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75" w:rsidRPr="00282690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F7">
        <w:rPr>
          <w:rFonts w:ascii="Times New Roman" w:hAnsi="Times New Roman" w:cs="Times New Roman"/>
          <w:sz w:val="24"/>
          <w:szCs w:val="24"/>
          <w:u w:val="single"/>
        </w:rPr>
        <w:t>Appendix A</w:t>
      </w:r>
      <w:r>
        <w:rPr>
          <w:rFonts w:ascii="Times New Roman" w:hAnsi="Times New Roman" w:cs="Times New Roman"/>
          <w:sz w:val="24"/>
          <w:szCs w:val="24"/>
          <w:u w:val="single"/>
        </w:rPr>
        <w:t>: Summary of measures</w:t>
      </w:r>
    </w:p>
    <w:p w:rsidR="00C32F75" w:rsidRPr="001B1EF7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5" w:rsidRDefault="009D41A4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683DF" wp14:editId="6E1DF16D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6068060" cy="360997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2F75" w:rsidRDefault="00C32F75" w:rsidP="00C32F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4F43" w:rsidRDefault="00C54F43"/>
    <w:p w:rsidR="00375B28" w:rsidRDefault="00375B28"/>
    <w:p w:rsidR="00375B28" w:rsidRDefault="00375B28"/>
    <w:p w:rsidR="00375B28" w:rsidRDefault="00375B28"/>
    <w:p w:rsidR="00375B28" w:rsidRDefault="00375B28"/>
    <w:p w:rsidR="00375B28" w:rsidRDefault="00375B28"/>
    <w:p w:rsidR="00375B28" w:rsidRDefault="00375B28"/>
    <w:p w:rsidR="00375B28" w:rsidRDefault="00375B28"/>
    <w:p w:rsidR="00375B28" w:rsidRPr="00282690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690">
        <w:rPr>
          <w:rFonts w:ascii="Times New Roman" w:hAnsi="Times New Roman" w:cs="Times New Roman"/>
          <w:sz w:val="24"/>
          <w:szCs w:val="24"/>
          <w:u w:val="single"/>
        </w:rPr>
        <w:lastRenderedPageBreak/>
        <w:t>Appendix B:</w:t>
      </w: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F7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3290C95" wp14:editId="18D4797D">
            <wp:simplePos x="0" y="0"/>
            <wp:positionH relativeFrom="page">
              <wp:posOffset>781050</wp:posOffset>
            </wp:positionH>
            <wp:positionV relativeFrom="paragraph">
              <wp:posOffset>201930</wp:posOffset>
            </wp:positionV>
            <wp:extent cx="6620510" cy="2876550"/>
            <wp:effectExtent l="0" t="0" r="889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55D38" wp14:editId="4215F8A6">
            <wp:simplePos x="0" y="0"/>
            <wp:positionH relativeFrom="margin">
              <wp:posOffset>-228600</wp:posOffset>
            </wp:positionH>
            <wp:positionV relativeFrom="paragraph">
              <wp:posOffset>287655</wp:posOffset>
            </wp:positionV>
            <wp:extent cx="6715760" cy="3486150"/>
            <wp:effectExtent l="0" t="0" r="889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28" w:rsidRDefault="00375B28" w:rsidP="0037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B0" w:rsidRPr="00282690" w:rsidRDefault="001F50B0" w:rsidP="001F50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2690">
        <w:rPr>
          <w:rFonts w:ascii="Times New Roman" w:hAnsi="Times New Roman" w:cs="Times New Roman"/>
          <w:sz w:val="24"/>
          <w:szCs w:val="24"/>
          <w:u w:val="single"/>
        </w:rPr>
        <w:lastRenderedPageBreak/>
        <w:t>Appendix C:</w:t>
      </w:r>
    </w:p>
    <w:p w:rsidR="001F50B0" w:rsidRDefault="001F50B0" w:rsidP="001F50B0">
      <w:r>
        <w:rPr>
          <w:noProof/>
        </w:rPr>
        <w:drawing>
          <wp:anchor distT="0" distB="0" distL="114300" distR="114300" simplePos="0" relativeHeight="251664384" behindDoc="0" locked="0" layoutInCell="1" allowOverlap="1" wp14:anchorId="25E65AF4" wp14:editId="113C05B4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5829300" cy="6741160"/>
            <wp:effectExtent l="0" t="0" r="0" b="2540"/>
            <wp:wrapSquare wrapText="bothSides"/>
            <wp:docPr id="57346" name="Content Placeholder 2">
              <a:extLst xmlns:a="http://schemas.openxmlformats.org/drawingml/2006/main">
                <a:ext uri="{FF2B5EF4-FFF2-40B4-BE49-F238E27FC236}">
                  <a16:creationId xmlns:a16="http://schemas.microsoft.com/office/drawing/2014/main" id="{F2E056EF-EAE5-4B45-A93C-10EBCEDB301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Content Placeholder 2">
                      <a:extLst>
                        <a:ext uri="{FF2B5EF4-FFF2-40B4-BE49-F238E27FC236}">
                          <a16:creationId xmlns:a16="http://schemas.microsoft.com/office/drawing/2014/main" id="{F2E056EF-EAE5-4B45-A93C-10EBCEDB301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B28" w:rsidRDefault="00375B28"/>
    <w:p w:rsidR="001F50B0" w:rsidRDefault="001F50B0"/>
    <w:p w:rsidR="001F50B0" w:rsidRDefault="001F50B0" w:rsidP="001F50B0">
      <w:pPr>
        <w:rPr>
          <w:noProof/>
        </w:rPr>
      </w:pP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82690">
        <w:rPr>
          <w:rStyle w:val="Hyperlink"/>
          <w:rFonts w:ascii="Times New Roman" w:hAnsi="Times New Roman" w:cs="Times New Roman"/>
          <w:color w:val="auto"/>
          <w:sz w:val="24"/>
          <w:szCs w:val="24"/>
        </w:rPr>
        <w:lastRenderedPageBreak/>
        <w:t>Appendix D: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Chart Audit Review Questions</w:t>
      </w: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0C1A6F87" wp14:editId="6D3535E7">
            <wp:extent cx="5943361" cy="711517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125" cy="712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B0" w:rsidRDefault="001F50B0" w:rsidP="001F50B0"/>
    <w:p w:rsidR="001F50B0" w:rsidRDefault="001F50B0" w:rsidP="001F50B0"/>
    <w:p w:rsidR="001F50B0" w:rsidRDefault="001F50B0" w:rsidP="001F50B0"/>
    <w:p w:rsidR="001F50B0" w:rsidRPr="000808A0" w:rsidRDefault="001F50B0" w:rsidP="001F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A0">
        <w:rPr>
          <w:rFonts w:ascii="Times New Roman" w:hAnsi="Times New Roman" w:cs="Times New Roman"/>
          <w:sz w:val="24"/>
          <w:szCs w:val="24"/>
          <w:u w:val="single"/>
        </w:rPr>
        <w:lastRenderedPageBreak/>
        <w:t>Appendix E: Education Session Results</w:t>
      </w:r>
    </w:p>
    <w:p w:rsidR="001F50B0" w:rsidRDefault="001F50B0" w:rsidP="001F50B0"/>
    <w:p w:rsidR="001F50B0" w:rsidRDefault="001F50B0" w:rsidP="001F50B0"/>
    <w:p w:rsidR="001F50B0" w:rsidRDefault="00402472" w:rsidP="001F50B0">
      <w:r>
        <w:rPr>
          <w:noProof/>
        </w:rPr>
        <w:drawing>
          <wp:inline distT="0" distB="0" distL="0" distR="0" wp14:anchorId="59A42CBB" wp14:editId="1C942958">
            <wp:extent cx="5943600" cy="290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B0" w:rsidRDefault="001F50B0" w:rsidP="001F50B0"/>
    <w:p w:rsidR="001F50B0" w:rsidRDefault="001F50B0" w:rsidP="001F50B0">
      <w:bookmarkStart w:id="0" w:name="_GoBack"/>
      <w:bookmarkEnd w:id="0"/>
    </w:p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/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Appendix F: Suture &amp; Staple Removal Usage Result</w:t>
      </w: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1"/>
        <w:gridCol w:w="1823"/>
        <w:gridCol w:w="1974"/>
        <w:gridCol w:w="2001"/>
        <w:gridCol w:w="2001"/>
      </w:tblGrid>
      <w:tr w:rsidR="001F50B0" w:rsidRPr="0013635F" w:rsidTr="005F1266">
        <w:trPr>
          <w:trHeight w:val="417"/>
        </w:trPr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19D1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Kit Type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19D1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COST</w:t>
            </w:r>
          </w:p>
        </w:tc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BC14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Usage for the Acute Units for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March 2020 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(226 surgeries)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Usage for the Acute Units for June 2020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(244 Surgeries)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8"/>
                <w:szCs w:val="28"/>
              </w:rPr>
              <w:t>Usage for Acute Units for July 2020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8"/>
                <w:szCs w:val="28"/>
              </w:rPr>
              <w:t>(231 Surgeries)</w:t>
            </w:r>
          </w:p>
        </w:tc>
      </w:tr>
      <w:tr w:rsidR="001F50B0" w:rsidRPr="0013635F" w:rsidTr="005F1266">
        <w:trPr>
          <w:trHeight w:val="124"/>
        </w:trPr>
        <w:tc>
          <w:tcPr>
            <w:tcW w:w="1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Suture Removal Kit</w:t>
            </w:r>
          </w:p>
        </w:tc>
        <w:tc>
          <w:tcPr>
            <w:tcW w:w="1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$ 1.21</w:t>
            </w:r>
          </w:p>
        </w:tc>
        <w:tc>
          <w:tcPr>
            <w:tcW w:w="1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E6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Default="001F50B0" w:rsidP="005F126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354 kits</w:t>
            </w:r>
          </w:p>
          <w:p w:rsidR="001F50B0" w:rsidRDefault="001F50B0" w:rsidP="005F126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$428.34</w:t>
            </w:r>
          </w:p>
        </w:tc>
        <w:tc>
          <w:tcPr>
            <w:tcW w:w="2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E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295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$356.95</w:t>
            </w:r>
          </w:p>
        </w:tc>
        <w:tc>
          <w:tcPr>
            <w:tcW w:w="2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E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294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$355.74</w:t>
            </w:r>
          </w:p>
        </w:tc>
      </w:tr>
      <w:tr w:rsidR="001F50B0" w:rsidRPr="0013635F" w:rsidTr="005F1266">
        <w:trPr>
          <w:trHeight w:val="124"/>
        </w:trPr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Staple Removal  Kit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$ 1.94</w:t>
            </w:r>
          </w:p>
        </w:tc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Default="001F50B0" w:rsidP="005F126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226kits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$438.44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224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$434.56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190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$368.60</w:t>
            </w:r>
          </w:p>
        </w:tc>
      </w:tr>
      <w:tr w:rsidR="001F50B0" w:rsidRPr="0013635F" w:rsidTr="005F1266">
        <w:trPr>
          <w:trHeight w:val="272"/>
        </w:trPr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Default="001F50B0" w:rsidP="005F126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             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              </w:t>
            </w: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Total: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$866.78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$3.83 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per surgical case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$791.51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$3.21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Per surgical case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$724.34</w:t>
            </w:r>
          </w:p>
          <w:p w:rsidR="001F50B0" w:rsidRPr="0013635F" w:rsidRDefault="001F50B0" w:rsidP="005F12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3635F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$3.14 per surgical case</w:t>
            </w:r>
          </w:p>
        </w:tc>
      </w:tr>
    </w:tbl>
    <w:p w:rsidR="001F50B0" w:rsidRDefault="001F50B0" w:rsidP="001F50B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1F50B0" w:rsidRDefault="001F50B0" w:rsidP="001F50B0"/>
    <w:p w:rsidR="001F50B0" w:rsidRDefault="001F50B0" w:rsidP="001F50B0"/>
    <w:p w:rsidR="00375B28" w:rsidRDefault="00375B28"/>
    <w:sectPr w:rsidR="0037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5"/>
    <w:rsid w:val="001F50B0"/>
    <w:rsid w:val="00375B28"/>
    <w:rsid w:val="00402472"/>
    <w:rsid w:val="007009B4"/>
    <w:rsid w:val="009D41A4"/>
    <w:rsid w:val="00C32F75"/>
    <w:rsid w:val="00C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CAA52-16D5-4FE1-8567-B8DAF57C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Meneses, Michelle</dc:creator>
  <cp:keywords/>
  <dc:description/>
  <cp:lastModifiedBy>Meneses, Michelle</cp:lastModifiedBy>
  <cp:revision>2</cp:revision>
  <cp:lastPrinted>2021-11-23T18:56:00Z</cp:lastPrinted>
  <dcterms:created xsi:type="dcterms:W3CDTF">2021-11-23T19:00:00Z</dcterms:created>
  <dcterms:modified xsi:type="dcterms:W3CDTF">2021-11-23T19:00:00Z</dcterms:modified>
</cp:coreProperties>
</file>