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F9" w:rsidRDefault="00F14BF9" w:rsidP="00F14BF9">
      <w:pPr>
        <w:rPr>
          <w:b/>
        </w:rPr>
      </w:pPr>
      <w:r>
        <w:rPr>
          <w:b/>
        </w:rPr>
        <w:t>Supplementary material 1:</w:t>
      </w:r>
      <w:r w:rsidRPr="00CA457F">
        <w:rPr>
          <w:b/>
        </w:rPr>
        <w:t xml:space="preserve"> </w:t>
      </w:r>
    </w:p>
    <w:p w:rsidR="00F14BF9" w:rsidRDefault="00F14BF9" w:rsidP="00F14BF9">
      <w:pPr>
        <w:rPr>
          <w:b/>
        </w:rPr>
      </w:pPr>
      <w:r>
        <w:rPr>
          <w:b/>
        </w:rPr>
        <w:t xml:space="preserve">Figure: </w:t>
      </w:r>
      <w:r>
        <w:rPr>
          <w:rFonts w:cstheme="minorHAnsi"/>
          <w:b/>
          <w:noProof/>
          <w:lang w:val="en-AU" w:eastAsia="en-AU"/>
        </w:rPr>
        <w:t xml:space="preserve">Change of HADS score: </w:t>
      </w:r>
      <w:r>
        <w:rPr>
          <w:b/>
        </w:rPr>
        <w:t>Before surgery to 6-month post-surgery</w:t>
      </w:r>
    </w:p>
    <w:p w:rsidR="00F14BF9" w:rsidRDefault="00F14BF9" w:rsidP="00F14BF9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5D2936D2" wp14:editId="1128FD78">
            <wp:extent cx="5731510" cy="3373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F9" w:rsidRDefault="00F14BF9" w:rsidP="00F14BF9">
      <w:pPr>
        <w:rPr>
          <w:b/>
        </w:rPr>
      </w:pPr>
    </w:p>
    <w:p w:rsidR="00F14BF9" w:rsidRDefault="00F14BF9" w:rsidP="00F14BF9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6C909CA3" wp14:editId="02D61453">
            <wp:extent cx="5731510" cy="3373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F9" w:rsidRDefault="00F14BF9" w:rsidP="00F14BF9">
      <w:pPr>
        <w:rPr>
          <w:b/>
        </w:rPr>
      </w:pPr>
      <w:r>
        <w:rPr>
          <w:b/>
        </w:rPr>
        <w:br w:type="page"/>
      </w:r>
    </w:p>
    <w:p w:rsidR="00F14BF9" w:rsidRDefault="00F14BF9" w:rsidP="00F14BF9"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lastRenderedPageBreak/>
        <w:t>Supplementary material 2</w:t>
      </w:r>
      <w:r w:rsidRPr="00850FD8">
        <w:rPr>
          <w:rFonts w:cstheme="minorHAnsi"/>
          <w:b/>
          <w:lang w:val="en-AU"/>
        </w:rPr>
        <w:t>: Parameter estimates, interaction for anxiety</w:t>
      </w:r>
      <w:r>
        <w:rPr>
          <w:rFonts w:cstheme="minorHAnsi"/>
          <w:b/>
          <w:lang w:val="en-AU"/>
        </w:rPr>
        <w:t xml:space="preserve"> and depression</w:t>
      </w:r>
    </w:p>
    <w:p w:rsidR="00F14BF9" w:rsidRPr="002E4988" w:rsidRDefault="00F14BF9" w:rsidP="00F14BF9">
      <w:pPr>
        <w:rPr>
          <w:b/>
          <w:lang w:val="en-AU"/>
        </w:rPr>
      </w:pPr>
      <w:r>
        <w:rPr>
          <w:b/>
          <w:lang w:val="en-AU"/>
        </w:rPr>
        <w:t>Table</w:t>
      </w:r>
      <w:r w:rsidR="00686733">
        <w:rPr>
          <w:b/>
          <w:lang w:val="en-AU"/>
        </w:rPr>
        <w:t xml:space="preserve"> A</w:t>
      </w:r>
      <w:r>
        <w:rPr>
          <w:b/>
          <w:lang w:val="en-AU"/>
        </w:rPr>
        <w:t xml:space="preserve">: </w:t>
      </w:r>
      <w:r w:rsidRPr="002E4988">
        <w:rPr>
          <w:b/>
          <w:lang w:val="en-AU"/>
        </w:rPr>
        <w:t>Linear mixed model: Parameter estimates</w:t>
      </w:r>
      <w:r w:rsidRPr="00DE57F7">
        <w:rPr>
          <w:b/>
          <w:lang w:val="en-AU"/>
        </w:rPr>
        <w:t>†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135"/>
        <w:gridCol w:w="992"/>
        <w:gridCol w:w="850"/>
        <w:gridCol w:w="1560"/>
        <w:gridCol w:w="1134"/>
        <w:gridCol w:w="992"/>
        <w:gridCol w:w="997"/>
      </w:tblGrid>
      <w:tr w:rsidR="00F14BF9" w:rsidRPr="00146E48" w:rsidTr="00000F09">
        <w:tc>
          <w:tcPr>
            <w:tcW w:w="4531" w:type="dxa"/>
            <w:gridSpan w:val="4"/>
            <w:tcBorders>
              <w:top w:val="single" w:sz="4" w:space="0" w:color="auto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Anxiety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Depression</w:t>
            </w:r>
          </w:p>
        </w:tc>
      </w:tr>
      <w:tr w:rsidR="00F14BF9" w:rsidRPr="00146E48" w:rsidTr="00000F09"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Factors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Mean</w:t>
            </w:r>
            <w:r>
              <w:rPr>
                <w:b/>
                <w:sz w:val="20"/>
                <w:szCs w:val="20"/>
                <w:lang w:val="en-AU"/>
              </w:rPr>
              <w:br/>
              <w:t>(SE)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P 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Factors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Mean</w:t>
            </w:r>
            <w:r>
              <w:rPr>
                <w:b/>
                <w:sz w:val="20"/>
                <w:szCs w:val="20"/>
                <w:lang w:val="en-AU"/>
              </w:rPr>
              <w:br/>
              <w:t>(SE)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P value</w:t>
            </w:r>
          </w:p>
        </w:tc>
      </w:tr>
      <w:tr w:rsidR="00F14BF9" w:rsidRPr="00146E48" w:rsidTr="00000F09"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4BF9" w:rsidRPr="00146E48" w:rsidRDefault="00F14BF9" w:rsidP="006D2631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Main effects</w:t>
            </w:r>
          </w:p>
        </w:tc>
      </w:tr>
      <w:tr w:rsidR="00F14BF9" w:rsidRPr="00146E48" w:rsidTr="00000F09">
        <w:tc>
          <w:tcPr>
            <w:tcW w:w="1554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6E48">
              <w:rPr>
                <w:b/>
                <w:sz w:val="20"/>
                <w:szCs w:val="20"/>
              </w:rPr>
              <w:t xml:space="preserve">. Visit number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4BF9" w:rsidRPr="00146E48" w:rsidRDefault="00000F0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&lt;</w:t>
            </w:r>
            <w:r w:rsidR="00F14BF9" w:rsidRPr="00146E48">
              <w:rPr>
                <w:sz w:val="20"/>
                <w:szCs w:val="20"/>
                <w:lang w:val="en-AU"/>
              </w:rPr>
              <w:t>0.00</w:t>
            </w:r>
            <w:r w:rsidR="001343C2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6E48">
              <w:rPr>
                <w:b/>
                <w:sz w:val="20"/>
                <w:szCs w:val="20"/>
              </w:rPr>
              <w:t xml:space="preserve">. Visit number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F14BF9" w:rsidRPr="00146E48" w:rsidRDefault="00000F0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&lt;</w:t>
            </w:r>
            <w:r w:rsidR="00F14BF9">
              <w:rPr>
                <w:sz w:val="20"/>
                <w:szCs w:val="20"/>
                <w:lang w:val="en-AU"/>
              </w:rPr>
              <w:t>0.00</w:t>
            </w:r>
            <w:r w:rsidR="001343C2">
              <w:rPr>
                <w:sz w:val="20"/>
                <w:szCs w:val="20"/>
                <w:lang w:val="en-AU"/>
              </w:rPr>
              <w:t>1</w:t>
            </w: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surgery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8.43(0.80)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6.85-10.02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surgery</w:t>
            </w: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4.88(0.60)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3.69-6.07</w:t>
            </w: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7.17(0.80)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5.58-8.76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5.34(0.60)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4.15-6.53</w:t>
            </w: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5.94(0.81)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4.35-7.53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4.30(0.60)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3.00-5.49</w:t>
            </w: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5.67(0.81)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4.08-7.26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3.96(0.60)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2.76-5.15</w:t>
            </w: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5.66(0.81)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4.07-7.26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4.08(0.60)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2.89-5.27</w:t>
            </w: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46E48">
              <w:rPr>
                <w:b/>
                <w:sz w:val="20"/>
                <w:szCs w:val="20"/>
              </w:rPr>
              <w:t>. Ethnicity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F14BF9" w:rsidRPr="00146E48" w:rsidRDefault="00000F0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&lt;</w:t>
            </w:r>
            <w:r w:rsidR="00F14BF9" w:rsidRPr="00146E48">
              <w:rPr>
                <w:sz w:val="20"/>
                <w:szCs w:val="20"/>
                <w:lang w:val="en-AU"/>
              </w:rPr>
              <w:t>0.00</w:t>
            </w:r>
            <w:r w:rsidR="001343C2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686" w:type="dxa"/>
            <w:gridSpan w:val="3"/>
          </w:tcPr>
          <w:p w:rsidR="00F14BF9" w:rsidRPr="00146E48" w:rsidRDefault="00F14BF9" w:rsidP="006D263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European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5.80(0.78)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4.27</w:t>
            </w:r>
            <w:r w:rsidRPr="00146E48">
              <w:rPr>
                <w:sz w:val="20"/>
                <w:szCs w:val="20"/>
                <w:lang w:val="en-AU"/>
              </w:rPr>
              <w:t>-</w:t>
            </w:r>
            <w:r>
              <w:rPr>
                <w:sz w:val="20"/>
                <w:szCs w:val="20"/>
                <w:lang w:val="en-AU"/>
              </w:rPr>
              <w:t>7.35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000F09">
        <w:tc>
          <w:tcPr>
            <w:tcW w:w="1554" w:type="dxa"/>
          </w:tcPr>
          <w:p w:rsidR="00F14BF9" w:rsidRPr="00146E48" w:rsidRDefault="00F14BF9" w:rsidP="006D2631">
            <w:pPr>
              <w:rPr>
                <w:sz w:val="20"/>
                <w:szCs w:val="20"/>
              </w:rPr>
            </w:pPr>
            <w:r w:rsidRPr="00146E48">
              <w:rPr>
                <w:sz w:val="20"/>
                <w:szCs w:val="20"/>
              </w:rPr>
              <w:t>Other</w:t>
            </w:r>
          </w:p>
        </w:tc>
        <w:tc>
          <w:tcPr>
            <w:tcW w:w="1135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7.34(0.88)</w:t>
            </w: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5.60-9.08</w:t>
            </w:r>
          </w:p>
        </w:tc>
        <w:tc>
          <w:tcPr>
            <w:tcW w:w="850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:rsidR="00F14BF9" w:rsidRPr="00146E48" w:rsidRDefault="00F14BF9" w:rsidP="006D26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7" w:type="dxa"/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</w:tbl>
    <w:p w:rsidR="00F14BF9" w:rsidRPr="00D231A5" w:rsidRDefault="00F14BF9" w:rsidP="00F14BF9">
      <w:pPr>
        <w:pStyle w:val="NoSpacing"/>
        <w:rPr>
          <w:sz w:val="18"/>
          <w:szCs w:val="18"/>
        </w:rPr>
      </w:pPr>
      <w:r w:rsidRPr="00D231A5">
        <w:rPr>
          <w:sz w:val="18"/>
          <w:szCs w:val="18"/>
        </w:rPr>
        <w:t>OR- Odds Ratio, CI- Confidence Interval</w:t>
      </w:r>
      <w:r>
        <w:rPr>
          <w:sz w:val="18"/>
          <w:szCs w:val="18"/>
        </w:rPr>
        <w:t>, SE- Standard Error.</w:t>
      </w:r>
    </w:p>
    <w:p w:rsidR="00F14BF9" w:rsidRDefault="00F14BF9" w:rsidP="00F14BF9">
      <w:pPr>
        <w:pStyle w:val="NoSpacing"/>
        <w:rPr>
          <w:sz w:val="18"/>
          <w:szCs w:val="18"/>
        </w:rPr>
      </w:pPr>
      <w:r w:rsidRPr="00D231A5">
        <w:rPr>
          <w:sz w:val="18"/>
          <w:szCs w:val="18"/>
        </w:rPr>
        <w:t>†</w:t>
      </w:r>
      <w:r>
        <w:rPr>
          <w:sz w:val="18"/>
          <w:szCs w:val="18"/>
        </w:rPr>
        <w:t xml:space="preserve">Income for anxiety and hypertension for depression was interacted with visit number and showed statistically significant association (p&lt;0.05). The parameter of estimates and line graph is presented in the Supplementary material 2. </w:t>
      </w:r>
    </w:p>
    <w:p w:rsidR="00F14BF9" w:rsidRDefault="00F14BF9" w:rsidP="00F14BF9">
      <w:pPr>
        <w:rPr>
          <w:b/>
          <w:lang w:val="en-AU"/>
        </w:rPr>
      </w:pPr>
    </w:p>
    <w:p w:rsidR="00F14BF9" w:rsidRDefault="00F14BF9" w:rsidP="00F14BF9">
      <w:pPr>
        <w:rPr>
          <w:b/>
          <w:lang w:val="en-AU"/>
        </w:rPr>
      </w:pPr>
      <w:r>
        <w:rPr>
          <w:b/>
          <w:lang w:val="en-AU"/>
        </w:rPr>
        <w:t>Table</w:t>
      </w:r>
      <w:r w:rsidR="00686733">
        <w:rPr>
          <w:b/>
          <w:lang w:val="en-AU"/>
        </w:rPr>
        <w:t xml:space="preserve"> A</w:t>
      </w:r>
      <w:bookmarkStart w:id="0" w:name="_GoBack"/>
      <w:bookmarkEnd w:id="0"/>
      <w:r>
        <w:rPr>
          <w:b/>
          <w:lang w:val="en-AU"/>
        </w:rPr>
        <w:t xml:space="preserve">: </w:t>
      </w:r>
      <w:r w:rsidRPr="00850FD8">
        <w:rPr>
          <w:rFonts w:cstheme="minorHAnsi"/>
          <w:b/>
          <w:lang w:val="en-AU"/>
        </w:rPr>
        <w:t>Interaction for anxiety</w:t>
      </w:r>
      <w:r>
        <w:rPr>
          <w:rFonts w:cstheme="minorHAnsi"/>
          <w:b/>
          <w:lang w:val="en-AU"/>
        </w:rPr>
        <w:t xml:space="preserve"> and depression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268"/>
        <w:gridCol w:w="851"/>
      </w:tblGrid>
      <w:tr w:rsidR="00F14BF9" w:rsidRPr="00146E48" w:rsidTr="006D2631">
        <w:tc>
          <w:tcPr>
            <w:tcW w:w="3256" w:type="dxa"/>
          </w:tcPr>
          <w:p w:rsidR="00F14BF9" w:rsidRPr="00146E48" w:rsidRDefault="00F14BF9" w:rsidP="006D2631">
            <w:pPr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Factors</w:t>
            </w:r>
          </w:p>
        </w:tc>
        <w:tc>
          <w:tcPr>
            <w:tcW w:w="2551" w:type="dxa"/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Mean</w:t>
            </w:r>
            <w:r>
              <w:rPr>
                <w:b/>
                <w:sz w:val="20"/>
                <w:szCs w:val="20"/>
                <w:lang w:val="en-AU"/>
              </w:rPr>
              <w:t xml:space="preserve"> (Standard Error)</w:t>
            </w:r>
          </w:p>
        </w:tc>
        <w:tc>
          <w:tcPr>
            <w:tcW w:w="2268" w:type="dxa"/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95% C</w:t>
            </w:r>
            <w:r>
              <w:rPr>
                <w:b/>
                <w:sz w:val="20"/>
                <w:szCs w:val="20"/>
                <w:lang w:val="en-AU"/>
              </w:rPr>
              <w:t xml:space="preserve">onfidence </w:t>
            </w:r>
            <w:r w:rsidRPr="00146E48">
              <w:rPr>
                <w:b/>
                <w:sz w:val="20"/>
                <w:szCs w:val="20"/>
                <w:lang w:val="en-AU"/>
              </w:rPr>
              <w:t>I</w:t>
            </w:r>
            <w:r>
              <w:rPr>
                <w:b/>
                <w:sz w:val="20"/>
                <w:szCs w:val="20"/>
                <w:lang w:val="en-AU"/>
              </w:rPr>
              <w:t>nterval</w:t>
            </w:r>
          </w:p>
        </w:tc>
        <w:tc>
          <w:tcPr>
            <w:tcW w:w="851" w:type="dxa"/>
          </w:tcPr>
          <w:p w:rsidR="00F14BF9" w:rsidRPr="00146E48" w:rsidRDefault="00F14BF9" w:rsidP="006D263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6E48">
              <w:rPr>
                <w:b/>
                <w:sz w:val="20"/>
                <w:szCs w:val="20"/>
                <w:lang w:val="en-AU"/>
              </w:rPr>
              <w:t>P value</w:t>
            </w:r>
          </w:p>
        </w:tc>
      </w:tr>
      <w:tr w:rsidR="00F14BF9" w:rsidRPr="007E6B82" w:rsidTr="006D2631"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F14BF9" w:rsidRDefault="00F14BF9" w:rsidP="006D2631">
            <w:pPr>
              <w:rPr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</w:rPr>
              <w:t xml:space="preserve">Anxiety: </w:t>
            </w:r>
            <w:r w:rsidRPr="002A570D">
              <w:rPr>
                <w:b/>
                <w:sz w:val="20"/>
                <w:szCs w:val="20"/>
              </w:rPr>
              <w:t>Income*Visit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BF9" w:rsidRPr="00146E48" w:rsidRDefault="00000F0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&lt;</w:t>
            </w:r>
            <w:r w:rsidR="00F14BF9">
              <w:rPr>
                <w:sz w:val="20"/>
                <w:szCs w:val="20"/>
                <w:lang w:val="en-AU"/>
              </w:rPr>
              <w:t>0.00</w:t>
            </w:r>
            <w:r w:rsidR="001343C2">
              <w:rPr>
                <w:sz w:val="20"/>
                <w:szCs w:val="20"/>
                <w:lang w:val="en-AU"/>
              </w:rPr>
              <w:t>1</w:t>
            </w:r>
          </w:p>
        </w:tc>
      </w:tr>
      <w:tr w:rsidR="00F14BF9" w:rsidRPr="00146E48" w:rsidTr="006D2631">
        <w:tc>
          <w:tcPr>
            <w:tcW w:w="3256" w:type="dxa"/>
            <w:tcBorders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AUS$40,001*Before surgery</w:t>
            </w:r>
          </w:p>
        </w:tc>
        <w:tc>
          <w:tcPr>
            <w:tcW w:w="2551" w:type="dxa"/>
            <w:tcBorders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8.71(0.61)</w:t>
            </w:r>
          </w:p>
        </w:tc>
        <w:tc>
          <w:tcPr>
            <w:tcW w:w="2268" w:type="dxa"/>
            <w:tcBorders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7.51-9.90</w:t>
            </w:r>
          </w:p>
        </w:tc>
        <w:tc>
          <w:tcPr>
            <w:tcW w:w="851" w:type="dxa"/>
            <w:tcBorders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 w:rsidRPr="00FE340C">
              <w:rPr>
                <w:sz w:val="20"/>
                <w:szCs w:val="20"/>
              </w:rPr>
              <w:t>Not stated</w:t>
            </w:r>
            <w:r>
              <w:rPr>
                <w:sz w:val="20"/>
                <w:szCs w:val="20"/>
              </w:rPr>
              <w:t xml:space="preserve"> * Before surgery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8.55(0.64)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7.28-9.82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FE340C">
              <w:rPr>
                <w:sz w:val="20"/>
                <w:szCs w:val="20"/>
              </w:rPr>
              <w:t>AUS$40,000</w:t>
            </w:r>
            <w:r>
              <w:rPr>
                <w:sz w:val="20"/>
                <w:szCs w:val="20"/>
              </w:rPr>
              <w:t>*Before surgery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6.91(0.38)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6.17-7.65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AUS$40,001*</w:t>
            </w: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5.60(0.61)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4.40-6.79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 w:rsidRPr="00FE340C">
              <w:rPr>
                <w:sz w:val="20"/>
                <w:szCs w:val="20"/>
              </w:rPr>
              <w:t>Not stated</w:t>
            </w:r>
            <w:r>
              <w:rPr>
                <w:sz w:val="20"/>
                <w:szCs w:val="20"/>
              </w:rPr>
              <w:t xml:space="preserve"> *</w:t>
            </w: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6.64(0.65)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5.36-7.92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FE340C">
              <w:rPr>
                <w:sz w:val="20"/>
                <w:szCs w:val="20"/>
              </w:rPr>
              <w:t>AUS$40,000</w:t>
            </w:r>
            <w:r>
              <w:rPr>
                <w:sz w:val="20"/>
                <w:szCs w:val="20"/>
              </w:rPr>
              <w:t>*</w:t>
            </w: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5.14(0.38)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4.39-5.89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AUS$40,001*</w:t>
            </w: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5.13(0.61)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3.93-6.34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 w:rsidRPr="00FE340C">
              <w:rPr>
                <w:sz w:val="20"/>
                <w:szCs w:val="20"/>
              </w:rPr>
              <w:t>Not stated</w:t>
            </w:r>
            <w:r>
              <w:rPr>
                <w:sz w:val="20"/>
                <w:szCs w:val="20"/>
              </w:rPr>
              <w:t xml:space="preserve"> *</w:t>
            </w: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4.75(0.65)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3.47-6.04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FE340C">
              <w:rPr>
                <w:sz w:val="20"/>
                <w:szCs w:val="20"/>
              </w:rPr>
              <w:t>AUS$40,000</w:t>
            </w:r>
            <w:r>
              <w:rPr>
                <w:sz w:val="20"/>
                <w:szCs w:val="20"/>
              </w:rPr>
              <w:t>*</w:t>
            </w: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4.43(0.38)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3.68-5.18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AUS$40,001*</w:t>
            </w: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4.95(0.62)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3.73-6.17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 w:rsidRPr="00FE340C">
              <w:rPr>
                <w:sz w:val="20"/>
                <w:szCs w:val="20"/>
              </w:rPr>
              <w:t>Not stated</w:t>
            </w:r>
            <w:r>
              <w:rPr>
                <w:sz w:val="20"/>
                <w:szCs w:val="20"/>
              </w:rPr>
              <w:t xml:space="preserve"> *</w:t>
            </w: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4.83(0.67)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3.51-6.16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&lt;</w:t>
            </w:r>
            <w:r w:rsidRPr="00FE340C">
              <w:rPr>
                <w:sz w:val="20"/>
                <w:szCs w:val="20"/>
              </w:rPr>
              <w:t>AUS$40,000</w:t>
            </w:r>
            <w:r>
              <w:rPr>
                <w:sz w:val="20"/>
                <w:szCs w:val="20"/>
              </w:rPr>
              <w:t>*</w:t>
            </w: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3.84(0.38)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3.08-4.60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AUS$40,001*</w:t>
            </w: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4.49(0.62)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3.27-5.71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 w:rsidRPr="00FE340C">
              <w:rPr>
                <w:sz w:val="20"/>
                <w:szCs w:val="20"/>
              </w:rPr>
              <w:t>Not stated</w:t>
            </w:r>
            <w:r>
              <w:rPr>
                <w:sz w:val="20"/>
                <w:szCs w:val="20"/>
              </w:rPr>
              <w:t>*</w:t>
            </w: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5.41(0.68)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4.06-6.75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</w:tcBorders>
          </w:tcPr>
          <w:p w:rsidR="00F14BF9" w:rsidRPr="00FE340C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FE340C">
              <w:rPr>
                <w:sz w:val="20"/>
                <w:szCs w:val="20"/>
              </w:rPr>
              <w:t>AUS$40,000</w:t>
            </w:r>
            <w:r>
              <w:rPr>
                <w:sz w:val="20"/>
                <w:szCs w:val="20"/>
              </w:rPr>
              <w:t>*</w:t>
            </w: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2551" w:type="dxa"/>
            <w:tcBorders>
              <w:top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3.78(0.39)</w:t>
            </w:r>
          </w:p>
        </w:tc>
        <w:tc>
          <w:tcPr>
            <w:tcW w:w="2268" w:type="dxa"/>
            <w:tcBorders>
              <w:top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3.01-4.55</w:t>
            </w:r>
          </w:p>
        </w:tc>
        <w:tc>
          <w:tcPr>
            <w:tcW w:w="851" w:type="dxa"/>
            <w:tcBorders>
              <w:top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F14BF9" w:rsidRPr="001151EE" w:rsidRDefault="00F14BF9" w:rsidP="006D2631">
            <w:pPr>
              <w:rPr>
                <w:b/>
                <w:sz w:val="20"/>
                <w:szCs w:val="20"/>
                <w:lang w:val="en-AU"/>
              </w:rPr>
            </w:pPr>
            <w:r w:rsidRPr="001151EE">
              <w:rPr>
                <w:b/>
                <w:sz w:val="20"/>
                <w:szCs w:val="20"/>
              </w:rPr>
              <w:t>Depression: Hypertension*Visit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0.03</w:t>
            </w:r>
          </w:p>
        </w:tc>
      </w:tr>
      <w:tr w:rsidR="00F14BF9" w:rsidRPr="00146E48" w:rsidTr="006D2631">
        <w:tc>
          <w:tcPr>
            <w:tcW w:w="3256" w:type="dxa"/>
            <w:tcBorders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No*Before surgery</w:t>
            </w:r>
          </w:p>
        </w:tc>
        <w:tc>
          <w:tcPr>
            <w:tcW w:w="2551" w:type="dxa"/>
            <w:tcBorders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4.83(0.47)</w:t>
            </w:r>
          </w:p>
        </w:tc>
        <w:tc>
          <w:tcPr>
            <w:tcW w:w="2268" w:type="dxa"/>
            <w:tcBorders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3.89-5.76</w:t>
            </w:r>
          </w:p>
        </w:tc>
        <w:tc>
          <w:tcPr>
            <w:tcW w:w="851" w:type="dxa"/>
            <w:tcBorders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Yes*Before surgery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4.09(0.45)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3.20-4.99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4.94(0.48)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4.00-5.89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  <w:r w:rsidRPr="00146E48">
              <w:rPr>
                <w:sz w:val="20"/>
                <w:szCs w:val="20"/>
              </w:rPr>
              <w:t>Week-1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3.76(0.46)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2.85-4.67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3.64(0.48)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2.70-4.58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  <w:r w:rsidRPr="00146E48">
              <w:rPr>
                <w:sz w:val="20"/>
                <w:szCs w:val="20"/>
              </w:rPr>
              <w:t>Week-4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3.07(0.56)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2.17-3.97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2.94(0.48)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1.99-3.90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  <w:r w:rsidRPr="00146E48">
              <w:rPr>
                <w:sz w:val="20"/>
                <w:szCs w:val="20"/>
              </w:rPr>
              <w:t>Month-3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2.48(0.46)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1.57-3.39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3.23(0.49)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2.25-4.21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F14BF9" w:rsidRPr="00146E48" w:rsidTr="006D2631">
        <w:tc>
          <w:tcPr>
            <w:tcW w:w="3256" w:type="dxa"/>
            <w:tcBorders>
              <w:top w:val="nil"/>
            </w:tcBorders>
          </w:tcPr>
          <w:p w:rsidR="00F14BF9" w:rsidRDefault="00F14BF9" w:rsidP="006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  <w:r w:rsidRPr="00146E48">
              <w:rPr>
                <w:sz w:val="20"/>
                <w:szCs w:val="20"/>
              </w:rPr>
              <w:t>Month-6</w:t>
            </w:r>
          </w:p>
        </w:tc>
        <w:tc>
          <w:tcPr>
            <w:tcW w:w="2551" w:type="dxa"/>
            <w:tcBorders>
              <w:top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2.90(0.47)</w:t>
            </w:r>
          </w:p>
        </w:tc>
        <w:tc>
          <w:tcPr>
            <w:tcW w:w="2268" w:type="dxa"/>
            <w:tcBorders>
              <w:top w:val="nil"/>
            </w:tcBorders>
          </w:tcPr>
          <w:p w:rsidR="00F14BF9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1.97-3.83</w:t>
            </w:r>
          </w:p>
        </w:tc>
        <w:tc>
          <w:tcPr>
            <w:tcW w:w="851" w:type="dxa"/>
            <w:tcBorders>
              <w:top w:val="nil"/>
            </w:tcBorders>
          </w:tcPr>
          <w:p w:rsidR="00F14BF9" w:rsidRPr="00146E48" w:rsidRDefault="00F14BF9" w:rsidP="006D2631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</w:tbl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AU"/>
        </w:rPr>
      </w:pPr>
    </w:p>
    <w:p w:rsidR="00F14BF9" w:rsidRDefault="007D77B1" w:rsidP="007D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AU"/>
        </w:rPr>
      </w:pPr>
    </w:p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AU"/>
        </w:rPr>
      </w:pPr>
    </w:p>
    <w:p w:rsidR="00F14BF9" w:rsidRDefault="00F14BF9" w:rsidP="00F1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69D67869" wp14:editId="63D64031">
            <wp:extent cx="5969000" cy="33211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1"/>
                    <a:stretch/>
                  </pic:blipFill>
                  <pic:spPr bwMode="auto">
                    <a:xfrm>
                      <a:off x="0" y="0"/>
                      <a:ext cx="5969000" cy="33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  <w:lang w:val="en-AU"/>
        </w:rPr>
      </w:pPr>
      <w:r w:rsidRPr="00963A59">
        <w:rPr>
          <w:rFonts w:cstheme="minorHAnsi"/>
          <w:b/>
          <w:sz w:val="24"/>
          <w:szCs w:val="24"/>
          <w:lang w:val="en-AU"/>
        </w:rPr>
        <w:t>Figure A: Line graph between the interaction of anxiety and income at five different time point</w:t>
      </w:r>
    </w:p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  <w:lang w:val="en-AU"/>
        </w:rPr>
      </w:pPr>
    </w:p>
    <w:p w:rsidR="00F14BF9" w:rsidRDefault="00F14BF9" w:rsidP="00F1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2D6985CC" wp14:editId="443EAF76">
            <wp:extent cx="5969000" cy="332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1"/>
                    <a:stretch/>
                  </pic:blipFill>
                  <pic:spPr bwMode="auto">
                    <a:xfrm>
                      <a:off x="0" y="0"/>
                      <a:ext cx="5969000" cy="33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BF9" w:rsidRDefault="00F14BF9" w:rsidP="00F14B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lang w:val="en-AU"/>
        </w:rPr>
      </w:pPr>
      <w:r>
        <w:rPr>
          <w:rFonts w:cstheme="minorHAnsi"/>
          <w:b/>
          <w:sz w:val="24"/>
          <w:szCs w:val="24"/>
          <w:lang w:val="en-AU"/>
        </w:rPr>
        <w:t>Figure B</w:t>
      </w:r>
      <w:r w:rsidRPr="00963A59">
        <w:rPr>
          <w:rFonts w:cstheme="minorHAnsi"/>
          <w:b/>
          <w:sz w:val="24"/>
          <w:szCs w:val="24"/>
          <w:lang w:val="en-AU"/>
        </w:rPr>
        <w:t xml:space="preserve">: Line graph between the interaction of </w:t>
      </w:r>
      <w:r>
        <w:rPr>
          <w:rFonts w:cstheme="minorHAnsi"/>
          <w:b/>
          <w:sz w:val="24"/>
          <w:szCs w:val="24"/>
          <w:lang w:val="en-AU"/>
        </w:rPr>
        <w:t>depression</w:t>
      </w:r>
      <w:r w:rsidRPr="00963A59">
        <w:rPr>
          <w:rFonts w:cstheme="minorHAnsi"/>
          <w:b/>
          <w:sz w:val="24"/>
          <w:szCs w:val="24"/>
          <w:lang w:val="en-AU"/>
        </w:rPr>
        <w:t xml:space="preserve"> and </w:t>
      </w:r>
      <w:r>
        <w:rPr>
          <w:rFonts w:cstheme="minorHAnsi"/>
          <w:b/>
          <w:sz w:val="24"/>
          <w:szCs w:val="24"/>
          <w:lang w:val="en-AU"/>
        </w:rPr>
        <w:t>hypertension (HTN) at five different time point</w:t>
      </w:r>
    </w:p>
    <w:p w:rsidR="0092017C" w:rsidRDefault="0092017C"/>
    <w:sectPr w:rsidR="009201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1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D48" w:rsidRDefault="00686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7D48" w:rsidRDefault="0068673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E"/>
    <w:rsid w:val="00000F09"/>
    <w:rsid w:val="001343C2"/>
    <w:rsid w:val="00390CE4"/>
    <w:rsid w:val="004C76FE"/>
    <w:rsid w:val="005648B1"/>
    <w:rsid w:val="0060397E"/>
    <w:rsid w:val="00686733"/>
    <w:rsid w:val="007D77B1"/>
    <w:rsid w:val="008C226A"/>
    <w:rsid w:val="0092017C"/>
    <w:rsid w:val="00C9156F"/>
    <w:rsid w:val="00F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2EF9"/>
  <w15:chartTrackingRefBased/>
  <w15:docId w15:val="{DE507564-838C-41DB-A83E-5768B88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4BF9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BF9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F14BF9"/>
    <w:pPr>
      <w:jc w:val="left"/>
    </w:pPr>
  </w:style>
  <w:style w:type="character" w:customStyle="1" w:styleId="NoSpacingChar">
    <w:name w:val="No Spacing Char"/>
    <w:basedOn w:val="DefaultParagraphFont"/>
    <w:link w:val="NoSpacing"/>
    <w:uiPriority w:val="99"/>
    <w:rsid w:val="00F14BF9"/>
  </w:style>
  <w:style w:type="paragraph" w:styleId="Footer">
    <w:name w:val="footer"/>
    <w:basedOn w:val="Normal"/>
    <w:link w:val="FooterChar"/>
    <w:uiPriority w:val="99"/>
    <w:unhideWhenUsed/>
    <w:rsid w:val="00F1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</dc:creator>
  <cp:keywords/>
  <dc:description/>
  <cp:lastModifiedBy>Saira</cp:lastModifiedBy>
  <cp:revision>7</cp:revision>
  <dcterms:created xsi:type="dcterms:W3CDTF">2019-09-12T13:52:00Z</dcterms:created>
  <dcterms:modified xsi:type="dcterms:W3CDTF">2019-09-12T13:55:00Z</dcterms:modified>
</cp:coreProperties>
</file>