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3"/>
        <w:gridCol w:w="1049"/>
        <w:gridCol w:w="960"/>
      </w:tblGrid>
      <w:tr w:rsidR="00F52058" w:rsidRPr="003379C9" w:rsidTr="00F52058">
        <w:trPr>
          <w:trHeight w:val="300"/>
          <w:jc w:val="center"/>
        </w:trPr>
        <w:tc>
          <w:tcPr>
            <w:tcW w:w="8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2058" w:rsidRPr="00F52058" w:rsidRDefault="00F52058" w:rsidP="0024249A">
            <w:pPr>
              <w:tabs>
                <w:tab w:val="left" w:pos="390"/>
              </w:tabs>
              <w:spacing w:after="0" w:line="48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bookmarkStart w:id="0" w:name="_GoBack" w:colFirst="0" w:colLast="3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  <w:t>Screening and referral procedures for services reporting partial implementation (n=80)</w:t>
            </w:r>
          </w:p>
        </w:tc>
      </w:tr>
      <w:tr w:rsidR="009B701B" w:rsidRPr="003379C9" w:rsidTr="00F52058">
        <w:trPr>
          <w:trHeight w:val="300"/>
          <w:jc w:val="center"/>
        </w:trPr>
        <w:tc>
          <w:tcPr>
            <w:tcW w:w="67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B701B" w:rsidRPr="00F52058" w:rsidRDefault="00F52058" w:rsidP="0024249A">
            <w:pPr>
              <w:tabs>
                <w:tab w:val="left" w:pos="390"/>
              </w:tabs>
              <w:spacing w:after="0" w:line="48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AU"/>
              </w:rPr>
            </w:pPr>
            <w:r w:rsidRPr="00F5205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AU"/>
              </w:rPr>
              <w:t>Screening and referral procedure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B701B" w:rsidRPr="00F52058" w:rsidRDefault="00F52058" w:rsidP="0024249A">
            <w:pPr>
              <w:tabs>
                <w:tab w:val="left" w:pos="390"/>
              </w:tabs>
              <w:spacing w:after="0" w:line="480" w:lineRule="auto"/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en-AU"/>
              </w:rPr>
            </w:pPr>
            <w:r w:rsidRPr="00F52058"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en-AU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B701B" w:rsidRPr="00F52058" w:rsidRDefault="00F52058" w:rsidP="0024249A">
            <w:pPr>
              <w:tabs>
                <w:tab w:val="left" w:pos="390"/>
              </w:tabs>
              <w:spacing w:after="0" w:line="48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</w:pPr>
            <w:r w:rsidRPr="00F520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AU"/>
              </w:rPr>
              <w:t>(%)</w:t>
            </w:r>
          </w:p>
        </w:tc>
      </w:tr>
      <w:tr w:rsidR="009B701B" w:rsidRPr="003379C9" w:rsidTr="00F52058">
        <w:trPr>
          <w:trHeight w:val="300"/>
          <w:jc w:val="center"/>
        </w:trPr>
        <w:tc>
          <w:tcPr>
            <w:tcW w:w="6753" w:type="dxa"/>
            <w:shd w:val="clear" w:color="auto" w:fill="auto"/>
            <w:noWrap/>
            <w:vAlign w:val="bottom"/>
          </w:tcPr>
          <w:p w:rsidR="009B701B" w:rsidRPr="003379C9" w:rsidRDefault="009B701B" w:rsidP="0024249A">
            <w:pPr>
              <w:tabs>
                <w:tab w:val="left" w:pos="390"/>
              </w:tabs>
              <w:spacing w:after="0"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All outpatients are screened 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9B701B" w:rsidRPr="003379C9" w:rsidRDefault="009B701B" w:rsidP="0024249A">
            <w:pPr>
              <w:tabs>
                <w:tab w:val="left" w:pos="390"/>
              </w:tabs>
              <w:spacing w:after="0"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B701B" w:rsidRPr="003379C9" w:rsidRDefault="009B701B" w:rsidP="0024249A">
            <w:pPr>
              <w:tabs>
                <w:tab w:val="left" w:pos="390"/>
              </w:tabs>
              <w:spacing w:after="0"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(49)</w:t>
            </w:r>
          </w:p>
        </w:tc>
      </w:tr>
      <w:tr w:rsidR="009B701B" w:rsidRPr="003379C9" w:rsidTr="00F52058">
        <w:trPr>
          <w:trHeight w:val="300"/>
          <w:jc w:val="center"/>
        </w:trPr>
        <w:tc>
          <w:tcPr>
            <w:tcW w:w="6753" w:type="dxa"/>
            <w:shd w:val="clear" w:color="auto" w:fill="auto"/>
            <w:noWrap/>
            <w:vAlign w:val="bottom"/>
          </w:tcPr>
          <w:p w:rsidR="009B701B" w:rsidRPr="003379C9" w:rsidRDefault="009B701B" w:rsidP="0024249A">
            <w:pPr>
              <w:tabs>
                <w:tab w:val="left" w:pos="390"/>
              </w:tabs>
              <w:spacing w:after="0"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 validated tool is used for screening followed by assessment as required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9B701B" w:rsidRPr="003379C9" w:rsidRDefault="009B701B" w:rsidP="0024249A">
            <w:pPr>
              <w:tabs>
                <w:tab w:val="left" w:pos="390"/>
              </w:tabs>
              <w:spacing w:after="0"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B701B" w:rsidRPr="003379C9" w:rsidRDefault="009B701B" w:rsidP="0024249A">
            <w:pPr>
              <w:tabs>
                <w:tab w:val="left" w:pos="390"/>
              </w:tabs>
              <w:spacing w:after="0"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(96)</w:t>
            </w:r>
          </w:p>
        </w:tc>
      </w:tr>
      <w:tr w:rsidR="009B701B" w:rsidRPr="003379C9" w:rsidTr="00F52058">
        <w:trPr>
          <w:trHeight w:val="300"/>
          <w:jc w:val="center"/>
        </w:trPr>
        <w:tc>
          <w:tcPr>
            <w:tcW w:w="6753" w:type="dxa"/>
            <w:shd w:val="clear" w:color="auto" w:fill="auto"/>
            <w:noWrap/>
            <w:vAlign w:val="bottom"/>
          </w:tcPr>
          <w:p w:rsidR="009B701B" w:rsidRPr="003379C9" w:rsidRDefault="009B701B" w:rsidP="0024249A">
            <w:pPr>
              <w:tabs>
                <w:tab w:val="left" w:pos="390"/>
              </w:tabs>
              <w:spacing w:after="0"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Referrals are generated by a health professional in accordance with established protocol 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9B701B" w:rsidRPr="003379C9" w:rsidRDefault="009B701B" w:rsidP="0024249A">
            <w:pPr>
              <w:tabs>
                <w:tab w:val="left" w:pos="390"/>
              </w:tabs>
              <w:spacing w:after="0"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B701B" w:rsidRPr="003379C9" w:rsidRDefault="009B701B" w:rsidP="0024249A">
            <w:pPr>
              <w:tabs>
                <w:tab w:val="left" w:pos="390"/>
              </w:tabs>
              <w:spacing w:after="0"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(21)</w:t>
            </w:r>
          </w:p>
        </w:tc>
      </w:tr>
      <w:tr w:rsidR="009B701B" w:rsidRPr="003379C9" w:rsidTr="00F52058">
        <w:trPr>
          <w:trHeight w:val="300"/>
          <w:jc w:val="center"/>
        </w:trPr>
        <w:tc>
          <w:tcPr>
            <w:tcW w:w="6753" w:type="dxa"/>
            <w:shd w:val="clear" w:color="auto" w:fill="auto"/>
            <w:noWrap/>
            <w:vAlign w:val="bottom"/>
          </w:tcPr>
          <w:p w:rsidR="009B701B" w:rsidRPr="003379C9" w:rsidRDefault="009B701B" w:rsidP="0024249A">
            <w:pPr>
              <w:tabs>
                <w:tab w:val="left" w:pos="390"/>
              </w:tabs>
              <w:spacing w:after="0"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Rescreening is completed 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9B701B" w:rsidRPr="003379C9" w:rsidRDefault="009B701B" w:rsidP="0024249A">
            <w:pPr>
              <w:tabs>
                <w:tab w:val="left" w:pos="390"/>
              </w:tabs>
              <w:spacing w:after="0"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39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B701B" w:rsidRPr="003379C9" w:rsidRDefault="009B701B" w:rsidP="0024249A">
            <w:pPr>
              <w:tabs>
                <w:tab w:val="left" w:pos="390"/>
              </w:tabs>
              <w:spacing w:after="0" w:line="48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(49)</w:t>
            </w:r>
          </w:p>
        </w:tc>
      </w:tr>
      <w:bookmarkEnd w:id="0"/>
    </w:tbl>
    <w:p w:rsidR="00D35993" w:rsidRDefault="00F52058"/>
    <w:sectPr w:rsidR="00D35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B"/>
    <w:rsid w:val="009B701B"/>
    <w:rsid w:val="00E825F6"/>
    <w:rsid w:val="00EE0D56"/>
    <w:rsid w:val="00F5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194E"/>
  <w15:chartTrackingRefBased/>
  <w15:docId w15:val="{AC6173C5-1EBD-40D2-A59A-8C7B2407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Fradgley</dc:creator>
  <cp:keywords/>
  <dc:description/>
  <cp:lastModifiedBy>Liz Fradgley</cp:lastModifiedBy>
  <cp:revision>2</cp:revision>
  <dcterms:created xsi:type="dcterms:W3CDTF">2020-01-08T03:18:00Z</dcterms:created>
  <dcterms:modified xsi:type="dcterms:W3CDTF">2020-01-08T03:37:00Z</dcterms:modified>
</cp:coreProperties>
</file>