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22" w:rsidRDefault="00727522" w:rsidP="00727522">
      <w:pPr>
        <w:bidi w:val="0"/>
        <w:spacing w:line="360" w:lineRule="auto"/>
        <w:jc w:val="both"/>
        <w:rPr>
          <w:b/>
          <w:bCs/>
        </w:rPr>
      </w:pPr>
      <w:bookmarkStart w:id="0" w:name="_GoBack"/>
      <w:r>
        <w:rPr>
          <w:b/>
          <w:bCs/>
          <w:noProof/>
          <w:lang w:eastAsia="en-US" w:bidi="ar-SA"/>
        </w:rPr>
        <w:drawing>
          <wp:inline distT="0" distB="0" distL="0" distR="0">
            <wp:extent cx="5943600" cy="4457700"/>
            <wp:effectExtent l="0" t="0" r="0" b="0"/>
            <wp:docPr id="1" name="Picture 1" descr="C:\Users\Jennie.Kiniry\Desktop\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e.Kiniry\Desktop\S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7522" w:rsidRDefault="00727522" w:rsidP="00727522">
      <w:pPr>
        <w:bidi w:val="0"/>
        <w:spacing w:line="360" w:lineRule="auto"/>
        <w:jc w:val="both"/>
        <w:rPr>
          <w:b/>
          <w:bCs/>
        </w:rPr>
      </w:pPr>
    </w:p>
    <w:p w:rsidR="00727522" w:rsidRPr="00410835" w:rsidRDefault="00727522" w:rsidP="00727522">
      <w:pPr>
        <w:bidi w:val="0"/>
        <w:spacing w:line="360" w:lineRule="auto"/>
        <w:jc w:val="both"/>
      </w:pPr>
      <w:r w:rsidRPr="00410835">
        <w:rPr>
          <w:b/>
          <w:bCs/>
        </w:rPr>
        <w:t>Fig. 1 of Supplementary Materials</w:t>
      </w:r>
      <w:r w:rsidRPr="00410835">
        <w:t>. The spread of pain scores to the heat ‘test-stimuli’ under different conditions.</w:t>
      </w:r>
    </w:p>
    <w:p w:rsidR="00727522" w:rsidRPr="00410835" w:rsidRDefault="00727522" w:rsidP="00727522">
      <w:pPr>
        <w:bidi w:val="0"/>
        <w:spacing w:line="360" w:lineRule="auto"/>
        <w:jc w:val="both"/>
      </w:pPr>
      <w:r w:rsidRPr="00410835">
        <w:t>One subject (N20) had pain facilitation during the CPM paradigm, and during 3 compression protocols.</w:t>
      </w:r>
    </w:p>
    <w:p w:rsidR="00727522" w:rsidRPr="00410835" w:rsidRDefault="00727522" w:rsidP="00727522">
      <w:pPr>
        <w:bidi w:val="0"/>
        <w:spacing w:line="360" w:lineRule="auto"/>
        <w:jc w:val="both"/>
      </w:pPr>
      <w:r w:rsidRPr="00410835">
        <w:t xml:space="preserve">Subjects N 7, 8, 11, 15, 25 had pain facilitation during 3 compression protocols. </w:t>
      </w:r>
    </w:p>
    <w:p w:rsidR="00484085" w:rsidRDefault="00484085"/>
    <w:sectPr w:rsidR="0048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2"/>
    <w:rsid w:val="00484085"/>
    <w:rsid w:val="007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382C3-74C5-4B17-A81A-598E31E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22"/>
    <w:pPr>
      <w:suppressAutoHyphens/>
      <w:bidi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Kiniry, Jennie</dc:creator>
  <cp:keywords/>
  <dc:description/>
  <cp:lastModifiedBy>Kiniry, Jennie</cp:lastModifiedBy>
  <cp:revision>1</cp:revision>
  <dcterms:created xsi:type="dcterms:W3CDTF">2016-05-02T16:29:00Z</dcterms:created>
  <dcterms:modified xsi:type="dcterms:W3CDTF">2016-05-02T16:31:00Z</dcterms:modified>
</cp:coreProperties>
</file>