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754" w:rsidRDefault="007C4754" w:rsidP="007C4754">
      <w:r>
        <w:t>Appendix</w:t>
      </w:r>
      <w:r>
        <w:t xml:space="preserve"> A</w:t>
      </w:r>
      <w:bookmarkStart w:id="0" w:name="_GoBack"/>
      <w:bookmarkEnd w:id="0"/>
    </w:p>
    <w:p w:rsidR="007C4754" w:rsidRDefault="007C4754" w:rsidP="007C4754">
      <w:pPr>
        <w:spacing w:line="480" w:lineRule="auto"/>
      </w:pPr>
      <w:r>
        <w:t>ICD-9-CM diagnosis codes used to identify major perioperative complications</w:t>
      </w:r>
    </w:p>
    <w:tbl>
      <w:tblPr>
        <w:tblStyle w:val="TableGrid"/>
        <w:tblW w:w="4849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0"/>
        <w:gridCol w:w="6047"/>
      </w:tblGrid>
      <w:tr w:rsidR="007C4754" w:rsidRPr="0092679B" w:rsidTr="00962B3A">
        <w:tc>
          <w:tcPr>
            <w:tcW w:w="1669" w:type="pct"/>
            <w:tcBorders>
              <w:top w:val="single" w:sz="4" w:space="0" w:color="auto"/>
              <w:bottom w:val="single" w:sz="4" w:space="0" w:color="auto"/>
            </w:tcBorders>
          </w:tcPr>
          <w:p w:rsidR="007C4754" w:rsidRPr="00AD5E21" w:rsidRDefault="007C4754" w:rsidP="00962B3A">
            <w:pPr>
              <w:spacing w:line="48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D5E21">
              <w:rPr>
                <w:rFonts w:asciiTheme="minorHAnsi" w:hAnsiTheme="minorHAnsi"/>
                <w:sz w:val="22"/>
                <w:szCs w:val="22"/>
                <w:lang w:val="en-US"/>
              </w:rPr>
              <w:t>Event</w:t>
            </w:r>
          </w:p>
        </w:tc>
        <w:tc>
          <w:tcPr>
            <w:tcW w:w="3331" w:type="pct"/>
            <w:tcBorders>
              <w:top w:val="single" w:sz="4" w:space="0" w:color="auto"/>
              <w:bottom w:val="single" w:sz="4" w:space="0" w:color="auto"/>
            </w:tcBorders>
          </w:tcPr>
          <w:p w:rsidR="007C4754" w:rsidRPr="00AD5E21" w:rsidRDefault="007C4754" w:rsidP="00962B3A">
            <w:pPr>
              <w:spacing w:line="48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D5E21">
              <w:rPr>
                <w:rFonts w:asciiTheme="minorHAnsi" w:hAnsiTheme="minorHAnsi"/>
                <w:sz w:val="22"/>
                <w:szCs w:val="22"/>
                <w:lang w:val="en-US"/>
              </w:rPr>
              <w:t>ICD-9 CM diagnosis code</w:t>
            </w:r>
          </w:p>
        </w:tc>
      </w:tr>
      <w:tr w:rsidR="007C4754" w:rsidRPr="0092679B" w:rsidTr="00962B3A">
        <w:tc>
          <w:tcPr>
            <w:tcW w:w="1669" w:type="pct"/>
          </w:tcPr>
          <w:p w:rsidR="007C4754" w:rsidRPr="00AD5E21" w:rsidRDefault="007C4754" w:rsidP="00962B3A">
            <w:pPr>
              <w:spacing w:line="480" w:lineRule="auto"/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Myocardial i</w:t>
            </w:r>
            <w:r w:rsidRPr="00AD5E21">
              <w:rPr>
                <w:rFonts w:asciiTheme="minorHAnsi" w:hAnsiTheme="minorHAnsi"/>
                <w:sz w:val="22"/>
                <w:szCs w:val="22"/>
                <w:lang w:val="en-US"/>
              </w:rPr>
              <w:t>nfarction</w:t>
            </w:r>
          </w:p>
        </w:tc>
        <w:tc>
          <w:tcPr>
            <w:tcW w:w="3331" w:type="pct"/>
          </w:tcPr>
          <w:p w:rsidR="007C4754" w:rsidRPr="00AD5E21" w:rsidRDefault="007C4754" w:rsidP="00962B3A">
            <w:pPr>
              <w:spacing w:line="480" w:lineRule="auto"/>
            </w:pPr>
            <w:r w:rsidRPr="00AD5E21">
              <w:rPr>
                <w:rFonts w:asciiTheme="minorHAnsi" w:hAnsiTheme="minorHAnsi"/>
                <w:sz w:val="22"/>
                <w:szCs w:val="22"/>
                <w:lang w:val="en-US"/>
              </w:rPr>
              <w:t>410</w:t>
            </w:r>
          </w:p>
        </w:tc>
      </w:tr>
      <w:tr w:rsidR="007C4754" w:rsidRPr="0092679B" w:rsidTr="00962B3A">
        <w:tc>
          <w:tcPr>
            <w:tcW w:w="1669" w:type="pct"/>
          </w:tcPr>
          <w:p w:rsidR="007C4754" w:rsidRPr="00AD5E21" w:rsidRDefault="007C4754" w:rsidP="00962B3A">
            <w:pPr>
              <w:spacing w:line="48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D5E21">
              <w:rPr>
                <w:rFonts w:asciiTheme="minorHAnsi" w:hAnsiTheme="minorHAnsi"/>
                <w:sz w:val="22"/>
                <w:szCs w:val="22"/>
                <w:lang w:val="en-US"/>
              </w:rPr>
              <w:t>Bradycardia, postoperative</w:t>
            </w:r>
          </w:p>
          <w:p w:rsidR="007C4754" w:rsidRPr="00AD5E21" w:rsidRDefault="007C4754" w:rsidP="00962B3A">
            <w:pPr>
              <w:spacing w:line="48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D5E21">
              <w:rPr>
                <w:rFonts w:asciiTheme="minorHAnsi" w:hAnsiTheme="minorHAnsi"/>
                <w:sz w:val="22"/>
                <w:szCs w:val="22"/>
                <w:lang w:val="en-US"/>
              </w:rPr>
              <w:t>Respiratory complications</w:t>
            </w:r>
          </w:p>
        </w:tc>
        <w:tc>
          <w:tcPr>
            <w:tcW w:w="3331" w:type="pct"/>
          </w:tcPr>
          <w:p w:rsidR="007C4754" w:rsidRPr="00AD5E21" w:rsidRDefault="007C4754" w:rsidP="00962B3A">
            <w:pPr>
              <w:spacing w:line="48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D5E21">
              <w:rPr>
                <w:rFonts w:asciiTheme="minorHAnsi" w:hAnsiTheme="minorHAnsi"/>
                <w:sz w:val="22"/>
                <w:szCs w:val="22"/>
                <w:lang w:val="en-US"/>
              </w:rPr>
              <w:t>997.1</w:t>
            </w:r>
          </w:p>
          <w:p w:rsidR="007C4754" w:rsidRPr="00AD5E21" w:rsidRDefault="007C4754" w:rsidP="00962B3A">
            <w:pPr>
              <w:spacing w:line="48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D5E21">
              <w:rPr>
                <w:rFonts w:asciiTheme="minorHAnsi" w:hAnsiTheme="minorHAnsi"/>
                <w:sz w:val="22"/>
                <w:szCs w:val="22"/>
                <w:lang w:val="en-US"/>
              </w:rPr>
              <w:t>786.09, 518.5, 997.3, 799.01, 799.02</w:t>
            </w:r>
          </w:p>
        </w:tc>
      </w:tr>
      <w:tr w:rsidR="007C4754" w:rsidRPr="0092679B" w:rsidTr="00962B3A">
        <w:tc>
          <w:tcPr>
            <w:tcW w:w="1669" w:type="pct"/>
          </w:tcPr>
          <w:p w:rsidR="007C4754" w:rsidRPr="00AD5E21" w:rsidRDefault="007C4754" w:rsidP="00962B3A">
            <w:pPr>
              <w:spacing w:line="48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D5E2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Pulmonary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  <w:r w:rsidRPr="00AD5E21">
              <w:rPr>
                <w:rFonts w:asciiTheme="minorHAnsi" w:hAnsiTheme="minorHAnsi"/>
                <w:sz w:val="22"/>
                <w:szCs w:val="22"/>
                <w:lang w:val="en-US"/>
              </w:rPr>
              <w:t>mbolism</w:t>
            </w:r>
          </w:p>
        </w:tc>
        <w:tc>
          <w:tcPr>
            <w:tcW w:w="3331" w:type="pct"/>
          </w:tcPr>
          <w:p w:rsidR="007C4754" w:rsidRPr="00AD5E21" w:rsidRDefault="007C4754" w:rsidP="00962B3A">
            <w:pPr>
              <w:spacing w:line="48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D5E21">
              <w:rPr>
                <w:rFonts w:asciiTheme="minorHAnsi" w:hAnsiTheme="minorHAnsi"/>
                <w:sz w:val="22"/>
                <w:szCs w:val="22"/>
                <w:lang w:val="en-US"/>
              </w:rPr>
              <w:t>415.1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1, 415.12, 415.19</w:t>
            </w:r>
          </w:p>
        </w:tc>
      </w:tr>
      <w:tr w:rsidR="007C4754" w:rsidRPr="0092679B" w:rsidTr="00962B3A">
        <w:tc>
          <w:tcPr>
            <w:tcW w:w="1669" w:type="pct"/>
          </w:tcPr>
          <w:p w:rsidR="007C4754" w:rsidRDefault="007C4754" w:rsidP="00962B3A">
            <w:pPr>
              <w:spacing w:line="480" w:lineRule="auto"/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Deep venous t</w:t>
            </w:r>
            <w:r w:rsidRPr="00AD5E21">
              <w:rPr>
                <w:rFonts w:asciiTheme="minorHAnsi" w:hAnsiTheme="minorHAnsi"/>
                <w:sz w:val="22"/>
                <w:szCs w:val="22"/>
                <w:lang w:val="en-US"/>
              </w:rPr>
              <w:t>hrombosis</w:t>
            </w:r>
          </w:p>
        </w:tc>
        <w:tc>
          <w:tcPr>
            <w:tcW w:w="3331" w:type="pct"/>
          </w:tcPr>
          <w:p w:rsidR="007C4754" w:rsidRPr="00AD5E21" w:rsidRDefault="007C4754" w:rsidP="00962B3A">
            <w:pPr>
              <w:spacing w:line="480" w:lineRule="auto"/>
            </w:pPr>
            <w:r w:rsidRPr="00AD5E21">
              <w:rPr>
                <w:rFonts w:asciiTheme="minorHAnsi" w:hAnsiTheme="minorHAnsi"/>
                <w:sz w:val="22"/>
                <w:szCs w:val="22"/>
                <w:lang w:val="en-US"/>
              </w:rPr>
              <w:t>415.1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, </w:t>
            </w:r>
            <w:r w:rsidRPr="00AD5E21">
              <w:rPr>
                <w:rFonts w:asciiTheme="minorHAnsi" w:hAnsiTheme="minorHAnsi"/>
                <w:sz w:val="22"/>
                <w:szCs w:val="22"/>
                <w:lang w:val="en-US"/>
              </w:rPr>
              <w:t>451.1, 451.2, 451.8, 451.9, 453.2, 453.8, 453.9, 453</w:t>
            </w:r>
          </w:p>
        </w:tc>
      </w:tr>
      <w:tr w:rsidR="007C4754" w:rsidRPr="0092679B" w:rsidTr="00962B3A">
        <w:tc>
          <w:tcPr>
            <w:tcW w:w="1669" w:type="pct"/>
          </w:tcPr>
          <w:p w:rsidR="007C4754" w:rsidRPr="00AD5E21" w:rsidRDefault="007C4754" w:rsidP="00962B3A">
            <w:pPr>
              <w:spacing w:line="480" w:lineRule="auto"/>
            </w:pPr>
            <w:r w:rsidRPr="00AD5E21">
              <w:rPr>
                <w:rFonts w:asciiTheme="minorHAnsi" w:hAnsiTheme="minorHAnsi"/>
                <w:sz w:val="22"/>
                <w:szCs w:val="22"/>
                <w:lang w:val="en-US"/>
              </w:rPr>
              <w:t>Cerebrovascular accident</w:t>
            </w:r>
          </w:p>
        </w:tc>
        <w:tc>
          <w:tcPr>
            <w:tcW w:w="3331" w:type="pct"/>
          </w:tcPr>
          <w:p w:rsidR="007C4754" w:rsidRPr="00AD5E21" w:rsidRDefault="007C4754" w:rsidP="00962B3A">
            <w:pPr>
              <w:spacing w:line="480" w:lineRule="auto"/>
            </w:pPr>
            <w:r w:rsidRPr="00AD5E21">
              <w:rPr>
                <w:rFonts w:asciiTheme="minorHAnsi" w:hAnsiTheme="minorHAnsi"/>
                <w:sz w:val="22"/>
                <w:szCs w:val="22"/>
                <w:lang w:val="en-US"/>
              </w:rPr>
              <w:t>433.01, 433.11, 433.21, 433.31,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433.81, 433.91, 434.01, 434.11 </w:t>
            </w:r>
          </w:p>
        </w:tc>
      </w:tr>
      <w:tr w:rsidR="007C4754" w:rsidRPr="0092679B" w:rsidTr="00962B3A">
        <w:tc>
          <w:tcPr>
            <w:tcW w:w="1669" w:type="pct"/>
          </w:tcPr>
          <w:p w:rsidR="007C4754" w:rsidRPr="00AD5E21" w:rsidRDefault="007C4754" w:rsidP="00962B3A">
            <w:pPr>
              <w:spacing w:line="48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D5E21">
              <w:rPr>
                <w:rFonts w:asciiTheme="minorHAnsi" w:hAnsiTheme="minorHAnsi"/>
                <w:sz w:val="22"/>
                <w:szCs w:val="22"/>
                <w:lang w:val="en-US"/>
              </w:rPr>
              <w:t>Gastrointestinal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c</w:t>
            </w:r>
            <w:r w:rsidRPr="00AD5E21">
              <w:rPr>
                <w:rFonts w:asciiTheme="minorHAnsi" w:hAnsiTheme="minorHAnsi"/>
                <w:sz w:val="22"/>
                <w:szCs w:val="22"/>
                <w:lang w:val="en-US"/>
              </w:rPr>
              <w:t>omplications</w:t>
            </w:r>
          </w:p>
        </w:tc>
        <w:tc>
          <w:tcPr>
            <w:tcW w:w="3331" w:type="pct"/>
          </w:tcPr>
          <w:p w:rsidR="007C4754" w:rsidRPr="00AD5E21" w:rsidRDefault="007C4754" w:rsidP="00962B3A">
            <w:pPr>
              <w:spacing w:line="48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A1647">
              <w:rPr>
                <w:rFonts w:asciiTheme="minorHAnsi" w:hAnsiTheme="minorHAnsi"/>
                <w:sz w:val="22"/>
                <w:szCs w:val="22"/>
                <w:lang w:val="en-US"/>
              </w:rPr>
              <w:t>564.09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, </w:t>
            </w:r>
            <w:r w:rsidRPr="00AA1647">
              <w:rPr>
                <w:rFonts w:asciiTheme="minorHAnsi" w:hAnsiTheme="minorHAnsi"/>
                <w:sz w:val="22"/>
                <w:szCs w:val="22"/>
                <w:lang w:val="en-US"/>
              </w:rPr>
              <w:t>E937.9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, 386.2, 527.7, 997.4, 560.1, 787.01, 564.3</w:t>
            </w:r>
          </w:p>
        </w:tc>
      </w:tr>
      <w:tr w:rsidR="007C4754" w:rsidRPr="0092679B" w:rsidTr="00962B3A">
        <w:tc>
          <w:tcPr>
            <w:tcW w:w="1669" w:type="pct"/>
          </w:tcPr>
          <w:p w:rsidR="007C4754" w:rsidRPr="00AD5E21" w:rsidRDefault="007C4754" w:rsidP="00962B3A">
            <w:pPr>
              <w:spacing w:line="48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D5E2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Post-operative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i</w:t>
            </w:r>
            <w:r w:rsidRPr="00AD5E21">
              <w:rPr>
                <w:rFonts w:asciiTheme="minorHAnsi" w:hAnsiTheme="minorHAnsi"/>
                <w:sz w:val="22"/>
                <w:szCs w:val="22"/>
                <w:lang w:val="en-US"/>
              </w:rPr>
              <w:t>nfection</w:t>
            </w:r>
          </w:p>
        </w:tc>
        <w:tc>
          <w:tcPr>
            <w:tcW w:w="3331" w:type="pct"/>
          </w:tcPr>
          <w:p w:rsidR="007C4754" w:rsidRPr="00AD5E21" w:rsidRDefault="007C4754" w:rsidP="00962B3A">
            <w:pPr>
              <w:spacing w:line="48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D5E21">
              <w:rPr>
                <w:rFonts w:asciiTheme="minorHAnsi" w:hAnsiTheme="minorHAnsi"/>
                <w:sz w:val="22"/>
                <w:szCs w:val="22"/>
                <w:lang w:val="en-US"/>
              </w:rPr>
              <w:t>998.5</w:t>
            </w:r>
          </w:p>
        </w:tc>
      </w:tr>
    </w:tbl>
    <w:p w:rsidR="00341A27" w:rsidRDefault="00341A27"/>
    <w:sectPr w:rsidR="00341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54"/>
    <w:rsid w:val="00341A27"/>
    <w:rsid w:val="007C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B3B64D-72D5-498E-AA02-9AF12715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754"/>
    <w:pPr>
      <w:spacing w:after="0" w:line="240" w:lineRule="auto"/>
    </w:pPr>
    <w:rPr>
      <w:rFonts w:ascii="Times New Roman" w:hAnsi="Times New Roman"/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Wolters Kluwer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Kiniry, Jennie</dc:creator>
  <cp:keywords/>
  <dc:description/>
  <cp:lastModifiedBy>Kiniry, Jennie</cp:lastModifiedBy>
  <cp:revision>1</cp:revision>
  <dcterms:created xsi:type="dcterms:W3CDTF">2017-10-06T13:05:00Z</dcterms:created>
  <dcterms:modified xsi:type="dcterms:W3CDTF">2017-10-06T13:06:00Z</dcterms:modified>
</cp:coreProperties>
</file>