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75C56" w14:textId="00B25BFA" w:rsidR="00537CB4" w:rsidRPr="00566EFA" w:rsidRDefault="00316758" w:rsidP="00537CB4">
      <w:pPr>
        <w:jc w:val="center"/>
        <w:rPr>
          <w:rFonts w:cs="Times New Roman"/>
          <w:b/>
          <w:sz w:val="28"/>
          <w:szCs w:val="28"/>
        </w:rPr>
      </w:pPr>
      <w:bookmarkStart w:id="0" w:name="_Hlk511989672"/>
      <w:bookmarkEnd w:id="0"/>
      <w:r w:rsidRPr="00566EFA">
        <w:rPr>
          <w:rFonts w:cs="Times New Roman"/>
          <w:b/>
          <w:sz w:val="28"/>
          <w:szCs w:val="28"/>
        </w:rPr>
        <w:t>Supplementary appendix to:</w:t>
      </w:r>
    </w:p>
    <w:p w14:paraId="2F101794" w14:textId="6F454541" w:rsidR="003B3202" w:rsidRPr="00566EFA" w:rsidRDefault="003B3202" w:rsidP="00566EFA">
      <w:pPr>
        <w:jc w:val="center"/>
        <w:rPr>
          <w:b/>
          <w:sz w:val="28"/>
          <w:szCs w:val="28"/>
          <w:lang w:val="en-US"/>
        </w:rPr>
      </w:pPr>
      <w:r w:rsidRPr="00566EFA">
        <w:rPr>
          <w:b/>
          <w:sz w:val="28"/>
          <w:szCs w:val="28"/>
          <w:lang w:val="en-US"/>
        </w:rPr>
        <w:t>Cannabis and cannabinoids for the treatment of people with chronic non-cancer pain conditions:</w:t>
      </w:r>
    </w:p>
    <w:p w14:paraId="17654563" w14:textId="77777777" w:rsidR="003B3202" w:rsidRPr="00566EFA" w:rsidRDefault="003B3202" w:rsidP="00566EFA">
      <w:pPr>
        <w:jc w:val="center"/>
        <w:rPr>
          <w:rFonts w:cstheme="minorHAnsi"/>
          <w:b/>
          <w:sz w:val="28"/>
          <w:szCs w:val="28"/>
          <w:lang w:val="en-US"/>
        </w:rPr>
      </w:pPr>
      <w:r w:rsidRPr="00566EFA">
        <w:rPr>
          <w:rFonts w:cstheme="minorHAnsi"/>
          <w:b/>
          <w:sz w:val="28"/>
          <w:szCs w:val="28"/>
          <w:lang w:val="en-US"/>
        </w:rPr>
        <w:t>A systematic review and meta-analysis of controlled and observational studies</w:t>
      </w:r>
    </w:p>
    <w:sdt>
      <w:sdtPr>
        <w:rPr>
          <w:rFonts w:asciiTheme="minorHAnsi" w:eastAsiaTheme="minorHAnsi" w:hAnsiTheme="minorHAnsi" w:cstheme="minorHAnsi"/>
          <w:color w:val="auto"/>
          <w:sz w:val="22"/>
          <w:szCs w:val="22"/>
          <w:lang w:val="en-AU"/>
        </w:rPr>
        <w:id w:val="844363152"/>
        <w:docPartObj>
          <w:docPartGallery w:val="Table of Contents"/>
          <w:docPartUnique/>
        </w:docPartObj>
      </w:sdtPr>
      <w:sdtEndPr>
        <w:rPr>
          <w:b/>
          <w:bCs/>
          <w:noProof/>
          <w:sz w:val="24"/>
          <w:szCs w:val="24"/>
        </w:rPr>
      </w:sdtEndPr>
      <w:sdtContent>
        <w:p w14:paraId="3C9C9CB1" w14:textId="77777777" w:rsidR="00316758" w:rsidRPr="00155925" w:rsidRDefault="00316758" w:rsidP="00FA7951">
          <w:pPr>
            <w:pStyle w:val="TOCHeading"/>
            <w:ind w:right="1819"/>
            <w:rPr>
              <w:rFonts w:asciiTheme="minorHAnsi" w:hAnsiTheme="minorHAnsi" w:cstheme="minorHAnsi"/>
              <w:sz w:val="28"/>
              <w:szCs w:val="28"/>
            </w:rPr>
          </w:pPr>
          <w:r w:rsidRPr="00155925">
            <w:rPr>
              <w:rFonts w:asciiTheme="minorHAnsi" w:hAnsiTheme="minorHAnsi" w:cstheme="minorHAnsi"/>
              <w:sz w:val="28"/>
              <w:szCs w:val="28"/>
            </w:rPr>
            <w:t>Contents</w:t>
          </w:r>
        </w:p>
        <w:p w14:paraId="6E478D9A" w14:textId="1B1E8744" w:rsidR="00B079C2" w:rsidRPr="00B079C2" w:rsidRDefault="00316758" w:rsidP="00B079C2">
          <w:pPr>
            <w:pStyle w:val="TOC1"/>
            <w:rPr>
              <w:rFonts w:asciiTheme="minorHAnsi" w:eastAsiaTheme="minorEastAsia" w:hAnsiTheme="minorHAnsi" w:cstheme="minorBidi"/>
              <w:sz w:val="22"/>
              <w:szCs w:val="22"/>
              <w:lang w:eastAsia="en-AU"/>
            </w:rPr>
          </w:pPr>
          <w:r w:rsidRPr="00B079C2">
            <w:rPr>
              <w:rFonts w:cstheme="minorHAnsi"/>
            </w:rPr>
            <w:fldChar w:fldCharType="begin"/>
          </w:r>
          <w:r w:rsidRPr="00B079C2">
            <w:rPr>
              <w:rFonts w:cstheme="minorHAnsi"/>
            </w:rPr>
            <w:instrText xml:space="preserve"> TOC \o "1-3" \h \z \u </w:instrText>
          </w:r>
          <w:r w:rsidRPr="00B079C2">
            <w:rPr>
              <w:rFonts w:cstheme="minorHAnsi"/>
            </w:rPr>
            <w:fldChar w:fldCharType="separate"/>
          </w:r>
          <w:hyperlink w:anchor="_Toc512234228" w:history="1">
            <w:r w:rsidR="00B079C2" w:rsidRPr="00B079C2">
              <w:rPr>
                <w:rStyle w:val="Hyperlink"/>
                <w:rFonts w:asciiTheme="minorHAnsi" w:hAnsiTheme="minorHAnsi"/>
              </w:rPr>
              <w:t>PRISMA checklist</w:t>
            </w:r>
            <w:r w:rsidR="00B079C2" w:rsidRPr="00B079C2">
              <w:rPr>
                <w:rFonts w:asciiTheme="minorHAnsi" w:hAnsiTheme="minorHAnsi"/>
                <w:webHidden/>
              </w:rPr>
              <w:tab/>
            </w:r>
            <w:r w:rsidR="00B079C2" w:rsidRPr="00B079C2">
              <w:rPr>
                <w:rFonts w:asciiTheme="minorHAnsi" w:hAnsiTheme="minorHAnsi"/>
                <w:webHidden/>
              </w:rPr>
              <w:fldChar w:fldCharType="begin"/>
            </w:r>
            <w:r w:rsidR="00B079C2" w:rsidRPr="00B079C2">
              <w:rPr>
                <w:rFonts w:asciiTheme="minorHAnsi" w:hAnsiTheme="minorHAnsi"/>
                <w:webHidden/>
              </w:rPr>
              <w:instrText xml:space="preserve"> PAGEREF _Toc512234228 \h </w:instrText>
            </w:r>
            <w:r w:rsidR="00B079C2" w:rsidRPr="00B079C2">
              <w:rPr>
                <w:rFonts w:asciiTheme="minorHAnsi" w:hAnsiTheme="minorHAnsi"/>
                <w:webHidden/>
              </w:rPr>
            </w:r>
            <w:r w:rsidR="00B079C2" w:rsidRPr="00B079C2">
              <w:rPr>
                <w:rFonts w:asciiTheme="minorHAnsi" w:hAnsiTheme="minorHAnsi"/>
                <w:webHidden/>
              </w:rPr>
              <w:fldChar w:fldCharType="separate"/>
            </w:r>
            <w:r w:rsidR="00B079C2" w:rsidRPr="00B079C2">
              <w:rPr>
                <w:rFonts w:asciiTheme="minorHAnsi" w:hAnsiTheme="minorHAnsi"/>
                <w:webHidden/>
              </w:rPr>
              <w:t>4</w:t>
            </w:r>
            <w:r w:rsidR="00B079C2" w:rsidRPr="00B079C2">
              <w:rPr>
                <w:rFonts w:asciiTheme="minorHAnsi" w:hAnsiTheme="minorHAnsi"/>
                <w:webHidden/>
              </w:rPr>
              <w:fldChar w:fldCharType="end"/>
            </w:r>
          </w:hyperlink>
        </w:p>
        <w:p w14:paraId="4A103E16" w14:textId="6B7F5FF8" w:rsidR="00B079C2" w:rsidRPr="00B079C2" w:rsidRDefault="00B079C2" w:rsidP="00B079C2">
          <w:pPr>
            <w:pStyle w:val="TOC1"/>
            <w:rPr>
              <w:rFonts w:asciiTheme="minorHAnsi" w:eastAsiaTheme="minorEastAsia" w:hAnsiTheme="minorHAnsi" w:cstheme="minorBidi"/>
              <w:sz w:val="22"/>
              <w:szCs w:val="22"/>
              <w:lang w:eastAsia="en-AU"/>
            </w:rPr>
          </w:pPr>
          <w:hyperlink w:anchor="_Toc512234229" w:history="1">
            <w:r w:rsidRPr="00B079C2">
              <w:rPr>
                <w:rStyle w:val="Hyperlink"/>
                <w:rFonts w:asciiTheme="minorHAnsi" w:hAnsiTheme="minorHAnsi"/>
                <w:lang w:eastAsia="en-AU"/>
              </w:rPr>
              <w:t>Review protocol: Cannabis and cannabinoids for medical purposes: a systematic review for the treatment of chronic non-cancer pain</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_Toc512234229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w:t>
            </w:r>
            <w:r w:rsidRPr="00B079C2">
              <w:rPr>
                <w:rFonts w:asciiTheme="minorHAnsi" w:hAnsiTheme="minorHAnsi"/>
                <w:webHidden/>
              </w:rPr>
              <w:fldChar w:fldCharType="end"/>
            </w:r>
          </w:hyperlink>
        </w:p>
        <w:p w14:paraId="6C2AB69E" w14:textId="7EC2792C" w:rsidR="00B079C2" w:rsidRPr="00B079C2" w:rsidRDefault="00B079C2" w:rsidP="00B079C2">
          <w:pPr>
            <w:pStyle w:val="TOC1"/>
            <w:rPr>
              <w:rFonts w:asciiTheme="minorHAnsi" w:eastAsiaTheme="minorEastAsia" w:hAnsiTheme="minorHAnsi" w:cstheme="minorBidi"/>
              <w:sz w:val="22"/>
              <w:szCs w:val="22"/>
              <w:lang w:eastAsia="en-AU"/>
            </w:rPr>
          </w:pPr>
          <w:hyperlink w:anchor="_Toc512234230" w:history="1">
            <w:r w:rsidRPr="00B079C2">
              <w:rPr>
                <w:rStyle w:val="Hyperlink"/>
                <w:rFonts w:asciiTheme="minorHAnsi" w:hAnsiTheme="minorHAnsi"/>
              </w:rPr>
              <w:t>Appendix A: Search terms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_Toc512234230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11</w:t>
            </w:r>
            <w:r w:rsidRPr="00B079C2">
              <w:rPr>
                <w:rFonts w:asciiTheme="minorHAnsi" w:hAnsiTheme="minorHAnsi"/>
                <w:webHidden/>
              </w:rPr>
              <w:fldChar w:fldCharType="end"/>
            </w:r>
          </w:hyperlink>
        </w:p>
        <w:p w14:paraId="3DACC96E" w14:textId="575583DB"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1" w:history="1">
            <w:r w:rsidRPr="00B079C2">
              <w:rPr>
                <w:rStyle w:val="Hyperlink"/>
                <w:rFonts w:asciiTheme="minorHAnsi" w:hAnsiTheme="minorHAnsi"/>
              </w:rPr>
              <w:t>Table A1</w:t>
            </w:r>
            <w:r w:rsidRPr="00B079C2">
              <w:rPr>
                <w:rStyle w:val="Hyperlink"/>
                <w:rFonts w:asciiTheme="minorHAnsi" w:hAnsiTheme="minorHAnsi"/>
                <w:i/>
              </w:rPr>
              <w:t>.</w:t>
            </w:r>
            <w:r w:rsidRPr="00B079C2">
              <w:rPr>
                <w:rStyle w:val="Hyperlink"/>
                <w:rFonts w:asciiTheme="minorHAnsi" w:hAnsiTheme="minorHAnsi"/>
                <w:bCs/>
                <w:lang w:val="en-US"/>
              </w:rPr>
              <w:t xml:space="preserve"> Medline search strategy – pain review of reviews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_Toc512234231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11</w:t>
            </w:r>
            <w:r w:rsidRPr="00B079C2">
              <w:rPr>
                <w:rFonts w:asciiTheme="minorHAnsi" w:hAnsiTheme="minorHAnsi"/>
                <w:webHidden/>
              </w:rPr>
              <w:fldChar w:fldCharType="end"/>
            </w:r>
          </w:hyperlink>
        </w:p>
        <w:p w14:paraId="28B84885" w14:textId="00316E10"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2" w:history="1">
            <w:r w:rsidRPr="00B079C2">
              <w:rPr>
                <w:rStyle w:val="Hyperlink"/>
                <w:rFonts w:asciiTheme="minorHAnsi" w:hAnsiTheme="minorHAnsi"/>
              </w:rPr>
              <w:t>Table A2. Medline search strategy – neuropathic pain</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_Toc512234232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12</w:t>
            </w:r>
            <w:r w:rsidRPr="00B079C2">
              <w:rPr>
                <w:rFonts w:asciiTheme="minorHAnsi" w:hAnsiTheme="minorHAnsi"/>
                <w:webHidden/>
              </w:rPr>
              <w:fldChar w:fldCharType="end"/>
            </w:r>
          </w:hyperlink>
        </w:p>
        <w:p w14:paraId="40C2DBB3" w14:textId="612231D6"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3" w:history="1">
            <w:r w:rsidRPr="00B079C2">
              <w:rPr>
                <w:rStyle w:val="Hyperlink"/>
                <w:rFonts w:asciiTheme="minorHAnsi" w:hAnsiTheme="minorHAnsi"/>
              </w:rPr>
              <w:t>Table A3. Medline search strategy – arthritis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_Toc512234233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13</w:t>
            </w:r>
            <w:r w:rsidRPr="00B079C2">
              <w:rPr>
                <w:rFonts w:asciiTheme="minorHAnsi" w:hAnsiTheme="minorHAnsi"/>
                <w:webHidden/>
              </w:rPr>
              <w:fldChar w:fldCharType="end"/>
            </w:r>
          </w:hyperlink>
        </w:p>
        <w:p w14:paraId="0E734383" w14:textId="28D22E1B"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4" w:history="1">
            <w:r w:rsidRPr="00B079C2">
              <w:rPr>
                <w:rStyle w:val="Hyperlink"/>
                <w:rFonts w:asciiTheme="minorHAnsi" w:hAnsiTheme="minorHAnsi"/>
              </w:rPr>
              <w:t>Table A4. Medline search strategy – fibromyalgia</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_Toc512234234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14</w:t>
            </w:r>
            <w:r w:rsidRPr="00B079C2">
              <w:rPr>
                <w:rFonts w:asciiTheme="minorHAnsi" w:hAnsiTheme="minorHAnsi"/>
                <w:webHidden/>
              </w:rPr>
              <w:fldChar w:fldCharType="end"/>
            </w:r>
          </w:hyperlink>
        </w:p>
        <w:p w14:paraId="76F1B820" w14:textId="32BB6C57"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5" w:history="1">
            <w:r w:rsidRPr="00B079C2">
              <w:rPr>
                <w:rStyle w:val="Hyperlink"/>
                <w:rFonts w:asciiTheme="minorHAnsi" w:hAnsiTheme="minorHAnsi"/>
              </w:rPr>
              <w:t>Table A5. Medline search strategy – chronic non-cancer pain</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_Toc512234235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15</w:t>
            </w:r>
            <w:r w:rsidRPr="00B079C2">
              <w:rPr>
                <w:rFonts w:asciiTheme="minorHAnsi" w:hAnsiTheme="minorHAnsi"/>
                <w:webHidden/>
              </w:rPr>
              <w:fldChar w:fldCharType="end"/>
            </w:r>
          </w:hyperlink>
        </w:p>
        <w:p w14:paraId="3231A507" w14:textId="200101A6" w:rsidR="00B079C2" w:rsidRPr="00B079C2" w:rsidRDefault="00B079C2" w:rsidP="00B079C2">
          <w:pPr>
            <w:pStyle w:val="TOC1"/>
            <w:rPr>
              <w:rFonts w:asciiTheme="minorHAnsi" w:eastAsiaTheme="minorEastAsia" w:hAnsiTheme="minorHAnsi" w:cstheme="minorBidi"/>
              <w:sz w:val="22"/>
              <w:szCs w:val="22"/>
              <w:lang w:eastAsia="en-AU"/>
            </w:rPr>
          </w:pPr>
          <w:hyperlink w:anchor="_Toc512234236" w:history="1">
            <w:r w:rsidRPr="00B079C2">
              <w:rPr>
                <w:rStyle w:val="Hyperlink"/>
                <w:rFonts w:asciiTheme="minorHAnsi" w:hAnsiTheme="minorHAnsi"/>
              </w:rPr>
              <w:t>Appendix B: Included and excluded studies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_Toc512234236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17</w:t>
            </w:r>
            <w:r w:rsidRPr="00B079C2">
              <w:rPr>
                <w:rFonts w:asciiTheme="minorHAnsi" w:hAnsiTheme="minorHAnsi"/>
                <w:webHidden/>
              </w:rPr>
              <w:fldChar w:fldCharType="end"/>
            </w:r>
          </w:hyperlink>
        </w:p>
        <w:p w14:paraId="3594CBB2" w14:textId="0BD2E4D2"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7" w:history="1">
            <w:r w:rsidRPr="00B079C2">
              <w:rPr>
                <w:rStyle w:val="Hyperlink"/>
                <w:rFonts w:asciiTheme="minorHAnsi" w:hAnsiTheme="minorHAnsi"/>
              </w:rPr>
              <w:t>Figure B1. PRISMA flowchart for the systematic review of reviews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_Toc512234237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17</w:t>
            </w:r>
            <w:r w:rsidRPr="00B079C2">
              <w:rPr>
                <w:rFonts w:asciiTheme="minorHAnsi" w:hAnsiTheme="minorHAnsi"/>
                <w:webHidden/>
              </w:rPr>
              <w:fldChar w:fldCharType="end"/>
            </w:r>
          </w:hyperlink>
        </w:p>
        <w:p w14:paraId="28573073" w14:textId="5EB3D494"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8" w:history="1">
            <w:r w:rsidRPr="00B079C2">
              <w:rPr>
                <w:rStyle w:val="Hyperlink"/>
                <w:rFonts w:asciiTheme="minorHAnsi" w:hAnsiTheme="minorHAnsi"/>
              </w:rPr>
              <w:t>Table B1. Characteristics of included observational studies, n = 57</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_Toc512234238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18</w:t>
            </w:r>
            <w:r w:rsidRPr="00B079C2">
              <w:rPr>
                <w:rFonts w:asciiTheme="minorHAnsi" w:hAnsiTheme="minorHAnsi"/>
                <w:webHidden/>
              </w:rPr>
              <w:fldChar w:fldCharType="end"/>
            </w:r>
          </w:hyperlink>
        </w:p>
        <w:p w14:paraId="33EA7BE0" w14:textId="416092E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39" w:history="1">
            <w:r w:rsidRPr="00B079C2">
              <w:rPr>
                <w:rStyle w:val="Hyperlink"/>
                <w:rFonts w:asciiTheme="minorHAnsi" w:hAnsiTheme="minorHAnsi"/>
              </w:rPr>
              <w:t>Table B2: Ongoing trials and trials for which results are not yet reported</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_Toc512234239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33</w:t>
            </w:r>
            <w:r w:rsidRPr="00B079C2">
              <w:rPr>
                <w:rFonts w:asciiTheme="minorHAnsi" w:hAnsiTheme="minorHAnsi"/>
                <w:webHidden/>
              </w:rPr>
              <w:fldChar w:fldCharType="end"/>
            </w:r>
          </w:hyperlink>
        </w:p>
        <w:p w14:paraId="459F20E2" w14:textId="6CE9D714"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0" w:history="1">
            <w:r w:rsidRPr="00B079C2">
              <w:rPr>
                <w:rStyle w:val="Hyperlink"/>
                <w:rFonts w:asciiTheme="minorHAnsi" w:hAnsiTheme="minorHAnsi"/>
              </w:rPr>
              <w:t>Table B3. List of studies excluded at full text review stage and reasons for exclusion</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_Toc512234240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40</w:t>
            </w:r>
            <w:r w:rsidRPr="00B079C2">
              <w:rPr>
                <w:rFonts w:asciiTheme="minorHAnsi" w:hAnsiTheme="minorHAnsi"/>
                <w:webHidden/>
              </w:rPr>
              <w:fldChar w:fldCharType="end"/>
            </w:r>
          </w:hyperlink>
        </w:p>
        <w:p w14:paraId="04BD5625" w14:textId="3B99F92B"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1" w:history="1">
            <w:r w:rsidRPr="00B079C2">
              <w:rPr>
                <w:rStyle w:val="Hyperlink"/>
                <w:rFonts w:asciiTheme="minorHAnsi" w:hAnsiTheme="minorHAnsi"/>
              </w:rPr>
              <w:t>Table B4. Characteristics of cannabis and cannabinoids used in interventions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_Toc512234241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53</w:t>
            </w:r>
            <w:r w:rsidRPr="00B079C2">
              <w:rPr>
                <w:rFonts w:asciiTheme="minorHAnsi" w:hAnsiTheme="minorHAnsi"/>
                <w:webHidden/>
              </w:rPr>
              <w:fldChar w:fldCharType="end"/>
            </w:r>
          </w:hyperlink>
        </w:p>
        <w:p w14:paraId="6E9E8D53" w14:textId="40E8FCFB" w:rsidR="00B079C2" w:rsidRPr="00B079C2" w:rsidRDefault="00B079C2" w:rsidP="00B079C2">
          <w:pPr>
            <w:pStyle w:val="TOC1"/>
            <w:rPr>
              <w:rFonts w:asciiTheme="minorHAnsi" w:eastAsiaTheme="minorEastAsia" w:hAnsiTheme="minorHAnsi" w:cstheme="minorBidi"/>
              <w:sz w:val="22"/>
              <w:szCs w:val="22"/>
              <w:lang w:eastAsia="en-AU"/>
            </w:rPr>
          </w:pPr>
          <w:hyperlink w:anchor="_Toc512234242" w:history="1">
            <w:r w:rsidRPr="00B079C2">
              <w:rPr>
                <w:rStyle w:val="Hyperlink"/>
                <w:rFonts w:asciiTheme="minorHAnsi" w:hAnsiTheme="minorHAnsi"/>
              </w:rPr>
              <w:t>Appendix C: Risk of bias in included studies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_Toc512234242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58</w:t>
            </w:r>
            <w:r w:rsidRPr="00B079C2">
              <w:rPr>
                <w:rFonts w:asciiTheme="minorHAnsi" w:hAnsiTheme="minorHAnsi"/>
                <w:webHidden/>
              </w:rPr>
              <w:fldChar w:fldCharType="end"/>
            </w:r>
          </w:hyperlink>
        </w:p>
        <w:p w14:paraId="53A098B8" w14:textId="1ADE5D01"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3" w:history="1">
            <w:r w:rsidRPr="00B079C2">
              <w:rPr>
                <w:rStyle w:val="Hyperlink"/>
                <w:rFonts w:asciiTheme="minorHAnsi" w:hAnsiTheme="minorHAnsi"/>
              </w:rPr>
              <w:t>Figure C1. Randomised controlled trials risk of bias graph: review authors’ judgements about each risk of bias item presented as percentages across all included studies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_Toc512234243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58</w:t>
            </w:r>
            <w:r w:rsidRPr="00B079C2">
              <w:rPr>
                <w:rFonts w:asciiTheme="minorHAnsi" w:hAnsiTheme="minorHAnsi"/>
                <w:webHidden/>
              </w:rPr>
              <w:fldChar w:fldCharType="end"/>
            </w:r>
          </w:hyperlink>
        </w:p>
        <w:p w14:paraId="530FB684" w14:textId="6E5D9CD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4" w:history="1">
            <w:r w:rsidRPr="00B079C2">
              <w:rPr>
                <w:rStyle w:val="Hyperlink"/>
                <w:rFonts w:asciiTheme="minorHAnsi" w:hAnsiTheme="minorHAnsi"/>
              </w:rPr>
              <w:t>Figure C2. Randomised controlled trials risk of bias summary: review authors’ judgements about each risk of bias item for each included study</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_Toc512234244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59</w:t>
            </w:r>
            <w:r w:rsidRPr="00B079C2">
              <w:rPr>
                <w:rFonts w:asciiTheme="minorHAnsi" w:hAnsiTheme="minorHAnsi"/>
                <w:webHidden/>
              </w:rPr>
              <w:fldChar w:fldCharType="end"/>
            </w:r>
          </w:hyperlink>
        </w:p>
        <w:p w14:paraId="1CD9C078" w14:textId="45542AD6"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5" w:history="1">
            <w:r w:rsidRPr="00B079C2">
              <w:rPr>
                <w:rStyle w:val="Hyperlink"/>
                <w:rFonts w:asciiTheme="minorHAnsi" w:hAnsiTheme="minorHAnsi"/>
                <w:lang w:val="en-GB"/>
              </w:rPr>
              <w:t xml:space="preserve">Table C3. </w:t>
            </w:r>
            <w:r w:rsidRPr="00B079C2">
              <w:rPr>
                <w:rStyle w:val="Hyperlink"/>
                <w:rFonts w:asciiTheme="minorHAnsi" w:hAnsiTheme="minorHAnsi"/>
              </w:rPr>
              <w:t>Observational studies and non- controlled trials risk of bias graph: review authors’ judgements about each risk of bias item presented as percentages across all included studies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_Toc512234245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60</w:t>
            </w:r>
            <w:r w:rsidRPr="00B079C2">
              <w:rPr>
                <w:rFonts w:asciiTheme="minorHAnsi" w:hAnsiTheme="minorHAnsi"/>
                <w:webHidden/>
              </w:rPr>
              <w:fldChar w:fldCharType="end"/>
            </w:r>
          </w:hyperlink>
        </w:p>
        <w:p w14:paraId="68B97F40" w14:textId="080AB1AC" w:rsidR="00B079C2" w:rsidRPr="00B079C2" w:rsidRDefault="00B079C2" w:rsidP="00B079C2">
          <w:pPr>
            <w:pStyle w:val="TOC1"/>
            <w:rPr>
              <w:rFonts w:asciiTheme="minorHAnsi" w:eastAsiaTheme="minorEastAsia" w:hAnsiTheme="minorHAnsi" w:cstheme="minorBidi"/>
              <w:sz w:val="22"/>
              <w:szCs w:val="22"/>
              <w:lang w:eastAsia="en-AU"/>
            </w:rPr>
          </w:pPr>
          <w:hyperlink w:anchor="_Toc512234246" w:history="1">
            <w:r w:rsidRPr="00B079C2">
              <w:rPr>
                <w:rStyle w:val="Hyperlink"/>
                <w:rFonts w:asciiTheme="minorHAnsi" w:hAnsiTheme="minorHAnsi"/>
              </w:rPr>
              <w:t>Appendix D: Outcomes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_Toc512234246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61</w:t>
            </w:r>
            <w:r w:rsidRPr="00B079C2">
              <w:rPr>
                <w:rFonts w:asciiTheme="minorHAnsi" w:hAnsiTheme="minorHAnsi"/>
                <w:webHidden/>
              </w:rPr>
              <w:fldChar w:fldCharType="end"/>
            </w:r>
          </w:hyperlink>
        </w:p>
        <w:p w14:paraId="2F53BB47" w14:textId="0EA183AE"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7" w:history="1">
            <w:r w:rsidRPr="00B079C2">
              <w:rPr>
                <w:rStyle w:val="Hyperlink"/>
                <w:rFonts w:asciiTheme="minorHAnsi" w:hAnsiTheme="minorHAnsi"/>
              </w:rPr>
              <w:t>Table D1. Reporting of IMMPACT outcomes for randomised controlled trials (n = 47)</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_Toc512234247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61</w:t>
            </w:r>
            <w:r w:rsidRPr="00B079C2">
              <w:rPr>
                <w:rFonts w:asciiTheme="minorHAnsi" w:hAnsiTheme="minorHAnsi"/>
                <w:webHidden/>
              </w:rPr>
              <w:fldChar w:fldCharType="end"/>
            </w:r>
          </w:hyperlink>
        </w:p>
        <w:p w14:paraId="3A446464" w14:textId="67DBD438"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48" w:history="1">
            <w:r w:rsidRPr="00B079C2">
              <w:rPr>
                <w:rStyle w:val="Hyperlink"/>
                <w:rFonts w:asciiTheme="minorHAnsi" w:hAnsiTheme="minorHAnsi"/>
              </w:rPr>
              <w:t>Table D2. Reporting of IMMPACT outcomes for observational studies (n = 57)</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_Toc512234248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64</w:t>
            </w:r>
            <w:r w:rsidRPr="00B079C2">
              <w:rPr>
                <w:rFonts w:asciiTheme="minorHAnsi" w:hAnsiTheme="minorHAnsi"/>
                <w:webHidden/>
              </w:rPr>
              <w:fldChar w:fldCharType="end"/>
            </w:r>
          </w:hyperlink>
        </w:p>
        <w:p w14:paraId="6CCC22BF" w14:textId="436ECF00" w:rsidR="00B079C2" w:rsidRPr="00B079C2" w:rsidRDefault="00B079C2" w:rsidP="00B079C2">
          <w:pPr>
            <w:pStyle w:val="TOC1"/>
            <w:rPr>
              <w:rFonts w:asciiTheme="minorHAnsi" w:eastAsiaTheme="minorEastAsia" w:hAnsiTheme="minorHAnsi" w:cstheme="minorBidi"/>
              <w:sz w:val="22"/>
              <w:szCs w:val="22"/>
              <w:lang w:eastAsia="en-AU"/>
            </w:rPr>
          </w:pPr>
          <w:hyperlink w:anchor="_Toc512234249" w:history="1">
            <w:r w:rsidRPr="00B079C2">
              <w:rPr>
                <w:rStyle w:val="Hyperlink"/>
                <w:rFonts w:asciiTheme="minorHAnsi" w:hAnsiTheme="minorHAnsi"/>
              </w:rPr>
              <w:t>Appendix E: Additional results tables and figures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_Toc512234249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68</w:t>
            </w:r>
            <w:r w:rsidRPr="00B079C2">
              <w:rPr>
                <w:rFonts w:asciiTheme="minorHAnsi" w:hAnsiTheme="minorHAnsi"/>
                <w:webHidden/>
              </w:rPr>
              <w:fldChar w:fldCharType="end"/>
            </w:r>
          </w:hyperlink>
        </w:p>
        <w:p w14:paraId="6E5DF218" w14:textId="227C72DF"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0" w:history="1">
            <w:r w:rsidRPr="00B079C2">
              <w:rPr>
                <w:rStyle w:val="Hyperlink"/>
                <w:rFonts w:asciiTheme="minorHAnsi" w:hAnsiTheme="minorHAnsi"/>
              </w:rPr>
              <w:t>Table E1: Effect sizes for pain-related outcomes from meta-analyses of RCTs and observational studies of cannabis or cannabinoids in chronic non-cancer pain, by cannabinoid, outcome type and comparator, with associated GRADE rating</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_Toc512234250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68</w:t>
            </w:r>
            <w:r w:rsidRPr="00B079C2">
              <w:rPr>
                <w:rFonts w:asciiTheme="minorHAnsi" w:hAnsiTheme="minorHAnsi"/>
                <w:webHidden/>
              </w:rPr>
              <w:fldChar w:fldCharType="end"/>
            </w:r>
          </w:hyperlink>
        </w:p>
        <w:p w14:paraId="251D7489" w14:textId="6FF02D60"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1" w:history="1">
            <w:r w:rsidRPr="00B079C2">
              <w:rPr>
                <w:rStyle w:val="Hyperlink"/>
                <w:rFonts w:asciiTheme="minorHAnsi" w:hAnsiTheme="minorHAnsi"/>
              </w:rPr>
              <w:t>Table E2: Effect sizes for other outcomes from meta-analyses of RCTs and observational studies of cannabis or cannabinoids in CNCP, by outcome type, CNCP condition and comparator, with associated GRADE rating</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_Toc512234251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70</w:t>
            </w:r>
            <w:r w:rsidRPr="00B079C2">
              <w:rPr>
                <w:rFonts w:asciiTheme="minorHAnsi" w:hAnsiTheme="minorHAnsi"/>
                <w:webHidden/>
              </w:rPr>
              <w:fldChar w:fldCharType="end"/>
            </w:r>
          </w:hyperlink>
        </w:p>
        <w:p w14:paraId="760C824F" w14:textId="0D3543F7"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2" w:history="1">
            <w:r w:rsidRPr="00B079C2">
              <w:rPr>
                <w:rStyle w:val="Hyperlink"/>
                <w:rFonts w:asciiTheme="minorHAnsi" w:hAnsiTheme="minorHAnsi"/>
              </w:rPr>
              <w:t>Table E3: Effect sizes for other outcomes from meta-analyses of RCTs and observational studies of cannabis or cannabinoids in CNCP, by outcome type, cannabinoid, and comparator, with associated GRADE rating</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_Toc512234252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74</w:t>
            </w:r>
            <w:r w:rsidRPr="00B079C2">
              <w:rPr>
                <w:rFonts w:asciiTheme="minorHAnsi" w:hAnsiTheme="minorHAnsi"/>
                <w:webHidden/>
              </w:rPr>
              <w:fldChar w:fldCharType="end"/>
            </w:r>
          </w:hyperlink>
        </w:p>
        <w:p w14:paraId="58F00908" w14:textId="4FAACE2D"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3" w:history="1">
            <w:r w:rsidRPr="00B079C2">
              <w:rPr>
                <w:rStyle w:val="Hyperlink"/>
                <w:rFonts w:asciiTheme="minorHAnsi" w:hAnsiTheme="minorHAnsi"/>
              </w:rPr>
              <w:t>Table E4: Effect sizes for adverse events (all-cause, serious and treatment-related) and study withdrawals (all-cause, adverse events and lack of efficacy) from meta-analyses of RCTs and observational studies of cannabis or cannabinoids in chronic non-cancer pain, by cannabinoid, dose, outcome type and comparator, with associated GRADE rating</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_Toc512234253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77</w:t>
            </w:r>
            <w:r w:rsidRPr="00B079C2">
              <w:rPr>
                <w:rFonts w:asciiTheme="minorHAnsi" w:hAnsiTheme="minorHAnsi"/>
                <w:webHidden/>
              </w:rPr>
              <w:fldChar w:fldCharType="end"/>
            </w:r>
          </w:hyperlink>
        </w:p>
        <w:p w14:paraId="0B976D53" w14:textId="1C716880"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4" w:history="1">
            <w:r w:rsidRPr="00B079C2">
              <w:rPr>
                <w:rStyle w:val="Hyperlink"/>
                <w:rFonts w:asciiTheme="minorHAnsi" w:hAnsiTheme="minorHAnsi"/>
              </w:rPr>
              <w:t>Figure E1: Forest plot for RCT study evidence for impact of cannabis or cannabinoids used for treatment of CNCP upon 30% reduction in pain, by pain type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_Toc512234254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80</w:t>
            </w:r>
            <w:r w:rsidRPr="00B079C2">
              <w:rPr>
                <w:rFonts w:asciiTheme="minorHAnsi" w:hAnsiTheme="minorHAnsi"/>
                <w:webHidden/>
              </w:rPr>
              <w:fldChar w:fldCharType="end"/>
            </w:r>
          </w:hyperlink>
        </w:p>
        <w:p w14:paraId="4B49AE77" w14:textId="72553586"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5" w:history="1">
            <w:r w:rsidRPr="00B079C2">
              <w:rPr>
                <w:rStyle w:val="Hyperlink"/>
                <w:rFonts w:asciiTheme="minorHAnsi" w:hAnsiTheme="minorHAnsi"/>
              </w:rPr>
              <w:t>Figure E1.1: Forest plot for RCT study evidence for impact of cannabis or cannabinoids used for treatment of CNCP upon 30% reduction in pain, by study risk of bias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_Toc512234255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81</w:t>
            </w:r>
            <w:r w:rsidRPr="00B079C2">
              <w:rPr>
                <w:rFonts w:asciiTheme="minorHAnsi" w:hAnsiTheme="minorHAnsi"/>
                <w:webHidden/>
              </w:rPr>
              <w:fldChar w:fldCharType="end"/>
            </w:r>
          </w:hyperlink>
        </w:p>
        <w:p w14:paraId="64B6F69A" w14:textId="128A0E11"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6" w:history="1">
            <w:r w:rsidRPr="00B079C2">
              <w:rPr>
                <w:rStyle w:val="Hyperlink"/>
                <w:rFonts w:asciiTheme="minorHAnsi" w:hAnsiTheme="minorHAnsi"/>
              </w:rPr>
              <w:t>Figure E1.1a: Forest plot for RCT study evidence for impact of cannabis or cannabinoids used for treatment of CNCP upon 30% reduction in pain, by study risk of bias based on sample size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_Toc512234256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82</w:t>
            </w:r>
            <w:r w:rsidRPr="00B079C2">
              <w:rPr>
                <w:rFonts w:asciiTheme="minorHAnsi" w:hAnsiTheme="minorHAnsi"/>
                <w:webHidden/>
              </w:rPr>
              <w:fldChar w:fldCharType="end"/>
            </w:r>
          </w:hyperlink>
        </w:p>
        <w:p w14:paraId="5A1F56F3" w14:textId="6D1DBA8E"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7" w:history="1">
            <w:r w:rsidRPr="00B079C2">
              <w:rPr>
                <w:rStyle w:val="Hyperlink"/>
                <w:rFonts w:asciiTheme="minorHAnsi" w:hAnsiTheme="minorHAnsi"/>
              </w:rPr>
              <w:t>Figure E1.2: Forest plot for RCT study evidence for impact of cannabis or cannabinoids used for treatment of CNCP upon 30% reduction in pain, by study intervention length</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_Toc512234257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83</w:t>
            </w:r>
            <w:r w:rsidRPr="00B079C2">
              <w:rPr>
                <w:rFonts w:asciiTheme="minorHAnsi" w:hAnsiTheme="minorHAnsi"/>
                <w:webHidden/>
              </w:rPr>
              <w:fldChar w:fldCharType="end"/>
            </w:r>
          </w:hyperlink>
        </w:p>
        <w:p w14:paraId="7F577C6B" w14:textId="4C009566"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8" w:history="1">
            <w:r w:rsidRPr="00B079C2">
              <w:rPr>
                <w:rStyle w:val="Hyperlink"/>
                <w:rFonts w:asciiTheme="minorHAnsi" w:hAnsiTheme="minorHAnsi"/>
              </w:rPr>
              <w:t>Figure E2: Forest plot for RCT study evidence for impact of cannabis or cannabinoids used for treatment of CNCP upon 50% reduction in pain, by pain type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_Toc512234258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84</w:t>
            </w:r>
            <w:r w:rsidRPr="00B079C2">
              <w:rPr>
                <w:rFonts w:asciiTheme="minorHAnsi" w:hAnsiTheme="minorHAnsi"/>
                <w:webHidden/>
              </w:rPr>
              <w:fldChar w:fldCharType="end"/>
            </w:r>
          </w:hyperlink>
        </w:p>
        <w:p w14:paraId="5A4D1466" w14:textId="1331EBDF"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59" w:history="1">
            <w:r w:rsidRPr="00B079C2">
              <w:rPr>
                <w:rStyle w:val="Hyperlink"/>
                <w:rFonts w:asciiTheme="minorHAnsi" w:hAnsiTheme="minorHAnsi"/>
              </w:rPr>
              <w:t>Figure E2.1: Forest plot for RCT study evidence</w:t>
            </w:r>
            <w:bookmarkStart w:id="1" w:name="_GoBack"/>
            <w:bookmarkEnd w:id="1"/>
            <w:r w:rsidRPr="00B079C2">
              <w:rPr>
                <w:rStyle w:val="Hyperlink"/>
                <w:rFonts w:asciiTheme="minorHAnsi" w:hAnsiTheme="minorHAnsi"/>
              </w:rPr>
              <w:t xml:space="preserve"> for impact of cannabis or cannabinoids used for treatment of CNCP upon 50% reduction in pain, by study risk of bias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_Toc512234259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85</w:t>
            </w:r>
            <w:r w:rsidRPr="00B079C2">
              <w:rPr>
                <w:rFonts w:asciiTheme="minorHAnsi" w:hAnsiTheme="minorHAnsi"/>
                <w:webHidden/>
              </w:rPr>
              <w:fldChar w:fldCharType="end"/>
            </w:r>
          </w:hyperlink>
        </w:p>
        <w:p w14:paraId="5A146CE3" w14:textId="3F43A83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0" w:history="1">
            <w:r w:rsidRPr="00B079C2">
              <w:rPr>
                <w:rStyle w:val="Hyperlink"/>
                <w:rFonts w:asciiTheme="minorHAnsi" w:hAnsiTheme="minorHAnsi"/>
              </w:rPr>
              <w:t>Figure E2.1a: Forest plot for RCT study evidence for impact of cannabis or cannabinoids used for treatment of CNCP upon 50% reduction in pain, by study risk of bias based on sample size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_Toc512234260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86</w:t>
            </w:r>
            <w:r w:rsidRPr="00B079C2">
              <w:rPr>
                <w:rFonts w:asciiTheme="minorHAnsi" w:hAnsiTheme="minorHAnsi"/>
                <w:webHidden/>
              </w:rPr>
              <w:fldChar w:fldCharType="end"/>
            </w:r>
          </w:hyperlink>
        </w:p>
        <w:p w14:paraId="5CA22684" w14:textId="4257A0E6"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1" w:history="1">
            <w:r w:rsidRPr="00B079C2">
              <w:rPr>
                <w:rStyle w:val="Hyperlink"/>
                <w:rFonts w:asciiTheme="minorHAnsi" w:hAnsiTheme="minorHAnsi"/>
              </w:rPr>
              <w:t>Figure E2.2: Forest plot for RCT study evidence for impact of cannabis or cannabinoids used for treatment of CNCP upon 50% reduction in pain, by study intervention length</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_Toc512234261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87</w:t>
            </w:r>
            <w:r w:rsidRPr="00B079C2">
              <w:rPr>
                <w:rFonts w:asciiTheme="minorHAnsi" w:hAnsiTheme="minorHAnsi"/>
                <w:webHidden/>
              </w:rPr>
              <w:fldChar w:fldCharType="end"/>
            </w:r>
          </w:hyperlink>
        </w:p>
        <w:p w14:paraId="53AC7EED" w14:textId="169D26B2"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2" w:history="1">
            <w:r w:rsidRPr="00B079C2">
              <w:rPr>
                <w:rStyle w:val="Hyperlink"/>
                <w:rFonts w:asciiTheme="minorHAnsi" w:hAnsiTheme="minorHAnsi"/>
              </w:rPr>
              <w:t>Figure E3: Forest plot for RCT study evidence for impact of cannabis or cannabinoids used for treatment of CNCP upon pain intensity, by pain type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_Toc512234262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88</w:t>
            </w:r>
            <w:r w:rsidRPr="00B079C2">
              <w:rPr>
                <w:rFonts w:asciiTheme="minorHAnsi" w:hAnsiTheme="minorHAnsi"/>
                <w:webHidden/>
              </w:rPr>
              <w:fldChar w:fldCharType="end"/>
            </w:r>
          </w:hyperlink>
        </w:p>
        <w:p w14:paraId="1B8E364C" w14:textId="1BA8314A"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3" w:history="1">
            <w:r w:rsidRPr="00B079C2">
              <w:rPr>
                <w:rStyle w:val="Hyperlink"/>
                <w:rFonts w:asciiTheme="minorHAnsi" w:hAnsiTheme="minorHAnsi"/>
              </w:rPr>
              <w:t>Figure E3.1: Forest plot for RCT study evidence for impact of cannabis or cannabinoids used for treatment of CNCP upon pain intensity, by study risk of bias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_Toc512234263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89</w:t>
            </w:r>
            <w:r w:rsidRPr="00B079C2">
              <w:rPr>
                <w:rFonts w:asciiTheme="minorHAnsi" w:hAnsiTheme="minorHAnsi"/>
                <w:webHidden/>
              </w:rPr>
              <w:fldChar w:fldCharType="end"/>
            </w:r>
          </w:hyperlink>
        </w:p>
        <w:p w14:paraId="39C5C02D" w14:textId="0578D1E2"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4" w:history="1">
            <w:r w:rsidRPr="00B079C2">
              <w:rPr>
                <w:rStyle w:val="Hyperlink"/>
                <w:rFonts w:asciiTheme="minorHAnsi" w:hAnsiTheme="minorHAnsi"/>
              </w:rPr>
              <w:t>Figure E3.1a: Forest plot for RCT study evidence for impact of cannabis or cannabinoids used for treatment of CNCP upon pain intensity, by study risk of bias based on sample size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_Toc512234264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90</w:t>
            </w:r>
            <w:r w:rsidRPr="00B079C2">
              <w:rPr>
                <w:rFonts w:asciiTheme="minorHAnsi" w:hAnsiTheme="minorHAnsi"/>
                <w:webHidden/>
              </w:rPr>
              <w:fldChar w:fldCharType="end"/>
            </w:r>
          </w:hyperlink>
        </w:p>
        <w:p w14:paraId="726A4B85" w14:textId="30EEAF69"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5" w:history="1">
            <w:r w:rsidRPr="00B079C2">
              <w:rPr>
                <w:rStyle w:val="Hyperlink"/>
                <w:rFonts w:asciiTheme="minorHAnsi" w:hAnsiTheme="minorHAnsi"/>
              </w:rPr>
              <w:t>Figure E3.2: Forest plot for RCT study evidence for impact of cannabis or cannabinoids used for treatment of CNCP upon pain intensity, by study intervention length</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_Toc512234265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91</w:t>
            </w:r>
            <w:r w:rsidRPr="00B079C2">
              <w:rPr>
                <w:rFonts w:asciiTheme="minorHAnsi" w:hAnsiTheme="minorHAnsi"/>
                <w:webHidden/>
              </w:rPr>
              <w:fldChar w:fldCharType="end"/>
            </w:r>
          </w:hyperlink>
        </w:p>
        <w:p w14:paraId="72E030F6" w14:textId="6EB4707B"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6" w:history="1">
            <w:r w:rsidRPr="00B079C2">
              <w:rPr>
                <w:rStyle w:val="Hyperlink"/>
                <w:rFonts w:asciiTheme="minorHAnsi" w:hAnsiTheme="minorHAnsi"/>
              </w:rPr>
              <w:t>Figure E3.3: Forest plot for RCT study evidence for impact of cannabis or cannabinoids used for treatment of CNCP upon pain intensity, by study imputation method</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_Toc512234266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92</w:t>
            </w:r>
            <w:r w:rsidRPr="00B079C2">
              <w:rPr>
                <w:rFonts w:asciiTheme="minorHAnsi" w:hAnsiTheme="minorHAnsi"/>
                <w:webHidden/>
              </w:rPr>
              <w:fldChar w:fldCharType="end"/>
            </w:r>
          </w:hyperlink>
        </w:p>
        <w:p w14:paraId="1DC3531E" w14:textId="67B86F5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7" w:history="1">
            <w:r w:rsidRPr="00B079C2">
              <w:rPr>
                <w:rStyle w:val="Hyperlink"/>
                <w:rFonts w:asciiTheme="minorHAnsi" w:hAnsiTheme="minorHAnsi"/>
              </w:rPr>
              <w:t>Figure E5. Forest plot for the proportion of participants achieving 30% reduction in pain in observational studies, and cross-over trials that were not amenable to meta-analysis, by cannabinoid type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_Toc512234267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93</w:t>
            </w:r>
            <w:r w:rsidRPr="00B079C2">
              <w:rPr>
                <w:rFonts w:asciiTheme="minorHAnsi" w:hAnsiTheme="minorHAnsi"/>
                <w:webHidden/>
              </w:rPr>
              <w:fldChar w:fldCharType="end"/>
            </w:r>
          </w:hyperlink>
        </w:p>
        <w:p w14:paraId="69586237" w14:textId="3328AE9D"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8" w:history="1">
            <w:r w:rsidRPr="00B079C2">
              <w:rPr>
                <w:rStyle w:val="Hyperlink"/>
                <w:rFonts w:asciiTheme="minorHAnsi" w:hAnsiTheme="minorHAnsi"/>
              </w:rPr>
              <w:t>Figure E6: Forest plot for RCT study evidence for impact of cannabis or cannabinoids used for treatment of CNCP upon physical functioning</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_Toc512234268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94</w:t>
            </w:r>
            <w:r w:rsidRPr="00B079C2">
              <w:rPr>
                <w:rFonts w:asciiTheme="minorHAnsi" w:hAnsiTheme="minorHAnsi"/>
                <w:webHidden/>
              </w:rPr>
              <w:fldChar w:fldCharType="end"/>
            </w:r>
          </w:hyperlink>
        </w:p>
        <w:p w14:paraId="7EBCBA48" w14:textId="28E88326"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69" w:history="1">
            <w:r w:rsidRPr="00B079C2">
              <w:rPr>
                <w:rStyle w:val="Hyperlink"/>
                <w:rFonts w:asciiTheme="minorHAnsi" w:hAnsiTheme="minorHAnsi"/>
              </w:rPr>
              <w:t>Figure E7: Forest plot for RCT study evidence for impact of cannabis or cannabinoids used for treatment of CNCP upon sleep problems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_Toc512234269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95</w:t>
            </w:r>
            <w:r w:rsidRPr="00B079C2">
              <w:rPr>
                <w:rFonts w:asciiTheme="minorHAnsi" w:hAnsiTheme="minorHAnsi"/>
                <w:webHidden/>
              </w:rPr>
              <w:fldChar w:fldCharType="end"/>
            </w:r>
          </w:hyperlink>
        </w:p>
        <w:p w14:paraId="29436859" w14:textId="62D8D43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0" w:history="1">
            <w:r w:rsidRPr="00B079C2">
              <w:rPr>
                <w:rStyle w:val="Hyperlink"/>
                <w:rFonts w:asciiTheme="minorHAnsi" w:hAnsiTheme="minorHAnsi"/>
              </w:rPr>
              <w:t>Figure E8: Forest plot for RCT study evidence for impact of cannabis or cannabinoids used for treatment of CNCP upon quality of life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_Toc512234270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96</w:t>
            </w:r>
            <w:r w:rsidRPr="00B079C2">
              <w:rPr>
                <w:rFonts w:asciiTheme="minorHAnsi" w:hAnsiTheme="minorHAnsi"/>
                <w:webHidden/>
              </w:rPr>
              <w:fldChar w:fldCharType="end"/>
            </w:r>
          </w:hyperlink>
        </w:p>
        <w:p w14:paraId="1A06F27B" w14:textId="45A72091"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1" w:history="1">
            <w:r w:rsidRPr="00B079C2">
              <w:rPr>
                <w:rStyle w:val="Hyperlink"/>
                <w:rFonts w:asciiTheme="minorHAnsi" w:hAnsiTheme="minorHAnsi"/>
              </w:rPr>
              <w:t>Figure E9: Forest plot for RCT study evidence for impact of cannabis or cannabinoids used for treatment of CNCP upon overall emotional functioning</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_Toc512234271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97</w:t>
            </w:r>
            <w:r w:rsidRPr="00B079C2">
              <w:rPr>
                <w:rFonts w:asciiTheme="minorHAnsi" w:hAnsiTheme="minorHAnsi"/>
                <w:webHidden/>
              </w:rPr>
              <w:fldChar w:fldCharType="end"/>
            </w:r>
          </w:hyperlink>
        </w:p>
        <w:p w14:paraId="17910B7D" w14:textId="2D143249"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2" w:history="1">
            <w:r w:rsidRPr="00B079C2">
              <w:rPr>
                <w:rStyle w:val="Hyperlink"/>
                <w:rFonts w:asciiTheme="minorHAnsi" w:hAnsiTheme="minorHAnsi"/>
              </w:rPr>
              <w:t>Figure E10: Forest plot for RCT study evidence for impact of cannabis or cannabinoids used for treatment of CNCP upon depression scores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_Toc512234272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98</w:t>
            </w:r>
            <w:r w:rsidRPr="00B079C2">
              <w:rPr>
                <w:rFonts w:asciiTheme="minorHAnsi" w:hAnsiTheme="minorHAnsi"/>
                <w:webHidden/>
              </w:rPr>
              <w:fldChar w:fldCharType="end"/>
            </w:r>
          </w:hyperlink>
        </w:p>
        <w:p w14:paraId="327273BB" w14:textId="7891155F"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3" w:history="1">
            <w:r w:rsidRPr="00B079C2">
              <w:rPr>
                <w:rStyle w:val="Hyperlink"/>
                <w:rFonts w:asciiTheme="minorHAnsi" w:hAnsiTheme="minorHAnsi"/>
              </w:rPr>
              <w:t>Figure E11: Forest plot for RCT study evidence for impact of cannabis or cannabinoids used for treatment of CNCP upon anxiety scores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_Toc512234273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99</w:t>
            </w:r>
            <w:r w:rsidRPr="00B079C2">
              <w:rPr>
                <w:rFonts w:asciiTheme="minorHAnsi" w:hAnsiTheme="minorHAnsi"/>
                <w:webHidden/>
              </w:rPr>
              <w:fldChar w:fldCharType="end"/>
            </w:r>
          </w:hyperlink>
        </w:p>
        <w:p w14:paraId="6BCEA50C" w14:textId="31743FED"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4" w:history="1">
            <w:r w:rsidRPr="00B079C2">
              <w:rPr>
                <w:rStyle w:val="Hyperlink"/>
                <w:rFonts w:asciiTheme="minorHAnsi" w:hAnsiTheme="minorHAnsi"/>
              </w:rPr>
              <w:t>Figure E12: Forest plot for RCT study evidence for impact of cannabis or cannabinoids used for treatment of CNCP upon patient global impression of change (continuous outcome)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_Toc512234274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100</w:t>
            </w:r>
            <w:r w:rsidRPr="00B079C2">
              <w:rPr>
                <w:rFonts w:asciiTheme="minorHAnsi" w:hAnsiTheme="minorHAnsi"/>
                <w:webHidden/>
              </w:rPr>
              <w:fldChar w:fldCharType="end"/>
            </w:r>
          </w:hyperlink>
        </w:p>
        <w:p w14:paraId="719EAE93" w14:textId="08E0995B"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5" w:history="1">
            <w:r w:rsidRPr="00B079C2">
              <w:rPr>
                <w:rStyle w:val="Hyperlink"/>
                <w:rFonts w:asciiTheme="minorHAnsi" w:hAnsiTheme="minorHAnsi"/>
                <w:lang w:val="en-GB"/>
              </w:rPr>
              <w:t xml:space="preserve">Figure E13. </w:t>
            </w:r>
            <w:r w:rsidRPr="00B079C2">
              <w:rPr>
                <w:rStyle w:val="Hyperlink"/>
                <w:rFonts w:asciiTheme="minorHAnsi" w:hAnsiTheme="minorHAnsi"/>
              </w:rPr>
              <w:t>Forest plot for RCT study evidence for impact of cannabis or cannabinoids used for treatment of CNCP upon patient global impression of change (dichotomous outcome)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_Toc512234275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101</w:t>
            </w:r>
            <w:r w:rsidRPr="00B079C2">
              <w:rPr>
                <w:rFonts w:asciiTheme="minorHAnsi" w:hAnsiTheme="minorHAnsi"/>
                <w:webHidden/>
              </w:rPr>
              <w:fldChar w:fldCharType="end"/>
            </w:r>
          </w:hyperlink>
        </w:p>
        <w:p w14:paraId="6F9C28EC" w14:textId="1764C8D4" w:rsidR="00B079C2" w:rsidRPr="00B079C2" w:rsidRDefault="00B079C2" w:rsidP="00B079C2">
          <w:pPr>
            <w:pStyle w:val="TOC1"/>
            <w:rPr>
              <w:rFonts w:asciiTheme="minorHAnsi" w:eastAsiaTheme="minorEastAsia" w:hAnsiTheme="minorHAnsi" w:cstheme="minorBidi"/>
              <w:sz w:val="22"/>
              <w:szCs w:val="22"/>
              <w:lang w:eastAsia="en-AU"/>
            </w:rPr>
          </w:pPr>
          <w:hyperlink w:anchor="_Toc512234276" w:history="1">
            <w:r w:rsidRPr="00B079C2">
              <w:rPr>
                <w:rStyle w:val="Hyperlink"/>
                <w:rFonts w:asciiTheme="minorHAnsi" w:hAnsiTheme="minorHAnsi"/>
                <w:lang w:val="en-GB"/>
              </w:rPr>
              <w:t xml:space="preserve">Appendix F: Findings for </w:t>
            </w:r>
            <w:r w:rsidRPr="00B079C2">
              <w:rPr>
                <w:rStyle w:val="Hyperlink"/>
                <w:rFonts w:asciiTheme="minorHAnsi" w:hAnsiTheme="minorHAnsi"/>
              </w:rPr>
              <w:t>Observational studies and cross-over trials where comparative meta-analysis was not possible</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_Toc512234276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102</w:t>
            </w:r>
            <w:r w:rsidRPr="00B079C2">
              <w:rPr>
                <w:rFonts w:asciiTheme="minorHAnsi" w:hAnsiTheme="minorHAnsi"/>
                <w:webHidden/>
              </w:rPr>
              <w:fldChar w:fldCharType="end"/>
            </w:r>
          </w:hyperlink>
        </w:p>
        <w:p w14:paraId="54DAD8C0" w14:textId="50958F4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7" w:history="1">
            <w:r w:rsidRPr="00B079C2">
              <w:rPr>
                <w:rStyle w:val="Hyperlink"/>
                <w:rFonts w:asciiTheme="minorHAnsi" w:hAnsiTheme="minorHAnsi"/>
              </w:rPr>
              <w:t>30% reduction in pain</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_Toc512234277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102</w:t>
            </w:r>
            <w:r w:rsidRPr="00B079C2">
              <w:rPr>
                <w:rFonts w:asciiTheme="minorHAnsi" w:hAnsiTheme="minorHAnsi"/>
                <w:webHidden/>
              </w:rPr>
              <w:fldChar w:fldCharType="end"/>
            </w:r>
          </w:hyperlink>
        </w:p>
        <w:p w14:paraId="6ABA10B1" w14:textId="50C3360E"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8" w:history="1">
            <w:r w:rsidRPr="00B079C2">
              <w:rPr>
                <w:rStyle w:val="Hyperlink"/>
                <w:rFonts w:asciiTheme="minorHAnsi" w:hAnsiTheme="minorHAnsi"/>
              </w:rPr>
              <w:t>50% reduction in pain</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_Toc512234278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102</w:t>
            </w:r>
            <w:r w:rsidRPr="00B079C2">
              <w:rPr>
                <w:rFonts w:asciiTheme="minorHAnsi" w:hAnsiTheme="minorHAnsi"/>
                <w:webHidden/>
              </w:rPr>
              <w:fldChar w:fldCharType="end"/>
            </w:r>
          </w:hyperlink>
        </w:p>
        <w:p w14:paraId="7F1F596C" w14:textId="53D013CC" w:rsidR="00B079C2" w:rsidRPr="00B079C2" w:rsidRDefault="00B079C2" w:rsidP="00B079C2">
          <w:pPr>
            <w:pStyle w:val="TOC2"/>
            <w:tabs>
              <w:tab w:val="right" w:leader="dot" w:pos="8919"/>
            </w:tabs>
            <w:rPr>
              <w:rFonts w:asciiTheme="minorHAnsi" w:eastAsiaTheme="minorEastAsia" w:hAnsiTheme="minorHAnsi" w:cstheme="minorBidi"/>
              <w:sz w:val="22"/>
              <w:szCs w:val="22"/>
              <w:lang w:eastAsia="en-AU"/>
            </w:rPr>
          </w:pPr>
          <w:hyperlink w:anchor="_Toc512234279" w:history="1">
            <w:r w:rsidRPr="00B079C2">
              <w:rPr>
                <w:rStyle w:val="Hyperlink"/>
                <w:rFonts w:asciiTheme="minorHAnsi" w:hAnsiTheme="minorHAnsi"/>
              </w:rPr>
              <w:t>Change in pain intensity</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_Toc512234279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103</w:t>
            </w:r>
            <w:r w:rsidRPr="00B079C2">
              <w:rPr>
                <w:rFonts w:asciiTheme="minorHAnsi" w:hAnsiTheme="minorHAnsi"/>
                <w:webHidden/>
              </w:rPr>
              <w:fldChar w:fldCharType="end"/>
            </w:r>
          </w:hyperlink>
        </w:p>
        <w:p w14:paraId="70B67F7D" w14:textId="4FBE1E55" w:rsidR="00B079C2" w:rsidRPr="00B079C2" w:rsidRDefault="00B079C2" w:rsidP="00B079C2">
          <w:pPr>
            <w:pStyle w:val="TOC1"/>
            <w:rPr>
              <w:rFonts w:asciiTheme="minorHAnsi" w:eastAsiaTheme="minorEastAsia" w:hAnsiTheme="minorHAnsi" w:cstheme="minorBidi"/>
              <w:sz w:val="22"/>
              <w:szCs w:val="22"/>
              <w:lang w:eastAsia="en-AU"/>
            </w:rPr>
          </w:pPr>
          <w:hyperlink w:anchor="_Toc512234280" w:history="1">
            <w:r w:rsidRPr="00B079C2">
              <w:rPr>
                <w:rStyle w:val="Hyperlink"/>
                <w:rFonts w:asciiTheme="minorHAnsi" w:hAnsiTheme="minorHAnsi"/>
                <w:lang w:val="en-GB"/>
              </w:rPr>
              <w:t>Appendix G: Summary of the statistics and metrics used in this review</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_Toc512234280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105</w:t>
            </w:r>
            <w:r w:rsidRPr="00B079C2">
              <w:rPr>
                <w:rFonts w:asciiTheme="minorHAnsi" w:hAnsiTheme="minorHAnsi"/>
                <w:webHidden/>
              </w:rPr>
              <w:fldChar w:fldCharType="end"/>
            </w:r>
          </w:hyperlink>
        </w:p>
        <w:p w14:paraId="2445D6F9" w14:textId="1E21CC2F" w:rsidR="00B079C2" w:rsidRPr="00B079C2" w:rsidRDefault="00B079C2" w:rsidP="00B079C2">
          <w:pPr>
            <w:pStyle w:val="TOC1"/>
            <w:rPr>
              <w:rFonts w:asciiTheme="minorHAnsi" w:eastAsiaTheme="minorEastAsia" w:hAnsiTheme="minorHAnsi" w:cstheme="minorBidi"/>
              <w:sz w:val="22"/>
              <w:szCs w:val="22"/>
              <w:lang w:eastAsia="en-AU"/>
            </w:rPr>
          </w:pPr>
          <w:hyperlink w:anchor="_Toc512234281" w:history="1">
            <w:r w:rsidRPr="00B079C2">
              <w:rPr>
                <w:rStyle w:val="Hyperlink"/>
                <w:rFonts w:asciiTheme="minorHAnsi" w:hAnsiTheme="minorHAnsi"/>
              </w:rPr>
              <w:t>References</w:t>
            </w:r>
            <w:r w:rsidRPr="00B079C2">
              <w:rPr>
                <w:rFonts w:asciiTheme="minorHAnsi" w:hAnsiTheme="minorHAnsi"/>
                <w:webHidden/>
              </w:rPr>
              <w:tab/>
            </w:r>
            <w:r w:rsidRPr="00B079C2">
              <w:rPr>
                <w:rFonts w:asciiTheme="minorHAnsi" w:hAnsiTheme="minorHAnsi"/>
                <w:webHidden/>
              </w:rPr>
              <w:fldChar w:fldCharType="begin"/>
            </w:r>
            <w:r w:rsidRPr="00B079C2">
              <w:rPr>
                <w:rFonts w:asciiTheme="minorHAnsi" w:hAnsiTheme="minorHAnsi"/>
                <w:webHidden/>
              </w:rPr>
              <w:instrText xml:space="preserve"> PAGEREF _Toc512234281 \h </w:instrText>
            </w:r>
            <w:r w:rsidRPr="00B079C2">
              <w:rPr>
                <w:rFonts w:asciiTheme="minorHAnsi" w:hAnsiTheme="minorHAnsi"/>
                <w:webHidden/>
              </w:rPr>
            </w:r>
            <w:r w:rsidRPr="00B079C2">
              <w:rPr>
                <w:rFonts w:asciiTheme="minorHAnsi" w:hAnsiTheme="minorHAnsi"/>
                <w:webHidden/>
              </w:rPr>
              <w:fldChar w:fldCharType="separate"/>
            </w:r>
            <w:r w:rsidRPr="00B079C2">
              <w:rPr>
                <w:rFonts w:asciiTheme="minorHAnsi" w:hAnsiTheme="minorHAnsi"/>
                <w:webHidden/>
              </w:rPr>
              <w:t>106</w:t>
            </w:r>
            <w:r w:rsidRPr="00B079C2">
              <w:rPr>
                <w:rFonts w:asciiTheme="minorHAnsi" w:hAnsiTheme="minorHAnsi"/>
                <w:webHidden/>
              </w:rPr>
              <w:fldChar w:fldCharType="end"/>
            </w:r>
          </w:hyperlink>
        </w:p>
        <w:p w14:paraId="6BF0652B" w14:textId="3C8FA8B2" w:rsidR="00316758" w:rsidRPr="00566EFA" w:rsidRDefault="00316758" w:rsidP="00B079C2">
          <w:pPr>
            <w:tabs>
              <w:tab w:val="right" w:leader="dot" w:pos="8919"/>
              <w:tab w:val="right" w:leader="dot" w:pos="10065"/>
              <w:tab w:val="right" w:leader="dot" w:pos="10348"/>
              <w:tab w:val="right" w:leader="dot" w:pos="10466"/>
            </w:tabs>
            <w:ind w:right="-24"/>
            <w:rPr>
              <w:rFonts w:cstheme="minorHAnsi"/>
              <w:sz w:val="24"/>
              <w:szCs w:val="24"/>
            </w:rPr>
          </w:pPr>
          <w:r w:rsidRPr="00B079C2">
            <w:rPr>
              <w:rFonts w:cstheme="minorHAnsi"/>
              <w:b/>
              <w:bCs/>
              <w:noProof/>
              <w:sz w:val="24"/>
              <w:szCs w:val="24"/>
            </w:rPr>
            <w:fldChar w:fldCharType="end"/>
          </w:r>
        </w:p>
      </w:sdtContent>
    </w:sdt>
    <w:p w14:paraId="006617AA" w14:textId="77777777" w:rsidR="00316758" w:rsidRPr="000E605A" w:rsidRDefault="00316758" w:rsidP="00316758">
      <w:pPr>
        <w:rPr>
          <w:lang w:val="en-US"/>
        </w:rPr>
      </w:pPr>
    </w:p>
    <w:p w14:paraId="47DC252B" w14:textId="1342522B" w:rsidR="00155925" w:rsidRDefault="00155925" w:rsidP="00316758">
      <w:pPr>
        <w:pStyle w:val="Heading1"/>
        <w:sectPr w:rsidR="00155925" w:rsidSect="00FA7951">
          <w:footerReference w:type="default" r:id="rId8"/>
          <w:pgSz w:w="11906" w:h="16838" w:code="9"/>
          <w:pgMar w:top="720" w:right="2267" w:bottom="720" w:left="720" w:header="708" w:footer="708" w:gutter="0"/>
          <w:cols w:space="720"/>
          <w:docGrid w:linePitch="299"/>
        </w:sectPr>
      </w:pPr>
    </w:p>
    <w:p w14:paraId="7377BFAE" w14:textId="411A5373" w:rsidR="00155925" w:rsidRPr="00CC7D2D" w:rsidRDefault="00155925" w:rsidP="00155925">
      <w:pPr>
        <w:pStyle w:val="Heading1"/>
      </w:pPr>
      <w:bookmarkStart w:id="2" w:name="_Toc512234228"/>
      <w:r>
        <w:lastRenderedPageBreak/>
        <w:t>PRISMA checklist</w:t>
      </w:r>
      <w:bookmarkEnd w:id="2"/>
    </w:p>
    <w:tbl>
      <w:tblPr>
        <w:tblW w:w="4971" w:type="pct"/>
        <w:tblBorders>
          <w:top w:val="nil"/>
          <w:left w:val="nil"/>
          <w:bottom w:val="nil"/>
          <w:right w:val="nil"/>
        </w:tblBorders>
        <w:tblLook w:val="0000" w:firstRow="0" w:lastRow="0" w:firstColumn="0" w:lastColumn="0" w:noHBand="0" w:noVBand="0"/>
      </w:tblPr>
      <w:tblGrid>
        <w:gridCol w:w="2356"/>
        <w:gridCol w:w="453"/>
        <w:gridCol w:w="11546"/>
        <w:gridCol w:w="942"/>
      </w:tblGrid>
      <w:tr w:rsidR="00155925" w:rsidRPr="00CB4B23" w14:paraId="38F00017" w14:textId="77777777" w:rsidTr="000A1B37">
        <w:trPr>
          <w:trHeight w:val="181"/>
          <w:tblHeader/>
        </w:trPr>
        <w:tc>
          <w:tcPr>
            <w:tcW w:w="770"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54016C26" w14:textId="77777777" w:rsidR="00155925" w:rsidRPr="00CB4B23" w:rsidRDefault="00155925" w:rsidP="000A1B37">
            <w:pPr>
              <w:pStyle w:val="Default"/>
              <w:contextualSpacing/>
              <w:rPr>
                <w:color w:val="FFFFFF"/>
                <w:sz w:val="18"/>
                <w:szCs w:val="18"/>
              </w:rPr>
            </w:pPr>
            <w:r w:rsidRPr="00CB4B23">
              <w:rPr>
                <w:b/>
                <w:bCs/>
                <w:color w:val="FFFFFF"/>
                <w:sz w:val="18"/>
                <w:szCs w:val="18"/>
              </w:rPr>
              <w:t xml:space="preserve">Section/topic </w:t>
            </w:r>
          </w:p>
        </w:tc>
        <w:tc>
          <w:tcPr>
            <w:tcW w:w="148"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559EC40C" w14:textId="77777777" w:rsidR="00155925" w:rsidRPr="00CB4B23" w:rsidRDefault="00155925" w:rsidP="000A1B37">
            <w:pPr>
              <w:pStyle w:val="Default"/>
              <w:contextualSpacing/>
              <w:jc w:val="right"/>
              <w:rPr>
                <w:b/>
                <w:bCs/>
                <w:color w:val="FFFFFF"/>
                <w:sz w:val="18"/>
                <w:szCs w:val="18"/>
              </w:rPr>
            </w:pPr>
            <w:r w:rsidRPr="00CB4B23">
              <w:rPr>
                <w:b/>
                <w:bCs/>
                <w:color w:val="FFFFFF"/>
                <w:sz w:val="18"/>
                <w:szCs w:val="18"/>
              </w:rPr>
              <w:t>#</w:t>
            </w:r>
          </w:p>
        </w:tc>
        <w:tc>
          <w:tcPr>
            <w:tcW w:w="3774"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46D3DCD2" w14:textId="77777777" w:rsidR="00155925" w:rsidRPr="00CB4B23" w:rsidRDefault="00155925" w:rsidP="000A1B37">
            <w:pPr>
              <w:pStyle w:val="Default"/>
              <w:contextualSpacing/>
              <w:rPr>
                <w:color w:val="FFFFFF"/>
                <w:sz w:val="18"/>
                <w:szCs w:val="18"/>
              </w:rPr>
            </w:pPr>
            <w:r w:rsidRPr="00CB4B23">
              <w:rPr>
                <w:b/>
                <w:bCs/>
                <w:color w:val="FFFFFF"/>
                <w:sz w:val="18"/>
                <w:szCs w:val="18"/>
              </w:rPr>
              <w:t xml:space="preserve">Checklist item </w:t>
            </w:r>
          </w:p>
        </w:tc>
        <w:tc>
          <w:tcPr>
            <w:tcW w:w="308"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48CB43AC" w14:textId="77777777" w:rsidR="00155925" w:rsidRPr="00CB4B23" w:rsidRDefault="00155925" w:rsidP="000A1B37">
            <w:pPr>
              <w:pStyle w:val="Default"/>
              <w:contextualSpacing/>
              <w:rPr>
                <w:color w:val="FFFFFF"/>
                <w:sz w:val="18"/>
                <w:szCs w:val="18"/>
              </w:rPr>
            </w:pPr>
            <w:r w:rsidRPr="00CB4B23">
              <w:rPr>
                <w:b/>
                <w:bCs/>
                <w:color w:val="FFFFFF"/>
                <w:sz w:val="18"/>
                <w:szCs w:val="18"/>
              </w:rPr>
              <w:t xml:space="preserve">Reported on page # </w:t>
            </w:r>
          </w:p>
        </w:tc>
      </w:tr>
      <w:tr w:rsidR="00155925" w:rsidRPr="00CB4B23" w14:paraId="2B5F8FF2"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A404DB1" w14:textId="77777777" w:rsidR="00155925" w:rsidRPr="00CB4B23" w:rsidRDefault="00155925" w:rsidP="000A1B37">
            <w:pPr>
              <w:pStyle w:val="Default"/>
              <w:contextualSpacing/>
              <w:rPr>
                <w:sz w:val="18"/>
                <w:szCs w:val="18"/>
              </w:rPr>
            </w:pPr>
            <w:r w:rsidRPr="00CB4B23">
              <w:rPr>
                <w:b/>
                <w:bCs/>
                <w:sz w:val="18"/>
                <w:szCs w:val="18"/>
              </w:rPr>
              <w:t xml:space="preserve">TITLE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3FF16940" w14:textId="77777777" w:rsidR="00155925" w:rsidRPr="00CB4B23" w:rsidRDefault="00155925" w:rsidP="000A1B37">
            <w:pPr>
              <w:pStyle w:val="Default"/>
              <w:contextualSpacing/>
              <w:jc w:val="right"/>
              <w:rPr>
                <w:color w:val="auto"/>
                <w:sz w:val="18"/>
                <w:szCs w:val="18"/>
              </w:rPr>
            </w:pPr>
          </w:p>
        </w:tc>
      </w:tr>
      <w:tr w:rsidR="00155925" w:rsidRPr="00CB4B23" w14:paraId="60F35DF8" w14:textId="77777777" w:rsidTr="000A1B37">
        <w:trPr>
          <w:trHeight w:val="181"/>
        </w:trPr>
        <w:tc>
          <w:tcPr>
            <w:tcW w:w="770" w:type="pct"/>
            <w:tcBorders>
              <w:top w:val="single" w:sz="5" w:space="0" w:color="000000"/>
              <w:left w:val="single" w:sz="5" w:space="0" w:color="000000"/>
              <w:bottom w:val="double" w:sz="2" w:space="0" w:color="FFFFCC"/>
              <w:right w:val="single" w:sz="5" w:space="0" w:color="000000"/>
            </w:tcBorders>
          </w:tcPr>
          <w:p w14:paraId="0C220CA3" w14:textId="77777777" w:rsidR="00155925" w:rsidRPr="00CB4B23" w:rsidRDefault="00155925" w:rsidP="000A1B37">
            <w:pPr>
              <w:pStyle w:val="Default"/>
              <w:contextualSpacing/>
              <w:rPr>
                <w:sz w:val="18"/>
                <w:szCs w:val="18"/>
              </w:rPr>
            </w:pPr>
            <w:r w:rsidRPr="00CB4B23">
              <w:rPr>
                <w:sz w:val="18"/>
                <w:szCs w:val="18"/>
              </w:rPr>
              <w:t xml:space="preserve">Title </w:t>
            </w:r>
          </w:p>
        </w:tc>
        <w:tc>
          <w:tcPr>
            <w:tcW w:w="148" w:type="pct"/>
            <w:tcBorders>
              <w:top w:val="single" w:sz="5" w:space="0" w:color="000000"/>
              <w:left w:val="single" w:sz="5" w:space="0" w:color="000000"/>
              <w:bottom w:val="double" w:sz="2" w:space="0" w:color="FFFFCC"/>
              <w:right w:val="single" w:sz="5" w:space="0" w:color="000000"/>
            </w:tcBorders>
          </w:tcPr>
          <w:p w14:paraId="114B74E7" w14:textId="77777777" w:rsidR="00155925" w:rsidRPr="00CB4B23" w:rsidRDefault="00155925" w:rsidP="000A1B37">
            <w:pPr>
              <w:pStyle w:val="Default"/>
              <w:contextualSpacing/>
              <w:jc w:val="right"/>
              <w:rPr>
                <w:sz w:val="18"/>
                <w:szCs w:val="18"/>
              </w:rPr>
            </w:pPr>
            <w:r w:rsidRPr="00CB4B23">
              <w:rPr>
                <w:sz w:val="18"/>
                <w:szCs w:val="18"/>
              </w:rPr>
              <w:t>1</w:t>
            </w:r>
          </w:p>
        </w:tc>
        <w:tc>
          <w:tcPr>
            <w:tcW w:w="3774" w:type="pct"/>
            <w:tcBorders>
              <w:top w:val="single" w:sz="5" w:space="0" w:color="000000"/>
              <w:left w:val="single" w:sz="5" w:space="0" w:color="000000"/>
              <w:bottom w:val="double" w:sz="5" w:space="0" w:color="000000"/>
              <w:right w:val="single" w:sz="5" w:space="0" w:color="000000"/>
            </w:tcBorders>
          </w:tcPr>
          <w:p w14:paraId="16D0716D" w14:textId="77777777" w:rsidR="00155925" w:rsidRPr="00CB4B23" w:rsidRDefault="00155925" w:rsidP="000A1B37">
            <w:pPr>
              <w:pStyle w:val="Default"/>
              <w:contextualSpacing/>
              <w:rPr>
                <w:sz w:val="18"/>
                <w:szCs w:val="18"/>
              </w:rPr>
            </w:pPr>
            <w:r w:rsidRPr="00CB4B23">
              <w:rPr>
                <w:sz w:val="18"/>
                <w:szCs w:val="18"/>
              </w:rPr>
              <w:t xml:space="preserve">Identify the report as a systematic review, meta-analysis, or both. </w:t>
            </w:r>
          </w:p>
        </w:tc>
        <w:tc>
          <w:tcPr>
            <w:tcW w:w="308" w:type="pct"/>
            <w:tcBorders>
              <w:top w:val="single" w:sz="5" w:space="0" w:color="000000"/>
              <w:left w:val="single" w:sz="5" w:space="0" w:color="000000"/>
              <w:bottom w:val="double" w:sz="5" w:space="0" w:color="000000"/>
              <w:right w:val="single" w:sz="5" w:space="0" w:color="000000"/>
            </w:tcBorders>
          </w:tcPr>
          <w:p w14:paraId="559C1C37" w14:textId="77777777" w:rsidR="00155925" w:rsidRPr="00CB4B23" w:rsidRDefault="00155925" w:rsidP="000A1B37">
            <w:pPr>
              <w:pStyle w:val="Default"/>
              <w:contextualSpacing/>
              <w:rPr>
                <w:color w:val="auto"/>
                <w:sz w:val="18"/>
                <w:szCs w:val="18"/>
              </w:rPr>
            </w:pPr>
            <w:r w:rsidRPr="00CB4B23">
              <w:rPr>
                <w:color w:val="auto"/>
                <w:sz w:val="18"/>
                <w:szCs w:val="18"/>
              </w:rPr>
              <w:t>1</w:t>
            </w:r>
          </w:p>
        </w:tc>
      </w:tr>
      <w:tr w:rsidR="00155925" w:rsidRPr="00CB4B23" w14:paraId="0508F59F"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368D3D3" w14:textId="77777777" w:rsidR="00155925" w:rsidRPr="00CB4B23" w:rsidRDefault="00155925" w:rsidP="000A1B37">
            <w:pPr>
              <w:pStyle w:val="Default"/>
              <w:contextualSpacing/>
              <w:rPr>
                <w:sz w:val="18"/>
                <w:szCs w:val="18"/>
              </w:rPr>
            </w:pPr>
            <w:r w:rsidRPr="00CB4B23">
              <w:rPr>
                <w:b/>
                <w:bCs/>
                <w:sz w:val="18"/>
                <w:szCs w:val="18"/>
              </w:rPr>
              <w:t xml:space="preserve">ABSTRACT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1793329A" w14:textId="77777777" w:rsidR="00155925" w:rsidRPr="00CB4B23" w:rsidRDefault="00155925" w:rsidP="000A1B37">
            <w:pPr>
              <w:pStyle w:val="Default"/>
              <w:contextualSpacing/>
              <w:jc w:val="right"/>
              <w:rPr>
                <w:color w:val="auto"/>
                <w:sz w:val="18"/>
                <w:szCs w:val="18"/>
              </w:rPr>
            </w:pPr>
          </w:p>
        </w:tc>
      </w:tr>
      <w:tr w:rsidR="00155925" w:rsidRPr="00CB4B23" w14:paraId="71B568BF" w14:textId="77777777" w:rsidTr="000A1B37">
        <w:trPr>
          <w:trHeight w:val="181"/>
        </w:trPr>
        <w:tc>
          <w:tcPr>
            <w:tcW w:w="770" w:type="pct"/>
            <w:tcBorders>
              <w:top w:val="single" w:sz="5" w:space="0" w:color="000000"/>
              <w:left w:val="single" w:sz="5" w:space="0" w:color="000000"/>
              <w:bottom w:val="double" w:sz="2" w:space="0" w:color="FFFFCC"/>
              <w:right w:val="single" w:sz="5" w:space="0" w:color="000000"/>
            </w:tcBorders>
          </w:tcPr>
          <w:p w14:paraId="43C386AA" w14:textId="77777777" w:rsidR="00155925" w:rsidRPr="00CB4B23" w:rsidRDefault="00155925" w:rsidP="000A1B37">
            <w:pPr>
              <w:pStyle w:val="Default"/>
              <w:contextualSpacing/>
              <w:rPr>
                <w:sz w:val="18"/>
                <w:szCs w:val="18"/>
              </w:rPr>
            </w:pPr>
            <w:r w:rsidRPr="00CB4B23">
              <w:rPr>
                <w:sz w:val="18"/>
                <w:szCs w:val="18"/>
              </w:rPr>
              <w:t xml:space="preserve">Structured summary </w:t>
            </w:r>
          </w:p>
        </w:tc>
        <w:tc>
          <w:tcPr>
            <w:tcW w:w="148" w:type="pct"/>
            <w:tcBorders>
              <w:top w:val="single" w:sz="5" w:space="0" w:color="000000"/>
              <w:left w:val="single" w:sz="5" w:space="0" w:color="000000"/>
              <w:bottom w:val="double" w:sz="2" w:space="0" w:color="FFFFCC"/>
              <w:right w:val="single" w:sz="5" w:space="0" w:color="000000"/>
            </w:tcBorders>
          </w:tcPr>
          <w:p w14:paraId="3F12008C" w14:textId="77777777" w:rsidR="00155925" w:rsidRPr="00CB4B23" w:rsidRDefault="00155925" w:rsidP="000A1B37">
            <w:pPr>
              <w:pStyle w:val="Default"/>
              <w:contextualSpacing/>
              <w:jc w:val="right"/>
              <w:rPr>
                <w:sz w:val="18"/>
                <w:szCs w:val="18"/>
              </w:rPr>
            </w:pPr>
            <w:r w:rsidRPr="00CB4B23">
              <w:rPr>
                <w:sz w:val="18"/>
                <w:szCs w:val="18"/>
              </w:rPr>
              <w:t>2</w:t>
            </w:r>
          </w:p>
        </w:tc>
        <w:tc>
          <w:tcPr>
            <w:tcW w:w="3774" w:type="pct"/>
            <w:tcBorders>
              <w:top w:val="single" w:sz="5" w:space="0" w:color="000000"/>
              <w:left w:val="single" w:sz="5" w:space="0" w:color="000000"/>
              <w:bottom w:val="double" w:sz="5" w:space="0" w:color="000000"/>
              <w:right w:val="single" w:sz="5" w:space="0" w:color="000000"/>
            </w:tcBorders>
          </w:tcPr>
          <w:p w14:paraId="30ABDE11" w14:textId="77777777" w:rsidR="00155925" w:rsidRPr="00CB4B23" w:rsidRDefault="00155925" w:rsidP="000A1B37">
            <w:pPr>
              <w:pStyle w:val="Default"/>
              <w:contextualSpacing/>
              <w:rPr>
                <w:sz w:val="18"/>
                <w:szCs w:val="18"/>
              </w:rPr>
            </w:pPr>
            <w:r w:rsidRPr="00CB4B23">
              <w:rPr>
                <w:sz w:val="18"/>
                <w:szCs w:val="18"/>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308" w:type="pct"/>
            <w:tcBorders>
              <w:top w:val="single" w:sz="5" w:space="0" w:color="000000"/>
              <w:left w:val="single" w:sz="5" w:space="0" w:color="000000"/>
              <w:bottom w:val="double" w:sz="5" w:space="0" w:color="000000"/>
              <w:right w:val="single" w:sz="5" w:space="0" w:color="000000"/>
            </w:tcBorders>
          </w:tcPr>
          <w:p w14:paraId="4C72F888" w14:textId="77777777" w:rsidR="00155925" w:rsidRPr="00CB4B23" w:rsidRDefault="00155925" w:rsidP="000A1B37">
            <w:pPr>
              <w:pStyle w:val="Default"/>
              <w:contextualSpacing/>
              <w:rPr>
                <w:color w:val="auto"/>
                <w:sz w:val="18"/>
                <w:szCs w:val="18"/>
              </w:rPr>
            </w:pPr>
            <w:r w:rsidRPr="00CB4B23">
              <w:rPr>
                <w:color w:val="auto"/>
                <w:sz w:val="18"/>
                <w:szCs w:val="18"/>
              </w:rPr>
              <w:t>2</w:t>
            </w:r>
          </w:p>
        </w:tc>
      </w:tr>
      <w:tr w:rsidR="00155925" w:rsidRPr="00CB4B23" w14:paraId="7B3EDDE4"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7806471" w14:textId="77777777" w:rsidR="00155925" w:rsidRPr="00CB4B23" w:rsidRDefault="00155925" w:rsidP="000A1B37">
            <w:pPr>
              <w:pStyle w:val="Default"/>
              <w:contextualSpacing/>
              <w:rPr>
                <w:sz w:val="18"/>
                <w:szCs w:val="18"/>
              </w:rPr>
            </w:pPr>
            <w:r w:rsidRPr="00CB4B23">
              <w:rPr>
                <w:b/>
                <w:bCs/>
                <w:sz w:val="18"/>
                <w:szCs w:val="18"/>
              </w:rPr>
              <w:t xml:space="preserve">INTRODUCTION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739A2308" w14:textId="77777777" w:rsidR="00155925" w:rsidRPr="00CB4B23" w:rsidRDefault="00155925" w:rsidP="000A1B37">
            <w:pPr>
              <w:pStyle w:val="Default"/>
              <w:contextualSpacing/>
              <w:jc w:val="right"/>
              <w:rPr>
                <w:color w:val="auto"/>
                <w:sz w:val="18"/>
                <w:szCs w:val="18"/>
              </w:rPr>
            </w:pPr>
          </w:p>
        </w:tc>
      </w:tr>
      <w:tr w:rsidR="00155925" w:rsidRPr="00CB4B23" w14:paraId="4FBEF761"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35D37AED" w14:textId="77777777" w:rsidR="00155925" w:rsidRPr="00CB4B23" w:rsidRDefault="00155925" w:rsidP="000A1B37">
            <w:pPr>
              <w:pStyle w:val="Default"/>
              <w:contextualSpacing/>
              <w:rPr>
                <w:sz w:val="18"/>
                <w:szCs w:val="18"/>
              </w:rPr>
            </w:pPr>
            <w:r w:rsidRPr="00CB4B23">
              <w:rPr>
                <w:sz w:val="18"/>
                <w:szCs w:val="18"/>
              </w:rPr>
              <w:t xml:space="preserve">Rationale </w:t>
            </w:r>
          </w:p>
        </w:tc>
        <w:tc>
          <w:tcPr>
            <w:tcW w:w="148" w:type="pct"/>
            <w:tcBorders>
              <w:top w:val="single" w:sz="5" w:space="0" w:color="000000"/>
              <w:left w:val="single" w:sz="5" w:space="0" w:color="000000"/>
              <w:bottom w:val="single" w:sz="5" w:space="0" w:color="000000"/>
              <w:right w:val="single" w:sz="5" w:space="0" w:color="000000"/>
            </w:tcBorders>
          </w:tcPr>
          <w:p w14:paraId="0D1F9CC2" w14:textId="77777777" w:rsidR="00155925" w:rsidRPr="00CB4B23" w:rsidRDefault="00155925" w:rsidP="000A1B37">
            <w:pPr>
              <w:pStyle w:val="Default"/>
              <w:contextualSpacing/>
              <w:jc w:val="right"/>
              <w:rPr>
                <w:sz w:val="18"/>
                <w:szCs w:val="18"/>
              </w:rPr>
            </w:pPr>
            <w:r w:rsidRPr="00CB4B23">
              <w:rPr>
                <w:sz w:val="18"/>
                <w:szCs w:val="18"/>
              </w:rPr>
              <w:t>3</w:t>
            </w:r>
          </w:p>
        </w:tc>
        <w:tc>
          <w:tcPr>
            <w:tcW w:w="3774" w:type="pct"/>
            <w:tcBorders>
              <w:top w:val="single" w:sz="5" w:space="0" w:color="000000"/>
              <w:left w:val="single" w:sz="5" w:space="0" w:color="000000"/>
              <w:bottom w:val="single" w:sz="5" w:space="0" w:color="000000"/>
              <w:right w:val="single" w:sz="5" w:space="0" w:color="000000"/>
            </w:tcBorders>
          </w:tcPr>
          <w:p w14:paraId="10CD7CF8" w14:textId="77777777" w:rsidR="00155925" w:rsidRPr="00CB4B23" w:rsidRDefault="00155925" w:rsidP="000A1B37">
            <w:pPr>
              <w:pStyle w:val="Default"/>
              <w:contextualSpacing/>
              <w:rPr>
                <w:sz w:val="18"/>
                <w:szCs w:val="18"/>
              </w:rPr>
            </w:pPr>
            <w:r w:rsidRPr="00CB4B23">
              <w:rPr>
                <w:sz w:val="18"/>
                <w:szCs w:val="18"/>
              </w:rPr>
              <w:t xml:space="preserve">Describe the rationale for the review in the context of what is already known. </w:t>
            </w:r>
          </w:p>
        </w:tc>
        <w:tc>
          <w:tcPr>
            <w:tcW w:w="308" w:type="pct"/>
            <w:tcBorders>
              <w:top w:val="single" w:sz="5" w:space="0" w:color="000000"/>
              <w:left w:val="single" w:sz="5" w:space="0" w:color="000000"/>
              <w:bottom w:val="single" w:sz="5" w:space="0" w:color="000000"/>
              <w:right w:val="single" w:sz="5" w:space="0" w:color="000000"/>
            </w:tcBorders>
          </w:tcPr>
          <w:p w14:paraId="363FFC4D" w14:textId="77777777" w:rsidR="00155925" w:rsidRPr="00CB4B23" w:rsidRDefault="00155925" w:rsidP="000A1B37">
            <w:pPr>
              <w:pStyle w:val="Default"/>
              <w:contextualSpacing/>
              <w:rPr>
                <w:color w:val="auto"/>
                <w:sz w:val="18"/>
                <w:szCs w:val="18"/>
              </w:rPr>
            </w:pPr>
            <w:r w:rsidRPr="00CB4B23">
              <w:rPr>
                <w:color w:val="auto"/>
                <w:sz w:val="18"/>
                <w:szCs w:val="18"/>
              </w:rPr>
              <w:t>3</w:t>
            </w:r>
          </w:p>
        </w:tc>
      </w:tr>
      <w:tr w:rsidR="00155925" w:rsidRPr="00CB4B23" w14:paraId="2581F1E7" w14:textId="77777777" w:rsidTr="000A1B37">
        <w:trPr>
          <w:trHeight w:val="181"/>
        </w:trPr>
        <w:tc>
          <w:tcPr>
            <w:tcW w:w="770" w:type="pct"/>
            <w:tcBorders>
              <w:top w:val="single" w:sz="5" w:space="0" w:color="000000"/>
              <w:left w:val="single" w:sz="5" w:space="0" w:color="000000"/>
              <w:bottom w:val="double" w:sz="2" w:space="0" w:color="FFFFCC"/>
              <w:right w:val="single" w:sz="5" w:space="0" w:color="000000"/>
            </w:tcBorders>
          </w:tcPr>
          <w:p w14:paraId="6C25232C" w14:textId="77777777" w:rsidR="00155925" w:rsidRPr="00CB4B23" w:rsidRDefault="00155925" w:rsidP="000A1B37">
            <w:pPr>
              <w:pStyle w:val="Default"/>
              <w:contextualSpacing/>
              <w:rPr>
                <w:sz w:val="18"/>
                <w:szCs w:val="18"/>
              </w:rPr>
            </w:pPr>
            <w:r w:rsidRPr="00CB4B23">
              <w:rPr>
                <w:sz w:val="18"/>
                <w:szCs w:val="18"/>
              </w:rPr>
              <w:t xml:space="preserve">Objectives </w:t>
            </w:r>
          </w:p>
        </w:tc>
        <w:tc>
          <w:tcPr>
            <w:tcW w:w="148" w:type="pct"/>
            <w:tcBorders>
              <w:top w:val="single" w:sz="5" w:space="0" w:color="000000"/>
              <w:left w:val="single" w:sz="5" w:space="0" w:color="000000"/>
              <w:bottom w:val="double" w:sz="2" w:space="0" w:color="FFFFCC"/>
              <w:right w:val="single" w:sz="5" w:space="0" w:color="000000"/>
            </w:tcBorders>
          </w:tcPr>
          <w:p w14:paraId="67C32E24" w14:textId="77777777" w:rsidR="00155925" w:rsidRPr="00CB4B23" w:rsidRDefault="00155925" w:rsidP="000A1B37">
            <w:pPr>
              <w:pStyle w:val="Default"/>
              <w:contextualSpacing/>
              <w:jc w:val="right"/>
              <w:rPr>
                <w:sz w:val="18"/>
                <w:szCs w:val="18"/>
              </w:rPr>
            </w:pPr>
            <w:r w:rsidRPr="00CB4B23">
              <w:rPr>
                <w:sz w:val="18"/>
                <w:szCs w:val="18"/>
              </w:rPr>
              <w:t>4</w:t>
            </w:r>
          </w:p>
        </w:tc>
        <w:tc>
          <w:tcPr>
            <w:tcW w:w="3774" w:type="pct"/>
            <w:tcBorders>
              <w:top w:val="single" w:sz="5" w:space="0" w:color="000000"/>
              <w:left w:val="single" w:sz="5" w:space="0" w:color="000000"/>
              <w:bottom w:val="double" w:sz="5" w:space="0" w:color="000000"/>
              <w:right w:val="single" w:sz="5" w:space="0" w:color="000000"/>
            </w:tcBorders>
          </w:tcPr>
          <w:p w14:paraId="45CE0F4B" w14:textId="77777777" w:rsidR="00155925" w:rsidRPr="00CB4B23" w:rsidRDefault="00155925" w:rsidP="000A1B37">
            <w:pPr>
              <w:pStyle w:val="Default"/>
              <w:contextualSpacing/>
              <w:rPr>
                <w:sz w:val="18"/>
                <w:szCs w:val="18"/>
              </w:rPr>
            </w:pPr>
            <w:r w:rsidRPr="00CB4B23">
              <w:rPr>
                <w:sz w:val="18"/>
                <w:szCs w:val="18"/>
              </w:rPr>
              <w:t xml:space="preserve">Provide an explicit statement of questions being addressed with reference to participants, interventions, comparisons, outcomes, and study design (PICOS). </w:t>
            </w:r>
          </w:p>
        </w:tc>
        <w:tc>
          <w:tcPr>
            <w:tcW w:w="308" w:type="pct"/>
            <w:tcBorders>
              <w:top w:val="single" w:sz="5" w:space="0" w:color="000000"/>
              <w:left w:val="single" w:sz="5" w:space="0" w:color="000000"/>
              <w:bottom w:val="double" w:sz="5" w:space="0" w:color="000000"/>
              <w:right w:val="single" w:sz="5" w:space="0" w:color="000000"/>
            </w:tcBorders>
          </w:tcPr>
          <w:p w14:paraId="0D2D7F86" w14:textId="066DE40D" w:rsidR="00155925" w:rsidRPr="00CB4B23" w:rsidRDefault="000A1B37" w:rsidP="000A1B37">
            <w:pPr>
              <w:pStyle w:val="Default"/>
              <w:contextualSpacing/>
              <w:rPr>
                <w:color w:val="auto"/>
                <w:sz w:val="18"/>
                <w:szCs w:val="18"/>
              </w:rPr>
            </w:pPr>
            <w:r>
              <w:rPr>
                <w:color w:val="auto"/>
                <w:sz w:val="18"/>
                <w:szCs w:val="18"/>
              </w:rPr>
              <w:t>3</w:t>
            </w:r>
          </w:p>
        </w:tc>
      </w:tr>
      <w:tr w:rsidR="00155925" w:rsidRPr="00CB4B23" w14:paraId="6C3A45A1"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529E391" w14:textId="77777777" w:rsidR="00155925" w:rsidRPr="00CB4B23" w:rsidRDefault="00155925" w:rsidP="000A1B37">
            <w:pPr>
              <w:pStyle w:val="Default"/>
              <w:contextualSpacing/>
              <w:rPr>
                <w:sz w:val="18"/>
                <w:szCs w:val="18"/>
              </w:rPr>
            </w:pPr>
            <w:r w:rsidRPr="00CB4B23">
              <w:rPr>
                <w:b/>
                <w:bCs/>
                <w:sz w:val="18"/>
                <w:szCs w:val="18"/>
              </w:rPr>
              <w:t xml:space="preserve">METHODS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330BF171" w14:textId="77777777" w:rsidR="00155925" w:rsidRPr="00CB4B23" w:rsidRDefault="00155925" w:rsidP="000A1B37">
            <w:pPr>
              <w:pStyle w:val="Default"/>
              <w:contextualSpacing/>
              <w:jc w:val="right"/>
              <w:rPr>
                <w:color w:val="auto"/>
                <w:sz w:val="18"/>
                <w:szCs w:val="18"/>
              </w:rPr>
            </w:pPr>
          </w:p>
        </w:tc>
      </w:tr>
      <w:tr w:rsidR="00155925" w:rsidRPr="00CB4B23" w14:paraId="50068296"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128E1991" w14:textId="77777777" w:rsidR="00155925" w:rsidRPr="00CB4B23" w:rsidRDefault="00155925" w:rsidP="000A1B37">
            <w:pPr>
              <w:pStyle w:val="Default"/>
              <w:contextualSpacing/>
              <w:rPr>
                <w:sz w:val="18"/>
                <w:szCs w:val="18"/>
              </w:rPr>
            </w:pPr>
            <w:r w:rsidRPr="00CB4B23">
              <w:rPr>
                <w:sz w:val="18"/>
                <w:szCs w:val="18"/>
              </w:rPr>
              <w:t xml:space="preserve">Protocol and registration </w:t>
            </w:r>
          </w:p>
        </w:tc>
        <w:tc>
          <w:tcPr>
            <w:tcW w:w="148" w:type="pct"/>
            <w:tcBorders>
              <w:top w:val="single" w:sz="5" w:space="0" w:color="000000"/>
              <w:left w:val="single" w:sz="5" w:space="0" w:color="000000"/>
              <w:bottom w:val="single" w:sz="5" w:space="0" w:color="000000"/>
              <w:right w:val="single" w:sz="5" w:space="0" w:color="000000"/>
            </w:tcBorders>
          </w:tcPr>
          <w:p w14:paraId="70778EB0" w14:textId="77777777" w:rsidR="00155925" w:rsidRPr="00CB4B23" w:rsidRDefault="00155925" w:rsidP="000A1B37">
            <w:pPr>
              <w:pStyle w:val="Default"/>
              <w:contextualSpacing/>
              <w:jc w:val="right"/>
              <w:rPr>
                <w:sz w:val="18"/>
                <w:szCs w:val="18"/>
              </w:rPr>
            </w:pPr>
            <w:r w:rsidRPr="00CB4B23">
              <w:rPr>
                <w:sz w:val="18"/>
                <w:szCs w:val="18"/>
              </w:rPr>
              <w:t>5</w:t>
            </w:r>
          </w:p>
        </w:tc>
        <w:tc>
          <w:tcPr>
            <w:tcW w:w="3774" w:type="pct"/>
            <w:tcBorders>
              <w:top w:val="single" w:sz="5" w:space="0" w:color="000000"/>
              <w:left w:val="single" w:sz="5" w:space="0" w:color="000000"/>
              <w:bottom w:val="single" w:sz="5" w:space="0" w:color="000000"/>
              <w:right w:val="single" w:sz="5" w:space="0" w:color="000000"/>
            </w:tcBorders>
          </w:tcPr>
          <w:p w14:paraId="35A9ECED" w14:textId="77777777" w:rsidR="00155925" w:rsidRPr="00CB4B23" w:rsidRDefault="00155925" w:rsidP="000A1B37">
            <w:pPr>
              <w:pStyle w:val="Default"/>
              <w:contextualSpacing/>
              <w:rPr>
                <w:sz w:val="18"/>
                <w:szCs w:val="18"/>
              </w:rPr>
            </w:pPr>
            <w:r w:rsidRPr="00CB4B23">
              <w:rPr>
                <w:sz w:val="18"/>
                <w:szCs w:val="18"/>
              </w:rPr>
              <w:t xml:space="preserve">Indicate if a review protocol exists, where it can be accessed, and, if available, provide registration information including registration number. </w:t>
            </w:r>
          </w:p>
        </w:tc>
        <w:tc>
          <w:tcPr>
            <w:tcW w:w="308" w:type="pct"/>
            <w:tcBorders>
              <w:top w:val="single" w:sz="5" w:space="0" w:color="000000"/>
              <w:left w:val="single" w:sz="5" w:space="0" w:color="000000"/>
              <w:bottom w:val="single" w:sz="5" w:space="0" w:color="000000"/>
              <w:right w:val="single" w:sz="5" w:space="0" w:color="000000"/>
            </w:tcBorders>
          </w:tcPr>
          <w:p w14:paraId="52F304A8" w14:textId="77777777" w:rsidR="00155925" w:rsidRPr="000A1B37" w:rsidRDefault="00155925" w:rsidP="000A1B37">
            <w:pPr>
              <w:pStyle w:val="Default"/>
              <w:contextualSpacing/>
              <w:rPr>
                <w:color w:val="FF0000"/>
                <w:sz w:val="18"/>
                <w:szCs w:val="18"/>
              </w:rPr>
            </w:pPr>
            <w:r w:rsidRPr="007B516D">
              <w:rPr>
                <w:color w:val="auto"/>
                <w:sz w:val="18"/>
                <w:szCs w:val="18"/>
              </w:rPr>
              <w:t>4</w:t>
            </w:r>
          </w:p>
        </w:tc>
      </w:tr>
      <w:tr w:rsidR="00155925" w:rsidRPr="00CB4B23" w14:paraId="794E64D0"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24CCA15D" w14:textId="77777777" w:rsidR="00155925" w:rsidRPr="00CB4B23" w:rsidRDefault="00155925" w:rsidP="000A1B37">
            <w:pPr>
              <w:pStyle w:val="Default"/>
              <w:contextualSpacing/>
              <w:rPr>
                <w:sz w:val="18"/>
                <w:szCs w:val="18"/>
              </w:rPr>
            </w:pPr>
            <w:r w:rsidRPr="00CB4B23">
              <w:rPr>
                <w:sz w:val="18"/>
                <w:szCs w:val="18"/>
              </w:rPr>
              <w:t xml:space="preserve">Eligibility criteria </w:t>
            </w:r>
          </w:p>
        </w:tc>
        <w:tc>
          <w:tcPr>
            <w:tcW w:w="148" w:type="pct"/>
            <w:tcBorders>
              <w:top w:val="single" w:sz="5" w:space="0" w:color="000000"/>
              <w:left w:val="single" w:sz="5" w:space="0" w:color="000000"/>
              <w:bottom w:val="single" w:sz="5" w:space="0" w:color="000000"/>
              <w:right w:val="single" w:sz="5" w:space="0" w:color="000000"/>
            </w:tcBorders>
          </w:tcPr>
          <w:p w14:paraId="595743B3" w14:textId="77777777" w:rsidR="00155925" w:rsidRPr="00CB4B23" w:rsidRDefault="00155925" w:rsidP="000A1B37">
            <w:pPr>
              <w:pStyle w:val="Default"/>
              <w:contextualSpacing/>
              <w:jc w:val="right"/>
              <w:rPr>
                <w:sz w:val="18"/>
                <w:szCs w:val="18"/>
              </w:rPr>
            </w:pPr>
            <w:r w:rsidRPr="00CB4B23">
              <w:rPr>
                <w:sz w:val="18"/>
                <w:szCs w:val="18"/>
              </w:rPr>
              <w:t>6</w:t>
            </w:r>
          </w:p>
        </w:tc>
        <w:tc>
          <w:tcPr>
            <w:tcW w:w="3774" w:type="pct"/>
            <w:tcBorders>
              <w:top w:val="single" w:sz="5" w:space="0" w:color="000000"/>
              <w:left w:val="single" w:sz="5" w:space="0" w:color="000000"/>
              <w:bottom w:val="single" w:sz="5" w:space="0" w:color="000000"/>
              <w:right w:val="single" w:sz="5" w:space="0" w:color="000000"/>
            </w:tcBorders>
          </w:tcPr>
          <w:p w14:paraId="03CD1ED8" w14:textId="77777777" w:rsidR="00155925" w:rsidRPr="00CB4B23" w:rsidRDefault="00155925" w:rsidP="000A1B37">
            <w:pPr>
              <w:pStyle w:val="Default"/>
              <w:contextualSpacing/>
              <w:rPr>
                <w:sz w:val="18"/>
                <w:szCs w:val="18"/>
              </w:rPr>
            </w:pPr>
            <w:r w:rsidRPr="00CB4B23">
              <w:rPr>
                <w:sz w:val="18"/>
                <w:szCs w:val="18"/>
              </w:rPr>
              <w:t xml:space="preserve">Specify study characteristics (e.g., PICOS, length of follow-up) and report characteristics (e.g., years considered, language, publication status) used as criteria for eligibility, giving rationale. </w:t>
            </w:r>
          </w:p>
        </w:tc>
        <w:tc>
          <w:tcPr>
            <w:tcW w:w="308" w:type="pct"/>
            <w:tcBorders>
              <w:top w:val="single" w:sz="5" w:space="0" w:color="000000"/>
              <w:left w:val="single" w:sz="5" w:space="0" w:color="000000"/>
              <w:bottom w:val="single" w:sz="5" w:space="0" w:color="000000"/>
              <w:right w:val="single" w:sz="5" w:space="0" w:color="000000"/>
            </w:tcBorders>
          </w:tcPr>
          <w:p w14:paraId="6F24FEC3" w14:textId="77777777" w:rsidR="00155925" w:rsidRPr="00CB4B23" w:rsidRDefault="00155925" w:rsidP="000A1B37">
            <w:pPr>
              <w:pStyle w:val="Default"/>
              <w:contextualSpacing/>
              <w:rPr>
                <w:color w:val="auto"/>
                <w:sz w:val="18"/>
                <w:szCs w:val="18"/>
              </w:rPr>
            </w:pPr>
            <w:r w:rsidRPr="00CB4B23">
              <w:rPr>
                <w:color w:val="auto"/>
                <w:sz w:val="18"/>
                <w:szCs w:val="18"/>
              </w:rPr>
              <w:t xml:space="preserve">4, </w:t>
            </w:r>
            <w:r w:rsidRPr="000A1B37">
              <w:rPr>
                <w:color w:val="000000" w:themeColor="text1"/>
                <w:sz w:val="18"/>
                <w:szCs w:val="18"/>
              </w:rPr>
              <w:t xml:space="preserve">appendix </w:t>
            </w:r>
          </w:p>
        </w:tc>
      </w:tr>
      <w:tr w:rsidR="00155925" w:rsidRPr="00CB4B23" w14:paraId="02EB5483"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4F7E8802" w14:textId="77777777" w:rsidR="00155925" w:rsidRPr="00CB4B23" w:rsidRDefault="00155925" w:rsidP="000A1B37">
            <w:pPr>
              <w:pStyle w:val="Default"/>
              <w:contextualSpacing/>
              <w:rPr>
                <w:sz w:val="18"/>
                <w:szCs w:val="18"/>
              </w:rPr>
            </w:pPr>
            <w:r w:rsidRPr="00CB4B23">
              <w:rPr>
                <w:sz w:val="18"/>
                <w:szCs w:val="18"/>
              </w:rPr>
              <w:t xml:space="preserve">Information sources </w:t>
            </w:r>
          </w:p>
        </w:tc>
        <w:tc>
          <w:tcPr>
            <w:tcW w:w="148" w:type="pct"/>
            <w:tcBorders>
              <w:top w:val="single" w:sz="5" w:space="0" w:color="000000"/>
              <w:left w:val="single" w:sz="5" w:space="0" w:color="000000"/>
              <w:bottom w:val="single" w:sz="5" w:space="0" w:color="000000"/>
              <w:right w:val="single" w:sz="5" w:space="0" w:color="000000"/>
            </w:tcBorders>
          </w:tcPr>
          <w:p w14:paraId="443485B9" w14:textId="77777777" w:rsidR="00155925" w:rsidRPr="00CB4B23" w:rsidRDefault="00155925" w:rsidP="000A1B37">
            <w:pPr>
              <w:pStyle w:val="Default"/>
              <w:contextualSpacing/>
              <w:jc w:val="right"/>
              <w:rPr>
                <w:sz w:val="18"/>
                <w:szCs w:val="18"/>
              </w:rPr>
            </w:pPr>
            <w:r w:rsidRPr="00CB4B23">
              <w:rPr>
                <w:sz w:val="18"/>
                <w:szCs w:val="18"/>
              </w:rPr>
              <w:t>7</w:t>
            </w:r>
          </w:p>
        </w:tc>
        <w:tc>
          <w:tcPr>
            <w:tcW w:w="3774" w:type="pct"/>
            <w:tcBorders>
              <w:top w:val="single" w:sz="5" w:space="0" w:color="000000"/>
              <w:left w:val="single" w:sz="5" w:space="0" w:color="000000"/>
              <w:bottom w:val="single" w:sz="5" w:space="0" w:color="000000"/>
              <w:right w:val="single" w:sz="5" w:space="0" w:color="000000"/>
            </w:tcBorders>
          </w:tcPr>
          <w:p w14:paraId="2DFAF19C" w14:textId="77777777" w:rsidR="00155925" w:rsidRPr="00CB4B23" w:rsidRDefault="00155925" w:rsidP="000A1B37">
            <w:pPr>
              <w:pStyle w:val="Default"/>
              <w:contextualSpacing/>
              <w:rPr>
                <w:sz w:val="18"/>
                <w:szCs w:val="18"/>
              </w:rPr>
            </w:pPr>
            <w:r w:rsidRPr="00CB4B23">
              <w:rPr>
                <w:sz w:val="18"/>
                <w:szCs w:val="18"/>
              </w:rPr>
              <w:t xml:space="preserve">Describe all information sources (e.g., databases with dates of coverage, contact with study authors to identify additional studies) in the search and date last searched. </w:t>
            </w:r>
          </w:p>
        </w:tc>
        <w:tc>
          <w:tcPr>
            <w:tcW w:w="308" w:type="pct"/>
            <w:tcBorders>
              <w:top w:val="single" w:sz="5" w:space="0" w:color="000000"/>
              <w:left w:val="single" w:sz="5" w:space="0" w:color="000000"/>
              <w:bottom w:val="single" w:sz="5" w:space="0" w:color="000000"/>
              <w:right w:val="single" w:sz="5" w:space="0" w:color="000000"/>
            </w:tcBorders>
          </w:tcPr>
          <w:p w14:paraId="0F13BAA0" w14:textId="77777777" w:rsidR="00155925" w:rsidRPr="000A1B37" w:rsidRDefault="00155925" w:rsidP="000A1B37">
            <w:pPr>
              <w:pStyle w:val="Default"/>
              <w:contextualSpacing/>
              <w:rPr>
                <w:color w:val="FF0000"/>
                <w:sz w:val="18"/>
                <w:szCs w:val="18"/>
              </w:rPr>
            </w:pPr>
            <w:r w:rsidRPr="000A1B37">
              <w:rPr>
                <w:color w:val="000000" w:themeColor="text1"/>
                <w:sz w:val="18"/>
                <w:szCs w:val="18"/>
              </w:rPr>
              <w:t xml:space="preserve">4, appendix </w:t>
            </w:r>
          </w:p>
        </w:tc>
      </w:tr>
      <w:tr w:rsidR="00155925" w:rsidRPr="00CB4B23" w14:paraId="4E7095A5"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1915C48A" w14:textId="77777777" w:rsidR="00155925" w:rsidRPr="00CB4B23" w:rsidRDefault="00155925" w:rsidP="000A1B37">
            <w:pPr>
              <w:pStyle w:val="Default"/>
              <w:contextualSpacing/>
              <w:rPr>
                <w:sz w:val="18"/>
                <w:szCs w:val="18"/>
              </w:rPr>
            </w:pPr>
            <w:r w:rsidRPr="00CB4B23">
              <w:rPr>
                <w:sz w:val="18"/>
                <w:szCs w:val="18"/>
              </w:rPr>
              <w:t xml:space="preserve">Search </w:t>
            </w:r>
          </w:p>
        </w:tc>
        <w:tc>
          <w:tcPr>
            <w:tcW w:w="148" w:type="pct"/>
            <w:tcBorders>
              <w:top w:val="single" w:sz="5" w:space="0" w:color="000000"/>
              <w:left w:val="single" w:sz="5" w:space="0" w:color="000000"/>
              <w:bottom w:val="single" w:sz="5" w:space="0" w:color="000000"/>
              <w:right w:val="single" w:sz="5" w:space="0" w:color="000000"/>
            </w:tcBorders>
          </w:tcPr>
          <w:p w14:paraId="73219648" w14:textId="77777777" w:rsidR="00155925" w:rsidRPr="00CB4B23" w:rsidRDefault="00155925" w:rsidP="000A1B37">
            <w:pPr>
              <w:pStyle w:val="Default"/>
              <w:contextualSpacing/>
              <w:jc w:val="right"/>
              <w:rPr>
                <w:sz w:val="18"/>
                <w:szCs w:val="18"/>
              </w:rPr>
            </w:pPr>
            <w:r w:rsidRPr="00CB4B23">
              <w:rPr>
                <w:sz w:val="18"/>
                <w:szCs w:val="18"/>
              </w:rPr>
              <w:t>8</w:t>
            </w:r>
          </w:p>
        </w:tc>
        <w:tc>
          <w:tcPr>
            <w:tcW w:w="3774" w:type="pct"/>
            <w:tcBorders>
              <w:top w:val="single" w:sz="5" w:space="0" w:color="000000"/>
              <w:left w:val="single" w:sz="5" w:space="0" w:color="000000"/>
              <w:bottom w:val="single" w:sz="5" w:space="0" w:color="000000"/>
              <w:right w:val="single" w:sz="5" w:space="0" w:color="000000"/>
            </w:tcBorders>
          </w:tcPr>
          <w:p w14:paraId="6A8F492E" w14:textId="77777777" w:rsidR="00155925" w:rsidRPr="00CB4B23" w:rsidRDefault="00155925" w:rsidP="000A1B37">
            <w:pPr>
              <w:pStyle w:val="Default"/>
              <w:contextualSpacing/>
              <w:rPr>
                <w:sz w:val="18"/>
                <w:szCs w:val="18"/>
              </w:rPr>
            </w:pPr>
            <w:r w:rsidRPr="00CB4B23">
              <w:rPr>
                <w:sz w:val="18"/>
                <w:szCs w:val="18"/>
              </w:rPr>
              <w:t xml:space="preserve">Present full electronic search strategy for at least one database, including any limits used, such that it could be repeated. </w:t>
            </w:r>
          </w:p>
        </w:tc>
        <w:tc>
          <w:tcPr>
            <w:tcW w:w="308" w:type="pct"/>
            <w:tcBorders>
              <w:top w:val="single" w:sz="5" w:space="0" w:color="000000"/>
              <w:left w:val="single" w:sz="5" w:space="0" w:color="000000"/>
              <w:bottom w:val="single" w:sz="5" w:space="0" w:color="000000"/>
              <w:right w:val="single" w:sz="5" w:space="0" w:color="000000"/>
            </w:tcBorders>
          </w:tcPr>
          <w:p w14:paraId="15F761D3" w14:textId="77777777" w:rsidR="00155925" w:rsidRPr="00CB4B23" w:rsidRDefault="00155925" w:rsidP="000A1B37">
            <w:pPr>
              <w:pStyle w:val="Default"/>
              <w:contextualSpacing/>
              <w:rPr>
                <w:color w:val="auto"/>
                <w:sz w:val="18"/>
                <w:szCs w:val="18"/>
              </w:rPr>
            </w:pPr>
            <w:r w:rsidRPr="000A1B37">
              <w:rPr>
                <w:color w:val="000000" w:themeColor="text1"/>
                <w:sz w:val="18"/>
                <w:szCs w:val="18"/>
              </w:rPr>
              <w:t xml:space="preserve">Appendix </w:t>
            </w:r>
          </w:p>
        </w:tc>
      </w:tr>
      <w:tr w:rsidR="00155925" w:rsidRPr="00CB4B23" w14:paraId="68DE4F5C"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5029CB68" w14:textId="77777777" w:rsidR="00155925" w:rsidRPr="00CB4B23" w:rsidRDefault="00155925" w:rsidP="000A1B37">
            <w:pPr>
              <w:pStyle w:val="Default"/>
              <w:contextualSpacing/>
              <w:rPr>
                <w:sz w:val="18"/>
                <w:szCs w:val="18"/>
              </w:rPr>
            </w:pPr>
            <w:r w:rsidRPr="00CB4B23">
              <w:rPr>
                <w:sz w:val="18"/>
                <w:szCs w:val="18"/>
              </w:rPr>
              <w:t xml:space="preserve">Study selection </w:t>
            </w:r>
          </w:p>
        </w:tc>
        <w:tc>
          <w:tcPr>
            <w:tcW w:w="148" w:type="pct"/>
            <w:tcBorders>
              <w:top w:val="single" w:sz="5" w:space="0" w:color="000000"/>
              <w:left w:val="single" w:sz="5" w:space="0" w:color="000000"/>
              <w:bottom w:val="single" w:sz="5" w:space="0" w:color="000000"/>
              <w:right w:val="single" w:sz="5" w:space="0" w:color="000000"/>
            </w:tcBorders>
          </w:tcPr>
          <w:p w14:paraId="6E6D4745" w14:textId="77777777" w:rsidR="00155925" w:rsidRPr="00CB4B23" w:rsidRDefault="00155925" w:rsidP="000A1B37">
            <w:pPr>
              <w:pStyle w:val="Default"/>
              <w:contextualSpacing/>
              <w:jc w:val="right"/>
              <w:rPr>
                <w:sz w:val="18"/>
                <w:szCs w:val="18"/>
              </w:rPr>
            </w:pPr>
            <w:r w:rsidRPr="00CB4B23">
              <w:rPr>
                <w:sz w:val="18"/>
                <w:szCs w:val="18"/>
              </w:rPr>
              <w:t>9</w:t>
            </w:r>
          </w:p>
        </w:tc>
        <w:tc>
          <w:tcPr>
            <w:tcW w:w="3774" w:type="pct"/>
            <w:tcBorders>
              <w:top w:val="single" w:sz="5" w:space="0" w:color="000000"/>
              <w:left w:val="single" w:sz="5" w:space="0" w:color="000000"/>
              <w:bottom w:val="single" w:sz="5" w:space="0" w:color="000000"/>
              <w:right w:val="single" w:sz="5" w:space="0" w:color="000000"/>
            </w:tcBorders>
          </w:tcPr>
          <w:p w14:paraId="715410E2" w14:textId="77777777" w:rsidR="00155925" w:rsidRPr="00CB4B23" w:rsidRDefault="00155925" w:rsidP="000A1B37">
            <w:pPr>
              <w:pStyle w:val="Default"/>
              <w:contextualSpacing/>
              <w:rPr>
                <w:sz w:val="18"/>
                <w:szCs w:val="18"/>
              </w:rPr>
            </w:pPr>
            <w:r w:rsidRPr="00CB4B23">
              <w:rPr>
                <w:sz w:val="18"/>
                <w:szCs w:val="18"/>
              </w:rPr>
              <w:t xml:space="preserve">State the process for selecting studies (i.e., screening, eligibility, included in systematic review, and, if applicable, included in the meta-analysis). </w:t>
            </w:r>
          </w:p>
        </w:tc>
        <w:tc>
          <w:tcPr>
            <w:tcW w:w="308" w:type="pct"/>
            <w:tcBorders>
              <w:top w:val="single" w:sz="5" w:space="0" w:color="000000"/>
              <w:left w:val="single" w:sz="5" w:space="0" w:color="000000"/>
              <w:bottom w:val="single" w:sz="5" w:space="0" w:color="000000"/>
              <w:right w:val="single" w:sz="5" w:space="0" w:color="000000"/>
            </w:tcBorders>
          </w:tcPr>
          <w:p w14:paraId="4118A0D1" w14:textId="66CC3C9D" w:rsidR="00155925" w:rsidRPr="00CB4B23" w:rsidRDefault="000A1B37" w:rsidP="000A1B37">
            <w:pPr>
              <w:pStyle w:val="Default"/>
              <w:contextualSpacing/>
              <w:rPr>
                <w:color w:val="auto"/>
                <w:sz w:val="18"/>
                <w:szCs w:val="18"/>
              </w:rPr>
            </w:pPr>
            <w:r>
              <w:rPr>
                <w:color w:val="auto"/>
                <w:sz w:val="18"/>
                <w:szCs w:val="18"/>
              </w:rPr>
              <w:t>5</w:t>
            </w:r>
          </w:p>
        </w:tc>
      </w:tr>
      <w:tr w:rsidR="00155925" w:rsidRPr="00CB4B23" w14:paraId="093094F8"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339769AB" w14:textId="77777777" w:rsidR="00155925" w:rsidRPr="00CB4B23" w:rsidRDefault="00155925" w:rsidP="000A1B37">
            <w:pPr>
              <w:pStyle w:val="Default"/>
              <w:contextualSpacing/>
              <w:rPr>
                <w:sz w:val="18"/>
                <w:szCs w:val="18"/>
              </w:rPr>
            </w:pPr>
            <w:r w:rsidRPr="00CB4B23">
              <w:rPr>
                <w:sz w:val="18"/>
                <w:szCs w:val="18"/>
              </w:rPr>
              <w:t xml:space="preserve">Data collection process </w:t>
            </w:r>
          </w:p>
        </w:tc>
        <w:tc>
          <w:tcPr>
            <w:tcW w:w="148" w:type="pct"/>
            <w:tcBorders>
              <w:top w:val="single" w:sz="5" w:space="0" w:color="000000"/>
              <w:left w:val="single" w:sz="5" w:space="0" w:color="000000"/>
              <w:bottom w:val="single" w:sz="5" w:space="0" w:color="000000"/>
              <w:right w:val="single" w:sz="5" w:space="0" w:color="000000"/>
            </w:tcBorders>
          </w:tcPr>
          <w:p w14:paraId="52BD9884" w14:textId="77777777" w:rsidR="00155925" w:rsidRPr="00CB4B23" w:rsidRDefault="00155925" w:rsidP="000A1B37">
            <w:pPr>
              <w:pStyle w:val="Default"/>
              <w:contextualSpacing/>
              <w:jc w:val="right"/>
              <w:rPr>
                <w:sz w:val="18"/>
                <w:szCs w:val="18"/>
              </w:rPr>
            </w:pPr>
            <w:r w:rsidRPr="00CB4B23">
              <w:rPr>
                <w:sz w:val="18"/>
                <w:szCs w:val="18"/>
              </w:rPr>
              <w:t>10</w:t>
            </w:r>
          </w:p>
        </w:tc>
        <w:tc>
          <w:tcPr>
            <w:tcW w:w="3774" w:type="pct"/>
            <w:tcBorders>
              <w:top w:val="single" w:sz="5" w:space="0" w:color="000000"/>
              <w:left w:val="single" w:sz="5" w:space="0" w:color="000000"/>
              <w:bottom w:val="single" w:sz="5" w:space="0" w:color="000000"/>
              <w:right w:val="single" w:sz="5" w:space="0" w:color="000000"/>
            </w:tcBorders>
          </w:tcPr>
          <w:p w14:paraId="4E90E029" w14:textId="77777777" w:rsidR="00155925" w:rsidRPr="00CB4B23" w:rsidRDefault="00155925" w:rsidP="000A1B37">
            <w:pPr>
              <w:pStyle w:val="Default"/>
              <w:contextualSpacing/>
              <w:rPr>
                <w:sz w:val="18"/>
                <w:szCs w:val="18"/>
              </w:rPr>
            </w:pPr>
            <w:r w:rsidRPr="00CB4B23">
              <w:rPr>
                <w:sz w:val="18"/>
                <w:szCs w:val="18"/>
              </w:rPr>
              <w:t xml:space="preserve">Describe method of data extraction (e.g., piloted forms, independently, in duplicate) and any processes for obtaining and confirming data from investigators. </w:t>
            </w:r>
          </w:p>
        </w:tc>
        <w:tc>
          <w:tcPr>
            <w:tcW w:w="308" w:type="pct"/>
            <w:tcBorders>
              <w:top w:val="single" w:sz="5" w:space="0" w:color="000000"/>
              <w:left w:val="single" w:sz="5" w:space="0" w:color="000000"/>
              <w:bottom w:val="single" w:sz="5" w:space="0" w:color="000000"/>
              <w:right w:val="single" w:sz="5" w:space="0" w:color="000000"/>
            </w:tcBorders>
          </w:tcPr>
          <w:p w14:paraId="26F4676D" w14:textId="0CEE257E" w:rsidR="00155925" w:rsidRPr="00CB4B23" w:rsidRDefault="00155925" w:rsidP="000A1B37">
            <w:pPr>
              <w:pStyle w:val="Default"/>
              <w:contextualSpacing/>
              <w:rPr>
                <w:color w:val="auto"/>
                <w:sz w:val="18"/>
                <w:szCs w:val="18"/>
              </w:rPr>
            </w:pPr>
            <w:r w:rsidRPr="00CB4B23">
              <w:rPr>
                <w:color w:val="auto"/>
                <w:sz w:val="18"/>
                <w:szCs w:val="18"/>
              </w:rPr>
              <w:t>6</w:t>
            </w:r>
            <w:r w:rsidR="000A1B37">
              <w:rPr>
                <w:color w:val="auto"/>
                <w:sz w:val="18"/>
                <w:szCs w:val="18"/>
              </w:rPr>
              <w:t xml:space="preserve">-7 </w:t>
            </w:r>
            <w:r w:rsidRPr="000E2C82">
              <w:rPr>
                <w:color w:val="000000" w:themeColor="text1"/>
                <w:sz w:val="18"/>
                <w:szCs w:val="18"/>
              </w:rPr>
              <w:t>appendix</w:t>
            </w:r>
          </w:p>
        </w:tc>
      </w:tr>
      <w:tr w:rsidR="00155925" w:rsidRPr="00CB4B23" w14:paraId="53BC1A85"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27CFB5CD" w14:textId="77777777" w:rsidR="00155925" w:rsidRPr="00CB4B23" w:rsidRDefault="00155925" w:rsidP="000A1B37">
            <w:pPr>
              <w:pStyle w:val="Default"/>
              <w:contextualSpacing/>
              <w:rPr>
                <w:sz w:val="18"/>
                <w:szCs w:val="18"/>
              </w:rPr>
            </w:pPr>
            <w:bookmarkStart w:id="3" w:name="_Hlk500417618"/>
            <w:r w:rsidRPr="00CB4B23">
              <w:rPr>
                <w:sz w:val="18"/>
                <w:szCs w:val="18"/>
              </w:rPr>
              <w:t xml:space="preserve">Data items </w:t>
            </w:r>
          </w:p>
        </w:tc>
        <w:tc>
          <w:tcPr>
            <w:tcW w:w="148" w:type="pct"/>
            <w:tcBorders>
              <w:top w:val="single" w:sz="5" w:space="0" w:color="000000"/>
              <w:left w:val="single" w:sz="5" w:space="0" w:color="000000"/>
              <w:bottom w:val="single" w:sz="5" w:space="0" w:color="000000"/>
              <w:right w:val="single" w:sz="5" w:space="0" w:color="000000"/>
            </w:tcBorders>
          </w:tcPr>
          <w:p w14:paraId="667E4CCA" w14:textId="77777777" w:rsidR="00155925" w:rsidRPr="00CB4B23" w:rsidRDefault="00155925" w:rsidP="000A1B37">
            <w:pPr>
              <w:pStyle w:val="Default"/>
              <w:contextualSpacing/>
              <w:jc w:val="right"/>
              <w:rPr>
                <w:sz w:val="18"/>
                <w:szCs w:val="18"/>
              </w:rPr>
            </w:pPr>
            <w:r w:rsidRPr="00CB4B23">
              <w:rPr>
                <w:sz w:val="18"/>
                <w:szCs w:val="18"/>
              </w:rPr>
              <w:t>11</w:t>
            </w:r>
          </w:p>
        </w:tc>
        <w:tc>
          <w:tcPr>
            <w:tcW w:w="3774" w:type="pct"/>
            <w:tcBorders>
              <w:top w:val="single" w:sz="5" w:space="0" w:color="000000"/>
              <w:left w:val="single" w:sz="5" w:space="0" w:color="000000"/>
              <w:bottom w:val="single" w:sz="5" w:space="0" w:color="000000"/>
              <w:right w:val="single" w:sz="5" w:space="0" w:color="000000"/>
            </w:tcBorders>
          </w:tcPr>
          <w:p w14:paraId="1654E0FD" w14:textId="77777777" w:rsidR="00155925" w:rsidRPr="00CB4B23" w:rsidRDefault="00155925" w:rsidP="000A1B37">
            <w:pPr>
              <w:pStyle w:val="Default"/>
              <w:contextualSpacing/>
              <w:rPr>
                <w:sz w:val="18"/>
                <w:szCs w:val="18"/>
              </w:rPr>
            </w:pPr>
            <w:r w:rsidRPr="00CB4B23">
              <w:rPr>
                <w:sz w:val="18"/>
                <w:szCs w:val="18"/>
              </w:rPr>
              <w:t xml:space="preserve">List and define all variables for which data were sought (e.g., PICOS, funding sources) and any assumptions and simplifications made. </w:t>
            </w:r>
          </w:p>
        </w:tc>
        <w:tc>
          <w:tcPr>
            <w:tcW w:w="308" w:type="pct"/>
            <w:tcBorders>
              <w:top w:val="single" w:sz="5" w:space="0" w:color="000000"/>
              <w:left w:val="single" w:sz="5" w:space="0" w:color="000000"/>
              <w:bottom w:val="single" w:sz="5" w:space="0" w:color="000000"/>
              <w:right w:val="single" w:sz="5" w:space="0" w:color="000000"/>
            </w:tcBorders>
          </w:tcPr>
          <w:p w14:paraId="51480A33" w14:textId="1431CEAB" w:rsidR="00155925" w:rsidRPr="00CB4B23" w:rsidRDefault="00216480" w:rsidP="000A1B37">
            <w:pPr>
              <w:pStyle w:val="Default"/>
              <w:contextualSpacing/>
              <w:rPr>
                <w:color w:val="auto"/>
                <w:sz w:val="18"/>
                <w:szCs w:val="18"/>
              </w:rPr>
            </w:pPr>
            <w:r w:rsidRPr="00DF3AB8">
              <w:rPr>
                <w:color w:val="auto"/>
                <w:sz w:val="18"/>
                <w:szCs w:val="18"/>
              </w:rPr>
              <w:t>7-8</w:t>
            </w:r>
            <w:r w:rsidR="00155925" w:rsidRPr="00DF3AB8">
              <w:rPr>
                <w:color w:val="auto"/>
                <w:sz w:val="18"/>
                <w:szCs w:val="18"/>
              </w:rPr>
              <w:t xml:space="preserve"> </w:t>
            </w:r>
          </w:p>
        </w:tc>
      </w:tr>
      <w:bookmarkEnd w:id="3"/>
      <w:tr w:rsidR="00155925" w:rsidRPr="00CB4B23" w14:paraId="474CFB37"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725251E8" w14:textId="77777777" w:rsidR="00155925" w:rsidRPr="00CB4B23" w:rsidRDefault="00155925" w:rsidP="000A1B37">
            <w:pPr>
              <w:pStyle w:val="Default"/>
              <w:contextualSpacing/>
              <w:rPr>
                <w:sz w:val="18"/>
                <w:szCs w:val="18"/>
              </w:rPr>
            </w:pPr>
            <w:r w:rsidRPr="00CB4B23">
              <w:rPr>
                <w:sz w:val="18"/>
                <w:szCs w:val="18"/>
              </w:rPr>
              <w:t xml:space="preserve">Risk of bias in individual studies </w:t>
            </w:r>
          </w:p>
        </w:tc>
        <w:tc>
          <w:tcPr>
            <w:tcW w:w="148" w:type="pct"/>
            <w:tcBorders>
              <w:top w:val="single" w:sz="5" w:space="0" w:color="000000"/>
              <w:left w:val="single" w:sz="5" w:space="0" w:color="000000"/>
              <w:bottom w:val="single" w:sz="5" w:space="0" w:color="000000"/>
              <w:right w:val="single" w:sz="5" w:space="0" w:color="000000"/>
            </w:tcBorders>
          </w:tcPr>
          <w:p w14:paraId="5B1D1935" w14:textId="77777777" w:rsidR="00155925" w:rsidRPr="00CB4B23" w:rsidRDefault="00155925" w:rsidP="000A1B37">
            <w:pPr>
              <w:pStyle w:val="Default"/>
              <w:contextualSpacing/>
              <w:jc w:val="right"/>
              <w:rPr>
                <w:sz w:val="18"/>
                <w:szCs w:val="18"/>
              </w:rPr>
            </w:pPr>
            <w:r w:rsidRPr="00CB4B23">
              <w:rPr>
                <w:sz w:val="18"/>
                <w:szCs w:val="18"/>
              </w:rPr>
              <w:t>12</w:t>
            </w:r>
          </w:p>
        </w:tc>
        <w:tc>
          <w:tcPr>
            <w:tcW w:w="3774" w:type="pct"/>
            <w:tcBorders>
              <w:top w:val="single" w:sz="5" w:space="0" w:color="000000"/>
              <w:left w:val="single" w:sz="5" w:space="0" w:color="000000"/>
              <w:bottom w:val="single" w:sz="5" w:space="0" w:color="000000"/>
              <w:right w:val="single" w:sz="5" w:space="0" w:color="000000"/>
            </w:tcBorders>
          </w:tcPr>
          <w:p w14:paraId="065CDDB3" w14:textId="77777777" w:rsidR="00155925" w:rsidRPr="00CB4B23" w:rsidRDefault="00155925" w:rsidP="000A1B37">
            <w:pPr>
              <w:pStyle w:val="Default"/>
              <w:contextualSpacing/>
              <w:rPr>
                <w:sz w:val="18"/>
                <w:szCs w:val="18"/>
              </w:rPr>
            </w:pPr>
            <w:r w:rsidRPr="00CB4B23">
              <w:rPr>
                <w:sz w:val="18"/>
                <w:szCs w:val="18"/>
              </w:rPr>
              <w:t xml:space="preserve">Describe methods used for assessing risk of bias of individual studies (including specification of whether this was done at the study or outcome level), and how this information is to be used in any data synthesis. </w:t>
            </w:r>
          </w:p>
        </w:tc>
        <w:tc>
          <w:tcPr>
            <w:tcW w:w="308" w:type="pct"/>
            <w:tcBorders>
              <w:top w:val="single" w:sz="5" w:space="0" w:color="000000"/>
              <w:left w:val="single" w:sz="5" w:space="0" w:color="000000"/>
              <w:bottom w:val="single" w:sz="5" w:space="0" w:color="000000"/>
              <w:right w:val="single" w:sz="5" w:space="0" w:color="000000"/>
            </w:tcBorders>
          </w:tcPr>
          <w:p w14:paraId="33B1CE88" w14:textId="4F1E1F42" w:rsidR="00155925" w:rsidRPr="00CB4B23" w:rsidRDefault="000A1B37" w:rsidP="000A1B37">
            <w:pPr>
              <w:pStyle w:val="Default"/>
              <w:contextualSpacing/>
              <w:rPr>
                <w:color w:val="auto"/>
                <w:sz w:val="18"/>
                <w:szCs w:val="18"/>
              </w:rPr>
            </w:pPr>
            <w:r w:rsidRPr="007B516D">
              <w:rPr>
                <w:color w:val="auto"/>
                <w:sz w:val="18"/>
                <w:szCs w:val="18"/>
              </w:rPr>
              <w:t>6</w:t>
            </w:r>
          </w:p>
        </w:tc>
      </w:tr>
      <w:tr w:rsidR="00155925" w:rsidRPr="00CB4B23" w14:paraId="7906C3B9"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6F4E5594" w14:textId="77777777" w:rsidR="00155925" w:rsidRPr="00CB4B23" w:rsidRDefault="00155925" w:rsidP="000A1B37">
            <w:pPr>
              <w:pStyle w:val="Default"/>
              <w:contextualSpacing/>
              <w:rPr>
                <w:sz w:val="18"/>
                <w:szCs w:val="18"/>
              </w:rPr>
            </w:pPr>
            <w:r w:rsidRPr="00CB4B23">
              <w:rPr>
                <w:sz w:val="18"/>
                <w:szCs w:val="18"/>
              </w:rPr>
              <w:t xml:space="preserve">Summary measures </w:t>
            </w:r>
          </w:p>
        </w:tc>
        <w:tc>
          <w:tcPr>
            <w:tcW w:w="148" w:type="pct"/>
            <w:tcBorders>
              <w:top w:val="single" w:sz="5" w:space="0" w:color="000000"/>
              <w:left w:val="single" w:sz="5" w:space="0" w:color="000000"/>
              <w:bottom w:val="single" w:sz="5" w:space="0" w:color="000000"/>
              <w:right w:val="single" w:sz="5" w:space="0" w:color="000000"/>
            </w:tcBorders>
          </w:tcPr>
          <w:p w14:paraId="2B35FE7C" w14:textId="77777777" w:rsidR="00155925" w:rsidRPr="00CB4B23" w:rsidRDefault="00155925" w:rsidP="000A1B37">
            <w:pPr>
              <w:pStyle w:val="Default"/>
              <w:contextualSpacing/>
              <w:jc w:val="right"/>
              <w:rPr>
                <w:sz w:val="18"/>
                <w:szCs w:val="18"/>
              </w:rPr>
            </w:pPr>
            <w:r w:rsidRPr="00CB4B23">
              <w:rPr>
                <w:sz w:val="18"/>
                <w:szCs w:val="18"/>
              </w:rPr>
              <w:t>13</w:t>
            </w:r>
          </w:p>
        </w:tc>
        <w:tc>
          <w:tcPr>
            <w:tcW w:w="3774" w:type="pct"/>
            <w:tcBorders>
              <w:top w:val="single" w:sz="5" w:space="0" w:color="000000"/>
              <w:left w:val="single" w:sz="5" w:space="0" w:color="000000"/>
              <w:bottom w:val="single" w:sz="5" w:space="0" w:color="000000"/>
              <w:right w:val="single" w:sz="5" w:space="0" w:color="000000"/>
            </w:tcBorders>
          </w:tcPr>
          <w:p w14:paraId="5170AE4B" w14:textId="77777777" w:rsidR="00155925" w:rsidRPr="00CB4B23" w:rsidRDefault="00155925" w:rsidP="000A1B37">
            <w:pPr>
              <w:pStyle w:val="Default"/>
              <w:contextualSpacing/>
              <w:rPr>
                <w:sz w:val="18"/>
                <w:szCs w:val="18"/>
              </w:rPr>
            </w:pPr>
            <w:r w:rsidRPr="00CB4B23">
              <w:rPr>
                <w:sz w:val="18"/>
                <w:szCs w:val="18"/>
              </w:rPr>
              <w:t xml:space="preserve">State the principal summary measures (e.g., risk ratio, difference in means). </w:t>
            </w:r>
          </w:p>
        </w:tc>
        <w:tc>
          <w:tcPr>
            <w:tcW w:w="308" w:type="pct"/>
            <w:tcBorders>
              <w:top w:val="single" w:sz="5" w:space="0" w:color="000000"/>
              <w:left w:val="single" w:sz="5" w:space="0" w:color="000000"/>
              <w:bottom w:val="single" w:sz="5" w:space="0" w:color="000000"/>
              <w:right w:val="single" w:sz="5" w:space="0" w:color="000000"/>
            </w:tcBorders>
          </w:tcPr>
          <w:p w14:paraId="6ADB4584" w14:textId="2D7AA074" w:rsidR="00155925" w:rsidRPr="00CB4B23" w:rsidRDefault="000A1B37" w:rsidP="000A1B37">
            <w:pPr>
              <w:pStyle w:val="Default"/>
              <w:contextualSpacing/>
              <w:rPr>
                <w:color w:val="auto"/>
                <w:sz w:val="18"/>
                <w:szCs w:val="18"/>
              </w:rPr>
            </w:pPr>
            <w:r w:rsidRPr="001C3551">
              <w:rPr>
                <w:color w:val="auto"/>
                <w:sz w:val="18"/>
                <w:szCs w:val="18"/>
              </w:rPr>
              <w:t>7-8</w:t>
            </w:r>
            <w:r w:rsidR="001C3551">
              <w:rPr>
                <w:color w:val="auto"/>
                <w:sz w:val="18"/>
                <w:szCs w:val="18"/>
              </w:rPr>
              <w:t>,</w:t>
            </w:r>
            <w:r w:rsidR="00155925" w:rsidRPr="001C3551">
              <w:rPr>
                <w:color w:val="auto"/>
                <w:sz w:val="18"/>
                <w:szCs w:val="18"/>
              </w:rPr>
              <w:t xml:space="preserve"> </w:t>
            </w:r>
            <w:r w:rsidR="00155925" w:rsidRPr="00CB4B23">
              <w:rPr>
                <w:color w:val="auto"/>
                <w:sz w:val="18"/>
                <w:szCs w:val="18"/>
              </w:rPr>
              <w:t>Appendix</w:t>
            </w:r>
          </w:p>
        </w:tc>
      </w:tr>
      <w:tr w:rsidR="00155925" w:rsidRPr="00CB4B23" w14:paraId="590AC75D"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138F8A45" w14:textId="77777777" w:rsidR="00155925" w:rsidRPr="00CB4B23" w:rsidRDefault="00155925" w:rsidP="000A1B37">
            <w:pPr>
              <w:pStyle w:val="Default"/>
              <w:contextualSpacing/>
              <w:rPr>
                <w:sz w:val="18"/>
                <w:szCs w:val="18"/>
              </w:rPr>
            </w:pPr>
            <w:r w:rsidRPr="00CB4B23">
              <w:rPr>
                <w:sz w:val="18"/>
                <w:szCs w:val="18"/>
              </w:rPr>
              <w:t xml:space="preserve">Synthesis of results </w:t>
            </w:r>
          </w:p>
        </w:tc>
        <w:tc>
          <w:tcPr>
            <w:tcW w:w="148" w:type="pct"/>
            <w:tcBorders>
              <w:top w:val="single" w:sz="5" w:space="0" w:color="000000"/>
              <w:left w:val="single" w:sz="5" w:space="0" w:color="000000"/>
              <w:bottom w:val="single" w:sz="5" w:space="0" w:color="000000"/>
              <w:right w:val="single" w:sz="5" w:space="0" w:color="000000"/>
            </w:tcBorders>
          </w:tcPr>
          <w:p w14:paraId="04B82880" w14:textId="77777777" w:rsidR="00155925" w:rsidRPr="00CB4B23" w:rsidRDefault="00155925" w:rsidP="000A1B37">
            <w:pPr>
              <w:pStyle w:val="Default"/>
              <w:contextualSpacing/>
              <w:jc w:val="right"/>
              <w:rPr>
                <w:sz w:val="18"/>
                <w:szCs w:val="18"/>
              </w:rPr>
            </w:pPr>
            <w:r w:rsidRPr="00CB4B23">
              <w:rPr>
                <w:sz w:val="18"/>
                <w:szCs w:val="18"/>
              </w:rPr>
              <w:t>14</w:t>
            </w:r>
          </w:p>
        </w:tc>
        <w:tc>
          <w:tcPr>
            <w:tcW w:w="3774" w:type="pct"/>
            <w:tcBorders>
              <w:top w:val="single" w:sz="5" w:space="0" w:color="000000"/>
              <w:left w:val="single" w:sz="5" w:space="0" w:color="000000"/>
              <w:bottom w:val="single" w:sz="5" w:space="0" w:color="000000"/>
              <w:right w:val="single" w:sz="5" w:space="0" w:color="000000"/>
            </w:tcBorders>
          </w:tcPr>
          <w:p w14:paraId="27F66927" w14:textId="77777777" w:rsidR="00155925" w:rsidRPr="00CB4B23" w:rsidRDefault="00155925" w:rsidP="000A1B37">
            <w:pPr>
              <w:pStyle w:val="Default"/>
              <w:contextualSpacing/>
              <w:rPr>
                <w:sz w:val="18"/>
                <w:szCs w:val="18"/>
              </w:rPr>
            </w:pPr>
            <w:r w:rsidRPr="00CB4B23">
              <w:rPr>
                <w:sz w:val="18"/>
                <w:szCs w:val="18"/>
              </w:rPr>
              <w:t>Describe the methods of handling data and combining results of studies, if done, including measures of consistency (e.g., I</w:t>
            </w:r>
            <w:r w:rsidRPr="00CB4B23">
              <w:rPr>
                <w:sz w:val="18"/>
                <w:szCs w:val="18"/>
                <w:vertAlign w:val="superscript"/>
              </w:rPr>
              <w:t>2</w:t>
            </w:r>
            <w:r w:rsidRPr="00CB4B23">
              <w:rPr>
                <w:sz w:val="18"/>
                <w:szCs w:val="18"/>
              </w:rPr>
              <w:t xml:space="preserve">) for each meta-analysis. </w:t>
            </w:r>
          </w:p>
        </w:tc>
        <w:tc>
          <w:tcPr>
            <w:tcW w:w="308" w:type="pct"/>
            <w:tcBorders>
              <w:top w:val="single" w:sz="5" w:space="0" w:color="000000"/>
              <w:left w:val="single" w:sz="5" w:space="0" w:color="000000"/>
              <w:bottom w:val="single" w:sz="5" w:space="0" w:color="000000"/>
              <w:right w:val="single" w:sz="5" w:space="0" w:color="000000"/>
            </w:tcBorders>
          </w:tcPr>
          <w:p w14:paraId="332CCEEA" w14:textId="28D2F897" w:rsidR="00155925" w:rsidRPr="00CB4B23" w:rsidRDefault="000A1B37" w:rsidP="000A1B37">
            <w:pPr>
              <w:pStyle w:val="Default"/>
              <w:contextualSpacing/>
              <w:rPr>
                <w:color w:val="auto"/>
                <w:sz w:val="18"/>
                <w:szCs w:val="18"/>
              </w:rPr>
            </w:pPr>
            <w:r w:rsidRPr="001C3551">
              <w:rPr>
                <w:color w:val="auto"/>
                <w:sz w:val="18"/>
                <w:szCs w:val="18"/>
              </w:rPr>
              <w:t>7-8</w:t>
            </w:r>
            <w:r w:rsidR="00155925" w:rsidRPr="001C3551">
              <w:rPr>
                <w:color w:val="auto"/>
                <w:sz w:val="18"/>
                <w:szCs w:val="18"/>
              </w:rPr>
              <w:t>,</w:t>
            </w:r>
            <w:r w:rsidR="00155925" w:rsidRPr="000A1B37">
              <w:rPr>
                <w:color w:val="FF0000"/>
                <w:sz w:val="18"/>
                <w:szCs w:val="18"/>
              </w:rPr>
              <w:t xml:space="preserve"> </w:t>
            </w:r>
            <w:r w:rsidR="00155925" w:rsidRPr="00CB4B23">
              <w:rPr>
                <w:color w:val="auto"/>
                <w:sz w:val="18"/>
                <w:szCs w:val="18"/>
              </w:rPr>
              <w:t>App</w:t>
            </w:r>
            <w:r w:rsidR="001C3551">
              <w:rPr>
                <w:color w:val="auto"/>
                <w:sz w:val="18"/>
                <w:szCs w:val="18"/>
              </w:rPr>
              <w:t>endix</w:t>
            </w:r>
            <w:r w:rsidR="00155925" w:rsidRPr="00CB4B23">
              <w:rPr>
                <w:color w:val="auto"/>
                <w:sz w:val="18"/>
                <w:szCs w:val="18"/>
              </w:rPr>
              <w:t xml:space="preserve"> </w:t>
            </w:r>
          </w:p>
        </w:tc>
      </w:tr>
      <w:tr w:rsidR="00155925" w:rsidRPr="00CB4B23" w14:paraId="792E96C2"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0D8F2B42" w14:textId="77777777" w:rsidR="00155925" w:rsidRPr="00CB4B23" w:rsidRDefault="00155925" w:rsidP="000A1B37">
            <w:pPr>
              <w:pStyle w:val="Default"/>
              <w:contextualSpacing/>
              <w:rPr>
                <w:sz w:val="18"/>
                <w:szCs w:val="18"/>
              </w:rPr>
            </w:pPr>
            <w:r w:rsidRPr="00CB4B23">
              <w:rPr>
                <w:sz w:val="18"/>
                <w:szCs w:val="18"/>
              </w:rPr>
              <w:t xml:space="preserve">Risk of bias across studies </w:t>
            </w:r>
          </w:p>
        </w:tc>
        <w:tc>
          <w:tcPr>
            <w:tcW w:w="148" w:type="pct"/>
            <w:tcBorders>
              <w:top w:val="single" w:sz="5" w:space="0" w:color="000000"/>
              <w:left w:val="single" w:sz="5" w:space="0" w:color="000000"/>
              <w:bottom w:val="single" w:sz="5" w:space="0" w:color="000000"/>
              <w:right w:val="single" w:sz="5" w:space="0" w:color="000000"/>
            </w:tcBorders>
          </w:tcPr>
          <w:p w14:paraId="487B28BE" w14:textId="77777777" w:rsidR="00155925" w:rsidRPr="00CB4B23" w:rsidRDefault="00155925" w:rsidP="000A1B37">
            <w:pPr>
              <w:pStyle w:val="Default"/>
              <w:contextualSpacing/>
              <w:jc w:val="right"/>
              <w:rPr>
                <w:sz w:val="18"/>
                <w:szCs w:val="18"/>
              </w:rPr>
            </w:pPr>
            <w:r w:rsidRPr="00CB4B23">
              <w:rPr>
                <w:sz w:val="18"/>
                <w:szCs w:val="18"/>
              </w:rPr>
              <w:t>15</w:t>
            </w:r>
          </w:p>
        </w:tc>
        <w:tc>
          <w:tcPr>
            <w:tcW w:w="3774" w:type="pct"/>
            <w:tcBorders>
              <w:top w:val="single" w:sz="5" w:space="0" w:color="000000"/>
              <w:left w:val="single" w:sz="5" w:space="0" w:color="000000"/>
              <w:bottom w:val="single" w:sz="5" w:space="0" w:color="000000"/>
              <w:right w:val="single" w:sz="5" w:space="0" w:color="000000"/>
            </w:tcBorders>
          </w:tcPr>
          <w:p w14:paraId="37D6C97B" w14:textId="77777777" w:rsidR="00155925" w:rsidRPr="00CB4B23" w:rsidRDefault="00155925" w:rsidP="000A1B37">
            <w:pPr>
              <w:pStyle w:val="Default"/>
              <w:contextualSpacing/>
              <w:rPr>
                <w:sz w:val="18"/>
                <w:szCs w:val="18"/>
              </w:rPr>
            </w:pPr>
            <w:r w:rsidRPr="00CB4B23">
              <w:rPr>
                <w:sz w:val="18"/>
                <w:szCs w:val="18"/>
              </w:rPr>
              <w:t xml:space="preserve">Specify any assessment of risk of bias that may affect the cumulative evidence (e.g., publication bias, selective reporting within studies). </w:t>
            </w:r>
          </w:p>
        </w:tc>
        <w:tc>
          <w:tcPr>
            <w:tcW w:w="308" w:type="pct"/>
            <w:tcBorders>
              <w:top w:val="single" w:sz="5" w:space="0" w:color="000000"/>
              <w:left w:val="single" w:sz="5" w:space="0" w:color="000000"/>
              <w:bottom w:val="single" w:sz="5" w:space="0" w:color="000000"/>
              <w:right w:val="single" w:sz="5" w:space="0" w:color="000000"/>
            </w:tcBorders>
          </w:tcPr>
          <w:p w14:paraId="45FC3FF6" w14:textId="5C906D2D" w:rsidR="00155925" w:rsidRPr="00CB4B23" w:rsidRDefault="00155925" w:rsidP="000A1B37">
            <w:pPr>
              <w:pStyle w:val="Default"/>
              <w:contextualSpacing/>
              <w:rPr>
                <w:color w:val="auto"/>
                <w:sz w:val="18"/>
                <w:szCs w:val="18"/>
              </w:rPr>
            </w:pPr>
            <w:r w:rsidRPr="000A1B37">
              <w:rPr>
                <w:color w:val="000000" w:themeColor="text1"/>
                <w:sz w:val="18"/>
                <w:szCs w:val="18"/>
              </w:rPr>
              <w:t>Ap</w:t>
            </w:r>
            <w:r w:rsidR="000A1B37">
              <w:rPr>
                <w:color w:val="000000" w:themeColor="text1"/>
                <w:sz w:val="18"/>
                <w:szCs w:val="18"/>
              </w:rPr>
              <w:t>pendix</w:t>
            </w:r>
          </w:p>
        </w:tc>
      </w:tr>
      <w:tr w:rsidR="00155925" w:rsidRPr="00CB4B23" w14:paraId="09659E61"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0B5A7AE1" w14:textId="77777777" w:rsidR="00155925" w:rsidRPr="00CB4B23" w:rsidRDefault="00155925" w:rsidP="000A1B37">
            <w:pPr>
              <w:pStyle w:val="Default"/>
              <w:contextualSpacing/>
              <w:rPr>
                <w:sz w:val="18"/>
                <w:szCs w:val="18"/>
              </w:rPr>
            </w:pPr>
            <w:r w:rsidRPr="00CB4B23">
              <w:rPr>
                <w:sz w:val="18"/>
                <w:szCs w:val="18"/>
              </w:rPr>
              <w:t xml:space="preserve">Additional analyses </w:t>
            </w:r>
          </w:p>
        </w:tc>
        <w:tc>
          <w:tcPr>
            <w:tcW w:w="148" w:type="pct"/>
            <w:tcBorders>
              <w:top w:val="single" w:sz="5" w:space="0" w:color="000000"/>
              <w:left w:val="single" w:sz="5" w:space="0" w:color="000000"/>
              <w:bottom w:val="single" w:sz="5" w:space="0" w:color="000000"/>
              <w:right w:val="single" w:sz="5" w:space="0" w:color="000000"/>
            </w:tcBorders>
          </w:tcPr>
          <w:p w14:paraId="2928BA85" w14:textId="77777777" w:rsidR="00155925" w:rsidRPr="00CB4B23" w:rsidRDefault="00155925" w:rsidP="000A1B37">
            <w:pPr>
              <w:pStyle w:val="Default"/>
              <w:contextualSpacing/>
              <w:jc w:val="right"/>
              <w:rPr>
                <w:sz w:val="18"/>
                <w:szCs w:val="18"/>
              </w:rPr>
            </w:pPr>
            <w:r w:rsidRPr="00CB4B23">
              <w:rPr>
                <w:sz w:val="18"/>
                <w:szCs w:val="18"/>
              </w:rPr>
              <w:t>16</w:t>
            </w:r>
          </w:p>
        </w:tc>
        <w:tc>
          <w:tcPr>
            <w:tcW w:w="3774" w:type="pct"/>
            <w:tcBorders>
              <w:top w:val="single" w:sz="5" w:space="0" w:color="000000"/>
              <w:left w:val="single" w:sz="5" w:space="0" w:color="000000"/>
              <w:bottom w:val="single" w:sz="5" w:space="0" w:color="000000"/>
              <w:right w:val="single" w:sz="5" w:space="0" w:color="000000"/>
            </w:tcBorders>
          </w:tcPr>
          <w:p w14:paraId="1A883D50" w14:textId="77777777" w:rsidR="00155925" w:rsidRPr="00CB4B23" w:rsidRDefault="00155925" w:rsidP="000A1B37">
            <w:pPr>
              <w:pStyle w:val="Default"/>
              <w:contextualSpacing/>
              <w:rPr>
                <w:sz w:val="18"/>
                <w:szCs w:val="18"/>
              </w:rPr>
            </w:pPr>
            <w:r w:rsidRPr="00CB4B23">
              <w:rPr>
                <w:sz w:val="18"/>
                <w:szCs w:val="18"/>
              </w:rPr>
              <w:t xml:space="preserve">Describe methods of additional analyses (e.g., sensitivity or subgroup analyses, meta-regression), if done, indicating which were pre-specified. </w:t>
            </w:r>
          </w:p>
        </w:tc>
        <w:tc>
          <w:tcPr>
            <w:tcW w:w="308" w:type="pct"/>
            <w:tcBorders>
              <w:top w:val="single" w:sz="5" w:space="0" w:color="000000"/>
              <w:left w:val="single" w:sz="5" w:space="0" w:color="000000"/>
              <w:bottom w:val="single" w:sz="5" w:space="0" w:color="000000"/>
              <w:right w:val="single" w:sz="5" w:space="0" w:color="000000"/>
            </w:tcBorders>
          </w:tcPr>
          <w:p w14:paraId="77A4D3FE" w14:textId="439E7157" w:rsidR="00155925" w:rsidRPr="00CB4B23" w:rsidRDefault="000A1B37" w:rsidP="000A1B37">
            <w:pPr>
              <w:pStyle w:val="Default"/>
              <w:contextualSpacing/>
              <w:rPr>
                <w:color w:val="auto"/>
                <w:sz w:val="18"/>
                <w:szCs w:val="18"/>
              </w:rPr>
            </w:pPr>
            <w:r w:rsidRPr="001C3551">
              <w:rPr>
                <w:color w:val="auto"/>
                <w:sz w:val="18"/>
                <w:szCs w:val="18"/>
              </w:rPr>
              <w:t>7-8,</w:t>
            </w:r>
          </w:p>
        </w:tc>
      </w:tr>
      <w:tr w:rsidR="00155925" w:rsidRPr="00CB4B23" w14:paraId="1D322D0F"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A79A052" w14:textId="77777777" w:rsidR="00155925" w:rsidRPr="00CB4B23" w:rsidRDefault="00155925" w:rsidP="000A1B37">
            <w:pPr>
              <w:pStyle w:val="Default"/>
              <w:contextualSpacing/>
              <w:rPr>
                <w:sz w:val="18"/>
                <w:szCs w:val="18"/>
              </w:rPr>
            </w:pPr>
            <w:r w:rsidRPr="00CB4B23">
              <w:rPr>
                <w:b/>
                <w:bCs/>
                <w:sz w:val="18"/>
                <w:szCs w:val="18"/>
              </w:rPr>
              <w:t xml:space="preserve">RESULTS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47081C4A" w14:textId="77777777" w:rsidR="00155925" w:rsidRPr="00CB4B23" w:rsidRDefault="00155925" w:rsidP="000A1B37">
            <w:pPr>
              <w:pStyle w:val="Default"/>
              <w:contextualSpacing/>
              <w:jc w:val="center"/>
              <w:rPr>
                <w:color w:val="auto"/>
                <w:sz w:val="18"/>
                <w:szCs w:val="18"/>
              </w:rPr>
            </w:pPr>
          </w:p>
        </w:tc>
      </w:tr>
      <w:tr w:rsidR="00155925" w:rsidRPr="00CB4B23" w14:paraId="57AB61E1"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28F75AB0" w14:textId="77777777" w:rsidR="00155925" w:rsidRPr="00CB4B23" w:rsidRDefault="00155925" w:rsidP="000A1B37">
            <w:pPr>
              <w:pStyle w:val="Default"/>
              <w:contextualSpacing/>
              <w:rPr>
                <w:sz w:val="18"/>
                <w:szCs w:val="18"/>
              </w:rPr>
            </w:pPr>
            <w:r w:rsidRPr="00CB4B23">
              <w:rPr>
                <w:sz w:val="18"/>
                <w:szCs w:val="18"/>
              </w:rPr>
              <w:t xml:space="preserve">Study selection </w:t>
            </w:r>
          </w:p>
        </w:tc>
        <w:tc>
          <w:tcPr>
            <w:tcW w:w="148" w:type="pct"/>
            <w:tcBorders>
              <w:top w:val="single" w:sz="5" w:space="0" w:color="000000"/>
              <w:left w:val="single" w:sz="5" w:space="0" w:color="000000"/>
              <w:bottom w:val="single" w:sz="5" w:space="0" w:color="000000"/>
              <w:right w:val="single" w:sz="5" w:space="0" w:color="000000"/>
            </w:tcBorders>
          </w:tcPr>
          <w:p w14:paraId="345EDB4B" w14:textId="77777777" w:rsidR="00155925" w:rsidRPr="00CB4B23" w:rsidRDefault="00155925" w:rsidP="000A1B37">
            <w:pPr>
              <w:pStyle w:val="Default"/>
              <w:contextualSpacing/>
              <w:jc w:val="right"/>
              <w:rPr>
                <w:sz w:val="18"/>
                <w:szCs w:val="18"/>
              </w:rPr>
            </w:pPr>
            <w:r w:rsidRPr="00CB4B23">
              <w:rPr>
                <w:sz w:val="18"/>
                <w:szCs w:val="18"/>
              </w:rPr>
              <w:t>17</w:t>
            </w:r>
          </w:p>
        </w:tc>
        <w:tc>
          <w:tcPr>
            <w:tcW w:w="3774" w:type="pct"/>
            <w:tcBorders>
              <w:top w:val="single" w:sz="5" w:space="0" w:color="000000"/>
              <w:left w:val="single" w:sz="5" w:space="0" w:color="000000"/>
              <w:bottom w:val="single" w:sz="5" w:space="0" w:color="000000"/>
              <w:right w:val="single" w:sz="5" w:space="0" w:color="000000"/>
            </w:tcBorders>
          </w:tcPr>
          <w:p w14:paraId="360F9F6B" w14:textId="77777777" w:rsidR="00155925" w:rsidRPr="00CB4B23" w:rsidRDefault="00155925" w:rsidP="000A1B37">
            <w:pPr>
              <w:pStyle w:val="Default"/>
              <w:contextualSpacing/>
              <w:rPr>
                <w:sz w:val="18"/>
                <w:szCs w:val="18"/>
              </w:rPr>
            </w:pPr>
            <w:r w:rsidRPr="00CB4B23">
              <w:rPr>
                <w:sz w:val="18"/>
                <w:szCs w:val="18"/>
              </w:rPr>
              <w:t xml:space="preserve">Give no. studies screened, assessed for eligibility, and included in the review, with reasons for exclusions at each stage, ideally with a flow diagram. </w:t>
            </w:r>
          </w:p>
        </w:tc>
        <w:tc>
          <w:tcPr>
            <w:tcW w:w="308" w:type="pct"/>
            <w:tcBorders>
              <w:top w:val="single" w:sz="5" w:space="0" w:color="000000"/>
              <w:left w:val="single" w:sz="5" w:space="0" w:color="000000"/>
              <w:bottom w:val="single" w:sz="5" w:space="0" w:color="000000"/>
              <w:right w:val="single" w:sz="5" w:space="0" w:color="000000"/>
            </w:tcBorders>
          </w:tcPr>
          <w:p w14:paraId="1063972D" w14:textId="1DB57F2E" w:rsidR="00155925" w:rsidRPr="00CB4B23" w:rsidRDefault="00155925" w:rsidP="000A1B37">
            <w:pPr>
              <w:pStyle w:val="Default"/>
              <w:contextualSpacing/>
              <w:rPr>
                <w:color w:val="auto"/>
                <w:sz w:val="18"/>
                <w:szCs w:val="18"/>
              </w:rPr>
            </w:pPr>
            <w:r w:rsidRPr="00CB4B23">
              <w:rPr>
                <w:color w:val="auto"/>
                <w:sz w:val="18"/>
                <w:szCs w:val="18"/>
              </w:rPr>
              <w:t>9</w:t>
            </w:r>
          </w:p>
        </w:tc>
      </w:tr>
      <w:tr w:rsidR="00155925" w:rsidRPr="00CB4B23" w14:paraId="1606790F"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64D6C7FB" w14:textId="77777777" w:rsidR="00155925" w:rsidRPr="00CB4B23" w:rsidRDefault="00155925" w:rsidP="000A1B37">
            <w:pPr>
              <w:pStyle w:val="Default"/>
              <w:contextualSpacing/>
              <w:rPr>
                <w:sz w:val="18"/>
                <w:szCs w:val="18"/>
              </w:rPr>
            </w:pPr>
            <w:r w:rsidRPr="00CB4B23">
              <w:rPr>
                <w:sz w:val="18"/>
                <w:szCs w:val="18"/>
              </w:rPr>
              <w:t xml:space="preserve">Study characteristics </w:t>
            </w:r>
          </w:p>
        </w:tc>
        <w:tc>
          <w:tcPr>
            <w:tcW w:w="148" w:type="pct"/>
            <w:tcBorders>
              <w:top w:val="single" w:sz="5" w:space="0" w:color="000000"/>
              <w:left w:val="single" w:sz="5" w:space="0" w:color="000000"/>
              <w:bottom w:val="single" w:sz="5" w:space="0" w:color="000000"/>
              <w:right w:val="single" w:sz="5" w:space="0" w:color="000000"/>
            </w:tcBorders>
          </w:tcPr>
          <w:p w14:paraId="1EC2E0D2" w14:textId="77777777" w:rsidR="00155925" w:rsidRPr="00CB4B23" w:rsidRDefault="00155925" w:rsidP="000A1B37">
            <w:pPr>
              <w:pStyle w:val="Default"/>
              <w:contextualSpacing/>
              <w:jc w:val="right"/>
              <w:rPr>
                <w:sz w:val="18"/>
                <w:szCs w:val="18"/>
              </w:rPr>
            </w:pPr>
            <w:r w:rsidRPr="00CB4B23">
              <w:rPr>
                <w:sz w:val="18"/>
                <w:szCs w:val="18"/>
              </w:rPr>
              <w:t>18</w:t>
            </w:r>
          </w:p>
        </w:tc>
        <w:tc>
          <w:tcPr>
            <w:tcW w:w="3774" w:type="pct"/>
            <w:tcBorders>
              <w:top w:val="single" w:sz="5" w:space="0" w:color="000000"/>
              <w:left w:val="single" w:sz="5" w:space="0" w:color="000000"/>
              <w:bottom w:val="single" w:sz="5" w:space="0" w:color="000000"/>
              <w:right w:val="single" w:sz="5" w:space="0" w:color="000000"/>
            </w:tcBorders>
          </w:tcPr>
          <w:p w14:paraId="35379CB3" w14:textId="77777777" w:rsidR="00155925" w:rsidRPr="00CB4B23" w:rsidRDefault="00155925" w:rsidP="000A1B37">
            <w:pPr>
              <w:pStyle w:val="Default"/>
              <w:contextualSpacing/>
              <w:rPr>
                <w:sz w:val="18"/>
                <w:szCs w:val="18"/>
              </w:rPr>
            </w:pPr>
            <w:r w:rsidRPr="00CB4B23">
              <w:rPr>
                <w:sz w:val="18"/>
                <w:szCs w:val="18"/>
              </w:rPr>
              <w:t xml:space="preserve">For each study, present characteristics for which data were extracted (e.g., study size, PICOS, follow-up period) and provide the citations. </w:t>
            </w:r>
          </w:p>
        </w:tc>
        <w:tc>
          <w:tcPr>
            <w:tcW w:w="308" w:type="pct"/>
            <w:tcBorders>
              <w:top w:val="single" w:sz="5" w:space="0" w:color="000000"/>
              <w:left w:val="single" w:sz="5" w:space="0" w:color="000000"/>
              <w:bottom w:val="single" w:sz="5" w:space="0" w:color="000000"/>
              <w:right w:val="single" w:sz="5" w:space="0" w:color="000000"/>
            </w:tcBorders>
          </w:tcPr>
          <w:p w14:paraId="318352A6" w14:textId="77777777" w:rsidR="00155925" w:rsidRPr="000A1B37" w:rsidRDefault="00155925" w:rsidP="000A1B37">
            <w:pPr>
              <w:pStyle w:val="Default"/>
              <w:contextualSpacing/>
              <w:rPr>
                <w:color w:val="FF0000"/>
                <w:sz w:val="18"/>
                <w:szCs w:val="18"/>
              </w:rPr>
            </w:pPr>
            <w:r w:rsidRPr="000E2C82">
              <w:rPr>
                <w:color w:val="000000" w:themeColor="text1"/>
                <w:sz w:val="18"/>
                <w:szCs w:val="18"/>
              </w:rPr>
              <w:t>Appendix</w:t>
            </w:r>
          </w:p>
        </w:tc>
      </w:tr>
      <w:tr w:rsidR="00155925" w:rsidRPr="00CB4B23" w14:paraId="6576D779"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115EE442" w14:textId="77777777" w:rsidR="00155925" w:rsidRPr="00CB4B23" w:rsidRDefault="00155925" w:rsidP="000A1B37">
            <w:pPr>
              <w:pStyle w:val="Default"/>
              <w:contextualSpacing/>
              <w:rPr>
                <w:sz w:val="18"/>
                <w:szCs w:val="18"/>
              </w:rPr>
            </w:pPr>
            <w:r w:rsidRPr="00CB4B23">
              <w:rPr>
                <w:sz w:val="18"/>
                <w:szCs w:val="18"/>
              </w:rPr>
              <w:t xml:space="preserve">Risk of bias within studies </w:t>
            </w:r>
          </w:p>
        </w:tc>
        <w:tc>
          <w:tcPr>
            <w:tcW w:w="148" w:type="pct"/>
            <w:tcBorders>
              <w:top w:val="single" w:sz="5" w:space="0" w:color="000000"/>
              <w:left w:val="single" w:sz="5" w:space="0" w:color="000000"/>
              <w:bottom w:val="single" w:sz="5" w:space="0" w:color="000000"/>
              <w:right w:val="single" w:sz="5" w:space="0" w:color="000000"/>
            </w:tcBorders>
          </w:tcPr>
          <w:p w14:paraId="0067671C" w14:textId="77777777" w:rsidR="00155925" w:rsidRPr="00CB4B23" w:rsidRDefault="00155925" w:rsidP="000A1B37">
            <w:pPr>
              <w:pStyle w:val="Default"/>
              <w:contextualSpacing/>
              <w:jc w:val="right"/>
              <w:rPr>
                <w:sz w:val="18"/>
                <w:szCs w:val="18"/>
              </w:rPr>
            </w:pPr>
            <w:r w:rsidRPr="00CB4B23">
              <w:rPr>
                <w:sz w:val="18"/>
                <w:szCs w:val="18"/>
              </w:rPr>
              <w:t>19</w:t>
            </w:r>
          </w:p>
        </w:tc>
        <w:tc>
          <w:tcPr>
            <w:tcW w:w="3774" w:type="pct"/>
            <w:tcBorders>
              <w:top w:val="single" w:sz="5" w:space="0" w:color="000000"/>
              <w:left w:val="single" w:sz="5" w:space="0" w:color="000000"/>
              <w:bottom w:val="single" w:sz="5" w:space="0" w:color="000000"/>
              <w:right w:val="single" w:sz="5" w:space="0" w:color="000000"/>
            </w:tcBorders>
          </w:tcPr>
          <w:p w14:paraId="19EB5A51" w14:textId="77777777" w:rsidR="00155925" w:rsidRPr="00CB4B23" w:rsidRDefault="00155925" w:rsidP="000A1B37">
            <w:pPr>
              <w:pStyle w:val="Default"/>
              <w:contextualSpacing/>
              <w:rPr>
                <w:sz w:val="18"/>
                <w:szCs w:val="18"/>
              </w:rPr>
            </w:pPr>
            <w:r w:rsidRPr="00CB4B23">
              <w:rPr>
                <w:sz w:val="18"/>
                <w:szCs w:val="18"/>
              </w:rPr>
              <w:t xml:space="preserve">Present data on risk of bias of each study and, if available, any outcome level assessment (see item 12). </w:t>
            </w:r>
          </w:p>
        </w:tc>
        <w:tc>
          <w:tcPr>
            <w:tcW w:w="308" w:type="pct"/>
            <w:tcBorders>
              <w:top w:val="single" w:sz="5" w:space="0" w:color="000000"/>
              <w:left w:val="single" w:sz="5" w:space="0" w:color="000000"/>
              <w:bottom w:val="single" w:sz="5" w:space="0" w:color="000000"/>
              <w:right w:val="single" w:sz="5" w:space="0" w:color="000000"/>
            </w:tcBorders>
          </w:tcPr>
          <w:p w14:paraId="74F4914B" w14:textId="77777777" w:rsidR="00155925" w:rsidRPr="000A1B37" w:rsidRDefault="00155925" w:rsidP="000A1B37">
            <w:pPr>
              <w:pStyle w:val="Default"/>
              <w:contextualSpacing/>
              <w:rPr>
                <w:color w:val="FF0000"/>
                <w:sz w:val="18"/>
                <w:szCs w:val="18"/>
              </w:rPr>
            </w:pPr>
            <w:r w:rsidRPr="000E2C82">
              <w:rPr>
                <w:color w:val="000000" w:themeColor="text1"/>
                <w:sz w:val="18"/>
                <w:szCs w:val="18"/>
              </w:rPr>
              <w:t>Appendix</w:t>
            </w:r>
          </w:p>
        </w:tc>
      </w:tr>
      <w:tr w:rsidR="00155925" w:rsidRPr="00CB4B23" w14:paraId="16E8D2A1"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1B35184C" w14:textId="77777777" w:rsidR="00155925" w:rsidRPr="00CB4B23" w:rsidRDefault="00155925" w:rsidP="000A1B37">
            <w:pPr>
              <w:pStyle w:val="Default"/>
              <w:contextualSpacing/>
              <w:rPr>
                <w:sz w:val="18"/>
                <w:szCs w:val="18"/>
              </w:rPr>
            </w:pPr>
            <w:r w:rsidRPr="00CB4B23">
              <w:rPr>
                <w:sz w:val="18"/>
                <w:szCs w:val="18"/>
              </w:rPr>
              <w:t xml:space="preserve">Results of individual studies </w:t>
            </w:r>
          </w:p>
        </w:tc>
        <w:tc>
          <w:tcPr>
            <w:tcW w:w="148" w:type="pct"/>
            <w:tcBorders>
              <w:top w:val="single" w:sz="5" w:space="0" w:color="000000"/>
              <w:left w:val="single" w:sz="5" w:space="0" w:color="000000"/>
              <w:bottom w:val="single" w:sz="5" w:space="0" w:color="000000"/>
              <w:right w:val="single" w:sz="5" w:space="0" w:color="000000"/>
            </w:tcBorders>
          </w:tcPr>
          <w:p w14:paraId="5EF1DF31" w14:textId="77777777" w:rsidR="00155925" w:rsidRPr="00CB4B23" w:rsidRDefault="00155925" w:rsidP="000A1B37">
            <w:pPr>
              <w:pStyle w:val="Default"/>
              <w:contextualSpacing/>
              <w:jc w:val="right"/>
              <w:rPr>
                <w:sz w:val="18"/>
                <w:szCs w:val="18"/>
              </w:rPr>
            </w:pPr>
            <w:r w:rsidRPr="00CB4B23">
              <w:rPr>
                <w:sz w:val="18"/>
                <w:szCs w:val="18"/>
              </w:rPr>
              <w:t>20</w:t>
            </w:r>
          </w:p>
        </w:tc>
        <w:tc>
          <w:tcPr>
            <w:tcW w:w="3774" w:type="pct"/>
            <w:tcBorders>
              <w:top w:val="single" w:sz="5" w:space="0" w:color="000000"/>
              <w:left w:val="single" w:sz="5" w:space="0" w:color="000000"/>
              <w:bottom w:val="single" w:sz="5" w:space="0" w:color="000000"/>
              <w:right w:val="single" w:sz="5" w:space="0" w:color="000000"/>
            </w:tcBorders>
          </w:tcPr>
          <w:p w14:paraId="000C54DD" w14:textId="77777777" w:rsidR="00155925" w:rsidRPr="00CB4B23" w:rsidRDefault="00155925" w:rsidP="000A1B37">
            <w:pPr>
              <w:pStyle w:val="Default"/>
              <w:contextualSpacing/>
              <w:rPr>
                <w:sz w:val="18"/>
                <w:szCs w:val="18"/>
              </w:rPr>
            </w:pPr>
            <w:r w:rsidRPr="00CB4B23">
              <w:rPr>
                <w:sz w:val="18"/>
                <w:szCs w:val="18"/>
              </w:rPr>
              <w:t xml:space="preserve">For all outcomes considered (benefits or harms), present, for each study: (a) simple summary data for each intervention group (b) effect estimates and confidence intervals, ideally with a forest plot. </w:t>
            </w:r>
          </w:p>
        </w:tc>
        <w:tc>
          <w:tcPr>
            <w:tcW w:w="308" w:type="pct"/>
            <w:tcBorders>
              <w:top w:val="single" w:sz="5" w:space="0" w:color="000000"/>
              <w:left w:val="single" w:sz="5" w:space="0" w:color="000000"/>
              <w:bottom w:val="single" w:sz="5" w:space="0" w:color="000000"/>
              <w:right w:val="single" w:sz="5" w:space="0" w:color="000000"/>
            </w:tcBorders>
          </w:tcPr>
          <w:p w14:paraId="742051A3" w14:textId="77777777" w:rsidR="00155925" w:rsidRPr="000A1B37" w:rsidRDefault="00155925" w:rsidP="000A1B37">
            <w:pPr>
              <w:pStyle w:val="Default"/>
              <w:contextualSpacing/>
              <w:rPr>
                <w:color w:val="FF0000"/>
                <w:sz w:val="18"/>
                <w:szCs w:val="18"/>
              </w:rPr>
            </w:pPr>
            <w:r w:rsidRPr="000E2C82">
              <w:rPr>
                <w:color w:val="000000" w:themeColor="text1"/>
                <w:sz w:val="18"/>
                <w:szCs w:val="18"/>
              </w:rPr>
              <w:t>Appendix</w:t>
            </w:r>
          </w:p>
        </w:tc>
      </w:tr>
      <w:tr w:rsidR="00155925" w:rsidRPr="00CB4B23" w14:paraId="06806432"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7CE527B4" w14:textId="77777777" w:rsidR="00155925" w:rsidRPr="00CB4B23" w:rsidRDefault="00155925" w:rsidP="000A1B37">
            <w:pPr>
              <w:pStyle w:val="Default"/>
              <w:contextualSpacing/>
              <w:rPr>
                <w:sz w:val="18"/>
                <w:szCs w:val="18"/>
              </w:rPr>
            </w:pPr>
            <w:r w:rsidRPr="00CB4B23">
              <w:rPr>
                <w:sz w:val="18"/>
                <w:szCs w:val="18"/>
              </w:rPr>
              <w:t xml:space="preserve">Synthesis of results </w:t>
            </w:r>
          </w:p>
        </w:tc>
        <w:tc>
          <w:tcPr>
            <w:tcW w:w="148" w:type="pct"/>
            <w:tcBorders>
              <w:top w:val="single" w:sz="5" w:space="0" w:color="000000"/>
              <w:left w:val="single" w:sz="5" w:space="0" w:color="000000"/>
              <w:bottom w:val="single" w:sz="5" w:space="0" w:color="000000"/>
              <w:right w:val="single" w:sz="5" w:space="0" w:color="000000"/>
            </w:tcBorders>
          </w:tcPr>
          <w:p w14:paraId="7E310D96" w14:textId="77777777" w:rsidR="00155925" w:rsidRPr="00CB4B23" w:rsidRDefault="00155925" w:rsidP="000A1B37">
            <w:pPr>
              <w:pStyle w:val="Default"/>
              <w:contextualSpacing/>
              <w:jc w:val="right"/>
              <w:rPr>
                <w:sz w:val="18"/>
                <w:szCs w:val="18"/>
              </w:rPr>
            </w:pPr>
            <w:r w:rsidRPr="00CB4B23">
              <w:rPr>
                <w:sz w:val="18"/>
                <w:szCs w:val="18"/>
              </w:rPr>
              <w:t>21</w:t>
            </w:r>
          </w:p>
        </w:tc>
        <w:tc>
          <w:tcPr>
            <w:tcW w:w="3774" w:type="pct"/>
            <w:tcBorders>
              <w:top w:val="single" w:sz="5" w:space="0" w:color="000000"/>
              <w:left w:val="single" w:sz="5" w:space="0" w:color="000000"/>
              <w:bottom w:val="single" w:sz="5" w:space="0" w:color="000000"/>
              <w:right w:val="single" w:sz="5" w:space="0" w:color="000000"/>
            </w:tcBorders>
          </w:tcPr>
          <w:p w14:paraId="3AE33498" w14:textId="77777777" w:rsidR="00155925" w:rsidRPr="00CB4B23" w:rsidRDefault="00155925" w:rsidP="000A1B37">
            <w:pPr>
              <w:pStyle w:val="Default"/>
              <w:contextualSpacing/>
              <w:rPr>
                <w:sz w:val="18"/>
                <w:szCs w:val="18"/>
              </w:rPr>
            </w:pPr>
            <w:r w:rsidRPr="00CB4B23">
              <w:rPr>
                <w:sz w:val="18"/>
                <w:szCs w:val="18"/>
              </w:rPr>
              <w:t xml:space="preserve">Present results of each meta-analysis done, including confidence intervals and measures of consistency. </w:t>
            </w:r>
          </w:p>
        </w:tc>
        <w:tc>
          <w:tcPr>
            <w:tcW w:w="308" w:type="pct"/>
            <w:tcBorders>
              <w:top w:val="single" w:sz="5" w:space="0" w:color="000000"/>
              <w:left w:val="single" w:sz="5" w:space="0" w:color="000000"/>
              <w:bottom w:val="single" w:sz="5" w:space="0" w:color="000000"/>
              <w:right w:val="single" w:sz="5" w:space="0" w:color="000000"/>
            </w:tcBorders>
          </w:tcPr>
          <w:p w14:paraId="396583DC" w14:textId="1416C99B" w:rsidR="00155925" w:rsidRPr="00CB4B23" w:rsidRDefault="000A1B37" w:rsidP="000A1B37">
            <w:pPr>
              <w:pStyle w:val="Default"/>
              <w:contextualSpacing/>
              <w:rPr>
                <w:color w:val="auto"/>
                <w:sz w:val="18"/>
                <w:szCs w:val="18"/>
              </w:rPr>
            </w:pPr>
            <w:r>
              <w:rPr>
                <w:color w:val="auto"/>
                <w:sz w:val="18"/>
                <w:szCs w:val="18"/>
              </w:rPr>
              <w:t>11-14</w:t>
            </w:r>
            <w:r w:rsidR="00155925" w:rsidRPr="00CB4B23">
              <w:rPr>
                <w:color w:val="auto"/>
                <w:sz w:val="18"/>
                <w:szCs w:val="18"/>
              </w:rPr>
              <w:t xml:space="preserve">, </w:t>
            </w:r>
            <w:r w:rsidR="00155925" w:rsidRPr="000E2C82">
              <w:rPr>
                <w:color w:val="000000" w:themeColor="text1"/>
                <w:sz w:val="18"/>
                <w:szCs w:val="18"/>
              </w:rPr>
              <w:t xml:space="preserve">Appendix </w:t>
            </w:r>
          </w:p>
        </w:tc>
      </w:tr>
      <w:tr w:rsidR="00155925" w:rsidRPr="00CB4B23" w14:paraId="265B1430"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06907A68" w14:textId="77777777" w:rsidR="00155925" w:rsidRPr="00CB4B23" w:rsidRDefault="00155925" w:rsidP="000A1B37">
            <w:pPr>
              <w:pStyle w:val="Default"/>
              <w:contextualSpacing/>
              <w:rPr>
                <w:sz w:val="18"/>
                <w:szCs w:val="18"/>
              </w:rPr>
            </w:pPr>
            <w:r w:rsidRPr="00CB4B23">
              <w:rPr>
                <w:sz w:val="18"/>
                <w:szCs w:val="18"/>
              </w:rPr>
              <w:t xml:space="preserve">Risk of bias across studies </w:t>
            </w:r>
          </w:p>
        </w:tc>
        <w:tc>
          <w:tcPr>
            <w:tcW w:w="148" w:type="pct"/>
            <w:tcBorders>
              <w:top w:val="single" w:sz="5" w:space="0" w:color="000000"/>
              <w:left w:val="single" w:sz="5" w:space="0" w:color="000000"/>
              <w:bottom w:val="single" w:sz="5" w:space="0" w:color="000000"/>
              <w:right w:val="single" w:sz="5" w:space="0" w:color="000000"/>
            </w:tcBorders>
          </w:tcPr>
          <w:p w14:paraId="6FB489A5" w14:textId="77777777" w:rsidR="00155925" w:rsidRPr="00CB4B23" w:rsidRDefault="00155925" w:rsidP="000A1B37">
            <w:pPr>
              <w:pStyle w:val="Default"/>
              <w:contextualSpacing/>
              <w:jc w:val="right"/>
              <w:rPr>
                <w:sz w:val="18"/>
                <w:szCs w:val="18"/>
              </w:rPr>
            </w:pPr>
            <w:r w:rsidRPr="00CB4B23">
              <w:rPr>
                <w:sz w:val="18"/>
                <w:szCs w:val="18"/>
              </w:rPr>
              <w:t>22</w:t>
            </w:r>
          </w:p>
        </w:tc>
        <w:tc>
          <w:tcPr>
            <w:tcW w:w="3774" w:type="pct"/>
            <w:tcBorders>
              <w:top w:val="single" w:sz="5" w:space="0" w:color="000000"/>
              <w:left w:val="single" w:sz="5" w:space="0" w:color="000000"/>
              <w:bottom w:val="single" w:sz="5" w:space="0" w:color="000000"/>
              <w:right w:val="single" w:sz="5" w:space="0" w:color="000000"/>
            </w:tcBorders>
          </w:tcPr>
          <w:p w14:paraId="7C118309" w14:textId="77777777" w:rsidR="00155925" w:rsidRPr="00CB4B23" w:rsidRDefault="00155925" w:rsidP="000A1B37">
            <w:pPr>
              <w:pStyle w:val="Default"/>
              <w:contextualSpacing/>
              <w:rPr>
                <w:sz w:val="18"/>
                <w:szCs w:val="18"/>
              </w:rPr>
            </w:pPr>
            <w:r w:rsidRPr="00CB4B23">
              <w:rPr>
                <w:sz w:val="18"/>
                <w:szCs w:val="18"/>
              </w:rPr>
              <w:t xml:space="preserve">Present results of any assessment of risk of bias across studies (see Item 15). </w:t>
            </w:r>
          </w:p>
        </w:tc>
        <w:tc>
          <w:tcPr>
            <w:tcW w:w="308" w:type="pct"/>
            <w:tcBorders>
              <w:top w:val="single" w:sz="5" w:space="0" w:color="000000"/>
              <w:left w:val="single" w:sz="5" w:space="0" w:color="000000"/>
              <w:bottom w:val="single" w:sz="5" w:space="0" w:color="000000"/>
              <w:right w:val="single" w:sz="5" w:space="0" w:color="000000"/>
            </w:tcBorders>
          </w:tcPr>
          <w:p w14:paraId="46DCF977" w14:textId="77777777" w:rsidR="00155925" w:rsidRPr="00CB4B23" w:rsidRDefault="00155925" w:rsidP="000A1B37">
            <w:pPr>
              <w:pStyle w:val="Default"/>
              <w:contextualSpacing/>
              <w:rPr>
                <w:color w:val="auto"/>
                <w:sz w:val="18"/>
                <w:szCs w:val="18"/>
              </w:rPr>
            </w:pPr>
            <w:r w:rsidRPr="000E2C82">
              <w:rPr>
                <w:color w:val="000000" w:themeColor="text1"/>
                <w:sz w:val="18"/>
                <w:szCs w:val="18"/>
              </w:rPr>
              <w:t>Appendix</w:t>
            </w:r>
          </w:p>
        </w:tc>
      </w:tr>
      <w:tr w:rsidR="00155925" w:rsidRPr="00CB4B23" w14:paraId="6FC62980" w14:textId="77777777" w:rsidTr="000A1B37">
        <w:trPr>
          <w:trHeight w:val="181"/>
        </w:trPr>
        <w:tc>
          <w:tcPr>
            <w:tcW w:w="770" w:type="pct"/>
            <w:tcBorders>
              <w:top w:val="single" w:sz="5" w:space="0" w:color="000000"/>
              <w:left w:val="single" w:sz="5" w:space="0" w:color="000000"/>
              <w:bottom w:val="double" w:sz="2" w:space="0" w:color="FFFFCC"/>
              <w:right w:val="single" w:sz="5" w:space="0" w:color="000000"/>
            </w:tcBorders>
          </w:tcPr>
          <w:p w14:paraId="0F2233A2" w14:textId="77777777" w:rsidR="00155925" w:rsidRPr="00CB4B23" w:rsidRDefault="00155925" w:rsidP="000A1B37">
            <w:pPr>
              <w:pStyle w:val="Default"/>
              <w:contextualSpacing/>
              <w:rPr>
                <w:sz w:val="18"/>
                <w:szCs w:val="18"/>
              </w:rPr>
            </w:pPr>
            <w:r w:rsidRPr="00CB4B23">
              <w:rPr>
                <w:sz w:val="18"/>
                <w:szCs w:val="18"/>
              </w:rPr>
              <w:t xml:space="preserve">Additional analysis </w:t>
            </w:r>
          </w:p>
        </w:tc>
        <w:tc>
          <w:tcPr>
            <w:tcW w:w="148" w:type="pct"/>
            <w:tcBorders>
              <w:top w:val="single" w:sz="5" w:space="0" w:color="000000"/>
              <w:left w:val="single" w:sz="5" w:space="0" w:color="000000"/>
              <w:bottom w:val="double" w:sz="2" w:space="0" w:color="FFFFCC"/>
              <w:right w:val="single" w:sz="5" w:space="0" w:color="000000"/>
            </w:tcBorders>
          </w:tcPr>
          <w:p w14:paraId="2E237830" w14:textId="77777777" w:rsidR="00155925" w:rsidRPr="00CB4B23" w:rsidRDefault="00155925" w:rsidP="000A1B37">
            <w:pPr>
              <w:pStyle w:val="Default"/>
              <w:contextualSpacing/>
              <w:jc w:val="right"/>
              <w:rPr>
                <w:sz w:val="18"/>
                <w:szCs w:val="18"/>
              </w:rPr>
            </w:pPr>
            <w:r w:rsidRPr="00CB4B23">
              <w:rPr>
                <w:sz w:val="18"/>
                <w:szCs w:val="18"/>
              </w:rPr>
              <w:t>23</w:t>
            </w:r>
          </w:p>
        </w:tc>
        <w:tc>
          <w:tcPr>
            <w:tcW w:w="3774" w:type="pct"/>
            <w:tcBorders>
              <w:top w:val="single" w:sz="5" w:space="0" w:color="000000"/>
              <w:left w:val="single" w:sz="5" w:space="0" w:color="000000"/>
              <w:bottom w:val="double" w:sz="5" w:space="0" w:color="000000"/>
              <w:right w:val="single" w:sz="5" w:space="0" w:color="000000"/>
            </w:tcBorders>
          </w:tcPr>
          <w:p w14:paraId="21C694F8" w14:textId="77777777" w:rsidR="00155925" w:rsidRPr="00CB4B23" w:rsidRDefault="00155925" w:rsidP="000A1B37">
            <w:pPr>
              <w:pStyle w:val="Default"/>
              <w:contextualSpacing/>
              <w:rPr>
                <w:sz w:val="18"/>
                <w:szCs w:val="18"/>
              </w:rPr>
            </w:pPr>
            <w:r w:rsidRPr="00CB4B23">
              <w:rPr>
                <w:sz w:val="18"/>
                <w:szCs w:val="18"/>
              </w:rPr>
              <w:t xml:space="preserve">Give results of additional analyses, if done (e.g., sensitivity or subgroup analyses, meta-regression [see Item 16]). </w:t>
            </w:r>
          </w:p>
        </w:tc>
        <w:tc>
          <w:tcPr>
            <w:tcW w:w="308" w:type="pct"/>
            <w:tcBorders>
              <w:top w:val="single" w:sz="5" w:space="0" w:color="000000"/>
              <w:left w:val="single" w:sz="5" w:space="0" w:color="000000"/>
              <w:bottom w:val="double" w:sz="5" w:space="0" w:color="000000"/>
              <w:right w:val="single" w:sz="5" w:space="0" w:color="000000"/>
            </w:tcBorders>
          </w:tcPr>
          <w:p w14:paraId="5A4DA52A" w14:textId="77777777" w:rsidR="00155925" w:rsidRPr="000A1B37" w:rsidRDefault="00155925" w:rsidP="000A1B37">
            <w:pPr>
              <w:pStyle w:val="Default"/>
              <w:contextualSpacing/>
              <w:rPr>
                <w:color w:val="FF0000"/>
                <w:sz w:val="18"/>
                <w:szCs w:val="18"/>
              </w:rPr>
            </w:pPr>
            <w:r w:rsidRPr="000E2C82">
              <w:rPr>
                <w:color w:val="000000" w:themeColor="text1"/>
                <w:sz w:val="18"/>
                <w:szCs w:val="18"/>
              </w:rPr>
              <w:t>Appendix</w:t>
            </w:r>
          </w:p>
        </w:tc>
      </w:tr>
      <w:tr w:rsidR="00155925" w:rsidRPr="00CB4B23" w14:paraId="7F223679"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0330D43" w14:textId="77777777" w:rsidR="00155925" w:rsidRPr="00CB4B23" w:rsidRDefault="00155925" w:rsidP="000A1B37">
            <w:pPr>
              <w:pStyle w:val="Default"/>
              <w:contextualSpacing/>
              <w:rPr>
                <w:sz w:val="18"/>
                <w:szCs w:val="18"/>
              </w:rPr>
            </w:pPr>
            <w:r w:rsidRPr="00CB4B23">
              <w:rPr>
                <w:b/>
                <w:bCs/>
                <w:sz w:val="18"/>
                <w:szCs w:val="18"/>
              </w:rPr>
              <w:lastRenderedPageBreak/>
              <w:t xml:space="preserve">DISCUSSION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61907D42" w14:textId="77777777" w:rsidR="00155925" w:rsidRPr="00CB4B23" w:rsidRDefault="00155925" w:rsidP="000A1B37">
            <w:pPr>
              <w:pStyle w:val="Default"/>
              <w:contextualSpacing/>
              <w:jc w:val="center"/>
              <w:rPr>
                <w:color w:val="auto"/>
                <w:sz w:val="18"/>
                <w:szCs w:val="18"/>
              </w:rPr>
            </w:pPr>
          </w:p>
        </w:tc>
      </w:tr>
      <w:tr w:rsidR="00155925" w:rsidRPr="00CB4B23" w14:paraId="36580FF6"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5E90B691" w14:textId="77777777" w:rsidR="00155925" w:rsidRPr="00CB4B23" w:rsidRDefault="00155925" w:rsidP="000A1B37">
            <w:pPr>
              <w:pStyle w:val="Default"/>
              <w:contextualSpacing/>
              <w:rPr>
                <w:sz w:val="18"/>
                <w:szCs w:val="18"/>
              </w:rPr>
            </w:pPr>
            <w:r w:rsidRPr="00CB4B23">
              <w:rPr>
                <w:sz w:val="18"/>
                <w:szCs w:val="18"/>
              </w:rPr>
              <w:t xml:space="preserve">Summary of evidence </w:t>
            </w:r>
          </w:p>
        </w:tc>
        <w:tc>
          <w:tcPr>
            <w:tcW w:w="148" w:type="pct"/>
            <w:tcBorders>
              <w:top w:val="single" w:sz="5" w:space="0" w:color="000000"/>
              <w:left w:val="single" w:sz="5" w:space="0" w:color="000000"/>
              <w:bottom w:val="single" w:sz="5" w:space="0" w:color="000000"/>
              <w:right w:val="single" w:sz="5" w:space="0" w:color="000000"/>
            </w:tcBorders>
          </w:tcPr>
          <w:p w14:paraId="70B8C731" w14:textId="77777777" w:rsidR="00155925" w:rsidRPr="00CB4B23" w:rsidRDefault="00155925" w:rsidP="000A1B37">
            <w:pPr>
              <w:pStyle w:val="Default"/>
              <w:contextualSpacing/>
              <w:jc w:val="right"/>
              <w:rPr>
                <w:sz w:val="18"/>
                <w:szCs w:val="18"/>
              </w:rPr>
            </w:pPr>
            <w:r w:rsidRPr="00CB4B23">
              <w:rPr>
                <w:sz w:val="18"/>
                <w:szCs w:val="18"/>
              </w:rPr>
              <w:t>24</w:t>
            </w:r>
          </w:p>
        </w:tc>
        <w:tc>
          <w:tcPr>
            <w:tcW w:w="3774" w:type="pct"/>
            <w:tcBorders>
              <w:top w:val="single" w:sz="5" w:space="0" w:color="000000"/>
              <w:left w:val="single" w:sz="5" w:space="0" w:color="000000"/>
              <w:bottom w:val="single" w:sz="5" w:space="0" w:color="000000"/>
              <w:right w:val="single" w:sz="5" w:space="0" w:color="000000"/>
            </w:tcBorders>
          </w:tcPr>
          <w:p w14:paraId="7BBE9FED" w14:textId="77777777" w:rsidR="00155925" w:rsidRPr="00CB4B23" w:rsidRDefault="00155925" w:rsidP="000A1B37">
            <w:pPr>
              <w:pStyle w:val="Default"/>
              <w:contextualSpacing/>
              <w:rPr>
                <w:sz w:val="18"/>
                <w:szCs w:val="18"/>
              </w:rPr>
            </w:pPr>
            <w:r w:rsidRPr="00CB4B23">
              <w:rPr>
                <w:sz w:val="18"/>
                <w:szCs w:val="18"/>
              </w:rPr>
              <w:t>Summarize the main findings including the strength of evidence for each main outcome; consider their relevance to key groups</w:t>
            </w:r>
          </w:p>
        </w:tc>
        <w:tc>
          <w:tcPr>
            <w:tcW w:w="308" w:type="pct"/>
            <w:tcBorders>
              <w:top w:val="single" w:sz="5" w:space="0" w:color="000000"/>
              <w:left w:val="single" w:sz="5" w:space="0" w:color="000000"/>
              <w:bottom w:val="single" w:sz="5" w:space="0" w:color="000000"/>
              <w:right w:val="single" w:sz="5" w:space="0" w:color="000000"/>
            </w:tcBorders>
          </w:tcPr>
          <w:p w14:paraId="5B0A547C" w14:textId="7577D1A6" w:rsidR="00155925" w:rsidRPr="00CB4B23" w:rsidRDefault="00155925" w:rsidP="000A1B37">
            <w:pPr>
              <w:pStyle w:val="Default"/>
              <w:contextualSpacing/>
              <w:rPr>
                <w:color w:val="auto"/>
                <w:sz w:val="18"/>
                <w:szCs w:val="18"/>
              </w:rPr>
            </w:pPr>
            <w:r w:rsidRPr="00CB4B23">
              <w:rPr>
                <w:color w:val="auto"/>
                <w:sz w:val="18"/>
                <w:szCs w:val="18"/>
              </w:rPr>
              <w:t>1</w:t>
            </w:r>
            <w:r w:rsidR="000A1B37">
              <w:rPr>
                <w:color w:val="auto"/>
                <w:sz w:val="18"/>
                <w:szCs w:val="18"/>
              </w:rPr>
              <w:t>5-16</w:t>
            </w:r>
          </w:p>
        </w:tc>
      </w:tr>
      <w:tr w:rsidR="00155925" w:rsidRPr="00CB4B23" w14:paraId="25B456C0" w14:textId="77777777" w:rsidTr="000A1B37">
        <w:trPr>
          <w:trHeight w:val="181"/>
        </w:trPr>
        <w:tc>
          <w:tcPr>
            <w:tcW w:w="770" w:type="pct"/>
            <w:tcBorders>
              <w:top w:val="single" w:sz="5" w:space="0" w:color="000000"/>
              <w:left w:val="single" w:sz="5" w:space="0" w:color="000000"/>
              <w:bottom w:val="single" w:sz="5" w:space="0" w:color="000000"/>
              <w:right w:val="single" w:sz="5" w:space="0" w:color="000000"/>
            </w:tcBorders>
          </w:tcPr>
          <w:p w14:paraId="6B690DF5" w14:textId="77777777" w:rsidR="00155925" w:rsidRPr="00CB4B23" w:rsidRDefault="00155925" w:rsidP="000A1B37">
            <w:pPr>
              <w:pStyle w:val="Default"/>
              <w:contextualSpacing/>
              <w:rPr>
                <w:sz w:val="18"/>
                <w:szCs w:val="18"/>
              </w:rPr>
            </w:pPr>
            <w:r w:rsidRPr="00CB4B23">
              <w:rPr>
                <w:sz w:val="18"/>
                <w:szCs w:val="18"/>
              </w:rPr>
              <w:t xml:space="preserve">Limitations </w:t>
            </w:r>
          </w:p>
        </w:tc>
        <w:tc>
          <w:tcPr>
            <w:tcW w:w="148" w:type="pct"/>
            <w:tcBorders>
              <w:top w:val="single" w:sz="5" w:space="0" w:color="000000"/>
              <w:left w:val="single" w:sz="5" w:space="0" w:color="000000"/>
              <w:bottom w:val="single" w:sz="5" w:space="0" w:color="000000"/>
              <w:right w:val="single" w:sz="5" w:space="0" w:color="000000"/>
            </w:tcBorders>
          </w:tcPr>
          <w:p w14:paraId="384955AF" w14:textId="77777777" w:rsidR="00155925" w:rsidRPr="00CB4B23" w:rsidRDefault="00155925" w:rsidP="000A1B37">
            <w:pPr>
              <w:pStyle w:val="Default"/>
              <w:contextualSpacing/>
              <w:jc w:val="right"/>
              <w:rPr>
                <w:sz w:val="18"/>
                <w:szCs w:val="18"/>
              </w:rPr>
            </w:pPr>
            <w:r w:rsidRPr="00CB4B23">
              <w:rPr>
                <w:sz w:val="18"/>
                <w:szCs w:val="18"/>
              </w:rPr>
              <w:t>25</w:t>
            </w:r>
          </w:p>
        </w:tc>
        <w:tc>
          <w:tcPr>
            <w:tcW w:w="3774" w:type="pct"/>
            <w:tcBorders>
              <w:top w:val="single" w:sz="5" w:space="0" w:color="000000"/>
              <w:left w:val="single" w:sz="5" w:space="0" w:color="000000"/>
              <w:bottom w:val="single" w:sz="5" w:space="0" w:color="000000"/>
              <w:right w:val="single" w:sz="5" w:space="0" w:color="000000"/>
            </w:tcBorders>
          </w:tcPr>
          <w:p w14:paraId="7068E0C8" w14:textId="77777777" w:rsidR="00155925" w:rsidRPr="00CB4B23" w:rsidRDefault="00155925" w:rsidP="000A1B37">
            <w:pPr>
              <w:pStyle w:val="Default"/>
              <w:contextualSpacing/>
              <w:rPr>
                <w:sz w:val="18"/>
                <w:szCs w:val="18"/>
              </w:rPr>
            </w:pPr>
            <w:r w:rsidRPr="00CB4B23">
              <w:rPr>
                <w:sz w:val="18"/>
                <w:szCs w:val="18"/>
              </w:rPr>
              <w:t xml:space="preserve">Discuss limitations at study and outcome level (e.g., risk of bias), and at review-level (e.g., incomplete retrieval of identified research, reporting bias). </w:t>
            </w:r>
          </w:p>
        </w:tc>
        <w:tc>
          <w:tcPr>
            <w:tcW w:w="308" w:type="pct"/>
            <w:tcBorders>
              <w:top w:val="single" w:sz="5" w:space="0" w:color="000000"/>
              <w:left w:val="single" w:sz="5" w:space="0" w:color="000000"/>
              <w:bottom w:val="single" w:sz="5" w:space="0" w:color="000000"/>
              <w:right w:val="single" w:sz="5" w:space="0" w:color="000000"/>
            </w:tcBorders>
          </w:tcPr>
          <w:p w14:paraId="02843A11" w14:textId="0C1D4443" w:rsidR="00155925" w:rsidRPr="00CB4B23" w:rsidRDefault="00155925" w:rsidP="000A1B37">
            <w:pPr>
              <w:pStyle w:val="Default"/>
              <w:contextualSpacing/>
              <w:rPr>
                <w:color w:val="auto"/>
                <w:sz w:val="18"/>
                <w:szCs w:val="18"/>
              </w:rPr>
            </w:pPr>
            <w:r w:rsidRPr="00CB4B23">
              <w:rPr>
                <w:color w:val="auto"/>
                <w:sz w:val="18"/>
                <w:szCs w:val="18"/>
              </w:rPr>
              <w:t>1</w:t>
            </w:r>
            <w:r w:rsidR="000A1B37">
              <w:rPr>
                <w:color w:val="auto"/>
                <w:sz w:val="18"/>
                <w:szCs w:val="18"/>
              </w:rPr>
              <w:t>6-17</w:t>
            </w:r>
          </w:p>
        </w:tc>
      </w:tr>
      <w:tr w:rsidR="00155925" w:rsidRPr="00CB4B23" w14:paraId="477224A6" w14:textId="77777777" w:rsidTr="000A1B37">
        <w:trPr>
          <w:trHeight w:val="181"/>
        </w:trPr>
        <w:tc>
          <w:tcPr>
            <w:tcW w:w="770" w:type="pct"/>
            <w:tcBorders>
              <w:top w:val="single" w:sz="5" w:space="0" w:color="000000"/>
              <w:left w:val="single" w:sz="5" w:space="0" w:color="000000"/>
              <w:bottom w:val="double" w:sz="2" w:space="0" w:color="FFFFCC"/>
              <w:right w:val="single" w:sz="5" w:space="0" w:color="000000"/>
            </w:tcBorders>
          </w:tcPr>
          <w:p w14:paraId="1270BC8D" w14:textId="77777777" w:rsidR="00155925" w:rsidRPr="00CB4B23" w:rsidRDefault="00155925" w:rsidP="000A1B37">
            <w:pPr>
              <w:pStyle w:val="Default"/>
              <w:contextualSpacing/>
              <w:rPr>
                <w:sz w:val="18"/>
                <w:szCs w:val="18"/>
              </w:rPr>
            </w:pPr>
            <w:r w:rsidRPr="00CB4B23">
              <w:rPr>
                <w:sz w:val="18"/>
                <w:szCs w:val="18"/>
              </w:rPr>
              <w:t xml:space="preserve">Conclusions </w:t>
            </w:r>
          </w:p>
        </w:tc>
        <w:tc>
          <w:tcPr>
            <w:tcW w:w="148" w:type="pct"/>
            <w:tcBorders>
              <w:top w:val="single" w:sz="5" w:space="0" w:color="000000"/>
              <w:left w:val="single" w:sz="5" w:space="0" w:color="000000"/>
              <w:bottom w:val="double" w:sz="2" w:space="0" w:color="FFFFCC"/>
              <w:right w:val="single" w:sz="5" w:space="0" w:color="000000"/>
            </w:tcBorders>
          </w:tcPr>
          <w:p w14:paraId="09FE2B91" w14:textId="77777777" w:rsidR="00155925" w:rsidRPr="00CB4B23" w:rsidRDefault="00155925" w:rsidP="000A1B37">
            <w:pPr>
              <w:pStyle w:val="Default"/>
              <w:contextualSpacing/>
              <w:jc w:val="right"/>
              <w:rPr>
                <w:sz w:val="18"/>
                <w:szCs w:val="18"/>
              </w:rPr>
            </w:pPr>
            <w:r w:rsidRPr="00CB4B23">
              <w:rPr>
                <w:sz w:val="18"/>
                <w:szCs w:val="18"/>
              </w:rPr>
              <w:t>26</w:t>
            </w:r>
          </w:p>
        </w:tc>
        <w:tc>
          <w:tcPr>
            <w:tcW w:w="3774" w:type="pct"/>
            <w:tcBorders>
              <w:top w:val="single" w:sz="5" w:space="0" w:color="000000"/>
              <w:left w:val="single" w:sz="5" w:space="0" w:color="000000"/>
              <w:bottom w:val="double" w:sz="5" w:space="0" w:color="000000"/>
              <w:right w:val="single" w:sz="5" w:space="0" w:color="000000"/>
            </w:tcBorders>
          </w:tcPr>
          <w:p w14:paraId="76DA11F2" w14:textId="77777777" w:rsidR="00155925" w:rsidRPr="00CB4B23" w:rsidRDefault="00155925" w:rsidP="000A1B37">
            <w:pPr>
              <w:pStyle w:val="Default"/>
              <w:contextualSpacing/>
              <w:rPr>
                <w:sz w:val="18"/>
                <w:szCs w:val="18"/>
              </w:rPr>
            </w:pPr>
            <w:r w:rsidRPr="00CB4B23">
              <w:rPr>
                <w:sz w:val="18"/>
                <w:szCs w:val="18"/>
              </w:rPr>
              <w:t xml:space="preserve">Provide a general interpretation of the results in the context of other evidence, and implications for future research. </w:t>
            </w:r>
          </w:p>
        </w:tc>
        <w:tc>
          <w:tcPr>
            <w:tcW w:w="308" w:type="pct"/>
            <w:tcBorders>
              <w:top w:val="single" w:sz="5" w:space="0" w:color="000000"/>
              <w:left w:val="single" w:sz="5" w:space="0" w:color="000000"/>
              <w:bottom w:val="double" w:sz="5" w:space="0" w:color="000000"/>
              <w:right w:val="single" w:sz="5" w:space="0" w:color="000000"/>
            </w:tcBorders>
          </w:tcPr>
          <w:p w14:paraId="26EF5A91" w14:textId="516B2ADC" w:rsidR="00155925" w:rsidRPr="00CB4B23" w:rsidRDefault="00155925" w:rsidP="000A1B37">
            <w:pPr>
              <w:pStyle w:val="Default"/>
              <w:contextualSpacing/>
              <w:rPr>
                <w:color w:val="auto"/>
                <w:sz w:val="18"/>
                <w:szCs w:val="18"/>
              </w:rPr>
            </w:pPr>
            <w:r w:rsidRPr="00CB4B23">
              <w:rPr>
                <w:color w:val="auto"/>
                <w:sz w:val="18"/>
                <w:szCs w:val="18"/>
              </w:rPr>
              <w:t>1</w:t>
            </w:r>
            <w:r w:rsidR="000A1B37">
              <w:rPr>
                <w:color w:val="auto"/>
                <w:sz w:val="18"/>
                <w:szCs w:val="18"/>
              </w:rPr>
              <w:t>7</w:t>
            </w:r>
          </w:p>
        </w:tc>
      </w:tr>
      <w:tr w:rsidR="00155925" w:rsidRPr="00CB4B23" w14:paraId="7E8E2087" w14:textId="77777777" w:rsidTr="000A1B37">
        <w:trPr>
          <w:trHeight w:val="181"/>
        </w:trPr>
        <w:tc>
          <w:tcPr>
            <w:tcW w:w="4692"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0F4C216" w14:textId="77777777" w:rsidR="00155925" w:rsidRPr="00CB4B23" w:rsidRDefault="00155925" w:rsidP="000A1B37">
            <w:pPr>
              <w:pStyle w:val="Default"/>
              <w:contextualSpacing/>
              <w:rPr>
                <w:sz w:val="18"/>
                <w:szCs w:val="18"/>
              </w:rPr>
            </w:pPr>
            <w:r w:rsidRPr="00CB4B23">
              <w:rPr>
                <w:b/>
                <w:bCs/>
                <w:sz w:val="18"/>
                <w:szCs w:val="18"/>
              </w:rPr>
              <w:t xml:space="preserve">FUNDING </w:t>
            </w:r>
          </w:p>
        </w:tc>
        <w:tc>
          <w:tcPr>
            <w:tcW w:w="308" w:type="pct"/>
            <w:tcBorders>
              <w:top w:val="double" w:sz="5" w:space="0" w:color="000000"/>
              <w:left w:val="single" w:sz="5" w:space="0" w:color="000000"/>
              <w:bottom w:val="single" w:sz="5" w:space="0" w:color="000000"/>
              <w:right w:val="single" w:sz="5" w:space="0" w:color="000000"/>
            </w:tcBorders>
            <w:shd w:val="clear" w:color="auto" w:fill="FFFFCC"/>
          </w:tcPr>
          <w:p w14:paraId="48C667EF" w14:textId="77777777" w:rsidR="00155925" w:rsidRPr="00CB4B23" w:rsidRDefault="00155925" w:rsidP="000A1B37">
            <w:pPr>
              <w:pStyle w:val="Default"/>
              <w:contextualSpacing/>
              <w:jc w:val="center"/>
              <w:rPr>
                <w:color w:val="auto"/>
                <w:sz w:val="18"/>
                <w:szCs w:val="18"/>
              </w:rPr>
            </w:pPr>
          </w:p>
        </w:tc>
      </w:tr>
      <w:tr w:rsidR="00155925" w:rsidRPr="00CB4B23" w14:paraId="3A677847" w14:textId="77777777" w:rsidTr="000A1B37">
        <w:trPr>
          <w:trHeight w:val="181"/>
        </w:trPr>
        <w:tc>
          <w:tcPr>
            <w:tcW w:w="770" w:type="pct"/>
            <w:tcBorders>
              <w:top w:val="single" w:sz="5" w:space="0" w:color="000000"/>
              <w:left w:val="single" w:sz="5" w:space="0" w:color="000000"/>
              <w:bottom w:val="double" w:sz="5" w:space="0" w:color="000000"/>
              <w:right w:val="single" w:sz="5" w:space="0" w:color="000000"/>
            </w:tcBorders>
          </w:tcPr>
          <w:p w14:paraId="2D82C525" w14:textId="77777777" w:rsidR="00155925" w:rsidRPr="00CB4B23" w:rsidRDefault="00155925" w:rsidP="000A1B37">
            <w:pPr>
              <w:pStyle w:val="Default"/>
              <w:contextualSpacing/>
              <w:rPr>
                <w:sz w:val="18"/>
                <w:szCs w:val="18"/>
              </w:rPr>
            </w:pPr>
            <w:r w:rsidRPr="00CB4B23">
              <w:rPr>
                <w:sz w:val="18"/>
                <w:szCs w:val="18"/>
              </w:rPr>
              <w:t xml:space="preserve">Funding </w:t>
            </w:r>
          </w:p>
        </w:tc>
        <w:tc>
          <w:tcPr>
            <w:tcW w:w="148" w:type="pct"/>
            <w:tcBorders>
              <w:top w:val="single" w:sz="5" w:space="0" w:color="000000"/>
              <w:left w:val="single" w:sz="5" w:space="0" w:color="000000"/>
              <w:bottom w:val="double" w:sz="5" w:space="0" w:color="000000"/>
              <w:right w:val="single" w:sz="5" w:space="0" w:color="000000"/>
            </w:tcBorders>
          </w:tcPr>
          <w:p w14:paraId="0CD1D7B7" w14:textId="77777777" w:rsidR="00155925" w:rsidRPr="00CB4B23" w:rsidRDefault="00155925" w:rsidP="000A1B37">
            <w:pPr>
              <w:pStyle w:val="Default"/>
              <w:contextualSpacing/>
              <w:jc w:val="right"/>
              <w:rPr>
                <w:sz w:val="18"/>
                <w:szCs w:val="18"/>
              </w:rPr>
            </w:pPr>
            <w:r w:rsidRPr="00CB4B23">
              <w:rPr>
                <w:sz w:val="18"/>
                <w:szCs w:val="18"/>
              </w:rPr>
              <w:t>27</w:t>
            </w:r>
          </w:p>
        </w:tc>
        <w:tc>
          <w:tcPr>
            <w:tcW w:w="3774" w:type="pct"/>
            <w:tcBorders>
              <w:top w:val="single" w:sz="5" w:space="0" w:color="000000"/>
              <w:left w:val="single" w:sz="5" w:space="0" w:color="000000"/>
              <w:bottom w:val="double" w:sz="5" w:space="0" w:color="000000"/>
              <w:right w:val="single" w:sz="5" w:space="0" w:color="000000"/>
            </w:tcBorders>
          </w:tcPr>
          <w:p w14:paraId="694D2E97" w14:textId="77777777" w:rsidR="00155925" w:rsidRPr="00CB4B23" w:rsidRDefault="00155925" w:rsidP="000A1B37">
            <w:pPr>
              <w:pStyle w:val="Default"/>
              <w:contextualSpacing/>
              <w:rPr>
                <w:sz w:val="18"/>
                <w:szCs w:val="18"/>
              </w:rPr>
            </w:pPr>
            <w:r w:rsidRPr="00CB4B23">
              <w:rPr>
                <w:sz w:val="18"/>
                <w:szCs w:val="18"/>
              </w:rPr>
              <w:t xml:space="preserve">Describe sources of funding for the systematic review and other support (e.g., supply of data); role of funders for the systematic review. </w:t>
            </w:r>
          </w:p>
        </w:tc>
        <w:tc>
          <w:tcPr>
            <w:tcW w:w="308" w:type="pct"/>
            <w:tcBorders>
              <w:top w:val="single" w:sz="5" w:space="0" w:color="000000"/>
              <w:left w:val="single" w:sz="5" w:space="0" w:color="000000"/>
              <w:bottom w:val="double" w:sz="5" w:space="0" w:color="000000"/>
              <w:right w:val="single" w:sz="5" w:space="0" w:color="000000"/>
            </w:tcBorders>
          </w:tcPr>
          <w:p w14:paraId="51015004" w14:textId="3CB32EDE" w:rsidR="00155925" w:rsidRPr="00CB4B23" w:rsidRDefault="00155925" w:rsidP="000A1B37">
            <w:pPr>
              <w:pStyle w:val="Default"/>
              <w:contextualSpacing/>
              <w:rPr>
                <w:color w:val="auto"/>
                <w:sz w:val="18"/>
                <w:szCs w:val="18"/>
              </w:rPr>
            </w:pPr>
            <w:r w:rsidRPr="00CB4B23">
              <w:rPr>
                <w:color w:val="auto"/>
                <w:sz w:val="18"/>
                <w:szCs w:val="18"/>
              </w:rPr>
              <w:t>1</w:t>
            </w:r>
            <w:r w:rsidR="000A1B37">
              <w:rPr>
                <w:color w:val="auto"/>
                <w:sz w:val="18"/>
                <w:szCs w:val="18"/>
              </w:rPr>
              <w:t>8-19</w:t>
            </w:r>
          </w:p>
        </w:tc>
      </w:tr>
    </w:tbl>
    <w:p w14:paraId="26AD7C4A" w14:textId="77777777" w:rsidR="00155925" w:rsidRDefault="00155925" w:rsidP="00316758">
      <w:pPr>
        <w:pStyle w:val="Heading1"/>
        <w:sectPr w:rsidR="00155925" w:rsidSect="00155925">
          <w:pgSz w:w="16838" w:h="11906" w:orient="landscape" w:code="9"/>
          <w:pgMar w:top="720" w:right="720" w:bottom="720" w:left="720" w:header="708" w:footer="708" w:gutter="0"/>
          <w:cols w:space="720"/>
          <w:docGrid w:linePitch="299"/>
        </w:sectPr>
      </w:pPr>
    </w:p>
    <w:p w14:paraId="6E8889D4" w14:textId="77777777" w:rsidR="002E5012" w:rsidRPr="00F75DB2" w:rsidRDefault="002E5012" w:rsidP="00B40AE1">
      <w:pPr>
        <w:pStyle w:val="Heading1"/>
        <w:rPr>
          <w:lang w:eastAsia="en-AU"/>
        </w:rPr>
      </w:pPr>
      <w:bookmarkStart w:id="4" w:name="_Hlk504651001"/>
      <w:bookmarkStart w:id="5" w:name="_Toc512234229"/>
      <w:r>
        <w:rPr>
          <w:lang w:eastAsia="en-AU"/>
        </w:rPr>
        <w:lastRenderedPageBreak/>
        <w:t xml:space="preserve">Review protocol: </w:t>
      </w:r>
      <w:r w:rsidRPr="00F75DB2">
        <w:rPr>
          <w:lang w:eastAsia="en-AU"/>
        </w:rPr>
        <w:t xml:space="preserve">Cannabis and cannabinoids for medical purposes: a systematic review for the treatment of </w:t>
      </w:r>
      <w:r>
        <w:rPr>
          <w:lang w:eastAsia="en-AU"/>
        </w:rPr>
        <w:t>chronic non-cancer pain</w:t>
      </w:r>
      <w:bookmarkEnd w:id="5"/>
    </w:p>
    <w:p w14:paraId="071C81AE" w14:textId="77777777" w:rsidR="002E5012" w:rsidRPr="002E5A4D" w:rsidRDefault="002E5012" w:rsidP="002E5A4D">
      <w:pPr>
        <w:spacing w:after="0"/>
        <w:contextualSpacing/>
        <w:rPr>
          <w:rFonts w:ascii="Arial" w:hAnsi="Arial" w:cs="Arial"/>
          <w:b/>
          <w:sz w:val="26"/>
          <w:szCs w:val="26"/>
          <w:lang w:eastAsia="en-AU"/>
        </w:rPr>
      </w:pPr>
      <w:r w:rsidRPr="002E5A4D">
        <w:rPr>
          <w:rFonts w:ascii="Arial" w:eastAsia="Times New Roman" w:hAnsi="Arial" w:cs="Arial"/>
          <w:b/>
          <w:color w:val="333333"/>
          <w:sz w:val="26"/>
          <w:szCs w:val="26"/>
          <w:lang w:eastAsia="en-AU"/>
        </w:rPr>
        <w:t>Question</w:t>
      </w:r>
    </w:p>
    <w:p w14:paraId="6BA7A6D5"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The aim of the review is to identify all clinical trials conducted that examine treatment of </w:t>
      </w:r>
      <w:r>
        <w:rPr>
          <w:rFonts w:ascii="Arial" w:eastAsia="Times New Roman" w:hAnsi="Arial" w:cs="Arial"/>
          <w:color w:val="333333"/>
          <w:sz w:val="24"/>
          <w:szCs w:val="24"/>
          <w:lang w:eastAsia="en-AU"/>
        </w:rPr>
        <w:t>chronic non-cancer pain</w:t>
      </w:r>
      <w:r w:rsidRPr="00F75DB2">
        <w:rPr>
          <w:rFonts w:ascii="Arial" w:eastAsia="Times New Roman" w:hAnsi="Arial" w:cs="Arial"/>
          <w:color w:val="333333"/>
          <w:sz w:val="24"/>
          <w:szCs w:val="24"/>
          <w:lang w:eastAsia="en-AU"/>
        </w:rPr>
        <w:t xml:space="preserve"> with cannabinoids in humans, focusing on those trials that present high-quality evidence, and looking for agreement, inconsistency and gaps in the published literature to guide clinicians and policy makers on the use of therapeutic cannabinoids for </w:t>
      </w:r>
      <w:r>
        <w:rPr>
          <w:rFonts w:ascii="Arial" w:eastAsia="Times New Roman" w:hAnsi="Arial" w:cs="Arial"/>
          <w:color w:val="333333"/>
          <w:sz w:val="24"/>
          <w:szCs w:val="24"/>
          <w:lang w:eastAsia="en-AU"/>
        </w:rPr>
        <w:t>chronic non-cancer pain.</w:t>
      </w:r>
    </w:p>
    <w:p w14:paraId="19B8232E"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Searches</w:t>
      </w:r>
    </w:p>
    <w:p w14:paraId="482A6178"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Databases searched were Embase, The Cochrane Library, PsycINFO and MEDLINE.</w:t>
      </w:r>
    </w:p>
    <w:p w14:paraId="1CEA168E"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The databases were searched with the terms below (and their corresponding subject headings in each database where specialised thesauri existed):</w:t>
      </w:r>
    </w:p>
    <w:p w14:paraId="5B7016E2"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1. Cannabis or marijuana or cannabinoids or endocannabinoids or dronabinol or nabilone or marinol or levonantradol or tetrahydrocannabinol or cesamet or delta-9-THC or delta-9-tetrahydrocannabinol or nabiximols or sativex pr cannabidiol</w:t>
      </w:r>
    </w:p>
    <w:p w14:paraId="762AB902"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2. therapeutic use or drug therapy or analgesics</w:t>
      </w:r>
    </w:p>
    <w:p w14:paraId="60088AEB"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3. 1 and 2</w:t>
      </w:r>
    </w:p>
    <w:p w14:paraId="42C649B0"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4. (medical or medicinal) adj (mari?uana or cannab*) or "medical mari?uana" or "medicinal cannabis"</w:t>
      </w:r>
    </w:p>
    <w:p w14:paraId="4C05C97E"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5. 3 or 4</w:t>
      </w:r>
    </w:p>
    <w:p w14:paraId="150FB779"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6. </w:t>
      </w:r>
      <w:r w:rsidRPr="009B4210">
        <w:rPr>
          <w:rFonts w:ascii="Arial" w:eastAsia="Times New Roman" w:hAnsi="Arial" w:cs="Arial"/>
          <w:color w:val="333333"/>
          <w:sz w:val="24"/>
          <w:szCs w:val="24"/>
          <w:lang w:eastAsia="en-AU"/>
        </w:rPr>
        <w:t>chronic pain.mp. or exp Chronic Pain/</w:t>
      </w:r>
      <w:r>
        <w:rPr>
          <w:rFonts w:ascii="Arial" w:eastAsia="Times New Roman" w:hAnsi="Arial" w:cs="Arial"/>
          <w:color w:val="333333"/>
          <w:sz w:val="24"/>
          <w:szCs w:val="24"/>
          <w:lang w:eastAsia="en-AU"/>
        </w:rPr>
        <w:t xml:space="preserve"> or </w:t>
      </w:r>
      <w:r w:rsidRPr="009B4210">
        <w:rPr>
          <w:rFonts w:ascii="Arial" w:eastAsia="Times New Roman" w:hAnsi="Arial" w:cs="Arial"/>
          <w:color w:val="333333"/>
          <w:sz w:val="24"/>
          <w:szCs w:val="24"/>
          <w:lang w:eastAsia="en-AU"/>
        </w:rPr>
        <w:t>chronic non-cancer pain.mp.</w:t>
      </w:r>
    </w:p>
    <w:p w14:paraId="16FE687D"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7. 5 and 6</w:t>
      </w:r>
    </w:p>
    <w:p w14:paraId="38FB3A7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The searches limited to studies published from 1980 to current (2017).</w:t>
      </w:r>
    </w:p>
    <w:p w14:paraId="18FF6DEF"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Types of study to be included</w:t>
      </w:r>
    </w:p>
    <w:p w14:paraId="1A2916D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We will include both experimental and epidemiological study designs including randomized controlled trials, non-randomized controlled trials, quasi-experimental, before and after studies, prospective and retrospective cohort studies, case control studies and analytical cross-sectional studies for inclusion. We will also include observational studies, self-report, and N-of-1 studies.</w:t>
      </w:r>
    </w:p>
    <w:p w14:paraId="355EAFC4"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Condition or domain being studied</w:t>
      </w:r>
    </w:p>
    <w:p w14:paraId="0C89D4BD" w14:textId="2550B8A5" w:rsidR="002E501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D1413D">
        <w:rPr>
          <w:rFonts w:ascii="Arial" w:eastAsia="Times New Roman" w:hAnsi="Arial" w:cs="Arial"/>
          <w:color w:val="333333"/>
          <w:sz w:val="24"/>
          <w:szCs w:val="24"/>
          <w:lang w:eastAsia="en-AU"/>
        </w:rPr>
        <w:t>CNCP conditions are prevalent, and rank among the most significant causes of disability globally</w:t>
      </w:r>
      <w:r>
        <w:rPr>
          <w:rFonts w:ascii="Arial" w:eastAsia="Times New Roman" w:hAnsi="Arial" w:cs="Arial"/>
          <w:color w:val="333333"/>
          <w:sz w:val="24"/>
          <w:szCs w:val="24"/>
          <w:lang w:eastAsia="en-AU"/>
        </w:rPr>
        <w:t>. In this review, chronic non-cancer pain is defined as persistent pain for a period of three months or more in the last 6 months not attributed to cancer or the end of life (</w:t>
      </w:r>
      <w:r w:rsidR="003F4B41">
        <w:rPr>
          <w:rFonts w:ascii="Arial" w:eastAsia="Times New Roman" w:hAnsi="Arial" w:cs="Arial"/>
          <w:color w:val="333333"/>
          <w:sz w:val="24"/>
          <w:szCs w:val="24"/>
          <w:lang w:eastAsia="en-AU"/>
        </w:rPr>
        <w:fldChar w:fldCharType="begin"/>
      </w:r>
      <w:r w:rsidR="00CA16EF">
        <w:rPr>
          <w:rFonts w:ascii="Arial" w:eastAsia="Times New Roman" w:hAnsi="Arial" w:cs="Arial"/>
          <w:color w:val="333333"/>
          <w:sz w:val="24"/>
          <w:szCs w:val="24"/>
          <w:lang w:eastAsia="en-AU"/>
        </w:rPr>
        <w:instrText xml:space="preserve"> ADDIN EN.CITE &lt;EndNote&gt;&lt;Cite&gt;&lt;Author&gt;ANZCA&lt;/Author&gt;&lt;Year&gt;2010&lt;/Year&gt;&lt;RecNum&gt;1&lt;/RecNum&gt;&lt;DisplayText&gt;[10]&lt;/DisplayText&gt;&lt;record&gt;&lt;rec-number&gt;1&lt;/rec-number&gt;&lt;foreign-keys&gt;&lt;key app="EN" db-id="5aftdds5w9eztlefdx2pt9f7dztespdd5p59" timestamp="1522366486"&gt;1&lt;/key&gt;&lt;/foreign-keys&gt;&lt;ref-type name="Journal Article"&gt;17&lt;/ref-type&gt;&lt;contributors&gt;&lt;authors&gt;&lt;author&gt;ANZCA&lt;/author&gt;&lt;/authors&gt;&lt;/contributors&gt;&lt;titles&gt;&lt;title&gt;Australian and New Zealand College of Anaesthetists. National pain strategy: pain management for all Australians.&lt;/title&gt;&lt;/titles&gt;&lt;dates&gt;&lt;year&gt;2010&lt;/year&gt;&lt;/dates&gt;&lt;urls&gt;&lt;related-urls&gt;&lt;url&gt;&lt;style face="underline" font="default" size="100%"&gt;http://www.painaustralia.org.au/improving-policy/national-pain-strategy&lt;/style&gt;&lt;/url&gt;&lt;/related-urls&gt;&lt;/urls&gt;&lt;access-date&gt;25 January, 2018&lt;/access-date&gt;&lt;/record&gt;&lt;/Cite&gt;&lt;/EndNote&gt;</w:instrText>
      </w:r>
      <w:r w:rsidR="003F4B41">
        <w:rPr>
          <w:rFonts w:ascii="Arial" w:eastAsia="Times New Roman" w:hAnsi="Arial" w:cs="Arial"/>
          <w:color w:val="333333"/>
          <w:sz w:val="24"/>
          <w:szCs w:val="24"/>
          <w:lang w:eastAsia="en-AU"/>
        </w:rPr>
        <w:fldChar w:fldCharType="separate"/>
      </w:r>
      <w:r w:rsidR="00FD79F9">
        <w:rPr>
          <w:rFonts w:ascii="Arial" w:eastAsia="Times New Roman" w:hAnsi="Arial" w:cs="Arial"/>
          <w:noProof/>
          <w:color w:val="333333"/>
          <w:sz w:val="24"/>
          <w:szCs w:val="24"/>
          <w:lang w:eastAsia="en-AU"/>
        </w:rPr>
        <w:t>[10]</w:t>
      </w:r>
      <w:r w:rsidR="003F4B41">
        <w:rPr>
          <w:rFonts w:ascii="Arial" w:eastAsia="Times New Roman" w:hAnsi="Arial" w:cs="Arial"/>
          <w:color w:val="333333"/>
          <w:sz w:val="24"/>
          <w:szCs w:val="24"/>
          <w:lang w:eastAsia="en-AU"/>
        </w:rPr>
        <w:fldChar w:fldCharType="end"/>
      </w:r>
      <w:r>
        <w:rPr>
          <w:rFonts w:ascii="Arial" w:eastAsia="Times New Roman" w:hAnsi="Arial" w:cs="Arial"/>
          <w:color w:val="333333"/>
          <w:sz w:val="24"/>
          <w:szCs w:val="24"/>
          <w:lang w:eastAsia="en-AU"/>
        </w:rPr>
        <w:t>). Some common examples of CNCP include MS-related pain, Parkinson’s disease-related pain, spinal cord injury and visceral pain (e.g. pain due to irritable bowel syndrome).</w:t>
      </w:r>
    </w:p>
    <w:p w14:paraId="1EB304AB" w14:textId="77777777" w:rsidR="002E501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Separate reviews were conducted for the following specific pain conditions: neuropathic pain (</w:t>
      </w:r>
      <w:r w:rsidRPr="004B1F14">
        <w:rPr>
          <w:rFonts w:ascii="Arial" w:eastAsia="Times New Roman" w:hAnsi="Arial" w:cs="Arial"/>
          <w:color w:val="333333"/>
          <w:sz w:val="24"/>
          <w:szCs w:val="24"/>
          <w:lang w:eastAsia="en-AU"/>
        </w:rPr>
        <w:t>PROSPERO registration: CRD42017065248</w:t>
      </w:r>
      <w:r>
        <w:rPr>
          <w:rFonts w:ascii="Arial" w:eastAsia="Times New Roman" w:hAnsi="Arial" w:cs="Arial"/>
          <w:color w:val="333333"/>
          <w:sz w:val="24"/>
          <w:szCs w:val="24"/>
          <w:lang w:eastAsia="en-AU"/>
        </w:rPr>
        <w:t>), fibromyalgia (</w:t>
      </w:r>
      <w:r w:rsidRPr="004B1F14">
        <w:rPr>
          <w:rFonts w:ascii="Arial" w:eastAsia="Times New Roman" w:hAnsi="Arial" w:cs="Arial"/>
          <w:color w:val="333333"/>
          <w:sz w:val="24"/>
          <w:szCs w:val="24"/>
          <w:lang w:eastAsia="en-AU"/>
        </w:rPr>
        <w:t>PROSPERO registration: CRD42017067057</w:t>
      </w:r>
      <w:r>
        <w:rPr>
          <w:rFonts w:ascii="Arial" w:eastAsia="Times New Roman" w:hAnsi="Arial" w:cs="Arial"/>
          <w:color w:val="333333"/>
          <w:sz w:val="24"/>
          <w:szCs w:val="24"/>
          <w:lang w:eastAsia="en-AU"/>
        </w:rPr>
        <w:t>) and arthritis (</w:t>
      </w:r>
      <w:r w:rsidRPr="004B1F14">
        <w:rPr>
          <w:rFonts w:ascii="Arial" w:eastAsia="Times New Roman" w:hAnsi="Arial" w:cs="Arial"/>
          <w:color w:val="333333"/>
          <w:sz w:val="24"/>
          <w:szCs w:val="24"/>
          <w:lang w:eastAsia="en-AU"/>
        </w:rPr>
        <w:t>PROSPERO registration: CRD42017067059</w:t>
      </w:r>
      <w:r>
        <w:rPr>
          <w:rFonts w:ascii="Arial" w:eastAsia="Times New Roman" w:hAnsi="Arial" w:cs="Arial"/>
          <w:color w:val="333333"/>
          <w:sz w:val="24"/>
          <w:szCs w:val="24"/>
          <w:lang w:eastAsia="en-AU"/>
        </w:rPr>
        <w:t xml:space="preserve">). </w:t>
      </w:r>
    </w:p>
    <w:p w14:paraId="54C6DBD4"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Participants/population</w:t>
      </w:r>
    </w:p>
    <w:p w14:paraId="6BEC2755"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lastRenderedPageBreak/>
        <w:t xml:space="preserve">The review will consider clinical trials that include participants of any age, with any form of </w:t>
      </w:r>
      <w:r>
        <w:rPr>
          <w:rFonts w:ascii="Arial" w:eastAsia="Times New Roman" w:hAnsi="Arial" w:cs="Arial"/>
          <w:color w:val="333333"/>
          <w:sz w:val="24"/>
          <w:szCs w:val="24"/>
          <w:lang w:eastAsia="en-AU"/>
        </w:rPr>
        <w:t>chronic non-cancer pain.</w:t>
      </w:r>
    </w:p>
    <w:p w14:paraId="5DADE77B"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Intervention(s), exposure(s)</w:t>
      </w:r>
    </w:p>
    <w:p w14:paraId="73964068"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The review will consider studies that evaluate plant based and pharmaceutical cannabinoids administered to treat neuropathic pain. The review will consider studies of: tetrahydrocannabinol; cannabidiol; combination tetrahydrocannabinol + cannabidiol; cannabis sativa; and where evidence exists, other cannabinoids e.g. tetrahydrocannabinolic acid (thca), cannabidiolic acid, cannabidivarin, and the synthetic delta-9-tetrahydrocannabinol formulations nabilone and dronabinol).</w:t>
      </w:r>
    </w:p>
    <w:p w14:paraId="6631D71B"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Comparator(s)/control</w:t>
      </w:r>
    </w:p>
    <w:p w14:paraId="2116146E"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Where possible, comparisons will be made to</w:t>
      </w:r>
    </w:p>
    <w:p w14:paraId="671A8FD5"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1. Placebo</w:t>
      </w:r>
    </w:p>
    <w:p w14:paraId="010CD059"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2. Active comparators.</w:t>
      </w:r>
    </w:p>
    <w:p w14:paraId="63A1A45F"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Primary outcome(s)</w:t>
      </w:r>
    </w:p>
    <w:p w14:paraId="4B2BB9A3"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Patient function (as measured by the BPI interference scale or other comparable measure of functioning)</w:t>
      </w:r>
    </w:p>
    <w:p w14:paraId="677D8172"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Patient-reported pain intensity reduction by 30% or greater</w:t>
      </w:r>
    </w:p>
    <w:p w14:paraId="54DBED72"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 Patient-reported pain intensity reduction by 50% or greater• Patient-reported </w:t>
      </w:r>
      <w:r>
        <w:rPr>
          <w:rFonts w:ascii="Arial" w:eastAsia="Times New Roman" w:hAnsi="Arial" w:cs="Arial"/>
          <w:color w:val="333333"/>
          <w:sz w:val="24"/>
          <w:szCs w:val="24"/>
          <w:lang w:eastAsia="en-AU"/>
        </w:rPr>
        <w:t xml:space="preserve">change in overall pain intensity </w:t>
      </w:r>
    </w:p>
    <w:p w14:paraId="143111FF"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Secondary outcome(s)</w:t>
      </w:r>
    </w:p>
    <w:p w14:paraId="398C2679"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 </w:t>
      </w:r>
      <w:r>
        <w:rPr>
          <w:rFonts w:ascii="Arial" w:eastAsia="Times New Roman" w:hAnsi="Arial" w:cs="Arial"/>
          <w:color w:val="333333"/>
          <w:sz w:val="24"/>
          <w:szCs w:val="24"/>
          <w:lang w:eastAsia="en-AU"/>
        </w:rPr>
        <w:t xml:space="preserve">Physical functioning (e.g. change in quality of sleep, fatigue etc.) </w:t>
      </w:r>
    </w:p>
    <w:p w14:paraId="50ACCAB2"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 </w:t>
      </w:r>
      <w:r>
        <w:rPr>
          <w:rFonts w:ascii="Arial" w:eastAsia="Times New Roman" w:hAnsi="Arial" w:cs="Arial"/>
          <w:color w:val="333333"/>
          <w:sz w:val="24"/>
          <w:szCs w:val="24"/>
          <w:lang w:eastAsia="en-AU"/>
        </w:rPr>
        <w:t>Emotional functioning (e.g. anxiety, depression and mood)</w:t>
      </w:r>
    </w:p>
    <w:p w14:paraId="0FE8E73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Patient-reported global impression of clinical change</w:t>
      </w:r>
    </w:p>
    <w:p w14:paraId="74FB90BB"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 </w:t>
      </w:r>
      <w:r>
        <w:rPr>
          <w:rFonts w:ascii="Arial" w:eastAsia="Times New Roman" w:hAnsi="Arial" w:cs="Arial"/>
          <w:color w:val="333333"/>
          <w:sz w:val="24"/>
          <w:szCs w:val="24"/>
          <w:lang w:eastAsia="en-AU"/>
        </w:rPr>
        <w:t>Adverse events (include serious adverse events and treatment-related adverse events)</w:t>
      </w:r>
    </w:p>
    <w:p w14:paraId="71EC4F04"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 </w:t>
      </w:r>
      <w:r>
        <w:rPr>
          <w:rFonts w:ascii="Arial" w:eastAsia="Times New Roman" w:hAnsi="Arial" w:cs="Arial"/>
          <w:color w:val="333333"/>
          <w:sz w:val="24"/>
          <w:szCs w:val="24"/>
          <w:lang w:eastAsia="en-AU"/>
        </w:rPr>
        <w:t xml:space="preserve">Withdrawals </w:t>
      </w:r>
    </w:p>
    <w:p w14:paraId="11A03AAD"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Data extraction (selection and coding)</w:t>
      </w:r>
    </w:p>
    <w:p w14:paraId="4AF7B9D1"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Full text studies considered eligible by two reviewers will be assessed for quality by one reviewer, with quality ratings checked by a second review. An evidence grade will be given to each reported analysis, based on the Grades of Recommendation, Assessment, Development and Evaluation (GRADE) scale.</w:t>
      </w:r>
    </w:p>
    <w:p w14:paraId="1CA05EE5"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Risk of bias (quality) assessment</w:t>
      </w:r>
    </w:p>
    <w:p w14:paraId="4F65341C" w14:textId="1ED70E00"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As the review contains both randomized controlled trials, and nonrandomized methods, an adapted version of the standard GRADE tool will be used, as suggested by others (</w:t>
      </w:r>
      <w:r w:rsidR="003F4B41">
        <w:rPr>
          <w:rFonts w:ascii="Arial" w:eastAsia="Times New Roman" w:hAnsi="Arial" w:cs="Arial"/>
          <w:color w:val="333333"/>
          <w:sz w:val="24"/>
          <w:szCs w:val="24"/>
          <w:lang w:eastAsia="en-AU"/>
        </w:rPr>
        <w:fldChar w:fldCharType="begin"/>
      </w:r>
      <w:r w:rsidR="00CA16EF">
        <w:rPr>
          <w:rFonts w:ascii="Arial" w:eastAsia="Times New Roman" w:hAnsi="Arial" w:cs="Arial"/>
          <w:color w:val="333333"/>
          <w:sz w:val="24"/>
          <w:szCs w:val="24"/>
          <w:lang w:eastAsia="en-AU"/>
        </w:rPr>
        <w:instrText xml:space="preserve"> ADDIN EN.CITE &lt;EndNote&gt;&lt;Cite&gt;&lt;Author&gt;Platt&lt;/Author&gt;&lt;Year&gt;2016&lt;/Year&gt;&lt;RecNum&gt;2&lt;/RecNum&gt;&lt;DisplayText&gt;[191]&lt;/DisplayText&gt;&lt;record&gt;&lt;rec-number&gt;2&lt;/rec-number&gt;&lt;foreign-keys&gt;&lt;key app="EN" db-id="5aftdds5w9eztlefdx2pt9f7dztespdd5p59" timestamp="1522366487"&gt;2&lt;/key&gt;&lt;/foreign-keys&gt;&lt;ref-type name="Journal Article"&gt;17&lt;/ref-type&gt;&lt;contributors&gt;&lt;authors&gt;&lt;author&gt;Platt, Lucy&lt;/author&gt;&lt;author&gt;Reed, Jennifer&lt;/author&gt;&lt;author&gt;Minozzi, Silvia&lt;/author&gt;&lt;author&gt;Vickerman, Peter&lt;/author&gt;&lt;author&gt;Hagan, Holly&lt;/author&gt;&lt;author&gt;French, Clare&lt;/author&gt;&lt;author&gt;Jordan, Ashly&lt;/author&gt;&lt;author&gt;Degenhardt, Louisa&lt;/author&gt;&lt;author&gt;Hope, Vivian&lt;/author&gt;&lt;author&gt;Hutchinson, Sharon&lt;/author&gt;&lt;/authors&gt;&lt;/contributors&gt;&lt;titles&gt;&lt;title&gt;Effectiveness of needle/syringe programmes and opiate substitution therapy in preventing HCV transmission among people who inject drugs&lt;/title&gt;&lt;secondary-title&gt;The Cochrane Library&lt;/secondary-title&gt;&lt;/titles&gt;&lt;periodical&gt;&lt;full-title&gt;The Cochrane Library&lt;/full-title&gt;&lt;/periodical&gt;&lt;dates&gt;&lt;year&gt;2016&lt;/year&gt;&lt;/dates&gt;&lt;isbn&gt;1465-1858&lt;/isbn&gt;&lt;urls&gt;&lt;/urls&gt;&lt;/record&gt;&lt;/Cite&gt;&lt;/EndNote&gt;</w:instrText>
      </w:r>
      <w:r w:rsidR="003F4B41">
        <w:rPr>
          <w:rFonts w:ascii="Arial" w:eastAsia="Times New Roman" w:hAnsi="Arial" w:cs="Arial"/>
          <w:color w:val="333333"/>
          <w:sz w:val="24"/>
          <w:szCs w:val="24"/>
          <w:lang w:eastAsia="en-AU"/>
        </w:rPr>
        <w:fldChar w:fldCharType="separate"/>
      </w:r>
      <w:r w:rsidR="00FD79F9">
        <w:rPr>
          <w:rFonts w:ascii="Arial" w:eastAsia="Times New Roman" w:hAnsi="Arial" w:cs="Arial"/>
          <w:noProof/>
          <w:color w:val="333333"/>
          <w:sz w:val="24"/>
          <w:szCs w:val="24"/>
          <w:lang w:eastAsia="en-AU"/>
        </w:rPr>
        <w:t>[191]</w:t>
      </w:r>
      <w:r w:rsidR="003F4B41">
        <w:rPr>
          <w:rFonts w:ascii="Arial" w:eastAsia="Times New Roman" w:hAnsi="Arial" w:cs="Arial"/>
          <w:color w:val="333333"/>
          <w:sz w:val="24"/>
          <w:szCs w:val="24"/>
          <w:lang w:eastAsia="en-AU"/>
        </w:rPr>
        <w:fldChar w:fldCharType="end"/>
      </w:r>
      <w:r w:rsidRPr="00F75DB2">
        <w:rPr>
          <w:rFonts w:ascii="Arial" w:eastAsia="Times New Roman" w:hAnsi="Arial" w:cs="Arial"/>
          <w:color w:val="333333"/>
          <w:sz w:val="24"/>
          <w:szCs w:val="24"/>
          <w:lang w:eastAsia="en-AU"/>
        </w:rPr>
        <w:t>). Methodological quality ratings for risk of bias in randomized controlled trials will describe the methodological quality using the Cochrane risk of bias tool (</w:t>
      </w:r>
      <w:r w:rsidR="003F4B41">
        <w:rPr>
          <w:rFonts w:ascii="Arial" w:eastAsia="Times New Roman" w:hAnsi="Arial" w:cs="Arial"/>
          <w:color w:val="333333"/>
          <w:sz w:val="24"/>
          <w:szCs w:val="24"/>
          <w:lang w:eastAsia="en-AU"/>
        </w:rPr>
        <w:fldChar w:fldCharType="begin"/>
      </w:r>
      <w:r w:rsidR="00CA16EF">
        <w:rPr>
          <w:rFonts w:ascii="Arial" w:eastAsia="Times New Roman" w:hAnsi="Arial" w:cs="Arial"/>
          <w:color w:val="333333"/>
          <w:sz w:val="24"/>
          <w:szCs w:val="24"/>
          <w:lang w:eastAsia="en-AU"/>
        </w:rPr>
        <w:instrText xml:space="preserve"> ADDIN EN.CITE &lt;EndNote&gt;&lt;Cite&gt;&lt;Author&gt;Higgins&lt;/Author&gt;&lt;Year&gt;2011&lt;/Year&gt;&lt;RecNum&gt;3&lt;/RecNum&gt;&lt;DisplayText&gt;[98]&lt;/DisplayText&gt;&lt;record&gt;&lt;rec-number&gt;3&lt;/rec-number&gt;&lt;foreign-keys&gt;&lt;key app="EN" db-id="5aftdds5w9eztlefdx2pt9f7dztespdd5p59" timestamp="1522366487"&gt;3&lt;/key&gt;&lt;/foreign-keys&gt;&lt;ref-type name="Aggregated Database"&gt;55&lt;/ref-type&gt;&lt;contributors&gt;&lt;authors&gt;&lt;author&gt;Higgins, JPT&lt;/author&gt;&lt;author&gt;Green, S&lt;/author&gt;&lt;/authors&gt;&lt;/contributors&gt;&lt;titles&gt;&lt;title&gt;Cochrane Handbook for Systematic Reviews of Interventions Version 5.1.0 &lt;/title&gt;&lt;/titles&gt;&lt;edition&gt;Updated March 2011&lt;/edition&gt;&lt;dates&gt;&lt;year&gt;2011&lt;/year&gt;&lt;/dates&gt;&lt;urls&gt;&lt;related-urls&gt;&lt;url&gt;http://www.cochranehandbook.&lt;/url&gt;&lt;/related-urls&gt;&lt;/urls&gt;&lt;/record&gt;&lt;/Cite&gt;&lt;/EndNote&gt;</w:instrText>
      </w:r>
      <w:r w:rsidR="003F4B41">
        <w:rPr>
          <w:rFonts w:ascii="Arial" w:eastAsia="Times New Roman" w:hAnsi="Arial" w:cs="Arial"/>
          <w:color w:val="333333"/>
          <w:sz w:val="24"/>
          <w:szCs w:val="24"/>
          <w:lang w:eastAsia="en-AU"/>
        </w:rPr>
        <w:fldChar w:fldCharType="separate"/>
      </w:r>
      <w:r w:rsidR="00FD79F9">
        <w:rPr>
          <w:rFonts w:ascii="Arial" w:eastAsia="Times New Roman" w:hAnsi="Arial" w:cs="Arial"/>
          <w:noProof/>
          <w:color w:val="333333"/>
          <w:sz w:val="24"/>
          <w:szCs w:val="24"/>
          <w:lang w:eastAsia="en-AU"/>
        </w:rPr>
        <w:t>[98]</w:t>
      </w:r>
      <w:r w:rsidR="003F4B41">
        <w:rPr>
          <w:rFonts w:ascii="Arial" w:eastAsia="Times New Roman" w:hAnsi="Arial" w:cs="Arial"/>
          <w:color w:val="333333"/>
          <w:sz w:val="24"/>
          <w:szCs w:val="24"/>
          <w:lang w:eastAsia="en-AU"/>
        </w:rPr>
        <w:fldChar w:fldCharType="end"/>
      </w:r>
      <w:r w:rsidRPr="00F75DB2">
        <w:rPr>
          <w:rFonts w:ascii="Arial" w:eastAsia="Times New Roman" w:hAnsi="Arial" w:cs="Arial"/>
          <w:color w:val="333333"/>
          <w:sz w:val="24"/>
          <w:szCs w:val="24"/>
          <w:lang w:eastAsia="en-AU"/>
        </w:rPr>
        <w:t>). Observational or case study reports will be evaluated using an adapted version of the Cochrane risk of bias tool specific to observational studies (</w:t>
      </w:r>
      <w:r>
        <w:rPr>
          <w:rFonts w:ascii="Arial" w:eastAsia="Times New Roman" w:hAnsi="Arial" w:cs="Arial"/>
          <w:color w:val="333333"/>
          <w:sz w:val="24"/>
          <w:szCs w:val="24"/>
          <w:lang w:eastAsia="en-AU"/>
        </w:rPr>
        <w:t xml:space="preserve">ROBINS-I; </w:t>
      </w:r>
      <w:r w:rsidR="003F4B41">
        <w:rPr>
          <w:rFonts w:ascii="Arial" w:eastAsia="Times New Roman" w:hAnsi="Arial" w:cs="Arial"/>
          <w:color w:val="333333"/>
          <w:sz w:val="24"/>
          <w:szCs w:val="24"/>
          <w:lang w:eastAsia="en-AU"/>
        </w:rPr>
        <w:fldChar w:fldCharType="begin"/>
      </w:r>
      <w:r w:rsidR="00CA16EF">
        <w:rPr>
          <w:rFonts w:ascii="Arial" w:eastAsia="Times New Roman" w:hAnsi="Arial" w:cs="Arial"/>
          <w:color w:val="333333"/>
          <w:sz w:val="24"/>
          <w:szCs w:val="24"/>
          <w:lang w:eastAsia="en-AU"/>
        </w:rPr>
        <w:instrText xml:space="preserve"> ADDIN EN.CITE &lt;EndNote&gt;&lt;Cite&gt;&lt;Author&gt;Sterne&lt;/Author&gt;&lt;Year&gt;2013&lt;/Year&gt;&lt;RecNum&gt;4&lt;/RecNum&gt;&lt;DisplayText&gt;[228]&lt;/DisplayText&gt;&lt;record&gt;&lt;rec-number&gt;4&lt;/rec-number&gt;&lt;foreign-keys&gt;&lt;key app="EN" db-id="5aftdds5w9eztlefdx2pt9f7dztespdd5p59" timestamp="1522366487"&gt;4&lt;/key&gt;&lt;/foreign-keys&gt;&lt;ref-type name="Conference Proceedings"&gt;10&lt;/ref-type&gt;&lt;contributors&gt;&lt;authors&gt;&lt;author&gt;Sterne, J&lt;/author&gt;&lt;author&gt;Higgins, J&lt;/author&gt;&lt;author&gt;Reeves, BC&lt;/author&gt;&lt;/authors&gt;&lt;/contributors&gt;&lt;titles&gt;&lt;title&gt;Extending the risk of bias tool to allow for assessment of non-randomised studies, cluster-randomised trials and cross-over trials: a Cochrane methods innovation fund project (Workshop)&lt;/title&gt;&lt;secondary-title&gt;Book Extending the Risk of Bias Tool to Allow for Assessment of Non-Randomised Studies, Cluster-Randomised Trials and Cross-Over Trials: A COCHRANE METHODS INNOVATION FUND PROJECT (Workshop)&lt;/secondary-title&gt;&lt;/titles&gt;&lt;pages&gt;203-204&lt;/pages&gt;&lt;dates&gt;&lt;year&gt;2013&lt;/year&gt;&lt;/dates&gt;&lt;urls&gt;&lt;/urls&gt;&lt;/record&gt;&lt;/Cite&gt;&lt;/EndNote&gt;</w:instrText>
      </w:r>
      <w:r w:rsidR="003F4B41">
        <w:rPr>
          <w:rFonts w:ascii="Arial" w:eastAsia="Times New Roman" w:hAnsi="Arial" w:cs="Arial"/>
          <w:color w:val="333333"/>
          <w:sz w:val="24"/>
          <w:szCs w:val="24"/>
          <w:lang w:eastAsia="en-AU"/>
        </w:rPr>
        <w:fldChar w:fldCharType="separate"/>
      </w:r>
      <w:r w:rsidR="00FD79F9">
        <w:rPr>
          <w:rFonts w:ascii="Arial" w:eastAsia="Times New Roman" w:hAnsi="Arial" w:cs="Arial"/>
          <w:noProof/>
          <w:color w:val="333333"/>
          <w:sz w:val="24"/>
          <w:szCs w:val="24"/>
          <w:lang w:eastAsia="en-AU"/>
        </w:rPr>
        <w:t>[228]</w:t>
      </w:r>
      <w:r w:rsidR="003F4B41">
        <w:rPr>
          <w:rFonts w:ascii="Arial" w:eastAsia="Times New Roman" w:hAnsi="Arial" w:cs="Arial"/>
          <w:color w:val="333333"/>
          <w:sz w:val="24"/>
          <w:szCs w:val="24"/>
          <w:lang w:eastAsia="en-AU"/>
        </w:rPr>
        <w:fldChar w:fldCharType="end"/>
      </w:r>
      <w:r w:rsidRPr="00F75DB2">
        <w:rPr>
          <w:rFonts w:ascii="Arial" w:eastAsia="Times New Roman" w:hAnsi="Arial" w:cs="Arial"/>
          <w:color w:val="333333"/>
          <w:sz w:val="24"/>
          <w:szCs w:val="24"/>
          <w:lang w:eastAsia="en-AU"/>
        </w:rPr>
        <w:t xml:space="preserve">). Any disagreements that arise between the reviewers will be resolved through discussion, or with a third reviewer. The final review will contain an appendix </w:t>
      </w:r>
      <w:r w:rsidRPr="00F75DB2">
        <w:rPr>
          <w:rFonts w:ascii="Arial" w:eastAsia="Times New Roman" w:hAnsi="Arial" w:cs="Arial"/>
          <w:color w:val="333333"/>
          <w:sz w:val="24"/>
          <w:szCs w:val="24"/>
          <w:lang w:eastAsia="en-AU"/>
        </w:rPr>
        <w:lastRenderedPageBreak/>
        <w:t>that will have the scores for each included trial or report on each domain measured by the respective tools.</w:t>
      </w:r>
    </w:p>
    <w:p w14:paraId="788CE37F"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Strategy for data synthesis</w:t>
      </w:r>
    </w:p>
    <w:p w14:paraId="50006A5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Key findings of studies will first be summarised descriptively before considering if studies are appropriate for quantitative meta-analysis. We will contact study authors if we require additional information to enable inclusion of studies in meta-analyses.</w:t>
      </w:r>
    </w:p>
    <w:p w14:paraId="3AFD2290"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Statistical analysis will be undertaken using </w:t>
      </w:r>
      <w:r>
        <w:rPr>
          <w:rFonts w:ascii="Arial" w:eastAsia="Times New Roman" w:hAnsi="Arial" w:cs="Arial"/>
          <w:color w:val="333333"/>
          <w:sz w:val="24"/>
          <w:szCs w:val="24"/>
          <w:lang w:eastAsia="en-AU"/>
        </w:rPr>
        <w:t>Review Manager 5.3</w:t>
      </w:r>
      <w:r w:rsidRPr="00F75DB2">
        <w:rPr>
          <w:rFonts w:ascii="Arial" w:eastAsia="Times New Roman" w:hAnsi="Arial" w:cs="Arial"/>
          <w:color w:val="333333"/>
          <w:sz w:val="24"/>
          <w:szCs w:val="24"/>
          <w:lang w:eastAsia="en-AU"/>
        </w:rPr>
        <w:t>.</w:t>
      </w:r>
    </w:p>
    <w:p w14:paraId="1C23D1A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The outcomes of the individual trials will </w:t>
      </w:r>
      <w:r>
        <w:rPr>
          <w:rFonts w:ascii="Arial" w:eastAsia="Times New Roman" w:hAnsi="Arial" w:cs="Arial"/>
          <w:color w:val="333333"/>
          <w:sz w:val="24"/>
          <w:szCs w:val="24"/>
          <w:lang w:eastAsia="en-AU"/>
        </w:rPr>
        <w:t xml:space="preserve">be </w:t>
      </w:r>
      <w:r w:rsidRPr="00F75DB2">
        <w:rPr>
          <w:rFonts w:ascii="Arial" w:eastAsia="Times New Roman" w:hAnsi="Arial" w:cs="Arial"/>
          <w:color w:val="333333"/>
          <w:sz w:val="24"/>
          <w:szCs w:val="24"/>
          <w:lang w:eastAsia="en-AU"/>
        </w:rPr>
        <w:t>combined through meta-analysis where possible (depending on the comparability of interventions and outcomes between trials) with the use of a random-effects model, as some variability is expected in the included studies. Where meta-analysis is not possible a narrative synthesis of the findings will be reported.</w:t>
      </w:r>
    </w:p>
    <w:p w14:paraId="252F616B"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Review findings will be synthesized to highlighting where multiple studies find consistent effects and where studies have come to different conclusions about the strength of the evidence. This will involve the aggregation or synthesis of findings to generate a set of statements that represent that aggregation, through assembling the findings rated according to their quality, and categorizing these findings based on similarity in outcomes. Where possible, a meta-analysis will be performed to estimate the effect size of treatment.</w:t>
      </w:r>
    </w:p>
    <w:p w14:paraId="25B9069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Assessment of heterogeneity</w:t>
      </w:r>
    </w:p>
    <w:p w14:paraId="463F661D"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We will consider clinical heterogeneity (variability in the participants, interventions and outcomes studied) and methodological heterogeneity (variability in study design and risk of bias).</w:t>
      </w:r>
    </w:p>
    <w:p w14:paraId="093D3F67"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Meta-analysis will be considered if a group of studies are sufficiently homogeneous in terms of participants, interventions and outcomes to provide a meaningful summary. Where this is not the case, and the heterogeneity of the included studies precludes a meta-analysis being performed, the relevant studies will be described separately.</w:t>
      </w:r>
    </w:p>
    <w:p w14:paraId="0DB6163B" w14:textId="022A83F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To assess heterogeneity, initially we will inspect the results graphically. </w:t>
      </w:r>
      <w:r w:rsidRPr="00421EB3">
        <w:rPr>
          <w:rFonts w:ascii="Arial" w:eastAsia="Times New Roman" w:hAnsi="Arial" w:cs="Arial"/>
          <w:color w:val="333333"/>
          <w:sz w:val="24"/>
          <w:szCs w:val="24"/>
          <w:lang w:eastAsia="en-AU"/>
        </w:rPr>
        <w:t>Heterogeneity was assessed using the I</w:t>
      </w:r>
      <w:r>
        <w:rPr>
          <w:rFonts w:ascii="Arial" w:eastAsia="Times New Roman" w:hAnsi="Arial" w:cs="Arial"/>
          <w:color w:val="333333"/>
          <w:sz w:val="24"/>
          <w:szCs w:val="24"/>
          <w:vertAlign w:val="superscript"/>
          <w:lang w:eastAsia="en-AU"/>
        </w:rPr>
        <w:t>2</w:t>
      </w:r>
      <w:r w:rsidRPr="00421EB3">
        <w:rPr>
          <w:rFonts w:ascii="Arial" w:eastAsia="Times New Roman" w:hAnsi="Arial" w:cs="Arial"/>
          <w:color w:val="333333"/>
          <w:sz w:val="24"/>
          <w:szCs w:val="24"/>
          <w:lang w:eastAsia="en-AU"/>
        </w:rPr>
        <w:t xml:space="preserve"> statistic, and described as low (≤25%), moderate (&gt;25% and ≤50%) or high (≥75%) </w:t>
      </w:r>
      <w:r>
        <w:rPr>
          <w:rFonts w:ascii="Arial" w:eastAsia="Times New Roman" w:hAnsi="Arial" w:cs="Arial"/>
          <w:color w:val="333333"/>
          <w:sz w:val="24"/>
          <w:szCs w:val="24"/>
          <w:lang w:eastAsia="en-AU"/>
        </w:rPr>
        <w:t>(</w:t>
      </w:r>
      <w:r w:rsidR="003F4B41">
        <w:rPr>
          <w:rFonts w:ascii="Arial" w:eastAsia="Times New Roman" w:hAnsi="Arial" w:cs="Arial"/>
          <w:color w:val="333333"/>
          <w:sz w:val="24"/>
          <w:szCs w:val="24"/>
          <w:lang w:eastAsia="en-AU"/>
        </w:rPr>
        <w:fldChar w:fldCharType="begin"/>
      </w:r>
      <w:r w:rsidR="00CA16EF">
        <w:rPr>
          <w:rFonts w:ascii="Arial" w:eastAsia="Times New Roman" w:hAnsi="Arial" w:cs="Arial"/>
          <w:color w:val="333333"/>
          <w:sz w:val="24"/>
          <w:szCs w:val="24"/>
          <w:lang w:eastAsia="en-AU"/>
        </w:rPr>
        <w:instrText xml:space="preserve"> ADDIN EN.CITE &lt;EndNote&gt;&lt;Cite&gt;&lt;Author&gt;Higgins&lt;/Author&gt;&lt;Year&gt;2011&lt;/Year&gt;&lt;RecNum&gt;3&lt;/RecNum&gt;&lt;DisplayText&gt;[98]&lt;/DisplayText&gt;&lt;record&gt;&lt;rec-number&gt;3&lt;/rec-number&gt;&lt;foreign-keys&gt;&lt;key app="EN" db-id="5aftdds5w9eztlefdx2pt9f7dztespdd5p59" timestamp="1522366487"&gt;3&lt;/key&gt;&lt;/foreign-keys&gt;&lt;ref-type name="Aggregated Database"&gt;55&lt;/ref-type&gt;&lt;contributors&gt;&lt;authors&gt;&lt;author&gt;Higgins, JPT&lt;/author&gt;&lt;author&gt;Green, S&lt;/author&gt;&lt;/authors&gt;&lt;/contributors&gt;&lt;titles&gt;&lt;title&gt;Cochrane Handbook for Systematic Reviews of Interventions Version 5.1.0 &lt;/title&gt;&lt;/titles&gt;&lt;edition&gt;Updated March 2011&lt;/edition&gt;&lt;dates&gt;&lt;year&gt;2011&lt;/year&gt;&lt;/dates&gt;&lt;urls&gt;&lt;related-urls&gt;&lt;url&gt;http://www.cochranehandbook.&lt;/url&gt;&lt;/related-urls&gt;&lt;/urls&gt;&lt;/record&gt;&lt;/Cite&gt;&lt;/EndNote&gt;</w:instrText>
      </w:r>
      <w:r w:rsidR="003F4B41">
        <w:rPr>
          <w:rFonts w:ascii="Arial" w:eastAsia="Times New Roman" w:hAnsi="Arial" w:cs="Arial"/>
          <w:color w:val="333333"/>
          <w:sz w:val="24"/>
          <w:szCs w:val="24"/>
          <w:lang w:eastAsia="en-AU"/>
        </w:rPr>
        <w:fldChar w:fldCharType="separate"/>
      </w:r>
      <w:r w:rsidR="00FD79F9">
        <w:rPr>
          <w:rFonts w:ascii="Arial" w:eastAsia="Times New Roman" w:hAnsi="Arial" w:cs="Arial"/>
          <w:noProof/>
          <w:color w:val="333333"/>
          <w:sz w:val="24"/>
          <w:szCs w:val="24"/>
          <w:lang w:eastAsia="en-AU"/>
        </w:rPr>
        <w:t>[98]</w:t>
      </w:r>
      <w:r w:rsidR="003F4B41">
        <w:rPr>
          <w:rFonts w:ascii="Arial" w:eastAsia="Times New Roman" w:hAnsi="Arial" w:cs="Arial"/>
          <w:color w:val="333333"/>
          <w:sz w:val="24"/>
          <w:szCs w:val="24"/>
          <w:lang w:eastAsia="en-AU"/>
        </w:rPr>
        <w:fldChar w:fldCharType="end"/>
      </w:r>
      <w:r>
        <w:rPr>
          <w:rFonts w:ascii="Arial" w:eastAsia="Times New Roman" w:hAnsi="Arial" w:cs="Arial"/>
          <w:color w:val="333333"/>
          <w:sz w:val="24"/>
          <w:szCs w:val="24"/>
          <w:lang w:eastAsia="en-AU"/>
        </w:rPr>
        <w:t xml:space="preserve">). </w:t>
      </w:r>
    </w:p>
    <w:p w14:paraId="1D7F97A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Assessment of reporting biases</w:t>
      </w:r>
    </w:p>
    <w:p w14:paraId="42EA6AD7"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If a meta-analysis is conducted, funnel plots (plots of the effect estimate from each study against the standard error) will be used to assess the potential for bias related to the size of the trials, which could indicate possible publication bias.</w:t>
      </w:r>
    </w:p>
    <w:p w14:paraId="36118D47"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When there appears to be selective outcome reporting, we will contact the study authors to request additional information.</w:t>
      </w:r>
    </w:p>
    <w:p w14:paraId="5A65A818"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Sensitivity analysis</w:t>
      </w:r>
    </w:p>
    <w:p w14:paraId="08EE8F9E" w14:textId="6660F24E"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Where the effect of a decision on the outcome of the review is uncertain (for example, the decision to include or exclude a study remains unclear, or the impact of unavailable data on the findings is uncertain), sensitivity analysis will be conducted, with the results described in a summary table (see Cochrane Handbook section 9.7 (</w:t>
      </w:r>
      <w:r w:rsidR="003F4B41">
        <w:rPr>
          <w:rFonts w:ascii="Arial" w:eastAsia="Times New Roman" w:hAnsi="Arial" w:cs="Arial"/>
          <w:color w:val="333333"/>
          <w:sz w:val="24"/>
          <w:szCs w:val="24"/>
          <w:lang w:eastAsia="en-AU"/>
        </w:rPr>
        <w:fldChar w:fldCharType="begin"/>
      </w:r>
      <w:r w:rsidR="00CA16EF">
        <w:rPr>
          <w:rFonts w:ascii="Arial" w:eastAsia="Times New Roman" w:hAnsi="Arial" w:cs="Arial"/>
          <w:color w:val="333333"/>
          <w:sz w:val="24"/>
          <w:szCs w:val="24"/>
          <w:lang w:eastAsia="en-AU"/>
        </w:rPr>
        <w:instrText xml:space="preserve"> ADDIN EN.CITE &lt;EndNote&gt;&lt;Cite&gt;&lt;Author&gt;Higgins&lt;/Author&gt;&lt;Year&gt;2011&lt;/Year&gt;&lt;RecNum&gt;3&lt;/RecNum&gt;&lt;DisplayText&gt;[98]&lt;/DisplayText&gt;&lt;record&gt;&lt;rec-number&gt;3&lt;/rec-number&gt;&lt;foreign-keys&gt;&lt;key app="EN" db-id="5aftdds5w9eztlefdx2pt9f7dztespdd5p59" timestamp="1522366487"&gt;3&lt;/key&gt;&lt;/foreign-keys&gt;&lt;ref-type name="Aggregated Database"&gt;55&lt;/ref-type&gt;&lt;contributors&gt;&lt;authors&gt;&lt;author&gt;Higgins, JPT&lt;/author&gt;&lt;author&gt;Green, S&lt;/author&gt;&lt;/authors&gt;&lt;/contributors&gt;&lt;titles&gt;&lt;title&gt;Cochrane Handbook for Systematic Reviews of Interventions Version 5.1.0 &lt;/title&gt;&lt;/titles&gt;&lt;edition&gt;Updated March 2011&lt;/edition&gt;&lt;dates&gt;&lt;year&gt;2011&lt;/year&gt;&lt;/dates&gt;&lt;urls&gt;&lt;related-urls&gt;&lt;url&gt;http://www.cochranehandbook.&lt;/url&gt;&lt;/related-urls&gt;&lt;/urls&gt;&lt;/record&gt;&lt;/Cite&gt;&lt;/EndNote&gt;</w:instrText>
      </w:r>
      <w:r w:rsidR="003F4B41">
        <w:rPr>
          <w:rFonts w:ascii="Arial" w:eastAsia="Times New Roman" w:hAnsi="Arial" w:cs="Arial"/>
          <w:color w:val="333333"/>
          <w:sz w:val="24"/>
          <w:szCs w:val="24"/>
          <w:lang w:eastAsia="en-AU"/>
        </w:rPr>
        <w:fldChar w:fldCharType="separate"/>
      </w:r>
      <w:r w:rsidR="00FD79F9">
        <w:rPr>
          <w:rFonts w:ascii="Arial" w:eastAsia="Times New Roman" w:hAnsi="Arial" w:cs="Arial"/>
          <w:noProof/>
          <w:color w:val="333333"/>
          <w:sz w:val="24"/>
          <w:szCs w:val="24"/>
          <w:lang w:eastAsia="en-AU"/>
        </w:rPr>
        <w:t>[98]</w:t>
      </w:r>
      <w:r w:rsidR="003F4B41">
        <w:rPr>
          <w:rFonts w:ascii="Arial" w:eastAsia="Times New Roman" w:hAnsi="Arial" w:cs="Arial"/>
          <w:color w:val="333333"/>
          <w:sz w:val="24"/>
          <w:szCs w:val="24"/>
          <w:lang w:eastAsia="en-AU"/>
        </w:rPr>
        <w:fldChar w:fldCharType="end"/>
      </w:r>
      <w:r w:rsidRPr="00F75DB2">
        <w:rPr>
          <w:rFonts w:ascii="Arial" w:eastAsia="Times New Roman" w:hAnsi="Arial" w:cs="Arial"/>
          <w:color w:val="333333"/>
          <w:sz w:val="24"/>
          <w:szCs w:val="24"/>
          <w:lang w:eastAsia="en-AU"/>
        </w:rPr>
        <w:t>).</w:t>
      </w:r>
    </w:p>
    <w:p w14:paraId="43084D48"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lastRenderedPageBreak/>
        <w:t>To incorporate risk of bias assessment in the review process we will first plot intervention effect estimates for different outcomes stratified for risk of bias for each item. If differences in results are present among studies at different risk of bias, we will perform sensitivity analysis, excluding studies at a high risk of bias. We will also perform subgroup analysis for studies at a low and unclear risk of bias.</w:t>
      </w:r>
    </w:p>
    <w:p w14:paraId="3089956E"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Analysis of subgroups or subsets</w:t>
      </w:r>
    </w:p>
    <w:p w14:paraId="2936615F"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If sufficient studies are included in the review, the following subgroups of participants will be examined and investigated for potential sources of heterogeneity:</w:t>
      </w:r>
    </w:p>
    <w:p w14:paraId="26424D22"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1. Type of neuropathic pain</w:t>
      </w:r>
    </w:p>
    <w:p w14:paraId="5895E01A"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2. Concurrent treatments.</w:t>
      </w:r>
    </w:p>
    <w:p w14:paraId="08C31B9E"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Contact details for further information</w:t>
      </w:r>
    </w:p>
    <w:p w14:paraId="40072B87"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Emily Stockings</w:t>
      </w:r>
    </w:p>
    <w:p w14:paraId="6E1DBD8C"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e.stockings</w:t>
      </w:r>
      <w:r w:rsidRPr="00F75DB2">
        <w:rPr>
          <w:rFonts w:ascii="Arial" w:eastAsia="Times New Roman" w:hAnsi="Arial" w:cs="Arial"/>
          <w:color w:val="333333"/>
          <w:sz w:val="24"/>
          <w:szCs w:val="24"/>
          <w:lang w:eastAsia="en-AU"/>
        </w:rPr>
        <w:t>@unsw.edu.au</w:t>
      </w:r>
    </w:p>
    <w:p w14:paraId="05FD8618"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Organisational affiliation of the review</w:t>
      </w:r>
    </w:p>
    <w:p w14:paraId="6A0DFF4A"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National Drug and Alcohol Research Centre, The University of New South Wales</w:t>
      </w:r>
    </w:p>
    <w:p w14:paraId="3607990B"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Review team members and their organisational affiliations</w:t>
      </w:r>
    </w:p>
    <w:p w14:paraId="19049D76" w14:textId="77777777" w:rsidR="00FD79F9" w:rsidRDefault="002E5012" w:rsidP="002E5012">
      <w:pPr>
        <w:shd w:val="clear" w:color="auto" w:fill="FFFFFF"/>
        <w:spacing w:after="100" w:afterAutospacing="1" w:line="240" w:lineRule="auto"/>
        <w:contextualSpacing/>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 xml:space="preserve">Dr Gabrielle Campbell. </w:t>
      </w:r>
      <w:r w:rsidRPr="00F75DB2">
        <w:rPr>
          <w:rFonts w:ascii="Arial" w:eastAsia="Times New Roman" w:hAnsi="Arial" w:cs="Arial"/>
          <w:color w:val="333333"/>
          <w:sz w:val="24"/>
          <w:szCs w:val="24"/>
          <w:lang w:eastAsia="en-AU"/>
        </w:rPr>
        <w:t>National Drug and Alcohol Research Centre, The University of New South Wales</w:t>
      </w:r>
      <w:r>
        <w:rPr>
          <w:rFonts w:ascii="Arial" w:eastAsia="Times New Roman" w:hAnsi="Arial" w:cs="Arial"/>
          <w:color w:val="333333"/>
          <w:sz w:val="24"/>
          <w:szCs w:val="24"/>
          <w:lang w:eastAsia="en-AU"/>
        </w:rPr>
        <w:t xml:space="preserve">                                                                                       </w:t>
      </w:r>
    </w:p>
    <w:p w14:paraId="5ECB7487" w14:textId="77777777" w:rsidR="00FD79F9" w:rsidRDefault="002E5012" w:rsidP="002E5012">
      <w:pPr>
        <w:shd w:val="clear" w:color="auto" w:fill="FFFFFF"/>
        <w:spacing w:after="100" w:afterAutospacing="1" w:line="240" w:lineRule="auto"/>
        <w:contextualSpacing/>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Professor Wayne Hall. Centre for Youth Substance Abuse Research, The University of Queensland</w:t>
      </w:r>
      <w:r>
        <w:rPr>
          <w:rFonts w:ascii="Arial" w:eastAsia="Times New Roman" w:hAnsi="Arial" w:cs="Arial"/>
          <w:color w:val="333333"/>
          <w:sz w:val="24"/>
          <w:szCs w:val="24"/>
          <w:lang w:eastAsia="en-AU"/>
        </w:rPr>
        <w:t xml:space="preserve">                                                                                                             </w:t>
      </w:r>
    </w:p>
    <w:p w14:paraId="11C8B705" w14:textId="77777777" w:rsidR="00FD79F9" w:rsidRDefault="002E5012" w:rsidP="002E5012">
      <w:pPr>
        <w:shd w:val="clear" w:color="auto" w:fill="FFFFFF"/>
        <w:spacing w:after="100" w:afterAutospacing="1" w:line="240" w:lineRule="auto"/>
        <w:contextualSpacing/>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Dr Suzanne Neilsen. National Drug and Alcohol Research Centre, The University of New South Wales</w:t>
      </w:r>
      <w:r>
        <w:rPr>
          <w:rFonts w:ascii="Arial" w:eastAsia="Times New Roman" w:hAnsi="Arial" w:cs="Arial"/>
          <w:color w:val="333333"/>
          <w:sz w:val="24"/>
          <w:szCs w:val="24"/>
          <w:lang w:eastAsia="en-AU"/>
        </w:rPr>
        <w:t xml:space="preserve">                                                                                               </w:t>
      </w:r>
    </w:p>
    <w:p w14:paraId="1F910476" w14:textId="77777777" w:rsidR="00FD79F9" w:rsidRDefault="002E5012" w:rsidP="002E5012">
      <w:pPr>
        <w:shd w:val="clear" w:color="auto" w:fill="FFFFFF"/>
        <w:spacing w:after="100" w:afterAutospacing="1" w:line="240" w:lineRule="auto"/>
        <w:contextualSpacing/>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 xml:space="preserve">Mr Dino Zagic. </w:t>
      </w:r>
      <w:r w:rsidRPr="00F75DB2">
        <w:rPr>
          <w:rFonts w:ascii="Arial" w:eastAsia="Times New Roman" w:hAnsi="Arial" w:cs="Arial"/>
          <w:color w:val="333333"/>
          <w:sz w:val="24"/>
          <w:szCs w:val="24"/>
          <w:lang w:eastAsia="en-AU"/>
        </w:rPr>
        <w:t>National Drug and Alcohol Research Centre, The University of New South Wales</w:t>
      </w:r>
      <w:r>
        <w:rPr>
          <w:rFonts w:ascii="Arial" w:eastAsia="Times New Roman" w:hAnsi="Arial" w:cs="Arial"/>
          <w:color w:val="333333"/>
          <w:sz w:val="24"/>
          <w:szCs w:val="24"/>
          <w:lang w:eastAsia="en-AU"/>
        </w:rPr>
        <w:t xml:space="preserve">                                                                                                               Mr Rakin Rahman. </w:t>
      </w:r>
      <w:r w:rsidRPr="00F75DB2">
        <w:rPr>
          <w:rFonts w:ascii="Arial" w:eastAsia="Times New Roman" w:hAnsi="Arial" w:cs="Arial"/>
          <w:color w:val="333333"/>
          <w:sz w:val="24"/>
          <w:szCs w:val="24"/>
          <w:lang w:eastAsia="en-AU"/>
        </w:rPr>
        <w:t>National Drug and Alcohol Research Centre, The University of New South Wales</w:t>
      </w:r>
      <w:r>
        <w:rPr>
          <w:rFonts w:ascii="Arial" w:eastAsia="Times New Roman" w:hAnsi="Arial" w:cs="Arial"/>
          <w:color w:val="333333"/>
          <w:sz w:val="24"/>
          <w:szCs w:val="24"/>
          <w:lang w:eastAsia="en-AU"/>
        </w:rPr>
        <w:t xml:space="preserve">                                                                                            </w:t>
      </w:r>
    </w:p>
    <w:p w14:paraId="4CA51DF5" w14:textId="77777777" w:rsidR="00FD79F9" w:rsidRDefault="002E5012" w:rsidP="002E5012">
      <w:pPr>
        <w:shd w:val="clear" w:color="auto" w:fill="FFFFFF"/>
        <w:spacing w:after="100" w:afterAutospacing="1" w:line="240" w:lineRule="auto"/>
        <w:contextualSpacing/>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Professor Michael Farrell. National Drug and Alcohol Research Centre, The University of New South Wales</w:t>
      </w:r>
      <w:r>
        <w:rPr>
          <w:rFonts w:ascii="Arial" w:eastAsia="Times New Roman" w:hAnsi="Arial" w:cs="Arial"/>
          <w:color w:val="333333"/>
          <w:sz w:val="24"/>
          <w:szCs w:val="24"/>
          <w:lang w:eastAsia="en-AU"/>
        </w:rPr>
        <w:t xml:space="preserve">                                                                                  </w:t>
      </w:r>
    </w:p>
    <w:p w14:paraId="5C8708B2" w14:textId="12023DF5" w:rsidR="002E5012" w:rsidRPr="00F75DB2" w:rsidRDefault="002E5012" w:rsidP="002E5012">
      <w:pPr>
        <w:shd w:val="clear" w:color="auto" w:fill="FFFFFF"/>
        <w:spacing w:after="100" w:afterAutospacing="1" w:line="240" w:lineRule="auto"/>
        <w:contextualSpacing/>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Dr Megan Weier. National Drug and Alcohol Research Centre, The University of New South Wales</w:t>
      </w:r>
      <w:r w:rsidRPr="00F75DB2">
        <w:rPr>
          <w:rFonts w:ascii="Arial" w:eastAsia="Times New Roman" w:hAnsi="Arial" w:cs="Arial"/>
          <w:color w:val="333333"/>
          <w:sz w:val="24"/>
          <w:szCs w:val="24"/>
          <w:lang w:eastAsia="en-AU"/>
        </w:rPr>
        <w:br/>
        <w:t>Professor Louisa Degenhardt. National Drug and Alcohol Research Centre, The University of New South Wales</w:t>
      </w:r>
      <w:r w:rsidRPr="00F75DB2">
        <w:rPr>
          <w:rFonts w:ascii="Arial" w:eastAsia="Times New Roman" w:hAnsi="Arial" w:cs="Arial"/>
          <w:color w:val="333333"/>
          <w:sz w:val="24"/>
          <w:szCs w:val="24"/>
          <w:lang w:eastAsia="en-AU"/>
        </w:rPr>
        <w:br/>
      </w:r>
    </w:p>
    <w:p w14:paraId="43657C5D"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Collaborators</w:t>
      </w:r>
    </w:p>
    <w:p w14:paraId="2760E49D"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Professor Bridin Murnion. The University of Sydney</w:t>
      </w:r>
    </w:p>
    <w:p w14:paraId="4B2F12EE"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Anticipated or actual start date</w:t>
      </w:r>
    </w:p>
    <w:p w14:paraId="67F621A1"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20 February 2017</w:t>
      </w:r>
    </w:p>
    <w:p w14:paraId="68751047"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Anticipated completion date</w:t>
      </w:r>
    </w:p>
    <w:p w14:paraId="6DFE581F"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31 December 2017</w:t>
      </w:r>
    </w:p>
    <w:p w14:paraId="51877F6B"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Funding sources/sponsors</w:t>
      </w:r>
    </w:p>
    <w:p w14:paraId="563003E9"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 xml:space="preserve">Funding was received from the Health Products Regulation Group, Commonwealth Department of Health, who determined the topics and scope of the reviews to be conducted. SN and LD are supported by NHMRC research fellowships (#1132433 and #1041472). The National Drug and </w:t>
      </w:r>
      <w:r w:rsidRPr="00F75DB2">
        <w:rPr>
          <w:rFonts w:ascii="Arial" w:eastAsia="Times New Roman" w:hAnsi="Arial" w:cs="Arial"/>
          <w:color w:val="333333"/>
          <w:sz w:val="24"/>
          <w:szCs w:val="24"/>
          <w:lang w:eastAsia="en-AU"/>
        </w:rPr>
        <w:lastRenderedPageBreak/>
        <w:t>Alcohol Research Centre at the University of NSW is supported by funding from the Australian Government under the Substance Misuse Prevention and Service Improvements Grant Fund</w:t>
      </w:r>
    </w:p>
    <w:p w14:paraId="0B12EBE5"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Conflicts of interest</w:t>
      </w:r>
    </w:p>
    <w:p w14:paraId="6FF07965"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SN, MF and LD have all been investigators on untied investigator-driven educational grants funded by Reckitt Benckiser. MF and LD have received an untied educational grant from Mundipharma for post-marketing surveillance studies of Reformulated OxyContin®. SN, MF and LD have been investigators on untied investigator-driven educational grants funded by Indivior. SN and MF are named investigators on a current funding application where INSYS Pharmaceuticals have indicated support to provide investigational drug if the grant is awarded.</w:t>
      </w:r>
    </w:p>
    <w:p w14:paraId="776E0349"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Language</w:t>
      </w:r>
    </w:p>
    <w:p w14:paraId="5281016D"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English</w:t>
      </w:r>
    </w:p>
    <w:p w14:paraId="3A20A0D1"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Country</w:t>
      </w:r>
    </w:p>
    <w:p w14:paraId="10C65330"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Australia</w:t>
      </w:r>
    </w:p>
    <w:p w14:paraId="23720313"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Stage of review</w:t>
      </w:r>
    </w:p>
    <w:p w14:paraId="67ECB0F0"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Review_Ongoing</w:t>
      </w:r>
    </w:p>
    <w:p w14:paraId="7E4CDA80" w14:textId="77777777" w:rsidR="002E5012" w:rsidRPr="002E5A4D" w:rsidRDefault="002E5012" w:rsidP="002E5A4D">
      <w:pPr>
        <w:spacing w:after="0"/>
        <w:contextualSpacing/>
        <w:rPr>
          <w:rFonts w:ascii="Arial" w:eastAsia="Times New Roman" w:hAnsi="Arial" w:cs="Arial"/>
          <w:b/>
          <w:color w:val="333333"/>
          <w:sz w:val="26"/>
          <w:szCs w:val="26"/>
          <w:lang w:eastAsia="en-AU"/>
        </w:rPr>
      </w:pPr>
      <w:r w:rsidRPr="002E5A4D">
        <w:rPr>
          <w:rFonts w:ascii="Arial" w:eastAsia="Times New Roman" w:hAnsi="Arial" w:cs="Arial"/>
          <w:b/>
          <w:color w:val="333333"/>
          <w:sz w:val="26"/>
          <w:szCs w:val="26"/>
          <w:lang w:eastAsia="en-AU"/>
        </w:rPr>
        <w:t>Subject index terms</w:t>
      </w:r>
    </w:p>
    <w:p w14:paraId="65674F3E" w14:textId="77777777" w:rsidR="002E5012" w:rsidRPr="00F75DB2" w:rsidRDefault="002E5012" w:rsidP="002E5012">
      <w:pPr>
        <w:shd w:val="clear" w:color="auto" w:fill="FFFFFF"/>
        <w:spacing w:after="100" w:afterAutospacing="1" w:line="240" w:lineRule="auto"/>
        <w:rPr>
          <w:rFonts w:ascii="Arial" w:eastAsia="Times New Roman" w:hAnsi="Arial" w:cs="Arial"/>
          <w:color w:val="333333"/>
          <w:sz w:val="24"/>
          <w:szCs w:val="24"/>
          <w:lang w:eastAsia="en-AU"/>
        </w:rPr>
      </w:pPr>
      <w:r w:rsidRPr="00F75DB2">
        <w:rPr>
          <w:rFonts w:ascii="Arial" w:eastAsia="Times New Roman" w:hAnsi="Arial" w:cs="Arial"/>
          <w:color w:val="333333"/>
          <w:sz w:val="24"/>
          <w:szCs w:val="24"/>
          <w:lang w:eastAsia="en-AU"/>
        </w:rPr>
        <w:t>Analgesics; Cannabinoids; Cannabis; Humans; Neuralgia</w:t>
      </w:r>
    </w:p>
    <w:bookmarkEnd w:id="4"/>
    <w:p w14:paraId="243EA2A1" w14:textId="77777777" w:rsidR="002E5012" w:rsidRDefault="002E5012" w:rsidP="00C96EF5"/>
    <w:p w14:paraId="001BE9D3" w14:textId="77777777" w:rsidR="002E5012" w:rsidRDefault="002E5012" w:rsidP="00C96EF5"/>
    <w:p w14:paraId="268E227D" w14:textId="77777777" w:rsidR="002E5012" w:rsidRDefault="002E5012" w:rsidP="00C96EF5"/>
    <w:p w14:paraId="6322B044" w14:textId="77777777" w:rsidR="002E5012" w:rsidRDefault="002E5012" w:rsidP="00C96EF5"/>
    <w:p w14:paraId="18854437" w14:textId="77777777" w:rsidR="002E5012" w:rsidRDefault="002E5012" w:rsidP="00C96EF5"/>
    <w:p w14:paraId="308B2452" w14:textId="77777777" w:rsidR="002E5012" w:rsidRDefault="002E5012" w:rsidP="00C96EF5"/>
    <w:p w14:paraId="44994DC8" w14:textId="77777777" w:rsidR="002E5012" w:rsidRDefault="002E5012" w:rsidP="00C96EF5"/>
    <w:p w14:paraId="025B9348" w14:textId="77777777" w:rsidR="002E5012" w:rsidRDefault="002E5012" w:rsidP="00C96EF5"/>
    <w:p w14:paraId="1C3D027D" w14:textId="77777777" w:rsidR="002E5012" w:rsidRDefault="002E5012" w:rsidP="00C96EF5"/>
    <w:p w14:paraId="24F15E8C" w14:textId="77777777" w:rsidR="002E5012" w:rsidRDefault="002E5012" w:rsidP="00C96EF5"/>
    <w:p w14:paraId="33683FF6" w14:textId="77777777" w:rsidR="002E5012" w:rsidRDefault="002E5012" w:rsidP="00C96EF5"/>
    <w:p w14:paraId="35DBC75F" w14:textId="77777777" w:rsidR="00C96EF5" w:rsidRDefault="00C96EF5">
      <w:pPr>
        <w:rPr>
          <w:rFonts w:cs="Times New Roman"/>
          <w:b/>
          <w:sz w:val="28"/>
          <w:szCs w:val="24"/>
        </w:rPr>
      </w:pPr>
      <w:r>
        <w:br w:type="page"/>
      </w:r>
    </w:p>
    <w:p w14:paraId="67A67DBE" w14:textId="0713FFB7" w:rsidR="00316758" w:rsidRPr="000E605A" w:rsidRDefault="00316758" w:rsidP="00316758">
      <w:pPr>
        <w:pStyle w:val="Heading1"/>
      </w:pPr>
      <w:bookmarkStart w:id="6" w:name="_Toc512234230"/>
      <w:r w:rsidRPr="000E605A">
        <w:lastRenderedPageBreak/>
        <w:t xml:space="preserve">Appendix A: Search </w:t>
      </w:r>
      <w:r w:rsidR="00465C73">
        <w:t>terms</w:t>
      </w:r>
      <w:bookmarkEnd w:id="6"/>
      <w:r w:rsidRPr="000E605A">
        <w:t xml:space="preserve"> </w:t>
      </w:r>
    </w:p>
    <w:p w14:paraId="7932C993" w14:textId="640833EB" w:rsidR="00D92553" w:rsidRDefault="00D92553" w:rsidP="00153E73">
      <w:pPr>
        <w:pStyle w:val="Heading2"/>
        <w:rPr>
          <w:bCs/>
          <w:lang w:val="en-US"/>
        </w:rPr>
      </w:pPr>
      <w:bookmarkStart w:id="7" w:name="_Toc512234231"/>
      <w:r w:rsidRPr="000E605A">
        <w:t xml:space="preserve">Table </w:t>
      </w:r>
      <w:r w:rsidR="00670156">
        <w:t>A</w:t>
      </w:r>
      <w:fldSimple w:instr=" SEQ Table \* ARABIC ">
        <w:r w:rsidR="0034744F">
          <w:rPr>
            <w:noProof/>
          </w:rPr>
          <w:t>1</w:t>
        </w:r>
      </w:fldSimple>
      <w:r w:rsidR="00C01A22">
        <w:rPr>
          <w:b w:val="0"/>
          <w:i/>
        </w:rPr>
        <w:t>.</w:t>
      </w:r>
      <w:r w:rsidRPr="000E605A">
        <w:rPr>
          <w:bCs/>
          <w:lang w:val="en-US"/>
        </w:rPr>
        <w:t xml:space="preserve"> Medline search strategy</w:t>
      </w:r>
      <w:r w:rsidR="00C01A22">
        <w:rPr>
          <w:bCs/>
          <w:lang w:val="en-US"/>
        </w:rPr>
        <w:t xml:space="preserve"> – pain review of reviews</w:t>
      </w:r>
      <w:bookmarkEnd w:id="7"/>
    </w:p>
    <w:tbl>
      <w:tblPr>
        <w:tblStyle w:val="GridTable41"/>
        <w:tblW w:w="5000" w:type="pct"/>
        <w:tblLook w:val="04A0" w:firstRow="1" w:lastRow="0" w:firstColumn="1" w:lastColumn="0" w:noHBand="0" w:noVBand="1"/>
      </w:tblPr>
      <w:tblGrid>
        <w:gridCol w:w="1142"/>
        <w:gridCol w:w="7750"/>
        <w:gridCol w:w="1564"/>
      </w:tblGrid>
      <w:tr w:rsidR="00C01A22" w:rsidRPr="00103229" w14:paraId="52106798" w14:textId="77777777" w:rsidTr="00CB4D5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52" w:type="pct"/>
            <w:gridSpan w:val="2"/>
            <w:noWrap/>
            <w:hideMark/>
          </w:tcPr>
          <w:p w14:paraId="0FE1BEE4" w14:textId="77777777" w:rsidR="00C01A22" w:rsidRPr="00103229" w:rsidRDefault="00C01A22" w:rsidP="00C01A22">
            <w:pPr>
              <w:rPr>
                <w:b w:val="0"/>
                <w:bCs w:val="0"/>
                <w:sz w:val="20"/>
                <w:szCs w:val="20"/>
              </w:rPr>
            </w:pPr>
            <w:r w:rsidRPr="00103229">
              <w:rPr>
                <w:sz w:val="20"/>
                <w:szCs w:val="20"/>
              </w:rPr>
              <w:t>MEDLINE</w:t>
            </w:r>
          </w:p>
        </w:tc>
        <w:tc>
          <w:tcPr>
            <w:tcW w:w="748" w:type="pct"/>
            <w:hideMark/>
          </w:tcPr>
          <w:p w14:paraId="6264DA1D" w14:textId="77777777" w:rsidR="00C01A22" w:rsidRPr="00103229" w:rsidRDefault="00C01A22" w:rsidP="00C01A22">
            <w:pPr>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C01A22" w:rsidRPr="00103229" w14:paraId="111D0DF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5A6322FC" w14:textId="77777777" w:rsidR="00C01A22" w:rsidRPr="00103229" w:rsidRDefault="00C01A22" w:rsidP="00C01A22">
            <w:pPr>
              <w:rPr>
                <w:b w:val="0"/>
                <w:bCs w:val="0"/>
                <w:sz w:val="20"/>
                <w:szCs w:val="20"/>
              </w:rPr>
            </w:pPr>
            <w:r w:rsidRPr="00103229">
              <w:rPr>
                <w:sz w:val="20"/>
                <w:szCs w:val="20"/>
              </w:rPr>
              <w:t>#</w:t>
            </w:r>
          </w:p>
        </w:tc>
        <w:tc>
          <w:tcPr>
            <w:tcW w:w="3706" w:type="pct"/>
            <w:hideMark/>
          </w:tcPr>
          <w:p w14:paraId="2842058D"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b/>
                <w:bCs/>
                <w:sz w:val="20"/>
                <w:szCs w:val="20"/>
              </w:rPr>
            </w:pPr>
            <w:r w:rsidRPr="00103229">
              <w:rPr>
                <w:b/>
                <w:bCs/>
                <w:sz w:val="20"/>
                <w:szCs w:val="20"/>
              </w:rPr>
              <w:t>Searches</w:t>
            </w:r>
          </w:p>
        </w:tc>
        <w:tc>
          <w:tcPr>
            <w:tcW w:w="748" w:type="pct"/>
            <w:hideMark/>
          </w:tcPr>
          <w:p w14:paraId="07DBAA33"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b/>
                <w:bCs/>
                <w:sz w:val="20"/>
                <w:szCs w:val="20"/>
              </w:rPr>
            </w:pPr>
            <w:r w:rsidRPr="00103229">
              <w:rPr>
                <w:b/>
                <w:bCs/>
                <w:sz w:val="20"/>
                <w:szCs w:val="20"/>
              </w:rPr>
              <w:t>Results</w:t>
            </w:r>
          </w:p>
        </w:tc>
      </w:tr>
      <w:tr w:rsidR="00C01A22" w:rsidRPr="00103229" w14:paraId="7C057E1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22AC9EDC" w14:textId="77777777" w:rsidR="00C01A22" w:rsidRPr="00103229" w:rsidRDefault="00C01A22" w:rsidP="00C01A22">
            <w:pPr>
              <w:rPr>
                <w:sz w:val="20"/>
                <w:szCs w:val="20"/>
              </w:rPr>
            </w:pPr>
            <w:r w:rsidRPr="00103229">
              <w:rPr>
                <w:sz w:val="20"/>
                <w:szCs w:val="20"/>
              </w:rPr>
              <w:t>1</w:t>
            </w:r>
          </w:p>
        </w:tc>
        <w:tc>
          <w:tcPr>
            <w:tcW w:w="3706" w:type="pct"/>
            <w:hideMark/>
          </w:tcPr>
          <w:p w14:paraId="53571C43"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exp Cannabinoids/</w:t>
            </w:r>
          </w:p>
        </w:tc>
        <w:tc>
          <w:tcPr>
            <w:tcW w:w="748" w:type="pct"/>
            <w:hideMark/>
          </w:tcPr>
          <w:p w14:paraId="4FE414F9"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11577</w:t>
            </w:r>
          </w:p>
        </w:tc>
      </w:tr>
      <w:tr w:rsidR="00C01A22" w:rsidRPr="00103229" w14:paraId="047EBB5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9C3AFFE" w14:textId="77777777" w:rsidR="00C01A22" w:rsidRPr="00103229" w:rsidRDefault="00C01A22" w:rsidP="00C01A22">
            <w:pPr>
              <w:rPr>
                <w:sz w:val="20"/>
                <w:szCs w:val="20"/>
              </w:rPr>
            </w:pPr>
            <w:r w:rsidRPr="00103229">
              <w:rPr>
                <w:sz w:val="20"/>
                <w:szCs w:val="20"/>
              </w:rPr>
              <w:t>2</w:t>
            </w:r>
          </w:p>
        </w:tc>
        <w:tc>
          <w:tcPr>
            <w:tcW w:w="3706" w:type="pct"/>
            <w:hideMark/>
          </w:tcPr>
          <w:p w14:paraId="6343898C"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exp Cannabis/</w:t>
            </w:r>
          </w:p>
        </w:tc>
        <w:tc>
          <w:tcPr>
            <w:tcW w:w="748" w:type="pct"/>
            <w:hideMark/>
          </w:tcPr>
          <w:p w14:paraId="3100BDD1"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7439</w:t>
            </w:r>
          </w:p>
        </w:tc>
      </w:tr>
      <w:tr w:rsidR="00C01A22" w:rsidRPr="00103229" w14:paraId="66FDAC9F"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0CE6C0B8" w14:textId="77777777" w:rsidR="00C01A22" w:rsidRPr="00103229" w:rsidRDefault="00C01A22" w:rsidP="00C01A22">
            <w:pPr>
              <w:rPr>
                <w:sz w:val="20"/>
                <w:szCs w:val="20"/>
              </w:rPr>
            </w:pPr>
            <w:r w:rsidRPr="00103229">
              <w:rPr>
                <w:sz w:val="20"/>
                <w:szCs w:val="20"/>
              </w:rPr>
              <w:t>3</w:t>
            </w:r>
          </w:p>
        </w:tc>
        <w:tc>
          <w:tcPr>
            <w:tcW w:w="3706" w:type="pct"/>
            <w:hideMark/>
          </w:tcPr>
          <w:p w14:paraId="0B7C15D5"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cannab*.mp.</w:t>
            </w:r>
          </w:p>
        </w:tc>
        <w:tc>
          <w:tcPr>
            <w:tcW w:w="748" w:type="pct"/>
            <w:hideMark/>
          </w:tcPr>
          <w:p w14:paraId="325E4EB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31779</w:t>
            </w:r>
          </w:p>
        </w:tc>
      </w:tr>
      <w:tr w:rsidR="00C01A22" w:rsidRPr="00103229" w14:paraId="3673A63A"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2CD4452D" w14:textId="77777777" w:rsidR="00C01A22" w:rsidRPr="00103229" w:rsidRDefault="00C01A22" w:rsidP="00C01A22">
            <w:pPr>
              <w:rPr>
                <w:sz w:val="20"/>
                <w:szCs w:val="20"/>
              </w:rPr>
            </w:pPr>
            <w:r w:rsidRPr="00103229">
              <w:rPr>
                <w:sz w:val="20"/>
                <w:szCs w:val="20"/>
              </w:rPr>
              <w:t>4</w:t>
            </w:r>
          </w:p>
        </w:tc>
        <w:tc>
          <w:tcPr>
            <w:tcW w:w="3706" w:type="pct"/>
            <w:hideMark/>
          </w:tcPr>
          <w:p w14:paraId="666E9B06"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marijuana.mp.</w:t>
            </w:r>
          </w:p>
        </w:tc>
        <w:tc>
          <w:tcPr>
            <w:tcW w:w="748" w:type="pct"/>
            <w:hideMark/>
          </w:tcPr>
          <w:p w14:paraId="3C3E208D"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15239</w:t>
            </w:r>
          </w:p>
        </w:tc>
      </w:tr>
      <w:tr w:rsidR="00C01A22" w:rsidRPr="00103229" w14:paraId="5DB6B0BD"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0DBCD338" w14:textId="77777777" w:rsidR="00C01A22" w:rsidRPr="00103229" w:rsidRDefault="00C01A22" w:rsidP="00C01A22">
            <w:pPr>
              <w:rPr>
                <w:sz w:val="20"/>
                <w:szCs w:val="20"/>
              </w:rPr>
            </w:pPr>
            <w:r w:rsidRPr="00103229">
              <w:rPr>
                <w:sz w:val="20"/>
                <w:szCs w:val="20"/>
              </w:rPr>
              <w:t>5</w:t>
            </w:r>
          </w:p>
        </w:tc>
        <w:tc>
          <w:tcPr>
            <w:tcW w:w="3706" w:type="pct"/>
            <w:hideMark/>
          </w:tcPr>
          <w:p w14:paraId="1FFFBE2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marinol.mp.</w:t>
            </w:r>
          </w:p>
        </w:tc>
        <w:tc>
          <w:tcPr>
            <w:tcW w:w="748" w:type="pct"/>
            <w:hideMark/>
          </w:tcPr>
          <w:p w14:paraId="312E7120"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84</w:t>
            </w:r>
          </w:p>
        </w:tc>
      </w:tr>
      <w:tr w:rsidR="00C01A22" w:rsidRPr="00103229" w14:paraId="3E36895D"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4A733E0" w14:textId="77777777" w:rsidR="00C01A22" w:rsidRPr="00103229" w:rsidRDefault="00C01A22" w:rsidP="00C01A22">
            <w:pPr>
              <w:rPr>
                <w:sz w:val="20"/>
                <w:szCs w:val="20"/>
              </w:rPr>
            </w:pPr>
            <w:r w:rsidRPr="00103229">
              <w:rPr>
                <w:sz w:val="20"/>
                <w:szCs w:val="20"/>
              </w:rPr>
              <w:t>6</w:t>
            </w:r>
          </w:p>
        </w:tc>
        <w:tc>
          <w:tcPr>
            <w:tcW w:w="3706" w:type="pct"/>
            <w:hideMark/>
          </w:tcPr>
          <w:p w14:paraId="5D7E03D2"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dronabinol.mp.</w:t>
            </w:r>
          </w:p>
        </w:tc>
        <w:tc>
          <w:tcPr>
            <w:tcW w:w="748" w:type="pct"/>
            <w:hideMark/>
          </w:tcPr>
          <w:p w14:paraId="46657B43"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6304</w:t>
            </w:r>
          </w:p>
        </w:tc>
      </w:tr>
      <w:tr w:rsidR="00C01A22" w:rsidRPr="00103229" w14:paraId="488BC3E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D408E53" w14:textId="77777777" w:rsidR="00C01A22" w:rsidRPr="00103229" w:rsidRDefault="00C01A22" w:rsidP="00C01A22">
            <w:pPr>
              <w:rPr>
                <w:sz w:val="20"/>
                <w:szCs w:val="20"/>
              </w:rPr>
            </w:pPr>
            <w:r w:rsidRPr="00103229">
              <w:rPr>
                <w:sz w:val="20"/>
                <w:szCs w:val="20"/>
              </w:rPr>
              <w:t>7</w:t>
            </w:r>
          </w:p>
        </w:tc>
        <w:tc>
          <w:tcPr>
            <w:tcW w:w="3706" w:type="pct"/>
            <w:hideMark/>
          </w:tcPr>
          <w:p w14:paraId="40A0E250"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nabilone.mp.</w:t>
            </w:r>
          </w:p>
        </w:tc>
        <w:tc>
          <w:tcPr>
            <w:tcW w:w="748" w:type="pct"/>
            <w:hideMark/>
          </w:tcPr>
          <w:p w14:paraId="771700EF"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273</w:t>
            </w:r>
          </w:p>
        </w:tc>
      </w:tr>
      <w:tr w:rsidR="00C01A22" w:rsidRPr="00103229" w14:paraId="60008CD6"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4E7C1D9" w14:textId="77777777" w:rsidR="00C01A22" w:rsidRPr="00103229" w:rsidRDefault="00C01A22" w:rsidP="00C01A22">
            <w:pPr>
              <w:rPr>
                <w:sz w:val="20"/>
                <w:szCs w:val="20"/>
              </w:rPr>
            </w:pPr>
            <w:r w:rsidRPr="00103229">
              <w:rPr>
                <w:sz w:val="20"/>
                <w:szCs w:val="20"/>
              </w:rPr>
              <w:t>8</w:t>
            </w:r>
          </w:p>
        </w:tc>
        <w:tc>
          <w:tcPr>
            <w:tcW w:w="3706" w:type="pct"/>
            <w:hideMark/>
          </w:tcPr>
          <w:p w14:paraId="3A047381"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levonantradol.mp.</w:t>
            </w:r>
          </w:p>
        </w:tc>
        <w:tc>
          <w:tcPr>
            <w:tcW w:w="748" w:type="pct"/>
            <w:hideMark/>
          </w:tcPr>
          <w:p w14:paraId="57CFF540"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70</w:t>
            </w:r>
          </w:p>
        </w:tc>
      </w:tr>
      <w:tr w:rsidR="00C01A22" w:rsidRPr="00103229" w14:paraId="63450B34"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1027DFDC" w14:textId="77777777" w:rsidR="00C01A22" w:rsidRPr="00103229" w:rsidRDefault="00C01A22" w:rsidP="00C01A22">
            <w:pPr>
              <w:rPr>
                <w:sz w:val="20"/>
                <w:szCs w:val="20"/>
              </w:rPr>
            </w:pPr>
            <w:r w:rsidRPr="00103229">
              <w:rPr>
                <w:sz w:val="20"/>
                <w:szCs w:val="20"/>
              </w:rPr>
              <w:t>9</w:t>
            </w:r>
          </w:p>
        </w:tc>
        <w:tc>
          <w:tcPr>
            <w:tcW w:w="3706" w:type="pct"/>
            <w:hideMark/>
          </w:tcPr>
          <w:p w14:paraId="64C3C6E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tetrahydrocannabinol.mp.</w:t>
            </w:r>
          </w:p>
        </w:tc>
        <w:tc>
          <w:tcPr>
            <w:tcW w:w="748" w:type="pct"/>
            <w:hideMark/>
          </w:tcPr>
          <w:p w14:paraId="45B24670"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5897</w:t>
            </w:r>
          </w:p>
        </w:tc>
      </w:tr>
      <w:tr w:rsidR="00C01A22" w:rsidRPr="00103229" w14:paraId="1B2162B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6ACBC5E5" w14:textId="77777777" w:rsidR="00C01A22" w:rsidRPr="00103229" w:rsidRDefault="00C01A22" w:rsidP="00C01A22">
            <w:pPr>
              <w:rPr>
                <w:sz w:val="20"/>
                <w:szCs w:val="20"/>
              </w:rPr>
            </w:pPr>
            <w:r w:rsidRPr="00103229">
              <w:rPr>
                <w:sz w:val="20"/>
                <w:szCs w:val="20"/>
              </w:rPr>
              <w:t>10</w:t>
            </w:r>
          </w:p>
        </w:tc>
        <w:tc>
          <w:tcPr>
            <w:tcW w:w="3706" w:type="pct"/>
            <w:hideMark/>
          </w:tcPr>
          <w:p w14:paraId="2673D3A2"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cesamet.mp.</w:t>
            </w:r>
          </w:p>
        </w:tc>
        <w:tc>
          <w:tcPr>
            <w:tcW w:w="748" w:type="pct"/>
            <w:hideMark/>
          </w:tcPr>
          <w:p w14:paraId="448AC7D7"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18</w:t>
            </w:r>
          </w:p>
        </w:tc>
      </w:tr>
      <w:tr w:rsidR="00C01A22" w:rsidRPr="00103229" w14:paraId="789755AE"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6AD4D7A0" w14:textId="77777777" w:rsidR="00C01A22" w:rsidRPr="00103229" w:rsidRDefault="00C01A22" w:rsidP="00C01A22">
            <w:pPr>
              <w:rPr>
                <w:sz w:val="20"/>
                <w:szCs w:val="20"/>
              </w:rPr>
            </w:pPr>
            <w:r w:rsidRPr="00103229">
              <w:rPr>
                <w:sz w:val="20"/>
                <w:szCs w:val="20"/>
              </w:rPr>
              <w:t>11</w:t>
            </w:r>
          </w:p>
        </w:tc>
        <w:tc>
          <w:tcPr>
            <w:tcW w:w="3706" w:type="pct"/>
            <w:hideMark/>
          </w:tcPr>
          <w:p w14:paraId="02610A77"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delta-9-THC.mp.</w:t>
            </w:r>
          </w:p>
        </w:tc>
        <w:tc>
          <w:tcPr>
            <w:tcW w:w="748" w:type="pct"/>
            <w:hideMark/>
          </w:tcPr>
          <w:p w14:paraId="5FDB3BF0"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1209</w:t>
            </w:r>
          </w:p>
        </w:tc>
      </w:tr>
      <w:tr w:rsidR="00C01A22" w:rsidRPr="00103229" w14:paraId="0B09B54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60BEEFD7" w14:textId="77777777" w:rsidR="00C01A22" w:rsidRPr="00103229" w:rsidRDefault="00C01A22" w:rsidP="00C01A22">
            <w:pPr>
              <w:rPr>
                <w:sz w:val="20"/>
                <w:szCs w:val="20"/>
              </w:rPr>
            </w:pPr>
            <w:r w:rsidRPr="00103229">
              <w:rPr>
                <w:sz w:val="20"/>
                <w:szCs w:val="20"/>
              </w:rPr>
              <w:t>12</w:t>
            </w:r>
          </w:p>
        </w:tc>
        <w:tc>
          <w:tcPr>
            <w:tcW w:w="3706" w:type="pct"/>
            <w:hideMark/>
          </w:tcPr>
          <w:p w14:paraId="18040012"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delta-9-tetrahydrocannabinol.mp.</w:t>
            </w:r>
          </w:p>
        </w:tc>
        <w:tc>
          <w:tcPr>
            <w:tcW w:w="748" w:type="pct"/>
            <w:hideMark/>
          </w:tcPr>
          <w:p w14:paraId="6C837AC4"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3355</w:t>
            </w:r>
          </w:p>
        </w:tc>
      </w:tr>
      <w:tr w:rsidR="00C01A22" w:rsidRPr="00103229" w14:paraId="06970C13"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0E7D2DCE" w14:textId="77777777" w:rsidR="00C01A22" w:rsidRPr="00103229" w:rsidRDefault="00C01A22" w:rsidP="00C01A22">
            <w:pPr>
              <w:rPr>
                <w:sz w:val="20"/>
                <w:szCs w:val="20"/>
              </w:rPr>
            </w:pPr>
            <w:r w:rsidRPr="00103229">
              <w:rPr>
                <w:sz w:val="20"/>
                <w:szCs w:val="20"/>
              </w:rPr>
              <w:t>13</w:t>
            </w:r>
          </w:p>
        </w:tc>
        <w:tc>
          <w:tcPr>
            <w:tcW w:w="3706" w:type="pct"/>
            <w:hideMark/>
          </w:tcPr>
          <w:p w14:paraId="735301B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nabiximols.mp.</w:t>
            </w:r>
          </w:p>
        </w:tc>
        <w:tc>
          <w:tcPr>
            <w:tcW w:w="748" w:type="pct"/>
            <w:hideMark/>
          </w:tcPr>
          <w:p w14:paraId="5275A71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61</w:t>
            </w:r>
          </w:p>
        </w:tc>
      </w:tr>
      <w:tr w:rsidR="00C01A22" w:rsidRPr="00103229" w14:paraId="168D287C"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6BB6E0A8" w14:textId="77777777" w:rsidR="00C01A22" w:rsidRPr="00103229" w:rsidRDefault="00C01A22" w:rsidP="00C01A22">
            <w:pPr>
              <w:rPr>
                <w:sz w:val="20"/>
                <w:szCs w:val="20"/>
              </w:rPr>
            </w:pPr>
            <w:r w:rsidRPr="00103229">
              <w:rPr>
                <w:sz w:val="20"/>
                <w:szCs w:val="20"/>
              </w:rPr>
              <w:t>14</w:t>
            </w:r>
          </w:p>
        </w:tc>
        <w:tc>
          <w:tcPr>
            <w:tcW w:w="3706" w:type="pct"/>
            <w:hideMark/>
          </w:tcPr>
          <w:p w14:paraId="61D5903B"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sativex.mp.</w:t>
            </w:r>
          </w:p>
        </w:tc>
        <w:tc>
          <w:tcPr>
            <w:tcW w:w="748" w:type="pct"/>
            <w:hideMark/>
          </w:tcPr>
          <w:p w14:paraId="590B035F"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140</w:t>
            </w:r>
          </w:p>
        </w:tc>
      </w:tr>
      <w:tr w:rsidR="00C01A22" w:rsidRPr="00103229" w14:paraId="703EDC30"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056CFC6" w14:textId="77777777" w:rsidR="00C01A22" w:rsidRPr="00103229" w:rsidRDefault="00C01A22" w:rsidP="00C01A22">
            <w:pPr>
              <w:rPr>
                <w:sz w:val="20"/>
                <w:szCs w:val="20"/>
              </w:rPr>
            </w:pPr>
            <w:r w:rsidRPr="00103229">
              <w:rPr>
                <w:sz w:val="20"/>
                <w:szCs w:val="20"/>
              </w:rPr>
              <w:t>15</w:t>
            </w:r>
          </w:p>
        </w:tc>
        <w:tc>
          <w:tcPr>
            <w:tcW w:w="3706" w:type="pct"/>
            <w:hideMark/>
          </w:tcPr>
          <w:p w14:paraId="5D6DB7A5"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cannabidiol.mp. or exp Cannabidiol/</w:t>
            </w:r>
          </w:p>
        </w:tc>
        <w:tc>
          <w:tcPr>
            <w:tcW w:w="748" w:type="pct"/>
            <w:hideMark/>
          </w:tcPr>
          <w:p w14:paraId="552B112D"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1651</w:t>
            </w:r>
          </w:p>
        </w:tc>
      </w:tr>
      <w:tr w:rsidR="00C01A22" w:rsidRPr="00103229" w14:paraId="24124B0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6920C68" w14:textId="77777777" w:rsidR="00C01A22" w:rsidRPr="00103229" w:rsidRDefault="00C01A22" w:rsidP="00C01A22">
            <w:pPr>
              <w:rPr>
                <w:sz w:val="20"/>
                <w:szCs w:val="20"/>
              </w:rPr>
            </w:pPr>
            <w:r w:rsidRPr="00103229">
              <w:rPr>
                <w:sz w:val="20"/>
                <w:szCs w:val="20"/>
              </w:rPr>
              <w:t>16</w:t>
            </w:r>
          </w:p>
        </w:tc>
        <w:tc>
          <w:tcPr>
            <w:tcW w:w="3706" w:type="pct"/>
            <w:hideMark/>
          </w:tcPr>
          <w:p w14:paraId="1BF2CC13"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or/1-15</w:t>
            </w:r>
          </w:p>
        </w:tc>
        <w:tc>
          <w:tcPr>
            <w:tcW w:w="748" w:type="pct"/>
            <w:hideMark/>
          </w:tcPr>
          <w:p w14:paraId="4C8BA3A8"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41178</w:t>
            </w:r>
          </w:p>
        </w:tc>
      </w:tr>
      <w:tr w:rsidR="00C01A22" w:rsidRPr="00103229" w14:paraId="0C147BA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6CD64EEB" w14:textId="77777777" w:rsidR="00C01A22" w:rsidRPr="00103229" w:rsidRDefault="00C01A22" w:rsidP="00C01A22">
            <w:pPr>
              <w:rPr>
                <w:sz w:val="20"/>
                <w:szCs w:val="20"/>
              </w:rPr>
            </w:pPr>
            <w:r w:rsidRPr="00103229">
              <w:rPr>
                <w:sz w:val="20"/>
                <w:szCs w:val="20"/>
              </w:rPr>
              <w:t>17</w:t>
            </w:r>
          </w:p>
        </w:tc>
        <w:tc>
          <w:tcPr>
            <w:tcW w:w="3706" w:type="pct"/>
            <w:hideMark/>
          </w:tcPr>
          <w:p w14:paraId="749E90B8"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"therapeutic use".mp. or exp Therapeutic Uses/</w:t>
            </w:r>
          </w:p>
        </w:tc>
        <w:tc>
          <w:tcPr>
            <w:tcW w:w="748" w:type="pct"/>
            <w:hideMark/>
          </w:tcPr>
          <w:p w14:paraId="0222CCB9"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4747283</w:t>
            </w:r>
          </w:p>
        </w:tc>
      </w:tr>
      <w:tr w:rsidR="00C01A22" w:rsidRPr="00103229" w14:paraId="44CC1B92"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08D849C1" w14:textId="77777777" w:rsidR="00C01A22" w:rsidRPr="00103229" w:rsidRDefault="00C01A22" w:rsidP="00C01A22">
            <w:pPr>
              <w:rPr>
                <w:sz w:val="20"/>
                <w:szCs w:val="20"/>
              </w:rPr>
            </w:pPr>
            <w:r w:rsidRPr="00103229">
              <w:rPr>
                <w:sz w:val="20"/>
                <w:szCs w:val="20"/>
              </w:rPr>
              <w:t>18</w:t>
            </w:r>
          </w:p>
        </w:tc>
        <w:tc>
          <w:tcPr>
            <w:tcW w:w="3706" w:type="pct"/>
            <w:hideMark/>
          </w:tcPr>
          <w:p w14:paraId="6C922F4B"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drug therapy.mp. or exp Drug Therapy/</w:t>
            </w:r>
          </w:p>
        </w:tc>
        <w:tc>
          <w:tcPr>
            <w:tcW w:w="748" w:type="pct"/>
            <w:hideMark/>
          </w:tcPr>
          <w:p w14:paraId="3F2D380D"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1206414</w:t>
            </w:r>
          </w:p>
        </w:tc>
      </w:tr>
      <w:tr w:rsidR="00C01A22" w:rsidRPr="00103229" w14:paraId="2C4F23F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654A8980" w14:textId="77777777" w:rsidR="00C01A22" w:rsidRPr="00103229" w:rsidRDefault="00C01A22" w:rsidP="00C01A22">
            <w:pPr>
              <w:rPr>
                <w:sz w:val="20"/>
                <w:szCs w:val="20"/>
              </w:rPr>
            </w:pPr>
            <w:r w:rsidRPr="00103229">
              <w:rPr>
                <w:sz w:val="20"/>
                <w:szCs w:val="20"/>
              </w:rPr>
              <w:t>19</w:t>
            </w:r>
          </w:p>
        </w:tc>
        <w:tc>
          <w:tcPr>
            <w:tcW w:w="3706" w:type="pct"/>
            <w:hideMark/>
          </w:tcPr>
          <w:p w14:paraId="7789EF0E"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analgesics.mp. or exp Analgesics/</w:t>
            </w:r>
          </w:p>
        </w:tc>
        <w:tc>
          <w:tcPr>
            <w:tcW w:w="748" w:type="pct"/>
            <w:hideMark/>
          </w:tcPr>
          <w:p w14:paraId="01A4DA1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488299</w:t>
            </w:r>
          </w:p>
        </w:tc>
      </w:tr>
      <w:tr w:rsidR="00C01A22" w:rsidRPr="00103229" w14:paraId="4B02998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324318B" w14:textId="77777777" w:rsidR="00C01A22" w:rsidRPr="00103229" w:rsidRDefault="00C01A22" w:rsidP="00C01A22">
            <w:pPr>
              <w:rPr>
                <w:sz w:val="20"/>
                <w:szCs w:val="20"/>
              </w:rPr>
            </w:pPr>
            <w:r w:rsidRPr="00103229">
              <w:rPr>
                <w:sz w:val="20"/>
                <w:szCs w:val="20"/>
              </w:rPr>
              <w:t>20</w:t>
            </w:r>
          </w:p>
        </w:tc>
        <w:tc>
          <w:tcPr>
            <w:tcW w:w="3706" w:type="pct"/>
            <w:hideMark/>
          </w:tcPr>
          <w:p w14:paraId="4E8D9346"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exp Analgesia/</w:t>
            </w:r>
          </w:p>
        </w:tc>
        <w:tc>
          <w:tcPr>
            <w:tcW w:w="748" w:type="pct"/>
            <w:hideMark/>
          </w:tcPr>
          <w:p w14:paraId="2857CA8F"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39349</w:t>
            </w:r>
          </w:p>
        </w:tc>
      </w:tr>
      <w:tr w:rsidR="00C01A22" w:rsidRPr="00103229" w14:paraId="5FBAA38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DC8B81E" w14:textId="77777777" w:rsidR="00C01A22" w:rsidRPr="00103229" w:rsidRDefault="00C01A22" w:rsidP="00C01A22">
            <w:pPr>
              <w:rPr>
                <w:sz w:val="20"/>
                <w:szCs w:val="20"/>
              </w:rPr>
            </w:pPr>
            <w:r w:rsidRPr="00103229">
              <w:rPr>
                <w:sz w:val="20"/>
                <w:szCs w:val="20"/>
              </w:rPr>
              <w:t>21</w:t>
            </w:r>
          </w:p>
        </w:tc>
        <w:tc>
          <w:tcPr>
            <w:tcW w:w="3706" w:type="pct"/>
            <w:hideMark/>
          </w:tcPr>
          <w:p w14:paraId="584C3C33"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or/17-20</w:t>
            </w:r>
          </w:p>
        </w:tc>
        <w:tc>
          <w:tcPr>
            <w:tcW w:w="748" w:type="pct"/>
            <w:hideMark/>
          </w:tcPr>
          <w:p w14:paraId="7FAE608B"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5220311</w:t>
            </w:r>
          </w:p>
        </w:tc>
      </w:tr>
      <w:tr w:rsidR="00C01A22" w:rsidRPr="00103229" w14:paraId="3075325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1620C651" w14:textId="77777777" w:rsidR="00C01A22" w:rsidRPr="00103229" w:rsidRDefault="00C01A22" w:rsidP="00C01A22">
            <w:pPr>
              <w:rPr>
                <w:sz w:val="20"/>
                <w:szCs w:val="20"/>
              </w:rPr>
            </w:pPr>
            <w:r w:rsidRPr="00103229">
              <w:rPr>
                <w:sz w:val="20"/>
                <w:szCs w:val="20"/>
              </w:rPr>
              <w:t>22</w:t>
            </w:r>
          </w:p>
        </w:tc>
        <w:tc>
          <w:tcPr>
            <w:tcW w:w="3706" w:type="pct"/>
            <w:hideMark/>
          </w:tcPr>
          <w:p w14:paraId="0264DB76"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"medical marijuana".mp. or exp Medical Marijuana/</w:t>
            </w:r>
          </w:p>
        </w:tc>
        <w:tc>
          <w:tcPr>
            <w:tcW w:w="748" w:type="pct"/>
            <w:hideMark/>
          </w:tcPr>
          <w:p w14:paraId="7243DCA9"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795</w:t>
            </w:r>
          </w:p>
        </w:tc>
      </w:tr>
      <w:tr w:rsidR="00C01A22" w:rsidRPr="00103229" w14:paraId="5046BF57"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1B18F013" w14:textId="77777777" w:rsidR="00C01A22" w:rsidRPr="00103229" w:rsidRDefault="00C01A22" w:rsidP="00C01A22">
            <w:pPr>
              <w:rPr>
                <w:sz w:val="20"/>
                <w:szCs w:val="20"/>
              </w:rPr>
            </w:pPr>
            <w:r w:rsidRPr="00103229">
              <w:rPr>
                <w:sz w:val="20"/>
                <w:szCs w:val="20"/>
              </w:rPr>
              <w:t>23</w:t>
            </w:r>
          </w:p>
        </w:tc>
        <w:tc>
          <w:tcPr>
            <w:tcW w:w="3706" w:type="pct"/>
            <w:hideMark/>
          </w:tcPr>
          <w:p w14:paraId="26BED2C9"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"medicinal cannabis".mp.</w:t>
            </w:r>
          </w:p>
        </w:tc>
        <w:tc>
          <w:tcPr>
            <w:tcW w:w="748" w:type="pct"/>
            <w:hideMark/>
          </w:tcPr>
          <w:p w14:paraId="01A9203F"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93</w:t>
            </w:r>
          </w:p>
        </w:tc>
      </w:tr>
      <w:tr w:rsidR="00C01A22" w:rsidRPr="00103229" w14:paraId="4138F52C"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5275E1F" w14:textId="77777777" w:rsidR="00C01A22" w:rsidRPr="00103229" w:rsidRDefault="00C01A22" w:rsidP="00C01A22">
            <w:pPr>
              <w:rPr>
                <w:sz w:val="20"/>
                <w:szCs w:val="20"/>
              </w:rPr>
            </w:pPr>
            <w:r w:rsidRPr="00103229">
              <w:rPr>
                <w:sz w:val="20"/>
                <w:szCs w:val="20"/>
              </w:rPr>
              <w:t>24</w:t>
            </w:r>
          </w:p>
        </w:tc>
        <w:tc>
          <w:tcPr>
            <w:tcW w:w="3706" w:type="pct"/>
            <w:hideMark/>
          </w:tcPr>
          <w:p w14:paraId="1252B7B0"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"medical mari?uana".mp.</w:t>
            </w:r>
          </w:p>
        </w:tc>
        <w:tc>
          <w:tcPr>
            <w:tcW w:w="748" w:type="pct"/>
            <w:hideMark/>
          </w:tcPr>
          <w:p w14:paraId="0A5D880C"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796</w:t>
            </w:r>
          </w:p>
        </w:tc>
      </w:tr>
      <w:tr w:rsidR="00C01A22" w:rsidRPr="00103229" w14:paraId="56A66E17"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1227765" w14:textId="77777777" w:rsidR="00C01A22" w:rsidRPr="00103229" w:rsidRDefault="00C01A22" w:rsidP="00C01A22">
            <w:pPr>
              <w:rPr>
                <w:sz w:val="20"/>
                <w:szCs w:val="20"/>
              </w:rPr>
            </w:pPr>
            <w:r w:rsidRPr="00103229">
              <w:rPr>
                <w:sz w:val="20"/>
                <w:szCs w:val="20"/>
              </w:rPr>
              <w:t>25</w:t>
            </w:r>
          </w:p>
        </w:tc>
        <w:tc>
          <w:tcPr>
            <w:tcW w:w="3706" w:type="pct"/>
            <w:hideMark/>
          </w:tcPr>
          <w:p w14:paraId="624B326F"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((medical or medicinal) adj (mari?uana or cannab*)).mp.</w:t>
            </w:r>
          </w:p>
        </w:tc>
        <w:tc>
          <w:tcPr>
            <w:tcW w:w="748" w:type="pct"/>
            <w:hideMark/>
          </w:tcPr>
          <w:p w14:paraId="79DAB6DE"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974</w:t>
            </w:r>
          </w:p>
        </w:tc>
      </w:tr>
      <w:tr w:rsidR="00C01A22" w:rsidRPr="00103229" w14:paraId="6DBB3A39"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9DA438B" w14:textId="77777777" w:rsidR="00C01A22" w:rsidRPr="00103229" w:rsidRDefault="00C01A22" w:rsidP="00C01A22">
            <w:pPr>
              <w:rPr>
                <w:sz w:val="20"/>
                <w:szCs w:val="20"/>
              </w:rPr>
            </w:pPr>
            <w:r w:rsidRPr="00103229">
              <w:rPr>
                <w:sz w:val="20"/>
                <w:szCs w:val="20"/>
              </w:rPr>
              <w:t>26</w:t>
            </w:r>
          </w:p>
        </w:tc>
        <w:tc>
          <w:tcPr>
            <w:tcW w:w="3706" w:type="pct"/>
            <w:hideMark/>
          </w:tcPr>
          <w:p w14:paraId="555E0782"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or/22-25</w:t>
            </w:r>
          </w:p>
        </w:tc>
        <w:tc>
          <w:tcPr>
            <w:tcW w:w="748" w:type="pct"/>
            <w:hideMark/>
          </w:tcPr>
          <w:p w14:paraId="1352E22B"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974</w:t>
            </w:r>
          </w:p>
        </w:tc>
      </w:tr>
      <w:tr w:rsidR="00C01A22" w:rsidRPr="00103229" w14:paraId="13A59C04"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2B59C29" w14:textId="77777777" w:rsidR="00C01A22" w:rsidRPr="00103229" w:rsidRDefault="00C01A22" w:rsidP="00C01A22">
            <w:pPr>
              <w:rPr>
                <w:sz w:val="20"/>
                <w:szCs w:val="20"/>
              </w:rPr>
            </w:pPr>
            <w:r w:rsidRPr="00103229">
              <w:rPr>
                <w:sz w:val="20"/>
                <w:szCs w:val="20"/>
              </w:rPr>
              <w:t>27</w:t>
            </w:r>
          </w:p>
        </w:tc>
        <w:tc>
          <w:tcPr>
            <w:tcW w:w="3706" w:type="pct"/>
            <w:hideMark/>
          </w:tcPr>
          <w:p w14:paraId="4C34A9AF"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16 and 21</w:t>
            </w:r>
          </w:p>
        </w:tc>
        <w:tc>
          <w:tcPr>
            <w:tcW w:w="748" w:type="pct"/>
            <w:hideMark/>
          </w:tcPr>
          <w:p w14:paraId="1B5E81C8"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16747</w:t>
            </w:r>
          </w:p>
        </w:tc>
      </w:tr>
      <w:tr w:rsidR="00C01A22" w:rsidRPr="00103229" w14:paraId="3039F272"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535F0E6F" w14:textId="77777777" w:rsidR="00C01A22" w:rsidRPr="00103229" w:rsidRDefault="00C01A22" w:rsidP="00C01A22">
            <w:pPr>
              <w:rPr>
                <w:sz w:val="20"/>
                <w:szCs w:val="20"/>
              </w:rPr>
            </w:pPr>
            <w:r w:rsidRPr="00103229">
              <w:rPr>
                <w:sz w:val="20"/>
                <w:szCs w:val="20"/>
              </w:rPr>
              <w:t>28</w:t>
            </w:r>
          </w:p>
        </w:tc>
        <w:tc>
          <w:tcPr>
            <w:tcW w:w="3706" w:type="pct"/>
            <w:hideMark/>
          </w:tcPr>
          <w:p w14:paraId="00B98F05"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26 or 27</w:t>
            </w:r>
          </w:p>
        </w:tc>
        <w:tc>
          <w:tcPr>
            <w:tcW w:w="748" w:type="pct"/>
            <w:hideMark/>
          </w:tcPr>
          <w:p w14:paraId="69B06C5C"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17502</w:t>
            </w:r>
          </w:p>
        </w:tc>
      </w:tr>
      <w:tr w:rsidR="00C01A22" w:rsidRPr="00103229" w14:paraId="33BAD6E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A16C95E" w14:textId="77777777" w:rsidR="00C01A22" w:rsidRPr="00103229" w:rsidRDefault="00C01A22" w:rsidP="00C01A22">
            <w:pPr>
              <w:rPr>
                <w:sz w:val="20"/>
                <w:szCs w:val="20"/>
              </w:rPr>
            </w:pPr>
            <w:r w:rsidRPr="00103229">
              <w:rPr>
                <w:sz w:val="20"/>
                <w:szCs w:val="20"/>
              </w:rPr>
              <w:t>29</w:t>
            </w:r>
          </w:p>
        </w:tc>
        <w:tc>
          <w:tcPr>
            <w:tcW w:w="3706" w:type="pct"/>
            <w:hideMark/>
          </w:tcPr>
          <w:p w14:paraId="1737FFB4"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meta-analysis.mp. or exp Meta-Analysis/</w:t>
            </w:r>
          </w:p>
        </w:tc>
        <w:tc>
          <w:tcPr>
            <w:tcW w:w="748" w:type="pct"/>
            <w:hideMark/>
          </w:tcPr>
          <w:p w14:paraId="5A596D1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120968</w:t>
            </w:r>
          </w:p>
        </w:tc>
      </w:tr>
      <w:tr w:rsidR="00C01A22" w:rsidRPr="00103229" w14:paraId="0B5FDB0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21D2798A" w14:textId="77777777" w:rsidR="00C01A22" w:rsidRPr="00103229" w:rsidRDefault="00C01A22" w:rsidP="00C01A22">
            <w:pPr>
              <w:rPr>
                <w:sz w:val="20"/>
                <w:szCs w:val="20"/>
              </w:rPr>
            </w:pPr>
            <w:r w:rsidRPr="00103229">
              <w:rPr>
                <w:sz w:val="20"/>
                <w:szCs w:val="20"/>
              </w:rPr>
              <w:t>30</w:t>
            </w:r>
          </w:p>
        </w:tc>
        <w:tc>
          <w:tcPr>
            <w:tcW w:w="3706" w:type="pct"/>
            <w:hideMark/>
          </w:tcPr>
          <w:p w14:paraId="228D6A04"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exp Meta-Analysis as Topic/</w:t>
            </w:r>
          </w:p>
        </w:tc>
        <w:tc>
          <w:tcPr>
            <w:tcW w:w="748" w:type="pct"/>
            <w:hideMark/>
          </w:tcPr>
          <w:p w14:paraId="2628EEDA"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15462</w:t>
            </w:r>
          </w:p>
        </w:tc>
      </w:tr>
      <w:tr w:rsidR="00C01A22" w:rsidRPr="00103229" w14:paraId="3709A57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762F129" w14:textId="77777777" w:rsidR="00C01A22" w:rsidRPr="00103229" w:rsidRDefault="00C01A22" w:rsidP="00C01A22">
            <w:pPr>
              <w:rPr>
                <w:sz w:val="20"/>
                <w:szCs w:val="20"/>
              </w:rPr>
            </w:pPr>
            <w:r w:rsidRPr="00103229">
              <w:rPr>
                <w:sz w:val="20"/>
                <w:szCs w:val="20"/>
              </w:rPr>
              <w:t>31</w:t>
            </w:r>
          </w:p>
        </w:tc>
        <w:tc>
          <w:tcPr>
            <w:tcW w:w="3706" w:type="pct"/>
            <w:hideMark/>
          </w:tcPr>
          <w:p w14:paraId="29CAACA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metaanalysis.tw.</w:t>
            </w:r>
          </w:p>
        </w:tc>
        <w:tc>
          <w:tcPr>
            <w:tcW w:w="748" w:type="pct"/>
            <w:hideMark/>
          </w:tcPr>
          <w:p w14:paraId="5F4D643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1340</w:t>
            </w:r>
          </w:p>
        </w:tc>
      </w:tr>
      <w:tr w:rsidR="00C01A22" w:rsidRPr="00103229" w14:paraId="4B64F169"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081E5F4A" w14:textId="77777777" w:rsidR="00C01A22" w:rsidRPr="00103229" w:rsidRDefault="00C01A22" w:rsidP="00C01A22">
            <w:pPr>
              <w:rPr>
                <w:sz w:val="20"/>
                <w:szCs w:val="20"/>
              </w:rPr>
            </w:pPr>
            <w:r w:rsidRPr="00103229">
              <w:rPr>
                <w:sz w:val="20"/>
                <w:szCs w:val="20"/>
              </w:rPr>
              <w:t>32</w:t>
            </w:r>
          </w:p>
        </w:tc>
        <w:tc>
          <w:tcPr>
            <w:tcW w:w="3706" w:type="pct"/>
            <w:hideMark/>
          </w:tcPr>
          <w:p w14:paraId="103A5A2D"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exp "Review"/</w:t>
            </w:r>
          </w:p>
        </w:tc>
        <w:tc>
          <w:tcPr>
            <w:tcW w:w="748" w:type="pct"/>
            <w:hideMark/>
          </w:tcPr>
          <w:p w14:paraId="29A21DFB"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2207349</w:t>
            </w:r>
          </w:p>
        </w:tc>
      </w:tr>
      <w:tr w:rsidR="00C01A22" w:rsidRPr="00103229" w14:paraId="5807B0A4"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A8E3111" w14:textId="77777777" w:rsidR="00C01A22" w:rsidRPr="00103229" w:rsidRDefault="00C01A22" w:rsidP="00C01A22">
            <w:pPr>
              <w:rPr>
                <w:sz w:val="20"/>
                <w:szCs w:val="20"/>
              </w:rPr>
            </w:pPr>
            <w:r w:rsidRPr="00103229">
              <w:rPr>
                <w:sz w:val="20"/>
                <w:szCs w:val="20"/>
              </w:rPr>
              <w:t>33</w:t>
            </w:r>
          </w:p>
        </w:tc>
        <w:tc>
          <w:tcPr>
            <w:tcW w:w="3706" w:type="pct"/>
            <w:hideMark/>
          </w:tcPr>
          <w:p w14:paraId="3BFD56E8"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review.ti.</w:t>
            </w:r>
          </w:p>
        </w:tc>
        <w:tc>
          <w:tcPr>
            <w:tcW w:w="748" w:type="pct"/>
            <w:hideMark/>
          </w:tcPr>
          <w:p w14:paraId="00FBD42F"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338747</w:t>
            </w:r>
          </w:p>
        </w:tc>
      </w:tr>
      <w:tr w:rsidR="00C01A22" w:rsidRPr="00103229" w14:paraId="25FD16E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A106BCE" w14:textId="77777777" w:rsidR="00C01A22" w:rsidRPr="00103229" w:rsidRDefault="00C01A22" w:rsidP="00C01A22">
            <w:pPr>
              <w:rPr>
                <w:sz w:val="20"/>
                <w:szCs w:val="20"/>
              </w:rPr>
            </w:pPr>
            <w:r w:rsidRPr="00103229">
              <w:rPr>
                <w:sz w:val="20"/>
                <w:szCs w:val="20"/>
              </w:rPr>
              <w:t>34</w:t>
            </w:r>
          </w:p>
        </w:tc>
        <w:tc>
          <w:tcPr>
            <w:tcW w:w="3706" w:type="pct"/>
            <w:hideMark/>
          </w:tcPr>
          <w:p w14:paraId="2304962E"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exp "Review Literature as Topic"/</w:t>
            </w:r>
          </w:p>
        </w:tc>
        <w:tc>
          <w:tcPr>
            <w:tcW w:w="748" w:type="pct"/>
            <w:hideMark/>
          </w:tcPr>
          <w:p w14:paraId="02021C1C"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9111</w:t>
            </w:r>
          </w:p>
        </w:tc>
      </w:tr>
      <w:tr w:rsidR="00C01A22" w:rsidRPr="00103229" w14:paraId="1C35617D"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96415EC" w14:textId="77777777" w:rsidR="00C01A22" w:rsidRPr="00103229" w:rsidRDefault="00C01A22" w:rsidP="00C01A22">
            <w:pPr>
              <w:rPr>
                <w:sz w:val="20"/>
                <w:szCs w:val="20"/>
              </w:rPr>
            </w:pPr>
            <w:r w:rsidRPr="00103229">
              <w:rPr>
                <w:sz w:val="20"/>
                <w:szCs w:val="20"/>
              </w:rPr>
              <w:t>35</w:t>
            </w:r>
          </w:p>
        </w:tc>
        <w:tc>
          <w:tcPr>
            <w:tcW w:w="3706" w:type="pct"/>
            <w:hideMark/>
          </w:tcPr>
          <w:p w14:paraId="0FAA0190"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cochrane.ti.</w:t>
            </w:r>
          </w:p>
        </w:tc>
        <w:tc>
          <w:tcPr>
            <w:tcW w:w="748" w:type="pct"/>
            <w:hideMark/>
          </w:tcPr>
          <w:p w14:paraId="080AAA5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2103</w:t>
            </w:r>
          </w:p>
        </w:tc>
      </w:tr>
      <w:tr w:rsidR="00C01A22" w:rsidRPr="00103229" w14:paraId="59163316"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6E9AD62" w14:textId="77777777" w:rsidR="00C01A22" w:rsidRPr="00103229" w:rsidRDefault="00C01A22" w:rsidP="00C01A22">
            <w:pPr>
              <w:rPr>
                <w:sz w:val="20"/>
                <w:szCs w:val="20"/>
              </w:rPr>
            </w:pPr>
            <w:r w:rsidRPr="00103229">
              <w:rPr>
                <w:sz w:val="20"/>
                <w:szCs w:val="20"/>
              </w:rPr>
              <w:t>36</w:t>
            </w:r>
          </w:p>
        </w:tc>
        <w:tc>
          <w:tcPr>
            <w:tcW w:w="3706" w:type="pct"/>
            <w:hideMark/>
          </w:tcPr>
          <w:p w14:paraId="0DAD728E"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or/29-35</w:t>
            </w:r>
          </w:p>
        </w:tc>
        <w:tc>
          <w:tcPr>
            <w:tcW w:w="748" w:type="pct"/>
            <w:hideMark/>
          </w:tcPr>
          <w:p w14:paraId="52105EEB"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2404605</w:t>
            </w:r>
          </w:p>
        </w:tc>
      </w:tr>
      <w:tr w:rsidR="00C01A22" w:rsidRPr="00103229" w14:paraId="70DFD67D"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3B2CB67" w14:textId="77777777" w:rsidR="00C01A22" w:rsidRPr="00103229" w:rsidRDefault="00C01A22" w:rsidP="00C01A22">
            <w:pPr>
              <w:rPr>
                <w:sz w:val="20"/>
                <w:szCs w:val="20"/>
              </w:rPr>
            </w:pPr>
            <w:r w:rsidRPr="00103229">
              <w:rPr>
                <w:sz w:val="20"/>
                <w:szCs w:val="20"/>
              </w:rPr>
              <w:t>37</w:t>
            </w:r>
          </w:p>
        </w:tc>
        <w:tc>
          <w:tcPr>
            <w:tcW w:w="3706" w:type="pct"/>
            <w:hideMark/>
          </w:tcPr>
          <w:p w14:paraId="3D320449"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pain.mp. or exp Pain/</w:t>
            </w:r>
          </w:p>
        </w:tc>
        <w:tc>
          <w:tcPr>
            <w:tcW w:w="748" w:type="pct"/>
            <w:hideMark/>
          </w:tcPr>
          <w:p w14:paraId="42DB448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654060</w:t>
            </w:r>
          </w:p>
        </w:tc>
      </w:tr>
      <w:tr w:rsidR="00C01A22" w:rsidRPr="00103229" w14:paraId="21B01866"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56345A24" w14:textId="77777777" w:rsidR="00C01A22" w:rsidRPr="00103229" w:rsidRDefault="00C01A22" w:rsidP="00C01A22">
            <w:pPr>
              <w:rPr>
                <w:sz w:val="20"/>
                <w:szCs w:val="20"/>
              </w:rPr>
            </w:pPr>
            <w:r w:rsidRPr="00103229">
              <w:rPr>
                <w:sz w:val="20"/>
                <w:szCs w:val="20"/>
              </w:rPr>
              <w:t>38</w:t>
            </w:r>
          </w:p>
        </w:tc>
        <w:tc>
          <w:tcPr>
            <w:tcW w:w="3706" w:type="pct"/>
            <w:hideMark/>
          </w:tcPr>
          <w:p w14:paraId="3173041A"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chronic pain.mp. or exp Chronic Pain/</w:t>
            </w:r>
          </w:p>
        </w:tc>
        <w:tc>
          <w:tcPr>
            <w:tcW w:w="748" w:type="pct"/>
            <w:hideMark/>
          </w:tcPr>
          <w:p w14:paraId="247117F0"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30664</w:t>
            </w:r>
          </w:p>
        </w:tc>
      </w:tr>
      <w:tr w:rsidR="00C01A22" w:rsidRPr="00103229" w14:paraId="66A586AE"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BA4BC18" w14:textId="77777777" w:rsidR="00C01A22" w:rsidRPr="00103229" w:rsidRDefault="00C01A22" w:rsidP="00C01A22">
            <w:pPr>
              <w:rPr>
                <w:sz w:val="20"/>
                <w:szCs w:val="20"/>
              </w:rPr>
            </w:pPr>
            <w:r w:rsidRPr="00103229">
              <w:rPr>
                <w:sz w:val="20"/>
                <w:szCs w:val="20"/>
              </w:rPr>
              <w:t>39</w:t>
            </w:r>
          </w:p>
        </w:tc>
        <w:tc>
          <w:tcPr>
            <w:tcW w:w="3706" w:type="pct"/>
            <w:hideMark/>
          </w:tcPr>
          <w:p w14:paraId="79D0EA03"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exp Neuralgia/ or neuralgia.mp.</w:t>
            </w:r>
          </w:p>
        </w:tc>
        <w:tc>
          <w:tcPr>
            <w:tcW w:w="748" w:type="pct"/>
            <w:hideMark/>
          </w:tcPr>
          <w:p w14:paraId="5EAE7AAF"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26386</w:t>
            </w:r>
          </w:p>
        </w:tc>
      </w:tr>
      <w:tr w:rsidR="00C01A22" w:rsidRPr="00103229" w14:paraId="4A6227F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72CABC2" w14:textId="77777777" w:rsidR="00C01A22" w:rsidRPr="00103229" w:rsidRDefault="00C01A22" w:rsidP="00C01A22">
            <w:pPr>
              <w:rPr>
                <w:sz w:val="20"/>
                <w:szCs w:val="20"/>
              </w:rPr>
            </w:pPr>
            <w:r w:rsidRPr="00103229">
              <w:rPr>
                <w:sz w:val="20"/>
                <w:szCs w:val="20"/>
              </w:rPr>
              <w:t>40</w:t>
            </w:r>
          </w:p>
        </w:tc>
        <w:tc>
          <w:tcPr>
            <w:tcW w:w="3706" w:type="pct"/>
            <w:hideMark/>
          </w:tcPr>
          <w:p w14:paraId="07C6168F"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"neuropathic pain".tw.</w:t>
            </w:r>
          </w:p>
        </w:tc>
        <w:tc>
          <w:tcPr>
            <w:tcW w:w="748" w:type="pct"/>
            <w:hideMark/>
          </w:tcPr>
          <w:p w14:paraId="555C20C6"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14568</w:t>
            </w:r>
          </w:p>
        </w:tc>
      </w:tr>
      <w:tr w:rsidR="00C01A22" w:rsidRPr="00103229" w14:paraId="2AFFCD3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2A3247D" w14:textId="77777777" w:rsidR="00C01A22" w:rsidRPr="00103229" w:rsidRDefault="00C01A22" w:rsidP="00C01A22">
            <w:pPr>
              <w:rPr>
                <w:sz w:val="20"/>
                <w:szCs w:val="20"/>
              </w:rPr>
            </w:pPr>
            <w:r w:rsidRPr="00103229">
              <w:rPr>
                <w:sz w:val="20"/>
                <w:szCs w:val="20"/>
              </w:rPr>
              <w:t>41</w:t>
            </w:r>
          </w:p>
        </w:tc>
        <w:tc>
          <w:tcPr>
            <w:tcW w:w="3706" w:type="pct"/>
            <w:hideMark/>
          </w:tcPr>
          <w:p w14:paraId="37BBA46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"cancer pain".tw.</w:t>
            </w:r>
          </w:p>
        </w:tc>
        <w:tc>
          <w:tcPr>
            <w:tcW w:w="748" w:type="pct"/>
            <w:hideMark/>
          </w:tcPr>
          <w:p w14:paraId="349DF654"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6156</w:t>
            </w:r>
          </w:p>
        </w:tc>
      </w:tr>
      <w:tr w:rsidR="00C01A22" w:rsidRPr="00103229" w14:paraId="44A5C57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32712CAC" w14:textId="77777777" w:rsidR="00C01A22" w:rsidRPr="00103229" w:rsidRDefault="00C01A22" w:rsidP="00C01A22">
            <w:pPr>
              <w:rPr>
                <w:sz w:val="20"/>
                <w:szCs w:val="20"/>
              </w:rPr>
            </w:pPr>
            <w:r w:rsidRPr="00103229">
              <w:rPr>
                <w:sz w:val="20"/>
                <w:szCs w:val="20"/>
              </w:rPr>
              <w:t>42</w:t>
            </w:r>
          </w:p>
        </w:tc>
        <w:tc>
          <w:tcPr>
            <w:tcW w:w="3706" w:type="pct"/>
            <w:hideMark/>
          </w:tcPr>
          <w:p w14:paraId="3ACB8CF7"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or/37-41</w:t>
            </w:r>
          </w:p>
        </w:tc>
        <w:tc>
          <w:tcPr>
            <w:tcW w:w="748" w:type="pct"/>
            <w:hideMark/>
          </w:tcPr>
          <w:p w14:paraId="2DEBA856"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659290</w:t>
            </w:r>
          </w:p>
        </w:tc>
      </w:tr>
      <w:tr w:rsidR="00C01A22" w:rsidRPr="00103229" w14:paraId="2439DCB0"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2694E7A8" w14:textId="77777777" w:rsidR="00C01A22" w:rsidRPr="00103229" w:rsidRDefault="00C01A22" w:rsidP="00C01A22">
            <w:pPr>
              <w:rPr>
                <w:sz w:val="20"/>
                <w:szCs w:val="20"/>
              </w:rPr>
            </w:pPr>
            <w:r w:rsidRPr="00103229">
              <w:rPr>
                <w:sz w:val="20"/>
                <w:szCs w:val="20"/>
              </w:rPr>
              <w:t>43</w:t>
            </w:r>
          </w:p>
        </w:tc>
        <w:tc>
          <w:tcPr>
            <w:tcW w:w="3706" w:type="pct"/>
            <w:hideMark/>
          </w:tcPr>
          <w:p w14:paraId="3987DCD1"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28 and 36 and 42</w:t>
            </w:r>
          </w:p>
        </w:tc>
        <w:tc>
          <w:tcPr>
            <w:tcW w:w="748" w:type="pct"/>
            <w:hideMark/>
          </w:tcPr>
          <w:p w14:paraId="2C2F0E07"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422</w:t>
            </w:r>
          </w:p>
        </w:tc>
      </w:tr>
      <w:tr w:rsidR="00C01A22" w:rsidRPr="00103229" w14:paraId="01B2EBA0"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5AD423FA" w14:textId="77777777" w:rsidR="00C01A22" w:rsidRPr="00103229" w:rsidRDefault="00C01A22" w:rsidP="00C01A22">
            <w:pPr>
              <w:rPr>
                <w:sz w:val="20"/>
                <w:szCs w:val="20"/>
              </w:rPr>
            </w:pPr>
            <w:r w:rsidRPr="00103229">
              <w:rPr>
                <w:sz w:val="20"/>
                <w:szCs w:val="20"/>
              </w:rPr>
              <w:t>44</w:t>
            </w:r>
          </w:p>
        </w:tc>
        <w:tc>
          <w:tcPr>
            <w:tcW w:w="3706" w:type="pct"/>
            <w:hideMark/>
          </w:tcPr>
          <w:p w14:paraId="17751812"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limit 43 to yr="1980 -Current"</w:t>
            </w:r>
          </w:p>
        </w:tc>
        <w:tc>
          <w:tcPr>
            <w:tcW w:w="748" w:type="pct"/>
            <w:hideMark/>
          </w:tcPr>
          <w:p w14:paraId="022933C0"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422</w:t>
            </w:r>
          </w:p>
        </w:tc>
      </w:tr>
      <w:tr w:rsidR="00C01A22" w:rsidRPr="00103229" w14:paraId="3593856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4806064F" w14:textId="77777777" w:rsidR="00C01A22" w:rsidRPr="00103229" w:rsidRDefault="00C01A22" w:rsidP="00C01A22">
            <w:pPr>
              <w:rPr>
                <w:sz w:val="20"/>
                <w:szCs w:val="20"/>
              </w:rPr>
            </w:pPr>
            <w:r w:rsidRPr="00103229">
              <w:rPr>
                <w:sz w:val="20"/>
                <w:szCs w:val="20"/>
              </w:rPr>
              <w:t>45</w:t>
            </w:r>
          </w:p>
        </w:tc>
        <w:tc>
          <w:tcPr>
            <w:tcW w:w="3706" w:type="pct"/>
            <w:hideMark/>
          </w:tcPr>
          <w:p w14:paraId="2A2CE37B"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(animals not (humans and animals)).sh.</w:t>
            </w:r>
          </w:p>
        </w:tc>
        <w:tc>
          <w:tcPr>
            <w:tcW w:w="748" w:type="pct"/>
            <w:hideMark/>
          </w:tcPr>
          <w:p w14:paraId="171FAF44"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4292843</w:t>
            </w:r>
          </w:p>
        </w:tc>
      </w:tr>
      <w:tr w:rsidR="00C01A22" w:rsidRPr="00103229" w14:paraId="6ACED54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777218CF" w14:textId="77777777" w:rsidR="00C01A22" w:rsidRPr="00103229" w:rsidRDefault="00C01A22" w:rsidP="00C01A22">
            <w:pPr>
              <w:rPr>
                <w:sz w:val="20"/>
                <w:szCs w:val="20"/>
              </w:rPr>
            </w:pPr>
            <w:r w:rsidRPr="00103229">
              <w:rPr>
                <w:sz w:val="20"/>
                <w:szCs w:val="20"/>
              </w:rPr>
              <w:t>46</w:t>
            </w:r>
          </w:p>
        </w:tc>
        <w:tc>
          <w:tcPr>
            <w:tcW w:w="3706" w:type="pct"/>
            <w:hideMark/>
          </w:tcPr>
          <w:p w14:paraId="6F2EAD37"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44 not 45</w:t>
            </w:r>
          </w:p>
        </w:tc>
        <w:tc>
          <w:tcPr>
            <w:tcW w:w="748" w:type="pct"/>
            <w:hideMark/>
          </w:tcPr>
          <w:p w14:paraId="6CB80619"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415</w:t>
            </w:r>
          </w:p>
        </w:tc>
      </w:tr>
      <w:tr w:rsidR="00C01A22" w:rsidRPr="00103229" w14:paraId="62E1EA4F"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1BDA04A7" w14:textId="77777777" w:rsidR="00C01A22" w:rsidRPr="00103229" w:rsidRDefault="00C01A22" w:rsidP="00C01A22">
            <w:pPr>
              <w:rPr>
                <w:sz w:val="20"/>
                <w:szCs w:val="20"/>
              </w:rPr>
            </w:pPr>
            <w:r w:rsidRPr="00103229">
              <w:rPr>
                <w:sz w:val="20"/>
                <w:szCs w:val="20"/>
              </w:rPr>
              <w:t>47</w:t>
            </w:r>
          </w:p>
        </w:tc>
        <w:tc>
          <w:tcPr>
            <w:tcW w:w="3706" w:type="pct"/>
            <w:hideMark/>
          </w:tcPr>
          <w:p w14:paraId="15F14320"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limit 46 to (congresses or editorial or letter)</w:t>
            </w:r>
          </w:p>
        </w:tc>
        <w:tc>
          <w:tcPr>
            <w:tcW w:w="748" w:type="pct"/>
            <w:hideMark/>
          </w:tcPr>
          <w:p w14:paraId="63A8EEE6"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w:t>
            </w:r>
          </w:p>
        </w:tc>
      </w:tr>
      <w:tr w:rsidR="00C01A22" w:rsidRPr="00103229" w14:paraId="59C9C51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0FE6C31A" w14:textId="77777777" w:rsidR="00C01A22" w:rsidRPr="00103229" w:rsidRDefault="00C01A22" w:rsidP="00C01A22">
            <w:pPr>
              <w:rPr>
                <w:sz w:val="20"/>
                <w:szCs w:val="20"/>
              </w:rPr>
            </w:pPr>
            <w:r w:rsidRPr="00103229">
              <w:rPr>
                <w:sz w:val="20"/>
                <w:szCs w:val="20"/>
              </w:rPr>
              <w:t>48</w:t>
            </w:r>
          </w:p>
        </w:tc>
        <w:tc>
          <w:tcPr>
            <w:tcW w:w="3706" w:type="pct"/>
            <w:hideMark/>
          </w:tcPr>
          <w:p w14:paraId="22D76D3A"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46 not 47</w:t>
            </w:r>
          </w:p>
        </w:tc>
        <w:tc>
          <w:tcPr>
            <w:tcW w:w="748" w:type="pct"/>
            <w:hideMark/>
          </w:tcPr>
          <w:p w14:paraId="3D860710" w14:textId="77777777" w:rsidR="00C01A22" w:rsidRPr="00103229" w:rsidRDefault="00C01A22" w:rsidP="00C01A22">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413</w:t>
            </w:r>
          </w:p>
        </w:tc>
      </w:tr>
      <w:tr w:rsidR="00C01A22" w:rsidRPr="00103229" w14:paraId="047DB0B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46" w:type="pct"/>
            <w:hideMark/>
          </w:tcPr>
          <w:p w14:paraId="2C9B83E9" w14:textId="77777777" w:rsidR="00C01A22" w:rsidRPr="00103229" w:rsidRDefault="00C01A22" w:rsidP="00C01A22">
            <w:pPr>
              <w:rPr>
                <w:sz w:val="20"/>
                <w:szCs w:val="20"/>
              </w:rPr>
            </w:pPr>
            <w:r w:rsidRPr="00103229">
              <w:rPr>
                <w:sz w:val="20"/>
                <w:szCs w:val="20"/>
              </w:rPr>
              <w:t>49</w:t>
            </w:r>
          </w:p>
        </w:tc>
        <w:tc>
          <w:tcPr>
            <w:tcW w:w="3706" w:type="pct"/>
            <w:hideMark/>
          </w:tcPr>
          <w:p w14:paraId="65205915"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remove duplicates from 48</w:t>
            </w:r>
          </w:p>
        </w:tc>
        <w:tc>
          <w:tcPr>
            <w:tcW w:w="748" w:type="pct"/>
            <w:hideMark/>
          </w:tcPr>
          <w:p w14:paraId="250679DC" w14:textId="77777777" w:rsidR="00C01A22" w:rsidRPr="00103229" w:rsidRDefault="00C01A22" w:rsidP="00C01A22">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395</w:t>
            </w:r>
          </w:p>
        </w:tc>
      </w:tr>
    </w:tbl>
    <w:p w14:paraId="3E65DEF6" w14:textId="0E7544F2" w:rsidR="00C01A22" w:rsidRDefault="00C01A22" w:rsidP="00C01A22">
      <w:pPr>
        <w:rPr>
          <w:b/>
        </w:rPr>
      </w:pPr>
    </w:p>
    <w:p w14:paraId="5571792E" w14:textId="5E70D009" w:rsidR="00103229" w:rsidRPr="00103229" w:rsidRDefault="00103229" w:rsidP="00103229">
      <w:pPr>
        <w:pStyle w:val="Heading2"/>
      </w:pPr>
      <w:bookmarkStart w:id="8" w:name="_Toc512234232"/>
      <w:r w:rsidRPr="00103229">
        <w:lastRenderedPageBreak/>
        <w:t>Table A</w:t>
      </w:r>
      <w:r w:rsidR="00552725">
        <w:t>2</w:t>
      </w:r>
      <w:r w:rsidRPr="00103229">
        <w:t xml:space="preserve">. </w:t>
      </w:r>
      <w:r>
        <w:t>Medline</w:t>
      </w:r>
      <w:r w:rsidRPr="00103229">
        <w:t xml:space="preserve"> search strategy – </w:t>
      </w:r>
      <w:r>
        <w:t xml:space="preserve">neuropathic </w:t>
      </w:r>
      <w:r w:rsidRPr="00103229">
        <w:t>pain</w:t>
      </w:r>
      <w:bookmarkEnd w:id="8"/>
    </w:p>
    <w:tbl>
      <w:tblPr>
        <w:tblStyle w:val="GridTable41"/>
        <w:tblW w:w="5000" w:type="pct"/>
        <w:tblLook w:val="04A0" w:firstRow="1" w:lastRow="0" w:firstColumn="1" w:lastColumn="0" w:noHBand="0" w:noVBand="1"/>
      </w:tblPr>
      <w:tblGrid>
        <w:gridCol w:w="1110"/>
        <w:gridCol w:w="7993"/>
        <w:gridCol w:w="1353"/>
      </w:tblGrid>
      <w:tr w:rsidR="00C01A22" w:rsidRPr="00103229" w14:paraId="2DF4CE33" w14:textId="77777777" w:rsidTr="00CB4D5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70FACCF" w14:textId="77777777" w:rsidR="00C01A22" w:rsidRPr="00103229" w:rsidRDefault="00C01A22" w:rsidP="00103229">
            <w:pPr>
              <w:rPr>
                <w:b w:val="0"/>
                <w:bCs w:val="0"/>
                <w:sz w:val="20"/>
                <w:szCs w:val="20"/>
              </w:rPr>
            </w:pPr>
            <w:r w:rsidRPr="00103229">
              <w:rPr>
                <w:sz w:val="20"/>
                <w:szCs w:val="20"/>
              </w:rPr>
              <w:t>MEDLINE</w:t>
            </w:r>
          </w:p>
        </w:tc>
        <w:tc>
          <w:tcPr>
            <w:tcW w:w="3822" w:type="pct"/>
          </w:tcPr>
          <w:p w14:paraId="2F656B13" w14:textId="77777777" w:rsidR="00C01A22" w:rsidRPr="00103229" w:rsidRDefault="00C01A22" w:rsidP="00103229">
            <w:pP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647" w:type="pct"/>
            <w:hideMark/>
          </w:tcPr>
          <w:p w14:paraId="60C984B4" w14:textId="77777777" w:rsidR="00C01A22" w:rsidRPr="00103229" w:rsidRDefault="00C01A22" w:rsidP="00103229">
            <w:pPr>
              <w:cnfStyle w:val="100000000000" w:firstRow="1" w:lastRow="0" w:firstColumn="0" w:lastColumn="0" w:oddVBand="0" w:evenVBand="0" w:oddHBand="0" w:evenHBand="0" w:firstRowFirstColumn="0" w:firstRowLastColumn="0" w:lastRowFirstColumn="0" w:lastRowLastColumn="0"/>
              <w:rPr>
                <w:sz w:val="20"/>
                <w:szCs w:val="20"/>
              </w:rPr>
            </w:pPr>
          </w:p>
        </w:tc>
      </w:tr>
      <w:tr w:rsidR="00C01A22" w:rsidRPr="00103229" w14:paraId="16A1F04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tcPr>
          <w:p w14:paraId="23974815" w14:textId="77777777" w:rsidR="00C01A22" w:rsidRPr="00103229" w:rsidRDefault="00C01A22" w:rsidP="00103229">
            <w:pPr>
              <w:rPr>
                <w:b w:val="0"/>
                <w:bCs w:val="0"/>
                <w:sz w:val="20"/>
                <w:szCs w:val="20"/>
              </w:rPr>
            </w:pPr>
            <w:r w:rsidRPr="00103229">
              <w:rPr>
                <w:sz w:val="20"/>
                <w:szCs w:val="20"/>
              </w:rPr>
              <w:t>#</w:t>
            </w:r>
          </w:p>
        </w:tc>
        <w:tc>
          <w:tcPr>
            <w:tcW w:w="3822" w:type="pct"/>
          </w:tcPr>
          <w:p w14:paraId="7DB50107"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b/>
                <w:bCs/>
                <w:sz w:val="20"/>
                <w:szCs w:val="20"/>
              </w:rPr>
            </w:pPr>
            <w:r w:rsidRPr="00103229">
              <w:rPr>
                <w:b/>
                <w:bCs/>
                <w:sz w:val="20"/>
                <w:szCs w:val="20"/>
              </w:rPr>
              <w:t>Search</w:t>
            </w:r>
          </w:p>
        </w:tc>
        <w:tc>
          <w:tcPr>
            <w:tcW w:w="647" w:type="pct"/>
          </w:tcPr>
          <w:p w14:paraId="23F55A9D"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p>
        </w:tc>
      </w:tr>
      <w:tr w:rsidR="00C01A22" w:rsidRPr="00103229" w14:paraId="25F92B19"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D8AE8CB" w14:textId="77777777" w:rsidR="00C01A22" w:rsidRPr="00103229" w:rsidRDefault="00C01A22" w:rsidP="00103229">
            <w:pPr>
              <w:rPr>
                <w:sz w:val="20"/>
                <w:szCs w:val="20"/>
              </w:rPr>
            </w:pPr>
            <w:r w:rsidRPr="00103229">
              <w:rPr>
                <w:sz w:val="20"/>
                <w:szCs w:val="20"/>
              </w:rPr>
              <w:t>1</w:t>
            </w:r>
          </w:p>
        </w:tc>
        <w:tc>
          <w:tcPr>
            <w:tcW w:w="3822" w:type="pct"/>
            <w:hideMark/>
          </w:tcPr>
          <w:p w14:paraId="3511A543"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cannabis.mp. or exp Cannabis/</w:t>
            </w:r>
          </w:p>
        </w:tc>
        <w:tc>
          <w:tcPr>
            <w:tcW w:w="647" w:type="pct"/>
            <w:hideMark/>
          </w:tcPr>
          <w:p w14:paraId="00FDDC4D"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14595</w:t>
            </w:r>
          </w:p>
        </w:tc>
      </w:tr>
      <w:tr w:rsidR="00C01A22" w:rsidRPr="00103229" w14:paraId="4158DAD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2F72F9A" w14:textId="77777777" w:rsidR="00C01A22" w:rsidRPr="00103229" w:rsidRDefault="00C01A22" w:rsidP="00103229">
            <w:pPr>
              <w:rPr>
                <w:sz w:val="20"/>
                <w:szCs w:val="20"/>
              </w:rPr>
            </w:pPr>
            <w:r w:rsidRPr="00103229">
              <w:rPr>
                <w:sz w:val="20"/>
                <w:szCs w:val="20"/>
              </w:rPr>
              <w:t>2</w:t>
            </w:r>
          </w:p>
        </w:tc>
        <w:tc>
          <w:tcPr>
            <w:tcW w:w="3822" w:type="pct"/>
            <w:hideMark/>
          </w:tcPr>
          <w:p w14:paraId="3FEA2443"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marijuana.mp. or exp cannabis/</w:t>
            </w:r>
          </w:p>
        </w:tc>
        <w:tc>
          <w:tcPr>
            <w:tcW w:w="647" w:type="pct"/>
            <w:hideMark/>
          </w:tcPr>
          <w:p w14:paraId="147E037F"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18938</w:t>
            </w:r>
          </w:p>
        </w:tc>
      </w:tr>
      <w:tr w:rsidR="00C01A22" w:rsidRPr="00103229" w14:paraId="69D1F67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08D0D47C" w14:textId="77777777" w:rsidR="00C01A22" w:rsidRPr="00103229" w:rsidRDefault="00C01A22" w:rsidP="00103229">
            <w:pPr>
              <w:rPr>
                <w:sz w:val="20"/>
                <w:szCs w:val="20"/>
              </w:rPr>
            </w:pPr>
            <w:r w:rsidRPr="00103229">
              <w:rPr>
                <w:sz w:val="20"/>
                <w:szCs w:val="20"/>
              </w:rPr>
              <w:t>3</w:t>
            </w:r>
          </w:p>
        </w:tc>
        <w:tc>
          <w:tcPr>
            <w:tcW w:w="3822" w:type="pct"/>
            <w:hideMark/>
          </w:tcPr>
          <w:p w14:paraId="4E74531E"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cannabinoids.mp. or exp Cannabinoids/</w:t>
            </w:r>
          </w:p>
        </w:tc>
        <w:tc>
          <w:tcPr>
            <w:tcW w:w="647" w:type="pct"/>
            <w:hideMark/>
          </w:tcPr>
          <w:p w14:paraId="5FA576F8"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13443</w:t>
            </w:r>
          </w:p>
        </w:tc>
      </w:tr>
      <w:tr w:rsidR="00C01A22" w:rsidRPr="00103229" w14:paraId="2C1B6EED"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6E8FC10" w14:textId="77777777" w:rsidR="00C01A22" w:rsidRPr="00103229" w:rsidRDefault="00C01A22" w:rsidP="00103229">
            <w:pPr>
              <w:rPr>
                <w:sz w:val="20"/>
                <w:szCs w:val="20"/>
              </w:rPr>
            </w:pPr>
            <w:r w:rsidRPr="00103229">
              <w:rPr>
                <w:sz w:val="20"/>
                <w:szCs w:val="20"/>
              </w:rPr>
              <w:t>4</w:t>
            </w:r>
          </w:p>
        </w:tc>
        <w:tc>
          <w:tcPr>
            <w:tcW w:w="3822" w:type="pct"/>
            <w:hideMark/>
          </w:tcPr>
          <w:p w14:paraId="231ABA92"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endocannabinoids.mp. or exp Endocannabinoids/</w:t>
            </w:r>
          </w:p>
        </w:tc>
        <w:tc>
          <w:tcPr>
            <w:tcW w:w="647" w:type="pct"/>
            <w:hideMark/>
          </w:tcPr>
          <w:p w14:paraId="537434D3"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5561</w:t>
            </w:r>
          </w:p>
        </w:tc>
      </w:tr>
      <w:tr w:rsidR="00C01A22" w:rsidRPr="00103229" w14:paraId="22307857"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37B3FA2" w14:textId="77777777" w:rsidR="00C01A22" w:rsidRPr="00103229" w:rsidRDefault="00C01A22" w:rsidP="00103229">
            <w:pPr>
              <w:rPr>
                <w:sz w:val="20"/>
                <w:szCs w:val="20"/>
              </w:rPr>
            </w:pPr>
            <w:r w:rsidRPr="00103229">
              <w:rPr>
                <w:sz w:val="20"/>
                <w:szCs w:val="20"/>
              </w:rPr>
              <w:t>5</w:t>
            </w:r>
          </w:p>
        </w:tc>
        <w:tc>
          <w:tcPr>
            <w:tcW w:w="3822" w:type="pct"/>
            <w:hideMark/>
          </w:tcPr>
          <w:p w14:paraId="1A44F2E9"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endocannabinoid.mp.</w:t>
            </w:r>
          </w:p>
        </w:tc>
        <w:tc>
          <w:tcPr>
            <w:tcW w:w="647" w:type="pct"/>
            <w:hideMark/>
          </w:tcPr>
          <w:p w14:paraId="62278BF1"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4774</w:t>
            </w:r>
          </w:p>
        </w:tc>
      </w:tr>
      <w:tr w:rsidR="00C01A22" w:rsidRPr="00103229" w14:paraId="145D11E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88568A3" w14:textId="77777777" w:rsidR="00C01A22" w:rsidRPr="00103229" w:rsidRDefault="00C01A22" w:rsidP="00103229">
            <w:pPr>
              <w:rPr>
                <w:sz w:val="20"/>
                <w:szCs w:val="20"/>
              </w:rPr>
            </w:pPr>
            <w:r w:rsidRPr="00103229">
              <w:rPr>
                <w:sz w:val="20"/>
                <w:szCs w:val="20"/>
              </w:rPr>
              <w:t>6</w:t>
            </w:r>
          </w:p>
        </w:tc>
        <w:tc>
          <w:tcPr>
            <w:tcW w:w="3822" w:type="pct"/>
            <w:hideMark/>
          </w:tcPr>
          <w:p w14:paraId="710C168B"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dronabinol.mp. or exp Dronabinol/</w:t>
            </w:r>
          </w:p>
        </w:tc>
        <w:tc>
          <w:tcPr>
            <w:tcW w:w="647" w:type="pct"/>
            <w:hideMark/>
          </w:tcPr>
          <w:p w14:paraId="77C9D0D2"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6234</w:t>
            </w:r>
          </w:p>
        </w:tc>
      </w:tr>
      <w:tr w:rsidR="00C01A22" w:rsidRPr="00103229" w14:paraId="13E94044"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185CB39" w14:textId="77777777" w:rsidR="00C01A22" w:rsidRPr="00103229" w:rsidRDefault="00C01A22" w:rsidP="00103229">
            <w:pPr>
              <w:rPr>
                <w:sz w:val="20"/>
                <w:szCs w:val="20"/>
              </w:rPr>
            </w:pPr>
            <w:r w:rsidRPr="00103229">
              <w:rPr>
                <w:sz w:val="20"/>
                <w:szCs w:val="20"/>
              </w:rPr>
              <w:t>7</w:t>
            </w:r>
          </w:p>
        </w:tc>
        <w:tc>
          <w:tcPr>
            <w:tcW w:w="3822" w:type="pct"/>
            <w:hideMark/>
          </w:tcPr>
          <w:p w14:paraId="14D23BE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dronabinol.mp.</w:t>
            </w:r>
          </w:p>
        </w:tc>
        <w:tc>
          <w:tcPr>
            <w:tcW w:w="647" w:type="pct"/>
            <w:hideMark/>
          </w:tcPr>
          <w:p w14:paraId="6050B980"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6234</w:t>
            </w:r>
          </w:p>
        </w:tc>
      </w:tr>
      <w:tr w:rsidR="00C01A22" w:rsidRPr="00103229" w14:paraId="3A4E333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6531F3B" w14:textId="77777777" w:rsidR="00C01A22" w:rsidRPr="00103229" w:rsidRDefault="00C01A22" w:rsidP="00103229">
            <w:pPr>
              <w:rPr>
                <w:sz w:val="20"/>
                <w:szCs w:val="20"/>
              </w:rPr>
            </w:pPr>
            <w:r w:rsidRPr="00103229">
              <w:rPr>
                <w:sz w:val="20"/>
                <w:szCs w:val="20"/>
              </w:rPr>
              <w:t>8</w:t>
            </w:r>
          </w:p>
        </w:tc>
        <w:tc>
          <w:tcPr>
            <w:tcW w:w="3822" w:type="pct"/>
            <w:hideMark/>
          </w:tcPr>
          <w:p w14:paraId="6DE212EA"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nabilone.mp.</w:t>
            </w:r>
          </w:p>
        </w:tc>
        <w:tc>
          <w:tcPr>
            <w:tcW w:w="647" w:type="pct"/>
            <w:hideMark/>
          </w:tcPr>
          <w:p w14:paraId="14FC9E36"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240</w:t>
            </w:r>
          </w:p>
        </w:tc>
      </w:tr>
      <w:tr w:rsidR="00C01A22" w:rsidRPr="00103229" w14:paraId="588299A0"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50EB3C4" w14:textId="77777777" w:rsidR="00C01A22" w:rsidRPr="00103229" w:rsidRDefault="00C01A22" w:rsidP="00103229">
            <w:pPr>
              <w:rPr>
                <w:sz w:val="20"/>
                <w:szCs w:val="20"/>
              </w:rPr>
            </w:pPr>
            <w:r w:rsidRPr="00103229">
              <w:rPr>
                <w:sz w:val="20"/>
                <w:szCs w:val="20"/>
              </w:rPr>
              <w:t>9</w:t>
            </w:r>
          </w:p>
        </w:tc>
        <w:tc>
          <w:tcPr>
            <w:tcW w:w="3822" w:type="pct"/>
            <w:hideMark/>
          </w:tcPr>
          <w:p w14:paraId="001365A9"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marinol.mp.</w:t>
            </w:r>
          </w:p>
        </w:tc>
        <w:tc>
          <w:tcPr>
            <w:tcW w:w="647" w:type="pct"/>
            <w:hideMark/>
          </w:tcPr>
          <w:p w14:paraId="032FB6C0"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75</w:t>
            </w:r>
          </w:p>
        </w:tc>
      </w:tr>
      <w:tr w:rsidR="00C01A22" w:rsidRPr="00103229" w14:paraId="13A7856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254C6743" w14:textId="77777777" w:rsidR="00C01A22" w:rsidRPr="00103229" w:rsidRDefault="00C01A22" w:rsidP="00103229">
            <w:pPr>
              <w:rPr>
                <w:sz w:val="20"/>
                <w:szCs w:val="20"/>
              </w:rPr>
            </w:pPr>
            <w:r w:rsidRPr="00103229">
              <w:rPr>
                <w:sz w:val="20"/>
                <w:szCs w:val="20"/>
              </w:rPr>
              <w:t>10</w:t>
            </w:r>
          </w:p>
        </w:tc>
        <w:tc>
          <w:tcPr>
            <w:tcW w:w="3822" w:type="pct"/>
            <w:hideMark/>
          </w:tcPr>
          <w:p w14:paraId="7F223852"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levonantradol.mp.</w:t>
            </w:r>
          </w:p>
        </w:tc>
        <w:tc>
          <w:tcPr>
            <w:tcW w:w="647" w:type="pct"/>
            <w:hideMark/>
          </w:tcPr>
          <w:p w14:paraId="5ED7B0D3"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68</w:t>
            </w:r>
          </w:p>
        </w:tc>
      </w:tr>
      <w:tr w:rsidR="00C01A22" w:rsidRPr="00103229" w14:paraId="24500C00"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1CB60987" w14:textId="77777777" w:rsidR="00C01A22" w:rsidRPr="00103229" w:rsidRDefault="00C01A22" w:rsidP="00103229">
            <w:pPr>
              <w:rPr>
                <w:sz w:val="20"/>
                <w:szCs w:val="20"/>
              </w:rPr>
            </w:pPr>
            <w:r w:rsidRPr="00103229">
              <w:rPr>
                <w:sz w:val="20"/>
                <w:szCs w:val="20"/>
              </w:rPr>
              <w:t>11</w:t>
            </w:r>
          </w:p>
        </w:tc>
        <w:tc>
          <w:tcPr>
            <w:tcW w:w="3822" w:type="pct"/>
            <w:hideMark/>
          </w:tcPr>
          <w:p w14:paraId="0E98479A"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tetrahydrocannabinol.mp. or exp tetrahydrocannabinol/</w:t>
            </w:r>
          </w:p>
        </w:tc>
        <w:tc>
          <w:tcPr>
            <w:tcW w:w="647" w:type="pct"/>
            <w:hideMark/>
          </w:tcPr>
          <w:p w14:paraId="02FFA455"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7565</w:t>
            </w:r>
          </w:p>
        </w:tc>
      </w:tr>
      <w:tr w:rsidR="00C01A22" w:rsidRPr="00103229" w14:paraId="1ACF461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2DE91B8B" w14:textId="77777777" w:rsidR="00C01A22" w:rsidRPr="00103229" w:rsidRDefault="00C01A22" w:rsidP="00103229">
            <w:pPr>
              <w:rPr>
                <w:sz w:val="20"/>
                <w:szCs w:val="20"/>
              </w:rPr>
            </w:pPr>
            <w:r w:rsidRPr="00103229">
              <w:rPr>
                <w:sz w:val="20"/>
                <w:szCs w:val="20"/>
              </w:rPr>
              <w:t>12</w:t>
            </w:r>
          </w:p>
        </w:tc>
        <w:tc>
          <w:tcPr>
            <w:tcW w:w="3822" w:type="pct"/>
            <w:hideMark/>
          </w:tcPr>
          <w:p w14:paraId="62D26F2C"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cesamet.mp.</w:t>
            </w:r>
          </w:p>
        </w:tc>
        <w:tc>
          <w:tcPr>
            <w:tcW w:w="647" w:type="pct"/>
            <w:hideMark/>
          </w:tcPr>
          <w:p w14:paraId="3DFFD65B"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13</w:t>
            </w:r>
          </w:p>
        </w:tc>
      </w:tr>
      <w:tr w:rsidR="00C01A22" w:rsidRPr="00103229" w14:paraId="1F934887"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1CBFA7F6" w14:textId="77777777" w:rsidR="00C01A22" w:rsidRPr="00103229" w:rsidRDefault="00C01A22" w:rsidP="00103229">
            <w:pPr>
              <w:rPr>
                <w:sz w:val="20"/>
                <w:szCs w:val="20"/>
              </w:rPr>
            </w:pPr>
            <w:r w:rsidRPr="00103229">
              <w:rPr>
                <w:sz w:val="20"/>
                <w:szCs w:val="20"/>
              </w:rPr>
              <w:t>13</w:t>
            </w:r>
          </w:p>
        </w:tc>
        <w:tc>
          <w:tcPr>
            <w:tcW w:w="3822" w:type="pct"/>
            <w:hideMark/>
          </w:tcPr>
          <w:p w14:paraId="7F9B3B2A"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delta-9-THC.mp.</w:t>
            </w:r>
          </w:p>
        </w:tc>
        <w:tc>
          <w:tcPr>
            <w:tcW w:w="647" w:type="pct"/>
            <w:hideMark/>
          </w:tcPr>
          <w:p w14:paraId="0139C04F"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1137</w:t>
            </w:r>
          </w:p>
        </w:tc>
      </w:tr>
      <w:tr w:rsidR="00C01A22" w:rsidRPr="00103229" w14:paraId="4BF08499"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05234DD" w14:textId="77777777" w:rsidR="00C01A22" w:rsidRPr="00103229" w:rsidRDefault="00C01A22" w:rsidP="00103229">
            <w:pPr>
              <w:rPr>
                <w:sz w:val="20"/>
                <w:szCs w:val="20"/>
              </w:rPr>
            </w:pPr>
            <w:r w:rsidRPr="00103229">
              <w:rPr>
                <w:sz w:val="20"/>
                <w:szCs w:val="20"/>
              </w:rPr>
              <w:t>14</w:t>
            </w:r>
          </w:p>
        </w:tc>
        <w:tc>
          <w:tcPr>
            <w:tcW w:w="3822" w:type="pct"/>
            <w:hideMark/>
          </w:tcPr>
          <w:p w14:paraId="1CC2F51D"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delta-9-tetrahydrocannabinol.mp.</w:t>
            </w:r>
          </w:p>
        </w:tc>
        <w:tc>
          <w:tcPr>
            <w:tcW w:w="647" w:type="pct"/>
            <w:hideMark/>
          </w:tcPr>
          <w:p w14:paraId="7E422E20"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3121</w:t>
            </w:r>
          </w:p>
        </w:tc>
      </w:tr>
      <w:tr w:rsidR="00C01A22" w:rsidRPr="00103229" w14:paraId="5DA9B981"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51BCEE7" w14:textId="77777777" w:rsidR="00C01A22" w:rsidRPr="00103229" w:rsidRDefault="00C01A22" w:rsidP="00103229">
            <w:pPr>
              <w:rPr>
                <w:sz w:val="20"/>
                <w:szCs w:val="20"/>
              </w:rPr>
            </w:pPr>
            <w:r w:rsidRPr="00103229">
              <w:rPr>
                <w:sz w:val="20"/>
                <w:szCs w:val="20"/>
              </w:rPr>
              <w:t>15</w:t>
            </w:r>
          </w:p>
        </w:tc>
        <w:tc>
          <w:tcPr>
            <w:tcW w:w="3822" w:type="pct"/>
            <w:hideMark/>
          </w:tcPr>
          <w:p w14:paraId="76DD4E4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nabiximols.mp.</w:t>
            </w:r>
          </w:p>
        </w:tc>
        <w:tc>
          <w:tcPr>
            <w:tcW w:w="647" w:type="pct"/>
            <w:hideMark/>
          </w:tcPr>
          <w:p w14:paraId="2310FC3F"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46</w:t>
            </w:r>
          </w:p>
        </w:tc>
      </w:tr>
      <w:tr w:rsidR="00C01A22" w:rsidRPr="00103229" w14:paraId="789958A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33E61AE" w14:textId="77777777" w:rsidR="00C01A22" w:rsidRPr="00103229" w:rsidRDefault="00C01A22" w:rsidP="00103229">
            <w:pPr>
              <w:rPr>
                <w:sz w:val="20"/>
                <w:szCs w:val="20"/>
              </w:rPr>
            </w:pPr>
            <w:r w:rsidRPr="00103229">
              <w:rPr>
                <w:sz w:val="20"/>
                <w:szCs w:val="20"/>
              </w:rPr>
              <w:t>16</w:t>
            </w:r>
          </w:p>
        </w:tc>
        <w:tc>
          <w:tcPr>
            <w:tcW w:w="3822" w:type="pct"/>
            <w:hideMark/>
          </w:tcPr>
          <w:p w14:paraId="1B36258F"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sativex.mp.</w:t>
            </w:r>
          </w:p>
        </w:tc>
        <w:tc>
          <w:tcPr>
            <w:tcW w:w="647" w:type="pct"/>
            <w:hideMark/>
          </w:tcPr>
          <w:p w14:paraId="074B8E28"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118</w:t>
            </w:r>
          </w:p>
        </w:tc>
      </w:tr>
      <w:tr w:rsidR="00C01A22" w:rsidRPr="00103229" w14:paraId="322BAA40"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2DEA69B1" w14:textId="77777777" w:rsidR="00C01A22" w:rsidRPr="00103229" w:rsidRDefault="00C01A22" w:rsidP="00103229">
            <w:pPr>
              <w:rPr>
                <w:sz w:val="20"/>
                <w:szCs w:val="20"/>
              </w:rPr>
            </w:pPr>
            <w:r w:rsidRPr="00103229">
              <w:rPr>
                <w:sz w:val="20"/>
                <w:szCs w:val="20"/>
              </w:rPr>
              <w:t>17</w:t>
            </w:r>
          </w:p>
        </w:tc>
        <w:tc>
          <w:tcPr>
            <w:tcW w:w="3822" w:type="pct"/>
            <w:hideMark/>
          </w:tcPr>
          <w:p w14:paraId="14E5642D"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cannabidiol.mp. or exp Cannabidiol/</w:t>
            </w:r>
          </w:p>
        </w:tc>
        <w:tc>
          <w:tcPr>
            <w:tcW w:w="647" w:type="pct"/>
            <w:hideMark/>
          </w:tcPr>
          <w:p w14:paraId="3F40C0A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1478</w:t>
            </w:r>
          </w:p>
        </w:tc>
      </w:tr>
      <w:tr w:rsidR="00C01A22" w:rsidRPr="00103229" w14:paraId="027404C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02F1C16" w14:textId="77777777" w:rsidR="00C01A22" w:rsidRPr="00103229" w:rsidRDefault="00C01A22" w:rsidP="00103229">
            <w:pPr>
              <w:rPr>
                <w:sz w:val="20"/>
                <w:szCs w:val="20"/>
              </w:rPr>
            </w:pPr>
            <w:r w:rsidRPr="00103229">
              <w:rPr>
                <w:sz w:val="20"/>
                <w:szCs w:val="20"/>
              </w:rPr>
              <w:t>18</w:t>
            </w:r>
          </w:p>
        </w:tc>
        <w:tc>
          <w:tcPr>
            <w:tcW w:w="3822" w:type="pct"/>
            <w:hideMark/>
          </w:tcPr>
          <w:p w14:paraId="3A5552BB"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 or 2 or 3 or 4 or 5 or 6 or 7 or 8 or 9 or 10 or 11 or 12 or 13 or 14 or 15 or 16 or 17</w:t>
            </w:r>
          </w:p>
        </w:tc>
        <w:tc>
          <w:tcPr>
            <w:tcW w:w="647" w:type="pct"/>
            <w:hideMark/>
          </w:tcPr>
          <w:p w14:paraId="7653A87F"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35422</w:t>
            </w:r>
          </w:p>
        </w:tc>
      </w:tr>
      <w:tr w:rsidR="00C01A22" w:rsidRPr="00103229" w14:paraId="3C05E067"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7E8FF45" w14:textId="77777777" w:rsidR="00C01A22" w:rsidRPr="00103229" w:rsidRDefault="00C01A22" w:rsidP="00103229">
            <w:pPr>
              <w:rPr>
                <w:sz w:val="20"/>
                <w:szCs w:val="20"/>
              </w:rPr>
            </w:pPr>
            <w:r w:rsidRPr="00103229">
              <w:rPr>
                <w:sz w:val="20"/>
                <w:szCs w:val="20"/>
              </w:rPr>
              <w:t>19</w:t>
            </w:r>
          </w:p>
        </w:tc>
        <w:tc>
          <w:tcPr>
            <w:tcW w:w="3822" w:type="pct"/>
            <w:hideMark/>
          </w:tcPr>
          <w:p w14:paraId="0095C8E6"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drug therapy.mp. or exp Drug Therapy/</w:t>
            </w:r>
          </w:p>
        </w:tc>
        <w:tc>
          <w:tcPr>
            <w:tcW w:w="647" w:type="pct"/>
            <w:hideMark/>
          </w:tcPr>
          <w:p w14:paraId="0D48C6F8"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1220769</w:t>
            </w:r>
          </w:p>
        </w:tc>
      </w:tr>
      <w:tr w:rsidR="00C01A22" w:rsidRPr="00103229" w14:paraId="05466B8C"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487E9942" w14:textId="77777777" w:rsidR="00C01A22" w:rsidRPr="00103229" w:rsidRDefault="00C01A22" w:rsidP="00103229">
            <w:pPr>
              <w:rPr>
                <w:sz w:val="20"/>
                <w:szCs w:val="20"/>
              </w:rPr>
            </w:pPr>
            <w:r w:rsidRPr="00103229">
              <w:rPr>
                <w:sz w:val="20"/>
                <w:szCs w:val="20"/>
              </w:rPr>
              <w:t>20</w:t>
            </w:r>
          </w:p>
        </w:tc>
        <w:tc>
          <w:tcPr>
            <w:tcW w:w="3822" w:type="pct"/>
            <w:hideMark/>
          </w:tcPr>
          <w:p w14:paraId="3BCA664C"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analgesics.mp. or exp Analgesics/</w:t>
            </w:r>
          </w:p>
        </w:tc>
        <w:tc>
          <w:tcPr>
            <w:tcW w:w="647" w:type="pct"/>
            <w:hideMark/>
          </w:tcPr>
          <w:p w14:paraId="5EC34BF9"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488481</w:t>
            </w:r>
          </w:p>
        </w:tc>
      </w:tr>
      <w:tr w:rsidR="00C01A22" w:rsidRPr="00103229" w14:paraId="7989F6C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9989666" w14:textId="77777777" w:rsidR="00C01A22" w:rsidRPr="00103229" w:rsidRDefault="00C01A22" w:rsidP="00103229">
            <w:pPr>
              <w:rPr>
                <w:sz w:val="20"/>
                <w:szCs w:val="20"/>
              </w:rPr>
            </w:pPr>
            <w:r w:rsidRPr="00103229">
              <w:rPr>
                <w:sz w:val="20"/>
                <w:szCs w:val="20"/>
              </w:rPr>
              <w:t>21</w:t>
            </w:r>
          </w:p>
        </w:tc>
        <w:tc>
          <w:tcPr>
            <w:tcW w:w="3822" w:type="pct"/>
            <w:hideMark/>
          </w:tcPr>
          <w:p w14:paraId="6DCEBE43"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prescription drugs.mp. or exp Prescription Drugs/</w:t>
            </w:r>
          </w:p>
        </w:tc>
        <w:tc>
          <w:tcPr>
            <w:tcW w:w="647" w:type="pct"/>
            <w:hideMark/>
          </w:tcPr>
          <w:p w14:paraId="2F66103E"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7051</w:t>
            </w:r>
          </w:p>
        </w:tc>
      </w:tr>
      <w:tr w:rsidR="00C01A22" w:rsidRPr="00103229" w14:paraId="2181256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CCC6152" w14:textId="77777777" w:rsidR="00C01A22" w:rsidRPr="00103229" w:rsidRDefault="00C01A22" w:rsidP="00103229">
            <w:pPr>
              <w:rPr>
                <w:sz w:val="20"/>
                <w:szCs w:val="20"/>
              </w:rPr>
            </w:pPr>
            <w:r w:rsidRPr="00103229">
              <w:rPr>
                <w:sz w:val="20"/>
                <w:szCs w:val="20"/>
              </w:rPr>
              <w:t>22</w:t>
            </w:r>
          </w:p>
        </w:tc>
        <w:tc>
          <w:tcPr>
            <w:tcW w:w="3822" w:type="pct"/>
            <w:hideMark/>
          </w:tcPr>
          <w:p w14:paraId="07BE4F66"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analgesic drugs.mp.</w:t>
            </w:r>
          </w:p>
        </w:tc>
        <w:tc>
          <w:tcPr>
            <w:tcW w:w="647" w:type="pct"/>
            <w:hideMark/>
          </w:tcPr>
          <w:p w14:paraId="2AF8AFE8"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1950</w:t>
            </w:r>
          </w:p>
        </w:tc>
      </w:tr>
      <w:tr w:rsidR="00C01A22" w:rsidRPr="00103229" w14:paraId="06F08451"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285D81B" w14:textId="77777777" w:rsidR="00C01A22" w:rsidRPr="00103229" w:rsidRDefault="00C01A22" w:rsidP="00103229">
            <w:pPr>
              <w:rPr>
                <w:sz w:val="20"/>
                <w:szCs w:val="20"/>
              </w:rPr>
            </w:pPr>
            <w:r w:rsidRPr="00103229">
              <w:rPr>
                <w:sz w:val="20"/>
                <w:szCs w:val="20"/>
              </w:rPr>
              <w:t>23</w:t>
            </w:r>
          </w:p>
        </w:tc>
        <w:tc>
          <w:tcPr>
            <w:tcW w:w="3822" w:type="pct"/>
            <w:hideMark/>
          </w:tcPr>
          <w:p w14:paraId="13C07A46"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medical marijuana.mp. or exp Medical Marijuana/</w:t>
            </w:r>
          </w:p>
        </w:tc>
        <w:tc>
          <w:tcPr>
            <w:tcW w:w="647" w:type="pct"/>
            <w:hideMark/>
          </w:tcPr>
          <w:p w14:paraId="5A1F89A6"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717</w:t>
            </w:r>
          </w:p>
        </w:tc>
      </w:tr>
      <w:tr w:rsidR="00C01A22" w:rsidRPr="00103229" w14:paraId="464E0B5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410D730" w14:textId="77777777" w:rsidR="00C01A22" w:rsidRPr="00103229" w:rsidRDefault="00C01A22" w:rsidP="00103229">
            <w:pPr>
              <w:rPr>
                <w:sz w:val="20"/>
                <w:szCs w:val="20"/>
              </w:rPr>
            </w:pPr>
            <w:r w:rsidRPr="00103229">
              <w:rPr>
                <w:sz w:val="20"/>
                <w:szCs w:val="20"/>
              </w:rPr>
              <w:t>24</w:t>
            </w:r>
          </w:p>
        </w:tc>
        <w:tc>
          <w:tcPr>
            <w:tcW w:w="3822" w:type="pct"/>
            <w:hideMark/>
          </w:tcPr>
          <w:p w14:paraId="251C3C62"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medicinal marijuana.mp.</w:t>
            </w:r>
          </w:p>
        </w:tc>
        <w:tc>
          <w:tcPr>
            <w:tcW w:w="647" w:type="pct"/>
            <w:hideMark/>
          </w:tcPr>
          <w:p w14:paraId="47453D50"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49</w:t>
            </w:r>
          </w:p>
        </w:tc>
      </w:tr>
      <w:tr w:rsidR="00C01A22" w:rsidRPr="00103229" w14:paraId="7678E2D1"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B16DECE" w14:textId="77777777" w:rsidR="00C01A22" w:rsidRPr="00103229" w:rsidRDefault="00C01A22" w:rsidP="00103229">
            <w:pPr>
              <w:rPr>
                <w:sz w:val="20"/>
                <w:szCs w:val="20"/>
              </w:rPr>
            </w:pPr>
            <w:r w:rsidRPr="00103229">
              <w:rPr>
                <w:sz w:val="20"/>
                <w:szCs w:val="20"/>
              </w:rPr>
              <w:t>25</w:t>
            </w:r>
          </w:p>
        </w:tc>
        <w:tc>
          <w:tcPr>
            <w:tcW w:w="3822" w:type="pct"/>
            <w:hideMark/>
          </w:tcPr>
          <w:p w14:paraId="776E4D83"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medical cannabis.mp.</w:t>
            </w:r>
          </w:p>
        </w:tc>
        <w:tc>
          <w:tcPr>
            <w:tcW w:w="647" w:type="pct"/>
            <w:hideMark/>
          </w:tcPr>
          <w:p w14:paraId="5DA0A222"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103</w:t>
            </w:r>
          </w:p>
        </w:tc>
      </w:tr>
      <w:tr w:rsidR="00C01A22" w:rsidRPr="00103229" w14:paraId="7B78CB2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16A25E6B" w14:textId="77777777" w:rsidR="00C01A22" w:rsidRPr="00103229" w:rsidRDefault="00C01A22" w:rsidP="00103229">
            <w:pPr>
              <w:rPr>
                <w:sz w:val="20"/>
                <w:szCs w:val="20"/>
              </w:rPr>
            </w:pPr>
            <w:r w:rsidRPr="00103229">
              <w:rPr>
                <w:sz w:val="20"/>
                <w:szCs w:val="20"/>
              </w:rPr>
              <w:t>26</w:t>
            </w:r>
          </w:p>
        </w:tc>
        <w:tc>
          <w:tcPr>
            <w:tcW w:w="3822" w:type="pct"/>
            <w:hideMark/>
          </w:tcPr>
          <w:p w14:paraId="6E0CF753"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medicinal cannabis.mp.</w:t>
            </w:r>
          </w:p>
        </w:tc>
        <w:tc>
          <w:tcPr>
            <w:tcW w:w="647" w:type="pct"/>
            <w:hideMark/>
          </w:tcPr>
          <w:p w14:paraId="02791DCC"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72</w:t>
            </w:r>
          </w:p>
        </w:tc>
      </w:tr>
      <w:tr w:rsidR="00C01A22" w:rsidRPr="00103229" w14:paraId="561730B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415E81D" w14:textId="77777777" w:rsidR="00C01A22" w:rsidRPr="00103229" w:rsidRDefault="00C01A22" w:rsidP="00103229">
            <w:pPr>
              <w:rPr>
                <w:sz w:val="20"/>
                <w:szCs w:val="20"/>
              </w:rPr>
            </w:pPr>
            <w:r w:rsidRPr="00103229">
              <w:rPr>
                <w:sz w:val="20"/>
                <w:szCs w:val="20"/>
              </w:rPr>
              <w:t>27</w:t>
            </w:r>
          </w:p>
        </w:tc>
        <w:tc>
          <w:tcPr>
            <w:tcW w:w="3822" w:type="pct"/>
            <w:hideMark/>
          </w:tcPr>
          <w:p w14:paraId="37768E9B"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19 or 20 or 21 or 22 or 23 or 24 or 25 or 26</w:t>
            </w:r>
          </w:p>
        </w:tc>
        <w:tc>
          <w:tcPr>
            <w:tcW w:w="647" w:type="pct"/>
            <w:hideMark/>
          </w:tcPr>
          <w:p w14:paraId="5A49A3A1"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1622876</w:t>
            </w:r>
          </w:p>
        </w:tc>
      </w:tr>
      <w:tr w:rsidR="00C01A22" w:rsidRPr="00103229" w14:paraId="3D95A55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2B53639" w14:textId="77777777" w:rsidR="00C01A22" w:rsidRPr="00103229" w:rsidRDefault="00C01A22" w:rsidP="00103229">
            <w:pPr>
              <w:rPr>
                <w:sz w:val="20"/>
                <w:szCs w:val="20"/>
              </w:rPr>
            </w:pPr>
            <w:r w:rsidRPr="00103229">
              <w:rPr>
                <w:sz w:val="20"/>
                <w:szCs w:val="20"/>
              </w:rPr>
              <w:t>28</w:t>
            </w:r>
          </w:p>
        </w:tc>
        <w:tc>
          <w:tcPr>
            <w:tcW w:w="3822" w:type="pct"/>
            <w:hideMark/>
          </w:tcPr>
          <w:p w14:paraId="0CEDFCB5"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factorial*.ti,ab.</w:t>
            </w:r>
          </w:p>
        </w:tc>
        <w:tc>
          <w:tcPr>
            <w:tcW w:w="647" w:type="pct"/>
            <w:hideMark/>
          </w:tcPr>
          <w:p w14:paraId="2104509F"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20141</w:t>
            </w:r>
          </w:p>
        </w:tc>
      </w:tr>
      <w:tr w:rsidR="00C01A22" w:rsidRPr="00103229" w14:paraId="338C7BDF"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0F43885" w14:textId="77777777" w:rsidR="00C01A22" w:rsidRPr="00103229" w:rsidRDefault="00C01A22" w:rsidP="00103229">
            <w:pPr>
              <w:rPr>
                <w:sz w:val="20"/>
                <w:szCs w:val="20"/>
              </w:rPr>
            </w:pPr>
            <w:r w:rsidRPr="00103229">
              <w:rPr>
                <w:sz w:val="20"/>
                <w:szCs w:val="20"/>
              </w:rPr>
              <w:t>29</w:t>
            </w:r>
          </w:p>
        </w:tc>
        <w:tc>
          <w:tcPr>
            <w:tcW w:w="3822" w:type="pct"/>
            <w:hideMark/>
          </w:tcPr>
          <w:p w14:paraId="2429183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random*.ti,ab.</w:t>
            </w:r>
          </w:p>
        </w:tc>
        <w:tc>
          <w:tcPr>
            <w:tcW w:w="647" w:type="pct"/>
            <w:hideMark/>
          </w:tcPr>
          <w:p w14:paraId="5792BDE9"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790677</w:t>
            </w:r>
          </w:p>
        </w:tc>
      </w:tr>
      <w:tr w:rsidR="00C01A22" w:rsidRPr="00103229" w14:paraId="3C281BC8"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2F78E6E4" w14:textId="77777777" w:rsidR="00C01A22" w:rsidRPr="00103229" w:rsidRDefault="00C01A22" w:rsidP="00103229">
            <w:pPr>
              <w:rPr>
                <w:sz w:val="20"/>
                <w:szCs w:val="20"/>
              </w:rPr>
            </w:pPr>
            <w:r w:rsidRPr="00103229">
              <w:rPr>
                <w:sz w:val="20"/>
                <w:szCs w:val="20"/>
              </w:rPr>
              <w:t>30</w:t>
            </w:r>
          </w:p>
        </w:tc>
        <w:tc>
          <w:tcPr>
            <w:tcW w:w="3822" w:type="pct"/>
            <w:hideMark/>
          </w:tcPr>
          <w:p w14:paraId="4C3E7A3D"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(crossover* or "cross over" or cross-over*).ti,ab.</w:t>
            </w:r>
          </w:p>
        </w:tc>
        <w:tc>
          <w:tcPr>
            <w:tcW w:w="647" w:type="pct"/>
            <w:hideMark/>
          </w:tcPr>
          <w:p w14:paraId="13E465F5"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64205</w:t>
            </w:r>
          </w:p>
        </w:tc>
      </w:tr>
      <w:tr w:rsidR="00C01A22" w:rsidRPr="00103229" w14:paraId="2F84989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9BE8ED6" w14:textId="77777777" w:rsidR="00C01A22" w:rsidRPr="00103229" w:rsidRDefault="00C01A22" w:rsidP="00103229">
            <w:pPr>
              <w:rPr>
                <w:sz w:val="20"/>
                <w:szCs w:val="20"/>
              </w:rPr>
            </w:pPr>
            <w:r w:rsidRPr="00103229">
              <w:rPr>
                <w:sz w:val="20"/>
                <w:szCs w:val="20"/>
              </w:rPr>
              <w:t>31</w:t>
            </w:r>
          </w:p>
        </w:tc>
        <w:tc>
          <w:tcPr>
            <w:tcW w:w="3822" w:type="pct"/>
            <w:hideMark/>
          </w:tcPr>
          <w:p w14:paraId="4E7A9703"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placebo*.ti,ab.</w:t>
            </w:r>
          </w:p>
        </w:tc>
        <w:tc>
          <w:tcPr>
            <w:tcW w:w="647" w:type="pct"/>
            <w:hideMark/>
          </w:tcPr>
          <w:p w14:paraId="50001DD0"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173954</w:t>
            </w:r>
          </w:p>
        </w:tc>
      </w:tr>
      <w:tr w:rsidR="00C01A22" w:rsidRPr="00103229" w14:paraId="6EAA6BF8"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0CDEC581" w14:textId="77777777" w:rsidR="00C01A22" w:rsidRPr="00103229" w:rsidRDefault="00C01A22" w:rsidP="00103229">
            <w:pPr>
              <w:rPr>
                <w:sz w:val="20"/>
                <w:szCs w:val="20"/>
              </w:rPr>
            </w:pPr>
            <w:r w:rsidRPr="00103229">
              <w:rPr>
                <w:sz w:val="20"/>
                <w:szCs w:val="20"/>
              </w:rPr>
              <w:t>32</w:t>
            </w:r>
          </w:p>
        </w:tc>
        <w:tc>
          <w:tcPr>
            <w:tcW w:w="3822" w:type="pct"/>
            <w:hideMark/>
          </w:tcPr>
          <w:p w14:paraId="594BA7E0"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double blind.tw.</w:t>
            </w:r>
          </w:p>
        </w:tc>
        <w:tc>
          <w:tcPr>
            <w:tcW w:w="647" w:type="pct"/>
            <w:hideMark/>
          </w:tcPr>
          <w:p w14:paraId="46741730"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117610</w:t>
            </w:r>
          </w:p>
        </w:tc>
      </w:tr>
      <w:tr w:rsidR="00C01A22" w:rsidRPr="00103229" w14:paraId="14B84FB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1AFCF9A3" w14:textId="77777777" w:rsidR="00C01A22" w:rsidRPr="00103229" w:rsidRDefault="00C01A22" w:rsidP="00103229">
            <w:pPr>
              <w:rPr>
                <w:sz w:val="20"/>
                <w:szCs w:val="20"/>
              </w:rPr>
            </w:pPr>
            <w:r w:rsidRPr="00103229">
              <w:rPr>
                <w:sz w:val="20"/>
                <w:szCs w:val="20"/>
              </w:rPr>
              <w:t>33</w:t>
            </w:r>
          </w:p>
        </w:tc>
        <w:tc>
          <w:tcPr>
            <w:tcW w:w="3822" w:type="pct"/>
            <w:hideMark/>
          </w:tcPr>
          <w:p w14:paraId="7601B54F"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single blind.tw.</w:t>
            </w:r>
          </w:p>
        </w:tc>
        <w:tc>
          <w:tcPr>
            <w:tcW w:w="647" w:type="pct"/>
            <w:hideMark/>
          </w:tcPr>
          <w:p w14:paraId="3A958266"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10294</w:t>
            </w:r>
          </w:p>
        </w:tc>
      </w:tr>
      <w:tr w:rsidR="00C01A22" w:rsidRPr="00103229" w14:paraId="30C7179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DD6A59F" w14:textId="77777777" w:rsidR="00C01A22" w:rsidRPr="00103229" w:rsidRDefault="00C01A22" w:rsidP="00103229">
            <w:pPr>
              <w:rPr>
                <w:sz w:val="20"/>
                <w:szCs w:val="20"/>
              </w:rPr>
            </w:pPr>
            <w:r w:rsidRPr="00103229">
              <w:rPr>
                <w:sz w:val="20"/>
                <w:szCs w:val="20"/>
              </w:rPr>
              <w:t>34</w:t>
            </w:r>
          </w:p>
        </w:tc>
        <w:tc>
          <w:tcPr>
            <w:tcW w:w="3822" w:type="pct"/>
            <w:hideMark/>
          </w:tcPr>
          <w:p w14:paraId="2E9CC0EB"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randomized controlled trial.mp. or exp Randomized controlled Trial/</w:t>
            </w:r>
          </w:p>
        </w:tc>
        <w:tc>
          <w:tcPr>
            <w:tcW w:w="647" w:type="pct"/>
            <w:hideMark/>
          </w:tcPr>
          <w:p w14:paraId="4EA1D076"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457420</w:t>
            </w:r>
          </w:p>
        </w:tc>
      </w:tr>
      <w:tr w:rsidR="00C01A22" w:rsidRPr="00103229" w14:paraId="1383AEEF"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0E08B5D" w14:textId="77777777" w:rsidR="00C01A22" w:rsidRPr="00103229" w:rsidRDefault="00C01A22" w:rsidP="00103229">
            <w:pPr>
              <w:rPr>
                <w:sz w:val="20"/>
                <w:szCs w:val="20"/>
              </w:rPr>
            </w:pPr>
            <w:r w:rsidRPr="00103229">
              <w:rPr>
                <w:sz w:val="20"/>
                <w:szCs w:val="20"/>
              </w:rPr>
              <w:t>35</w:t>
            </w:r>
          </w:p>
        </w:tc>
        <w:tc>
          <w:tcPr>
            <w:tcW w:w="3822" w:type="pct"/>
            <w:hideMark/>
          </w:tcPr>
          <w:p w14:paraId="214F5FA1"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assign*.ti,ab.</w:t>
            </w:r>
          </w:p>
        </w:tc>
        <w:tc>
          <w:tcPr>
            <w:tcW w:w="647" w:type="pct"/>
            <w:hideMark/>
          </w:tcPr>
          <w:p w14:paraId="7D146C1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223824</w:t>
            </w:r>
          </w:p>
        </w:tc>
      </w:tr>
      <w:tr w:rsidR="00C01A22" w:rsidRPr="00103229" w14:paraId="2C958F4A"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DDAD4FA" w14:textId="77777777" w:rsidR="00C01A22" w:rsidRPr="00103229" w:rsidRDefault="00C01A22" w:rsidP="00103229">
            <w:pPr>
              <w:rPr>
                <w:sz w:val="20"/>
                <w:szCs w:val="20"/>
              </w:rPr>
            </w:pPr>
            <w:r w:rsidRPr="00103229">
              <w:rPr>
                <w:sz w:val="20"/>
                <w:szCs w:val="20"/>
              </w:rPr>
              <w:t>36</w:t>
            </w:r>
          </w:p>
        </w:tc>
        <w:tc>
          <w:tcPr>
            <w:tcW w:w="3822" w:type="pct"/>
            <w:hideMark/>
          </w:tcPr>
          <w:p w14:paraId="0F293F9C"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allocat*.ti,ab.</w:t>
            </w:r>
          </w:p>
        </w:tc>
        <w:tc>
          <w:tcPr>
            <w:tcW w:w="647" w:type="pct"/>
            <w:hideMark/>
          </w:tcPr>
          <w:p w14:paraId="3C79ED68"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78597</w:t>
            </w:r>
          </w:p>
        </w:tc>
      </w:tr>
      <w:tr w:rsidR="00C01A22" w:rsidRPr="00103229" w14:paraId="49ABBCD9"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00A6E1EE" w14:textId="77777777" w:rsidR="00C01A22" w:rsidRPr="00103229" w:rsidRDefault="00C01A22" w:rsidP="00103229">
            <w:pPr>
              <w:rPr>
                <w:sz w:val="20"/>
                <w:szCs w:val="20"/>
              </w:rPr>
            </w:pPr>
            <w:r w:rsidRPr="00103229">
              <w:rPr>
                <w:sz w:val="20"/>
                <w:szCs w:val="20"/>
              </w:rPr>
              <w:t>37</w:t>
            </w:r>
          </w:p>
        </w:tc>
        <w:tc>
          <w:tcPr>
            <w:tcW w:w="3822" w:type="pct"/>
            <w:hideMark/>
          </w:tcPr>
          <w:p w14:paraId="1D3604FC"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"evaluation study".mp. or exp evaluation/</w:t>
            </w:r>
          </w:p>
        </w:tc>
        <w:tc>
          <w:tcPr>
            <w:tcW w:w="647" w:type="pct"/>
            <w:hideMark/>
          </w:tcPr>
          <w:p w14:paraId="3C6A00C1"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899548</w:t>
            </w:r>
          </w:p>
        </w:tc>
      </w:tr>
      <w:tr w:rsidR="00C01A22" w:rsidRPr="00103229" w14:paraId="170607AC"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C78B310" w14:textId="77777777" w:rsidR="00C01A22" w:rsidRPr="00103229" w:rsidRDefault="00C01A22" w:rsidP="00103229">
            <w:pPr>
              <w:rPr>
                <w:sz w:val="20"/>
                <w:szCs w:val="20"/>
              </w:rPr>
            </w:pPr>
            <w:r w:rsidRPr="00103229">
              <w:rPr>
                <w:sz w:val="20"/>
                <w:szCs w:val="20"/>
              </w:rPr>
              <w:t>38</w:t>
            </w:r>
          </w:p>
        </w:tc>
        <w:tc>
          <w:tcPr>
            <w:tcW w:w="3822" w:type="pct"/>
            <w:hideMark/>
          </w:tcPr>
          <w:p w14:paraId="1D7A4BAD"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intervention.mp.</w:t>
            </w:r>
          </w:p>
        </w:tc>
        <w:tc>
          <w:tcPr>
            <w:tcW w:w="647" w:type="pct"/>
            <w:hideMark/>
          </w:tcPr>
          <w:p w14:paraId="77B5DDAC"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397923</w:t>
            </w:r>
          </w:p>
        </w:tc>
      </w:tr>
      <w:tr w:rsidR="00C01A22" w:rsidRPr="00103229" w14:paraId="655CE8F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D611272" w14:textId="77777777" w:rsidR="00C01A22" w:rsidRPr="00103229" w:rsidRDefault="00C01A22" w:rsidP="00103229">
            <w:pPr>
              <w:rPr>
                <w:sz w:val="20"/>
                <w:szCs w:val="20"/>
              </w:rPr>
            </w:pPr>
            <w:r w:rsidRPr="00103229">
              <w:rPr>
                <w:sz w:val="20"/>
                <w:szCs w:val="20"/>
              </w:rPr>
              <w:t>39</w:t>
            </w:r>
          </w:p>
        </w:tc>
        <w:tc>
          <w:tcPr>
            <w:tcW w:w="3822" w:type="pct"/>
            <w:hideMark/>
          </w:tcPr>
          <w:p w14:paraId="700D8BC2"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treatment effectiveness evaluation.mp.</w:t>
            </w:r>
          </w:p>
        </w:tc>
        <w:tc>
          <w:tcPr>
            <w:tcW w:w="647" w:type="pct"/>
            <w:hideMark/>
          </w:tcPr>
          <w:p w14:paraId="52B7845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8</w:t>
            </w:r>
          </w:p>
        </w:tc>
      </w:tr>
      <w:tr w:rsidR="00C01A22" w:rsidRPr="00103229" w14:paraId="2213ED1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862A3D3" w14:textId="77777777" w:rsidR="00C01A22" w:rsidRPr="00103229" w:rsidRDefault="00C01A22" w:rsidP="00103229">
            <w:pPr>
              <w:rPr>
                <w:sz w:val="20"/>
                <w:szCs w:val="20"/>
              </w:rPr>
            </w:pPr>
            <w:r w:rsidRPr="00103229">
              <w:rPr>
                <w:sz w:val="20"/>
                <w:szCs w:val="20"/>
              </w:rPr>
              <w:t>40</w:t>
            </w:r>
          </w:p>
        </w:tc>
        <w:tc>
          <w:tcPr>
            <w:tcW w:w="3822" w:type="pct"/>
            <w:hideMark/>
          </w:tcPr>
          <w:p w14:paraId="3B33A9CC"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prospective study.mp. or exp Prospective Studies/</w:t>
            </w:r>
          </w:p>
        </w:tc>
        <w:tc>
          <w:tcPr>
            <w:tcW w:w="647" w:type="pct"/>
            <w:hideMark/>
          </w:tcPr>
          <w:p w14:paraId="4805D046"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466961</w:t>
            </w:r>
          </w:p>
        </w:tc>
      </w:tr>
      <w:tr w:rsidR="00C01A22" w:rsidRPr="00103229" w14:paraId="7CC55FAE"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17C49A6" w14:textId="77777777" w:rsidR="00C01A22" w:rsidRPr="00103229" w:rsidRDefault="00C01A22" w:rsidP="00103229">
            <w:pPr>
              <w:rPr>
                <w:sz w:val="20"/>
                <w:szCs w:val="20"/>
              </w:rPr>
            </w:pPr>
            <w:r w:rsidRPr="00103229">
              <w:rPr>
                <w:sz w:val="20"/>
                <w:szCs w:val="20"/>
              </w:rPr>
              <w:t>41</w:t>
            </w:r>
          </w:p>
        </w:tc>
        <w:tc>
          <w:tcPr>
            <w:tcW w:w="3822" w:type="pct"/>
            <w:hideMark/>
          </w:tcPr>
          <w:p w14:paraId="48225685"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Comparative Study/</w:t>
            </w:r>
          </w:p>
        </w:tc>
        <w:tc>
          <w:tcPr>
            <w:tcW w:w="647" w:type="pct"/>
            <w:hideMark/>
          </w:tcPr>
          <w:p w14:paraId="685E17D6"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1770599</w:t>
            </w:r>
          </w:p>
        </w:tc>
      </w:tr>
      <w:tr w:rsidR="00C01A22" w:rsidRPr="00103229" w14:paraId="0CA91FDA"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3AF4887A" w14:textId="77777777" w:rsidR="00C01A22" w:rsidRPr="00103229" w:rsidRDefault="00C01A22" w:rsidP="00103229">
            <w:pPr>
              <w:rPr>
                <w:sz w:val="20"/>
                <w:szCs w:val="20"/>
              </w:rPr>
            </w:pPr>
            <w:r w:rsidRPr="00103229">
              <w:rPr>
                <w:sz w:val="20"/>
                <w:szCs w:val="20"/>
              </w:rPr>
              <w:t>42</w:t>
            </w:r>
          </w:p>
        </w:tc>
        <w:tc>
          <w:tcPr>
            <w:tcW w:w="3822" w:type="pct"/>
            <w:hideMark/>
          </w:tcPr>
          <w:p w14:paraId="52248A4F"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"comparative study".ti,ab.</w:t>
            </w:r>
          </w:p>
        </w:tc>
        <w:tc>
          <w:tcPr>
            <w:tcW w:w="647" w:type="pct"/>
            <w:hideMark/>
          </w:tcPr>
          <w:p w14:paraId="5EDAD84E"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59360</w:t>
            </w:r>
          </w:p>
        </w:tc>
      </w:tr>
      <w:tr w:rsidR="00C01A22" w:rsidRPr="00103229" w14:paraId="4B1C568F"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4F3796CE" w14:textId="77777777" w:rsidR="00C01A22" w:rsidRPr="00103229" w:rsidRDefault="00C01A22" w:rsidP="00103229">
            <w:pPr>
              <w:rPr>
                <w:sz w:val="20"/>
                <w:szCs w:val="20"/>
              </w:rPr>
            </w:pPr>
            <w:r w:rsidRPr="00103229">
              <w:rPr>
                <w:sz w:val="20"/>
                <w:szCs w:val="20"/>
              </w:rPr>
              <w:t>43</w:t>
            </w:r>
          </w:p>
        </w:tc>
        <w:tc>
          <w:tcPr>
            <w:tcW w:w="3822" w:type="pct"/>
            <w:hideMark/>
          </w:tcPr>
          <w:p w14:paraId="22A147E9"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N-of-1.mp.</w:t>
            </w:r>
          </w:p>
        </w:tc>
        <w:tc>
          <w:tcPr>
            <w:tcW w:w="647" w:type="pct"/>
            <w:hideMark/>
          </w:tcPr>
          <w:p w14:paraId="20507EC7"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49100</w:t>
            </w:r>
          </w:p>
        </w:tc>
      </w:tr>
      <w:tr w:rsidR="00C01A22" w:rsidRPr="00103229" w14:paraId="628392AA"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1931839E" w14:textId="77777777" w:rsidR="00C01A22" w:rsidRPr="00103229" w:rsidRDefault="00C01A22" w:rsidP="00103229">
            <w:pPr>
              <w:rPr>
                <w:sz w:val="20"/>
                <w:szCs w:val="20"/>
              </w:rPr>
            </w:pPr>
            <w:r w:rsidRPr="00103229">
              <w:rPr>
                <w:sz w:val="20"/>
                <w:szCs w:val="20"/>
              </w:rPr>
              <w:t>44</w:t>
            </w:r>
          </w:p>
        </w:tc>
        <w:tc>
          <w:tcPr>
            <w:tcW w:w="3822" w:type="pct"/>
            <w:hideMark/>
          </w:tcPr>
          <w:p w14:paraId="1B930BCF"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Clinical trials.mp.</w:t>
            </w:r>
          </w:p>
        </w:tc>
        <w:tc>
          <w:tcPr>
            <w:tcW w:w="647" w:type="pct"/>
            <w:hideMark/>
          </w:tcPr>
          <w:p w14:paraId="7338BBA5"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330100</w:t>
            </w:r>
          </w:p>
        </w:tc>
      </w:tr>
      <w:tr w:rsidR="00C01A22" w:rsidRPr="00103229" w14:paraId="74CF366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C9E68FC" w14:textId="77777777" w:rsidR="00C01A22" w:rsidRPr="00103229" w:rsidRDefault="00C01A22" w:rsidP="00103229">
            <w:pPr>
              <w:rPr>
                <w:sz w:val="20"/>
                <w:szCs w:val="20"/>
              </w:rPr>
            </w:pPr>
            <w:r w:rsidRPr="00103229">
              <w:rPr>
                <w:sz w:val="20"/>
                <w:szCs w:val="20"/>
              </w:rPr>
              <w:t>45</w:t>
            </w:r>
          </w:p>
        </w:tc>
        <w:tc>
          <w:tcPr>
            <w:tcW w:w="3822" w:type="pct"/>
            <w:hideMark/>
          </w:tcPr>
          <w:p w14:paraId="142E7499"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28 or 29 or 30 or 31 or 32 or 33 or 34 or 35 or 36 or 37 or 38 or 39 or 40 or 41 or 42 or 43 or 44</w:t>
            </w:r>
          </w:p>
        </w:tc>
        <w:tc>
          <w:tcPr>
            <w:tcW w:w="647" w:type="pct"/>
            <w:hideMark/>
          </w:tcPr>
          <w:p w14:paraId="553BDE62"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4140553</w:t>
            </w:r>
          </w:p>
        </w:tc>
      </w:tr>
      <w:tr w:rsidR="00C01A22" w:rsidRPr="00103229" w14:paraId="6EE52828"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4C6727B2" w14:textId="77777777" w:rsidR="00C01A22" w:rsidRPr="00103229" w:rsidRDefault="00C01A22" w:rsidP="00103229">
            <w:pPr>
              <w:rPr>
                <w:sz w:val="20"/>
                <w:szCs w:val="20"/>
              </w:rPr>
            </w:pPr>
            <w:r w:rsidRPr="00103229">
              <w:rPr>
                <w:sz w:val="20"/>
                <w:szCs w:val="20"/>
              </w:rPr>
              <w:t>46</w:t>
            </w:r>
          </w:p>
        </w:tc>
        <w:tc>
          <w:tcPr>
            <w:tcW w:w="3822" w:type="pct"/>
            <w:hideMark/>
          </w:tcPr>
          <w:p w14:paraId="2C6AB181"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neuropathic pain.mp. or exp Neuralgia/</w:t>
            </w:r>
          </w:p>
        </w:tc>
        <w:tc>
          <w:tcPr>
            <w:tcW w:w="647" w:type="pct"/>
            <w:hideMark/>
          </w:tcPr>
          <w:p w14:paraId="1428738A"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24095</w:t>
            </w:r>
          </w:p>
        </w:tc>
      </w:tr>
      <w:tr w:rsidR="00C01A22" w:rsidRPr="00103229" w14:paraId="367C2DD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68427B1E" w14:textId="77777777" w:rsidR="00C01A22" w:rsidRPr="00103229" w:rsidRDefault="00C01A22" w:rsidP="00103229">
            <w:pPr>
              <w:rPr>
                <w:sz w:val="20"/>
                <w:szCs w:val="20"/>
              </w:rPr>
            </w:pPr>
            <w:r w:rsidRPr="00103229">
              <w:rPr>
                <w:sz w:val="20"/>
                <w:szCs w:val="20"/>
              </w:rPr>
              <w:t>47</w:t>
            </w:r>
          </w:p>
        </w:tc>
        <w:tc>
          <w:tcPr>
            <w:tcW w:w="3822" w:type="pct"/>
            <w:hideMark/>
          </w:tcPr>
          <w:p w14:paraId="597A2003"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neuropathy.mp.</w:t>
            </w:r>
          </w:p>
        </w:tc>
        <w:tc>
          <w:tcPr>
            <w:tcW w:w="647" w:type="pct"/>
            <w:hideMark/>
          </w:tcPr>
          <w:p w14:paraId="3D2B056E"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56223</w:t>
            </w:r>
          </w:p>
        </w:tc>
      </w:tr>
      <w:tr w:rsidR="00C01A22" w:rsidRPr="00103229" w14:paraId="767B8BB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54F78BFD" w14:textId="77777777" w:rsidR="00C01A22" w:rsidRPr="00103229" w:rsidRDefault="00C01A22" w:rsidP="00103229">
            <w:pPr>
              <w:rPr>
                <w:sz w:val="20"/>
                <w:szCs w:val="20"/>
              </w:rPr>
            </w:pPr>
            <w:r w:rsidRPr="00103229">
              <w:rPr>
                <w:sz w:val="20"/>
                <w:szCs w:val="20"/>
              </w:rPr>
              <w:t>48</w:t>
            </w:r>
          </w:p>
        </w:tc>
        <w:tc>
          <w:tcPr>
            <w:tcW w:w="3822" w:type="pct"/>
            <w:hideMark/>
          </w:tcPr>
          <w:p w14:paraId="37C23E8E"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46 or 47</w:t>
            </w:r>
          </w:p>
        </w:tc>
        <w:tc>
          <w:tcPr>
            <w:tcW w:w="647" w:type="pct"/>
            <w:hideMark/>
          </w:tcPr>
          <w:p w14:paraId="31E698AA"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77377</w:t>
            </w:r>
          </w:p>
        </w:tc>
      </w:tr>
      <w:tr w:rsidR="00C01A22" w:rsidRPr="00103229" w14:paraId="3540643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7CACFDFE" w14:textId="77777777" w:rsidR="00C01A22" w:rsidRPr="00103229" w:rsidRDefault="00C01A22" w:rsidP="00103229">
            <w:pPr>
              <w:rPr>
                <w:sz w:val="20"/>
                <w:szCs w:val="20"/>
              </w:rPr>
            </w:pPr>
            <w:r w:rsidRPr="00103229">
              <w:rPr>
                <w:sz w:val="20"/>
                <w:szCs w:val="20"/>
              </w:rPr>
              <w:t>49</w:t>
            </w:r>
          </w:p>
        </w:tc>
        <w:tc>
          <w:tcPr>
            <w:tcW w:w="3822" w:type="pct"/>
            <w:hideMark/>
          </w:tcPr>
          <w:p w14:paraId="1398F0C9"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18 and 27 and 45 and 48</w:t>
            </w:r>
          </w:p>
        </w:tc>
        <w:tc>
          <w:tcPr>
            <w:tcW w:w="647" w:type="pct"/>
            <w:hideMark/>
          </w:tcPr>
          <w:p w14:paraId="6D5A1E11" w14:textId="77777777" w:rsidR="00C01A22" w:rsidRPr="00103229"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103229">
              <w:rPr>
                <w:sz w:val="20"/>
                <w:szCs w:val="20"/>
              </w:rPr>
              <w:t>125</w:t>
            </w:r>
          </w:p>
        </w:tc>
      </w:tr>
      <w:tr w:rsidR="00C01A22" w:rsidRPr="00103229" w14:paraId="37D7CD2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1" w:type="pct"/>
            <w:hideMark/>
          </w:tcPr>
          <w:p w14:paraId="02517D5B" w14:textId="77777777" w:rsidR="00C01A22" w:rsidRPr="00103229" w:rsidRDefault="00C01A22" w:rsidP="00103229">
            <w:pPr>
              <w:rPr>
                <w:sz w:val="20"/>
                <w:szCs w:val="20"/>
              </w:rPr>
            </w:pPr>
            <w:r w:rsidRPr="00103229">
              <w:rPr>
                <w:sz w:val="20"/>
                <w:szCs w:val="20"/>
              </w:rPr>
              <w:t>50</w:t>
            </w:r>
          </w:p>
        </w:tc>
        <w:tc>
          <w:tcPr>
            <w:tcW w:w="3822" w:type="pct"/>
            <w:hideMark/>
          </w:tcPr>
          <w:p w14:paraId="0B42CAB4"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limit 49 to yr="1980 -Current"</w:t>
            </w:r>
          </w:p>
        </w:tc>
        <w:tc>
          <w:tcPr>
            <w:tcW w:w="647" w:type="pct"/>
            <w:hideMark/>
          </w:tcPr>
          <w:p w14:paraId="1C67092D" w14:textId="77777777" w:rsidR="00C01A22" w:rsidRPr="00103229"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103229">
              <w:rPr>
                <w:sz w:val="20"/>
                <w:szCs w:val="20"/>
              </w:rPr>
              <w:t>125</w:t>
            </w:r>
          </w:p>
        </w:tc>
      </w:tr>
      <w:tr w:rsidR="00CB4D5B" w:rsidRPr="00103229" w14:paraId="00273B15"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31" w:type="pct"/>
          </w:tcPr>
          <w:p w14:paraId="2CB59429" w14:textId="77777777" w:rsidR="00CB4D5B" w:rsidRPr="00103229" w:rsidRDefault="00CB4D5B" w:rsidP="00103229">
            <w:pPr>
              <w:rPr>
                <w:sz w:val="20"/>
                <w:szCs w:val="20"/>
              </w:rPr>
            </w:pPr>
          </w:p>
        </w:tc>
        <w:tc>
          <w:tcPr>
            <w:tcW w:w="3822" w:type="pct"/>
          </w:tcPr>
          <w:p w14:paraId="4D01A849" w14:textId="77777777" w:rsidR="00CB4D5B" w:rsidRPr="00103229" w:rsidRDefault="00CB4D5B" w:rsidP="00103229">
            <w:pPr>
              <w:cnfStyle w:val="000000000000" w:firstRow="0" w:lastRow="0" w:firstColumn="0" w:lastColumn="0" w:oddVBand="0" w:evenVBand="0" w:oddHBand="0" w:evenHBand="0" w:firstRowFirstColumn="0" w:firstRowLastColumn="0" w:lastRowFirstColumn="0" w:lastRowLastColumn="0"/>
              <w:rPr>
                <w:sz w:val="20"/>
                <w:szCs w:val="20"/>
              </w:rPr>
            </w:pPr>
          </w:p>
        </w:tc>
        <w:tc>
          <w:tcPr>
            <w:tcW w:w="647" w:type="pct"/>
          </w:tcPr>
          <w:p w14:paraId="53A1C59F" w14:textId="77777777" w:rsidR="00CB4D5B" w:rsidRPr="00103229" w:rsidRDefault="00CB4D5B" w:rsidP="00103229">
            <w:pPr>
              <w:cnfStyle w:val="000000000000" w:firstRow="0" w:lastRow="0" w:firstColumn="0" w:lastColumn="0" w:oddVBand="0" w:evenVBand="0" w:oddHBand="0" w:evenHBand="0" w:firstRowFirstColumn="0" w:firstRowLastColumn="0" w:lastRowFirstColumn="0" w:lastRowLastColumn="0"/>
              <w:rPr>
                <w:sz w:val="20"/>
                <w:szCs w:val="20"/>
              </w:rPr>
            </w:pPr>
          </w:p>
        </w:tc>
      </w:tr>
    </w:tbl>
    <w:p w14:paraId="4A266E3A" w14:textId="0C018B92" w:rsidR="00C01A22" w:rsidRDefault="00C01A22" w:rsidP="00CB4D5B">
      <w:pPr>
        <w:pStyle w:val="Heading2"/>
      </w:pPr>
      <w:r>
        <w:br w:type="page"/>
      </w:r>
    </w:p>
    <w:p w14:paraId="449A648B" w14:textId="28F8455F" w:rsidR="003A2CC2" w:rsidRPr="00103229" w:rsidRDefault="003A2CC2" w:rsidP="003A2CC2">
      <w:pPr>
        <w:pStyle w:val="Heading2"/>
      </w:pPr>
      <w:bookmarkStart w:id="9" w:name="_Toc512234233"/>
      <w:r w:rsidRPr="00103229">
        <w:lastRenderedPageBreak/>
        <w:t>Table A</w:t>
      </w:r>
      <w:r w:rsidR="00552725">
        <w:t>3</w:t>
      </w:r>
      <w:r w:rsidRPr="00103229">
        <w:t xml:space="preserve">. </w:t>
      </w:r>
      <w:r>
        <w:t>Medline</w:t>
      </w:r>
      <w:r w:rsidRPr="00103229">
        <w:t xml:space="preserve"> search strategy – </w:t>
      </w:r>
      <w:r>
        <w:t>arthritis</w:t>
      </w:r>
      <w:bookmarkEnd w:id="9"/>
    </w:p>
    <w:tbl>
      <w:tblPr>
        <w:tblStyle w:val="GridTable41"/>
        <w:tblW w:w="5000" w:type="pct"/>
        <w:tblLayout w:type="fixed"/>
        <w:tblLook w:val="04A0" w:firstRow="1" w:lastRow="0" w:firstColumn="1" w:lastColumn="0" w:noHBand="0" w:noVBand="1"/>
      </w:tblPr>
      <w:tblGrid>
        <w:gridCol w:w="954"/>
        <w:gridCol w:w="8149"/>
        <w:gridCol w:w="1353"/>
      </w:tblGrid>
      <w:tr w:rsidR="003A2CC2" w:rsidRPr="003A2CC2" w14:paraId="026BEBAE" w14:textId="77777777" w:rsidTr="00CB4D5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353" w:type="pct"/>
            <w:gridSpan w:val="2"/>
            <w:noWrap/>
            <w:hideMark/>
          </w:tcPr>
          <w:p w14:paraId="168933E5" w14:textId="61E447D1" w:rsidR="003A2CC2" w:rsidRPr="003A2CC2" w:rsidRDefault="003A2CC2" w:rsidP="00103229">
            <w:pPr>
              <w:rPr>
                <w:bCs w:val="0"/>
                <w:sz w:val="20"/>
                <w:szCs w:val="20"/>
              </w:rPr>
            </w:pPr>
            <w:r w:rsidRPr="003A2CC2">
              <w:rPr>
                <w:sz w:val="20"/>
                <w:szCs w:val="20"/>
              </w:rPr>
              <w:t>MEDLINE</w:t>
            </w:r>
          </w:p>
        </w:tc>
        <w:tc>
          <w:tcPr>
            <w:tcW w:w="647" w:type="pct"/>
            <w:noWrap/>
            <w:hideMark/>
          </w:tcPr>
          <w:p w14:paraId="2898A12C" w14:textId="77777777" w:rsidR="003A2CC2" w:rsidRPr="003A2CC2" w:rsidRDefault="003A2CC2" w:rsidP="00103229">
            <w:pPr>
              <w:cnfStyle w:val="100000000000" w:firstRow="1" w:lastRow="0" w:firstColumn="0" w:lastColumn="0" w:oddVBand="0" w:evenVBand="0" w:oddHBand="0" w:evenHBand="0" w:firstRowFirstColumn="0" w:firstRowLastColumn="0" w:lastRowFirstColumn="0" w:lastRowLastColumn="0"/>
              <w:rPr>
                <w:sz w:val="20"/>
                <w:szCs w:val="20"/>
              </w:rPr>
            </w:pPr>
          </w:p>
        </w:tc>
      </w:tr>
      <w:tr w:rsidR="00C01A22" w:rsidRPr="003A2CC2" w14:paraId="0078174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13D2BC3" w14:textId="77777777" w:rsidR="00C01A22" w:rsidRPr="003A2CC2" w:rsidRDefault="00C01A22" w:rsidP="00103229">
            <w:pPr>
              <w:rPr>
                <w:sz w:val="20"/>
                <w:szCs w:val="20"/>
              </w:rPr>
            </w:pPr>
            <w:r w:rsidRPr="003A2CC2">
              <w:rPr>
                <w:sz w:val="20"/>
                <w:szCs w:val="20"/>
              </w:rPr>
              <w:t>1</w:t>
            </w:r>
          </w:p>
        </w:tc>
        <w:tc>
          <w:tcPr>
            <w:tcW w:w="3897" w:type="pct"/>
            <w:noWrap/>
            <w:hideMark/>
          </w:tcPr>
          <w:p w14:paraId="22C4782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cannabis.mp. or exp Cannabis/</w:t>
            </w:r>
          </w:p>
        </w:tc>
        <w:tc>
          <w:tcPr>
            <w:tcW w:w="647" w:type="pct"/>
            <w:noWrap/>
            <w:hideMark/>
          </w:tcPr>
          <w:p w14:paraId="6641AC3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14595</w:t>
            </w:r>
          </w:p>
        </w:tc>
      </w:tr>
      <w:tr w:rsidR="00C01A22" w:rsidRPr="003A2CC2" w14:paraId="1301800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1A2247E7" w14:textId="77777777" w:rsidR="00C01A22" w:rsidRPr="003A2CC2" w:rsidRDefault="00C01A22" w:rsidP="00103229">
            <w:pPr>
              <w:rPr>
                <w:sz w:val="20"/>
                <w:szCs w:val="20"/>
              </w:rPr>
            </w:pPr>
            <w:r w:rsidRPr="003A2CC2">
              <w:rPr>
                <w:sz w:val="20"/>
                <w:szCs w:val="20"/>
              </w:rPr>
              <w:t>2</w:t>
            </w:r>
          </w:p>
        </w:tc>
        <w:tc>
          <w:tcPr>
            <w:tcW w:w="3897" w:type="pct"/>
            <w:noWrap/>
            <w:hideMark/>
          </w:tcPr>
          <w:p w14:paraId="302D307A"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marijuana.mp. or exp cannabis/</w:t>
            </w:r>
          </w:p>
        </w:tc>
        <w:tc>
          <w:tcPr>
            <w:tcW w:w="647" w:type="pct"/>
            <w:noWrap/>
            <w:hideMark/>
          </w:tcPr>
          <w:p w14:paraId="50A98934"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18938</w:t>
            </w:r>
          </w:p>
        </w:tc>
      </w:tr>
      <w:tr w:rsidR="00C01A22" w:rsidRPr="003A2CC2" w14:paraId="48764DB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3B99262B" w14:textId="77777777" w:rsidR="00C01A22" w:rsidRPr="003A2CC2" w:rsidRDefault="00C01A22" w:rsidP="00103229">
            <w:pPr>
              <w:rPr>
                <w:sz w:val="20"/>
                <w:szCs w:val="20"/>
              </w:rPr>
            </w:pPr>
            <w:r w:rsidRPr="003A2CC2">
              <w:rPr>
                <w:sz w:val="20"/>
                <w:szCs w:val="20"/>
              </w:rPr>
              <w:t>3</w:t>
            </w:r>
          </w:p>
        </w:tc>
        <w:tc>
          <w:tcPr>
            <w:tcW w:w="3897" w:type="pct"/>
            <w:noWrap/>
            <w:hideMark/>
          </w:tcPr>
          <w:p w14:paraId="7D5A1E1A"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cannabinoids.mp. or exp Cannabinoids/</w:t>
            </w:r>
          </w:p>
        </w:tc>
        <w:tc>
          <w:tcPr>
            <w:tcW w:w="647" w:type="pct"/>
            <w:noWrap/>
            <w:hideMark/>
          </w:tcPr>
          <w:p w14:paraId="0541CD86"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13443</w:t>
            </w:r>
          </w:p>
        </w:tc>
      </w:tr>
      <w:tr w:rsidR="00C01A22" w:rsidRPr="003A2CC2" w14:paraId="2FA6CE3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7D915779" w14:textId="77777777" w:rsidR="00C01A22" w:rsidRPr="003A2CC2" w:rsidRDefault="00C01A22" w:rsidP="00103229">
            <w:pPr>
              <w:rPr>
                <w:sz w:val="20"/>
                <w:szCs w:val="20"/>
              </w:rPr>
            </w:pPr>
            <w:r w:rsidRPr="003A2CC2">
              <w:rPr>
                <w:sz w:val="20"/>
                <w:szCs w:val="20"/>
              </w:rPr>
              <w:t>4</w:t>
            </w:r>
          </w:p>
        </w:tc>
        <w:tc>
          <w:tcPr>
            <w:tcW w:w="3897" w:type="pct"/>
            <w:noWrap/>
            <w:hideMark/>
          </w:tcPr>
          <w:p w14:paraId="4BD5BAE9"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endocannabinoids.mp. or exp Endocannabinoids/</w:t>
            </w:r>
          </w:p>
        </w:tc>
        <w:tc>
          <w:tcPr>
            <w:tcW w:w="647" w:type="pct"/>
            <w:noWrap/>
            <w:hideMark/>
          </w:tcPr>
          <w:p w14:paraId="61706385"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5561</w:t>
            </w:r>
          </w:p>
        </w:tc>
      </w:tr>
      <w:tr w:rsidR="00C01A22" w:rsidRPr="003A2CC2" w14:paraId="0BA88F8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2D41F936" w14:textId="77777777" w:rsidR="00C01A22" w:rsidRPr="003A2CC2" w:rsidRDefault="00C01A22" w:rsidP="00103229">
            <w:pPr>
              <w:rPr>
                <w:sz w:val="20"/>
                <w:szCs w:val="20"/>
              </w:rPr>
            </w:pPr>
            <w:r w:rsidRPr="003A2CC2">
              <w:rPr>
                <w:sz w:val="20"/>
                <w:szCs w:val="20"/>
              </w:rPr>
              <w:t>5</w:t>
            </w:r>
          </w:p>
        </w:tc>
        <w:tc>
          <w:tcPr>
            <w:tcW w:w="3897" w:type="pct"/>
            <w:noWrap/>
            <w:hideMark/>
          </w:tcPr>
          <w:p w14:paraId="57024F4D"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endocannabinoid.mp.</w:t>
            </w:r>
          </w:p>
        </w:tc>
        <w:tc>
          <w:tcPr>
            <w:tcW w:w="647" w:type="pct"/>
            <w:noWrap/>
            <w:hideMark/>
          </w:tcPr>
          <w:p w14:paraId="0EA93024"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4774</w:t>
            </w:r>
          </w:p>
        </w:tc>
      </w:tr>
      <w:tr w:rsidR="00C01A22" w:rsidRPr="003A2CC2" w14:paraId="050B29F3"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C96D53B" w14:textId="77777777" w:rsidR="00C01A22" w:rsidRPr="003A2CC2" w:rsidRDefault="00C01A22" w:rsidP="00103229">
            <w:pPr>
              <w:rPr>
                <w:sz w:val="20"/>
                <w:szCs w:val="20"/>
              </w:rPr>
            </w:pPr>
            <w:r w:rsidRPr="003A2CC2">
              <w:rPr>
                <w:sz w:val="20"/>
                <w:szCs w:val="20"/>
              </w:rPr>
              <w:t>6</w:t>
            </w:r>
          </w:p>
        </w:tc>
        <w:tc>
          <w:tcPr>
            <w:tcW w:w="3897" w:type="pct"/>
            <w:noWrap/>
            <w:hideMark/>
          </w:tcPr>
          <w:p w14:paraId="217F1233"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dronabinol.mp. or exp Dronabinol/</w:t>
            </w:r>
          </w:p>
        </w:tc>
        <w:tc>
          <w:tcPr>
            <w:tcW w:w="647" w:type="pct"/>
            <w:noWrap/>
            <w:hideMark/>
          </w:tcPr>
          <w:p w14:paraId="22E9F93C"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6234</w:t>
            </w:r>
          </w:p>
        </w:tc>
      </w:tr>
      <w:tr w:rsidR="00C01A22" w:rsidRPr="003A2CC2" w14:paraId="7B5DF0EC"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1854F6C4" w14:textId="77777777" w:rsidR="00C01A22" w:rsidRPr="003A2CC2" w:rsidRDefault="00C01A22" w:rsidP="00103229">
            <w:pPr>
              <w:rPr>
                <w:sz w:val="20"/>
                <w:szCs w:val="20"/>
              </w:rPr>
            </w:pPr>
            <w:r w:rsidRPr="003A2CC2">
              <w:rPr>
                <w:sz w:val="20"/>
                <w:szCs w:val="20"/>
              </w:rPr>
              <w:t>7</w:t>
            </w:r>
          </w:p>
        </w:tc>
        <w:tc>
          <w:tcPr>
            <w:tcW w:w="3897" w:type="pct"/>
            <w:noWrap/>
            <w:hideMark/>
          </w:tcPr>
          <w:p w14:paraId="0E8B8C7B"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dronabinol.mp.</w:t>
            </w:r>
          </w:p>
        </w:tc>
        <w:tc>
          <w:tcPr>
            <w:tcW w:w="647" w:type="pct"/>
            <w:noWrap/>
            <w:hideMark/>
          </w:tcPr>
          <w:p w14:paraId="1A9904E8"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6234</w:t>
            </w:r>
          </w:p>
        </w:tc>
      </w:tr>
      <w:tr w:rsidR="00C01A22" w:rsidRPr="003A2CC2" w14:paraId="62BD4C6E"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DF09A39" w14:textId="77777777" w:rsidR="00C01A22" w:rsidRPr="003A2CC2" w:rsidRDefault="00C01A22" w:rsidP="00103229">
            <w:pPr>
              <w:rPr>
                <w:sz w:val="20"/>
                <w:szCs w:val="20"/>
              </w:rPr>
            </w:pPr>
            <w:r w:rsidRPr="003A2CC2">
              <w:rPr>
                <w:sz w:val="20"/>
                <w:szCs w:val="20"/>
              </w:rPr>
              <w:t>8</w:t>
            </w:r>
          </w:p>
        </w:tc>
        <w:tc>
          <w:tcPr>
            <w:tcW w:w="3897" w:type="pct"/>
            <w:noWrap/>
            <w:hideMark/>
          </w:tcPr>
          <w:p w14:paraId="72596CB9"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nabilone.mp.</w:t>
            </w:r>
          </w:p>
        </w:tc>
        <w:tc>
          <w:tcPr>
            <w:tcW w:w="647" w:type="pct"/>
            <w:noWrap/>
            <w:hideMark/>
          </w:tcPr>
          <w:p w14:paraId="6BACE440"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240</w:t>
            </w:r>
          </w:p>
        </w:tc>
      </w:tr>
      <w:tr w:rsidR="00C01A22" w:rsidRPr="003A2CC2" w14:paraId="46E4B9D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132A086E" w14:textId="77777777" w:rsidR="00C01A22" w:rsidRPr="003A2CC2" w:rsidRDefault="00C01A22" w:rsidP="00103229">
            <w:pPr>
              <w:rPr>
                <w:sz w:val="20"/>
                <w:szCs w:val="20"/>
              </w:rPr>
            </w:pPr>
            <w:r w:rsidRPr="003A2CC2">
              <w:rPr>
                <w:sz w:val="20"/>
                <w:szCs w:val="20"/>
              </w:rPr>
              <w:t>9</w:t>
            </w:r>
          </w:p>
        </w:tc>
        <w:tc>
          <w:tcPr>
            <w:tcW w:w="3897" w:type="pct"/>
            <w:noWrap/>
            <w:hideMark/>
          </w:tcPr>
          <w:p w14:paraId="4E923016"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marinol.mp.</w:t>
            </w:r>
          </w:p>
        </w:tc>
        <w:tc>
          <w:tcPr>
            <w:tcW w:w="647" w:type="pct"/>
            <w:noWrap/>
            <w:hideMark/>
          </w:tcPr>
          <w:p w14:paraId="594BAACF"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75</w:t>
            </w:r>
          </w:p>
        </w:tc>
      </w:tr>
      <w:tr w:rsidR="00C01A22" w:rsidRPr="003A2CC2" w14:paraId="25FD4500"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4FBA437F" w14:textId="77777777" w:rsidR="00C01A22" w:rsidRPr="003A2CC2" w:rsidRDefault="00C01A22" w:rsidP="00103229">
            <w:pPr>
              <w:rPr>
                <w:sz w:val="20"/>
                <w:szCs w:val="20"/>
              </w:rPr>
            </w:pPr>
            <w:r w:rsidRPr="003A2CC2">
              <w:rPr>
                <w:sz w:val="20"/>
                <w:szCs w:val="20"/>
              </w:rPr>
              <w:t>10</w:t>
            </w:r>
          </w:p>
        </w:tc>
        <w:tc>
          <w:tcPr>
            <w:tcW w:w="3897" w:type="pct"/>
            <w:noWrap/>
            <w:hideMark/>
          </w:tcPr>
          <w:p w14:paraId="37BC4989"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levonantradol.mp.</w:t>
            </w:r>
          </w:p>
        </w:tc>
        <w:tc>
          <w:tcPr>
            <w:tcW w:w="647" w:type="pct"/>
            <w:noWrap/>
            <w:hideMark/>
          </w:tcPr>
          <w:p w14:paraId="4D5DE3E9"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68</w:t>
            </w:r>
          </w:p>
        </w:tc>
      </w:tr>
      <w:tr w:rsidR="00C01A22" w:rsidRPr="003A2CC2" w14:paraId="1E4BA92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04CE54C" w14:textId="77777777" w:rsidR="00C01A22" w:rsidRPr="003A2CC2" w:rsidRDefault="00C01A22" w:rsidP="00103229">
            <w:pPr>
              <w:rPr>
                <w:sz w:val="20"/>
                <w:szCs w:val="20"/>
              </w:rPr>
            </w:pPr>
            <w:r w:rsidRPr="003A2CC2">
              <w:rPr>
                <w:sz w:val="20"/>
                <w:szCs w:val="20"/>
              </w:rPr>
              <w:t>11</w:t>
            </w:r>
          </w:p>
        </w:tc>
        <w:tc>
          <w:tcPr>
            <w:tcW w:w="3897" w:type="pct"/>
            <w:noWrap/>
            <w:hideMark/>
          </w:tcPr>
          <w:p w14:paraId="2105555A"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tetrahydrocannabinol.mp. or exp tetrahydrocannabinol/</w:t>
            </w:r>
          </w:p>
        </w:tc>
        <w:tc>
          <w:tcPr>
            <w:tcW w:w="647" w:type="pct"/>
            <w:noWrap/>
            <w:hideMark/>
          </w:tcPr>
          <w:p w14:paraId="64A80EC6"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7565</w:t>
            </w:r>
          </w:p>
        </w:tc>
      </w:tr>
      <w:tr w:rsidR="00C01A22" w:rsidRPr="003A2CC2" w14:paraId="3D515495"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7A62F16" w14:textId="77777777" w:rsidR="00C01A22" w:rsidRPr="003A2CC2" w:rsidRDefault="00C01A22" w:rsidP="00103229">
            <w:pPr>
              <w:rPr>
                <w:sz w:val="20"/>
                <w:szCs w:val="20"/>
              </w:rPr>
            </w:pPr>
            <w:r w:rsidRPr="003A2CC2">
              <w:rPr>
                <w:sz w:val="20"/>
                <w:szCs w:val="20"/>
              </w:rPr>
              <w:t>12</w:t>
            </w:r>
          </w:p>
        </w:tc>
        <w:tc>
          <w:tcPr>
            <w:tcW w:w="3897" w:type="pct"/>
            <w:noWrap/>
            <w:hideMark/>
          </w:tcPr>
          <w:p w14:paraId="1D6955FB"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cesamet.mp.</w:t>
            </w:r>
          </w:p>
        </w:tc>
        <w:tc>
          <w:tcPr>
            <w:tcW w:w="647" w:type="pct"/>
            <w:noWrap/>
            <w:hideMark/>
          </w:tcPr>
          <w:p w14:paraId="6D1442BE"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13</w:t>
            </w:r>
          </w:p>
        </w:tc>
      </w:tr>
      <w:tr w:rsidR="00C01A22" w:rsidRPr="003A2CC2" w14:paraId="5277A12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74269EA2" w14:textId="77777777" w:rsidR="00C01A22" w:rsidRPr="003A2CC2" w:rsidRDefault="00C01A22" w:rsidP="00103229">
            <w:pPr>
              <w:rPr>
                <w:sz w:val="20"/>
                <w:szCs w:val="20"/>
              </w:rPr>
            </w:pPr>
            <w:r w:rsidRPr="003A2CC2">
              <w:rPr>
                <w:sz w:val="20"/>
                <w:szCs w:val="20"/>
              </w:rPr>
              <w:t>13</w:t>
            </w:r>
          </w:p>
        </w:tc>
        <w:tc>
          <w:tcPr>
            <w:tcW w:w="3897" w:type="pct"/>
            <w:noWrap/>
            <w:hideMark/>
          </w:tcPr>
          <w:p w14:paraId="08A0AA2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delta-9-THC.mp.</w:t>
            </w:r>
          </w:p>
        </w:tc>
        <w:tc>
          <w:tcPr>
            <w:tcW w:w="647" w:type="pct"/>
            <w:noWrap/>
            <w:hideMark/>
          </w:tcPr>
          <w:p w14:paraId="16ABA8CE"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1137</w:t>
            </w:r>
          </w:p>
        </w:tc>
      </w:tr>
      <w:tr w:rsidR="00C01A22" w:rsidRPr="003A2CC2" w14:paraId="603C089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26D54F7" w14:textId="77777777" w:rsidR="00C01A22" w:rsidRPr="003A2CC2" w:rsidRDefault="00C01A22" w:rsidP="00103229">
            <w:pPr>
              <w:rPr>
                <w:sz w:val="20"/>
                <w:szCs w:val="20"/>
              </w:rPr>
            </w:pPr>
            <w:r w:rsidRPr="003A2CC2">
              <w:rPr>
                <w:sz w:val="20"/>
                <w:szCs w:val="20"/>
              </w:rPr>
              <w:t>14</w:t>
            </w:r>
          </w:p>
        </w:tc>
        <w:tc>
          <w:tcPr>
            <w:tcW w:w="3897" w:type="pct"/>
            <w:noWrap/>
            <w:hideMark/>
          </w:tcPr>
          <w:p w14:paraId="476169BD"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delta-9-tetrahydrocannabinol.mp.</w:t>
            </w:r>
          </w:p>
        </w:tc>
        <w:tc>
          <w:tcPr>
            <w:tcW w:w="647" w:type="pct"/>
            <w:noWrap/>
            <w:hideMark/>
          </w:tcPr>
          <w:p w14:paraId="7F22419C"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3121</w:t>
            </w:r>
          </w:p>
        </w:tc>
      </w:tr>
      <w:tr w:rsidR="00C01A22" w:rsidRPr="003A2CC2" w14:paraId="344C005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7A22598D" w14:textId="77777777" w:rsidR="00C01A22" w:rsidRPr="003A2CC2" w:rsidRDefault="00C01A22" w:rsidP="00103229">
            <w:pPr>
              <w:rPr>
                <w:sz w:val="20"/>
                <w:szCs w:val="20"/>
              </w:rPr>
            </w:pPr>
            <w:r w:rsidRPr="003A2CC2">
              <w:rPr>
                <w:sz w:val="20"/>
                <w:szCs w:val="20"/>
              </w:rPr>
              <w:t>15</w:t>
            </w:r>
          </w:p>
        </w:tc>
        <w:tc>
          <w:tcPr>
            <w:tcW w:w="3897" w:type="pct"/>
            <w:noWrap/>
            <w:hideMark/>
          </w:tcPr>
          <w:p w14:paraId="12D2681E"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nabiximols.mp.</w:t>
            </w:r>
          </w:p>
        </w:tc>
        <w:tc>
          <w:tcPr>
            <w:tcW w:w="647" w:type="pct"/>
            <w:noWrap/>
            <w:hideMark/>
          </w:tcPr>
          <w:p w14:paraId="2CF0FDF9"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46</w:t>
            </w:r>
          </w:p>
        </w:tc>
      </w:tr>
      <w:tr w:rsidR="00C01A22" w:rsidRPr="003A2CC2" w14:paraId="10BECB7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62B5DD00" w14:textId="77777777" w:rsidR="00C01A22" w:rsidRPr="003A2CC2" w:rsidRDefault="00C01A22" w:rsidP="00103229">
            <w:pPr>
              <w:rPr>
                <w:sz w:val="20"/>
                <w:szCs w:val="20"/>
              </w:rPr>
            </w:pPr>
            <w:r w:rsidRPr="003A2CC2">
              <w:rPr>
                <w:sz w:val="20"/>
                <w:szCs w:val="20"/>
              </w:rPr>
              <w:t>16</w:t>
            </w:r>
          </w:p>
        </w:tc>
        <w:tc>
          <w:tcPr>
            <w:tcW w:w="3897" w:type="pct"/>
            <w:noWrap/>
            <w:hideMark/>
          </w:tcPr>
          <w:p w14:paraId="75EC2934"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sativex.mp.</w:t>
            </w:r>
          </w:p>
        </w:tc>
        <w:tc>
          <w:tcPr>
            <w:tcW w:w="647" w:type="pct"/>
            <w:noWrap/>
            <w:hideMark/>
          </w:tcPr>
          <w:p w14:paraId="7FF5B8C8"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118</w:t>
            </w:r>
          </w:p>
        </w:tc>
      </w:tr>
      <w:tr w:rsidR="00C01A22" w:rsidRPr="003A2CC2" w14:paraId="61B52AF2"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29062FC" w14:textId="77777777" w:rsidR="00C01A22" w:rsidRPr="003A2CC2" w:rsidRDefault="00C01A22" w:rsidP="00103229">
            <w:pPr>
              <w:rPr>
                <w:sz w:val="20"/>
                <w:szCs w:val="20"/>
              </w:rPr>
            </w:pPr>
            <w:r w:rsidRPr="003A2CC2">
              <w:rPr>
                <w:sz w:val="20"/>
                <w:szCs w:val="20"/>
              </w:rPr>
              <w:t>17</w:t>
            </w:r>
          </w:p>
        </w:tc>
        <w:tc>
          <w:tcPr>
            <w:tcW w:w="3897" w:type="pct"/>
            <w:noWrap/>
            <w:hideMark/>
          </w:tcPr>
          <w:p w14:paraId="78320D59"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cannabidiol.mp. or exp Cannabidiol/</w:t>
            </w:r>
          </w:p>
        </w:tc>
        <w:tc>
          <w:tcPr>
            <w:tcW w:w="647" w:type="pct"/>
            <w:noWrap/>
            <w:hideMark/>
          </w:tcPr>
          <w:p w14:paraId="33370B31"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1478</w:t>
            </w:r>
          </w:p>
        </w:tc>
      </w:tr>
      <w:tr w:rsidR="00C01A22" w:rsidRPr="003A2CC2" w14:paraId="1A95F06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7E3D5F13" w14:textId="77777777" w:rsidR="00C01A22" w:rsidRPr="003A2CC2" w:rsidRDefault="00C01A22" w:rsidP="00103229">
            <w:pPr>
              <w:rPr>
                <w:sz w:val="20"/>
                <w:szCs w:val="20"/>
              </w:rPr>
            </w:pPr>
            <w:r w:rsidRPr="003A2CC2">
              <w:rPr>
                <w:sz w:val="20"/>
                <w:szCs w:val="20"/>
              </w:rPr>
              <w:t>18</w:t>
            </w:r>
          </w:p>
        </w:tc>
        <w:tc>
          <w:tcPr>
            <w:tcW w:w="3897" w:type="pct"/>
            <w:noWrap/>
            <w:hideMark/>
          </w:tcPr>
          <w:p w14:paraId="137561F4"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 or 2 or 3 or 4 or 5 or 6 or 7 or 8 or 9 or 10 or 11 or 12 or 13 or 14 or 15 or 16 or 17</w:t>
            </w:r>
          </w:p>
        </w:tc>
        <w:tc>
          <w:tcPr>
            <w:tcW w:w="647" w:type="pct"/>
            <w:noWrap/>
            <w:hideMark/>
          </w:tcPr>
          <w:p w14:paraId="193B7F78"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35422</w:t>
            </w:r>
          </w:p>
        </w:tc>
      </w:tr>
      <w:tr w:rsidR="00C01A22" w:rsidRPr="003A2CC2" w14:paraId="13DEC5D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534F9D6" w14:textId="77777777" w:rsidR="00C01A22" w:rsidRPr="003A2CC2" w:rsidRDefault="00C01A22" w:rsidP="00103229">
            <w:pPr>
              <w:rPr>
                <w:sz w:val="20"/>
                <w:szCs w:val="20"/>
              </w:rPr>
            </w:pPr>
            <w:r w:rsidRPr="003A2CC2">
              <w:rPr>
                <w:sz w:val="20"/>
                <w:szCs w:val="20"/>
              </w:rPr>
              <w:t>19</w:t>
            </w:r>
          </w:p>
        </w:tc>
        <w:tc>
          <w:tcPr>
            <w:tcW w:w="3897" w:type="pct"/>
            <w:noWrap/>
            <w:hideMark/>
          </w:tcPr>
          <w:p w14:paraId="5C614CB9"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drug therapy.mp. or exp Drug Therapy/</w:t>
            </w:r>
          </w:p>
        </w:tc>
        <w:tc>
          <w:tcPr>
            <w:tcW w:w="647" w:type="pct"/>
            <w:noWrap/>
            <w:hideMark/>
          </w:tcPr>
          <w:p w14:paraId="1BC9481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1220769</w:t>
            </w:r>
          </w:p>
        </w:tc>
      </w:tr>
      <w:tr w:rsidR="00C01A22" w:rsidRPr="003A2CC2" w14:paraId="50BC9DDD"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645880C6" w14:textId="77777777" w:rsidR="00C01A22" w:rsidRPr="003A2CC2" w:rsidRDefault="00C01A22" w:rsidP="00103229">
            <w:pPr>
              <w:rPr>
                <w:sz w:val="20"/>
                <w:szCs w:val="20"/>
              </w:rPr>
            </w:pPr>
            <w:r w:rsidRPr="003A2CC2">
              <w:rPr>
                <w:sz w:val="20"/>
                <w:szCs w:val="20"/>
              </w:rPr>
              <w:t>20</w:t>
            </w:r>
          </w:p>
        </w:tc>
        <w:tc>
          <w:tcPr>
            <w:tcW w:w="3897" w:type="pct"/>
            <w:noWrap/>
            <w:hideMark/>
          </w:tcPr>
          <w:p w14:paraId="32512A8F"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analgesics.mp. or exp Analgesics/</w:t>
            </w:r>
          </w:p>
        </w:tc>
        <w:tc>
          <w:tcPr>
            <w:tcW w:w="647" w:type="pct"/>
            <w:noWrap/>
            <w:hideMark/>
          </w:tcPr>
          <w:p w14:paraId="6EDA88BD"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488481</w:t>
            </w:r>
          </w:p>
        </w:tc>
      </w:tr>
      <w:tr w:rsidR="00C01A22" w:rsidRPr="003A2CC2" w14:paraId="76923452"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6F011401" w14:textId="77777777" w:rsidR="00C01A22" w:rsidRPr="003A2CC2" w:rsidRDefault="00C01A22" w:rsidP="00103229">
            <w:pPr>
              <w:rPr>
                <w:sz w:val="20"/>
                <w:szCs w:val="20"/>
              </w:rPr>
            </w:pPr>
            <w:r w:rsidRPr="003A2CC2">
              <w:rPr>
                <w:sz w:val="20"/>
                <w:szCs w:val="20"/>
              </w:rPr>
              <w:t>21</w:t>
            </w:r>
          </w:p>
        </w:tc>
        <w:tc>
          <w:tcPr>
            <w:tcW w:w="3897" w:type="pct"/>
            <w:noWrap/>
            <w:hideMark/>
          </w:tcPr>
          <w:p w14:paraId="176959B6"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prescription drugs.mp. or exp Prescription Drugs/</w:t>
            </w:r>
          </w:p>
        </w:tc>
        <w:tc>
          <w:tcPr>
            <w:tcW w:w="647" w:type="pct"/>
            <w:noWrap/>
            <w:hideMark/>
          </w:tcPr>
          <w:p w14:paraId="3FA34B72"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7051</w:t>
            </w:r>
          </w:p>
        </w:tc>
      </w:tr>
      <w:tr w:rsidR="00C01A22" w:rsidRPr="003A2CC2" w14:paraId="4612C78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61EE1ACF" w14:textId="77777777" w:rsidR="00C01A22" w:rsidRPr="003A2CC2" w:rsidRDefault="00C01A22" w:rsidP="00103229">
            <w:pPr>
              <w:rPr>
                <w:sz w:val="20"/>
                <w:szCs w:val="20"/>
              </w:rPr>
            </w:pPr>
            <w:r w:rsidRPr="003A2CC2">
              <w:rPr>
                <w:sz w:val="20"/>
                <w:szCs w:val="20"/>
              </w:rPr>
              <w:t>22</w:t>
            </w:r>
          </w:p>
        </w:tc>
        <w:tc>
          <w:tcPr>
            <w:tcW w:w="3897" w:type="pct"/>
            <w:noWrap/>
            <w:hideMark/>
          </w:tcPr>
          <w:p w14:paraId="06875C22"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analgesic drugs.mp.</w:t>
            </w:r>
          </w:p>
        </w:tc>
        <w:tc>
          <w:tcPr>
            <w:tcW w:w="647" w:type="pct"/>
            <w:noWrap/>
            <w:hideMark/>
          </w:tcPr>
          <w:p w14:paraId="11E62B2B"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1950</w:t>
            </w:r>
          </w:p>
        </w:tc>
      </w:tr>
      <w:tr w:rsidR="00C01A22" w:rsidRPr="003A2CC2" w14:paraId="7B132914"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97DFECE" w14:textId="77777777" w:rsidR="00C01A22" w:rsidRPr="003A2CC2" w:rsidRDefault="00C01A22" w:rsidP="00103229">
            <w:pPr>
              <w:rPr>
                <w:sz w:val="20"/>
                <w:szCs w:val="20"/>
              </w:rPr>
            </w:pPr>
            <w:r w:rsidRPr="003A2CC2">
              <w:rPr>
                <w:sz w:val="20"/>
                <w:szCs w:val="20"/>
              </w:rPr>
              <w:t>23</w:t>
            </w:r>
          </w:p>
        </w:tc>
        <w:tc>
          <w:tcPr>
            <w:tcW w:w="3897" w:type="pct"/>
            <w:noWrap/>
            <w:hideMark/>
          </w:tcPr>
          <w:p w14:paraId="51A50079"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medical marijuana.mp. or exp Medical Marijuana/</w:t>
            </w:r>
          </w:p>
        </w:tc>
        <w:tc>
          <w:tcPr>
            <w:tcW w:w="647" w:type="pct"/>
            <w:noWrap/>
            <w:hideMark/>
          </w:tcPr>
          <w:p w14:paraId="4210016A"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717</w:t>
            </w:r>
          </w:p>
        </w:tc>
      </w:tr>
      <w:tr w:rsidR="00C01A22" w:rsidRPr="003A2CC2" w14:paraId="69AF7AD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291BE1D9" w14:textId="77777777" w:rsidR="00C01A22" w:rsidRPr="003A2CC2" w:rsidRDefault="00C01A22" w:rsidP="00103229">
            <w:pPr>
              <w:rPr>
                <w:sz w:val="20"/>
                <w:szCs w:val="20"/>
              </w:rPr>
            </w:pPr>
            <w:r w:rsidRPr="003A2CC2">
              <w:rPr>
                <w:sz w:val="20"/>
                <w:szCs w:val="20"/>
              </w:rPr>
              <w:t>24</w:t>
            </w:r>
          </w:p>
        </w:tc>
        <w:tc>
          <w:tcPr>
            <w:tcW w:w="3897" w:type="pct"/>
            <w:noWrap/>
            <w:hideMark/>
          </w:tcPr>
          <w:p w14:paraId="2DB405CB"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medicinal marijuana.mp.</w:t>
            </w:r>
          </w:p>
        </w:tc>
        <w:tc>
          <w:tcPr>
            <w:tcW w:w="647" w:type="pct"/>
            <w:noWrap/>
            <w:hideMark/>
          </w:tcPr>
          <w:p w14:paraId="6E4F0CEB"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49</w:t>
            </w:r>
          </w:p>
        </w:tc>
      </w:tr>
      <w:tr w:rsidR="00C01A22" w:rsidRPr="003A2CC2" w14:paraId="08E29F26"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C08AAD5" w14:textId="77777777" w:rsidR="00C01A22" w:rsidRPr="003A2CC2" w:rsidRDefault="00C01A22" w:rsidP="00103229">
            <w:pPr>
              <w:rPr>
                <w:sz w:val="20"/>
                <w:szCs w:val="20"/>
              </w:rPr>
            </w:pPr>
            <w:r w:rsidRPr="003A2CC2">
              <w:rPr>
                <w:sz w:val="20"/>
                <w:szCs w:val="20"/>
              </w:rPr>
              <w:t>25</w:t>
            </w:r>
          </w:p>
        </w:tc>
        <w:tc>
          <w:tcPr>
            <w:tcW w:w="3897" w:type="pct"/>
            <w:noWrap/>
            <w:hideMark/>
          </w:tcPr>
          <w:p w14:paraId="438E523E"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medical cannabis.mp.</w:t>
            </w:r>
          </w:p>
        </w:tc>
        <w:tc>
          <w:tcPr>
            <w:tcW w:w="647" w:type="pct"/>
            <w:noWrap/>
            <w:hideMark/>
          </w:tcPr>
          <w:p w14:paraId="45F5FC7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103</w:t>
            </w:r>
          </w:p>
        </w:tc>
      </w:tr>
      <w:tr w:rsidR="00C01A22" w:rsidRPr="003A2CC2" w14:paraId="08650F84"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79002056" w14:textId="77777777" w:rsidR="00C01A22" w:rsidRPr="003A2CC2" w:rsidRDefault="00C01A22" w:rsidP="00103229">
            <w:pPr>
              <w:rPr>
                <w:sz w:val="20"/>
                <w:szCs w:val="20"/>
              </w:rPr>
            </w:pPr>
            <w:r w:rsidRPr="003A2CC2">
              <w:rPr>
                <w:sz w:val="20"/>
                <w:szCs w:val="20"/>
              </w:rPr>
              <w:t>26</w:t>
            </w:r>
          </w:p>
        </w:tc>
        <w:tc>
          <w:tcPr>
            <w:tcW w:w="3897" w:type="pct"/>
            <w:noWrap/>
            <w:hideMark/>
          </w:tcPr>
          <w:p w14:paraId="14E5718A"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medicinal cannabis.mp.</w:t>
            </w:r>
          </w:p>
        </w:tc>
        <w:tc>
          <w:tcPr>
            <w:tcW w:w="647" w:type="pct"/>
            <w:noWrap/>
            <w:hideMark/>
          </w:tcPr>
          <w:p w14:paraId="41417CFF"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72</w:t>
            </w:r>
          </w:p>
        </w:tc>
      </w:tr>
      <w:tr w:rsidR="00C01A22" w:rsidRPr="003A2CC2" w14:paraId="6AE41976"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2810FC5E" w14:textId="77777777" w:rsidR="00C01A22" w:rsidRPr="003A2CC2" w:rsidRDefault="00C01A22" w:rsidP="00103229">
            <w:pPr>
              <w:rPr>
                <w:sz w:val="20"/>
                <w:szCs w:val="20"/>
              </w:rPr>
            </w:pPr>
            <w:r w:rsidRPr="003A2CC2">
              <w:rPr>
                <w:sz w:val="20"/>
                <w:szCs w:val="20"/>
              </w:rPr>
              <w:t>27</w:t>
            </w:r>
          </w:p>
        </w:tc>
        <w:tc>
          <w:tcPr>
            <w:tcW w:w="3897" w:type="pct"/>
            <w:noWrap/>
            <w:hideMark/>
          </w:tcPr>
          <w:p w14:paraId="2EAE6B94"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19 or 20 or 21 or 22 or 23 or 24 or 25 or 26</w:t>
            </w:r>
          </w:p>
        </w:tc>
        <w:tc>
          <w:tcPr>
            <w:tcW w:w="647" w:type="pct"/>
            <w:noWrap/>
            <w:hideMark/>
          </w:tcPr>
          <w:p w14:paraId="7461E6E7"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1622876</w:t>
            </w:r>
          </w:p>
        </w:tc>
      </w:tr>
      <w:tr w:rsidR="00C01A22" w:rsidRPr="003A2CC2" w14:paraId="2991BC05"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4BB1B323" w14:textId="77777777" w:rsidR="00C01A22" w:rsidRPr="003A2CC2" w:rsidRDefault="00C01A22" w:rsidP="00103229">
            <w:pPr>
              <w:rPr>
                <w:sz w:val="20"/>
                <w:szCs w:val="20"/>
              </w:rPr>
            </w:pPr>
            <w:r w:rsidRPr="003A2CC2">
              <w:rPr>
                <w:sz w:val="20"/>
                <w:szCs w:val="20"/>
              </w:rPr>
              <w:t>28</w:t>
            </w:r>
          </w:p>
        </w:tc>
        <w:tc>
          <w:tcPr>
            <w:tcW w:w="3897" w:type="pct"/>
            <w:noWrap/>
            <w:hideMark/>
          </w:tcPr>
          <w:p w14:paraId="7B321583"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factorial*.ti,ab.</w:t>
            </w:r>
          </w:p>
        </w:tc>
        <w:tc>
          <w:tcPr>
            <w:tcW w:w="647" w:type="pct"/>
            <w:noWrap/>
            <w:hideMark/>
          </w:tcPr>
          <w:p w14:paraId="4B702D96"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20141</w:t>
            </w:r>
          </w:p>
        </w:tc>
      </w:tr>
      <w:tr w:rsidR="00C01A22" w:rsidRPr="003A2CC2" w14:paraId="0D44E86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6E6CE34" w14:textId="77777777" w:rsidR="00C01A22" w:rsidRPr="003A2CC2" w:rsidRDefault="00C01A22" w:rsidP="00103229">
            <w:pPr>
              <w:rPr>
                <w:sz w:val="20"/>
                <w:szCs w:val="20"/>
              </w:rPr>
            </w:pPr>
            <w:r w:rsidRPr="003A2CC2">
              <w:rPr>
                <w:sz w:val="20"/>
                <w:szCs w:val="20"/>
              </w:rPr>
              <w:t>29</w:t>
            </w:r>
          </w:p>
        </w:tc>
        <w:tc>
          <w:tcPr>
            <w:tcW w:w="3897" w:type="pct"/>
            <w:noWrap/>
            <w:hideMark/>
          </w:tcPr>
          <w:p w14:paraId="6F81782E"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random*.ti,ab.</w:t>
            </w:r>
          </w:p>
        </w:tc>
        <w:tc>
          <w:tcPr>
            <w:tcW w:w="647" w:type="pct"/>
            <w:noWrap/>
            <w:hideMark/>
          </w:tcPr>
          <w:p w14:paraId="54EC6E00"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790677</w:t>
            </w:r>
          </w:p>
        </w:tc>
      </w:tr>
      <w:tr w:rsidR="00C01A22" w:rsidRPr="003A2CC2" w14:paraId="31956F4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2795125C" w14:textId="77777777" w:rsidR="00C01A22" w:rsidRPr="003A2CC2" w:rsidRDefault="00C01A22" w:rsidP="00103229">
            <w:pPr>
              <w:rPr>
                <w:sz w:val="20"/>
                <w:szCs w:val="20"/>
              </w:rPr>
            </w:pPr>
            <w:r w:rsidRPr="003A2CC2">
              <w:rPr>
                <w:sz w:val="20"/>
                <w:szCs w:val="20"/>
              </w:rPr>
              <w:t>30</w:t>
            </w:r>
          </w:p>
        </w:tc>
        <w:tc>
          <w:tcPr>
            <w:tcW w:w="3897" w:type="pct"/>
            <w:noWrap/>
            <w:hideMark/>
          </w:tcPr>
          <w:p w14:paraId="1CEE23D3"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(crossover* or "cross over" or cross-over*).ti,ab.</w:t>
            </w:r>
          </w:p>
        </w:tc>
        <w:tc>
          <w:tcPr>
            <w:tcW w:w="647" w:type="pct"/>
            <w:noWrap/>
            <w:hideMark/>
          </w:tcPr>
          <w:p w14:paraId="76E1054E"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64205</w:t>
            </w:r>
          </w:p>
        </w:tc>
      </w:tr>
      <w:tr w:rsidR="00C01A22" w:rsidRPr="003A2CC2" w14:paraId="5AC0A08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4CD9FC6F" w14:textId="77777777" w:rsidR="00C01A22" w:rsidRPr="003A2CC2" w:rsidRDefault="00C01A22" w:rsidP="00103229">
            <w:pPr>
              <w:rPr>
                <w:sz w:val="20"/>
                <w:szCs w:val="20"/>
              </w:rPr>
            </w:pPr>
            <w:r w:rsidRPr="003A2CC2">
              <w:rPr>
                <w:sz w:val="20"/>
                <w:szCs w:val="20"/>
              </w:rPr>
              <w:t>31</w:t>
            </w:r>
          </w:p>
        </w:tc>
        <w:tc>
          <w:tcPr>
            <w:tcW w:w="3897" w:type="pct"/>
            <w:noWrap/>
            <w:hideMark/>
          </w:tcPr>
          <w:p w14:paraId="61B616C6"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placebo*.ti,ab.</w:t>
            </w:r>
          </w:p>
        </w:tc>
        <w:tc>
          <w:tcPr>
            <w:tcW w:w="647" w:type="pct"/>
            <w:noWrap/>
            <w:hideMark/>
          </w:tcPr>
          <w:p w14:paraId="21948BB7"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173954</w:t>
            </w:r>
          </w:p>
        </w:tc>
      </w:tr>
      <w:tr w:rsidR="00C01A22" w:rsidRPr="003A2CC2" w14:paraId="13DC527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2ADB4BF6" w14:textId="77777777" w:rsidR="00C01A22" w:rsidRPr="003A2CC2" w:rsidRDefault="00C01A22" w:rsidP="00103229">
            <w:pPr>
              <w:rPr>
                <w:sz w:val="20"/>
                <w:szCs w:val="20"/>
              </w:rPr>
            </w:pPr>
            <w:r w:rsidRPr="003A2CC2">
              <w:rPr>
                <w:sz w:val="20"/>
                <w:szCs w:val="20"/>
              </w:rPr>
              <w:t>32</w:t>
            </w:r>
          </w:p>
        </w:tc>
        <w:tc>
          <w:tcPr>
            <w:tcW w:w="3897" w:type="pct"/>
            <w:noWrap/>
            <w:hideMark/>
          </w:tcPr>
          <w:p w14:paraId="39FDEBF1"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double blind.tw.</w:t>
            </w:r>
          </w:p>
        </w:tc>
        <w:tc>
          <w:tcPr>
            <w:tcW w:w="647" w:type="pct"/>
            <w:noWrap/>
            <w:hideMark/>
          </w:tcPr>
          <w:p w14:paraId="5D5152A4"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117610</w:t>
            </w:r>
          </w:p>
        </w:tc>
      </w:tr>
      <w:tr w:rsidR="00C01A22" w:rsidRPr="003A2CC2" w14:paraId="75194E5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65486DC" w14:textId="77777777" w:rsidR="00C01A22" w:rsidRPr="003A2CC2" w:rsidRDefault="00C01A22" w:rsidP="00103229">
            <w:pPr>
              <w:rPr>
                <w:sz w:val="20"/>
                <w:szCs w:val="20"/>
              </w:rPr>
            </w:pPr>
            <w:r w:rsidRPr="003A2CC2">
              <w:rPr>
                <w:sz w:val="20"/>
                <w:szCs w:val="20"/>
              </w:rPr>
              <w:t>33</w:t>
            </w:r>
          </w:p>
        </w:tc>
        <w:tc>
          <w:tcPr>
            <w:tcW w:w="3897" w:type="pct"/>
            <w:noWrap/>
            <w:hideMark/>
          </w:tcPr>
          <w:p w14:paraId="73C66169"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single blind.tw.</w:t>
            </w:r>
          </w:p>
        </w:tc>
        <w:tc>
          <w:tcPr>
            <w:tcW w:w="647" w:type="pct"/>
            <w:noWrap/>
            <w:hideMark/>
          </w:tcPr>
          <w:p w14:paraId="1C9401E4"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10294</w:t>
            </w:r>
          </w:p>
        </w:tc>
      </w:tr>
      <w:tr w:rsidR="00C01A22" w:rsidRPr="003A2CC2" w14:paraId="551FCB1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66DF1028" w14:textId="77777777" w:rsidR="00C01A22" w:rsidRPr="003A2CC2" w:rsidRDefault="00C01A22" w:rsidP="00103229">
            <w:pPr>
              <w:rPr>
                <w:sz w:val="20"/>
                <w:szCs w:val="20"/>
              </w:rPr>
            </w:pPr>
            <w:r w:rsidRPr="003A2CC2">
              <w:rPr>
                <w:sz w:val="20"/>
                <w:szCs w:val="20"/>
              </w:rPr>
              <w:t>34</w:t>
            </w:r>
          </w:p>
        </w:tc>
        <w:tc>
          <w:tcPr>
            <w:tcW w:w="3897" w:type="pct"/>
            <w:noWrap/>
            <w:hideMark/>
          </w:tcPr>
          <w:p w14:paraId="167BC359"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randomized controlled trial.mp. or exp Randomized controlled Trial/</w:t>
            </w:r>
          </w:p>
        </w:tc>
        <w:tc>
          <w:tcPr>
            <w:tcW w:w="647" w:type="pct"/>
            <w:noWrap/>
            <w:hideMark/>
          </w:tcPr>
          <w:p w14:paraId="2501E7A1"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457420</w:t>
            </w:r>
          </w:p>
        </w:tc>
      </w:tr>
      <w:tr w:rsidR="00C01A22" w:rsidRPr="003A2CC2" w14:paraId="193CE12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3FBF8674" w14:textId="77777777" w:rsidR="00C01A22" w:rsidRPr="003A2CC2" w:rsidRDefault="00C01A22" w:rsidP="00103229">
            <w:pPr>
              <w:rPr>
                <w:sz w:val="20"/>
                <w:szCs w:val="20"/>
              </w:rPr>
            </w:pPr>
            <w:r w:rsidRPr="003A2CC2">
              <w:rPr>
                <w:sz w:val="20"/>
                <w:szCs w:val="20"/>
              </w:rPr>
              <w:t>35</w:t>
            </w:r>
          </w:p>
        </w:tc>
        <w:tc>
          <w:tcPr>
            <w:tcW w:w="3897" w:type="pct"/>
            <w:noWrap/>
            <w:hideMark/>
          </w:tcPr>
          <w:p w14:paraId="3195DA19"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assign*.ti,ab.</w:t>
            </w:r>
          </w:p>
        </w:tc>
        <w:tc>
          <w:tcPr>
            <w:tcW w:w="647" w:type="pct"/>
            <w:noWrap/>
            <w:hideMark/>
          </w:tcPr>
          <w:p w14:paraId="5CDCAF45"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223824</w:t>
            </w:r>
          </w:p>
        </w:tc>
      </w:tr>
      <w:tr w:rsidR="00C01A22" w:rsidRPr="003A2CC2" w14:paraId="77CAB10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4F957A84" w14:textId="77777777" w:rsidR="00C01A22" w:rsidRPr="003A2CC2" w:rsidRDefault="00C01A22" w:rsidP="00103229">
            <w:pPr>
              <w:rPr>
                <w:sz w:val="20"/>
                <w:szCs w:val="20"/>
              </w:rPr>
            </w:pPr>
            <w:r w:rsidRPr="003A2CC2">
              <w:rPr>
                <w:sz w:val="20"/>
                <w:szCs w:val="20"/>
              </w:rPr>
              <w:t>36</w:t>
            </w:r>
          </w:p>
        </w:tc>
        <w:tc>
          <w:tcPr>
            <w:tcW w:w="3897" w:type="pct"/>
            <w:noWrap/>
            <w:hideMark/>
          </w:tcPr>
          <w:p w14:paraId="3489F764"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allocat*.ti,ab.</w:t>
            </w:r>
          </w:p>
        </w:tc>
        <w:tc>
          <w:tcPr>
            <w:tcW w:w="647" w:type="pct"/>
            <w:noWrap/>
            <w:hideMark/>
          </w:tcPr>
          <w:p w14:paraId="2BE47E36"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78597</w:t>
            </w:r>
          </w:p>
        </w:tc>
      </w:tr>
      <w:tr w:rsidR="00C01A22" w:rsidRPr="003A2CC2" w14:paraId="63BBCE7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35F5A04C" w14:textId="77777777" w:rsidR="00C01A22" w:rsidRPr="003A2CC2" w:rsidRDefault="00C01A22" w:rsidP="00103229">
            <w:pPr>
              <w:rPr>
                <w:sz w:val="20"/>
                <w:szCs w:val="20"/>
              </w:rPr>
            </w:pPr>
            <w:r w:rsidRPr="003A2CC2">
              <w:rPr>
                <w:sz w:val="20"/>
                <w:szCs w:val="20"/>
              </w:rPr>
              <w:t>37</w:t>
            </w:r>
          </w:p>
        </w:tc>
        <w:tc>
          <w:tcPr>
            <w:tcW w:w="3897" w:type="pct"/>
            <w:noWrap/>
            <w:hideMark/>
          </w:tcPr>
          <w:p w14:paraId="2B136624"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"evaluation study".mp. or exp evaluation/</w:t>
            </w:r>
          </w:p>
        </w:tc>
        <w:tc>
          <w:tcPr>
            <w:tcW w:w="647" w:type="pct"/>
            <w:noWrap/>
            <w:hideMark/>
          </w:tcPr>
          <w:p w14:paraId="2242477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899548</w:t>
            </w:r>
          </w:p>
        </w:tc>
      </w:tr>
      <w:tr w:rsidR="00C01A22" w:rsidRPr="003A2CC2" w14:paraId="12CAAA65"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36ED3E5E" w14:textId="77777777" w:rsidR="00C01A22" w:rsidRPr="003A2CC2" w:rsidRDefault="00C01A22" w:rsidP="00103229">
            <w:pPr>
              <w:rPr>
                <w:sz w:val="20"/>
                <w:szCs w:val="20"/>
              </w:rPr>
            </w:pPr>
            <w:r w:rsidRPr="003A2CC2">
              <w:rPr>
                <w:sz w:val="20"/>
                <w:szCs w:val="20"/>
              </w:rPr>
              <w:t>38</w:t>
            </w:r>
          </w:p>
        </w:tc>
        <w:tc>
          <w:tcPr>
            <w:tcW w:w="3897" w:type="pct"/>
            <w:noWrap/>
            <w:hideMark/>
          </w:tcPr>
          <w:p w14:paraId="467E7563"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intervention.mp.</w:t>
            </w:r>
          </w:p>
        </w:tc>
        <w:tc>
          <w:tcPr>
            <w:tcW w:w="647" w:type="pct"/>
            <w:noWrap/>
            <w:hideMark/>
          </w:tcPr>
          <w:p w14:paraId="7C6A3D9D"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397923</w:t>
            </w:r>
          </w:p>
        </w:tc>
      </w:tr>
      <w:tr w:rsidR="00C01A22" w:rsidRPr="003A2CC2" w14:paraId="61216CE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3F7B000" w14:textId="77777777" w:rsidR="00C01A22" w:rsidRPr="003A2CC2" w:rsidRDefault="00C01A22" w:rsidP="00103229">
            <w:pPr>
              <w:rPr>
                <w:sz w:val="20"/>
                <w:szCs w:val="20"/>
              </w:rPr>
            </w:pPr>
            <w:r w:rsidRPr="003A2CC2">
              <w:rPr>
                <w:sz w:val="20"/>
                <w:szCs w:val="20"/>
              </w:rPr>
              <w:t>39</w:t>
            </w:r>
          </w:p>
        </w:tc>
        <w:tc>
          <w:tcPr>
            <w:tcW w:w="3897" w:type="pct"/>
            <w:noWrap/>
            <w:hideMark/>
          </w:tcPr>
          <w:p w14:paraId="5027922B"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treatment effectiveness evaluation.mp.</w:t>
            </w:r>
          </w:p>
        </w:tc>
        <w:tc>
          <w:tcPr>
            <w:tcW w:w="647" w:type="pct"/>
            <w:noWrap/>
            <w:hideMark/>
          </w:tcPr>
          <w:p w14:paraId="191F4EDE"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8</w:t>
            </w:r>
          </w:p>
        </w:tc>
      </w:tr>
      <w:tr w:rsidR="00C01A22" w:rsidRPr="003A2CC2" w14:paraId="4B2DBB7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A5C5E25" w14:textId="77777777" w:rsidR="00C01A22" w:rsidRPr="003A2CC2" w:rsidRDefault="00C01A22" w:rsidP="00103229">
            <w:pPr>
              <w:rPr>
                <w:sz w:val="20"/>
                <w:szCs w:val="20"/>
              </w:rPr>
            </w:pPr>
            <w:r w:rsidRPr="003A2CC2">
              <w:rPr>
                <w:sz w:val="20"/>
                <w:szCs w:val="20"/>
              </w:rPr>
              <w:t>40</w:t>
            </w:r>
          </w:p>
        </w:tc>
        <w:tc>
          <w:tcPr>
            <w:tcW w:w="3897" w:type="pct"/>
            <w:noWrap/>
            <w:hideMark/>
          </w:tcPr>
          <w:p w14:paraId="24948510"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prospective study.mp. or exp Prospective Studies/</w:t>
            </w:r>
          </w:p>
        </w:tc>
        <w:tc>
          <w:tcPr>
            <w:tcW w:w="647" w:type="pct"/>
            <w:noWrap/>
            <w:hideMark/>
          </w:tcPr>
          <w:p w14:paraId="70C1858F"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466961</w:t>
            </w:r>
          </w:p>
        </w:tc>
      </w:tr>
      <w:tr w:rsidR="00C01A22" w:rsidRPr="003A2CC2" w14:paraId="442CD57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347E332E" w14:textId="77777777" w:rsidR="00C01A22" w:rsidRPr="003A2CC2" w:rsidRDefault="00C01A22" w:rsidP="00103229">
            <w:pPr>
              <w:rPr>
                <w:sz w:val="20"/>
                <w:szCs w:val="20"/>
              </w:rPr>
            </w:pPr>
            <w:r w:rsidRPr="003A2CC2">
              <w:rPr>
                <w:sz w:val="20"/>
                <w:szCs w:val="20"/>
              </w:rPr>
              <w:t>41</w:t>
            </w:r>
          </w:p>
        </w:tc>
        <w:tc>
          <w:tcPr>
            <w:tcW w:w="3897" w:type="pct"/>
            <w:noWrap/>
            <w:hideMark/>
          </w:tcPr>
          <w:p w14:paraId="687E28DA"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Comparative Study/</w:t>
            </w:r>
          </w:p>
        </w:tc>
        <w:tc>
          <w:tcPr>
            <w:tcW w:w="647" w:type="pct"/>
            <w:noWrap/>
            <w:hideMark/>
          </w:tcPr>
          <w:p w14:paraId="4AF2156D"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1770599</w:t>
            </w:r>
          </w:p>
        </w:tc>
      </w:tr>
      <w:tr w:rsidR="00C01A22" w:rsidRPr="003A2CC2" w14:paraId="52DFE7D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705C1B3" w14:textId="77777777" w:rsidR="00C01A22" w:rsidRPr="003A2CC2" w:rsidRDefault="00C01A22" w:rsidP="00103229">
            <w:pPr>
              <w:rPr>
                <w:sz w:val="20"/>
                <w:szCs w:val="20"/>
              </w:rPr>
            </w:pPr>
            <w:r w:rsidRPr="003A2CC2">
              <w:rPr>
                <w:sz w:val="20"/>
                <w:szCs w:val="20"/>
              </w:rPr>
              <w:t>42</w:t>
            </w:r>
          </w:p>
        </w:tc>
        <w:tc>
          <w:tcPr>
            <w:tcW w:w="3897" w:type="pct"/>
            <w:noWrap/>
            <w:hideMark/>
          </w:tcPr>
          <w:p w14:paraId="02E49B7D"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"comparative study".ti,ab.</w:t>
            </w:r>
          </w:p>
        </w:tc>
        <w:tc>
          <w:tcPr>
            <w:tcW w:w="647" w:type="pct"/>
            <w:noWrap/>
            <w:hideMark/>
          </w:tcPr>
          <w:p w14:paraId="172DCB60"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59360</w:t>
            </w:r>
          </w:p>
        </w:tc>
      </w:tr>
      <w:tr w:rsidR="00C01A22" w:rsidRPr="003A2CC2" w14:paraId="79DF8D6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72CEC66D" w14:textId="77777777" w:rsidR="00C01A22" w:rsidRPr="003A2CC2" w:rsidRDefault="00C01A22" w:rsidP="00103229">
            <w:pPr>
              <w:rPr>
                <w:sz w:val="20"/>
                <w:szCs w:val="20"/>
              </w:rPr>
            </w:pPr>
            <w:r w:rsidRPr="003A2CC2">
              <w:rPr>
                <w:sz w:val="20"/>
                <w:szCs w:val="20"/>
              </w:rPr>
              <w:t>43</w:t>
            </w:r>
          </w:p>
        </w:tc>
        <w:tc>
          <w:tcPr>
            <w:tcW w:w="3897" w:type="pct"/>
            <w:noWrap/>
            <w:hideMark/>
          </w:tcPr>
          <w:p w14:paraId="019F25D5"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N-of-1.mp.</w:t>
            </w:r>
          </w:p>
        </w:tc>
        <w:tc>
          <w:tcPr>
            <w:tcW w:w="647" w:type="pct"/>
            <w:noWrap/>
            <w:hideMark/>
          </w:tcPr>
          <w:p w14:paraId="517B14F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49100</w:t>
            </w:r>
          </w:p>
        </w:tc>
      </w:tr>
      <w:tr w:rsidR="00C01A22" w:rsidRPr="003A2CC2" w14:paraId="418E2B6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1041DADB" w14:textId="77777777" w:rsidR="00C01A22" w:rsidRPr="003A2CC2" w:rsidRDefault="00C01A22" w:rsidP="00103229">
            <w:pPr>
              <w:rPr>
                <w:sz w:val="20"/>
                <w:szCs w:val="20"/>
              </w:rPr>
            </w:pPr>
            <w:r w:rsidRPr="003A2CC2">
              <w:rPr>
                <w:sz w:val="20"/>
                <w:szCs w:val="20"/>
              </w:rPr>
              <w:t>44</w:t>
            </w:r>
          </w:p>
        </w:tc>
        <w:tc>
          <w:tcPr>
            <w:tcW w:w="3897" w:type="pct"/>
            <w:noWrap/>
            <w:hideMark/>
          </w:tcPr>
          <w:p w14:paraId="4975BCE1"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Clinical trials.mp.</w:t>
            </w:r>
          </w:p>
        </w:tc>
        <w:tc>
          <w:tcPr>
            <w:tcW w:w="647" w:type="pct"/>
            <w:noWrap/>
            <w:hideMark/>
          </w:tcPr>
          <w:p w14:paraId="44DBDBDB"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330100</w:t>
            </w:r>
          </w:p>
        </w:tc>
      </w:tr>
      <w:tr w:rsidR="00C01A22" w:rsidRPr="003A2CC2" w14:paraId="4108C42C"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6244698" w14:textId="77777777" w:rsidR="00C01A22" w:rsidRPr="003A2CC2" w:rsidRDefault="00C01A22" w:rsidP="00103229">
            <w:pPr>
              <w:rPr>
                <w:sz w:val="20"/>
                <w:szCs w:val="20"/>
              </w:rPr>
            </w:pPr>
            <w:r w:rsidRPr="003A2CC2">
              <w:rPr>
                <w:sz w:val="20"/>
                <w:szCs w:val="20"/>
              </w:rPr>
              <w:t>45</w:t>
            </w:r>
          </w:p>
        </w:tc>
        <w:tc>
          <w:tcPr>
            <w:tcW w:w="3897" w:type="pct"/>
            <w:noWrap/>
            <w:hideMark/>
          </w:tcPr>
          <w:p w14:paraId="38B4FAD4"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28 or 29 or 30 or 31 or 32 or 33 or 34 or 35 or 36 or 37 or 38 or 39 or 40 or 41 or 42 or 43 or 44</w:t>
            </w:r>
          </w:p>
        </w:tc>
        <w:tc>
          <w:tcPr>
            <w:tcW w:w="647" w:type="pct"/>
            <w:noWrap/>
            <w:hideMark/>
          </w:tcPr>
          <w:p w14:paraId="1207670B"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4140553</w:t>
            </w:r>
          </w:p>
        </w:tc>
      </w:tr>
      <w:tr w:rsidR="00C01A22" w:rsidRPr="003A2CC2" w14:paraId="48A6070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085AA826" w14:textId="77777777" w:rsidR="00C01A22" w:rsidRPr="003A2CC2" w:rsidRDefault="00C01A22" w:rsidP="00103229">
            <w:pPr>
              <w:rPr>
                <w:sz w:val="20"/>
                <w:szCs w:val="20"/>
              </w:rPr>
            </w:pPr>
            <w:r w:rsidRPr="003A2CC2">
              <w:rPr>
                <w:sz w:val="20"/>
                <w:szCs w:val="20"/>
              </w:rPr>
              <w:t>46</w:t>
            </w:r>
          </w:p>
        </w:tc>
        <w:tc>
          <w:tcPr>
            <w:tcW w:w="3897" w:type="pct"/>
            <w:noWrap/>
            <w:hideMark/>
          </w:tcPr>
          <w:p w14:paraId="18F17D51"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exp Arthritis, Reactive/ or exp Arthritis/ or exp Arthritis, Rheumatoid/ or arthritis.mp. or exp Arthritis, Psoriatic/</w:t>
            </w:r>
          </w:p>
        </w:tc>
        <w:tc>
          <w:tcPr>
            <w:tcW w:w="647" w:type="pct"/>
            <w:noWrap/>
            <w:hideMark/>
          </w:tcPr>
          <w:p w14:paraId="03615928"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261649</w:t>
            </w:r>
          </w:p>
        </w:tc>
      </w:tr>
      <w:tr w:rsidR="00C01A22" w:rsidRPr="003A2CC2" w14:paraId="4DF1D55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2467A967" w14:textId="77777777" w:rsidR="00C01A22" w:rsidRPr="003A2CC2" w:rsidRDefault="00C01A22" w:rsidP="00103229">
            <w:pPr>
              <w:rPr>
                <w:sz w:val="20"/>
                <w:szCs w:val="20"/>
              </w:rPr>
            </w:pPr>
            <w:r w:rsidRPr="003A2CC2">
              <w:rPr>
                <w:sz w:val="20"/>
                <w:szCs w:val="20"/>
              </w:rPr>
              <w:t>47</w:t>
            </w:r>
          </w:p>
        </w:tc>
        <w:tc>
          <w:tcPr>
            <w:tcW w:w="3897" w:type="pct"/>
            <w:noWrap/>
            <w:hideMark/>
          </w:tcPr>
          <w:p w14:paraId="37DA8772"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18 and 27 and 45 and 46</w:t>
            </w:r>
          </w:p>
        </w:tc>
        <w:tc>
          <w:tcPr>
            <w:tcW w:w="647" w:type="pct"/>
            <w:noWrap/>
            <w:hideMark/>
          </w:tcPr>
          <w:p w14:paraId="558AEEA3" w14:textId="77777777" w:rsidR="00C01A22" w:rsidRPr="003A2CC2"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A2CC2">
              <w:rPr>
                <w:sz w:val="20"/>
                <w:szCs w:val="20"/>
              </w:rPr>
              <w:t>17</w:t>
            </w:r>
          </w:p>
        </w:tc>
      </w:tr>
      <w:tr w:rsidR="00C01A22" w:rsidRPr="003A2CC2" w14:paraId="6210DCAE"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456" w:type="pct"/>
            <w:noWrap/>
            <w:hideMark/>
          </w:tcPr>
          <w:p w14:paraId="5191E9DB" w14:textId="77777777" w:rsidR="00C01A22" w:rsidRPr="003A2CC2" w:rsidRDefault="00C01A22" w:rsidP="00103229">
            <w:pPr>
              <w:rPr>
                <w:sz w:val="20"/>
                <w:szCs w:val="20"/>
              </w:rPr>
            </w:pPr>
            <w:r w:rsidRPr="003A2CC2">
              <w:rPr>
                <w:sz w:val="20"/>
                <w:szCs w:val="20"/>
              </w:rPr>
              <w:t>48</w:t>
            </w:r>
          </w:p>
        </w:tc>
        <w:tc>
          <w:tcPr>
            <w:tcW w:w="3897" w:type="pct"/>
            <w:noWrap/>
            <w:hideMark/>
          </w:tcPr>
          <w:p w14:paraId="65C55770"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limit 47 to yr="1980 -Current"</w:t>
            </w:r>
          </w:p>
        </w:tc>
        <w:tc>
          <w:tcPr>
            <w:tcW w:w="647" w:type="pct"/>
            <w:noWrap/>
            <w:hideMark/>
          </w:tcPr>
          <w:p w14:paraId="5EB85E91" w14:textId="77777777" w:rsidR="00C01A22" w:rsidRPr="003A2CC2"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A2CC2">
              <w:rPr>
                <w:sz w:val="20"/>
                <w:szCs w:val="20"/>
              </w:rPr>
              <w:t>17</w:t>
            </w:r>
          </w:p>
        </w:tc>
      </w:tr>
    </w:tbl>
    <w:p w14:paraId="3BEEF0A7" w14:textId="77777777" w:rsidR="00C01A22" w:rsidRDefault="00C01A22" w:rsidP="00C01A22">
      <w:pPr>
        <w:rPr>
          <w:b/>
        </w:rPr>
      </w:pPr>
    </w:p>
    <w:p w14:paraId="55CCB240" w14:textId="7329FAE4" w:rsidR="00C01A22" w:rsidRDefault="00C01A22" w:rsidP="00CB4D5B">
      <w:pPr>
        <w:pStyle w:val="Heading2"/>
        <w:rPr>
          <w:b w:val="0"/>
        </w:rPr>
      </w:pPr>
      <w:r>
        <w:rPr>
          <w:b w:val="0"/>
        </w:rPr>
        <w:br w:type="page"/>
      </w:r>
    </w:p>
    <w:p w14:paraId="3B7E1943" w14:textId="6E54DC47" w:rsidR="003E298C" w:rsidRPr="00103229" w:rsidRDefault="003E298C" w:rsidP="003E298C">
      <w:pPr>
        <w:pStyle w:val="Heading2"/>
      </w:pPr>
      <w:bookmarkStart w:id="10" w:name="_Toc512234234"/>
      <w:r w:rsidRPr="003A2CC2">
        <w:lastRenderedPageBreak/>
        <w:t>Table A</w:t>
      </w:r>
      <w:r w:rsidR="00552725">
        <w:t>4</w:t>
      </w:r>
      <w:r w:rsidRPr="003A2CC2">
        <w:t xml:space="preserve">. </w:t>
      </w:r>
      <w:r>
        <w:t>Medline</w:t>
      </w:r>
      <w:r w:rsidRPr="003A2CC2">
        <w:t xml:space="preserve"> search strategy – </w:t>
      </w:r>
      <w:r>
        <w:t>fibromyalgi</w:t>
      </w:r>
      <w:r w:rsidR="00D7088D">
        <w:t>a</w:t>
      </w:r>
      <w:bookmarkEnd w:id="10"/>
    </w:p>
    <w:tbl>
      <w:tblPr>
        <w:tblStyle w:val="GridTable41"/>
        <w:tblW w:w="5000" w:type="pct"/>
        <w:tblLayout w:type="fixed"/>
        <w:tblLook w:val="04A0" w:firstRow="1" w:lastRow="0" w:firstColumn="1" w:lastColumn="0" w:noHBand="0" w:noVBand="1"/>
      </w:tblPr>
      <w:tblGrid>
        <w:gridCol w:w="1056"/>
        <w:gridCol w:w="8208"/>
        <w:gridCol w:w="1192"/>
      </w:tblGrid>
      <w:tr w:rsidR="003E298C" w:rsidRPr="003E298C" w14:paraId="433698D6" w14:textId="77777777" w:rsidTr="00CB4D5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430" w:type="pct"/>
            <w:gridSpan w:val="2"/>
            <w:noWrap/>
            <w:hideMark/>
          </w:tcPr>
          <w:p w14:paraId="51AF528D" w14:textId="61645FB8" w:rsidR="003E298C" w:rsidRPr="003E298C" w:rsidRDefault="003E298C" w:rsidP="00103229">
            <w:pPr>
              <w:rPr>
                <w:b w:val="0"/>
                <w:bCs w:val="0"/>
                <w:sz w:val="20"/>
                <w:szCs w:val="20"/>
              </w:rPr>
            </w:pPr>
            <w:r w:rsidRPr="003E298C">
              <w:rPr>
                <w:sz w:val="20"/>
                <w:szCs w:val="20"/>
              </w:rPr>
              <w:t>MEDLINE</w:t>
            </w:r>
          </w:p>
        </w:tc>
        <w:tc>
          <w:tcPr>
            <w:tcW w:w="570" w:type="pct"/>
            <w:noWrap/>
            <w:hideMark/>
          </w:tcPr>
          <w:p w14:paraId="4DFECE21" w14:textId="77777777" w:rsidR="003E298C" w:rsidRPr="003E298C" w:rsidRDefault="003E298C" w:rsidP="00103229">
            <w:pPr>
              <w:cnfStyle w:val="100000000000" w:firstRow="1" w:lastRow="0" w:firstColumn="0" w:lastColumn="0" w:oddVBand="0" w:evenVBand="0" w:oddHBand="0" w:evenHBand="0" w:firstRowFirstColumn="0" w:firstRowLastColumn="0" w:lastRowFirstColumn="0" w:lastRowLastColumn="0"/>
              <w:rPr>
                <w:sz w:val="20"/>
                <w:szCs w:val="20"/>
              </w:rPr>
            </w:pPr>
          </w:p>
        </w:tc>
      </w:tr>
      <w:tr w:rsidR="00C01A22" w:rsidRPr="003E298C" w14:paraId="6425C47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0922335" w14:textId="77777777" w:rsidR="00C01A22" w:rsidRPr="003E298C" w:rsidRDefault="00C01A22" w:rsidP="00103229">
            <w:pPr>
              <w:rPr>
                <w:sz w:val="20"/>
                <w:szCs w:val="20"/>
              </w:rPr>
            </w:pPr>
            <w:r w:rsidRPr="003E298C">
              <w:rPr>
                <w:sz w:val="20"/>
                <w:szCs w:val="20"/>
              </w:rPr>
              <w:t>1</w:t>
            </w:r>
          </w:p>
        </w:tc>
        <w:tc>
          <w:tcPr>
            <w:tcW w:w="3925" w:type="pct"/>
            <w:noWrap/>
            <w:hideMark/>
          </w:tcPr>
          <w:p w14:paraId="215D7D73"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cannabis.mp. or exp Cannabis/</w:t>
            </w:r>
          </w:p>
        </w:tc>
        <w:tc>
          <w:tcPr>
            <w:tcW w:w="570" w:type="pct"/>
            <w:noWrap/>
            <w:hideMark/>
          </w:tcPr>
          <w:p w14:paraId="1AA26C69"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14595</w:t>
            </w:r>
          </w:p>
        </w:tc>
      </w:tr>
      <w:tr w:rsidR="00C01A22" w:rsidRPr="003E298C" w14:paraId="4F19B303"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7F01980" w14:textId="77777777" w:rsidR="00C01A22" w:rsidRPr="003E298C" w:rsidRDefault="00C01A22" w:rsidP="00103229">
            <w:pPr>
              <w:rPr>
                <w:sz w:val="20"/>
                <w:szCs w:val="20"/>
              </w:rPr>
            </w:pPr>
            <w:r w:rsidRPr="003E298C">
              <w:rPr>
                <w:sz w:val="20"/>
                <w:szCs w:val="20"/>
              </w:rPr>
              <w:t>2</w:t>
            </w:r>
          </w:p>
        </w:tc>
        <w:tc>
          <w:tcPr>
            <w:tcW w:w="3925" w:type="pct"/>
            <w:noWrap/>
            <w:hideMark/>
          </w:tcPr>
          <w:p w14:paraId="710F0369"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marijuana.mp. or exp cannabis/</w:t>
            </w:r>
          </w:p>
        </w:tc>
        <w:tc>
          <w:tcPr>
            <w:tcW w:w="570" w:type="pct"/>
            <w:noWrap/>
            <w:hideMark/>
          </w:tcPr>
          <w:p w14:paraId="6802D106"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18938</w:t>
            </w:r>
          </w:p>
        </w:tc>
      </w:tr>
      <w:tr w:rsidR="00C01A22" w:rsidRPr="003E298C" w14:paraId="364AE04D"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7F56025" w14:textId="77777777" w:rsidR="00C01A22" w:rsidRPr="003E298C" w:rsidRDefault="00C01A22" w:rsidP="00103229">
            <w:pPr>
              <w:rPr>
                <w:sz w:val="20"/>
                <w:szCs w:val="20"/>
              </w:rPr>
            </w:pPr>
            <w:r w:rsidRPr="003E298C">
              <w:rPr>
                <w:sz w:val="20"/>
                <w:szCs w:val="20"/>
              </w:rPr>
              <w:t>3</w:t>
            </w:r>
          </w:p>
        </w:tc>
        <w:tc>
          <w:tcPr>
            <w:tcW w:w="3925" w:type="pct"/>
            <w:noWrap/>
            <w:hideMark/>
          </w:tcPr>
          <w:p w14:paraId="0B762E0E"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cannabinoids.mp. or exp Cannabinoids/</w:t>
            </w:r>
          </w:p>
        </w:tc>
        <w:tc>
          <w:tcPr>
            <w:tcW w:w="570" w:type="pct"/>
            <w:noWrap/>
            <w:hideMark/>
          </w:tcPr>
          <w:p w14:paraId="4FD194EB"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13443</w:t>
            </w:r>
          </w:p>
        </w:tc>
      </w:tr>
      <w:tr w:rsidR="00C01A22" w:rsidRPr="003E298C" w14:paraId="35F47C44"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718BB725" w14:textId="77777777" w:rsidR="00C01A22" w:rsidRPr="003E298C" w:rsidRDefault="00C01A22" w:rsidP="00103229">
            <w:pPr>
              <w:rPr>
                <w:sz w:val="20"/>
                <w:szCs w:val="20"/>
              </w:rPr>
            </w:pPr>
            <w:r w:rsidRPr="003E298C">
              <w:rPr>
                <w:sz w:val="20"/>
                <w:szCs w:val="20"/>
              </w:rPr>
              <w:t>4</w:t>
            </w:r>
          </w:p>
        </w:tc>
        <w:tc>
          <w:tcPr>
            <w:tcW w:w="3925" w:type="pct"/>
            <w:noWrap/>
            <w:hideMark/>
          </w:tcPr>
          <w:p w14:paraId="17FE0A18"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endocannabinoids.mp. or exp Endocannabinoids/</w:t>
            </w:r>
          </w:p>
        </w:tc>
        <w:tc>
          <w:tcPr>
            <w:tcW w:w="570" w:type="pct"/>
            <w:noWrap/>
            <w:hideMark/>
          </w:tcPr>
          <w:p w14:paraId="07D5F3BE"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5561</w:t>
            </w:r>
          </w:p>
        </w:tc>
      </w:tr>
      <w:tr w:rsidR="00C01A22" w:rsidRPr="003E298C" w14:paraId="3EE1885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7F50180A" w14:textId="77777777" w:rsidR="00C01A22" w:rsidRPr="003E298C" w:rsidRDefault="00C01A22" w:rsidP="00103229">
            <w:pPr>
              <w:rPr>
                <w:sz w:val="20"/>
                <w:szCs w:val="20"/>
              </w:rPr>
            </w:pPr>
            <w:r w:rsidRPr="003E298C">
              <w:rPr>
                <w:sz w:val="20"/>
                <w:szCs w:val="20"/>
              </w:rPr>
              <w:t>5</w:t>
            </w:r>
          </w:p>
        </w:tc>
        <w:tc>
          <w:tcPr>
            <w:tcW w:w="3925" w:type="pct"/>
            <w:noWrap/>
            <w:hideMark/>
          </w:tcPr>
          <w:p w14:paraId="3EB72195"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endocannabinoid.mp.</w:t>
            </w:r>
          </w:p>
        </w:tc>
        <w:tc>
          <w:tcPr>
            <w:tcW w:w="570" w:type="pct"/>
            <w:noWrap/>
            <w:hideMark/>
          </w:tcPr>
          <w:p w14:paraId="129024D4"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4774</w:t>
            </w:r>
          </w:p>
        </w:tc>
      </w:tr>
      <w:tr w:rsidR="00C01A22" w:rsidRPr="003E298C" w14:paraId="68306E45"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6D39768E" w14:textId="77777777" w:rsidR="00C01A22" w:rsidRPr="003E298C" w:rsidRDefault="00C01A22" w:rsidP="00103229">
            <w:pPr>
              <w:rPr>
                <w:sz w:val="20"/>
                <w:szCs w:val="20"/>
              </w:rPr>
            </w:pPr>
            <w:r w:rsidRPr="003E298C">
              <w:rPr>
                <w:sz w:val="20"/>
                <w:szCs w:val="20"/>
              </w:rPr>
              <w:t>6</w:t>
            </w:r>
          </w:p>
        </w:tc>
        <w:tc>
          <w:tcPr>
            <w:tcW w:w="3925" w:type="pct"/>
            <w:noWrap/>
            <w:hideMark/>
          </w:tcPr>
          <w:p w14:paraId="508621D1"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dronabinol.mp. or exp Dronabinol/</w:t>
            </w:r>
          </w:p>
        </w:tc>
        <w:tc>
          <w:tcPr>
            <w:tcW w:w="570" w:type="pct"/>
            <w:noWrap/>
            <w:hideMark/>
          </w:tcPr>
          <w:p w14:paraId="44CC2EE9"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6234</w:t>
            </w:r>
          </w:p>
        </w:tc>
      </w:tr>
      <w:tr w:rsidR="00C01A22" w:rsidRPr="003E298C" w14:paraId="264710CA"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5032DCD" w14:textId="77777777" w:rsidR="00C01A22" w:rsidRPr="003E298C" w:rsidRDefault="00C01A22" w:rsidP="00103229">
            <w:pPr>
              <w:rPr>
                <w:sz w:val="20"/>
                <w:szCs w:val="20"/>
              </w:rPr>
            </w:pPr>
            <w:r w:rsidRPr="003E298C">
              <w:rPr>
                <w:sz w:val="20"/>
                <w:szCs w:val="20"/>
              </w:rPr>
              <w:t>7</w:t>
            </w:r>
          </w:p>
        </w:tc>
        <w:tc>
          <w:tcPr>
            <w:tcW w:w="3925" w:type="pct"/>
            <w:noWrap/>
            <w:hideMark/>
          </w:tcPr>
          <w:p w14:paraId="0600D80F"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dronabinol.mp.</w:t>
            </w:r>
          </w:p>
        </w:tc>
        <w:tc>
          <w:tcPr>
            <w:tcW w:w="570" w:type="pct"/>
            <w:noWrap/>
            <w:hideMark/>
          </w:tcPr>
          <w:p w14:paraId="696D6EF8"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6234</w:t>
            </w:r>
          </w:p>
        </w:tc>
      </w:tr>
      <w:tr w:rsidR="00C01A22" w:rsidRPr="003E298C" w14:paraId="71D61B5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0F5BD00E" w14:textId="77777777" w:rsidR="00C01A22" w:rsidRPr="003E298C" w:rsidRDefault="00C01A22" w:rsidP="00103229">
            <w:pPr>
              <w:rPr>
                <w:sz w:val="20"/>
                <w:szCs w:val="20"/>
              </w:rPr>
            </w:pPr>
            <w:r w:rsidRPr="003E298C">
              <w:rPr>
                <w:sz w:val="20"/>
                <w:szCs w:val="20"/>
              </w:rPr>
              <w:t>8</w:t>
            </w:r>
          </w:p>
        </w:tc>
        <w:tc>
          <w:tcPr>
            <w:tcW w:w="3925" w:type="pct"/>
            <w:noWrap/>
            <w:hideMark/>
          </w:tcPr>
          <w:p w14:paraId="5049652E"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nabilone.mp.</w:t>
            </w:r>
          </w:p>
        </w:tc>
        <w:tc>
          <w:tcPr>
            <w:tcW w:w="570" w:type="pct"/>
            <w:noWrap/>
            <w:hideMark/>
          </w:tcPr>
          <w:p w14:paraId="2ABB631D"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240</w:t>
            </w:r>
          </w:p>
        </w:tc>
      </w:tr>
      <w:tr w:rsidR="00C01A22" w:rsidRPr="003E298C" w14:paraId="2D9ACDF6"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DE491BB" w14:textId="77777777" w:rsidR="00C01A22" w:rsidRPr="003E298C" w:rsidRDefault="00C01A22" w:rsidP="00103229">
            <w:pPr>
              <w:rPr>
                <w:sz w:val="20"/>
                <w:szCs w:val="20"/>
              </w:rPr>
            </w:pPr>
            <w:r w:rsidRPr="003E298C">
              <w:rPr>
                <w:sz w:val="20"/>
                <w:szCs w:val="20"/>
              </w:rPr>
              <w:t>9</w:t>
            </w:r>
          </w:p>
        </w:tc>
        <w:tc>
          <w:tcPr>
            <w:tcW w:w="3925" w:type="pct"/>
            <w:noWrap/>
            <w:hideMark/>
          </w:tcPr>
          <w:p w14:paraId="04B78FC6"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marinol.mp.</w:t>
            </w:r>
          </w:p>
        </w:tc>
        <w:tc>
          <w:tcPr>
            <w:tcW w:w="570" w:type="pct"/>
            <w:noWrap/>
            <w:hideMark/>
          </w:tcPr>
          <w:p w14:paraId="1113546F"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75</w:t>
            </w:r>
          </w:p>
        </w:tc>
      </w:tr>
      <w:tr w:rsidR="00C01A22" w:rsidRPr="003E298C" w14:paraId="6A3CADC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6DC3394" w14:textId="77777777" w:rsidR="00C01A22" w:rsidRPr="003E298C" w:rsidRDefault="00C01A22" w:rsidP="00103229">
            <w:pPr>
              <w:rPr>
                <w:sz w:val="20"/>
                <w:szCs w:val="20"/>
              </w:rPr>
            </w:pPr>
            <w:r w:rsidRPr="003E298C">
              <w:rPr>
                <w:sz w:val="20"/>
                <w:szCs w:val="20"/>
              </w:rPr>
              <w:t>10</w:t>
            </w:r>
          </w:p>
        </w:tc>
        <w:tc>
          <w:tcPr>
            <w:tcW w:w="3925" w:type="pct"/>
            <w:noWrap/>
            <w:hideMark/>
          </w:tcPr>
          <w:p w14:paraId="68B38D1B"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levonantradol.mp.</w:t>
            </w:r>
          </w:p>
        </w:tc>
        <w:tc>
          <w:tcPr>
            <w:tcW w:w="570" w:type="pct"/>
            <w:noWrap/>
            <w:hideMark/>
          </w:tcPr>
          <w:p w14:paraId="4B392491"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68</w:t>
            </w:r>
          </w:p>
        </w:tc>
      </w:tr>
      <w:tr w:rsidR="00C01A22" w:rsidRPr="003E298C" w14:paraId="4621E24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4E2D893" w14:textId="77777777" w:rsidR="00C01A22" w:rsidRPr="003E298C" w:rsidRDefault="00C01A22" w:rsidP="00103229">
            <w:pPr>
              <w:rPr>
                <w:sz w:val="20"/>
                <w:szCs w:val="20"/>
              </w:rPr>
            </w:pPr>
            <w:r w:rsidRPr="003E298C">
              <w:rPr>
                <w:sz w:val="20"/>
                <w:szCs w:val="20"/>
              </w:rPr>
              <w:t>11</w:t>
            </w:r>
          </w:p>
        </w:tc>
        <w:tc>
          <w:tcPr>
            <w:tcW w:w="3925" w:type="pct"/>
            <w:noWrap/>
            <w:hideMark/>
          </w:tcPr>
          <w:p w14:paraId="7D9B44DC"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tetrahydrocannabinol.mp. or exp tetrahydrocannabinol/</w:t>
            </w:r>
          </w:p>
        </w:tc>
        <w:tc>
          <w:tcPr>
            <w:tcW w:w="570" w:type="pct"/>
            <w:noWrap/>
            <w:hideMark/>
          </w:tcPr>
          <w:p w14:paraId="48AD945F"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7565</w:t>
            </w:r>
          </w:p>
        </w:tc>
      </w:tr>
      <w:tr w:rsidR="00C01A22" w:rsidRPr="003E298C" w14:paraId="27AAF54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CF332A9" w14:textId="77777777" w:rsidR="00C01A22" w:rsidRPr="003E298C" w:rsidRDefault="00C01A22" w:rsidP="00103229">
            <w:pPr>
              <w:rPr>
                <w:sz w:val="20"/>
                <w:szCs w:val="20"/>
              </w:rPr>
            </w:pPr>
            <w:r w:rsidRPr="003E298C">
              <w:rPr>
                <w:sz w:val="20"/>
                <w:szCs w:val="20"/>
              </w:rPr>
              <w:t>12</w:t>
            </w:r>
          </w:p>
        </w:tc>
        <w:tc>
          <w:tcPr>
            <w:tcW w:w="3925" w:type="pct"/>
            <w:noWrap/>
            <w:hideMark/>
          </w:tcPr>
          <w:p w14:paraId="38EB47F3"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cesamet.mp.</w:t>
            </w:r>
          </w:p>
        </w:tc>
        <w:tc>
          <w:tcPr>
            <w:tcW w:w="570" w:type="pct"/>
            <w:noWrap/>
            <w:hideMark/>
          </w:tcPr>
          <w:p w14:paraId="353404DA"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13</w:t>
            </w:r>
          </w:p>
        </w:tc>
      </w:tr>
      <w:tr w:rsidR="00C01A22" w:rsidRPr="003E298C" w14:paraId="7F522D98"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6490E668" w14:textId="77777777" w:rsidR="00C01A22" w:rsidRPr="003E298C" w:rsidRDefault="00C01A22" w:rsidP="00103229">
            <w:pPr>
              <w:rPr>
                <w:sz w:val="20"/>
                <w:szCs w:val="20"/>
              </w:rPr>
            </w:pPr>
            <w:r w:rsidRPr="003E298C">
              <w:rPr>
                <w:sz w:val="20"/>
                <w:szCs w:val="20"/>
              </w:rPr>
              <w:t>13</w:t>
            </w:r>
          </w:p>
        </w:tc>
        <w:tc>
          <w:tcPr>
            <w:tcW w:w="3925" w:type="pct"/>
            <w:noWrap/>
            <w:hideMark/>
          </w:tcPr>
          <w:p w14:paraId="25E40B69"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delta-9-THC.mp.</w:t>
            </w:r>
          </w:p>
        </w:tc>
        <w:tc>
          <w:tcPr>
            <w:tcW w:w="570" w:type="pct"/>
            <w:noWrap/>
            <w:hideMark/>
          </w:tcPr>
          <w:p w14:paraId="389676A3"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1137</w:t>
            </w:r>
          </w:p>
        </w:tc>
      </w:tr>
      <w:tr w:rsidR="00C01A22" w:rsidRPr="003E298C" w14:paraId="0BAD193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0EAC0D05" w14:textId="77777777" w:rsidR="00C01A22" w:rsidRPr="003E298C" w:rsidRDefault="00C01A22" w:rsidP="00103229">
            <w:pPr>
              <w:rPr>
                <w:sz w:val="20"/>
                <w:szCs w:val="20"/>
              </w:rPr>
            </w:pPr>
            <w:r w:rsidRPr="003E298C">
              <w:rPr>
                <w:sz w:val="20"/>
                <w:szCs w:val="20"/>
              </w:rPr>
              <w:t>14</w:t>
            </w:r>
          </w:p>
        </w:tc>
        <w:tc>
          <w:tcPr>
            <w:tcW w:w="3925" w:type="pct"/>
            <w:noWrap/>
            <w:hideMark/>
          </w:tcPr>
          <w:p w14:paraId="797C2266"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delta-9-tetrahydrocannabinol.mp.</w:t>
            </w:r>
          </w:p>
        </w:tc>
        <w:tc>
          <w:tcPr>
            <w:tcW w:w="570" w:type="pct"/>
            <w:noWrap/>
            <w:hideMark/>
          </w:tcPr>
          <w:p w14:paraId="2A409BFE"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3121</w:t>
            </w:r>
          </w:p>
        </w:tc>
      </w:tr>
      <w:tr w:rsidR="00C01A22" w:rsidRPr="003E298C" w14:paraId="3D34372F"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0AAC564E" w14:textId="77777777" w:rsidR="00C01A22" w:rsidRPr="003E298C" w:rsidRDefault="00C01A22" w:rsidP="00103229">
            <w:pPr>
              <w:rPr>
                <w:sz w:val="20"/>
                <w:szCs w:val="20"/>
              </w:rPr>
            </w:pPr>
            <w:r w:rsidRPr="003E298C">
              <w:rPr>
                <w:sz w:val="20"/>
                <w:szCs w:val="20"/>
              </w:rPr>
              <w:t>15</w:t>
            </w:r>
          </w:p>
        </w:tc>
        <w:tc>
          <w:tcPr>
            <w:tcW w:w="3925" w:type="pct"/>
            <w:noWrap/>
            <w:hideMark/>
          </w:tcPr>
          <w:p w14:paraId="10779839"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nabiximols.mp.</w:t>
            </w:r>
          </w:p>
        </w:tc>
        <w:tc>
          <w:tcPr>
            <w:tcW w:w="570" w:type="pct"/>
            <w:noWrap/>
            <w:hideMark/>
          </w:tcPr>
          <w:p w14:paraId="57178AC9"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46</w:t>
            </w:r>
          </w:p>
        </w:tc>
      </w:tr>
      <w:tr w:rsidR="00C01A22" w:rsidRPr="003E298C" w14:paraId="41AAC1C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735CAB6" w14:textId="77777777" w:rsidR="00C01A22" w:rsidRPr="003E298C" w:rsidRDefault="00C01A22" w:rsidP="00103229">
            <w:pPr>
              <w:rPr>
                <w:sz w:val="20"/>
                <w:szCs w:val="20"/>
              </w:rPr>
            </w:pPr>
            <w:r w:rsidRPr="003E298C">
              <w:rPr>
                <w:sz w:val="20"/>
                <w:szCs w:val="20"/>
              </w:rPr>
              <w:t>16</w:t>
            </w:r>
          </w:p>
        </w:tc>
        <w:tc>
          <w:tcPr>
            <w:tcW w:w="3925" w:type="pct"/>
            <w:noWrap/>
            <w:hideMark/>
          </w:tcPr>
          <w:p w14:paraId="05AE6A48"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sativex.mp.</w:t>
            </w:r>
          </w:p>
        </w:tc>
        <w:tc>
          <w:tcPr>
            <w:tcW w:w="570" w:type="pct"/>
            <w:noWrap/>
            <w:hideMark/>
          </w:tcPr>
          <w:p w14:paraId="0F300E8C"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118</w:t>
            </w:r>
          </w:p>
        </w:tc>
      </w:tr>
      <w:tr w:rsidR="00C01A22" w:rsidRPr="003E298C" w14:paraId="5620985D"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4ED92D4F" w14:textId="77777777" w:rsidR="00C01A22" w:rsidRPr="003E298C" w:rsidRDefault="00C01A22" w:rsidP="00103229">
            <w:pPr>
              <w:rPr>
                <w:sz w:val="20"/>
                <w:szCs w:val="20"/>
              </w:rPr>
            </w:pPr>
            <w:r w:rsidRPr="003E298C">
              <w:rPr>
                <w:sz w:val="20"/>
                <w:szCs w:val="20"/>
              </w:rPr>
              <w:t>17</w:t>
            </w:r>
          </w:p>
        </w:tc>
        <w:tc>
          <w:tcPr>
            <w:tcW w:w="3925" w:type="pct"/>
            <w:noWrap/>
            <w:hideMark/>
          </w:tcPr>
          <w:p w14:paraId="7CAC221D"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cannabidiol.mp. or exp Cannabidiol/</w:t>
            </w:r>
          </w:p>
        </w:tc>
        <w:tc>
          <w:tcPr>
            <w:tcW w:w="570" w:type="pct"/>
            <w:noWrap/>
            <w:hideMark/>
          </w:tcPr>
          <w:p w14:paraId="72A59A62"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1478</w:t>
            </w:r>
          </w:p>
        </w:tc>
      </w:tr>
      <w:tr w:rsidR="00C01A22" w:rsidRPr="003E298C" w14:paraId="42F4999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B81FDE1" w14:textId="77777777" w:rsidR="00C01A22" w:rsidRPr="003E298C" w:rsidRDefault="00C01A22" w:rsidP="00103229">
            <w:pPr>
              <w:rPr>
                <w:sz w:val="20"/>
                <w:szCs w:val="20"/>
              </w:rPr>
            </w:pPr>
            <w:r w:rsidRPr="003E298C">
              <w:rPr>
                <w:sz w:val="20"/>
                <w:szCs w:val="20"/>
              </w:rPr>
              <w:t>18</w:t>
            </w:r>
          </w:p>
        </w:tc>
        <w:tc>
          <w:tcPr>
            <w:tcW w:w="3925" w:type="pct"/>
            <w:noWrap/>
            <w:hideMark/>
          </w:tcPr>
          <w:p w14:paraId="04F56F44"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1 or 2 or 3 or 4 or 5 or 6 or 7 or 8 or 9 or 10 or 11 or 12 or 13 or 14 or 15 or 16 or 17</w:t>
            </w:r>
          </w:p>
        </w:tc>
        <w:tc>
          <w:tcPr>
            <w:tcW w:w="570" w:type="pct"/>
            <w:noWrap/>
            <w:hideMark/>
          </w:tcPr>
          <w:p w14:paraId="56BA44F7"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35422</w:t>
            </w:r>
          </w:p>
        </w:tc>
      </w:tr>
      <w:tr w:rsidR="00C01A22" w:rsidRPr="003E298C" w14:paraId="210AE96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CB4F1E0" w14:textId="77777777" w:rsidR="00C01A22" w:rsidRPr="003E298C" w:rsidRDefault="00C01A22" w:rsidP="00103229">
            <w:pPr>
              <w:rPr>
                <w:sz w:val="20"/>
                <w:szCs w:val="20"/>
              </w:rPr>
            </w:pPr>
            <w:r w:rsidRPr="003E298C">
              <w:rPr>
                <w:sz w:val="20"/>
                <w:szCs w:val="20"/>
              </w:rPr>
              <w:t>19</w:t>
            </w:r>
          </w:p>
        </w:tc>
        <w:tc>
          <w:tcPr>
            <w:tcW w:w="3925" w:type="pct"/>
            <w:noWrap/>
            <w:hideMark/>
          </w:tcPr>
          <w:p w14:paraId="04AFE4D0"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drug therapy.mp. or exp Drug Therapy/</w:t>
            </w:r>
          </w:p>
        </w:tc>
        <w:tc>
          <w:tcPr>
            <w:tcW w:w="570" w:type="pct"/>
            <w:noWrap/>
            <w:hideMark/>
          </w:tcPr>
          <w:p w14:paraId="6AE9A925"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1220769</w:t>
            </w:r>
          </w:p>
        </w:tc>
      </w:tr>
      <w:tr w:rsidR="00C01A22" w:rsidRPr="003E298C" w14:paraId="5D438D9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AA7E829" w14:textId="77777777" w:rsidR="00C01A22" w:rsidRPr="003E298C" w:rsidRDefault="00C01A22" w:rsidP="00103229">
            <w:pPr>
              <w:rPr>
                <w:sz w:val="20"/>
                <w:szCs w:val="20"/>
              </w:rPr>
            </w:pPr>
            <w:r w:rsidRPr="003E298C">
              <w:rPr>
                <w:sz w:val="20"/>
                <w:szCs w:val="20"/>
              </w:rPr>
              <w:t>20</w:t>
            </w:r>
          </w:p>
        </w:tc>
        <w:tc>
          <w:tcPr>
            <w:tcW w:w="3925" w:type="pct"/>
            <w:noWrap/>
            <w:hideMark/>
          </w:tcPr>
          <w:p w14:paraId="56823007"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analgesics.mp. or exp Analgesics/</w:t>
            </w:r>
          </w:p>
        </w:tc>
        <w:tc>
          <w:tcPr>
            <w:tcW w:w="570" w:type="pct"/>
            <w:noWrap/>
            <w:hideMark/>
          </w:tcPr>
          <w:p w14:paraId="5B797327"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488481</w:t>
            </w:r>
          </w:p>
        </w:tc>
      </w:tr>
      <w:tr w:rsidR="00C01A22" w:rsidRPr="003E298C" w14:paraId="5A2141C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039C8FD6" w14:textId="77777777" w:rsidR="00C01A22" w:rsidRPr="003E298C" w:rsidRDefault="00C01A22" w:rsidP="00103229">
            <w:pPr>
              <w:rPr>
                <w:sz w:val="20"/>
                <w:szCs w:val="20"/>
              </w:rPr>
            </w:pPr>
            <w:r w:rsidRPr="003E298C">
              <w:rPr>
                <w:sz w:val="20"/>
                <w:szCs w:val="20"/>
              </w:rPr>
              <w:t>21</w:t>
            </w:r>
          </w:p>
        </w:tc>
        <w:tc>
          <w:tcPr>
            <w:tcW w:w="3925" w:type="pct"/>
            <w:noWrap/>
            <w:hideMark/>
          </w:tcPr>
          <w:p w14:paraId="2846C961"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prescription drugs.mp. or exp Prescription Drugs/</w:t>
            </w:r>
          </w:p>
        </w:tc>
        <w:tc>
          <w:tcPr>
            <w:tcW w:w="570" w:type="pct"/>
            <w:noWrap/>
            <w:hideMark/>
          </w:tcPr>
          <w:p w14:paraId="3EA85066"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7051</w:t>
            </w:r>
          </w:p>
        </w:tc>
      </w:tr>
      <w:tr w:rsidR="00C01A22" w:rsidRPr="003E298C" w14:paraId="7F106915"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48E65321" w14:textId="77777777" w:rsidR="00C01A22" w:rsidRPr="003E298C" w:rsidRDefault="00C01A22" w:rsidP="00103229">
            <w:pPr>
              <w:rPr>
                <w:sz w:val="20"/>
                <w:szCs w:val="20"/>
              </w:rPr>
            </w:pPr>
            <w:r w:rsidRPr="003E298C">
              <w:rPr>
                <w:sz w:val="20"/>
                <w:szCs w:val="20"/>
              </w:rPr>
              <w:t>22</w:t>
            </w:r>
          </w:p>
        </w:tc>
        <w:tc>
          <w:tcPr>
            <w:tcW w:w="3925" w:type="pct"/>
            <w:noWrap/>
            <w:hideMark/>
          </w:tcPr>
          <w:p w14:paraId="470FE3EB"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analgesic drugs.mp.</w:t>
            </w:r>
          </w:p>
        </w:tc>
        <w:tc>
          <w:tcPr>
            <w:tcW w:w="570" w:type="pct"/>
            <w:noWrap/>
            <w:hideMark/>
          </w:tcPr>
          <w:p w14:paraId="47A77A6C"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1950</w:t>
            </w:r>
          </w:p>
        </w:tc>
      </w:tr>
      <w:tr w:rsidR="00C01A22" w:rsidRPr="003E298C" w14:paraId="6AF70A1A"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39C4164" w14:textId="77777777" w:rsidR="00C01A22" w:rsidRPr="003E298C" w:rsidRDefault="00C01A22" w:rsidP="00103229">
            <w:pPr>
              <w:rPr>
                <w:sz w:val="20"/>
                <w:szCs w:val="20"/>
              </w:rPr>
            </w:pPr>
            <w:r w:rsidRPr="003E298C">
              <w:rPr>
                <w:sz w:val="20"/>
                <w:szCs w:val="20"/>
              </w:rPr>
              <w:t>23</w:t>
            </w:r>
          </w:p>
        </w:tc>
        <w:tc>
          <w:tcPr>
            <w:tcW w:w="3925" w:type="pct"/>
            <w:noWrap/>
            <w:hideMark/>
          </w:tcPr>
          <w:p w14:paraId="0C856F6D"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medical marijuana.mp. or exp Medical Marijuana/</w:t>
            </w:r>
          </w:p>
        </w:tc>
        <w:tc>
          <w:tcPr>
            <w:tcW w:w="570" w:type="pct"/>
            <w:noWrap/>
            <w:hideMark/>
          </w:tcPr>
          <w:p w14:paraId="761050C2"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717</w:t>
            </w:r>
          </w:p>
        </w:tc>
      </w:tr>
      <w:tr w:rsidR="00C01A22" w:rsidRPr="003E298C" w14:paraId="534A69D1"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24B6961" w14:textId="77777777" w:rsidR="00C01A22" w:rsidRPr="003E298C" w:rsidRDefault="00C01A22" w:rsidP="00103229">
            <w:pPr>
              <w:rPr>
                <w:sz w:val="20"/>
                <w:szCs w:val="20"/>
              </w:rPr>
            </w:pPr>
            <w:r w:rsidRPr="003E298C">
              <w:rPr>
                <w:sz w:val="20"/>
                <w:szCs w:val="20"/>
              </w:rPr>
              <w:t>24</w:t>
            </w:r>
          </w:p>
        </w:tc>
        <w:tc>
          <w:tcPr>
            <w:tcW w:w="3925" w:type="pct"/>
            <w:noWrap/>
            <w:hideMark/>
          </w:tcPr>
          <w:p w14:paraId="4216714D"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medicinal marijuana.mp.</w:t>
            </w:r>
          </w:p>
        </w:tc>
        <w:tc>
          <w:tcPr>
            <w:tcW w:w="570" w:type="pct"/>
            <w:noWrap/>
            <w:hideMark/>
          </w:tcPr>
          <w:p w14:paraId="72056040"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49</w:t>
            </w:r>
          </w:p>
        </w:tc>
      </w:tr>
      <w:tr w:rsidR="00C01A22" w:rsidRPr="003E298C" w14:paraId="6BA2B372"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68CA466C" w14:textId="77777777" w:rsidR="00C01A22" w:rsidRPr="003E298C" w:rsidRDefault="00C01A22" w:rsidP="00103229">
            <w:pPr>
              <w:rPr>
                <w:sz w:val="20"/>
                <w:szCs w:val="20"/>
              </w:rPr>
            </w:pPr>
            <w:r w:rsidRPr="003E298C">
              <w:rPr>
                <w:sz w:val="20"/>
                <w:szCs w:val="20"/>
              </w:rPr>
              <w:t>25</w:t>
            </w:r>
          </w:p>
        </w:tc>
        <w:tc>
          <w:tcPr>
            <w:tcW w:w="3925" w:type="pct"/>
            <w:noWrap/>
            <w:hideMark/>
          </w:tcPr>
          <w:p w14:paraId="32FC92B9"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medical cannabis.mp.</w:t>
            </w:r>
          </w:p>
        </w:tc>
        <w:tc>
          <w:tcPr>
            <w:tcW w:w="570" w:type="pct"/>
            <w:noWrap/>
            <w:hideMark/>
          </w:tcPr>
          <w:p w14:paraId="1E9595DB"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103</w:t>
            </w:r>
          </w:p>
        </w:tc>
      </w:tr>
      <w:tr w:rsidR="00C01A22" w:rsidRPr="003E298C" w14:paraId="1F487BFD"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5BCB01CA" w14:textId="77777777" w:rsidR="00C01A22" w:rsidRPr="003E298C" w:rsidRDefault="00C01A22" w:rsidP="00103229">
            <w:pPr>
              <w:rPr>
                <w:sz w:val="20"/>
                <w:szCs w:val="20"/>
              </w:rPr>
            </w:pPr>
            <w:r w:rsidRPr="003E298C">
              <w:rPr>
                <w:sz w:val="20"/>
                <w:szCs w:val="20"/>
              </w:rPr>
              <w:t>26</w:t>
            </w:r>
          </w:p>
        </w:tc>
        <w:tc>
          <w:tcPr>
            <w:tcW w:w="3925" w:type="pct"/>
            <w:noWrap/>
            <w:hideMark/>
          </w:tcPr>
          <w:p w14:paraId="16109972"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medicinal cannabis.mp.</w:t>
            </w:r>
          </w:p>
        </w:tc>
        <w:tc>
          <w:tcPr>
            <w:tcW w:w="570" w:type="pct"/>
            <w:noWrap/>
            <w:hideMark/>
          </w:tcPr>
          <w:p w14:paraId="15DB75F2"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72</w:t>
            </w:r>
          </w:p>
        </w:tc>
      </w:tr>
      <w:tr w:rsidR="00C01A22" w:rsidRPr="003E298C" w14:paraId="2F97360D"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AC95FCB" w14:textId="77777777" w:rsidR="00C01A22" w:rsidRPr="003E298C" w:rsidRDefault="00C01A22" w:rsidP="00103229">
            <w:pPr>
              <w:rPr>
                <w:sz w:val="20"/>
                <w:szCs w:val="20"/>
              </w:rPr>
            </w:pPr>
            <w:r w:rsidRPr="003E298C">
              <w:rPr>
                <w:sz w:val="20"/>
                <w:szCs w:val="20"/>
              </w:rPr>
              <w:t>27</w:t>
            </w:r>
          </w:p>
        </w:tc>
        <w:tc>
          <w:tcPr>
            <w:tcW w:w="3925" w:type="pct"/>
            <w:noWrap/>
            <w:hideMark/>
          </w:tcPr>
          <w:p w14:paraId="5A6CC224"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19 or 20 or 21 or 22 or 23 or 24 or 25 or 26</w:t>
            </w:r>
          </w:p>
        </w:tc>
        <w:tc>
          <w:tcPr>
            <w:tcW w:w="570" w:type="pct"/>
            <w:noWrap/>
            <w:hideMark/>
          </w:tcPr>
          <w:p w14:paraId="1960BF4A"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1622876</w:t>
            </w:r>
          </w:p>
        </w:tc>
      </w:tr>
      <w:tr w:rsidR="00C01A22" w:rsidRPr="003E298C" w14:paraId="4861F19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57016517" w14:textId="77777777" w:rsidR="00C01A22" w:rsidRPr="003E298C" w:rsidRDefault="00C01A22" w:rsidP="00103229">
            <w:pPr>
              <w:rPr>
                <w:sz w:val="20"/>
                <w:szCs w:val="20"/>
              </w:rPr>
            </w:pPr>
            <w:r w:rsidRPr="003E298C">
              <w:rPr>
                <w:sz w:val="20"/>
                <w:szCs w:val="20"/>
              </w:rPr>
              <w:t>28</w:t>
            </w:r>
          </w:p>
        </w:tc>
        <w:tc>
          <w:tcPr>
            <w:tcW w:w="3925" w:type="pct"/>
            <w:noWrap/>
            <w:hideMark/>
          </w:tcPr>
          <w:p w14:paraId="6B90116C"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factorial*.ti,ab.</w:t>
            </w:r>
          </w:p>
        </w:tc>
        <w:tc>
          <w:tcPr>
            <w:tcW w:w="570" w:type="pct"/>
            <w:noWrap/>
            <w:hideMark/>
          </w:tcPr>
          <w:p w14:paraId="10F955EC"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20141</w:t>
            </w:r>
          </w:p>
        </w:tc>
      </w:tr>
      <w:tr w:rsidR="00C01A22" w:rsidRPr="003E298C" w14:paraId="5D7AEBB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707ED452" w14:textId="77777777" w:rsidR="00C01A22" w:rsidRPr="003E298C" w:rsidRDefault="00C01A22" w:rsidP="00103229">
            <w:pPr>
              <w:rPr>
                <w:sz w:val="20"/>
                <w:szCs w:val="20"/>
              </w:rPr>
            </w:pPr>
            <w:r w:rsidRPr="003E298C">
              <w:rPr>
                <w:sz w:val="20"/>
                <w:szCs w:val="20"/>
              </w:rPr>
              <w:t>29</w:t>
            </w:r>
          </w:p>
        </w:tc>
        <w:tc>
          <w:tcPr>
            <w:tcW w:w="3925" w:type="pct"/>
            <w:noWrap/>
            <w:hideMark/>
          </w:tcPr>
          <w:p w14:paraId="4CA44826"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random*.ti,ab.</w:t>
            </w:r>
          </w:p>
        </w:tc>
        <w:tc>
          <w:tcPr>
            <w:tcW w:w="570" w:type="pct"/>
            <w:noWrap/>
            <w:hideMark/>
          </w:tcPr>
          <w:p w14:paraId="5570A51B"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790677</w:t>
            </w:r>
          </w:p>
        </w:tc>
      </w:tr>
      <w:tr w:rsidR="00C01A22" w:rsidRPr="003E298C" w14:paraId="5C46BCE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4FB12BA3" w14:textId="77777777" w:rsidR="00C01A22" w:rsidRPr="003E298C" w:rsidRDefault="00C01A22" w:rsidP="00103229">
            <w:pPr>
              <w:rPr>
                <w:sz w:val="20"/>
                <w:szCs w:val="20"/>
              </w:rPr>
            </w:pPr>
            <w:r w:rsidRPr="003E298C">
              <w:rPr>
                <w:sz w:val="20"/>
                <w:szCs w:val="20"/>
              </w:rPr>
              <w:t>30</w:t>
            </w:r>
          </w:p>
        </w:tc>
        <w:tc>
          <w:tcPr>
            <w:tcW w:w="3925" w:type="pct"/>
            <w:noWrap/>
            <w:hideMark/>
          </w:tcPr>
          <w:p w14:paraId="5AE3DE7C"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(crossover* or "cross over" or cross-over*).ti,ab.</w:t>
            </w:r>
          </w:p>
        </w:tc>
        <w:tc>
          <w:tcPr>
            <w:tcW w:w="570" w:type="pct"/>
            <w:noWrap/>
            <w:hideMark/>
          </w:tcPr>
          <w:p w14:paraId="72DB25D1"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64205</w:t>
            </w:r>
          </w:p>
        </w:tc>
      </w:tr>
      <w:tr w:rsidR="00C01A22" w:rsidRPr="003E298C" w14:paraId="5516100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0CA0565" w14:textId="77777777" w:rsidR="00C01A22" w:rsidRPr="003E298C" w:rsidRDefault="00C01A22" w:rsidP="00103229">
            <w:pPr>
              <w:rPr>
                <w:sz w:val="20"/>
                <w:szCs w:val="20"/>
              </w:rPr>
            </w:pPr>
            <w:r w:rsidRPr="003E298C">
              <w:rPr>
                <w:sz w:val="20"/>
                <w:szCs w:val="20"/>
              </w:rPr>
              <w:t>31</w:t>
            </w:r>
          </w:p>
        </w:tc>
        <w:tc>
          <w:tcPr>
            <w:tcW w:w="3925" w:type="pct"/>
            <w:noWrap/>
            <w:hideMark/>
          </w:tcPr>
          <w:p w14:paraId="013DC9DD"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placebo*.ti,ab.</w:t>
            </w:r>
          </w:p>
        </w:tc>
        <w:tc>
          <w:tcPr>
            <w:tcW w:w="570" w:type="pct"/>
            <w:noWrap/>
            <w:hideMark/>
          </w:tcPr>
          <w:p w14:paraId="3A75D26A"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173954</w:t>
            </w:r>
          </w:p>
        </w:tc>
      </w:tr>
      <w:tr w:rsidR="00C01A22" w:rsidRPr="003E298C" w14:paraId="1325C1FC"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4A7130C9" w14:textId="77777777" w:rsidR="00C01A22" w:rsidRPr="003E298C" w:rsidRDefault="00C01A22" w:rsidP="00103229">
            <w:pPr>
              <w:rPr>
                <w:sz w:val="20"/>
                <w:szCs w:val="20"/>
              </w:rPr>
            </w:pPr>
            <w:r w:rsidRPr="003E298C">
              <w:rPr>
                <w:sz w:val="20"/>
                <w:szCs w:val="20"/>
              </w:rPr>
              <w:t>32</w:t>
            </w:r>
          </w:p>
        </w:tc>
        <w:tc>
          <w:tcPr>
            <w:tcW w:w="3925" w:type="pct"/>
            <w:noWrap/>
            <w:hideMark/>
          </w:tcPr>
          <w:p w14:paraId="736965DC"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double blind.tw.</w:t>
            </w:r>
          </w:p>
        </w:tc>
        <w:tc>
          <w:tcPr>
            <w:tcW w:w="570" w:type="pct"/>
            <w:noWrap/>
            <w:hideMark/>
          </w:tcPr>
          <w:p w14:paraId="2D7596C5"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117610</w:t>
            </w:r>
          </w:p>
        </w:tc>
      </w:tr>
      <w:tr w:rsidR="00C01A22" w:rsidRPr="003E298C" w14:paraId="255EFF8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A8F9FCA" w14:textId="77777777" w:rsidR="00C01A22" w:rsidRPr="003E298C" w:rsidRDefault="00C01A22" w:rsidP="00103229">
            <w:pPr>
              <w:rPr>
                <w:sz w:val="20"/>
                <w:szCs w:val="20"/>
              </w:rPr>
            </w:pPr>
            <w:r w:rsidRPr="003E298C">
              <w:rPr>
                <w:sz w:val="20"/>
                <w:szCs w:val="20"/>
              </w:rPr>
              <w:t>33</w:t>
            </w:r>
          </w:p>
        </w:tc>
        <w:tc>
          <w:tcPr>
            <w:tcW w:w="3925" w:type="pct"/>
            <w:noWrap/>
            <w:hideMark/>
          </w:tcPr>
          <w:p w14:paraId="62F1C78C"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single blind.tw.</w:t>
            </w:r>
          </w:p>
        </w:tc>
        <w:tc>
          <w:tcPr>
            <w:tcW w:w="570" w:type="pct"/>
            <w:noWrap/>
            <w:hideMark/>
          </w:tcPr>
          <w:p w14:paraId="7081246B"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10294</w:t>
            </w:r>
          </w:p>
        </w:tc>
      </w:tr>
      <w:tr w:rsidR="00C01A22" w:rsidRPr="003E298C" w14:paraId="2B4E8908"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487EA69A" w14:textId="77777777" w:rsidR="00C01A22" w:rsidRPr="003E298C" w:rsidRDefault="00C01A22" w:rsidP="00103229">
            <w:pPr>
              <w:rPr>
                <w:sz w:val="20"/>
                <w:szCs w:val="20"/>
              </w:rPr>
            </w:pPr>
            <w:r w:rsidRPr="003E298C">
              <w:rPr>
                <w:sz w:val="20"/>
                <w:szCs w:val="20"/>
              </w:rPr>
              <w:t>34</w:t>
            </w:r>
          </w:p>
        </w:tc>
        <w:tc>
          <w:tcPr>
            <w:tcW w:w="3925" w:type="pct"/>
            <w:noWrap/>
            <w:hideMark/>
          </w:tcPr>
          <w:p w14:paraId="3DCA4EBE"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randomized controlled trial.mp. or exp Randomized controlled Trial/</w:t>
            </w:r>
          </w:p>
        </w:tc>
        <w:tc>
          <w:tcPr>
            <w:tcW w:w="570" w:type="pct"/>
            <w:noWrap/>
            <w:hideMark/>
          </w:tcPr>
          <w:p w14:paraId="153B9EFA"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457420</w:t>
            </w:r>
          </w:p>
        </w:tc>
      </w:tr>
      <w:tr w:rsidR="00C01A22" w:rsidRPr="003E298C" w14:paraId="641515F3"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7EEBB1D3" w14:textId="77777777" w:rsidR="00C01A22" w:rsidRPr="003E298C" w:rsidRDefault="00C01A22" w:rsidP="00103229">
            <w:pPr>
              <w:rPr>
                <w:sz w:val="20"/>
                <w:szCs w:val="20"/>
              </w:rPr>
            </w:pPr>
            <w:r w:rsidRPr="003E298C">
              <w:rPr>
                <w:sz w:val="20"/>
                <w:szCs w:val="20"/>
              </w:rPr>
              <w:t>35</w:t>
            </w:r>
          </w:p>
        </w:tc>
        <w:tc>
          <w:tcPr>
            <w:tcW w:w="3925" w:type="pct"/>
            <w:noWrap/>
            <w:hideMark/>
          </w:tcPr>
          <w:p w14:paraId="3311D527"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assign*.ti,ab.</w:t>
            </w:r>
          </w:p>
        </w:tc>
        <w:tc>
          <w:tcPr>
            <w:tcW w:w="570" w:type="pct"/>
            <w:noWrap/>
            <w:hideMark/>
          </w:tcPr>
          <w:p w14:paraId="4E2B096A"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223824</w:t>
            </w:r>
          </w:p>
        </w:tc>
      </w:tr>
      <w:tr w:rsidR="00C01A22" w:rsidRPr="003E298C" w14:paraId="176C91D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7F80171" w14:textId="77777777" w:rsidR="00C01A22" w:rsidRPr="003E298C" w:rsidRDefault="00C01A22" w:rsidP="00103229">
            <w:pPr>
              <w:rPr>
                <w:sz w:val="20"/>
                <w:szCs w:val="20"/>
              </w:rPr>
            </w:pPr>
            <w:r w:rsidRPr="003E298C">
              <w:rPr>
                <w:sz w:val="20"/>
                <w:szCs w:val="20"/>
              </w:rPr>
              <w:t>36</w:t>
            </w:r>
          </w:p>
        </w:tc>
        <w:tc>
          <w:tcPr>
            <w:tcW w:w="3925" w:type="pct"/>
            <w:noWrap/>
            <w:hideMark/>
          </w:tcPr>
          <w:p w14:paraId="205C10B0"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allocat*.ti,ab.</w:t>
            </w:r>
          </w:p>
        </w:tc>
        <w:tc>
          <w:tcPr>
            <w:tcW w:w="570" w:type="pct"/>
            <w:noWrap/>
            <w:hideMark/>
          </w:tcPr>
          <w:p w14:paraId="06F8F21A"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78597</w:t>
            </w:r>
          </w:p>
        </w:tc>
      </w:tr>
      <w:tr w:rsidR="00C01A22" w:rsidRPr="003E298C" w14:paraId="031F8FCE"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B236FAC" w14:textId="77777777" w:rsidR="00C01A22" w:rsidRPr="003E298C" w:rsidRDefault="00C01A22" w:rsidP="00103229">
            <w:pPr>
              <w:rPr>
                <w:sz w:val="20"/>
                <w:szCs w:val="20"/>
              </w:rPr>
            </w:pPr>
            <w:r w:rsidRPr="003E298C">
              <w:rPr>
                <w:sz w:val="20"/>
                <w:szCs w:val="20"/>
              </w:rPr>
              <w:t>37</w:t>
            </w:r>
          </w:p>
        </w:tc>
        <w:tc>
          <w:tcPr>
            <w:tcW w:w="3925" w:type="pct"/>
            <w:noWrap/>
            <w:hideMark/>
          </w:tcPr>
          <w:p w14:paraId="597FE469"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"evaluation study".mp. or exp evaluation/</w:t>
            </w:r>
          </w:p>
        </w:tc>
        <w:tc>
          <w:tcPr>
            <w:tcW w:w="570" w:type="pct"/>
            <w:noWrap/>
            <w:hideMark/>
          </w:tcPr>
          <w:p w14:paraId="1A6A8290"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899548</w:t>
            </w:r>
          </w:p>
        </w:tc>
      </w:tr>
      <w:tr w:rsidR="00C01A22" w:rsidRPr="003E298C" w14:paraId="4372750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6CDC7BDE" w14:textId="77777777" w:rsidR="00C01A22" w:rsidRPr="003E298C" w:rsidRDefault="00C01A22" w:rsidP="00103229">
            <w:pPr>
              <w:rPr>
                <w:sz w:val="20"/>
                <w:szCs w:val="20"/>
              </w:rPr>
            </w:pPr>
            <w:r w:rsidRPr="003E298C">
              <w:rPr>
                <w:sz w:val="20"/>
                <w:szCs w:val="20"/>
              </w:rPr>
              <w:t>38</w:t>
            </w:r>
          </w:p>
        </w:tc>
        <w:tc>
          <w:tcPr>
            <w:tcW w:w="3925" w:type="pct"/>
            <w:noWrap/>
            <w:hideMark/>
          </w:tcPr>
          <w:p w14:paraId="6188F008"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intervention.mp.</w:t>
            </w:r>
          </w:p>
        </w:tc>
        <w:tc>
          <w:tcPr>
            <w:tcW w:w="570" w:type="pct"/>
            <w:noWrap/>
            <w:hideMark/>
          </w:tcPr>
          <w:p w14:paraId="5D6D4164"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397923</w:t>
            </w:r>
          </w:p>
        </w:tc>
      </w:tr>
      <w:tr w:rsidR="00C01A22" w:rsidRPr="003E298C" w14:paraId="65AFAA07"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900E710" w14:textId="77777777" w:rsidR="00C01A22" w:rsidRPr="003E298C" w:rsidRDefault="00C01A22" w:rsidP="00103229">
            <w:pPr>
              <w:rPr>
                <w:sz w:val="20"/>
                <w:szCs w:val="20"/>
              </w:rPr>
            </w:pPr>
            <w:r w:rsidRPr="003E298C">
              <w:rPr>
                <w:sz w:val="20"/>
                <w:szCs w:val="20"/>
              </w:rPr>
              <w:t>39</w:t>
            </w:r>
          </w:p>
        </w:tc>
        <w:tc>
          <w:tcPr>
            <w:tcW w:w="3925" w:type="pct"/>
            <w:noWrap/>
            <w:hideMark/>
          </w:tcPr>
          <w:p w14:paraId="52AD0FE7"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treatment effectiveness evaluation.mp.</w:t>
            </w:r>
          </w:p>
        </w:tc>
        <w:tc>
          <w:tcPr>
            <w:tcW w:w="570" w:type="pct"/>
            <w:noWrap/>
            <w:hideMark/>
          </w:tcPr>
          <w:p w14:paraId="5447E882"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8</w:t>
            </w:r>
          </w:p>
        </w:tc>
      </w:tr>
      <w:tr w:rsidR="00C01A22" w:rsidRPr="003E298C" w14:paraId="0A36EB6B"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F1AB07A" w14:textId="77777777" w:rsidR="00C01A22" w:rsidRPr="003E298C" w:rsidRDefault="00C01A22" w:rsidP="00103229">
            <w:pPr>
              <w:rPr>
                <w:sz w:val="20"/>
                <w:szCs w:val="20"/>
              </w:rPr>
            </w:pPr>
            <w:r w:rsidRPr="003E298C">
              <w:rPr>
                <w:sz w:val="20"/>
                <w:szCs w:val="20"/>
              </w:rPr>
              <w:t>40</w:t>
            </w:r>
          </w:p>
        </w:tc>
        <w:tc>
          <w:tcPr>
            <w:tcW w:w="3925" w:type="pct"/>
            <w:noWrap/>
            <w:hideMark/>
          </w:tcPr>
          <w:p w14:paraId="5DF0FB4E"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prospective study.mp. or exp Prospective Studies/</w:t>
            </w:r>
          </w:p>
        </w:tc>
        <w:tc>
          <w:tcPr>
            <w:tcW w:w="570" w:type="pct"/>
            <w:noWrap/>
            <w:hideMark/>
          </w:tcPr>
          <w:p w14:paraId="00E5C804"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466961</w:t>
            </w:r>
          </w:p>
        </w:tc>
      </w:tr>
      <w:tr w:rsidR="00C01A22" w:rsidRPr="003E298C" w14:paraId="4DED1D4B"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77F2108E" w14:textId="77777777" w:rsidR="00C01A22" w:rsidRPr="003E298C" w:rsidRDefault="00C01A22" w:rsidP="00103229">
            <w:pPr>
              <w:rPr>
                <w:sz w:val="20"/>
                <w:szCs w:val="20"/>
              </w:rPr>
            </w:pPr>
            <w:r w:rsidRPr="003E298C">
              <w:rPr>
                <w:sz w:val="20"/>
                <w:szCs w:val="20"/>
              </w:rPr>
              <w:t>41</w:t>
            </w:r>
          </w:p>
        </w:tc>
        <w:tc>
          <w:tcPr>
            <w:tcW w:w="3925" w:type="pct"/>
            <w:noWrap/>
            <w:hideMark/>
          </w:tcPr>
          <w:p w14:paraId="1C721521"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Comparative Study/</w:t>
            </w:r>
          </w:p>
        </w:tc>
        <w:tc>
          <w:tcPr>
            <w:tcW w:w="570" w:type="pct"/>
            <w:noWrap/>
            <w:hideMark/>
          </w:tcPr>
          <w:p w14:paraId="5FA166AE"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1770599</w:t>
            </w:r>
          </w:p>
        </w:tc>
      </w:tr>
      <w:tr w:rsidR="00C01A22" w:rsidRPr="003E298C" w14:paraId="0D0FF6F2"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1C89984C" w14:textId="77777777" w:rsidR="00C01A22" w:rsidRPr="003E298C" w:rsidRDefault="00C01A22" w:rsidP="00103229">
            <w:pPr>
              <w:rPr>
                <w:sz w:val="20"/>
                <w:szCs w:val="20"/>
              </w:rPr>
            </w:pPr>
            <w:r w:rsidRPr="003E298C">
              <w:rPr>
                <w:sz w:val="20"/>
                <w:szCs w:val="20"/>
              </w:rPr>
              <w:t>42</w:t>
            </w:r>
          </w:p>
        </w:tc>
        <w:tc>
          <w:tcPr>
            <w:tcW w:w="3925" w:type="pct"/>
            <w:noWrap/>
            <w:hideMark/>
          </w:tcPr>
          <w:p w14:paraId="65A44B1D"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"comparative study".ti,ab.</w:t>
            </w:r>
          </w:p>
        </w:tc>
        <w:tc>
          <w:tcPr>
            <w:tcW w:w="570" w:type="pct"/>
            <w:noWrap/>
            <w:hideMark/>
          </w:tcPr>
          <w:p w14:paraId="6AE27784"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59360</w:t>
            </w:r>
          </w:p>
        </w:tc>
      </w:tr>
      <w:tr w:rsidR="00C01A22" w:rsidRPr="003E298C" w14:paraId="3C42D935"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38815C49" w14:textId="77777777" w:rsidR="00C01A22" w:rsidRPr="003E298C" w:rsidRDefault="00C01A22" w:rsidP="00103229">
            <w:pPr>
              <w:rPr>
                <w:sz w:val="20"/>
                <w:szCs w:val="20"/>
              </w:rPr>
            </w:pPr>
            <w:r w:rsidRPr="003E298C">
              <w:rPr>
                <w:sz w:val="20"/>
                <w:szCs w:val="20"/>
              </w:rPr>
              <w:t>43</w:t>
            </w:r>
          </w:p>
        </w:tc>
        <w:tc>
          <w:tcPr>
            <w:tcW w:w="3925" w:type="pct"/>
            <w:noWrap/>
            <w:hideMark/>
          </w:tcPr>
          <w:p w14:paraId="55BE231A"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N-of-1.mp.</w:t>
            </w:r>
          </w:p>
        </w:tc>
        <w:tc>
          <w:tcPr>
            <w:tcW w:w="570" w:type="pct"/>
            <w:noWrap/>
            <w:hideMark/>
          </w:tcPr>
          <w:p w14:paraId="7A557A54"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49100</w:t>
            </w:r>
          </w:p>
        </w:tc>
      </w:tr>
      <w:tr w:rsidR="00C01A22" w:rsidRPr="003E298C" w14:paraId="15882F8A"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6B93A749" w14:textId="77777777" w:rsidR="00C01A22" w:rsidRPr="003E298C" w:rsidRDefault="00C01A22" w:rsidP="00103229">
            <w:pPr>
              <w:rPr>
                <w:sz w:val="20"/>
                <w:szCs w:val="20"/>
              </w:rPr>
            </w:pPr>
            <w:r w:rsidRPr="003E298C">
              <w:rPr>
                <w:sz w:val="20"/>
                <w:szCs w:val="20"/>
              </w:rPr>
              <w:t>44</w:t>
            </w:r>
          </w:p>
        </w:tc>
        <w:tc>
          <w:tcPr>
            <w:tcW w:w="3925" w:type="pct"/>
            <w:noWrap/>
            <w:hideMark/>
          </w:tcPr>
          <w:p w14:paraId="1A857DFA"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Clinical trials.mp.</w:t>
            </w:r>
          </w:p>
        </w:tc>
        <w:tc>
          <w:tcPr>
            <w:tcW w:w="570" w:type="pct"/>
            <w:noWrap/>
            <w:hideMark/>
          </w:tcPr>
          <w:p w14:paraId="0E3EAD39"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330100</w:t>
            </w:r>
          </w:p>
        </w:tc>
      </w:tr>
      <w:tr w:rsidR="00C01A22" w:rsidRPr="003E298C" w14:paraId="45549011"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4946DB8" w14:textId="77777777" w:rsidR="00C01A22" w:rsidRPr="003E298C" w:rsidRDefault="00C01A22" w:rsidP="00103229">
            <w:pPr>
              <w:rPr>
                <w:sz w:val="20"/>
                <w:szCs w:val="20"/>
              </w:rPr>
            </w:pPr>
            <w:r w:rsidRPr="003E298C">
              <w:rPr>
                <w:sz w:val="20"/>
                <w:szCs w:val="20"/>
              </w:rPr>
              <w:t>45</w:t>
            </w:r>
          </w:p>
        </w:tc>
        <w:tc>
          <w:tcPr>
            <w:tcW w:w="3925" w:type="pct"/>
            <w:noWrap/>
            <w:hideMark/>
          </w:tcPr>
          <w:p w14:paraId="6D41E23D"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28 or 29 or 30 or 31 or 32 or 33 or 34 or 35 or 36 or 37 or 38 or 39 or 40 or 41 or 42 or 43 or 44</w:t>
            </w:r>
          </w:p>
        </w:tc>
        <w:tc>
          <w:tcPr>
            <w:tcW w:w="570" w:type="pct"/>
            <w:noWrap/>
            <w:hideMark/>
          </w:tcPr>
          <w:p w14:paraId="1391396C"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4140553</w:t>
            </w:r>
          </w:p>
        </w:tc>
      </w:tr>
      <w:tr w:rsidR="00C01A22" w:rsidRPr="003E298C" w14:paraId="011894A6" w14:textId="77777777" w:rsidTr="00CB4D5B">
        <w:trPr>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5827BFFB" w14:textId="77777777" w:rsidR="00C01A22" w:rsidRPr="003E298C" w:rsidRDefault="00C01A22" w:rsidP="00103229">
            <w:pPr>
              <w:rPr>
                <w:sz w:val="20"/>
                <w:szCs w:val="20"/>
              </w:rPr>
            </w:pPr>
            <w:r w:rsidRPr="003E298C">
              <w:rPr>
                <w:sz w:val="20"/>
                <w:szCs w:val="20"/>
              </w:rPr>
              <w:t>46</w:t>
            </w:r>
          </w:p>
        </w:tc>
        <w:tc>
          <w:tcPr>
            <w:tcW w:w="3925" w:type="pct"/>
            <w:noWrap/>
            <w:hideMark/>
          </w:tcPr>
          <w:p w14:paraId="07FCD7EE"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fibromyalgia.mp. or exp Fibromyalgia/</w:t>
            </w:r>
          </w:p>
        </w:tc>
        <w:tc>
          <w:tcPr>
            <w:tcW w:w="570" w:type="pct"/>
            <w:noWrap/>
            <w:hideMark/>
          </w:tcPr>
          <w:p w14:paraId="09F46D7A" w14:textId="77777777" w:rsidR="00C01A22" w:rsidRPr="003E298C" w:rsidRDefault="00C01A22" w:rsidP="00103229">
            <w:pPr>
              <w:cnfStyle w:val="000000000000" w:firstRow="0" w:lastRow="0" w:firstColumn="0" w:lastColumn="0" w:oddVBand="0" w:evenVBand="0" w:oddHBand="0" w:evenHBand="0" w:firstRowFirstColumn="0" w:firstRowLastColumn="0" w:lastRowFirstColumn="0" w:lastRowLastColumn="0"/>
              <w:rPr>
                <w:sz w:val="20"/>
                <w:szCs w:val="20"/>
              </w:rPr>
            </w:pPr>
            <w:r w:rsidRPr="003E298C">
              <w:rPr>
                <w:sz w:val="20"/>
                <w:szCs w:val="20"/>
              </w:rPr>
              <w:t>8934</w:t>
            </w:r>
          </w:p>
        </w:tc>
      </w:tr>
      <w:tr w:rsidR="00C01A22" w:rsidRPr="003E298C" w14:paraId="7D3B6AB0" w14:textId="77777777" w:rsidTr="00CB4D5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5" w:type="pct"/>
            <w:noWrap/>
            <w:hideMark/>
          </w:tcPr>
          <w:p w14:paraId="270B680B" w14:textId="77777777" w:rsidR="00C01A22" w:rsidRPr="003E298C" w:rsidRDefault="00C01A22" w:rsidP="00103229">
            <w:pPr>
              <w:rPr>
                <w:sz w:val="20"/>
                <w:szCs w:val="20"/>
              </w:rPr>
            </w:pPr>
            <w:r w:rsidRPr="003E298C">
              <w:rPr>
                <w:sz w:val="20"/>
                <w:szCs w:val="20"/>
              </w:rPr>
              <w:t>47</w:t>
            </w:r>
          </w:p>
        </w:tc>
        <w:tc>
          <w:tcPr>
            <w:tcW w:w="3925" w:type="pct"/>
            <w:noWrap/>
            <w:hideMark/>
          </w:tcPr>
          <w:p w14:paraId="7BA32943"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18 and 27 and 45 and 46</w:t>
            </w:r>
          </w:p>
        </w:tc>
        <w:tc>
          <w:tcPr>
            <w:tcW w:w="570" w:type="pct"/>
            <w:noWrap/>
            <w:hideMark/>
          </w:tcPr>
          <w:p w14:paraId="3D72EEAE" w14:textId="77777777" w:rsidR="00C01A22" w:rsidRPr="003E298C" w:rsidRDefault="00C01A22" w:rsidP="00103229">
            <w:pPr>
              <w:cnfStyle w:val="000000100000" w:firstRow="0" w:lastRow="0" w:firstColumn="0" w:lastColumn="0" w:oddVBand="0" w:evenVBand="0" w:oddHBand="1" w:evenHBand="0" w:firstRowFirstColumn="0" w:firstRowLastColumn="0" w:lastRowFirstColumn="0" w:lastRowLastColumn="0"/>
              <w:rPr>
                <w:sz w:val="20"/>
                <w:szCs w:val="20"/>
              </w:rPr>
            </w:pPr>
            <w:r w:rsidRPr="003E298C">
              <w:rPr>
                <w:sz w:val="20"/>
                <w:szCs w:val="20"/>
              </w:rPr>
              <w:t>10</w:t>
            </w:r>
          </w:p>
        </w:tc>
      </w:tr>
    </w:tbl>
    <w:p w14:paraId="67246D67" w14:textId="77777777" w:rsidR="00C01A22" w:rsidRDefault="00C01A22" w:rsidP="00C01A22">
      <w:r>
        <w:br w:type="page"/>
      </w:r>
    </w:p>
    <w:p w14:paraId="18488E14" w14:textId="79F2DF82" w:rsidR="00155906" w:rsidRDefault="00552725" w:rsidP="00155906">
      <w:pPr>
        <w:pStyle w:val="Heading2"/>
      </w:pPr>
      <w:bookmarkStart w:id="11" w:name="_Toc512234235"/>
      <w:r>
        <w:lastRenderedPageBreak/>
        <w:t>Table A5</w:t>
      </w:r>
      <w:r w:rsidR="00155906" w:rsidRPr="00AC2FF0">
        <w:t xml:space="preserve">. </w:t>
      </w:r>
      <w:r w:rsidR="00155906">
        <w:t>Medline</w:t>
      </w:r>
      <w:r w:rsidR="00155906" w:rsidRPr="00AC2FF0">
        <w:t xml:space="preserve"> search strategy – </w:t>
      </w:r>
      <w:r w:rsidR="003E71DC">
        <w:t xml:space="preserve">chronic non-cancer </w:t>
      </w:r>
      <w:r w:rsidR="00155906">
        <w:t>pain</w:t>
      </w:r>
      <w:bookmarkEnd w:id="11"/>
    </w:p>
    <w:tbl>
      <w:tblPr>
        <w:tblStyle w:val="GridTable41"/>
        <w:tblW w:w="5128" w:type="pct"/>
        <w:tblLayout w:type="fixed"/>
        <w:tblLook w:val="04A0" w:firstRow="1" w:lastRow="0" w:firstColumn="1" w:lastColumn="0" w:noHBand="0" w:noVBand="1"/>
      </w:tblPr>
      <w:tblGrid>
        <w:gridCol w:w="1137"/>
        <w:gridCol w:w="7850"/>
        <w:gridCol w:w="1737"/>
      </w:tblGrid>
      <w:tr w:rsidR="00372549" w:rsidRPr="00B53B4C" w14:paraId="3AAACC35" w14:textId="77777777" w:rsidTr="00FE075A">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tcPr>
          <w:p w14:paraId="3FBAD943" w14:textId="1CD4FF00" w:rsidR="00372549" w:rsidRPr="00B53B4C" w:rsidRDefault="00372549" w:rsidP="00372549">
            <w:pPr>
              <w:rPr>
                <w:sz w:val="20"/>
                <w:szCs w:val="20"/>
              </w:rPr>
            </w:pPr>
            <w:r>
              <w:rPr>
                <w:sz w:val="20"/>
                <w:szCs w:val="20"/>
              </w:rPr>
              <w:t>MEDLINE</w:t>
            </w:r>
          </w:p>
        </w:tc>
        <w:tc>
          <w:tcPr>
            <w:tcW w:w="3660" w:type="pct"/>
            <w:noWrap/>
          </w:tcPr>
          <w:p w14:paraId="7E2DBBDF" w14:textId="77777777" w:rsidR="00372549" w:rsidRPr="00B53B4C" w:rsidRDefault="00372549" w:rsidP="00372549">
            <w:pPr>
              <w:cnfStyle w:val="100000000000" w:firstRow="1" w:lastRow="0" w:firstColumn="0" w:lastColumn="0" w:oddVBand="0" w:evenVBand="0" w:oddHBand="0" w:evenHBand="0" w:firstRowFirstColumn="0" w:firstRowLastColumn="0" w:lastRowFirstColumn="0" w:lastRowLastColumn="0"/>
              <w:rPr>
                <w:sz w:val="20"/>
                <w:szCs w:val="20"/>
              </w:rPr>
            </w:pPr>
          </w:p>
        </w:tc>
        <w:tc>
          <w:tcPr>
            <w:tcW w:w="810" w:type="pct"/>
            <w:noWrap/>
          </w:tcPr>
          <w:p w14:paraId="3B8D66BA" w14:textId="77777777" w:rsidR="00372549" w:rsidRPr="00B53B4C" w:rsidRDefault="00372549" w:rsidP="00372549">
            <w:pPr>
              <w:cnfStyle w:val="100000000000" w:firstRow="1" w:lastRow="0" w:firstColumn="0" w:lastColumn="0" w:oddVBand="0" w:evenVBand="0" w:oddHBand="0" w:evenHBand="0" w:firstRowFirstColumn="0" w:firstRowLastColumn="0" w:lastRowFirstColumn="0" w:lastRowLastColumn="0"/>
              <w:rPr>
                <w:sz w:val="20"/>
                <w:szCs w:val="20"/>
              </w:rPr>
            </w:pPr>
          </w:p>
        </w:tc>
      </w:tr>
      <w:tr w:rsidR="00372549" w:rsidRPr="00B53B4C" w14:paraId="7CB844D7"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0C2EA4F" w14:textId="77777777" w:rsidR="00372549" w:rsidRPr="00B53B4C" w:rsidRDefault="00372549" w:rsidP="00372549">
            <w:pPr>
              <w:rPr>
                <w:sz w:val="20"/>
                <w:szCs w:val="20"/>
              </w:rPr>
            </w:pPr>
            <w:r w:rsidRPr="00B53B4C">
              <w:rPr>
                <w:sz w:val="20"/>
                <w:szCs w:val="20"/>
              </w:rPr>
              <w:t>1</w:t>
            </w:r>
          </w:p>
        </w:tc>
        <w:tc>
          <w:tcPr>
            <w:tcW w:w="3660" w:type="pct"/>
            <w:noWrap/>
            <w:hideMark/>
          </w:tcPr>
          <w:p w14:paraId="70A3A25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cannabis.mp. or exp CANNABIS/</w:t>
            </w:r>
          </w:p>
        </w:tc>
        <w:tc>
          <w:tcPr>
            <w:tcW w:w="810" w:type="pct"/>
            <w:noWrap/>
            <w:hideMark/>
          </w:tcPr>
          <w:p w14:paraId="509845BD"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15256</w:t>
            </w:r>
          </w:p>
        </w:tc>
      </w:tr>
      <w:tr w:rsidR="00372549" w:rsidRPr="00B53B4C" w14:paraId="0D0F765D"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435DC7F" w14:textId="77777777" w:rsidR="00372549" w:rsidRPr="00B53B4C" w:rsidRDefault="00372549" w:rsidP="00372549">
            <w:pPr>
              <w:rPr>
                <w:sz w:val="20"/>
                <w:szCs w:val="20"/>
              </w:rPr>
            </w:pPr>
            <w:r w:rsidRPr="00B53B4C">
              <w:rPr>
                <w:sz w:val="20"/>
                <w:szCs w:val="20"/>
              </w:rPr>
              <w:t>2</w:t>
            </w:r>
          </w:p>
        </w:tc>
        <w:tc>
          <w:tcPr>
            <w:tcW w:w="3660" w:type="pct"/>
            <w:noWrap/>
            <w:hideMark/>
          </w:tcPr>
          <w:p w14:paraId="6158DFA8"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marijuana.mp. or exp MARIJUANA/ or exp MARIJUANA USAGE/</w:t>
            </w:r>
          </w:p>
        </w:tc>
        <w:tc>
          <w:tcPr>
            <w:tcW w:w="810" w:type="pct"/>
            <w:noWrap/>
            <w:hideMark/>
          </w:tcPr>
          <w:p w14:paraId="298922F9"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19828</w:t>
            </w:r>
          </w:p>
        </w:tc>
      </w:tr>
      <w:tr w:rsidR="00372549" w:rsidRPr="00B53B4C" w14:paraId="06DD6A1E"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53C8156" w14:textId="77777777" w:rsidR="00372549" w:rsidRPr="00B53B4C" w:rsidRDefault="00372549" w:rsidP="00372549">
            <w:pPr>
              <w:rPr>
                <w:sz w:val="20"/>
                <w:szCs w:val="20"/>
              </w:rPr>
            </w:pPr>
            <w:r w:rsidRPr="00B53B4C">
              <w:rPr>
                <w:sz w:val="20"/>
                <w:szCs w:val="20"/>
              </w:rPr>
              <w:t>3</w:t>
            </w:r>
          </w:p>
        </w:tc>
        <w:tc>
          <w:tcPr>
            <w:tcW w:w="3660" w:type="pct"/>
            <w:noWrap/>
            <w:hideMark/>
          </w:tcPr>
          <w:p w14:paraId="1D3A98E3"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cannabinoids.mp. or exp CANNABINOIDS/</w:t>
            </w:r>
          </w:p>
        </w:tc>
        <w:tc>
          <w:tcPr>
            <w:tcW w:w="810" w:type="pct"/>
            <w:noWrap/>
            <w:hideMark/>
          </w:tcPr>
          <w:p w14:paraId="6C07EB5E"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13974</w:t>
            </w:r>
          </w:p>
        </w:tc>
      </w:tr>
      <w:tr w:rsidR="00372549" w:rsidRPr="00B53B4C" w14:paraId="3EA6721A"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73CA2D7" w14:textId="77777777" w:rsidR="00372549" w:rsidRPr="00B53B4C" w:rsidRDefault="00372549" w:rsidP="00372549">
            <w:pPr>
              <w:rPr>
                <w:sz w:val="20"/>
                <w:szCs w:val="20"/>
              </w:rPr>
            </w:pPr>
            <w:r w:rsidRPr="00B53B4C">
              <w:rPr>
                <w:sz w:val="20"/>
                <w:szCs w:val="20"/>
              </w:rPr>
              <w:t>4</w:t>
            </w:r>
          </w:p>
        </w:tc>
        <w:tc>
          <w:tcPr>
            <w:tcW w:w="3660" w:type="pct"/>
            <w:noWrap/>
            <w:hideMark/>
          </w:tcPr>
          <w:p w14:paraId="6C3FF6CF"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endocannabinoids.mp.</w:t>
            </w:r>
          </w:p>
        </w:tc>
        <w:tc>
          <w:tcPr>
            <w:tcW w:w="810" w:type="pct"/>
            <w:noWrap/>
            <w:hideMark/>
          </w:tcPr>
          <w:p w14:paraId="6CEC41D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5800</w:t>
            </w:r>
          </w:p>
        </w:tc>
      </w:tr>
      <w:tr w:rsidR="00372549" w:rsidRPr="00B53B4C" w14:paraId="5B2DB0D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127434AD" w14:textId="77777777" w:rsidR="00372549" w:rsidRPr="00B53B4C" w:rsidRDefault="00372549" w:rsidP="00372549">
            <w:pPr>
              <w:rPr>
                <w:sz w:val="20"/>
                <w:szCs w:val="20"/>
              </w:rPr>
            </w:pPr>
            <w:r w:rsidRPr="00B53B4C">
              <w:rPr>
                <w:sz w:val="20"/>
                <w:szCs w:val="20"/>
              </w:rPr>
              <w:t>5</w:t>
            </w:r>
          </w:p>
        </w:tc>
        <w:tc>
          <w:tcPr>
            <w:tcW w:w="3660" w:type="pct"/>
            <w:noWrap/>
            <w:hideMark/>
          </w:tcPr>
          <w:p w14:paraId="0F15938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exp Tetrahydrocannabinol/ or dronabinol.mp.</w:t>
            </w:r>
          </w:p>
        </w:tc>
        <w:tc>
          <w:tcPr>
            <w:tcW w:w="810" w:type="pct"/>
            <w:noWrap/>
            <w:hideMark/>
          </w:tcPr>
          <w:p w14:paraId="49C9BB92"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6391</w:t>
            </w:r>
          </w:p>
        </w:tc>
      </w:tr>
      <w:tr w:rsidR="00372549" w:rsidRPr="00B53B4C" w14:paraId="1D03DAB6"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2E64263" w14:textId="77777777" w:rsidR="00372549" w:rsidRPr="00B53B4C" w:rsidRDefault="00372549" w:rsidP="00372549">
            <w:pPr>
              <w:rPr>
                <w:sz w:val="20"/>
                <w:szCs w:val="20"/>
              </w:rPr>
            </w:pPr>
            <w:r w:rsidRPr="00B53B4C">
              <w:rPr>
                <w:sz w:val="20"/>
                <w:szCs w:val="20"/>
              </w:rPr>
              <w:t>6</w:t>
            </w:r>
          </w:p>
        </w:tc>
        <w:tc>
          <w:tcPr>
            <w:tcW w:w="3660" w:type="pct"/>
            <w:noWrap/>
            <w:hideMark/>
          </w:tcPr>
          <w:p w14:paraId="568D835D"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nabilone.mp.</w:t>
            </w:r>
          </w:p>
        </w:tc>
        <w:tc>
          <w:tcPr>
            <w:tcW w:w="810" w:type="pct"/>
            <w:noWrap/>
            <w:hideMark/>
          </w:tcPr>
          <w:p w14:paraId="0DF577DC"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255</w:t>
            </w:r>
          </w:p>
        </w:tc>
      </w:tr>
      <w:tr w:rsidR="00372549" w:rsidRPr="00B53B4C" w14:paraId="67F3346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7EA3CE7" w14:textId="77777777" w:rsidR="00372549" w:rsidRPr="00B53B4C" w:rsidRDefault="00372549" w:rsidP="00372549">
            <w:pPr>
              <w:rPr>
                <w:sz w:val="20"/>
                <w:szCs w:val="20"/>
              </w:rPr>
            </w:pPr>
            <w:r w:rsidRPr="00B53B4C">
              <w:rPr>
                <w:sz w:val="20"/>
                <w:szCs w:val="20"/>
              </w:rPr>
              <w:t>7</w:t>
            </w:r>
          </w:p>
        </w:tc>
        <w:tc>
          <w:tcPr>
            <w:tcW w:w="3660" w:type="pct"/>
            <w:noWrap/>
            <w:hideMark/>
          </w:tcPr>
          <w:p w14:paraId="302F3A05"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marinol.mp.</w:t>
            </w:r>
          </w:p>
        </w:tc>
        <w:tc>
          <w:tcPr>
            <w:tcW w:w="810" w:type="pct"/>
            <w:noWrap/>
            <w:hideMark/>
          </w:tcPr>
          <w:p w14:paraId="1ED18BF7"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77</w:t>
            </w:r>
          </w:p>
        </w:tc>
      </w:tr>
      <w:tr w:rsidR="00372549" w:rsidRPr="00B53B4C" w14:paraId="12C191FC"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82E6407" w14:textId="77777777" w:rsidR="00372549" w:rsidRPr="00B53B4C" w:rsidRDefault="00372549" w:rsidP="00372549">
            <w:pPr>
              <w:rPr>
                <w:sz w:val="20"/>
                <w:szCs w:val="20"/>
              </w:rPr>
            </w:pPr>
            <w:r w:rsidRPr="00B53B4C">
              <w:rPr>
                <w:sz w:val="20"/>
                <w:szCs w:val="20"/>
              </w:rPr>
              <w:t>8</w:t>
            </w:r>
          </w:p>
        </w:tc>
        <w:tc>
          <w:tcPr>
            <w:tcW w:w="3660" w:type="pct"/>
            <w:noWrap/>
            <w:hideMark/>
          </w:tcPr>
          <w:p w14:paraId="26C0501D"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levonantradol.mp.</w:t>
            </w:r>
          </w:p>
        </w:tc>
        <w:tc>
          <w:tcPr>
            <w:tcW w:w="810" w:type="pct"/>
            <w:noWrap/>
            <w:hideMark/>
          </w:tcPr>
          <w:p w14:paraId="3ACE2DD8"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69</w:t>
            </w:r>
          </w:p>
        </w:tc>
      </w:tr>
      <w:tr w:rsidR="00372549" w:rsidRPr="00B53B4C" w14:paraId="46DA4B84"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70A3435" w14:textId="77777777" w:rsidR="00372549" w:rsidRPr="00B53B4C" w:rsidRDefault="00372549" w:rsidP="00372549">
            <w:pPr>
              <w:rPr>
                <w:sz w:val="20"/>
                <w:szCs w:val="20"/>
              </w:rPr>
            </w:pPr>
            <w:r w:rsidRPr="00B53B4C">
              <w:rPr>
                <w:sz w:val="20"/>
                <w:szCs w:val="20"/>
              </w:rPr>
              <w:t>9</w:t>
            </w:r>
          </w:p>
        </w:tc>
        <w:tc>
          <w:tcPr>
            <w:tcW w:w="3660" w:type="pct"/>
            <w:noWrap/>
            <w:hideMark/>
          </w:tcPr>
          <w:p w14:paraId="4D81AFEB"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tetrahydrocannabinol.mp. or exp TETRAHYDROCANNABINOL/</w:t>
            </w:r>
          </w:p>
        </w:tc>
        <w:tc>
          <w:tcPr>
            <w:tcW w:w="810" w:type="pct"/>
            <w:noWrap/>
            <w:hideMark/>
          </w:tcPr>
          <w:p w14:paraId="03469BF9"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7783</w:t>
            </w:r>
          </w:p>
        </w:tc>
      </w:tr>
      <w:tr w:rsidR="00372549" w:rsidRPr="00B53B4C" w14:paraId="3B8DDFB9"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F8FD94D" w14:textId="77777777" w:rsidR="00372549" w:rsidRPr="00B53B4C" w:rsidRDefault="00372549" w:rsidP="00372549">
            <w:pPr>
              <w:rPr>
                <w:sz w:val="20"/>
                <w:szCs w:val="20"/>
              </w:rPr>
            </w:pPr>
            <w:r w:rsidRPr="00B53B4C">
              <w:rPr>
                <w:sz w:val="20"/>
                <w:szCs w:val="20"/>
              </w:rPr>
              <w:t>10</w:t>
            </w:r>
          </w:p>
        </w:tc>
        <w:tc>
          <w:tcPr>
            <w:tcW w:w="3660" w:type="pct"/>
            <w:noWrap/>
            <w:hideMark/>
          </w:tcPr>
          <w:p w14:paraId="0C90415B"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cesamet.mp.</w:t>
            </w:r>
          </w:p>
        </w:tc>
        <w:tc>
          <w:tcPr>
            <w:tcW w:w="810" w:type="pct"/>
            <w:noWrap/>
            <w:hideMark/>
          </w:tcPr>
          <w:p w14:paraId="1528067E"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14</w:t>
            </w:r>
          </w:p>
        </w:tc>
      </w:tr>
      <w:tr w:rsidR="00372549" w:rsidRPr="00B53B4C" w14:paraId="275F262B"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CCC8EC7" w14:textId="77777777" w:rsidR="00372549" w:rsidRPr="00B53B4C" w:rsidRDefault="00372549" w:rsidP="00372549">
            <w:pPr>
              <w:rPr>
                <w:sz w:val="20"/>
                <w:szCs w:val="20"/>
              </w:rPr>
            </w:pPr>
            <w:r w:rsidRPr="00B53B4C">
              <w:rPr>
                <w:sz w:val="20"/>
                <w:szCs w:val="20"/>
              </w:rPr>
              <w:t>11</w:t>
            </w:r>
          </w:p>
        </w:tc>
        <w:tc>
          <w:tcPr>
            <w:tcW w:w="3660" w:type="pct"/>
            <w:noWrap/>
            <w:hideMark/>
          </w:tcPr>
          <w:p w14:paraId="5E8E4893"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delta-9-THC.mp.</w:t>
            </w:r>
          </w:p>
        </w:tc>
        <w:tc>
          <w:tcPr>
            <w:tcW w:w="810" w:type="pct"/>
            <w:noWrap/>
            <w:hideMark/>
          </w:tcPr>
          <w:p w14:paraId="138318E8"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1162</w:t>
            </w:r>
          </w:p>
        </w:tc>
      </w:tr>
      <w:tr w:rsidR="00372549" w:rsidRPr="00B53B4C" w14:paraId="4A15AAD9"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84807B5" w14:textId="77777777" w:rsidR="00372549" w:rsidRPr="00B53B4C" w:rsidRDefault="00372549" w:rsidP="00372549">
            <w:pPr>
              <w:rPr>
                <w:sz w:val="20"/>
                <w:szCs w:val="20"/>
              </w:rPr>
            </w:pPr>
            <w:r w:rsidRPr="00B53B4C">
              <w:rPr>
                <w:sz w:val="20"/>
                <w:szCs w:val="20"/>
              </w:rPr>
              <w:t>12</w:t>
            </w:r>
          </w:p>
        </w:tc>
        <w:tc>
          <w:tcPr>
            <w:tcW w:w="3660" w:type="pct"/>
            <w:noWrap/>
            <w:hideMark/>
          </w:tcPr>
          <w:p w14:paraId="4E5C5430"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delta-9-tetrahydrocannabinol.mp.</w:t>
            </w:r>
          </w:p>
        </w:tc>
        <w:tc>
          <w:tcPr>
            <w:tcW w:w="810" w:type="pct"/>
            <w:noWrap/>
            <w:hideMark/>
          </w:tcPr>
          <w:p w14:paraId="4716A06F"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3196</w:t>
            </w:r>
          </w:p>
        </w:tc>
      </w:tr>
      <w:tr w:rsidR="00372549" w:rsidRPr="00B53B4C" w14:paraId="6B32974F"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C482F95" w14:textId="77777777" w:rsidR="00372549" w:rsidRPr="00B53B4C" w:rsidRDefault="00372549" w:rsidP="00372549">
            <w:pPr>
              <w:rPr>
                <w:sz w:val="20"/>
                <w:szCs w:val="20"/>
              </w:rPr>
            </w:pPr>
            <w:r w:rsidRPr="00B53B4C">
              <w:rPr>
                <w:sz w:val="20"/>
                <w:szCs w:val="20"/>
              </w:rPr>
              <w:t>13</w:t>
            </w:r>
          </w:p>
        </w:tc>
        <w:tc>
          <w:tcPr>
            <w:tcW w:w="3660" w:type="pct"/>
            <w:noWrap/>
            <w:hideMark/>
          </w:tcPr>
          <w:p w14:paraId="38563E6C"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nabiximols.mp.</w:t>
            </w:r>
          </w:p>
        </w:tc>
        <w:tc>
          <w:tcPr>
            <w:tcW w:w="810" w:type="pct"/>
            <w:noWrap/>
            <w:hideMark/>
          </w:tcPr>
          <w:p w14:paraId="5FA58029"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53</w:t>
            </w:r>
          </w:p>
        </w:tc>
      </w:tr>
      <w:tr w:rsidR="00372549" w:rsidRPr="00B53B4C" w14:paraId="491F5B36"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EE3998E" w14:textId="77777777" w:rsidR="00372549" w:rsidRPr="00B53B4C" w:rsidRDefault="00372549" w:rsidP="00372549">
            <w:pPr>
              <w:rPr>
                <w:sz w:val="20"/>
                <w:szCs w:val="20"/>
              </w:rPr>
            </w:pPr>
            <w:r w:rsidRPr="00B53B4C">
              <w:rPr>
                <w:sz w:val="20"/>
                <w:szCs w:val="20"/>
              </w:rPr>
              <w:t>14</w:t>
            </w:r>
          </w:p>
        </w:tc>
        <w:tc>
          <w:tcPr>
            <w:tcW w:w="3660" w:type="pct"/>
            <w:noWrap/>
            <w:hideMark/>
          </w:tcPr>
          <w:p w14:paraId="4C86869F"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sativex.mp.</w:t>
            </w:r>
          </w:p>
        </w:tc>
        <w:tc>
          <w:tcPr>
            <w:tcW w:w="810" w:type="pct"/>
            <w:noWrap/>
            <w:hideMark/>
          </w:tcPr>
          <w:p w14:paraId="5FE757C7"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133</w:t>
            </w:r>
          </w:p>
        </w:tc>
      </w:tr>
      <w:tr w:rsidR="00372549" w:rsidRPr="00B53B4C" w14:paraId="7E1D865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52FB125D" w14:textId="77777777" w:rsidR="00372549" w:rsidRPr="00B53B4C" w:rsidRDefault="00372549" w:rsidP="00372549">
            <w:pPr>
              <w:rPr>
                <w:sz w:val="20"/>
                <w:szCs w:val="20"/>
              </w:rPr>
            </w:pPr>
            <w:r w:rsidRPr="00B53B4C">
              <w:rPr>
                <w:sz w:val="20"/>
                <w:szCs w:val="20"/>
              </w:rPr>
              <w:t>15</w:t>
            </w:r>
          </w:p>
        </w:tc>
        <w:tc>
          <w:tcPr>
            <w:tcW w:w="3660" w:type="pct"/>
            <w:noWrap/>
            <w:hideMark/>
          </w:tcPr>
          <w:p w14:paraId="04FC5B45"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cannabidiol.mp.</w:t>
            </w:r>
          </w:p>
        </w:tc>
        <w:tc>
          <w:tcPr>
            <w:tcW w:w="810" w:type="pct"/>
            <w:noWrap/>
            <w:hideMark/>
          </w:tcPr>
          <w:p w14:paraId="6046259B"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1561</w:t>
            </w:r>
          </w:p>
        </w:tc>
      </w:tr>
      <w:tr w:rsidR="00372549" w:rsidRPr="00B53B4C" w14:paraId="28CDC2A0"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DB7D268" w14:textId="77777777" w:rsidR="00372549" w:rsidRPr="00B53B4C" w:rsidRDefault="00372549" w:rsidP="00372549">
            <w:pPr>
              <w:rPr>
                <w:sz w:val="20"/>
                <w:szCs w:val="20"/>
              </w:rPr>
            </w:pPr>
            <w:r w:rsidRPr="00B53B4C">
              <w:rPr>
                <w:sz w:val="20"/>
                <w:szCs w:val="20"/>
              </w:rPr>
              <w:t>16</w:t>
            </w:r>
          </w:p>
        </w:tc>
        <w:tc>
          <w:tcPr>
            <w:tcW w:w="3660" w:type="pct"/>
            <w:noWrap/>
            <w:hideMark/>
          </w:tcPr>
          <w:p w14:paraId="200FC3F6"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drug therapy.mp. or exp Drug Therapy/</w:t>
            </w:r>
          </w:p>
        </w:tc>
        <w:tc>
          <w:tcPr>
            <w:tcW w:w="810" w:type="pct"/>
            <w:noWrap/>
            <w:hideMark/>
          </w:tcPr>
          <w:p w14:paraId="17DD8897"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1267391</w:t>
            </w:r>
          </w:p>
        </w:tc>
      </w:tr>
      <w:tr w:rsidR="00372549" w:rsidRPr="00B53B4C" w14:paraId="10FACDF6"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8B04FAF" w14:textId="77777777" w:rsidR="00372549" w:rsidRPr="00B53B4C" w:rsidRDefault="00372549" w:rsidP="00372549">
            <w:pPr>
              <w:rPr>
                <w:sz w:val="20"/>
                <w:szCs w:val="20"/>
              </w:rPr>
            </w:pPr>
            <w:r w:rsidRPr="00B53B4C">
              <w:rPr>
                <w:sz w:val="20"/>
                <w:szCs w:val="20"/>
              </w:rPr>
              <w:t>17</w:t>
            </w:r>
          </w:p>
        </w:tc>
        <w:tc>
          <w:tcPr>
            <w:tcW w:w="3660" w:type="pct"/>
            <w:noWrap/>
            <w:hideMark/>
          </w:tcPr>
          <w:p w14:paraId="1EEDEB6E"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exp Drug Therapy/ or exp Prescription Drugs/ or exp ANALGESIC DRUGS/ or analgesics.mp.</w:t>
            </w:r>
          </w:p>
        </w:tc>
        <w:tc>
          <w:tcPr>
            <w:tcW w:w="810" w:type="pct"/>
            <w:noWrap/>
            <w:hideMark/>
          </w:tcPr>
          <w:p w14:paraId="286DA25F"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1655153</w:t>
            </w:r>
          </w:p>
        </w:tc>
      </w:tr>
      <w:tr w:rsidR="00372549" w:rsidRPr="00B53B4C" w14:paraId="39C4A345"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0BC19BB" w14:textId="77777777" w:rsidR="00372549" w:rsidRPr="00B53B4C" w:rsidRDefault="00372549" w:rsidP="00372549">
            <w:pPr>
              <w:rPr>
                <w:sz w:val="20"/>
                <w:szCs w:val="20"/>
              </w:rPr>
            </w:pPr>
            <w:r w:rsidRPr="00B53B4C">
              <w:rPr>
                <w:sz w:val="20"/>
                <w:szCs w:val="20"/>
              </w:rPr>
              <w:t>18</w:t>
            </w:r>
          </w:p>
        </w:tc>
        <w:tc>
          <w:tcPr>
            <w:tcW w:w="3660" w:type="pct"/>
            <w:noWrap/>
            <w:hideMark/>
          </w:tcPr>
          <w:p w14:paraId="4B33D9B9"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medical marijuana.mp.</w:t>
            </w:r>
          </w:p>
        </w:tc>
        <w:tc>
          <w:tcPr>
            <w:tcW w:w="810" w:type="pct"/>
            <w:noWrap/>
            <w:hideMark/>
          </w:tcPr>
          <w:p w14:paraId="1F34704B"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822</w:t>
            </w:r>
          </w:p>
        </w:tc>
      </w:tr>
      <w:tr w:rsidR="00372549" w:rsidRPr="00B53B4C" w14:paraId="13828F4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7B8667B" w14:textId="77777777" w:rsidR="00372549" w:rsidRPr="00B53B4C" w:rsidRDefault="00372549" w:rsidP="00372549">
            <w:pPr>
              <w:rPr>
                <w:sz w:val="20"/>
                <w:szCs w:val="20"/>
              </w:rPr>
            </w:pPr>
            <w:r w:rsidRPr="00B53B4C">
              <w:rPr>
                <w:sz w:val="20"/>
                <w:szCs w:val="20"/>
              </w:rPr>
              <w:t>19</w:t>
            </w:r>
          </w:p>
        </w:tc>
        <w:tc>
          <w:tcPr>
            <w:tcW w:w="3660" w:type="pct"/>
            <w:noWrap/>
            <w:hideMark/>
          </w:tcPr>
          <w:p w14:paraId="0840636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medicinal marijuana.mp.</w:t>
            </w:r>
          </w:p>
        </w:tc>
        <w:tc>
          <w:tcPr>
            <w:tcW w:w="810" w:type="pct"/>
            <w:noWrap/>
            <w:hideMark/>
          </w:tcPr>
          <w:p w14:paraId="29328E1C"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51</w:t>
            </w:r>
          </w:p>
        </w:tc>
      </w:tr>
      <w:tr w:rsidR="00372549" w:rsidRPr="00B53B4C" w14:paraId="2DF775E6"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12BF7F19" w14:textId="77777777" w:rsidR="00372549" w:rsidRPr="00B53B4C" w:rsidRDefault="00372549" w:rsidP="00372549">
            <w:pPr>
              <w:rPr>
                <w:sz w:val="20"/>
                <w:szCs w:val="20"/>
              </w:rPr>
            </w:pPr>
            <w:r w:rsidRPr="00B53B4C">
              <w:rPr>
                <w:sz w:val="20"/>
                <w:szCs w:val="20"/>
              </w:rPr>
              <w:t>20</w:t>
            </w:r>
          </w:p>
        </w:tc>
        <w:tc>
          <w:tcPr>
            <w:tcW w:w="3660" w:type="pct"/>
            <w:noWrap/>
            <w:hideMark/>
          </w:tcPr>
          <w:p w14:paraId="577B8F90"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medical cannabis.mp.</w:t>
            </w:r>
          </w:p>
        </w:tc>
        <w:tc>
          <w:tcPr>
            <w:tcW w:w="810" w:type="pct"/>
            <w:noWrap/>
            <w:hideMark/>
          </w:tcPr>
          <w:p w14:paraId="3A3F6AF8"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115</w:t>
            </w:r>
          </w:p>
        </w:tc>
      </w:tr>
      <w:tr w:rsidR="00372549" w:rsidRPr="00B53B4C" w14:paraId="5137C6DA"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972CF2D" w14:textId="77777777" w:rsidR="00372549" w:rsidRPr="00B53B4C" w:rsidRDefault="00372549" w:rsidP="00372549">
            <w:pPr>
              <w:rPr>
                <w:sz w:val="20"/>
                <w:szCs w:val="20"/>
              </w:rPr>
            </w:pPr>
            <w:r w:rsidRPr="00B53B4C">
              <w:rPr>
                <w:sz w:val="20"/>
                <w:szCs w:val="20"/>
              </w:rPr>
              <w:t>21</w:t>
            </w:r>
          </w:p>
        </w:tc>
        <w:tc>
          <w:tcPr>
            <w:tcW w:w="3660" w:type="pct"/>
            <w:noWrap/>
            <w:hideMark/>
          </w:tcPr>
          <w:p w14:paraId="1482A3ED"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medicinal cannabis.mp.</w:t>
            </w:r>
          </w:p>
        </w:tc>
        <w:tc>
          <w:tcPr>
            <w:tcW w:w="810" w:type="pct"/>
            <w:noWrap/>
            <w:hideMark/>
          </w:tcPr>
          <w:p w14:paraId="72D785E0"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83</w:t>
            </w:r>
          </w:p>
        </w:tc>
      </w:tr>
      <w:tr w:rsidR="00372549" w:rsidRPr="00B53B4C" w14:paraId="5672DF46"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63D4895C" w14:textId="77777777" w:rsidR="00372549" w:rsidRPr="00B53B4C" w:rsidRDefault="00372549" w:rsidP="00372549">
            <w:pPr>
              <w:rPr>
                <w:sz w:val="20"/>
                <w:szCs w:val="20"/>
              </w:rPr>
            </w:pPr>
            <w:r w:rsidRPr="00B53B4C">
              <w:rPr>
                <w:sz w:val="20"/>
                <w:szCs w:val="20"/>
              </w:rPr>
              <w:t>22</w:t>
            </w:r>
          </w:p>
        </w:tc>
        <w:tc>
          <w:tcPr>
            <w:tcW w:w="3660" w:type="pct"/>
            <w:noWrap/>
            <w:hideMark/>
          </w:tcPr>
          <w:p w14:paraId="6BA68B66"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factorial*.ti,ab.</w:t>
            </w:r>
          </w:p>
        </w:tc>
        <w:tc>
          <w:tcPr>
            <w:tcW w:w="810" w:type="pct"/>
            <w:noWrap/>
            <w:hideMark/>
          </w:tcPr>
          <w:p w14:paraId="6F3EC75B"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21174</w:t>
            </w:r>
          </w:p>
        </w:tc>
      </w:tr>
      <w:tr w:rsidR="00372549" w:rsidRPr="00B53B4C" w14:paraId="7989D6DF"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FEC6BF4" w14:textId="77777777" w:rsidR="00372549" w:rsidRPr="00B53B4C" w:rsidRDefault="00372549" w:rsidP="00372549">
            <w:pPr>
              <w:rPr>
                <w:sz w:val="20"/>
                <w:szCs w:val="20"/>
              </w:rPr>
            </w:pPr>
            <w:r w:rsidRPr="00B53B4C">
              <w:rPr>
                <w:sz w:val="20"/>
                <w:szCs w:val="20"/>
              </w:rPr>
              <w:t>23</w:t>
            </w:r>
          </w:p>
        </w:tc>
        <w:tc>
          <w:tcPr>
            <w:tcW w:w="3660" w:type="pct"/>
            <w:noWrap/>
            <w:hideMark/>
          </w:tcPr>
          <w:p w14:paraId="7BF63C37"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random*.ti,ab.</w:t>
            </w:r>
          </w:p>
        </w:tc>
        <w:tc>
          <w:tcPr>
            <w:tcW w:w="810" w:type="pct"/>
            <w:noWrap/>
            <w:hideMark/>
          </w:tcPr>
          <w:p w14:paraId="3070FC3F"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831514</w:t>
            </w:r>
          </w:p>
        </w:tc>
      </w:tr>
      <w:tr w:rsidR="00372549" w:rsidRPr="00B53B4C" w14:paraId="00C3214B"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8052EFC" w14:textId="77777777" w:rsidR="00372549" w:rsidRPr="00B53B4C" w:rsidRDefault="00372549" w:rsidP="00372549">
            <w:pPr>
              <w:rPr>
                <w:sz w:val="20"/>
                <w:szCs w:val="20"/>
              </w:rPr>
            </w:pPr>
            <w:r w:rsidRPr="00B53B4C">
              <w:rPr>
                <w:sz w:val="20"/>
                <w:szCs w:val="20"/>
              </w:rPr>
              <w:t>24</w:t>
            </w:r>
          </w:p>
        </w:tc>
        <w:tc>
          <w:tcPr>
            <w:tcW w:w="3660" w:type="pct"/>
            <w:noWrap/>
            <w:hideMark/>
          </w:tcPr>
          <w:p w14:paraId="39E84AB2"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(crossover* or "cross over" or cross-over*).ti,ab.</w:t>
            </w:r>
          </w:p>
        </w:tc>
        <w:tc>
          <w:tcPr>
            <w:tcW w:w="810" w:type="pct"/>
            <w:noWrap/>
            <w:hideMark/>
          </w:tcPr>
          <w:p w14:paraId="1F865DA4"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67014</w:t>
            </w:r>
          </w:p>
        </w:tc>
      </w:tr>
      <w:tr w:rsidR="00372549" w:rsidRPr="00B53B4C" w14:paraId="0A035737"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58E0DD03" w14:textId="77777777" w:rsidR="00372549" w:rsidRPr="00B53B4C" w:rsidRDefault="00372549" w:rsidP="00372549">
            <w:pPr>
              <w:rPr>
                <w:sz w:val="20"/>
                <w:szCs w:val="20"/>
              </w:rPr>
            </w:pPr>
            <w:r w:rsidRPr="00B53B4C">
              <w:rPr>
                <w:sz w:val="20"/>
                <w:szCs w:val="20"/>
              </w:rPr>
              <w:t>25</w:t>
            </w:r>
          </w:p>
        </w:tc>
        <w:tc>
          <w:tcPr>
            <w:tcW w:w="3660" w:type="pct"/>
            <w:noWrap/>
            <w:hideMark/>
          </w:tcPr>
          <w:p w14:paraId="458BA0B8"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placebo*.ti,ab.</w:t>
            </w:r>
          </w:p>
        </w:tc>
        <w:tc>
          <w:tcPr>
            <w:tcW w:w="810" w:type="pct"/>
            <w:noWrap/>
            <w:hideMark/>
          </w:tcPr>
          <w:p w14:paraId="18A195F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180938</w:t>
            </w:r>
          </w:p>
        </w:tc>
      </w:tr>
      <w:tr w:rsidR="00372549" w:rsidRPr="00B53B4C" w14:paraId="6DB61F6A"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D357FB8" w14:textId="77777777" w:rsidR="00372549" w:rsidRPr="00B53B4C" w:rsidRDefault="00372549" w:rsidP="00372549">
            <w:pPr>
              <w:rPr>
                <w:sz w:val="20"/>
                <w:szCs w:val="20"/>
              </w:rPr>
            </w:pPr>
            <w:r w:rsidRPr="00B53B4C">
              <w:rPr>
                <w:sz w:val="20"/>
                <w:szCs w:val="20"/>
              </w:rPr>
              <w:t>26</w:t>
            </w:r>
          </w:p>
        </w:tc>
        <w:tc>
          <w:tcPr>
            <w:tcW w:w="3660" w:type="pct"/>
            <w:noWrap/>
            <w:hideMark/>
          </w:tcPr>
          <w:p w14:paraId="48718C29"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"double blind".tw.</w:t>
            </w:r>
          </w:p>
        </w:tc>
        <w:tc>
          <w:tcPr>
            <w:tcW w:w="810" w:type="pct"/>
            <w:noWrap/>
            <w:hideMark/>
          </w:tcPr>
          <w:p w14:paraId="471AE453"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121868</w:t>
            </w:r>
          </w:p>
        </w:tc>
      </w:tr>
      <w:tr w:rsidR="00372549" w:rsidRPr="00B53B4C" w14:paraId="730D42E9"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EE0087C" w14:textId="77777777" w:rsidR="00372549" w:rsidRPr="00B53B4C" w:rsidRDefault="00372549" w:rsidP="00372549">
            <w:pPr>
              <w:rPr>
                <w:sz w:val="20"/>
                <w:szCs w:val="20"/>
              </w:rPr>
            </w:pPr>
            <w:r w:rsidRPr="00B53B4C">
              <w:rPr>
                <w:sz w:val="20"/>
                <w:szCs w:val="20"/>
              </w:rPr>
              <w:t>27</w:t>
            </w:r>
          </w:p>
        </w:tc>
        <w:tc>
          <w:tcPr>
            <w:tcW w:w="3660" w:type="pct"/>
            <w:noWrap/>
            <w:hideMark/>
          </w:tcPr>
          <w:p w14:paraId="73B27B4C"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"single blind".tw.</w:t>
            </w:r>
          </w:p>
        </w:tc>
        <w:tc>
          <w:tcPr>
            <w:tcW w:w="810" w:type="pct"/>
            <w:noWrap/>
            <w:hideMark/>
          </w:tcPr>
          <w:p w14:paraId="2131155D"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10801</w:t>
            </w:r>
          </w:p>
        </w:tc>
      </w:tr>
      <w:tr w:rsidR="00372549" w:rsidRPr="00B53B4C" w14:paraId="5F30D9C1"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5ECCD257" w14:textId="77777777" w:rsidR="00372549" w:rsidRPr="00B53B4C" w:rsidRDefault="00372549" w:rsidP="00372549">
            <w:pPr>
              <w:rPr>
                <w:sz w:val="20"/>
                <w:szCs w:val="20"/>
              </w:rPr>
            </w:pPr>
            <w:r w:rsidRPr="00B53B4C">
              <w:rPr>
                <w:sz w:val="20"/>
                <w:szCs w:val="20"/>
              </w:rPr>
              <w:t>28</w:t>
            </w:r>
          </w:p>
        </w:tc>
        <w:tc>
          <w:tcPr>
            <w:tcW w:w="3660" w:type="pct"/>
            <w:noWrap/>
            <w:hideMark/>
          </w:tcPr>
          <w:p w14:paraId="72AE2A72"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"randomized controlled trial".mp. or exp Randomized Controlled Trial/</w:t>
            </w:r>
          </w:p>
        </w:tc>
        <w:tc>
          <w:tcPr>
            <w:tcW w:w="810" w:type="pct"/>
            <w:noWrap/>
            <w:hideMark/>
          </w:tcPr>
          <w:p w14:paraId="1E9F4543"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478897</w:t>
            </w:r>
          </w:p>
        </w:tc>
      </w:tr>
      <w:tr w:rsidR="00372549" w:rsidRPr="00B53B4C" w14:paraId="1CC0F213"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01EA6B7" w14:textId="77777777" w:rsidR="00372549" w:rsidRPr="00B53B4C" w:rsidRDefault="00372549" w:rsidP="00372549">
            <w:pPr>
              <w:rPr>
                <w:sz w:val="20"/>
                <w:szCs w:val="20"/>
              </w:rPr>
            </w:pPr>
            <w:r w:rsidRPr="00B53B4C">
              <w:rPr>
                <w:sz w:val="20"/>
                <w:szCs w:val="20"/>
              </w:rPr>
              <w:t>29</w:t>
            </w:r>
          </w:p>
        </w:tc>
        <w:tc>
          <w:tcPr>
            <w:tcW w:w="3660" w:type="pct"/>
            <w:noWrap/>
            <w:hideMark/>
          </w:tcPr>
          <w:p w14:paraId="62EEA002"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assign*.ti,ab.</w:t>
            </w:r>
          </w:p>
        </w:tc>
        <w:tc>
          <w:tcPr>
            <w:tcW w:w="810" w:type="pct"/>
            <w:noWrap/>
            <w:hideMark/>
          </w:tcPr>
          <w:p w14:paraId="777D4B5C"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234209</w:t>
            </w:r>
          </w:p>
        </w:tc>
      </w:tr>
      <w:tr w:rsidR="00372549" w:rsidRPr="00B53B4C" w14:paraId="5D477F41"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1137ABA" w14:textId="77777777" w:rsidR="00372549" w:rsidRPr="00B53B4C" w:rsidRDefault="00372549" w:rsidP="00372549">
            <w:pPr>
              <w:rPr>
                <w:sz w:val="20"/>
                <w:szCs w:val="20"/>
              </w:rPr>
            </w:pPr>
            <w:r w:rsidRPr="00B53B4C">
              <w:rPr>
                <w:sz w:val="20"/>
                <w:szCs w:val="20"/>
              </w:rPr>
              <w:t>30</w:t>
            </w:r>
          </w:p>
        </w:tc>
        <w:tc>
          <w:tcPr>
            <w:tcW w:w="3660" w:type="pct"/>
            <w:noWrap/>
            <w:hideMark/>
          </w:tcPr>
          <w:p w14:paraId="5357F169"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allocat*.ti,ab.</w:t>
            </w:r>
          </w:p>
        </w:tc>
        <w:tc>
          <w:tcPr>
            <w:tcW w:w="810" w:type="pct"/>
            <w:noWrap/>
            <w:hideMark/>
          </w:tcPr>
          <w:p w14:paraId="6FD519B1"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82951</w:t>
            </w:r>
          </w:p>
        </w:tc>
      </w:tr>
      <w:tr w:rsidR="00372549" w:rsidRPr="00B53B4C" w14:paraId="1D1DFFE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1AE9C64B" w14:textId="77777777" w:rsidR="00372549" w:rsidRPr="00B53B4C" w:rsidRDefault="00372549" w:rsidP="00372549">
            <w:pPr>
              <w:rPr>
                <w:sz w:val="20"/>
                <w:szCs w:val="20"/>
              </w:rPr>
            </w:pPr>
            <w:r w:rsidRPr="00B53B4C">
              <w:rPr>
                <w:sz w:val="20"/>
                <w:szCs w:val="20"/>
              </w:rPr>
              <w:t>31</w:t>
            </w:r>
          </w:p>
        </w:tc>
        <w:tc>
          <w:tcPr>
            <w:tcW w:w="3660" w:type="pct"/>
            <w:noWrap/>
            <w:hideMark/>
          </w:tcPr>
          <w:p w14:paraId="1568F162"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exp Treatment Effectiveness Evaluation/ or exp Intervention/ or exp Evaluation/ or "evaluation study".mp.</w:t>
            </w:r>
          </w:p>
        </w:tc>
        <w:tc>
          <w:tcPr>
            <w:tcW w:w="810" w:type="pct"/>
            <w:noWrap/>
            <w:hideMark/>
          </w:tcPr>
          <w:p w14:paraId="7600F0AC"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942139</w:t>
            </w:r>
          </w:p>
        </w:tc>
      </w:tr>
      <w:tr w:rsidR="00372549" w:rsidRPr="00B53B4C" w14:paraId="5152FEC5"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2EF1FB4" w14:textId="77777777" w:rsidR="00372549" w:rsidRPr="00B53B4C" w:rsidRDefault="00372549" w:rsidP="00372549">
            <w:pPr>
              <w:rPr>
                <w:sz w:val="20"/>
                <w:szCs w:val="20"/>
              </w:rPr>
            </w:pPr>
            <w:r w:rsidRPr="00B53B4C">
              <w:rPr>
                <w:sz w:val="20"/>
                <w:szCs w:val="20"/>
              </w:rPr>
              <w:t>32</w:t>
            </w:r>
          </w:p>
        </w:tc>
        <w:tc>
          <w:tcPr>
            <w:tcW w:w="3660" w:type="pct"/>
            <w:noWrap/>
            <w:hideMark/>
          </w:tcPr>
          <w:p w14:paraId="4AA00D9D"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"prospective study".mp. or exp Prospective Studies/</w:t>
            </w:r>
          </w:p>
        </w:tc>
        <w:tc>
          <w:tcPr>
            <w:tcW w:w="810" w:type="pct"/>
            <w:noWrap/>
            <w:hideMark/>
          </w:tcPr>
          <w:p w14:paraId="793715FA"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491302</w:t>
            </w:r>
          </w:p>
        </w:tc>
      </w:tr>
      <w:tr w:rsidR="00372549" w:rsidRPr="00B53B4C" w14:paraId="4DD9D23F"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804BB6E" w14:textId="77777777" w:rsidR="00372549" w:rsidRPr="00B53B4C" w:rsidRDefault="00372549" w:rsidP="00372549">
            <w:pPr>
              <w:rPr>
                <w:sz w:val="20"/>
                <w:szCs w:val="20"/>
              </w:rPr>
            </w:pPr>
            <w:r w:rsidRPr="00B53B4C">
              <w:rPr>
                <w:sz w:val="20"/>
                <w:szCs w:val="20"/>
              </w:rPr>
              <w:t>33</w:t>
            </w:r>
          </w:p>
        </w:tc>
        <w:tc>
          <w:tcPr>
            <w:tcW w:w="3660" w:type="pct"/>
            <w:noWrap/>
            <w:hideMark/>
          </w:tcPr>
          <w:p w14:paraId="6897726E"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Comparative Study/</w:t>
            </w:r>
          </w:p>
        </w:tc>
        <w:tc>
          <w:tcPr>
            <w:tcW w:w="810" w:type="pct"/>
            <w:noWrap/>
            <w:hideMark/>
          </w:tcPr>
          <w:p w14:paraId="150DCF63"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1821473</w:t>
            </w:r>
          </w:p>
        </w:tc>
      </w:tr>
      <w:tr w:rsidR="00372549" w:rsidRPr="00B53B4C" w14:paraId="315D6E55"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8638717" w14:textId="77777777" w:rsidR="00372549" w:rsidRPr="00B53B4C" w:rsidRDefault="00372549" w:rsidP="00372549">
            <w:pPr>
              <w:rPr>
                <w:sz w:val="20"/>
                <w:szCs w:val="20"/>
              </w:rPr>
            </w:pPr>
            <w:r w:rsidRPr="00B53B4C">
              <w:rPr>
                <w:sz w:val="20"/>
                <w:szCs w:val="20"/>
              </w:rPr>
              <w:t>34</w:t>
            </w:r>
          </w:p>
        </w:tc>
        <w:tc>
          <w:tcPr>
            <w:tcW w:w="3660" w:type="pct"/>
            <w:noWrap/>
            <w:hideMark/>
          </w:tcPr>
          <w:p w14:paraId="5D424CC7"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"comparative study".ti,ab.</w:t>
            </w:r>
          </w:p>
        </w:tc>
        <w:tc>
          <w:tcPr>
            <w:tcW w:w="810" w:type="pct"/>
            <w:noWrap/>
            <w:hideMark/>
          </w:tcPr>
          <w:p w14:paraId="53885CD0"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61370</w:t>
            </w:r>
          </w:p>
        </w:tc>
      </w:tr>
      <w:tr w:rsidR="00372549" w:rsidRPr="00B53B4C" w14:paraId="7EDBD6A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685E7364" w14:textId="77777777" w:rsidR="00372549" w:rsidRPr="00B53B4C" w:rsidRDefault="00372549" w:rsidP="00372549">
            <w:pPr>
              <w:rPr>
                <w:sz w:val="20"/>
                <w:szCs w:val="20"/>
              </w:rPr>
            </w:pPr>
            <w:r w:rsidRPr="00B53B4C">
              <w:rPr>
                <w:sz w:val="20"/>
                <w:szCs w:val="20"/>
              </w:rPr>
              <w:t>35</w:t>
            </w:r>
          </w:p>
        </w:tc>
        <w:tc>
          <w:tcPr>
            <w:tcW w:w="3660" w:type="pct"/>
            <w:noWrap/>
            <w:hideMark/>
          </w:tcPr>
          <w:p w14:paraId="0A7DAC3B"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exp Clinical Trials/ or N-of-1.mp.</w:t>
            </w:r>
          </w:p>
        </w:tc>
        <w:tc>
          <w:tcPr>
            <w:tcW w:w="810" w:type="pct"/>
            <w:noWrap/>
            <w:hideMark/>
          </w:tcPr>
          <w:p w14:paraId="1245124D"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50898</w:t>
            </w:r>
          </w:p>
        </w:tc>
      </w:tr>
      <w:tr w:rsidR="00372549" w:rsidRPr="00B53B4C" w14:paraId="3EB29A62"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52C6DE32" w14:textId="77777777" w:rsidR="00372549" w:rsidRPr="00B53B4C" w:rsidRDefault="00372549" w:rsidP="00372549">
            <w:pPr>
              <w:rPr>
                <w:sz w:val="20"/>
                <w:szCs w:val="20"/>
              </w:rPr>
            </w:pPr>
            <w:r w:rsidRPr="00B53B4C">
              <w:rPr>
                <w:sz w:val="20"/>
                <w:szCs w:val="20"/>
              </w:rPr>
              <w:t>36</w:t>
            </w:r>
          </w:p>
        </w:tc>
        <w:tc>
          <w:tcPr>
            <w:tcW w:w="3660" w:type="pct"/>
            <w:noWrap/>
            <w:hideMark/>
          </w:tcPr>
          <w:p w14:paraId="3247050C"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exp OBSERVATION METHODS/ or observation*.mp.</w:t>
            </w:r>
          </w:p>
        </w:tc>
        <w:tc>
          <w:tcPr>
            <w:tcW w:w="810" w:type="pct"/>
            <w:noWrap/>
            <w:hideMark/>
          </w:tcPr>
          <w:p w14:paraId="699971E0"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676145</w:t>
            </w:r>
          </w:p>
        </w:tc>
      </w:tr>
      <w:tr w:rsidR="00372549" w:rsidRPr="00B53B4C" w14:paraId="374634DD"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64D96CAE" w14:textId="77777777" w:rsidR="00372549" w:rsidRPr="00B53B4C" w:rsidRDefault="00372549" w:rsidP="00372549">
            <w:pPr>
              <w:rPr>
                <w:sz w:val="20"/>
                <w:szCs w:val="20"/>
              </w:rPr>
            </w:pPr>
            <w:r w:rsidRPr="00B53B4C">
              <w:rPr>
                <w:sz w:val="20"/>
                <w:szCs w:val="20"/>
              </w:rPr>
              <w:t>37</w:t>
            </w:r>
          </w:p>
        </w:tc>
        <w:tc>
          <w:tcPr>
            <w:tcW w:w="3660" w:type="pct"/>
            <w:noWrap/>
            <w:hideMark/>
          </w:tcPr>
          <w:p w14:paraId="042B2934"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 or 2 or 3 or 4 or 5 or 6 or 7 or 8 or 9 or 10 or 11 or 12 or 13 or 14 or 15</w:t>
            </w:r>
          </w:p>
        </w:tc>
        <w:tc>
          <w:tcPr>
            <w:tcW w:w="810" w:type="pct"/>
            <w:noWrap/>
            <w:hideMark/>
          </w:tcPr>
          <w:p w14:paraId="06D86924"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35959</w:t>
            </w:r>
          </w:p>
        </w:tc>
      </w:tr>
      <w:tr w:rsidR="00372549" w:rsidRPr="00B53B4C" w14:paraId="4B4F1AD3"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1B66D143" w14:textId="77777777" w:rsidR="00372549" w:rsidRPr="00B53B4C" w:rsidRDefault="00372549" w:rsidP="00372549">
            <w:pPr>
              <w:rPr>
                <w:sz w:val="20"/>
                <w:szCs w:val="20"/>
              </w:rPr>
            </w:pPr>
            <w:r w:rsidRPr="00B53B4C">
              <w:rPr>
                <w:sz w:val="20"/>
                <w:szCs w:val="20"/>
              </w:rPr>
              <w:t>38</w:t>
            </w:r>
          </w:p>
        </w:tc>
        <w:tc>
          <w:tcPr>
            <w:tcW w:w="3660" w:type="pct"/>
            <w:noWrap/>
            <w:hideMark/>
          </w:tcPr>
          <w:p w14:paraId="5276BC0C"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16 or 17</w:t>
            </w:r>
          </w:p>
        </w:tc>
        <w:tc>
          <w:tcPr>
            <w:tcW w:w="810" w:type="pct"/>
            <w:noWrap/>
            <w:hideMark/>
          </w:tcPr>
          <w:p w14:paraId="301907DB"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1677358</w:t>
            </w:r>
          </w:p>
        </w:tc>
      </w:tr>
      <w:tr w:rsidR="00372549" w:rsidRPr="00B53B4C" w14:paraId="036D2A30"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4C4E852" w14:textId="77777777" w:rsidR="00372549" w:rsidRPr="00B53B4C" w:rsidRDefault="00372549" w:rsidP="00372549">
            <w:pPr>
              <w:rPr>
                <w:sz w:val="20"/>
                <w:szCs w:val="20"/>
              </w:rPr>
            </w:pPr>
            <w:r w:rsidRPr="00B53B4C">
              <w:rPr>
                <w:sz w:val="20"/>
                <w:szCs w:val="20"/>
              </w:rPr>
              <w:t>39</w:t>
            </w:r>
          </w:p>
        </w:tc>
        <w:tc>
          <w:tcPr>
            <w:tcW w:w="3660" w:type="pct"/>
            <w:noWrap/>
            <w:hideMark/>
          </w:tcPr>
          <w:p w14:paraId="01115933"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18 or 19 or 20 or 21</w:t>
            </w:r>
          </w:p>
        </w:tc>
        <w:tc>
          <w:tcPr>
            <w:tcW w:w="810" w:type="pct"/>
            <w:noWrap/>
            <w:hideMark/>
          </w:tcPr>
          <w:p w14:paraId="1197B0F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943</w:t>
            </w:r>
          </w:p>
        </w:tc>
      </w:tr>
      <w:tr w:rsidR="00372549" w:rsidRPr="00B53B4C" w14:paraId="18EFCC1A"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DF8175E" w14:textId="77777777" w:rsidR="00372549" w:rsidRPr="00B53B4C" w:rsidRDefault="00372549" w:rsidP="00372549">
            <w:pPr>
              <w:rPr>
                <w:sz w:val="20"/>
                <w:szCs w:val="20"/>
              </w:rPr>
            </w:pPr>
            <w:r w:rsidRPr="00B53B4C">
              <w:rPr>
                <w:sz w:val="20"/>
                <w:szCs w:val="20"/>
              </w:rPr>
              <w:t>40</w:t>
            </w:r>
          </w:p>
        </w:tc>
        <w:tc>
          <w:tcPr>
            <w:tcW w:w="3660" w:type="pct"/>
            <w:noWrap/>
            <w:hideMark/>
          </w:tcPr>
          <w:p w14:paraId="01A53B8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22 or 23 or 24 or 25 or 26 or 27 or 28 or 29 or 30 or 31 or 32 or 33 or 34 or 35 or 36</w:t>
            </w:r>
          </w:p>
        </w:tc>
        <w:tc>
          <w:tcPr>
            <w:tcW w:w="810" w:type="pct"/>
            <w:noWrap/>
            <w:hideMark/>
          </w:tcPr>
          <w:p w14:paraId="3AE9084A"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4382688</w:t>
            </w:r>
          </w:p>
        </w:tc>
      </w:tr>
      <w:tr w:rsidR="00372549" w:rsidRPr="00B53B4C" w14:paraId="255B022F"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275B42C" w14:textId="77777777" w:rsidR="00372549" w:rsidRPr="00B53B4C" w:rsidRDefault="00372549" w:rsidP="00372549">
            <w:pPr>
              <w:rPr>
                <w:sz w:val="20"/>
                <w:szCs w:val="20"/>
              </w:rPr>
            </w:pPr>
            <w:r w:rsidRPr="00B53B4C">
              <w:rPr>
                <w:sz w:val="20"/>
                <w:szCs w:val="20"/>
              </w:rPr>
              <w:t>41</w:t>
            </w:r>
          </w:p>
        </w:tc>
        <w:tc>
          <w:tcPr>
            <w:tcW w:w="3660" w:type="pct"/>
            <w:noWrap/>
            <w:hideMark/>
          </w:tcPr>
          <w:p w14:paraId="388DD4B3"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38 or 39</w:t>
            </w:r>
          </w:p>
        </w:tc>
        <w:tc>
          <w:tcPr>
            <w:tcW w:w="810" w:type="pct"/>
            <w:noWrap/>
            <w:hideMark/>
          </w:tcPr>
          <w:p w14:paraId="3425B344"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1678105</w:t>
            </w:r>
          </w:p>
        </w:tc>
      </w:tr>
      <w:tr w:rsidR="00372549" w:rsidRPr="00B53B4C" w14:paraId="73D01788"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F6F8DAE" w14:textId="77777777" w:rsidR="00372549" w:rsidRPr="00B53B4C" w:rsidRDefault="00372549" w:rsidP="00372549">
            <w:pPr>
              <w:rPr>
                <w:sz w:val="20"/>
                <w:szCs w:val="20"/>
              </w:rPr>
            </w:pPr>
            <w:r w:rsidRPr="00B53B4C">
              <w:rPr>
                <w:sz w:val="20"/>
                <w:szCs w:val="20"/>
              </w:rPr>
              <w:t>42</w:t>
            </w:r>
          </w:p>
        </w:tc>
        <w:tc>
          <w:tcPr>
            <w:tcW w:w="3660" w:type="pct"/>
            <w:noWrap/>
            <w:hideMark/>
          </w:tcPr>
          <w:p w14:paraId="659B266C"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pain.mp. or exp Pain/</w:t>
            </w:r>
          </w:p>
        </w:tc>
        <w:tc>
          <w:tcPr>
            <w:tcW w:w="810" w:type="pct"/>
            <w:noWrap/>
            <w:hideMark/>
          </w:tcPr>
          <w:p w14:paraId="0C1DF1C0"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622979</w:t>
            </w:r>
          </w:p>
        </w:tc>
      </w:tr>
      <w:tr w:rsidR="00372549" w:rsidRPr="00B53B4C" w14:paraId="1D537A2E"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1123B2DF" w14:textId="77777777" w:rsidR="00372549" w:rsidRPr="00B53B4C" w:rsidRDefault="00372549" w:rsidP="00372549">
            <w:pPr>
              <w:rPr>
                <w:sz w:val="20"/>
                <w:szCs w:val="20"/>
              </w:rPr>
            </w:pPr>
            <w:r w:rsidRPr="00B53B4C">
              <w:rPr>
                <w:sz w:val="20"/>
                <w:szCs w:val="20"/>
              </w:rPr>
              <w:t>43</w:t>
            </w:r>
          </w:p>
        </w:tc>
        <w:tc>
          <w:tcPr>
            <w:tcW w:w="3660" w:type="pct"/>
            <w:noWrap/>
            <w:hideMark/>
          </w:tcPr>
          <w:p w14:paraId="2191CF3C"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chronic pain.mp. or exp Chronic Pain/</w:t>
            </w:r>
          </w:p>
        </w:tc>
        <w:tc>
          <w:tcPr>
            <w:tcW w:w="810" w:type="pct"/>
            <w:noWrap/>
            <w:hideMark/>
          </w:tcPr>
          <w:p w14:paraId="71C7E971"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28991</w:t>
            </w:r>
          </w:p>
        </w:tc>
      </w:tr>
      <w:tr w:rsidR="00372549" w:rsidRPr="00B53B4C" w14:paraId="737E0A8E"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683005E" w14:textId="77777777" w:rsidR="00372549" w:rsidRPr="00B53B4C" w:rsidRDefault="00372549" w:rsidP="00372549">
            <w:pPr>
              <w:rPr>
                <w:sz w:val="20"/>
                <w:szCs w:val="20"/>
              </w:rPr>
            </w:pPr>
            <w:r w:rsidRPr="00B53B4C">
              <w:rPr>
                <w:sz w:val="20"/>
                <w:szCs w:val="20"/>
              </w:rPr>
              <w:t>44</w:t>
            </w:r>
          </w:p>
        </w:tc>
        <w:tc>
          <w:tcPr>
            <w:tcW w:w="3660" w:type="pct"/>
            <w:noWrap/>
            <w:hideMark/>
          </w:tcPr>
          <w:p w14:paraId="0AB1DED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neuropathic pain.mp. or exp Neuralgia/</w:t>
            </w:r>
          </w:p>
        </w:tc>
        <w:tc>
          <w:tcPr>
            <w:tcW w:w="810" w:type="pct"/>
            <w:noWrap/>
            <w:hideMark/>
          </w:tcPr>
          <w:p w14:paraId="64BE4C32"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25057</w:t>
            </w:r>
          </w:p>
        </w:tc>
      </w:tr>
      <w:tr w:rsidR="00372549" w:rsidRPr="00B53B4C" w14:paraId="69588E7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567D51C" w14:textId="77777777" w:rsidR="00372549" w:rsidRPr="00B53B4C" w:rsidRDefault="00372549" w:rsidP="00372549">
            <w:pPr>
              <w:rPr>
                <w:sz w:val="20"/>
                <w:szCs w:val="20"/>
              </w:rPr>
            </w:pPr>
            <w:r w:rsidRPr="00B53B4C">
              <w:rPr>
                <w:sz w:val="20"/>
                <w:szCs w:val="20"/>
              </w:rPr>
              <w:t>45</w:t>
            </w:r>
          </w:p>
        </w:tc>
        <w:tc>
          <w:tcPr>
            <w:tcW w:w="3660" w:type="pct"/>
            <w:noWrap/>
            <w:hideMark/>
          </w:tcPr>
          <w:p w14:paraId="3B675FD3"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neuropathy.mp.</w:t>
            </w:r>
          </w:p>
        </w:tc>
        <w:tc>
          <w:tcPr>
            <w:tcW w:w="810" w:type="pct"/>
            <w:noWrap/>
            <w:hideMark/>
          </w:tcPr>
          <w:p w14:paraId="07D3F487"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58635</w:t>
            </w:r>
          </w:p>
        </w:tc>
      </w:tr>
      <w:tr w:rsidR="00372549" w:rsidRPr="00B53B4C" w14:paraId="69CA025A"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55E90FA" w14:textId="77777777" w:rsidR="00372549" w:rsidRPr="00B53B4C" w:rsidRDefault="00372549" w:rsidP="00372549">
            <w:pPr>
              <w:rPr>
                <w:sz w:val="20"/>
                <w:szCs w:val="20"/>
              </w:rPr>
            </w:pPr>
            <w:r w:rsidRPr="00B53B4C">
              <w:rPr>
                <w:sz w:val="20"/>
                <w:szCs w:val="20"/>
              </w:rPr>
              <w:t>46</w:t>
            </w:r>
          </w:p>
        </w:tc>
        <w:tc>
          <w:tcPr>
            <w:tcW w:w="3660" w:type="pct"/>
            <w:noWrap/>
            <w:hideMark/>
          </w:tcPr>
          <w:p w14:paraId="17EC723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rheumatoid arthritis.mp. or exp Arthritis, Rheumatoid/</w:t>
            </w:r>
          </w:p>
        </w:tc>
        <w:tc>
          <w:tcPr>
            <w:tcW w:w="810" w:type="pct"/>
            <w:noWrap/>
            <w:hideMark/>
          </w:tcPr>
          <w:p w14:paraId="64E6153F"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129074</w:t>
            </w:r>
          </w:p>
        </w:tc>
      </w:tr>
      <w:tr w:rsidR="00372549" w:rsidRPr="00B53B4C" w14:paraId="5203A8FC"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5C92931" w14:textId="77777777" w:rsidR="00372549" w:rsidRPr="00B53B4C" w:rsidRDefault="00372549" w:rsidP="00372549">
            <w:pPr>
              <w:rPr>
                <w:sz w:val="20"/>
                <w:szCs w:val="20"/>
              </w:rPr>
            </w:pPr>
            <w:r w:rsidRPr="00B53B4C">
              <w:rPr>
                <w:sz w:val="20"/>
                <w:szCs w:val="20"/>
              </w:rPr>
              <w:t>47</w:t>
            </w:r>
          </w:p>
        </w:tc>
        <w:tc>
          <w:tcPr>
            <w:tcW w:w="3660" w:type="pct"/>
            <w:noWrap/>
            <w:hideMark/>
          </w:tcPr>
          <w:p w14:paraId="113DDEE5"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exp Arthritis/ or arthritis.mp.</w:t>
            </w:r>
          </w:p>
        </w:tc>
        <w:tc>
          <w:tcPr>
            <w:tcW w:w="810" w:type="pct"/>
            <w:noWrap/>
            <w:hideMark/>
          </w:tcPr>
          <w:p w14:paraId="0D9CC379"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270542</w:t>
            </w:r>
          </w:p>
        </w:tc>
      </w:tr>
      <w:tr w:rsidR="00372549" w:rsidRPr="00B53B4C" w14:paraId="0C30EB4B"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7176B5F1" w14:textId="77777777" w:rsidR="00372549" w:rsidRPr="00B53B4C" w:rsidRDefault="00372549" w:rsidP="00372549">
            <w:pPr>
              <w:rPr>
                <w:sz w:val="20"/>
                <w:szCs w:val="20"/>
              </w:rPr>
            </w:pPr>
            <w:r w:rsidRPr="00B53B4C">
              <w:rPr>
                <w:sz w:val="20"/>
                <w:szCs w:val="20"/>
              </w:rPr>
              <w:t>48</w:t>
            </w:r>
          </w:p>
        </w:tc>
        <w:tc>
          <w:tcPr>
            <w:tcW w:w="3660" w:type="pct"/>
            <w:noWrap/>
            <w:hideMark/>
          </w:tcPr>
          <w:p w14:paraId="722EDC0E"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fibromyalgia.mp. or exp Fibromyalgia/</w:t>
            </w:r>
          </w:p>
        </w:tc>
        <w:tc>
          <w:tcPr>
            <w:tcW w:w="810" w:type="pct"/>
            <w:noWrap/>
            <w:hideMark/>
          </w:tcPr>
          <w:p w14:paraId="0ABCE88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9253</w:t>
            </w:r>
          </w:p>
        </w:tc>
      </w:tr>
      <w:tr w:rsidR="00372549" w:rsidRPr="00B53B4C" w14:paraId="6DC4ADCE"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BBF5FD5" w14:textId="77777777" w:rsidR="00372549" w:rsidRPr="00B53B4C" w:rsidRDefault="00372549" w:rsidP="00372549">
            <w:pPr>
              <w:rPr>
                <w:sz w:val="20"/>
                <w:szCs w:val="20"/>
              </w:rPr>
            </w:pPr>
            <w:r w:rsidRPr="00B53B4C">
              <w:rPr>
                <w:sz w:val="20"/>
                <w:szCs w:val="20"/>
              </w:rPr>
              <w:t>49</w:t>
            </w:r>
          </w:p>
        </w:tc>
        <w:tc>
          <w:tcPr>
            <w:tcW w:w="3660" w:type="pct"/>
            <w:noWrap/>
            <w:hideMark/>
          </w:tcPr>
          <w:p w14:paraId="07CC4214"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chronic non-cancer pain.mp.</w:t>
            </w:r>
          </w:p>
        </w:tc>
        <w:tc>
          <w:tcPr>
            <w:tcW w:w="810" w:type="pct"/>
            <w:noWrap/>
            <w:hideMark/>
          </w:tcPr>
          <w:p w14:paraId="420FA89F"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347</w:t>
            </w:r>
          </w:p>
        </w:tc>
      </w:tr>
      <w:tr w:rsidR="00372549" w:rsidRPr="00B53B4C" w14:paraId="21E6090D"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D4CB412" w14:textId="77777777" w:rsidR="00372549" w:rsidRPr="00B53B4C" w:rsidRDefault="00372549" w:rsidP="00372549">
            <w:pPr>
              <w:rPr>
                <w:sz w:val="20"/>
                <w:szCs w:val="20"/>
              </w:rPr>
            </w:pPr>
            <w:r w:rsidRPr="00B53B4C">
              <w:rPr>
                <w:sz w:val="20"/>
                <w:szCs w:val="20"/>
              </w:rPr>
              <w:t>50</w:t>
            </w:r>
          </w:p>
        </w:tc>
        <w:tc>
          <w:tcPr>
            <w:tcW w:w="3660" w:type="pct"/>
            <w:noWrap/>
            <w:hideMark/>
          </w:tcPr>
          <w:p w14:paraId="72A4D028"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multiple sclerosis.mp. or exp Multiple Sclerosis/</w:t>
            </w:r>
          </w:p>
        </w:tc>
        <w:tc>
          <w:tcPr>
            <w:tcW w:w="810" w:type="pct"/>
            <w:noWrap/>
            <w:hideMark/>
          </w:tcPr>
          <w:p w14:paraId="37D2828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64850</w:t>
            </w:r>
          </w:p>
        </w:tc>
      </w:tr>
      <w:tr w:rsidR="00372549" w:rsidRPr="00B53B4C" w14:paraId="52C78F4D"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10F5FE4F" w14:textId="77777777" w:rsidR="00372549" w:rsidRPr="00B53B4C" w:rsidRDefault="00372549" w:rsidP="00372549">
            <w:pPr>
              <w:rPr>
                <w:sz w:val="20"/>
                <w:szCs w:val="20"/>
              </w:rPr>
            </w:pPr>
            <w:r w:rsidRPr="00B53B4C">
              <w:rPr>
                <w:sz w:val="20"/>
                <w:szCs w:val="20"/>
              </w:rPr>
              <w:t>51</w:t>
            </w:r>
          </w:p>
        </w:tc>
        <w:tc>
          <w:tcPr>
            <w:tcW w:w="3660" w:type="pct"/>
            <w:noWrap/>
            <w:hideMark/>
          </w:tcPr>
          <w:p w14:paraId="4829D439"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Crohn's disease.mp. or exp Crohn Disease/</w:t>
            </w:r>
          </w:p>
        </w:tc>
        <w:tc>
          <w:tcPr>
            <w:tcW w:w="810" w:type="pct"/>
            <w:noWrap/>
            <w:hideMark/>
          </w:tcPr>
          <w:p w14:paraId="07BF590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43711</w:t>
            </w:r>
          </w:p>
        </w:tc>
      </w:tr>
      <w:tr w:rsidR="00372549" w:rsidRPr="00B53B4C" w14:paraId="2ACE74FB"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CD15F6E" w14:textId="77777777" w:rsidR="00372549" w:rsidRPr="00B53B4C" w:rsidRDefault="00372549" w:rsidP="00372549">
            <w:pPr>
              <w:rPr>
                <w:sz w:val="20"/>
                <w:szCs w:val="20"/>
              </w:rPr>
            </w:pPr>
            <w:r w:rsidRPr="00B53B4C">
              <w:rPr>
                <w:sz w:val="20"/>
                <w:szCs w:val="20"/>
              </w:rPr>
              <w:t>52</w:t>
            </w:r>
          </w:p>
        </w:tc>
        <w:tc>
          <w:tcPr>
            <w:tcW w:w="3660" w:type="pct"/>
            <w:noWrap/>
            <w:hideMark/>
          </w:tcPr>
          <w:p w14:paraId="1746CC5D"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upper motor neuron spasticity.mp.</w:t>
            </w:r>
          </w:p>
        </w:tc>
        <w:tc>
          <w:tcPr>
            <w:tcW w:w="810" w:type="pct"/>
            <w:noWrap/>
            <w:hideMark/>
          </w:tcPr>
          <w:p w14:paraId="121AD79E"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4</w:t>
            </w:r>
          </w:p>
        </w:tc>
      </w:tr>
      <w:tr w:rsidR="00372549" w:rsidRPr="00B53B4C" w14:paraId="30F12AA0"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4D6A9DF2" w14:textId="77777777" w:rsidR="00372549" w:rsidRPr="00B53B4C" w:rsidRDefault="00372549" w:rsidP="00372549">
            <w:pPr>
              <w:rPr>
                <w:sz w:val="20"/>
                <w:szCs w:val="20"/>
              </w:rPr>
            </w:pPr>
            <w:r w:rsidRPr="00B53B4C">
              <w:rPr>
                <w:sz w:val="20"/>
                <w:szCs w:val="20"/>
              </w:rPr>
              <w:t>53</w:t>
            </w:r>
          </w:p>
        </w:tc>
        <w:tc>
          <w:tcPr>
            <w:tcW w:w="3660" w:type="pct"/>
            <w:noWrap/>
            <w:hideMark/>
          </w:tcPr>
          <w:p w14:paraId="0E3A21D0"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spinal cord injury.mp. or exp Spinal Cord Injuries/</w:t>
            </w:r>
          </w:p>
        </w:tc>
        <w:tc>
          <w:tcPr>
            <w:tcW w:w="810" w:type="pct"/>
            <w:noWrap/>
            <w:hideMark/>
          </w:tcPr>
          <w:p w14:paraId="672FD452"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48480</w:t>
            </w:r>
          </w:p>
        </w:tc>
      </w:tr>
      <w:tr w:rsidR="00372549" w:rsidRPr="00B53B4C" w14:paraId="01E916E7"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2EFD17FD" w14:textId="77777777" w:rsidR="00372549" w:rsidRPr="00B53B4C" w:rsidRDefault="00372549" w:rsidP="00372549">
            <w:pPr>
              <w:rPr>
                <w:sz w:val="20"/>
                <w:szCs w:val="20"/>
              </w:rPr>
            </w:pPr>
            <w:r w:rsidRPr="00B53B4C">
              <w:rPr>
                <w:sz w:val="20"/>
                <w:szCs w:val="20"/>
              </w:rPr>
              <w:t>54</w:t>
            </w:r>
          </w:p>
        </w:tc>
        <w:tc>
          <w:tcPr>
            <w:tcW w:w="3660" w:type="pct"/>
            <w:noWrap/>
            <w:hideMark/>
          </w:tcPr>
          <w:p w14:paraId="3E8E12E9"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exp Brachial Plexus/ or brachial plexus avulsion.mp.</w:t>
            </w:r>
          </w:p>
        </w:tc>
        <w:tc>
          <w:tcPr>
            <w:tcW w:w="810" w:type="pct"/>
            <w:noWrap/>
            <w:hideMark/>
          </w:tcPr>
          <w:p w14:paraId="6B7851DA"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23116</w:t>
            </w:r>
          </w:p>
        </w:tc>
      </w:tr>
      <w:tr w:rsidR="00372549" w:rsidRPr="00B53B4C" w14:paraId="4A603918"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66205563" w14:textId="77777777" w:rsidR="00372549" w:rsidRPr="00B53B4C" w:rsidRDefault="00372549" w:rsidP="00372549">
            <w:pPr>
              <w:rPr>
                <w:sz w:val="20"/>
                <w:szCs w:val="20"/>
              </w:rPr>
            </w:pPr>
            <w:r w:rsidRPr="00B53B4C">
              <w:rPr>
                <w:sz w:val="20"/>
                <w:szCs w:val="20"/>
              </w:rPr>
              <w:lastRenderedPageBreak/>
              <w:t>55</w:t>
            </w:r>
          </w:p>
        </w:tc>
        <w:tc>
          <w:tcPr>
            <w:tcW w:w="3660" w:type="pct"/>
            <w:noWrap/>
            <w:hideMark/>
          </w:tcPr>
          <w:p w14:paraId="01789D06"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chemotherapy induced neuropathic pain.mp.</w:t>
            </w:r>
          </w:p>
        </w:tc>
        <w:tc>
          <w:tcPr>
            <w:tcW w:w="810" w:type="pct"/>
            <w:noWrap/>
            <w:hideMark/>
          </w:tcPr>
          <w:p w14:paraId="0B2CA26F"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60</w:t>
            </w:r>
          </w:p>
        </w:tc>
      </w:tr>
      <w:tr w:rsidR="00372549" w:rsidRPr="00B53B4C" w14:paraId="4B846DE3"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687B189C" w14:textId="77777777" w:rsidR="00372549" w:rsidRPr="00B53B4C" w:rsidRDefault="00372549" w:rsidP="00372549">
            <w:pPr>
              <w:rPr>
                <w:sz w:val="20"/>
                <w:szCs w:val="20"/>
              </w:rPr>
            </w:pPr>
            <w:r w:rsidRPr="00B53B4C">
              <w:rPr>
                <w:sz w:val="20"/>
                <w:szCs w:val="20"/>
              </w:rPr>
              <w:t>56</w:t>
            </w:r>
          </w:p>
        </w:tc>
        <w:tc>
          <w:tcPr>
            <w:tcW w:w="3660" w:type="pct"/>
            <w:noWrap/>
            <w:hideMark/>
          </w:tcPr>
          <w:p w14:paraId="556BF475"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exp Diabetic Neuropathies/ or diabetic peripheral neuropathy.mp.</w:t>
            </w:r>
          </w:p>
        </w:tc>
        <w:tc>
          <w:tcPr>
            <w:tcW w:w="810" w:type="pct"/>
            <w:noWrap/>
            <w:hideMark/>
          </w:tcPr>
          <w:p w14:paraId="298E19E7"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20594</w:t>
            </w:r>
          </w:p>
        </w:tc>
      </w:tr>
      <w:tr w:rsidR="00372549" w:rsidRPr="00B53B4C" w14:paraId="1A92AB0F"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3278756F" w14:textId="77777777" w:rsidR="00372549" w:rsidRPr="00B53B4C" w:rsidRDefault="00372549" w:rsidP="00372549">
            <w:pPr>
              <w:rPr>
                <w:sz w:val="20"/>
                <w:szCs w:val="20"/>
              </w:rPr>
            </w:pPr>
            <w:r w:rsidRPr="00B53B4C">
              <w:rPr>
                <w:sz w:val="20"/>
                <w:szCs w:val="20"/>
              </w:rPr>
              <w:t>57</w:t>
            </w:r>
          </w:p>
        </w:tc>
        <w:tc>
          <w:tcPr>
            <w:tcW w:w="3660" w:type="pct"/>
            <w:noWrap/>
            <w:hideMark/>
          </w:tcPr>
          <w:p w14:paraId="523DE03D"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42 or 43 or 44 or 45 or 46 or 47 or 48 or 49 or 50 or 51 or 52 or 53 or 54 or 55 or 56</w:t>
            </w:r>
          </w:p>
        </w:tc>
        <w:tc>
          <w:tcPr>
            <w:tcW w:w="810" w:type="pct"/>
            <w:noWrap/>
            <w:hideMark/>
          </w:tcPr>
          <w:p w14:paraId="2AD077DA"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1079977</w:t>
            </w:r>
          </w:p>
        </w:tc>
      </w:tr>
      <w:tr w:rsidR="00372549" w:rsidRPr="00B53B4C" w14:paraId="7B1B25B9"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07B90F28" w14:textId="77777777" w:rsidR="00372549" w:rsidRPr="00B53B4C" w:rsidRDefault="00372549" w:rsidP="00372549">
            <w:pPr>
              <w:rPr>
                <w:sz w:val="20"/>
                <w:szCs w:val="20"/>
              </w:rPr>
            </w:pPr>
            <w:r w:rsidRPr="00B53B4C">
              <w:rPr>
                <w:sz w:val="20"/>
                <w:szCs w:val="20"/>
              </w:rPr>
              <w:t>58</w:t>
            </w:r>
          </w:p>
        </w:tc>
        <w:tc>
          <w:tcPr>
            <w:tcW w:w="3660" w:type="pct"/>
            <w:noWrap/>
            <w:hideMark/>
          </w:tcPr>
          <w:p w14:paraId="6187278E"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37 and 40 and 41 and 57</w:t>
            </w:r>
          </w:p>
        </w:tc>
        <w:tc>
          <w:tcPr>
            <w:tcW w:w="810" w:type="pct"/>
            <w:noWrap/>
            <w:hideMark/>
          </w:tcPr>
          <w:p w14:paraId="19054B01"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472</w:t>
            </w:r>
          </w:p>
        </w:tc>
      </w:tr>
      <w:tr w:rsidR="00372549" w:rsidRPr="00B53B4C" w14:paraId="2AE2CAB2" w14:textId="77777777" w:rsidTr="00CD5D7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5B832B88" w14:textId="77777777" w:rsidR="00372549" w:rsidRPr="00B53B4C" w:rsidRDefault="00372549" w:rsidP="00372549">
            <w:pPr>
              <w:rPr>
                <w:sz w:val="20"/>
                <w:szCs w:val="20"/>
              </w:rPr>
            </w:pPr>
            <w:r w:rsidRPr="00B53B4C">
              <w:rPr>
                <w:sz w:val="20"/>
                <w:szCs w:val="20"/>
              </w:rPr>
              <w:t>59</w:t>
            </w:r>
          </w:p>
        </w:tc>
        <w:tc>
          <w:tcPr>
            <w:tcW w:w="3660" w:type="pct"/>
            <w:noWrap/>
            <w:hideMark/>
          </w:tcPr>
          <w:p w14:paraId="5229EDE0"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limit 58 to humans</w:t>
            </w:r>
          </w:p>
        </w:tc>
        <w:tc>
          <w:tcPr>
            <w:tcW w:w="810" w:type="pct"/>
            <w:noWrap/>
            <w:hideMark/>
          </w:tcPr>
          <w:p w14:paraId="2D9792AD" w14:textId="77777777" w:rsidR="00372549" w:rsidRPr="00B53B4C" w:rsidRDefault="00372549" w:rsidP="00372549">
            <w:pPr>
              <w:cnfStyle w:val="000000100000" w:firstRow="0" w:lastRow="0" w:firstColumn="0" w:lastColumn="0" w:oddVBand="0" w:evenVBand="0" w:oddHBand="1" w:evenHBand="0" w:firstRowFirstColumn="0" w:firstRowLastColumn="0" w:lastRowFirstColumn="0" w:lastRowLastColumn="0"/>
              <w:rPr>
                <w:sz w:val="20"/>
                <w:szCs w:val="20"/>
              </w:rPr>
            </w:pPr>
            <w:r w:rsidRPr="00B53B4C">
              <w:rPr>
                <w:sz w:val="20"/>
                <w:szCs w:val="20"/>
              </w:rPr>
              <w:t>348</w:t>
            </w:r>
          </w:p>
        </w:tc>
      </w:tr>
      <w:tr w:rsidR="00372549" w:rsidRPr="00B53B4C" w14:paraId="413430DE" w14:textId="77777777" w:rsidTr="00CD5D7D">
        <w:trPr>
          <w:trHeight w:val="220"/>
        </w:trPr>
        <w:tc>
          <w:tcPr>
            <w:cnfStyle w:val="001000000000" w:firstRow="0" w:lastRow="0" w:firstColumn="1" w:lastColumn="0" w:oddVBand="0" w:evenVBand="0" w:oddHBand="0" w:evenHBand="0" w:firstRowFirstColumn="0" w:firstRowLastColumn="0" w:lastRowFirstColumn="0" w:lastRowLastColumn="0"/>
            <w:tcW w:w="530" w:type="pct"/>
            <w:noWrap/>
            <w:hideMark/>
          </w:tcPr>
          <w:p w14:paraId="5986CBF4" w14:textId="77777777" w:rsidR="00372549" w:rsidRPr="00B53B4C" w:rsidRDefault="00372549" w:rsidP="00372549">
            <w:pPr>
              <w:rPr>
                <w:sz w:val="20"/>
                <w:szCs w:val="20"/>
              </w:rPr>
            </w:pPr>
            <w:r w:rsidRPr="00B53B4C">
              <w:rPr>
                <w:sz w:val="20"/>
                <w:szCs w:val="20"/>
              </w:rPr>
              <w:t>60</w:t>
            </w:r>
          </w:p>
        </w:tc>
        <w:tc>
          <w:tcPr>
            <w:tcW w:w="3660" w:type="pct"/>
            <w:noWrap/>
            <w:hideMark/>
          </w:tcPr>
          <w:p w14:paraId="234B3FCF"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limit 59 to yr="2014 -Current"</w:t>
            </w:r>
          </w:p>
        </w:tc>
        <w:tc>
          <w:tcPr>
            <w:tcW w:w="810" w:type="pct"/>
            <w:noWrap/>
            <w:hideMark/>
          </w:tcPr>
          <w:p w14:paraId="18DBBED2" w14:textId="77777777" w:rsidR="00372549" w:rsidRPr="00B53B4C" w:rsidRDefault="00372549" w:rsidP="00372549">
            <w:pPr>
              <w:cnfStyle w:val="000000000000" w:firstRow="0" w:lastRow="0" w:firstColumn="0" w:lastColumn="0" w:oddVBand="0" w:evenVBand="0" w:oddHBand="0" w:evenHBand="0" w:firstRowFirstColumn="0" w:firstRowLastColumn="0" w:lastRowFirstColumn="0" w:lastRowLastColumn="0"/>
              <w:rPr>
                <w:sz w:val="20"/>
                <w:szCs w:val="20"/>
              </w:rPr>
            </w:pPr>
            <w:r w:rsidRPr="00B53B4C">
              <w:rPr>
                <w:sz w:val="20"/>
                <w:szCs w:val="20"/>
              </w:rPr>
              <w:t>110</w:t>
            </w:r>
          </w:p>
        </w:tc>
      </w:tr>
    </w:tbl>
    <w:p w14:paraId="0A437F6E" w14:textId="0D15DCF4" w:rsidR="00C01A22" w:rsidRDefault="00C01A22" w:rsidP="00C01A22"/>
    <w:p w14:paraId="1A49D332" w14:textId="2A06BBA0" w:rsidR="00D92553" w:rsidRPr="000E605A" w:rsidRDefault="00D92553">
      <w:pPr>
        <w:rPr>
          <w:rFonts w:cs="Times New Roman"/>
          <w:sz w:val="24"/>
          <w:szCs w:val="24"/>
        </w:rPr>
      </w:pPr>
    </w:p>
    <w:p w14:paraId="5CF992FD" w14:textId="77777777" w:rsidR="003D6303" w:rsidRDefault="003D6303" w:rsidP="005B61BC">
      <w:pPr>
        <w:pStyle w:val="Heading1"/>
        <w:sectPr w:rsidR="003D6303" w:rsidSect="006D03DF">
          <w:pgSz w:w="11906" w:h="16838" w:code="9"/>
          <w:pgMar w:top="720" w:right="720" w:bottom="720" w:left="720" w:header="708" w:footer="708" w:gutter="0"/>
          <w:cols w:space="720"/>
          <w:docGrid w:linePitch="299"/>
        </w:sectPr>
      </w:pPr>
    </w:p>
    <w:p w14:paraId="28B3E263" w14:textId="6A1D41C8" w:rsidR="00193DC0" w:rsidRDefault="005B61BC" w:rsidP="005B61BC">
      <w:pPr>
        <w:pStyle w:val="Heading1"/>
      </w:pPr>
      <w:bookmarkStart w:id="12" w:name="_Toc512234236"/>
      <w:r>
        <w:lastRenderedPageBreak/>
        <w:t xml:space="preserve">Appendix </w:t>
      </w:r>
      <w:r w:rsidR="00552725">
        <w:t>B</w:t>
      </w:r>
      <w:r w:rsidR="00193DC0">
        <w:t>: I</w:t>
      </w:r>
      <w:r>
        <w:t xml:space="preserve">ncluded </w:t>
      </w:r>
      <w:r w:rsidR="00AF2BB9">
        <w:t xml:space="preserve">and excluded </w:t>
      </w:r>
      <w:r>
        <w:t>studies</w:t>
      </w:r>
      <w:bookmarkEnd w:id="12"/>
    </w:p>
    <w:p w14:paraId="3A743A5C" w14:textId="07D45CEE" w:rsidR="00193DC0" w:rsidRDefault="00193DC0">
      <w:pPr>
        <w:rPr>
          <w:rFonts w:cs="Times New Roman"/>
          <w:b/>
          <w:sz w:val="28"/>
          <w:szCs w:val="24"/>
        </w:rPr>
      </w:pPr>
      <w:r>
        <w:rPr>
          <w:noProof/>
          <w:lang w:eastAsia="en-AU"/>
        </w:rPr>
        <w:drawing>
          <wp:inline distT="0" distB="0" distL="0" distR="0" wp14:anchorId="3999BB4A" wp14:editId="0983B54E">
            <wp:extent cx="6530297" cy="5749710"/>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Review of reviews PRISMA JPEG.jpg"/>
                    <pic:cNvPicPr/>
                  </pic:nvPicPr>
                  <pic:blipFill rotWithShape="1">
                    <a:blip r:embed="rId9">
                      <a:extLst>
                        <a:ext uri="{28A0092B-C50C-407E-A947-70E740481C1C}">
                          <a14:useLocalDpi xmlns:a14="http://schemas.microsoft.com/office/drawing/2010/main" val="0"/>
                        </a:ext>
                      </a:extLst>
                    </a:blip>
                    <a:srcRect l="12538" r="3495"/>
                    <a:stretch/>
                  </pic:blipFill>
                  <pic:spPr bwMode="auto">
                    <a:xfrm>
                      <a:off x="0" y="0"/>
                      <a:ext cx="6538520" cy="5756950"/>
                    </a:xfrm>
                    <a:prstGeom prst="rect">
                      <a:avLst/>
                    </a:prstGeom>
                    <a:ln>
                      <a:noFill/>
                    </a:ln>
                    <a:extLst>
                      <a:ext uri="{53640926-AAD7-44D8-BBD7-CCE9431645EC}">
                        <a14:shadowObscured xmlns:a14="http://schemas.microsoft.com/office/drawing/2010/main"/>
                      </a:ext>
                    </a:extLst>
                  </pic:spPr>
                </pic:pic>
              </a:graphicData>
            </a:graphic>
          </wp:inline>
        </w:drawing>
      </w:r>
    </w:p>
    <w:p w14:paraId="04A9BA7F" w14:textId="2520E5B9" w:rsidR="00193DC0" w:rsidRPr="001757D9" w:rsidRDefault="00193DC0" w:rsidP="00F7404A">
      <w:pPr>
        <w:pStyle w:val="Heading2"/>
        <w:rPr>
          <w:sz w:val="28"/>
        </w:rPr>
      </w:pPr>
      <w:bookmarkStart w:id="13" w:name="_Toc512234237"/>
      <w:r w:rsidRPr="001757D9">
        <w:rPr>
          <w:sz w:val="28"/>
        </w:rPr>
        <w:t>Figur</w:t>
      </w:r>
      <w:r w:rsidR="001757D9" w:rsidRPr="001757D9">
        <w:rPr>
          <w:sz w:val="28"/>
        </w:rPr>
        <w:t xml:space="preserve">e </w:t>
      </w:r>
      <w:r w:rsidR="001D2D24">
        <w:rPr>
          <w:sz w:val="28"/>
        </w:rPr>
        <w:t>B1</w:t>
      </w:r>
      <w:r w:rsidR="001757D9" w:rsidRPr="001757D9">
        <w:rPr>
          <w:sz w:val="28"/>
        </w:rPr>
        <w:t>. PRISMA flowchart for the systematic review of reviews</w:t>
      </w:r>
      <w:bookmarkEnd w:id="13"/>
      <w:r w:rsidR="001757D9" w:rsidRPr="001757D9">
        <w:rPr>
          <w:sz w:val="28"/>
        </w:rPr>
        <w:t xml:space="preserve"> </w:t>
      </w:r>
    </w:p>
    <w:p w14:paraId="75418F72" w14:textId="6F290937" w:rsidR="00193DC0" w:rsidRDefault="00193DC0" w:rsidP="00193DC0"/>
    <w:p w14:paraId="1453661D" w14:textId="77777777" w:rsidR="00193DC0" w:rsidRPr="00193DC0" w:rsidRDefault="00193DC0" w:rsidP="00193DC0">
      <w:pPr>
        <w:sectPr w:rsidR="00193DC0" w:rsidRPr="00193DC0" w:rsidSect="00193DC0">
          <w:footerReference w:type="default" r:id="rId10"/>
          <w:pgSz w:w="11906" w:h="16838"/>
          <w:pgMar w:top="1440" w:right="1440" w:bottom="1440" w:left="1440" w:header="708" w:footer="708" w:gutter="0"/>
          <w:cols w:space="708"/>
          <w:docGrid w:linePitch="360"/>
        </w:sectPr>
      </w:pPr>
    </w:p>
    <w:p w14:paraId="6E2CB3F6" w14:textId="7043110C" w:rsidR="00617258" w:rsidRDefault="00617258" w:rsidP="00617258">
      <w:pPr>
        <w:pStyle w:val="Heading2"/>
      </w:pPr>
      <w:bookmarkStart w:id="14" w:name="_Toc512234238"/>
      <w:r>
        <w:lastRenderedPageBreak/>
        <w:t>Table B</w:t>
      </w:r>
      <w:r w:rsidR="00920254">
        <w:t>1</w:t>
      </w:r>
      <w:r w:rsidRPr="00A63990">
        <w:t xml:space="preserve">. </w:t>
      </w:r>
      <w:r>
        <w:t>Characteristics</w:t>
      </w:r>
      <w:r w:rsidRPr="00A63990">
        <w:t xml:space="preserve"> of included </w:t>
      </w:r>
      <w:r w:rsidR="007D76A9">
        <w:t xml:space="preserve">observational </w:t>
      </w:r>
      <w:r w:rsidRPr="00A63990">
        <w:t>studies</w:t>
      </w:r>
      <w:r w:rsidR="00BE02AA">
        <w:t>, n = 57</w:t>
      </w:r>
      <w:bookmarkEnd w:id="14"/>
    </w:p>
    <w:tbl>
      <w:tblPr>
        <w:tblStyle w:val="GridTable412"/>
        <w:tblW w:w="14740" w:type="dxa"/>
        <w:tblLayout w:type="fixed"/>
        <w:tblLook w:val="04A0" w:firstRow="1" w:lastRow="0" w:firstColumn="1" w:lastColumn="0" w:noHBand="0" w:noVBand="1"/>
      </w:tblPr>
      <w:tblGrid>
        <w:gridCol w:w="1474"/>
        <w:gridCol w:w="1073"/>
        <w:gridCol w:w="1134"/>
        <w:gridCol w:w="2215"/>
        <w:gridCol w:w="2179"/>
        <w:gridCol w:w="1134"/>
        <w:gridCol w:w="1559"/>
        <w:gridCol w:w="1024"/>
        <w:gridCol w:w="1474"/>
        <w:gridCol w:w="1474"/>
      </w:tblGrid>
      <w:tr w:rsidR="00D625F1" w:rsidRPr="000E5705" w14:paraId="7A382BEB" w14:textId="77777777" w:rsidTr="00236C8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74" w:type="dxa"/>
            <w:noWrap/>
            <w:hideMark/>
          </w:tcPr>
          <w:p w14:paraId="4400E71E" w14:textId="77777777" w:rsidR="00617258" w:rsidRPr="000E5705" w:rsidRDefault="00617258" w:rsidP="009F6AFE">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Study ID (Country) </w:t>
            </w:r>
          </w:p>
        </w:tc>
        <w:tc>
          <w:tcPr>
            <w:tcW w:w="1073" w:type="dxa"/>
            <w:noWrap/>
            <w:hideMark/>
          </w:tcPr>
          <w:p w14:paraId="71AF4263"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Design</w:t>
            </w:r>
          </w:p>
        </w:tc>
        <w:tc>
          <w:tcPr>
            <w:tcW w:w="1134" w:type="dxa"/>
          </w:tcPr>
          <w:p w14:paraId="6B92BDA8" w14:textId="77777777" w:rsidR="00617258" w:rsidRPr="000E5705" w:rsidRDefault="00617258" w:rsidP="009F6AFE">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r w:rsidRPr="000E5705">
              <w:rPr>
                <w:rFonts w:ascii="Calibri" w:eastAsia="Times New Roman" w:hAnsi="Calibri" w:cs="Times New Roman"/>
                <w:sz w:val="15"/>
                <w:szCs w:val="15"/>
                <w:lang w:eastAsia="en-AU"/>
              </w:rPr>
              <w:t>Sample N</w:t>
            </w:r>
          </w:p>
          <w:p w14:paraId="7782D33C" w14:textId="77777777" w:rsidR="00617258" w:rsidRPr="000E5705" w:rsidRDefault="00617258" w:rsidP="009F6AFE">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r w:rsidRPr="000E5705">
              <w:rPr>
                <w:rFonts w:ascii="Calibri" w:eastAsia="Times New Roman" w:hAnsi="Calibri" w:cs="Times New Roman"/>
                <w:sz w:val="15"/>
                <w:szCs w:val="15"/>
                <w:lang w:eastAsia="en-AU"/>
              </w:rPr>
              <w:t>Age: Mean (SD)</w:t>
            </w:r>
          </w:p>
          <w:p w14:paraId="70EE92B7" w14:textId="77777777" w:rsidR="00617258" w:rsidRPr="000E5705" w:rsidRDefault="00617258" w:rsidP="009F6AFE">
            <w:pPr>
              <w:spacing w:after="20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Male %</w:t>
            </w:r>
          </w:p>
        </w:tc>
        <w:tc>
          <w:tcPr>
            <w:tcW w:w="2215" w:type="dxa"/>
            <w:noWrap/>
            <w:hideMark/>
          </w:tcPr>
          <w:p w14:paraId="0B7F624E"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r w:rsidRPr="000E5705">
              <w:rPr>
                <w:rFonts w:ascii="Calibri" w:eastAsia="Times New Roman" w:hAnsi="Calibri" w:cs="Times New Roman"/>
                <w:sz w:val="15"/>
                <w:szCs w:val="15"/>
                <w:lang w:eastAsia="en-AU"/>
              </w:rPr>
              <w:t>Pain classification</w:t>
            </w:r>
          </w:p>
          <w:p w14:paraId="30EB0C80"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p>
          <w:p w14:paraId="444B4CE3"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(Specific condition)</w:t>
            </w:r>
          </w:p>
        </w:tc>
        <w:tc>
          <w:tcPr>
            <w:tcW w:w="2179" w:type="dxa"/>
          </w:tcPr>
          <w:p w14:paraId="17D177C2"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r w:rsidRPr="000E5705">
              <w:rPr>
                <w:rFonts w:ascii="Calibri" w:eastAsia="Times New Roman" w:hAnsi="Calibri" w:cs="Times New Roman"/>
                <w:sz w:val="15"/>
                <w:szCs w:val="15"/>
                <w:lang w:eastAsia="en-AU"/>
              </w:rPr>
              <w:t xml:space="preserve">Indication (s) </w:t>
            </w:r>
          </w:p>
          <w:p w14:paraId="59EC1867"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p>
          <w:p w14:paraId="517119D5"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r w:rsidRPr="000E5705">
              <w:rPr>
                <w:rFonts w:ascii="Calibri" w:eastAsia="Times New Roman" w:hAnsi="Calibri" w:cs="Times New Roman"/>
                <w:sz w:val="15"/>
                <w:szCs w:val="15"/>
                <w:lang w:eastAsia="en-AU"/>
              </w:rPr>
              <w:t xml:space="preserve">Place in therapeutic hierarchy </w:t>
            </w:r>
          </w:p>
          <w:p w14:paraId="7AF8E83A"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p>
          <w:p w14:paraId="39F1EFD5"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b w:val="0"/>
                <w:bCs w:val="0"/>
                <w:sz w:val="15"/>
                <w:szCs w:val="15"/>
                <w:lang w:eastAsia="en-AU"/>
              </w:rPr>
              <w:t>Co-interventions</w:t>
            </w:r>
          </w:p>
        </w:tc>
        <w:tc>
          <w:tcPr>
            <w:tcW w:w="1134" w:type="dxa"/>
            <w:noWrap/>
            <w:hideMark/>
          </w:tcPr>
          <w:p w14:paraId="118A947A"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Cannabinoid classification</w:t>
            </w:r>
          </w:p>
        </w:tc>
        <w:tc>
          <w:tcPr>
            <w:tcW w:w="1559" w:type="dxa"/>
          </w:tcPr>
          <w:p w14:paraId="0C6EB47C"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Treatment duration</w:t>
            </w:r>
          </w:p>
        </w:tc>
        <w:tc>
          <w:tcPr>
            <w:tcW w:w="1024" w:type="dxa"/>
          </w:tcPr>
          <w:p w14:paraId="0E0EBA50"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Daily dose (lower and upper limits)</w:t>
            </w:r>
          </w:p>
        </w:tc>
        <w:tc>
          <w:tcPr>
            <w:tcW w:w="1474" w:type="dxa"/>
          </w:tcPr>
          <w:p w14:paraId="660E4A8E"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outcomes</w:t>
            </w:r>
          </w:p>
        </w:tc>
        <w:tc>
          <w:tcPr>
            <w:tcW w:w="1474" w:type="dxa"/>
            <w:noWrap/>
            <w:hideMark/>
          </w:tcPr>
          <w:p w14:paraId="4D4F0BF7"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r w:rsidRPr="000E5705">
              <w:rPr>
                <w:rFonts w:ascii="Calibri" w:eastAsia="Times New Roman" w:hAnsi="Calibri" w:cs="Times New Roman"/>
                <w:sz w:val="15"/>
                <w:szCs w:val="15"/>
                <w:lang w:eastAsia="en-AU"/>
              </w:rPr>
              <w:t>GRADE methodology rating/RoB</w:t>
            </w:r>
          </w:p>
          <w:p w14:paraId="6C8AEF86"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5"/>
                <w:szCs w:val="15"/>
                <w:lang w:eastAsia="en-AU"/>
              </w:rPr>
            </w:pPr>
          </w:p>
          <w:p w14:paraId="2913DDFE" w14:textId="77777777" w:rsidR="00617258" w:rsidRPr="000E5705" w:rsidRDefault="00617258" w:rsidP="009F6AFE">
            <w:pPr>
              <w:spacing w:after="200"/>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Analysis</w:t>
            </w:r>
          </w:p>
        </w:tc>
      </w:tr>
      <w:tr w:rsidR="00D625F1" w:rsidRPr="000E5705" w14:paraId="0693C1EF"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57F9BD9F" w14:textId="7D1B1F4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Aggarwal 2009 (USA)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&lt;EndNote&gt;&lt;Cite&gt;&lt;Author&gt;Aggarwal&lt;/Author&gt;&lt;Year&gt;2009&lt;/Year&gt;&lt;RecNum&gt;5&lt;/RecNum&gt;&lt;DisplayText&gt;[3]&lt;/DisplayText&gt;&lt;record&gt;&lt;rec-number&gt;5&lt;/rec-number&gt;&lt;foreign-keys&gt;&lt;key app="EN" db-id="5aftdds5w9eztlefdx2pt9f7dztespdd5p59" timestamp="1522366487"&gt;5&lt;/key&gt;&lt;/foreign-keys&gt;&lt;ref-type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[3]</w:t>
            </w:r>
            <w:r w:rsidRPr="000E5705">
              <w:rPr>
                <w:rFonts w:ascii="Calibri" w:eastAsia="Times New Roman" w:hAnsi="Calibri" w:cs="Times New Roman"/>
                <w:color w:val="000000"/>
                <w:sz w:val="15"/>
                <w:szCs w:val="15"/>
                <w:lang w:eastAsia="en-AU"/>
              </w:rPr>
              <w:fldChar w:fldCharType="end"/>
            </w:r>
          </w:p>
        </w:tc>
        <w:tc>
          <w:tcPr>
            <w:tcW w:w="1073" w:type="dxa"/>
            <w:tcBorders>
              <w:top w:val="single" w:sz="4" w:space="0" w:color="auto"/>
            </w:tcBorders>
            <w:shd w:val="clear" w:color="auto" w:fill="BFBFBF"/>
            <w:noWrap/>
            <w:hideMark/>
          </w:tcPr>
          <w:p w14:paraId="22EC624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Retrospective chart review</w:t>
            </w:r>
          </w:p>
        </w:tc>
        <w:tc>
          <w:tcPr>
            <w:tcW w:w="1134" w:type="dxa"/>
            <w:shd w:val="clear" w:color="auto" w:fill="BFBFBF"/>
          </w:tcPr>
          <w:p w14:paraId="61838F7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139</w:t>
            </w:r>
          </w:p>
          <w:p w14:paraId="0F22C4BC"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3E21C3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546235F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6BDFEF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Male %: 63 </w:t>
            </w:r>
          </w:p>
        </w:tc>
        <w:tc>
          <w:tcPr>
            <w:tcW w:w="2215" w:type="dxa"/>
            <w:shd w:val="clear" w:color="auto" w:fill="BFBFBF"/>
            <w:noWrap/>
            <w:hideMark/>
          </w:tcPr>
          <w:p w14:paraId="51EBB561" w14:textId="2AA7A6A3"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r w:rsidR="0079314D">
              <w:rPr>
                <w:rFonts w:ascii="Calibri" w:eastAsia="Times New Roman" w:hAnsi="Calibri" w:cs="Times New Roman"/>
                <w:sz w:val="15"/>
                <w:szCs w:val="15"/>
                <w:lang w:eastAsia="en-AU"/>
              </w:rPr>
              <w:t>- mixed</w:t>
            </w:r>
          </w:p>
          <w:p w14:paraId="5A9A2E0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7E533B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(Myofascial pain syndromes (n = 114); neuropathic pain syndromes (n = 89); discogenic back pain (n = 72); osteoarthritic pain (n = 37); central pain syndromes (n = 32); fibromyalgia (n = 19); visceral pain (n = 14); spinal cord injury (n = 8); rheumatoid arthritis (n = 6); diabetic neuropathic pain (n = 5); malignant pain (n = 5); phantom pain (n = 1); HIV neuropathic pain (n =1))</w:t>
            </w:r>
          </w:p>
        </w:tc>
        <w:tc>
          <w:tcPr>
            <w:tcW w:w="2179" w:type="dxa"/>
            <w:shd w:val="clear" w:color="auto" w:fill="BFBFBF"/>
          </w:tcPr>
          <w:p w14:paraId="5EFEA80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NR</w:t>
            </w:r>
          </w:p>
          <w:p w14:paraId="6A813AF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ABFB31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2746CE1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25CA2D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BFBFBF"/>
            <w:noWrap/>
            <w:hideMark/>
          </w:tcPr>
          <w:p w14:paraId="16DF05B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(NR)</w:t>
            </w:r>
          </w:p>
        </w:tc>
        <w:tc>
          <w:tcPr>
            <w:tcW w:w="1559" w:type="dxa"/>
            <w:shd w:val="clear" w:color="auto" w:fill="BFBFBF"/>
          </w:tcPr>
          <w:p w14:paraId="04EA220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11 days to 8.31 years </w:t>
            </w:r>
          </w:p>
          <w:p w14:paraId="25275DE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249283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short-term to long-term study)</w:t>
            </w:r>
          </w:p>
        </w:tc>
        <w:tc>
          <w:tcPr>
            <w:tcW w:w="1024" w:type="dxa"/>
            <w:shd w:val="clear" w:color="auto" w:fill="BFBFBF"/>
          </w:tcPr>
          <w:p w14:paraId="7B99085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BFBFBF"/>
          </w:tcPr>
          <w:p w14:paraId="38E1F8B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50%: Not assessed </w:t>
            </w:r>
          </w:p>
          <w:p w14:paraId="500ED80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483293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6D0E93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78EB7D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692FB86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66C2269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14EC97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F4B6E70"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6D83B048" w14:textId="5547B8A5"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Allegretti 2013 (USA) </w:t>
            </w:r>
            <w:r w:rsidRPr="000E5705">
              <w:rPr>
                <w:rFonts w:ascii="Calibri" w:eastAsia="Times New Roman" w:hAnsi="Calibri" w:cs="Times New Roman"/>
                <w:color w:val="000000"/>
                <w:sz w:val="15"/>
                <w:szCs w:val="15"/>
                <w:lang w:eastAsia="en-AU"/>
              </w:rPr>
              <w:fldChar w:fldCharType="begin">
                <w:fldData xml:space="preserve">PEVuZE5vdGU+PENpdGU+PEF1dGhvcj5BbGxlZ3JldHRpPC9BdXRob3I+PFllYXI+MjAxMzwvWWVh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YnItMT48L2FsdC1wZXJpb2RpY2FsPjxwYWdlcz4yODA5LTE0PC9wYWdlcz48dm9sdW1lPjE5PC92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PEVuZE5vdGU+PENpdGU+PEF1dGhvcj5BbGxlZ3JldHRpPC9BdXRob3I+PFllYXI+MjAxMzwvWWVh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YnItMT48L2FsdC1wZXJpb2RpY2FsPjxwYWdlcz4yODA5LTE0PC9wYWdlcz48dm9sdW1lPjE5PC92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[6]</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700EBEC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Prospective cohort </w:t>
            </w:r>
            <w:r w:rsidRPr="000E5705">
              <w:rPr>
                <w:rFonts w:ascii="Calibri" w:eastAsia="Times New Roman" w:hAnsi="Calibri" w:cs="Times New Roman"/>
                <w:sz w:val="15"/>
                <w:szCs w:val="15"/>
                <w:lang w:eastAsia="en-AU"/>
              </w:rPr>
              <w:t xml:space="preserve">survey </w:t>
            </w:r>
            <w:r w:rsidRPr="000E5705">
              <w:rPr>
                <w:rFonts w:ascii="Calibri" w:eastAsia="Times New Roman" w:hAnsi="Calibri" w:cs="Times New Roman"/>
                <w:color w:val="000000"/>
                <w:sz w:val="15"/>
                <w:szCs w:val="15"/>
                <w:lang w:eastAsia="en-AU"/>
              </w:rPr>
              <w:t>study</w:t>
            </w:r>
          </w:p>
        </w:tc>
        <w:tc>
          <w:tcPr>
            <w:tcW w:w="1134" w:type="dxa"/>
          </w:tcPr>
          <w:p w14:paraId="00B9C59E"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292</w:t>
            </w:r>
          </w:p>
          <w:p w14:paraId="71DEF27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108EF0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39.3 (14.1)</w:t>
            </w:r>
          </w:p>
          <w:p w14:paraId="1EC6306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43C22A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Male %: 32.2 </w:t>
            </w:r>
          </w:p>
        </w:tc>
        <w:tc>
          <w:tcPr>
            <w:tcW w:w="2215" w:type="dxa"/>
            <w:shd w:val="clear" w:color="auto" w:fill="auto"/>
            <w:noWrap/>
            <w:hideMark/>
          </w:tcPr>
          <w:p w14:paraId="020B54B1" w14:textId="0836214D"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r w:rsidR="0079314D">
              <w:rPr>
                <w:rFonts w:ascii="Calibri" w:eastAsia="Times New Roman" w:hAnsi="Calibri" w:cs="Times New Roman"/>
                <w:sz w:val="15"/>
                <w:szCs w:val="15"/>
                <w:lang w:eastAsia="en-AU"/>
              </w:rPr>
              <w:t>– visceral pain</w:t>
            </w:r>
          </w:p>
          <w:p w14:paraId="07BCB7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DE6372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(Inflammatory Bowel Disease-related pain)</w:t>
            </w:r>
          </w:p>
        </w:tc>
        <w:tc>
          <w:tcPr>
            <w:tcW w:w="2179" w:type="dxa"/>
          </w:tcPr>
          <w:p w14:paraId="33DFE2C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symptom management, including analgesic</w:t>
            </w:r>
          </w:p>
          <w:p w14:paraId="2F0AC4D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B2DD42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382FCB0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C8CD1F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biologics</w:t>
            </w:r>
          </w:p>
        </w:tc>
        <w:tc>
          <w:tcPr>
            <w:tcW w:w="1134" w:type="dxa"/>
            <w:shd w:val="clear" w:color="auto" w:fill="auto"/>
            <w:noWrap/>
            <w:hideMark/>
          </w:tcPr>
          <w:p w14:paraId="615FC55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(smoking, eating)</w:t>
            </w:r>
          </w:p>
        </w:tc>
        <w:tc>
          <w:tcPr>
            <w:tcW w:w="1559" w:type="dxa"/>
            <w:shd w:val="clear" w:color="auto" w:fill="auto"/>
          </w:tcPr>
          <w:p w14:paraId="3221DDC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shd w:val="clear" w:color="auto" w:fill="auto"/>
          </w:tcPr>
          <w:p w14:paraId="58456F2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tcPr>
          <w:p w14:paraId="7AC6524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254E8A1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1136AC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70F4C58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94BFAA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auto"/>
            <w:noWrap/>
            <w:hideMark/>
          </w:tcPr>
          <w:p w14:paraId="72DBD4A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767ABBF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D8B2D0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597910AB"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4BD8930E" w14:textId="5B486D83"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Attal 2004 (France) </w:t>
            </w:r>
            <w:r w:rsidRPr="000E5705">
              <w:rPr>
                <w:rFonts w:ascii="Calibri" w:eastAsia="Times New Roman" w:hAnsi="Calibri" w:cs="Times New Roman"/>
                <w:color w:val="000000"/>
                <w:sz w:val="15"/>
                <w:szCs w:val="15"/>
                <w:lang w:eastAsia="en-AU"/>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[13]</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4E8E6E2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 exploratory trial</w:t>
            </w:r>
          </w:p>
        </w:tc>
        <w:tc>
          <w:tcPr>
            <w:tcW w:w="1134" w:type="dxa"/>
            <w:shd w:val="clear" w:color="auto" w:fill="BFBFBF"/>
          </w:tcPr>
          <w:p w14:paraId="4924C7D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8</w:t>
            </w:r>
          </w:p>
          <w:p w14:paraId="2313CF7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A09BBF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63.3 (14)</w:t>
            </w:r>
          </w:p>
          <w:p w14:paraId="727D39D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91FD22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50</w:t>
            </w:r>
          </w:p>
        </w:tc>
        <w:tc>
          <w:tcPr>
            <w:tcW w:w="2215" w:type="dxa"/>
            <w:shd w:val="clear" w:color="auto" w:fill="BFBFBF"/>
            <w:noWrap/>
            <w:hideMark/>
          </w:tcPr>
          <w:p w14:paraId="64CE0A1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4F66121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9D0A7E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(Peripheral or central)</w:t>
            </w:r>
          </w:p>
        </w:tc>
        <w:tc>
          <w:tcPr>
            <w:tcW w:w="2179" w:type="dxa"/>
            <w:shd w:val="clear" w:color="auto" w:fill="BFBFBF"/>
          </w:tcPr>
          <w:p w14:paraId="74C59DC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5C4203B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B94DD5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48FC415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063DF2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antiepileptics; antidepressants</w:t>
            </w:r>
          </w:p>
        </w:tc>
        <w:tc>
          <w:tcPr>
            <w:tcW w:w="1134" w:type="dxa"/>
            <w:shd w:val="clear" w:color="auto" w:fill="BFBFBF"/>
            <w:noWrap/>
            <w:hideMark/>
          </w:tcPr>
          <w:p w14:paraId="6274C3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3481662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16 weeks </w:t>
            </w:r>
          </w:p>
          <w:p w14:paraId="6339CE1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BA56C2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shd w:val="clear" w:color="auto" w:fill="BFBFBF"/>
          </w:tcPr>
          <w:p w14:paraId="5433F04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16.6mg (7.5mg-25mg)</w:t>
            </w:r>
          </w:p>
        </w:tc>
        <w:tc>
          <w:tcPr>
            <w:tcW w:w="1474" w:type="dxa"/>
            <w:shd w:val="clear" w:color="auto" w:fill="BFBFBF"/>
          </w:tcPr>
          <w:p w14:paraId="6795F69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F22B38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14F5C9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0C9F555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799874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37E884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6E346D9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C5D7C5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04E3F10" w14:textId="77777777" w:rsidTr="00236C80">
        <w:trPr>
          <w:trHeight w:val="150"/>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auto"/>
            <w:noWrap/>
            <w:hideMark/>
          </w:tcPr>
          <w:p w14:paraId="148146F7" w14:textId="006FEEE5"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Bestard 2011 (Canada) </w:t>
            </w:r>
            <w:r w:rsidRPr="000E5705">
              <w:rPr>
                <w:rFonts w:ascii="Calibri" w:eastAsia="Times New Roman" w:hAnsi="Calibri" w:cs="Times New Roman"/>
                <w:color w:val="000000"/>
                <w:sz w:val="15"/>
                <w:szCs w:val="15"/>
                <w:lang w:eastAsia="en-AU"/>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[27]</w:t>
            </w:r>
            <w:r w:rsidRPr="000E5705">
              <w:rPr>
                <w:rFonts w:ascii="Calibri" w:eastAsia="Times New Roman" w:hAnsi="Calibri" w:cs="Times New Roman"/>
                <w:color w:val="000000"/>
                <w:sz w:val="15"/>
                <w:szCs w:val="15"/>
                <w:lang w:eastAsia="en-AU"/>
              </w:rPr>
              <w:fldChar w:fldCharType="end"/>
            </w:r>
          </w:p>
        </w:tc>
        <w:tc>
          <w:tcPr>
            <w:tcW w:w="1073" w:type="dxa"/>
            <w:vMerge w:val="restart"/>
            <w:shd w:val="clear" w:color="auto" w:fill="auto"/>
            <w:noWrap/>
            <w:hideMark/>
          </w:tcPr>
          <w:p w14:paraId="3E8C39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Open-label, prospective study</w:t>
            </w:r>
          </w:p>
        </w:tc>
        <w:tc>
          <w:tcPr>
            <w:tcW w:w="1134" w:type="dxa"/>
            <w:vMerge w:val="restart"/>
            <w:shd w:val="clear" w:color="auto" w:fill="auto"/>
          </w:tcPr>
          <w:p w14:paraId="247BB166"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Total N: 249 </w:t>
            </w:r>
          </w:p>
          <w:p w14:paraId="3851554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34203C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61.2 (11.3)</w:t>
            </w:r>
          </w:p>
          <w:p w14:paraId="3697A17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21B1B1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40.9</w:t>
            </w:r>
          </w:p>
        </w:tc>
        <w:tc>
          <w:tcPr>
            <w:tcW w:w="2215" w:type="dxa"/>
            <w:vMerge w:val="restart"/>
            <w:shd w:val="clear" w:color="auto" w:fill="auto"/>
            <w:noWrap/>
            <w:hideMark/>
          </w:tcPr>
          <w:p w14:paraId="14EB23A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1BC3F03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6E38EC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(peripheral)</w:t>
            </w:r>
          </w:p>
        </w:tc>
        <w:tc>
          <w:tcPr>
            <w:tcW w:w="2179" w:type="dxa"/>
          </w:tcPr>
          <w:p w14:paraId="22E93A7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6875B1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61C62B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Place in therapeutic hierarchy: adjuvant </w:t>
            </w:r>
          </w:p>
          <w:p w14:paraId="0A04219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B892AD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auto"/>
            <w:noWrap/>
            <w:hideMark/>
          </w:tcPr>
          <w:p w14:paraId="383C7E0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shd w:val="clear" w:color="auto" w:fill="auto"/>
          </w:tcPr>
          <w:p w14:paraId="03BB8DD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 months </w:t>
            </w:r>
          </w:p>
          <w:p w14:paraId="4D3C320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9587C6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 term study)</w:t>
            </w:r>
          </w:p>
        </w:tc>
        <w:tc>
          <w:tcPr>
            <w:tcW w:w="1024" w:type="dxa"/>
            <w:shd w:val="clear" w:color="auto" w:fill="auto"/>
          </w:tcPr>
          <w:p w14:paraId="72AA56C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3.02mg</w:t>
            </w:r>
          </w:p>
        </w:tc>
        <w:tc>
          <w:tcPr>
            <w:tcW w:w="1474" w:type="dxa"/>
            <w:vMerge w:val="restart"/>
          </w:tcPr>
          <w:p w14:paraId="0BD03A2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E53E1F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3111EA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2D260B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BD4F0C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vMerge w:val="restart"/>
            <w:shd w:val="clear" w:color="auto" w:fill="auto"/>
            <w:noWrap/>
            <w:hideMark/>
          </w:tcPr>
          <w:p w14:paraId="5324BCE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4370E5B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D2A06A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LOCF</w:t>
            </w:r>
          </w:p>
        </w:tc>
      </w:tr>
      <w:tr w:rsidR="00D625F1" w:rsidRPr="000E5705" w14:paraId="0795A37B" w14:textId="77777777" w:rsidTr="00236C8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auto"/>
            <w:noWrap/>
          </w:tcPr>
          <w:p w14:paraId="44D60F18"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auto"/>
            <w:noWrap/>
          </w:tcPr>
          <w:p w14:paraId="630DF41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vMerge/>
            <w:shd w:val="clear" w:color="auto" w:fill="auto"/>
          </w:tcPr>
          <w:p w14:paraId="295A178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215" w:type="dxa"/>
            <w:vMerge/>
            <w:shd w:val="clear" w:color="auto" w:fill="auto"/>
            <w:noWrap/>
          </w:tcPr>
          <w:p w14:paraId="00459BF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shd w:val="clear" w:color="auto" w:fill="auto"/>
          </w:tcPr>
          <w:p w14:paraId="097C36B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D4C770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97F409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Place in therapeutic hierarchy: primary </w:t>
            </w:r>
          </w:p>
          <w:p w14:paraId="21DECC7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B5777D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not applicable</w:t>
            </w:r>
          </w:p>
        </w:tc>
        <w:tc>
          <w:tcPr>
            <w:tcW w:w="1134" w:type="dxa"/>
            <w:shd w:val="clear" w:color="auto" w:fill="auto"/>
            <w:noWrap/>
          </w:tcPr>
          <w:p w14:paraId="659DD8F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Nabilone (oral) *</w:t>
            </w:r>
          </w:p>
        </w:tc>
        <w:tc>
          <w:tcPr>
            <w:tcW w:w="1559" w:type="dxa"/>
            <w:shd w:val="clear" w:color="auto" w:fill="auto"/>
          </w:tcPr>
          <w:p w14:paraId="739A1FD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 months </w:t>
            </w:r>
          </w:p>
          <w:p w14:paraId="7AC5B68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DF8577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 term study)</w:t>
            </w:r>
          </w:p>
        </w:tc>
        <w:tc>
          <w:tcPr>
            <w:tcW w:w="1024" w:type="dxa"/>
            <w:shd w:val="clear" w:color="auto" w:fill="auto"/>
          </w:tcPr>
          <w:p w14:paraId="0B3F9AB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3.05mg</w:t>
            </w:r>
          </w:p>
        </w:tc>
        <w:tc>
          <w:tcPr>
            <w:tcW w:w="1474" w:type="dxa"/>
            <w:vMerge/>
          </w:tcPr>
          <w:p w14:paraId="222014D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shd w:val="clear" w:color="auto" w:fill="auto"/>
            <w:noWrap/>
          </w:tcPr>
          <w:p w14:paraId="43CC16D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r>
      <w:tr w:rsidR="00D625F1" w:rsidRPr="000E5705" w14:paraId="0E46E020"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12AD69F2" w14:textId="6CF2A1B5"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Boehnke 2016 (USA) </w:t>
            </w:r>
            <w:r w:rsidRPr="000E5705">
              <w:rPr>
                <w:rFonts w:ascii="Calibri" w:eastAsia="Times New Roman" w:hAnsi="Calibri" w:cs="Times New Roman"/>
                <w:sz w:val="15"/>
                <w:szCs w:val="15"/>
                <w:lang w:eastAsia="en-AU"/>
              </w:rPr>
              <w:fldChar w:fldCharType="begin">
                <w:fldData xml:space="preserve">PEVuZE5vdGU+PENpdGU+PEF1dGhvcj5Cb2VobmtlPC9BdXRob3I+PFllYXI+MjAxNjwvWWVhcj48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PC9hbHQtcGVyaW9kaWNhbD48cGFnZXM+NzM5LTQ0PC9wYWdlcz48dm9sdW1lPjE3PC92b2x1bWU+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</w:fldData>
              </w:fldChar>
            </w:r>
            <w:r w:rsidR="00CA16EF">
              <w:rPr>
                <w:rFonts w:ascii="Calibri" w:eastAsia="Times New Roman" w:hAnsi="Calibri" w:cs="Times New Roman"/>
                <w:sz w:val="15"/>
                <w:szCs w:val="15"/>
                <w:lang w:eastAsia="en-AU"/>
              </w:rPr>
              <w:instrText xml:space="preserve"> ADDIN EN.CITE </w:instrText>
            </w:r>
            <w:r w:rsidR="00CA16EF">
              <w:rPr>
                <w:rFonts w:ascii="Calibri" w:eastAsia="Times New Roman" w:hAnsi="Calibri" w:cs="Times New Roman"/>
                <w:sz w:val="15"/>
                <w:szCs w:val="15"/>
                <w:lang w:eastAsia="en-AU"/>
              </w:rPr>
              <w:fldChar w:fldCharType="begin">
                <w:fldData xml:space="preserve">PEVuZE5vdGU+PENpdGU+PEF1dGhvcj5Cb2VobmtlPC9BdXRob3I+PFllYXI+MjAxNjwvWWVhcj48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PC9hbHQtcGVyaW9kaWNhbD48cGFnZXM+NzM5LTQ0PC9wYWdlcz48dm9sdW1lPjE3PC92b2x1bWU+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</w:fldData>
              </w:fldChar>
            </w:r>
            <w:r w:rsidR="00CA16EF">
              <w:rPr>
                <w:rFonts w:ascii="Calibri" w:eastAsia="Times New Roman" w:hAnsi="Calibri" w:cs="Times New Roman"/>
                <w:sz w:val="15"/>
                <w:szCs w:val="15"/>
                <w:lang w:eastAsia="en-AU"/>
              </w:rPr>
              <w:instrText xml:space="preserve"> ADDIN EN.CITE.DATA </w:instrText>
            </w:r>
            <w:r w:rsidR="00CA16EF">
              <w:rPr>
                <w:rFonts w:ascii="Calibri" w:eastAsia="Times New Roman" w:hAnsi="Calibri" w:cs="Times New Roman"/>
                <w:sz w:val="15"/>
                <w:szCs w:val="15"/>
                <w:lang w:eastAsia="en-AU"/>
              </w:rPr>
            </w:r>
            <w:r w:rsidR="00CA16EF">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[29]</w:t>
            </w:r>
            <w:r w:rsidRPr="000E5705">
              <w:rPr>
                <w:rFonts w:ascii="Calibri" w:eastAsia="Times New Roman" w:hAnsi="Calibri" w:cs="Times New Roman"/>
                <w:sz w:val="15"/>
                <w:szCs w:val="15"/>
                <w:lang w:eastAsia="en-AU"/>
              </w:rPr>
              <w:fldChar w:fldCharType="end"/>
            </w:r>
          </w:p>
        </w:tc>
        <w:tc>
          <w:tcPr>
            <w:tcW w:w="1073" w:type="dxa"/>
            <w:shd w:val="clear" w:color="auto" w:fill="BFBFBF"/>
            <w:noWrap/>
            <w:hideMark/>
          </w:tcPr>
          <w:p w14:paraId="21C62E9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Retrospective, cross-sectional survey</w:t>
            </w:r>
          </w:p>
        </w:tc>
        <w:tc>
          <w:tcPr>
            <w:tcW w:w="1134" w:type="dxa"/>
            <w:shd w:val="clear" w:color="auto" w:fill="BFBFBF"/>
          </w:tcPr>
          <w:p w14:paraId="4AF67A9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244</w:t>
            </w:r>
          </w:p>
          <w:p w14:paraId="6CC92ED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D160AD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51AA271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7AA0FC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Male %: 63.78 </w:t>
            </w:r>
          </w:p>
        </w:tc>
        <w:tc>
          <w:tcPr>
            <w:tcW w:w="2215" w:type="dxa"/>
            <w:shd w:val="clear" w:color="auto" w:fill="BFBFBF"/>
            <w:noWrap/>
            <w:hideMark/>
          </w:tcPr>
          <w:p w14:paraId="222CBD4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shd w:val="clear" w:color="auto" w:fill="BFBFBF"/>
          </w:tcPr>
          <w:p w14:paraId="29673C0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787647C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CABC34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14705B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57256E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opioids; NSAIDs; disease-modifying antirheumatic drugs; antidepressants; SNRIs; SSRI</w:t>
            </w:r>
          </w:p>
        </w:tc>
        <w:tc>
          <w:tcPr>
            <w:tcW w:w="1134" w:type="dxa"/>
            <w:shd w:val="clear" w:color="auto" w:fill="BFBFBF"/>
            <w:noWrap/>
            <w:hideMark/>
          </w:tcPr>
          <w:p w14:paraId="7E7D826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Cannabis sativa (smoked)</w:t>
            </w:r>
          </w:p>
        </w:tc>
        <w:tc>
          <w:tcPr>
            <w:tcW w:w="1559" w:type="dxa"/>
            <w:shd w:val="clear" w:color="auto" w:fill="BFBFBF"/>
          </w:tcPr>
          <w:p w14:paraId="2FFFE3F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 years </w:t>
            </w:r>
          </w:p>
          <w:p w14:paraId="06D91FA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2A0D20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7EA5B6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BFBFBF"/>
          </w:tcPr>
          <w:p w14:paraId="365EC34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6C77258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1E7B3F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0EFD16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B40A7D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hideMark/>
          </w:tcPr>
          <w:p w14:paraId="6A72E97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55748E8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38D496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Other: sensitivity analyses were performed on the entire set of questionnaires, questionnaires that were ≥60% complete, ≥80% complete, and those that were fully completed </w:t>
            </w:r>
          </w:p>
        </w:tc>
      </w:tr>
      <w:tr w:rsidR="00D625F1" w:rsidRPr="000E5705" w14:paraId="6C40A8A7"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5010D31D" w14:textId="7CAB644E"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Bonn-Miller 2014 (USA) </w:t>
            </w:r>
            <w:r w:rsidRPr="000E5705">
              <w:rPr>
                <w:rFonts w:ascii="Calibri" w:eastAsia="Times New Roman" w:hAnsi="Calibri" w:cs="Times New Roman"/>
                <w:color w:val="000000"/>
                <w:sz w:val="15"/>
                <w:szCs w:val="15"/>
                <w:lang w:eastAsia="en-AU"/>
              </w:rPr>
              <w:fldChar w:fldCharType="begin">
                <w:fldData xml:space="preserve">PEVuZE5vdGU+PENpdGU+PEF1dGhvcj5Cb25uLU1pbGxlcjwvQXV0aG9yPjxZZWFyPjIwMTQ8L1ll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PEVuZE5vdGU+PENpdGU+PEF1dGhvcj5Cb25uLU1pbGxlcjwvQXV0aG9yPjxZZWFyPjIwMTQ8L1ll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[30]</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307FCED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Cross sectional study </w:t>
            </w:r>
          </w:p>
        </w:tc>
        <w:tc>
          <w:tcPr>
            <w:tcW w:w="1134" w:type="dxa"/>
            <w:shd w:val="clear" w:color="auto" w:fill="auto"/>
          </w:tcPr>
          <w:p w14:paraId="322DBBC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123</w:t>
            </w:r>
          </w:p>
          <w:p w14:paraId="1F89C6A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3974DE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41.2 (14.9)</w:t>
            </w:r>
          </w:p>
          <w:p w14:paraId="5E93C70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647D912"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73.3</w:t>
            </w:r>
          </w:p>
        </w:tc>
        <w:tc>
          <w:tcPr>
            <w:tcW w:w="2215" w:type="dxa"/>
            <w:shd w:val="clear" w:color="auto" w:fill="auto"/>
            <w:noWrap/>
            <w:hideMark/>
          </w:tcPr>
          <w:p w14:paraId="6D5F6CD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shd w:val="clear" w:color="auto" w:fill="auto"/>
          </w:tcPr>
          <w:p w14:paraId="00DF642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various</w:t>
            </w:r>
          </w:p>
          <w:p w14:paraId="1510E86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4AFB96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246802B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53DE0E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other illicit drugs--alcohol; hallucinogens; cocaine; inhalants; stimulants; sedatives; opiates</w:t>
            </w:r>
          </w:p>
        </w:tc>
        <w:tc>
          <w:tcPr>
            <w:tcW w:w="1134" w:type="dxa"/>
            <w:shd w:val="clear" w:color="auto" w:fill="auto"/>
            <w:noWrap/>
            <w:hideMark/>
          </w:tcPr>
          <w:p w14:paraId="71E8F7D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NR (NR)</w:t>
            </w:r>
          </w:p>
        </w:tc>
        <w:tc>
          <w:tcPr>
            <w:tcW w:w="1559" w:type="dxa"/>
            <w:shd w:val="clear" w:color="auto" w:fill="auto"/>
          </w:tcPr>
          <w:p w14:paraId="117A019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shd w:val="clear" w:color="auto" w:fill="auto"/>
          </w:tcPr>
          <w:p w14:paraId="109B3D0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 (1.7g-5.1g)</w:t>
            </w:r>
          </w:p>
        </w:tc>
        <w:tc>
          <w:tcPr>
            <w:tcW w:w="1474" w:type="dxa"/>
            <w:shd w:val="clear" w:color="auto" w:fill="auto"/>
          </w:tcPr>
          <w:p w14:paraId="2E81A44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E87934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22ADF9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71CF9B6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489EDF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Pain intensity: No benefit </w:t>
            </w:r>
          </w:p>
        </w:tc>
        <w:tc>
          <w:tcPr>
            <w:tcW w:w="1474" w:type="dxa"/>
            <w:shd w:val="clear" w:color="auto" w:fill="auto"/>
            <w:noWrap/>
            <w:hideMark/>
          </w:tcPr>
          <w:p w14:paraId="7A7B59C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692FE57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D8396E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615607F9" w14:textId="77777777" w:rsidTr="00236C80">
        <w:trPr>
          <w:trHeight w:val="150"/>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BFBFBF"/>
            <w:noWrap/>
            <w:hideMark/>
          </w:tcPr>
          <w:p w14:paraId="07930A61" w14:textId="1E725117"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Brady 2004a (USA) </w:t>
            </w:r>
            <w:r w:rsidRPr="000E5705">
              <w:rPr>
                <w:rFonts w:ascii="Calibri" w:eastAsia="Times New Roman" w:hAnsi="Calibri" w:cs="Times New Roman"/>
                <w:sz w:val="15"/>
                <w:szCs w:val="15"/>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5"/>
                <w:szCs w:val="15"/>
                <w:lang w:eastAsia="en-AU"/>
              </w:rPr>
              <w:instrText xml:space="preserve"> ADDIN EN.CITE </w:instrText>
            </w:r>
            <w:r w:rsidR="00CA16EF">
              <w:rPr>
                <w:rFonts w:ascii="Calibri" w:eastAsia="Times New Roman" w:hAnsi="Calibri" w:cs="Times New Roman"/>
                <w:sz w:val="15"/>
                <w:szCs w:val="15"/>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5"/>
                <w:szCs w:val="15"/>
                <w:lang w:eastAsia="en-AU"/>
              </w:rPr>
              <w:instrText xml:space="preserve"> ADDIN EN.CITE.DATA </w:instrText>
            </w:r>
            <w:r w:rsidR="00CA16EF">
              <w:rPr>
                <w:rFonts w:ascii="Calibri" w:eastAsia="Times New Roman" w:hAnsi="Calibri" w:cs="Times New Roman"/>
                <w:sz w:val="15"/>
                <w:szCs w:val="15"/>
                <w:lang w:eastAsia="en-AU"/>
              </w:rPr>
            </w:r>
            <w:r w:rsidR="00CA16EF">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[33]</w:t>
            </w:r>
            <w:r w:rsidRPr="000E5705">
              <w:rPr>
                <w:rFonts w:ascii="Calibri" w:eastAsia="Times New Roman" w:hAnsi="Calibri" w:cs="Times New Roman"/>
                <w:sz w:val="15"/>
                <w:szCs w:val="15"/>
                <w:lang w:eastAsia="en-AU"/>
              </w:rPr>
              <w:fldChar w:fldCharType="end"/>
            </w:r>
          </w:p>
        </w:tc>
        <w:tc>
          <w:tcPr>
            <w:tcW w:w="1073" w:type="dxa"/>
            <w:vMerge w:val="restart"/>
            <w:shd w:val="clear" w:color="auto" w:fill="BFBFBF"/>
            <w:noWrap/>
            <w:hideMark/>
          </w:tcPr>
          <w:p w14:paraId="2F01DA8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Open label pilot study</w:t>
            </w:r>
          </w:p>
        </w:tc>
        <w:tc>
          <w:tcPr>
            <w:tcW w:w="1134" w:type="dxa"/>
            <w:vMerge w:val="restart"/>
            <w:shd w:val="clear" w:color="auto" w:fill="BFBFBF"/>
          </w:tcPr>
          <w:p w14:paraId="7528EB6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Total N: 21 </w:t>
            </w:r>
          </w:p>
          <w:p w14:paraId="3DDB5BAE"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35901E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48(NR)</w:t>
            </w:r>
          </w:p>
          <w:p w14:paraId="28AA864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0EF4F8E"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19</w:t>
            </w:r>
          </w:p>
        </w:tc>
        <w:tc>
          <w:tcPr>
            <w:tcW w:w="2215" w:type="dxa"/>
            <w:vMerge w:val="restart"/>
            <w:shd w:val="clear" w:color="auto" w:fill="BFBFBF"/>
            <w:noWrap/>
            <w:hideMark/>
          </w:tcPr>
          <w:p w14:paraId="67CBBFA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0E84EF1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CD53BB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(MS-related)</w:t>
            </w:r>
          </w:p>
        </w:tc>
        <w:tc>
          <w:tcPr>
            <w:tcW w:w="2179" w:type="dxa"/>
            <w:vMerge w:val="restart"/>
            <w:shd w:val="clear" w:color="auto" w:fill="BFBFBF"/>
          </w:tcPr>
          <w:p w14:paraId="3B61C19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MS-related lower urinary tract symptoms (voiding, incontinence, bladder sensations); anti-spasticity; analgesic; sleep; constipation; healthy-related quality of life; mental health</w:t>
            </w:r>
          </w:p>
          <w:p w14:paraId="304B8D7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D7F44D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76806C1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7C021A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anti-cholinergics; self-catheterization</w:t>
            </w:r>
          </w:p>
        </w:tc>
        <w:tc>
          <w:tcPr>
            <w:tcW w:w="1134" w:type="dxa"/>
            <w:tcBorders>
              <w:bottom w:val="dotted" w:sz="4" w:space="0" w:color="auto"/>
            </w:tcBorders>
            <w:shd w:val="clear" w:color="auto" w:fill="BFBFBF"/>
            <w:noWrap/>
            <w:hideMark/>
          </w:tcPr>
          <w:p w14:paraId="60D7AF0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THC:CBD (oromucosal spray) *</w:t>
            </w:r>
          </w:p>
          <w:p w14:paraId="4D63661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94FFDB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1559" w:type="dxa"/>
            <w:shd w:val="clear" w:color="auto" w:fill="BFBFBF"/>
          </w:tcPr>
          <w:p w14:paraId="0CC5E16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11 weeks </w:t>
            </w:r>
          </w:p>
          <w:p w14:paraId="1E65DB0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491745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1B29EA2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33.7mg THC (2.5mg-97.5mg); 33.7mg CBD (2.5mg-97.5mg) </w:t>
            </w:r>
          </w:p>
        </w:tc>
        <w:tc>
          <w:tcPr>
            <w:tcW w:w="1474" w:type="dxa"/>
            <w:vMerge w:val="restart"/>
            <w:shd w:val="clear" w:color="auto" w:fill="BFBFBF"/>
          </w:tcPr>
          <w:p w14:paraId="3209AAB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7E8388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2CD766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7F43FB5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E0E6C6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vMerge w:val="restart"/>
            <w:shd w:val="clear" w:color="auto" w:fill="BFBFBF"/>
            <w:noWrap/>
            <w:hideMark/>
          </w:tcPr>
          <w:p w14:paraId="3A62B5C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low/Serious risk</w:t>
            </w:r>
          </w:p>
          <w:p w14:paraId="77E3F92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FD9CB3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5A2D5A65" w14:textId="77777777" w:rsidTr="00236C8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74" w:type="dxa"/>
            <w:vMerge/>
            <w:tcBorders>
              <w:bottom w:val="dotted" w:sz="4" w:space="0" w:color="auto"/>
            </w:tcBorders>
            <w:shd w:val="clear" w:color="auto" w:fill="BFBFBF"/>
            <w:noWrap/>
          </w:tcPr>
          <w:p w14:paraId="3C7CB333" w14:textId="77777777" w:rsidR="00617258" w:rsidRPr="000E5705" w:rsidRDefault="00617258" w:rsidP="009F6AFE">
            <w:pPr>
              <w:spacing w:after="200"/>
              <w:contextualSpacing/>
              <w:rPr>
                <w:rFonts w:ascii="Calibri" w:eastAsia="Times New Roman" w:hAnsi="Calibri" w:cs="Times New Roman"/>
                <w:sz w:val="15"/>
                <w:szCs w:val="15"/>
                <w:lang w:eastAsia="en-AU"/>
              </w:rPr>
            </w:pPr>
          </w:p>
        </w:tc>
        <w:tc>
          <w:tcPr>
            <w:tcW w:w="1073" w:type="dxa"/>
            <w:vMerge/>
            <w:tcBorders>
              <w:bottom w:val="dotted" w:sz="4" w:space="0" w:color="auto"/>
            </w:tcBorders>
            <w:shd w:val="clear" w:color="auto" w:fill="BFBFBF"/>
            <w:noWrap/>
          </w:tcPr>
          <w:p w14:paraId="16F379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134" w:type="dxa"/>
            <w:vMerge/>
            <w:tcBorders>
              <w:bottom w:val="dotted" w:sz="4" w:space="0" w:color="auto"/>
            </w:tcBorders>
            <w:shd w:val="clear" w:color="auto" w:fill="BFBFBF"/>
          </w:tcPr>
          <w:p w14:paraId="15986C9C"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2215" w:type="dxa"/>
            <w:vMerge/>
            <w:tcBorders>
              <w:bottom w:val="dotted" w:sz="4" w:space="0" w:color="auto"/>
            </w:tcBorders>
            <w:shd w:val="clear" w:color="auto" w:fill="BFBFBF"/>
            <w:noWrap/>
          </w:tcPr>
          <w:p w14:paraId="138B606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2179" w:type="dxa"/>
            <w:vMerge/>
            <w:tcBorders>
              <w:bottom w:val="dotted" w:sz="4" w:space="0" w:color="auto"/>
            </w:tcBorders>
            <w:shd w:val="clear" w:color="auto" w:fill="BFBFBF"/>
          </w:tcPr>
          <w:p w14:paraId="64FE576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134" w:type="dxa"/>
            <w:tcBorders>
              <w:bottom w:val="dotted" w:sz="4" w:space="0" w:color="auto"/>
            </w:tcBorders>
            <w:shd w:val="clear" w:color="auto" w:fill="BFBFBF"/>
            <w:noWrap/>
          </w:tcPr>
          <w:p w14:paraId="0C6C4AF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ii) THC-only extract (oromucosal spray) *</w:t>
            </w:r>
          </w:p>
        </w:tc>
        <w:tc>
          <w:tcPr>
            <w:tcW w:w="1559" w:type="dxa"/>
            <w:tcBorders>
              <w:bottom w:val="dotted" w:sz="4" w:space="0" w:color="auto"/>
            </w:tcBorders>
            <w:shd w:val="clear" w:color="auto" w:fill="BFBFBF"/>
          </w:tcPr>
          <w:p w14:paraId="3185785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10 weeks </w:t>
            </w:r>
          </w:p>
          <w:p w14:paraId="686696C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2B3C6E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tcBorders>
              <w:bottom w:val="dotted" w:sz="4" w:space="0" w:color="auto"/>
            </w:tcBorders>
            <w:shd w:val="clear" w:color="auto" w:fill="BFBFBF"/>
          </w:tcPr>
          <w:p w14:paraId="05E19D7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31.2mg (2.5mg-75.5mg)</w:t>
            </w:r>
          </w:p>
        </w:tc>
        <w:tc>
          <w:tcPr>
            <w:tcW w:w="1474" w:type="dxa"/>
            <w:vMerge/>
            <w:tcBorders>
              <w:bottom w:val="dotted" w:sz="4" w:space="0" w:color="auto"/>
            </w:tcBorders>
            <w:shd w:val="clear" w:color="auto" w:fill="BFBFBF"/>
          </w:tcPr>
          <w:p w14:paraId="3B630ED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tcBorders>
              <w:bottom w:val="dotted" w:sz="4" w:space="0" w:color="auto"/>
            </w:tcBorders>
            <w:shd w:val="clear" w:color="auto" w:fill="BFBFBF"/>
            <w:noWrap/>
          </w:tcPr>
          <w:p w14:paraId="623D067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r>
      <w:tr w:rsidR="00D625F1" w:rsidRPr="000E5705" w14:paraId="04C057E3"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tcBorders>
            <w:shd w:val="clear" w:color="auto" w:fill="auto"/>
            <w:noWrap/>
            <w:hideMark/>
          </w:tcPr>
          <w:p w14:paraId="18F1AEC2" w14:textId="554C9AC8"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Brady 2004b (USA)</w:t>
            </w:r>
            <w:r w:rsidRPr="000E5705">
              <w:rPr>
                <w:rFonts w:ascii="Calibri" w:eastAsia="Times New Roman" w:hAnsi="Calibri" w:cs="Times New Roman"/>
                <w:sz w:val="15"/>
                <w:szCs w:val="15"/>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5"/>
                <w:szCs w:val="15"/>
                <w:lang w:eastAsia="en-AU"/>
              </w:rPr>
              <w:instrText xml:space="preserve"> ADDIN EN.CITE </w:instrText>
            </w:r>
            <w:r w:rsidR="00CA16EF">
              <w:rPr>
                <w:rFonts w:ascii="Calibri" w:eastAsia="Times New Roman" w:hAnsi="Calibri" w:cs="Times New Roman"/>
                <w:sz w:val="15"/>
                <w:szCs w:val="15"/>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5"/>
                <w:szCs w:val="15"/>
                <w:lang w:eastAsia="en-AU"/>
              </w:rPr>
              <w:instrText xml:space="preserve"> ADDIN EN.CITE.DATA </w:instrText>
            </w:r>
            <w:r w:rsidR="00CA16EF">
              <w:rPr>
                <w:rFonts w:ascii="Calibri" w:eastAsia="Times New Roman" w:hAnsi="Calibri" w:cs="Times New Roman"/>
                <w:sz w:val="15"/>
                <w:szCs w:val="15"/>
                <w:lang w:eastAsia="en-AU"/>
              </w:rPr>
            </w:r>
            <w:r w:rsidR="00CA16EF">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[33]</w:t>
            </w:r>
            <w:r w:rsidRPr="000E5705">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t xml:space="preserve"> </w:t>
            </w:r>
          </w:p>
        </w:tc>
        <w:tc>
          <w:tcPr>
            <w:tcW w:w="1073" w:type="dxa"/>
            <w:tcBorders>
              <w:top w:val="dotted" w:sz="4" w:space="0" w:color="auto"/>
            </w:tcBorders>
            <w:shd w:val="clear" w:color="auto" w:fill="auto"/>
            <w:noWrap/>
            <w:hideMark/>
          </w:tcPr>
          <w:p w14:paraId="0ACA08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open label extension trial</w:t>
            </w:r>
          </w:p>
        </w:tc>
        <w:tc>
          <w:tcPr>
            <w:tcW w:w="1134" w:type="dxa"/>
            <w:tcBorders>
              <w:top w:val="dotted" w:sz="4" w:space="0" w:color="auto"/>
            </w:tcBorders>
          </w:tcPr>
          <w:p w14:paraId="03BC3B5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Total N: 11 </w:t>
            </w:r>
          </w:p>
          <w:p w14:paraId="673CD4D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3BF09D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72E931A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721D3F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lastRenderedPageBreak/>
              <w:t>Male %: NR</w:t>
            </w:r>
          </w:p>
        </w:tc>
        <w:tc>
          <w:tcPr>
            <w:tcW w:w="2215" w:type="dxa"/>
            <w:tcBorders>
              <w:top w:val="dotted" w:sz="4" w:space="0" w:color="auto"/>
            </w:tcBorders>
            <w:shd w:val="clear" w:color="auto" w:fill="auto"/>
            <w:noWrap/>
            <w:hideMark/>
          </w:tcPr>
          <w:p w14:paraId="67CE7D5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CNCP</w:t>
            </w:r>
          </w:p>
          <w:p w14:paraId="77AAF96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52F926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(MS-related)</w:t>
            </w:r>
          </w:p>
        </w:tc>
        <w:tc>
          <w:tcPr>
            <w:tcW w:w="2179" w:type="dxa"/>
            <w:tcBorders>
              <w:top w:val="dotted" w:sz="4" w:space="0" w:color="auto"/>
            </w:tcBorders>
          </w:tcPr>
          <w:p w14:paraId="3D0F6DA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 xml:space="preserve">MS-related lower urinary tract symptoms (voiding, incontinence, bladder sensations); anti-spasticity; </w:t>
            </w:r>
            <w:r w:rsidRPr="000E5705">
              <w:rPr>
                <w:rFonts w:ascii="Calibri" w:eastAsia="Times New Roman" w:hAnsi="Calibri" w:cs="Times New Roman"/>
                <w:sz w:val="15"/>
                <w:szCs w:val="15"/>
                <w:lang w:eastAsia="en-AU"/>
              </w:rPr>
              <w:lastRenderedPageBreak/>
              <w:t>analgesic; sleep; constipation; healthy-related quality of life; mental health</w:t>
            </w:r>
          </w:p>
          <w:p w14:paraId="13EF68F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29B249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74D6E88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3A2732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anti-cholinergics; self-catheterization</w:t>
            </w:r>
          </w:p>
        </w:tc>
        <w:tc>
          <w:tcPr>
            <w:tcW w:w="1134" w:type="dxa"/>
            <w:tcBorders>
              <w:top w:val="dotted" w:sz="4" w:space="0" w:color="auto"/>
            </w:tcBorders>
            <w:shd w:val="clear" w:color="auto" w:fill="auto"/>
            <w:noWrap/>
            <w:hideMark/>
          </w:tcPr>
          <w:p w14:paraId="3A298F2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THC extract (oromucosal spray) *</w:t>
            </w:r>
          </w:p>
        </w:tc>
        <w:tc>
          <w:tcPr>
            <w:tcW w:w="1559" w:type="dxa"/>
            <w:tcBorders>
              <w:top w:val="dotted" w:sz="4" w:space="0" w:color="auto"/>
            </w:tcBorders>
            <w:shd w:val="clear" w:color="auto" w:fill="auto"/>
          </w:tcPr>
          <w:p w14:paraId="6765336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108 weeks </w:t>
            </w:r>
          </w:p>
          <w:p w14:paraId="3072537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CF8833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tcBorders>
              <w:top w:val="dotted" w:sz="4" w:space="0" w:color="auto"/>
            </w:tcBorders>
            <w:shd w:val="clear" w:color="auto" w:fill="auto"/>
          </w:tcPr>
          <w:p w14:paraId="54CE113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23.4mg (max dose of 120mg)</w:t>
            </w:r>
          </w:p>
        </w:tc>
        <w:tc>
          <w:tcPr>
            <w:tcW w:w="1474" w:type="dxa"/>
            <w:tcBorders>
              <w:top w:val="dotted" w:sz="4" w:space="0" w:color="auto"/>
            </w:tcBorders>
          </w:tcPr>
          <w:p w14:paraId="00786FF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276AF9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DF9DB4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055E58A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F7BA14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Pain intensity: Significant, positive effect</w:t>
            </w:r>
          </w:p>
        </w:tc>
        <w:tc>
          <w:tcPr>
            <w:tcW w:w="1474" w:type="dxa"/>
            <w:tcBorders>
              <w:top w:val="dotted" w:sz="4" w:space="0" w:color="auto"/>
            </w:tcBorders>
            <w:shd w:val="clear" w:color="auto" w:fill="auto"/>
            <w:noWrap/>
            <w:hideMark/>
          </w:tcPr>
          <w:p w14:paraId="14E7443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Very low/Serious risk</w:t>
            </w:r>
          </w:p>
          <w:p w14:paraId="0730AB8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13120B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1E2BE9BD"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61F83F75" w14:textId="4BABFF1C"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Cameron 2014 (Canada) </w:t>
            </w:r>
            <w:r w:rsidRPr="000E5705">
              <w:rPr>
                <w:rFonts w:ascii="Calibri" w:eastAsia="Times New Roman" w:hAnsi="Calibri" w:cs="Times New Roman"/>
                <w:color w:val="000000"/>
                <w:sz w:val="15"/>
                <w:szCs w:val="15"/>
                <w:lang w:eastAsia="en-AU"/>
              </w:rPr>
              <w:fldChar w:fldCharType="begin">
                <w:fldData xml:space="preserve">PEVuZE5vdGU+PENpdGU+PEF1dGhvcj5DYW1lcm9uPC9BdXRob3I+PFllYXI+MjAxNDwvWWVhcj48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</w:fldData>
              </w:fldChar>
            </w:r>
            <w:r w:rsidR="003F1DF6">
              <w:rPr>
                <w:rFonts w:ascii="Calibri" w:eastAsia="Times New Roman" w:hAnsi="Calibri" w:cs="Times New Roman"/>
                <w:color w:val="000000"/>
                <w:sz w:val="15"/>
                <w:szCs w:val="15"/>
                <w:lang w:eastAsia="en-AU"/>
              </w:rPr>
              <w:instrText xml:space="preserve"> ADDIN EN.CITE </w:instrText>
            </w:r>
            <w:r w:rsidR="003F1DF6">
              <w:rPr>
                <w:rFonts w:ascii="Calibri" w:eastAsia="Times New Roman" w:hAnsi="Calibri" w:cs="Times New Roman"/>
                <w:color w:val="000000"/>
                <w:sz w:val="15"/>
                <w:szCs w:val="15"/>
                <w:lang w:eastAsia="en-AU"/>
              </w:rPr>
              <w:fldChar w:fldCharType="begin">
                <w:fldData xml:space="preserve">PEVuZE5vdGU+PENpdGU+PEF1dGhvcj5DYW1lcm9uPC9BdXRob3I+PFllYXI+MjAxNDwvWWVhcj48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</w:fldData>
              </w:fldChar>
            </w:r>
            <w:r w:rsidR="003F1DF6">
              <w:rPr>
                <w:rFonts w:ascii="Calibri" w:eastAsia="Times New Roman" w:hAnsi="Calibri" w:cs="Times New Roman"/>
                <w:color w:val="000000"/>
                <w:sz w:val="15"/>
                <w:szCs w:val="15"/>
                <w:lang w:eastAsia="en-AU"/>
              </w:rPr>
              <w:instrText xml:space="preserve"> ADDIN EN.CITE.DATA </w:instrText>
            </w:r>
            <w:r w:rsidR="003F1DF6">
              <w:rPr>
                <w:rFonts w:ascii="Calibri" w:eastAsia="Times New Roman" w:hAnsi="Calibri" w:cs="Times New Roman"/>
                <w:color w:val="000000"/>
                <w:sz w:val="15"/>
                <w:szCs w:val="15"/>
                <w:lang w:eastAsia="en-AU"/>
              </w:rPr>
            </w:r>
            <w:r w:rsidR="003F1DF6">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[36]</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0BA75AD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Retrospective chart review</w:t>
            </w:r>
          </w:p>
        </w:tc>
        <w:tc>
          <w:tcPr>
            <w:tcW w:w="1134" w:type="dxa"/>
            <w:shd w:val="clear" w:color="auto" w:fill="BFBFBF"/>
          </w:tcPr>
          <w:p w14:paraId="2E550D8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104</w:t>
            </w:r>
          </w:p>
          <w:p w14:paraId="0FF4AD9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8B4408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32.7 (NR)</w:t>
            </w:r>
          </w:p>
          <w:p w14:paraId="761BC67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298C9A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100</w:t>
            </w:r>
          </w:p>
        </w:tc>
        <w:tc>
          <w:tcPr>
            <w:tcW w:w="2215" w:type="dxa"/>
            <w:shd w:val="clear" w:color="auto" w:fill="BFBFBF"/>
            <w:noWrap/>
            <w:hideMark/>
          </w:tcPr>
          <w:p w14:paraId="5A7BBA3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shd w:val="clear" w:color="auto" w:fill="BFBFBF"/>
          </w:tcPr>
          <w:p w14:paraId="57A4C26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66C3AAA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B75FD4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7882E40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0740E1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Co-interventions: antipsychotics; sedative hypnotics; antidepressants </w:t>
            </w:r>
            <w:r w:rsidRPr="000E5705">
              <w:rPr>
                <w:rFonts w:ascii="Calibri" w:eastAsia="Times New Roman" w:hAnsi="Calibri" w:cs="Times New Roman"/>
                <w:color w:val="000000"/>
                <w:sz w:val="15"/>
                <w:szCs w:val="15"/>
                <w:lang w:eastAsia="en-AU"/>
              </w:rPr>
              <w:br/>
              <w:t>antiadrenergics; NSAIDs; opioids; anticonvulsants; prednisone (for inflammatory bowel disease)</w:t>
            </w:r>
          </w:p>
        </w:tc>
        <w:tc>
          <w:tcPr>
            <w:tcW w:w="1134" w:type="dxa"/>
            <w:shd w:val="clear" w:color="auto" w:fill="BFBFBF"/>
            <w:noWrap/>
            <w:hideMark/>
          </w:tcPr>
          <w:p w14:paraId="0F4E08F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shd w:val="clear" w:color="auto" w:fill="BFBFBF"/>
          </w:tcPr>
          <w:p w14:paraId="3FBB89F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11.2 weeks </w:t>
            </w:r>
          </w:p>
          <w:p w14:paraId="18A850C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C2E99F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72D44AE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4mg (0.5mg-6mg)</w:t>
            </w:r>
          </w:p>
        </w:tc>
        <w:tc>
          <w:tcPr>
            <w:tcW w:w="1474" w:type="dxa"/>
            <w:shd w:val="clear" w:color="auto" w:fill="BFBFBF"/>
          </w:tcPr>
          <w:p w14:paraId="554A5B0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209316F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5E4485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61B7DFD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612F15A" w14:textId="13516C36"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r w:rsidR="00920254">
              <w:rPr>
                <w:rFonts w:ascii="Calibri" w:eastAsia="Times New Roman" w:hAnsi="Calibri" w:cs="Times New Roman"/>
                <w:sz w:val="15"/>
                <w:szCs w:val="15"/>
                <w:lang w:eastAsia="en-AU"/>
              </w:rPr>
              <w:t xml:space="preserve"> (data not shown)</w:t>
            </w:r>
          </w:p>
        </w:tc>
        <w:tc>
          <w:tcPr>
            <w:tcW w:w="1474" w:type="dxa"/>
            <w:shd w:val="clear" w:color="auto" w:fill="BFBFBF"/>
            <w:noWrap/>
            <w:hideMark/>
          </w:tcPr>
          <w:p w14:paraId="7FC1F70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4F2E2ED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9C6E42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participants with missing data were removed from the analysis</w:t>
            </w:r>
          </w:p>
        </w:tc>
      </w:tr>
      <w:tr w:rsidR="00D625F1" w:rsidRPr="000E5705" w14:paraId="52B05E67"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15B2C045" w14:textId="31D29441"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Centonze 2009 (Italy) </w:t>
            </w:r>
            <w:r w:rsidRPr="000E5705">
              <w:rPr>
                <w:rFonts w:ascii="Calibri" w:eastAsia="Times New Roman" w:hAnsi="Calibri" w:cs="Times New Roman"/>
                <w:color w:val="000000"/>
                <w:sz w:val="15"/>
                <w:szCs w:val="15"/>
                <w:lang w:eastAsia="en-AU"/>
              </w:rPr>
              <w:fldChar w:fldCharType="begin">
                <w:fldData xml:space="preserve">PEVuZE5vdGU+PENpdGU+PEF1dGhvcj5DZW50b256ZTwvQXV0aG9yPjxZZWFyPjIwMDk8L1llYXI+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PEVuZE5vdGU+PENpdGU+PEF1dGhvcj5DZW50b256ZTwvQXV0aG9yPjxZZWFyPjIwMDk8L1llYXI+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[39]</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0586CAE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w:t>
            </w:r>
          </w:p>
        </w:tc>
        <w:tc>
          <w:tcPr>
            <w:tcW w:w="1134" w:type="dxa"/>
          </w:tcPr>
          <w:p w14:paraId="1F236786"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20</w:t>
            </w:r>
          </w:p>
          <w:p w14:paraId="2C47447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51A595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1EE1CC0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75CDA3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35</w:t>
            </w:r>
          </w:p>
        </w:tc>
        <w:tc>
          <w:tcPr>
            <w:tcW w:w="2215" w:type="dxa"/>
            <w:shd w:val="clear" w:color="auto" w:fill="auto"/>
            <w:noWrap/>
            <w:hideMark/>
          </w:tcPr>
          <w:p w14:paraId="202C809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664E106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BD8EAD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tcPr>
          <w:p w14:paraId="2BB5C0E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6B70BE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74F910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Place in therapeutic hierarchy: adjuvant </w:t>
            </w:r>
          </w:p>
          <w:p w14:paraId="727B8EB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91FB04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auto"/>
            <w:noWrap/>
            <w:hideMark/>
          </w:tcPr>
          <w:p w14:paraId="1FBAF99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shd w:val="clear" w:color="auto" w:fill="auto"/>
          </w:tcPr>
          <w:p w14:paraId="63063FF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 weeks </w:t>
            </w:r>
          </w:p>
          <w:p w14:paraId="01CFE6D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FD72A8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auto"/>
          </w:tcPr>
          <w:p w14:paraId="1C87833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Max dose of 108mg THC; 100mg CBD</w:t>
            </w:r>
          </w:p>
        </w:tc>
        <w:tc>
          <w:tcPr>
            <w:tcW w:w="1474" w:type="dxa"/>
          </w:tcPr>
          <w:p w14:paraId="15C2B83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6A21F5E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3E2F27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47D63E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96E5B1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Pain intensity: No benefit </w:t>
            </w:r>
          </w:p>
        </w:tc>
        <w:tc>
          <w:tcPr>
            <w:tcW w:w="1474" w:type="dxa"/>
            <w:shd w:val="clear" w:color="auto" w:fill="auto"/>
            <w:noWrap/>
            <w:hideMark/>
          </w:tcPr>
          <w:p w14:paraId="19AABC0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45FC5DD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DA8E04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7E21E1E8"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tcBorders>
            <w:shd w:val="clear" w:color="auto" w:fill="BFBFBF"/>
            <w:noWrap/>
            <w:hideMark/>
          </w:tcPr>
          <w:p w14:paraId="53227D31" w14:textId="2A385F63"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Chung 2009b (Canada) </w:t>
            </w:r>
            <w:r w:rsidRPr="000E5705">
              <w:rPr>
                <w:rFonts w:ascii="Calibri" w:eastAsia="Times New Roman" w:hAnsi="Calibri" w:cs="Times New Roman"/>
                <w:sz w:val="15"/>
                <w:szCs w:val="15"/>
                <w:lang w:eastAsia="en-AU"/>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ascii="Calibri" w:eastAsia="Times New Roman" w:hAnsi="Calibri" w:cs="Times New Roman"/>
                <w:sz w:val="15"/>
                <w:szCs w:val="15"/>
                <w:lang w:eastAsia="en-AU"/>
              </w:rPr>
              <w:instrText xml:space="preserve"> ADDIN EN.CITE </w:instrText>
            </w:r>
            <w:r w:rsidR="00CA16EF">
              <w:rPr>
                <w:rFonts w:ascii="Calibri" w:eastAsia="Times New Roman" w:hAnsi="Calibri" w:cs="Times New Roman"/>
                <w:sz w:val="15"/>
                <w:szCs w:val="15"/>
                <w:lang w:eastAsia="en-AU"/>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ascii="Calibri" w:eastAsia="Times New Roman" w:hAnsi="Calibri" w:cs="Times New Roman"/>
                <w:sz w:val="15"/>
                <w:szCs w:val="15"/>
                <w:lang w:eastAsia="en-AU"/>
              </w:rPr>
              <w:instrText xml:space="preserve"> ADDIN EN.CITE.DATA </w:instrText>
            </w:r>
            <w:r w:rsidR="00CA16EF">
              <w:rPr>
                <w:rFonts w:ascii="Calibri" w:eastAsia="Times New Roman" w:hAnsi="Calibri" w:cs="Times New Roman"/>
                <w:sz w:val="15"/>
                <w:szCs w:val="15"/>
                <w:lang w:eastAsia="en-AU"/>
              </w:rPr>
            </w:r>
            <w:r w:rsidR="00CA16EF">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[42]</w:t>
            </w:r>
            <w:r w:rsidRPr="000E5705">
              <w:rPr>
                <w:rFonts w:ascii="Calibri" w:eastAsia="Times New Roman" w:hAnsi="Calibri" w:cs="Times New Roman"/>
                <w:sz w:val="15"/>
                <w:szCs w:val="15"/>
                <w:lang w:eastAsia="en-AU"/>
              </w:rPr>
              <w:fldChar w:fldCharType="end"/>
            </w:r>
          </w:p>
        </w:tc>
        <w:tc>
          <w:tcPr>
            <w:tcW w:w="1073" w:type="dxa"/>
            <w:tcBorders>
              <w:top w:val="dotted" w:sz="4" w:space="0" w:color="auto"/>
            </w:tcBorders>
            <w:shd w:val="clear" w:color="auto" w:fill="BFBFBF"/>
            <w:noWrap/>
            <w:hideMark/>
          </w:tcPr>
          <w:p w14:paraId="6D29B09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Retrospective chart review</w:t>
            </w:r>
          </w:p>
        </w:tc>
        <w:tc>
          <w:tcPr>
            <w:tcW w:w="1134" w:type="dxa"/>
            <w:tcBorders>
              <w:top w:val="dotted" w:sz="4" w:space="0" w:color="auto"/>
            </w:tcBorders>
            <w:shd w:val="clear" w:color="auto" w:fill="BFBFBF"/>
          </w:tcPr>
          <w:p w14:paraId="7368915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5</w:t>
            </w:r>
          </w:p>
          <w:p w14:paraId="0D9D3DA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4540C2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0763537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885DC8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0</w:t>
            </w:r>
          </w:p>
        </w:tc>
        <w:tc>
          <w:tcPr>
            <w:tcW w:w="2215" w:type="dxa"/>
            <w:tcBorders>
              <w:top w:val="dotted" w:sz="4" w:space="0" w:color="auto"/>
            </w:tcBorders>
            <w:shd w:val="clear" w:color="auto" w:fill="BFBFBF"/>
            <w:noWrap/>
            <w:hideMark/>
          </w:tcPr>
          <w:p w14:paraId="1269771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Fibromyalgia</w:t>
            </w:r>
          </w:p>
        </w:tc>
        <w:tc>
          <w:tcPr>
            <w:tcW w:w="2179" w:type="dxa"/>
            <w:tcBorders>
              <w:top w:val="dotted" w:sz="4" w:space="0" w:color="auto"/>
            </w:tcBorders>
            <w:shd w:val="clear" w:color="auto" w:fill="BFBFBF"/>
          </w:tcPr>
          <w:p w14:paraId="730A7D9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sleep</w:t>
            </w:r>
          </w:p>
          <w:p w14:paraId="74816B6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401AB4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Place in therapeutic hierarchy: primary </w:t>
            </w:r>
          </w:p>
          <w:p w14:paraId="6F14957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3B5D0F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Co-interventions: not applicable </w:t>
            </w:r>
          </w:p>
        </w:tc>
        <w:tc>
          <w:tcPr>
            <w:tcW w:w="1134" w:type="dxa"/>
            <w:tcBorders>
              <w:top w:val="dotted" w:sz="4" w:space="0" w:color="auto"/>
            </w:tcBorders>
            <w:shd w:val="clear" w:color="auto" w:fill="BFBFBF"/>
            <w:noWrap/>
            <w:hideMark/>
          </w:tcPr>
          <w:p w14:paraId="711D6CB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tcBorders>
              <w:top w:val="dotted" w:sz="4" w:space="0" w:color="auto"/>
            </w:tcBorders>
            <w:shd w:val="clear" w:color="auto" w:fill="BFBFBF"/>
          </w:tcPr>
          <w:p w14:paraId="10E0870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52 weeks </w:t>
            </w:r>
          </w:p>
          <w:p w14:paraId="10A96D7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ED9381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tcBorders>
              <w:top w:val="dotted" w:sz="4" w:space="0" w:color="auto"/>
            </w:tcBorders>
            <w:shd w:val="clear" w:color="auto" w:fill="BFBFBF"/>
          </w:tcPr>
          <w:p w14:paraId="7E4A67C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tcBorders>
              <w:top w:val="dotted" w:sz="4" w:space="0" w:color="auto"/>
            </w:tcBorders>
            <w:shd w:val="clear" w:color="auto" w:fill="BFBFBF"/>
          </w:tcPr>
          <w:p w14:paraId="077B524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2110F8C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32431C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3E973A9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AAFD11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Not reported</w:t>
            </w:r>
          </w:p>
        </w:tc>
        <w:tc>
          <w:tcPr>
            <w:tcW w:w="1474" w:type="dxa"/>
            <w:tcBorders>
              <w:top w:val="dotted" w:sz="4" w:space="0" w:color="auto"/>
            </w:tcBorders>
            <w:shd w:val="clear" w:color="auto" w:fill="BFBFBF"/>
            <w:noWrap/>
            <w:hideMark/>
          </w:tcPr>
          <w:p w14:paraId="55F5C44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Low/Unclear risk</w:t>
            </w:r>
          </w:p>
          <w:p w14:paraId="507714C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366143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0E13F834" w14:textId="77777777" w:rsidTr="00236C80">
        <w:trPr>
          <w:trHeight w:val="100"/>
        </w:trPr>
        <w:tc>
          <w:tcPr>
            <w:cnfStyle w:val="001000000000" w:firstRow="0" w:lastRow="0" w:firstColumn="1" w:lastColumn="0" w:oddVBand="0" w:evenVBand="0" w:oddHBand="0" w:evenHBand="0" w:firstRowFirstColumn="0" w:firstRowLastColumn="0" w:lastRowFirstColumn="0" w:lastRowLastColumn="0"/>
            <w:tcW w:w="1474" w:type="dxa"/>
            <w:vMerge w:val="restart"/>
            <w:noWrap/>
            <w:hideMark/>
          </w:tcPr>
          <w:p w14:paraId="74E48B5F" w14:textId="7F88DC48"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Cimas-Hernando 2015 (Spain) </w:t>
            </w:r>
            <w:r w:rsidRPr="000E5705">
              <w:rPr>
                <w:rFonts w:ascii="Calibri" w:eastAsia="Times New Roman" w:hAnsi="Calibri" w:cs="Times New Roman"/>
                <w:sz w:val="15"/>
                <w:szCs w:val="15"/>
                <w:lang w:eastAsia="en-AU"/>
              </w:rPr>
              <w:fldChar w:fldCharType="begin"/>
            </w:r>
            <w:r w:rsidR="00CA16EF">
              <w:rPr>
                <w:rFonts w:ascii="Calibri" w:eastAsia="Times New Roman" w:hAnsi="Calibri" w:cs="Times New Roman"/>
                <w:sz w:val="15"/>
                <w:szCs w:val="15"/>
                <w:lang w:eastAsia="en-AU"/>
              </w:rPr>
              <w:instrText xml:space="preserve"> ADDIN EN.CITE &lt;EndNote&gt;&lt;Cite&gt;&lt;Author&gt;Cimas-Hernando&lt;/Author&gt;&lt;Year&gt;2015&lt;/Year&gt;&lt;RecNum&gt;15&lt;/RecNum&gt;&lt;DisplayText&gt;[43]&lt;/DisplayText&gt;&lt;record&gt;&lt;rec-number&gt;15&lt;/rec-number&gt;&lt;foreign-keys&gt;&lt;key app="EN" db-id="5aftdds5w9eztlefdx2pt9f7dztespdd5p59" timestamp="1522366488"&gt;15&lt;/key&gt;&lt;/foreign-keys&gt;&lt;ref-type name="Journal Article"&gt;17&lt;/ref-type&gt;&lt;contributors&gt;&lt;authors&gt;&lt;author&gt;Cimas-Hernando, I.&lt;/author&gt;&lt;author&gt;Pato-Pato, A.&lt;/author&gt;&lt;author&gt;Lorenzo-Gonzalez, J. R.&lt;/author&gt;&lt;author&gt;Rodriguez-Constenla, I.&lt;/author&gt;&lt;/authors&gt;&lt;/contributors&gt;&lt;auth-address&gt;Hospital Povisa, 36211 Vigo, Espana.&lt;/auth-address&gt;&lt;titles&gt;&lt;title&gt;[Assessment of the effectiveness and safety of Sativex(R) in compassionate use]&lt;/title&gt;&lt;secondary-title&gt;Rev Neurol&lt;/secondary-title&gt;&lt;alt-title&gt;Revista de neurologia&lt;/alt-title&gt;&lt;/titles&gt;&lt;periodical&gt;&lt;full-title&gt;Rev Neurol&lt;/full-title&gt;&lt;abbr-1&gt;Revista de neurologia&lt;/abbr-1&gt;&lt;/periodical&gt;&lt;alt-periodical&gt;&lt;full-title&gt;Rev Neurol&lt;/full-title&gt;&lt;abbr-1&gt;Revista de neurologia&lt;/abbr-1&gt;&lt;/alt-periodical&gt;&lt;pages&gt;202-6&lt;/pages&gt;&lt;volume&gt;60&lt;/volume&gt;&lt;number&gt;5&lt;/number&gt;&lt;edition&gt;2015/02/25&lt;/edition&gt;&lt;keywords&gt;&lt;keyword&gt;Adult&lt;/keyword&gt;&lt;keyword&gt;Aged&lt;/keyword&gt;&lt;keyword&gt;*Compassionate Use Trials&lt;/keyword&gt;&lt;keyword&gt;Female&lt;/keyword&gt;&lt;keyword&gt;Humans&lt;/keyword&gt;&lt;keyword&gt;Male&lt;/keyword&gt;&lt;keyword&gt;Middle Aged&lt;/keyword&gt;&lt;keyword&gt;Multiple Sclerosis/complications&lt;/keyword&gt;&lt;keyword&gt;Muscle Spasticity/*drug therapy/etiology&lt;/keyword&gt;&lt;keyword&gt;Plant Extracts/adverse effects/*therapeutic use&lt;/keyword&gt;&lt;keyword&gt;Treatment Outcome&lt;/keyword&gt;&lt;/keywords&gt;&lt;dates&gt;&lt;year&gt;2015&lt;/year&gt;&lt;pub-dates&gt;&lt;date&gt;Mar 01&lt;/date&gt;&lt;/pub-dates&gt;&lt;/dates&gt;&lt;orig-pub&gt;Evaluacion de eficacia y tolerabilidad de Sativex(R) en uso compasivo.&lt;/orig-pub&gt;&lt;isbn&gt;0210-0010&lt;/isbn&gt;&lt;accession-num&gt;25710689&lt;/accession-num&gt;&lt;urls&gt;&lt;/urls&gt;&lt;remote-database-provider&gt;NLM&lt;/remote-database-provider&gt;&lt;language&gt;spa&lt;/language&gt;&lt;/record&gt;&lt;/Cite&gt;&lt;/EndNote&gt;</w:instrText>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[43]</w:t>
            </w:r>
            <w:r w:rsidRPr="000E5705">
              <w:rPr>
                <w:rFonts w:ascii="Calibri" w:eastAsia="Times New Roman" w:hAnsi="Calibri" w:cs="Times New Roman"/>
                <w:sz w:val="15"/>
                <w:szCs w:val="15"/>
                <w:lang w:eastAsia="en-AU"/>
              </w:rPr>
              <w:fldChar w:fldCharType="end"/>
            </w:r>
          </w:p>
        </w:tc>
        <w:tc>
          <w:tcPr>
            <w:tcW w:w="1073" w:type="dxa"/>
            <w:vMerge w:val="restart"/>
            <w:noWrap/>
            <w:hideMark/>
          </w:tcPr>
          <w:p w14:paraId="7EC3B2B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Observational study</w:t>
            </w:r>
          </w:p>
        </w:tc>
        <w:tc>
          <w:tcPr>
            <w:tcW w:w="1134" w:type="dxa"/>
          </w:tcPr>
          <w:p w14:paraId="34AC3CB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44(NR)</w:t>
            </w:r>
          </w:p>
          <w:p w14:paraId="4EA3479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8FF8F9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Male %: 100</w:t>
            </w:r>
          </w:p>
          <w:p w14:paraId="2F34F5E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2215" w:type="dxa"/>
            <w:noWrap/>
            <w:hideMark/>
          </w:tcPr>
          <w:p w14:paraId="1DCAEC3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Neuropathic pain</w:t>
            </w:r>
          </w:p>
        </w:tc>
        <w:tc>
          <w:tcPr>
            <w:tcW w:w="2179" w:type="dxa"/>
          </w:tcPr>
          <w:p w14:paraId="0CD514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658E00B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3BDEFD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78A75EB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7E8F76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F69214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noWrap/>
            <w:hideMark/>
          </w:tcPr>
          <w:p w14:paraId="0F2EBD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Nabiximols (oromucosal spray) *</w:t>
            </w:r>
          </w:p>
        </w:tc>
        <w:tc>
          <w:tcPr>
            <w:tcW w:w="1559" w:type="dxa"/>
          </w:tcPr>
          <w:p w14:paraId="0F3016C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26 weeks </w:t>
            </w:r>
          </w:p>
          <w:p w14:paraId="42E6A4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536963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tcPr>
          <w:p w14:paraId="3A2E8E3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9.99mg THC (8.1mg-16.2mg); 9.25mg CBD (7.5mg-15mg)</w:t>
            </w:r>
          </w:p>
        </w:tc>
        <w:tc>
          <w:tcPr>
            <w:tcW w:w="1474" w:type="dxa"/>
            <w:vMerge w:val="restart"/>
          </w:tcPr>
          <w:p w14:paraId="27125E3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06B66C4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F65C8E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ED7F95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E86434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vMerge w:val="restart"/>
            <w:noWrap/>
            <w:hideMark/>
          </w:tcPr>
          <w:p w14:paraId="5FCF89C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37E57DB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A14E14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69B3631B" w14:textId="77777777" w:rsidTr="00236C8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74" w:type="dxa"/>
            <w:vMerge/>
            <w:noWrap/>
          </w:tcPr>
          <w:p w14:paraId="2F25A368" w14:textId="77777777" w:rsidR="00617258" w:rsidRPr="000E5705" w:rsidRDefault="00617258" w:rsidP="009F6AFE">
            <w:pPr>
              <w:spacing w:after="200"/>
              <w:contextualSpacing/>
              <w:rPr>
                <w:rFonts w:ascii="Calibri" w:eastAsia="Times New Roman" w:hAnsi="Calibri" w:cs="Times New Roman"/>
                <w:sz w:val="15"/>
                <w:szCs w:val="15"/>
                <w:lang w:eastAsia="en-AU"/>
              </w:rPr>
            </w:pPr>
          </w:p>
        </w:tc>
        <w:tc>
          <w:tcPr>
            <w:tcW w:w="1073" w:type="dxa"/>
            <w:vMerge/>
            <w:noWrap/>
          </w:tcPr>
          <w:p w14:paraId="51FA8F5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134" w:type="dxa"/>
            <w:shd w:val="clear" w:color="auto" w:fill="auto"/>
          </w:tcPr>
          <w:p w14:paraId="1458FBA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55(NR)</w:t>
            </w:r>
          </w:p>
          <w:p w14:paraId="34BB1EB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99645A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Male %: 100</w:t>
            </w:r>
          </w:p>
        </w:tc>
        <w:tc>
          <w:tcPr>
            <w:tcW w:w="2215" w:type="dxa"/>
            <w:shd w:val="clear" w:color="auto" w:fill="auto"/>
            <w:noWrap/>
          </w:tcPr>
          <w:p w14:paraId="64FAABB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Neuropathic pain</w:t>
            </w:r>
          </w:p>
        </w:tc>
        <w:tc>
          <w:tcPr>
            <w:tcW w:w="2179" w:type="dxa"/>
            <w:shd w:val="clear" w:color="auto" w:fill="auto"/>
          </w:tcPr>
          <w:p w14:paraId="7F9BB24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13140DB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35FD68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0EB54B0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C0C843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auto"/>
            <w:noWrap/>
          </w:tcPr>
          <w:p w14:paraId="673A0E8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Nabiximols (oromucosal spray) *</w:t>
            </w:r>
          </w:p>
        </w:tc>
        <w:tc>
          <w:tcPr>
            <w:tcW w:w="1559" w:type="dxa"/>
            <w:shd w:val="clear" w:color="auto" w:fill="auto"/>
          </w:tcPr>
          <w:p w14:paraId="394CEA6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26 weeks</w:t>
            </w:r>
          </w:p>
          <w:p w14:paraId="56C9273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DF252D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shd w:val="clear" w:color="auto" w:fill="auto"/>
          </w:tcPr>
          <w:p w14:paraId="5461684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9.99mg THC (8.1mg-16.2mg); 9.25mg CBD (7.5mg-15mg)</w:t>
            </w:r>
          </w:p>
        </w:tc>
        <w:tc>
          <w:tcPr>
            <w:tcW w:w="1474" w:type="dxa"/>
            <w:vMerge/>
          </w:tcPr>
          <w:p w14:paraId="37EA925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noWrap/>
          </w:tcPr>
          <w:p w14:paraId="3CFDA51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r>
      <w:tr w:rsidR="00617258" w:rsidRPr="000E5705" w14:paraId="3CB81EF7" w14:textId="77777777" w:rsidTr="00236C80">
        <w:trPr>
          <w:trHeight w:val="100"/>
        </w:trPr>
        <w:tc>
          <w:tcPr>
            <w:cnfStyle w:val="001000000000" w:firstRow="0" w:lastRow="0" w:firstColumn="1" w:lastColumn="0" w:oddVBand="0" w:evenVBand="0" w:oddHBand="0" w:evenHBand="0" w:firstRowFirstColumn="0" w:firstRowLastColumn="0" w:lastRowFirstColumn="0" w:lastRowLastColumn="0"/>
            <w:tcW w:w="1474" w:type="dxa"/>
            <w:vMerge/>
            <w:noWrap/>
          </w:tcPr>
          <w:p w14:paraId="21EDF766" w14:textId="77777777" w:rsidR="00617258" w:rsidRPr="000E5705" w:rsidRDefault="00617258" w:rsidP="009F6AFE">
            <w:pPr>
              <w:spacing w:after="200"/>
              <w:contextualSpacing/>
              <w:rPr>
                <w:rFonts w:ascii="Calibri" w:eastAsia="Times New Roman" w:hAnsi="Calibri" w:cs="Times New Roman"/>
                <w:sz w:val="15"/>
                <w:szCs w:val="15"/>
                <w:lang w:eastAsia="en-AU"/>
              </w:rPr>
            </w:pPr>
          </w:p>
        </w:tc>
        <w:tc>
          <w:tcPr>
            <w:tcW w:w="1073" w:type="dxa"/>
            <w:vMerge/>
            <w:noWrap/>
          </w:tcPr>
          <w:p w14:paraId="4138CFC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1134" w:type="dxa"/>
          </w:tcPr>
          <w:p w14:paraId="3B89042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55(NR)</w:t>
            </w:r>
          </w:p>
          <w:p w14:paraId="1272133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D5892F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Male %: 0</w:t>
            </w:r>
          </w:p>
        </w:tc>
        <w:tc>
          <w:tcPr>
            <w:tcW w:w="2215" w:type="dxa"/>
            <w:noWrap/>
          </w:tcPr>
          <w:p w14:paraId="0A0A704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Neuropathic pain</w:t>
            </w:r>
          </w:p>
        </w:tc>
        <w:tc>
          <w:tcPr>
            <w:tcW w:w="2179" w:type="dxa"/>
          </w:tcPr>
          <w:p w14:paraId="4D826B9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1F66A69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0110EA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96BC77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6CF7C1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noWrap/>
          </w:tcPr>
          <w:p w14:paraId="40D94F9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Nabiximols (oromucosal spray) *</w:t>
            </w:r>
          </w:p>
        </w:tc>
        <w:tc>
          <w:tcPr>
            <w:tcW w:w="1559" w:type="dxa"/>
          </w:tcPr>
          <w:p w14:paraId="6BCFDCC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26 weeks </w:t>
            </w:r>
          </w:p>
          <w:p w14:paraId="2056891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2D6823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tcPr>
          <w:p w14:paraId="6A4D39C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9.99mg THC (8.1mg-16.2mg); 9.25mg CBD (7.5mg-15mg)</w:t>
            </w:r>
          </w:p>
        </w:tc>
        <w:tc>
          <w:tcPr>
            <w:tcW w:w="1474" w:type="dxa"/>
            <w:vMerge/>
          </w:tcPr>
          <w:p w14:paraId="2FAFBA4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noWrap/>
          </w:tcPr>
          <w:p w14:paraId="0389135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r>
      <w:tr w:rsidR="00D625F1" w:rsidRPr="000E5705" w14:paraId="718B79FD"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7E88B734" w14:textId="6EDFCF01"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Clermont 2002 (France) </w:t>
            </w:r>
            <w:r w:rsidRPr="000E5705">
              <w:rPr>
                <w:rFonts w:ascii="Calibri" w:eastAsia="Times New Roman" w:hAnsi="Calibri" w:cs="Times New Roman"/>
                <w:color w:val="000000"/>
                <w:sz w:val="15"/>
                <w:szCs w:val="15"/>
                <w:lang w:eastAsia="en-AU"/>
              </w:rPr>
              <w:fldChar w:fldCharType="begin">
                <w:fldData xml:space="preserve">PEVuZE5vdGU+PENpdGU+PEF1dGhvcj5DbGVybW9udC1HbmFtaWVuPC9BdXRob3I+PFllYXI+MjAw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</w:fldData>
              </w:fldChar>
            </w:r>
            <w:r w:rsidR="003F1DF6">
              <w:rPr>
                <w:rFonts w:ascii="Calibri" w:eastAsia="Times New Roman" w:hAnsi="Calibri" w:cs="Times New Roman"/>
                <w:color w:val="000000"/>
                <w:sz w:val="15"/>
                <w:szCs w:val="15"/>
                <w:lang w:eastAsia="en-AU"/>
              </w:rPr>
              <w:instrText xml:space="preserve"> ADDIN EN.CITE </w:instrText>
            </w:r>
            <w:r w:rsidR="003F1DF6">
              <w:rPr>
                <w:rFonts w:ascii="Calibri" w:eastAsia="Times New Roman" w:hAnsi="Calibri" w:cs="Times New Roman"/>
                <w:color w:val="000000"/>
                <w:sz w:val="15"/>
                <w:szCs w:val="15"/>
                <w:lang w:eastAsia="en-AU"/>
              </w:rPr>
              <w:fldChar w:fldCharType="begin">
                <w:fldData xml:space="preserve">PEVuZE5vdGU+PENpdGU+PEF1dGhvcj5DbGVybW9udC1HbmFtaWVuPC9BdXRob3I+PFllYXI+MjAw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</w:fldData>
              </w:fldChar>
            </w:r>
            <w:r w:rsidR="003F1DF6">
              <w:rPr>
                <w:rFonts w:ascii="Calibri" w:eastAsia="Times New Roman" w:hAnsi="Calibri" w:cs="Times New Roman"/>
                <w:color w:val="000000"/>
                <w:sz w:val="15"/>
                <w:szCs w:val="15"/>
                <w:lang w:eastAsia="en-AU"/>
              </w:rPr>
              <w:instrText xml:space="preserve"> ADDIN EN.CITE.DATA </w:instrText>
            </w:r>
            <w:r w:rsidR="003F1DF6">
              <w:rPr>
                <w:rFonts w:ascii="Calibri" w:eastAsia="Times New Roman" w:hAnsi="Calibri" w:cs="Times New Roman"/>
                <w:color w:val="000000"/>
                <w:sz w:val="15"/>
                <w:szCs w:val="15"/>
                <w:lang w:eastAsia="en-AU"/>
              </w:rPr>
            </w:r>
            <w:r w:rsidR="003F1DF6">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[46]</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5DE93F0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Observational cohort study</w:t>
            </w:r>
          </w:p>
        </w:tc>
        <w:tc>
          <w:tcPr>
            <w:tcW w:w="1134" w:type="dxa"/>
            <w:shd w:val="clear" w:color="auto" w:fill="BFBFBF"/>
          </w:tcPr>
          <w:p w14:paraId="5824A49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7</w:t>
            </w:r>
          </w:p>
          <w:p w14:paraId="10CC4BDE"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88750E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60 (14)</w:t>
            </w:r>
          </w:p>
          <w:p w14:paraId="4A376BC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B2FBF6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57.1</w:t>
            </w:r>
          </w:p>
        </w:tc>
        <w:tc>
          <w:tcPr>
            <w:tcW w:w="2215" w:type="dxa"/>
            <w:shd w:val="clear" w:color="auto" w:fill="BFBFBF"/>
            <w:noWrap/>
            <w:hideMark/>
          </w:tcPr>
          <w:p w14:paraId="01CE14F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tc>
        <w:tc>
          <w:tcPr>
            <w:tcW w:w="2179" w:type="dxa"/>
            <w:shd w:val="clear" w:color="auto" w:fill="BFBFBF"/>
          </w:tcPr>
          <w:p w14:paraId="5A0796C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02F657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553B68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Place in therapeutic hierarchy: adjuvant </w:t>
            </w:r>
          </w:p>
          <w:p w14:paraId="578D68E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6FD366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analgesics</w:t>
            </w:r>
          </w:p>
          <w:p w14:paraId="1B1E311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noWrap/>
            <w:hideMark/>
          </w:tcPr>
          <w:p w14:paraId="704E275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0148AC6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55.4 days </w:t>
            </w:r>
          </w:p>
          <w:p w14:paraId="5C0A6C8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6F2DFC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7E7F749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15mg (5mg-25mg)</w:t>
            </w:r>
          </w:p>
        </w:tc>
        <w:tc>
          <w:tcPr>
            <w:tcW w:w="1474" w:type="dxa"/>
            <w:shd w:val="clear" w:color="auto" w:fill="BFBFBF"/>
          </w:tcPr>
          <w:p w14:paraId="7AA9820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53EE1C0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0B668D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0E1360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w:t>
            </w:r>
          </w:p>
          <w:p w14:paraId="7AE2ABA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64DFB18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74A996A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9064B8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617258" w:rsidRPr="000E5705" w14:paraId="51F41D1D"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noWrap/>
          </w:tcPr>
          <w:p w14:paraId="0ED3CEDB" w14:textId="2428E7F9"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Degenhardt 2015 (Australia)</w:t>
            </w:r>
            <w:r w:rsidRPr="000E5705">
              <w:rPr>
                <w:rFonts w:ascii="Calibri" w:eastAsia="Times New Roman" w:hAnsi="Calibri" w:cs="Times New Roman"/>
                <w:sz w:val="15"/>
                <w:szCs w:val="15"/>
                <w:lang w:eastAsia="en-AU"/>
              </w:rPr>
              <w:fldChar w:fldCharType="begin">
                <w:fldData xml:space="preserve">PEVuZE5vdGU+PENpdGU+PEF1dGhvcj5EZWdlbmhhcmR0PC9BdXRob3I+PFllYXI+MjAxNTwvWWVh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ZW5jZTwvYWJici0xPjwvYWx0LXBlcmlvZGljYWw+PHBhZ2VzPjE0NC01MDwvcGFnZXM+PHZvbHVt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</w:fldData>
              </w:fldChar>
            </w:r>
            <w:r w:rsidR="00CA16EF">
              <w:rPr>
                <w:rFonts w:ascii="Calibri" w:eastAsia="Times New Roman" w:hAnsi="Calibri" w:cs="Times New Roman"/>
                <w:sz w:val="15"/>
                <w:szCs w:val="15"/>
                <w:lang w:eastAsia="en-AU"/>
              </w:rPr>
              <w:instrText xml:space="preserve"> ADDIN EN.CITE </w:instrText>
            </w:r>
            <w:r w:rsidR="00CA16EF">
              <w:rPr>
                <w:rFonts w:ascii="Calibri" w:eastAsia="Times New Roman" w:hAnsi="Calibri" w:cs="Times New Roman"/>
                <w:sz w:val="15"/>
                <w:szCs w:val="15"/>
                <w:lang w:eastAsia="en-AU"/>
              </w:rPr>
              <w:fldChar w:fldCharType="begin">
                <w:fldData xml:space="preserve">PEVuZE5vdGU+PENpdGU+PEF1dGhvcj5EZWdlbmhhcmR0PC9BdXRob3I+PFllYXI+MjAxNTwvWWVh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ZW5jZTwvYWJici0xPjwvYWx0LXBlcmlvZGljYWw+PHBhZ2VzPjE0NC01MDwvcGFnZXM+PHZvbHVt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</w:fldData>
              </w:fldChar>
            </w:r>
            <w:r w:rsidR="00CA16EF">
              <w:rPr>
                <w:rFonts w:ascii="Calibri" w:eastAsia="Times New Roman" w:hAnsi="Calibri" w:cs="Times New Roman"/>
                <w:sz w:val="15"/>
                <w:szCs w:val="15"/>
                <w:lang w:eastAsia="en-AU"/>
              </w:rPr>
              <w:instrText xml:space="preserve"> ADDIN EN.CITE.DATA </w:instrText>
            </w:r>
            <w:r w:rsidR="00CA16EF">
              <w:rPr>
                <w:rFonts w:ascii="Calibri" w:eastAsia="Times New Roman" w:hAnsi="Calibri" w:cs="Times New Roman"/>
                <w:sz w:val="15"/>
                <w:szCs w:val="15"/>
                <w:lang w:eastAsia="en-AU"/>
              </w:rPr>
            </w:r>
            <w:r w:rsidR="00CA16EF">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[61]</w:t>
            </w:r>
            <w:r w:rsidRPr="000E5705">
              <w:rPr>
                <w:rFonts w:ascii="Calibri" w:eastAsia="Times New Roman" w:hAnsi="Calibri" w:cs="Times New Roman"/>
                <w:sz w:val="15"/>
                <w:szCs w:val="15"/>
                <w:lang w:eastAsia="en-AU"/>
              </w:rPr>
              <w:fldChar w:fldCharType="end"/>
            </w:r>
          </w:p>
        </w:tc>
        <w:tc>
          <w:tcPr>
            <w:tcW w:w="1073" w:type="dxa"/>
            <w:noWrap/>
          </w:tcPr>
          <w:p w14:paraId="6EB3696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Observational study</w:t>
            </w:r>
          </w:p>
        </w:tc>
        <w:tc>
          <w:tcPr>
            <w:tcW w:w="1134" w:type="dxa"/>
          </w:tcPr>
          <w:p w14:paraId="73E0211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649</w:t>
            </w:r>
          </w:p>
          <w:p w14:paraId="7863171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C79F18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49.78 (10.61)</w:t>
            </w:r>
          </w:p>
          <w:p w14:paraId="3D337A9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AF3F08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56.7</w:t>
            </w:r>
          </w:p>
        </w:tc>
        <w:tc>
          <w:tcPr>
            <w:tcW w:w="2215" w:type="dxa"/>
            <w:noWrap/>
          </w:tcPr>
          <w:p w14:paraId="7B5FC29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tcPr>
          <w:p w14:paraId="23B9CAD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29A770C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79F220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4EE8E0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6F866C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opioids; over-the-counter pain medication; NSAIDS; benzodiazepines; antidepressants; antipsychotics</w:t>
            </w:r>
          </w:p>
        </w:tc>
        <w:tc>
          <w:tcPr>
            <w:tcW w:w="1134" w:type="dxa"/>
            <w:noWrap/>
          </w:tcPr>
          <w:p w14:paraId="128CFFC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cannabis sativa (NR)</w:t>
            </w:r>
          </w:p>
        </w:tc>
        <w:tc>
          <w:tcPr>
            <w:tcW w:w="1559" w:type="dxa"/>
          </w:tcPr>
          <w:p w14:paraId="463D09F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tcPr>
          <w:p w14:paraId="2EB4746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tcPr>
          <w:p w14:paraId="5BE1FF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08132C1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29015D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CA3F4D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8F4940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noWrap/>
          </w:tcPr>
          <w:p w14:paraId="69DEB12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low/Serious risk</w:t>
            </w:r>
          </w:p>
          <w:p w14:paraId="1F3FB16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985ED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278FF4B1"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1D0DB96E" w14:textId="718C2B73"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Eisenberg 2014 (Israel) </w:t>
            </w:r>
            <w:r w:rsidRPr="000E5705">
              <w:rPr>
                <w:rFonts w:ascii="Calibri" w:eastAsia="Times New Roman" w:hAnsi="Calibri" w:cs="Times New Roman"/>
                <w:color w:val="000000"/>
                <w:sz w:val="15"/>
                <w:szCs w:val="15"/>
                <w:lang w:eastAsia="en-AU"/>
              </w:rPr>
              <w:fldChar w:fldCharType="begin">
                <w:fldData xml:space="preserve">PEVuZE5vdGU+PENpdGU+PEF1dGhvcj5FaXNlbmJlcmc8L0F1dGhvcj48WWVhcj4yMDE0PC9ZZWFy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PEVuZE5vdGU+PENpdGU+PEF1dGhvcj5FaXNlbmJlcmc8L0F1dGhvcj48WWVhcj4yMDE0PC9ZZWFy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[67]</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328F66E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Single-dose, open-label clinical trial</w:t>
            </w:r>
          </w:p>
        </w:tc>
        <w:tc>
          <w:tcPr>
            <w:tcW w:w="1134" w:type="dxa"/>
            <w:shd w:val="clear" w:color="auto" w:fill="BFBFBF"/>
          </w:tcPr>
          <w:p w14:paraId="426BCA1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10</w:t>
            </w:r>
          </w:p>
          <w:p w14:paraId="3C34BF3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E98087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42 (14)</w:t>
            </w:r>
          </w:p>
          <w:p w14:paraId="398A215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32CD09C"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62.5</w:t>
            </w:r>
          </w:p>
        </w:tc>
        <w:tc>
          <w:tcPr>
            <w:tcW w:w="2215" w:type="dxa"/>
            <w:shd w:val="clear" w:color="auto" w:fill="BFBFBF"/>
            <w:noWrap/>
            <w:hideMark/>
          </w:tcPr>
          <w:p w14:paraId="694B9C4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14B7451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5E1253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(Complex regional pain syndrome (n = 4); lumbosacral radiculopathy (n = 2); pelvic neuropathic pain (n = 1); spinal cord injury (n = 1))</w:t>
            </w:r>
          </w:p>
        </w:tc>
        <w:tc>
          <w:tcPr>
            <w:tcW w:w="2179" w:type="dxa"/>
            <w:shd w:val="clear" w:color="auto" w:fill="BFBFBF"/>
          </w:tcPr>
          <w:p w14:paraId="395CB35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3459426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F55914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70B2660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700ADE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opiates; antidepressants; anticonvulsants; benzodiazepines; steroids; NSAIDS; beta blockers</w:t>
            </w:r>
          </w:p>
        </w:tc>
        <w:tc>
          <w:tcPr>
            <w:tcW w:w="1134" w:type="dxa"/>
            <w:shd w:val="clear" w:color="auto" w:fill="BFBFBF"/>
            <w:noWrap/>
            <w:hideMark/>
          </w:tcPr>
          <w:p w14:paraId="401B3F1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(vaporised) *</w:t>
            </w:r>
          </w:p>
        </w:tc>
        <w:tc>
          <w:tcPr>
            <w:tcW w:w="1559" w:type="dxa"/>
            <w:shd w:val="clear" w:color="auto" w:fill="BFBFBF"/>
          </w:tcPr>
          <w:p w14:paraId="70514C7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 day</w:t>
            </w:r>
          </w:p>
        </w:tc>
        <w:tc>
          <w:tcPr>
            <w:tcW w:w="1024" w:type="dxa"/>
            <w:shd w:val="clear" w:color="auto" w:fill="BFBFBF"/>
          </w:tcPr>
          <w:p w14:paraId="79EE967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3.08mg</w:t>
            </w:r>
          </w:p>
          <w:p w14:paraId="51103AF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shd w:val="clear" w:color="auto" w:fill="BFBFBF"/>
          </w:tcPr>
          <w:p w14:paraId="76B2CB7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434040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A8C113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0A7CF7B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738230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hideMark/>
          </w:tcPr>
          <w:p w14:paraId="3FA4FE4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37BB430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6084D7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0A1B0231"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58AB01D1" w14:textId="4E45D896"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Ferre 2016 (Italy) </w:t>
            </w:r>
            <w:r w:rsidRPr="000E5705">
              <w:rPr>
                <w:rFonts w:ascii="Calibri" w:eastAsia="Times New Roman" w:hAnsi="Calibri" w:cs="Times New Roman"/>
                <w:color w:val="000000"/>
                <w:sz w:val="15"/>
                <w:szCs w:val="15"/>
                <w:lang w:eastAsia="en-AU"/>
              </w:rPr>
              <w:fldChar w:fldCharType="begin">
                <w:fldData xml:space="preserve">PEVuZE5vdGU+PENpdGU+PEF1dGhvcj5GZXJyZTwvQXV0aG9yPjxZZWFyPjIwMTY8L1llYXI+PFJl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PEVuZE5vdGU+PENpdGU+PEF1dGhvcj5GZXJyZTwvQXV0aG9yPjxZZWFyPjIwMTY8L1llYXI+PFJl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[73]</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33718EC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Non- randomised unblinded observational study</w:t>
            </w:r>
          </w:p>
        </w:tc>
        <w:tc>
          <w:tcPr>
            <w:tcW w:w="1134" w:type="dxa"/>
          </w:tcPr>
          <w:p w14:paraId="267E8E8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144</w:t>
            </w:r>
          </w:p>
          <w:p w14:paraId="602EBA0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BA317A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49.7 (10.3)</w:t>
            </w:r>
          </w:p>
          <w:p w14:paraId="3ACF203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7146B0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Male %: 68.2</w:t>
            </w:r>
          </w:p>
        </w:tc>
        <w:tc>
          <w:tcPr>
            <w:tcW w:w="2215" w:type="dxa"/>
            <w:shd w:val="clear" w:color="auto" w:fill="auto"/>
            <w:noWrap/>
            <w:hideMark/>
          </w:tcPr>
          <w:p w14:paraId="255B8F9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 xml:space="preserve">Neuropathic pain </w:t>
            </w:r>
          </w:p>
          <w:p w14:paraId="44A1553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C4F47B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tcPr>
          <w:p w14:paraId="087F39C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13D882B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41AED1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4806399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1DC0C2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36.8% no disease-modifying treatment; 19.4% on combination therapy for symptomatic treatment</w:t>
            </w:r>
          </w:p>
        </w:tc>
        <w:tc>
          <w:tcPr>
            <w:tcW w:w="1134" w:type="dxa"/>
            <w:shd w:val="clear" w:color="auto" w:fill="auto"/>
            <w:noWrap/>
            <w:hideMark/>
          </w:tcPr>
          <w:p w14:paraId="61CC0EA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Nabiximols 9</w:t>
            </w:r>
            <w:r w:rsidRPr="000E5705">
              <w:rPr>
                <w:rFonts w:ascii="Calibri" w:eastAsia="Times New Roman" w:hAnsi="Calibri" w:cs="Times New Roman"/>
                <w:sz w:val="15"/>
                <w:szCs w:val="15"/>
                <w:lang w:eastAsia="en-AU"/>
              </w:rPr>
              <w:t xml:space="preserve"> oromucosal spray) *</w:t>
            </w:r>
          </w:p>
        </w:tc>
        <w:tc>
          <w:tcPr>
            <w:tcW w:w="1559" w:type="dxa"/>
            <w:shd w:val="clear" w:color="auto" w:fill="auto"/>
          </w:tcPr>
          <w:p w14:paraId="6C5A597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4-48 weeks </w:t>
            </w:r>
          </w:p>
          <w:p w14:paraId="6126B9F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5B9184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to long-term study)</w:t>
            </w:r>
          </w:p>
        </w:tc>
        <w:tc>
          <w:tcPr>
            <w:tcW w:w="1024" w:type="dxa"/>
            <w:shd w:val="clear" w:color="auto" w:fill="auto"/>
          </w:tcPr>
          <w:p w14:paraId="48E4B2E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16.74mg THC; 15.5mg CBD</w:t>
            </w:r>
          </w:p>
        </w:tc>
        <w:tc>
          <w:tcPr>
            <w:tcW w:w="1474" w:type="dxa"/>
          </w:tcPr>
          <w:p w14:paraId="08AF5B3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A4A77D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5E525F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62ED3B0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1FF843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Pain intensity: Significant, positive effect</w:t>
            </w:r>
          </w:p>
        </w:tc>
        <w:tc>
          <w:tcPr>
            <w:tcW w:w="1474" w:type="dxa"/>
            <w:shd w:val="clear" w:color="auto" w:fill="auto"/>
            <w:noWrap/>
            <w:hideMark/>
          </w:tcPr>
          <w:p w14:paraId="0281178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Moderate/Serious risk</w:t>
            </w:r>
          </w:p>
          <w:p w14:paraId="2D70DAE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D89CA1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6FF4FE10"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492FD4DD" w14:textId="42142679"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Fiz 2011 (Spain)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&lt;EndNote&gt;&lt;Cite&gt;&lt;Author&gt;Fiz&lt;/Author&gt;&lt;Year&gt;2011&lt;/Year&gt;&lt;RecNum&gt;20&lt;/RecNum&gt;&lt;DisplayText&gt;[81]&lt;/DisplayText&gt;&lt;record&gt;&lt;rec-number&gt;20&lt;/rec-number&gt;&lt;foreign-keys&gt;&lt;key app="EN" db-id="5aftdds5w9eztlefdx2pt9f7dztespdd5p59" timestamp="1522366488"&gt;20&lt;/key&gt;&lt;/foreign-keys&gt;&lt;ref-type name="Journal Article"&gt;17&lt;/ref-type&gt;&lt;contributors&gt;&lt;authors&gt;&lt;author&gt;Fiz, Jimena&lt;/author&gt;&lt;author&gt;Durán, Marta&lt;/author&gt;&lt;author&gt;Capellà, Dolors&lt;/author&gt;&lt;author&gt;Carbonell, Jordi&lt;/author&gt;&lt;author&gt;Farré, Magí&lt;/author&gt;&lt;/authors&gt;&lt;/contributors&gt;&lt;titles&gt;&lt;title&gt;Cannabis use in patients with fibromyalgia: effect on symptoms relief and health-related quality of life&lt;/title&gt;&lt;secondary-title&gt;PLoS One&lt;/secondary-title&gt;&lt;/titles&gt;&lt;periodical&gt;&lt;full-title&gt;PLoS One&lt;/full-title&gt;&lt;/periodical&gt;&lt;pages&gt;e18440&lt;/pages&gt;&lt;volume&gt;6&lt;/volume&gt;&lt;number&gt;4&lt;/number&gt;&lt;dates&gt;&lt;year&gt;2011&lt;/year&gt;&lt;/dates&gt;&lt;isbn&gt;1932-6203&lt;/isbn&gt;&lt;urls&gt;&lt;related-urls&gt;&lt;url&gt;https://www.ncbi.nlm.nih.gov/pmc/articles/PMC3080871/pdf/pone.0018440.pdf&lt;/url&gt;&lt;/related-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[81]</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4B05EB9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Cross sectional survey</w:t>
            </w:r>
          </w:p>
        </w:tc>
        <w:tc>
          <w:tcPr>
            <w:tcW w:w="1134" w:type="dxa"/>
            <w:shd w:val="clear" w:color="auto" w:fill="BFBFBF"/>
          </w:tcPr>
          <w:p w14:paraId="3D2AE5E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56</w:t>
            </w:r>
          </w:p>
          <w:p w14:paraId="31C1B82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FC2EB6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50 (10.02)</w:t>
            </w:r>
          </w:p>
          <w:p w14:paraId="23CE184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4861C75"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5.35</w:t>
            </w:r>
          </w:p>
        </w:tc>
        <w:tc>
          <w:tcPr>
            <w:tcW w:w="2215" w:type="dxa"/>
            <w:shd w:val="clear" w:color="auto" w:fill="BFBFBF"/>
            <w:noWrap/>
            <w:hideMark/>
          </w:tcPr>
          <w:p w14:paraId="17FE84F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Fibromyalgia</w:t>
            </w:r>
          </w:p>
        </w:tc>
        <w:tc>
          <w:tcPr>
            <w:tcW w:w="2179" w:type="dxa"/>
            <w:shd w:val="clear" w:color="auto" w:fill="BFBFBF"/>
          </w:tcPr>
          <w:p w14:paraId="1A4047C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health-related quality of life; sleep; change in functioning</w:t>
            </w:r>
          </w:p>
          <w:p w14:paraId="2F0F93A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39F99F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1CE2C36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26FB12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antidepressants; analgesics; opioids; NSAIDs; anxiolytics; myorelaxants; hypnotics</w:t>
            </w:r>
          </w:p>
        </w:tc>
        <w:tc>
          <w:tcPr>
            <w:tcW w:w="1134" w:type="dxa"/>
            <w:shd w:val="clear" w:color="auto" w:fill="BFBFBF"/>
            <w:noWrap/>
            <w:hideMark/>
          </w:tcPr>
          <w:p w14:paraId="51EC9B8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(11%); eaten (46%); smoked &amp; eaten (43%))</w:t>
            </w:r>
          </w:p>
        </w:tc>
        <w:tc>
          <w:tcPr>
            <w:tcW w:w="1559" w:type="dxa"/>
            <w:shd w:val="clear" w:color="auto" w:fill="BFBFBF"/>
          </w:tcPr>
          <w:p w14:paraId="7D17933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1-3 years </w:t>
            </w:r>
          </w:p>
          <w:p w14:paraId="0C78550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F633E5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1D5C7E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BFBFBF"/>
          </w:tcPr>
          <w:p w14:paraId="007D4D5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620CF23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5B64D7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5DC6360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813910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hideMark/>
          </w:tcPr>
          <w:p w14:paraId="41B03F6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217DBF5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02253C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4B298B77"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24C3A6EC" w14:textId="28B18BB1"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Gerardi 2016 (Italy)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&lt;EndNote&gt;&lt;Cite&gt;&lt;Author&gt;Gerardi&lt;/Author&gt;&lt;Year&gt;2016&lt;/Year&gt;&lt;RecNum&gt;21&lt;/RecNum&gt;&lt;DisplayText&gt;[87]&lt;/DisplayText&gt;&lt;record&gt;&lt;rec-number&gt;21&lt;/rec-number&gt;&lt;foreign-keys&gt;&lt;key app="EN" db-id="5aftdds5w9eztlefdx2pt9f7dztespdd5p59" timestamp="1522366488"&gt;21&lt;/key&gt;&lt;/foreign-keys&gt;&lt;ref-type name="Journal Article"&gt;17&lt;/ref-type&gt;&lt;contributors&gt;&lt;authors&gt;&lt;author&gt;Gerardi, M. C.&lt;/author&gt;&lt;author&gt;Batticciotto, A.&lt;/author&gt;&lt;author&gt;Talotta, R.&lt;/author&gt;&lt;author&gt;Ditto, M. C.&lt;/author&gt;&lt;author&gt;Atzeni, F.&lt;/author&gt;&lt;author&gt;Sarzi-Puttini, P. &lt;/author&gt;&lt;/authors&gt;&lt;/contributors&gt;&lt;titles&gt;&lt;title&gt;Efficacy of cannabis flos in patients with fibromyalgia: A monocentric observational study.&lt;/title&gt;&lt;secondary-title&gt;Arthritis and Rheumatology,&lt;/secondary-title&gt;&lt;/titles&gt;&lt;periodical&gt;&lt;full-title&gt;Arthritis and Rheumatology,&lt;/full-title&gt;&lt;/periodical&gt;&lt;pages&gt; 72-74&lt;/pages&gt;&lt;volume&gt;68&lt;/volume&gt;&lt;dates&gt;&lt;year&gt;2016&lt;/year&gt;&lt;/dates&gt;&lt;urls&gt;&lt;/urls&gt;&lt;electronic-resource-num&gt;dx.doi.org/10.1002/art.39977&lt;/electronic-resource-num&gt;&lt;/record&gt;&lt;/Cite&gt;&lt;/EndNote&gt;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[87]</w:t>
            </w:r>
            <w:r w:rsidRPr="000E5705">
              <w:rPr>
                <w:rFonts w:ascii="Calibri" w:eastAsia="Times New Roman" w:hAnsi="Calibri" w:cs="Times New Roman"/>
                <w:color w:val="000000"/>
                <w:sz w:val="15"/>
                <w:szCs w:val="15"/>
                <w:lang w:eastAsia="en-AU"/>
              </w:rPr>
              <w:fldChar w:fldCharType="end"/>
            </w:r>
          </w:p>
        </w:tc>
        <w:tc>
          <w:tcPr>
            <w:tcW w:w="1073" w:type="dxa"/>
            <w:noWrap/>
            <w:hideMark/>
          </w:tcPr>
          <w:p w14:paraId="00E7700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Observational open-label study</w:t>
            </w:r>
          </w:p>
        </w:tc>
        <w:tc>
          <w:tcPr>
            <w:tcW w:w="1134" w:type="dxa"/>
          </w:tcPr>
          <w:p w14:paraId="49C04F5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15</w:t>
            </w:r>
          </w:p>
          <w:p w14:paraId="71AFD3C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15C808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54BC02B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BC1762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13.3</w:t>
            </w:r>
          </w:p>
        </w:tc>
        <w:tc>
          <w:tcPr>
            <w:tcW w:w="2215" w:type="dxa"/>
            <w:noWrap/>
            <w:hideMark/>
          </w:tcPr>
          <w:p w14:paraId="57DFBB7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Fibromyalgia</w:t>
            </w:r>
          </w:p>
        </w:tc>
        <w:tc>
          <w:tcPr>
            <w:tcW w:w="2179" w:type="dxa"/>
          </w:tcPr>
          <w:p w14:paraId="3D28C9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fatigue; sleep disturbances; anxiolytic; antidepressant</w:t>
            </w:r>
          </w:p>
          <w:p w14:paraId="60C6656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62DD61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177B4C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0275FE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Pregabalin (n = 2); Duloxetine (n = 7); Amitriptyline (n = 1); Tramadol (n = 4); Tapentadol (n = 2); Others SNRIs (n = 2); Other opioids (n = 3); Benzodiazepine (n = 4)</w:t>
            </w:r>
          </w:p>
        </w:tc>
        <w:tc>
          <w:tcPr>
            <w:tcW w:w="1134" w:type="dxa"/>
            <w:noWrap/>
            <w:hideMark/>
          </w:tcPr>
          <w:p w14:paraId="3196E1C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(oral) *</w:t>
            </w:r>
          </w:p>
        </w:tc>
        <w:tc>
          <w:tcPr>
            <w:tcW w:w="1559" w:type="dxa"/>
          </w:tcPr>
          <w:p w14:paraId="0461815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 months </w:t>
            </w:r>
          </w:p>
          <w:p w14:paraId="2BACAB5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A3631A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tcPr>
          <w:p w14:paraId="2C1B8F9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 (60mg-120mg)</w:t>
            </w:r>
          </w:p>
        </w:tc>
        <w:tc>
          <w:tcPr>
            <w:tcW w:w="1474" w:type="dxa"/>
          </w:tcPr>
          <w:p w14:paraId="3861398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04E7B79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87A2E3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24C979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F60C6B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Pain intensity: Significant, positive effect </w:t>
            </w:r>
          </w:p>
        </w:tc>
        <w:tc>
          <w:tcPr>
            <w:tcW w:w="1474" w:type="dxa"/>
            <w:noWrap/>
            <w:hideMark/>
          </w:tcPr>
          <w:p w14:paraId="5EB31C5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low/Unclear risk</w:t>
            </w:r>
          </w:p>
          <w:p w14:paraId="185202C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D4069D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62F58EE1"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13D821B6" w14:textId="4658A83D"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Gurevich 2015 (Israel)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&lt;EndNote&gt;&lt;Cite&gt;&lt;Author&gt;Gurevich&lt;/Author&gt;&lt;Year&gt;2015&lt;/Year&gt;&lt;RecNum&gt;22&lt;/RecNum&gt;&lt;DisplayText&gt;[90]&lt;/DisplayText&gt;&lt;record&gt;&lt;rec-number&gt;22&lt;/rec-number&gt;&lt;foreign-keys&gt;&lt;key app="EN" db-id="5aftdds5w9eztlefdx2pt9f7dztespdd5p59" timestamp="1522366488"&gt;22&lt;/key&gt;&lt;/foreign-keys&gt;&lt;ref-type name="Journal Article"&gt;17&lt;/ref-type&gt;&lt;contributors&gt;&lt;authors&gt;&lt;author&gt;Gurevich, T&lt;/author&gt;&lt;author&gt;Chleider, L Bar Lev&lt;/author&gt;&lt;author&gt;Rosenberg, A&lt;/author&gt;&lt;author&gt;Knaani, J&lt;/author&gt;&lt;author&gt;Baruch, Y&lt;/author&gt;&lt;author&gt;Djaldetti, R&lt;/author&gt;&lt;/authors&gt;&lt;/contributors&gt;&lt;titles&gt;&lt;title&gt;Effect of medical cannabis in Parkinson&amp;apos;s disease: Survey of patient experiences&lt;/title&gt;&lt;secondary-title&gt;Movement Disorders&lt;/secondary-title&gt;&lt;/titles&gt;&lt;periodical&gt;&lt;full-title&gt;Movement Disorders&lt;/full-title&gt;&lt;/periodical&gt;&lt;pages&gt;S88-S89&lt;/pages&gt;&lt;volume&gt;30&lt;/volume&gt;&lt;dates&gt;&lt;year&gt;2015&lt;/year&gt;&lt;/dates&gt;&lt;isbn&gt;0885-3185&lt;/isbn&gt;&lt;urls&gt;&lt;/urls&gt;&lt;/record&gt;&lt;/Cite&gt;&lt;/EndNote&gt;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[90]</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6591EF8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Cross sectional survey</w:t>
            </w:r>
          </w:p>
        </w:tc>
        <w:tc>
          <w:tcPr>
            <w:tcW w:w="1134" w:type="dxa"/>
            <w:shd w:val="clear" w:color="auto" w:fill="BFBFBF"/>
          </w:tcPr>
          <w:p w14:paraId="2A9FC30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39</w:t>
            </w:r>
          </w:p>
          <w:p w14:paraId="4E0A807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3F0598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63.6 (9.6)</w:t>
            </w:r>
          </w:p>
          <w:p w14:paraId="36A6B41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4584E85"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80</w:t>
            </w:r>
          </w:p>
        </w:tc>
        <w:tc>
          <w:tcPr>
            <w:tcW w:w="2215" w:type="dxa"/>
            <w:shd w:val="clear" w:color="auto" w:fill="BFBFBF"/>
            <w:noWrap/>
            <w:hideMark/>
          </w:tcPr>
          <w:p w14:paraId="3AC90E9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4E40D11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7A2B90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(Parkinson’s Disease-related)</w:t>
            </w:r>
          </w:p>
        </w:tc>
        <w:tc>
          <w:tcPr>
            <w:tcW w:w="2179" w:type="dxa"/>
            <w:shd w:val="clear" w:color="auto" w:fill="BFBFBF"/>
          </w:tcPr>
          <w:p w14:paraId="28A0E83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mood; PD symptoms</w:t>
            </w:r>
          </w:p>
          <w:p w14:paraId="3FF9089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FCBE37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5BE35A0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C017EA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BFBFBF"/>
            <w:noWrap/>
            <w:hideMark/>
          </w:tcPr>
          <w:p w14:paraId="2065C5A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oil, smoking + oil, vaporiser) *</w:t>
            </w:r>
          </w:p>
        </w:tc>
        <w:tc>
          <w:tcPr>
            <w:tcW w:w="1559" w:type="dxa"/>
            <w:shd w:val="clear" w:color="auto" w:fill="BFBFBF"/>
          </w:tcPr>
          <w:p w14:paraId="7B5BAB5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16.8 months </w:t>
            </w:r>
          </w:p>
          <w:p w14:paraId="06C84FF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DB0953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0A593AB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1.1g</w:t>
            </w:r>
          </w:p>
        </w:tc>
        <w:tc>
          <w:tcPr>
            <w:tcW w:w="1474" w:type="dxa"/>
            <w:shd w:val="clear" w:color="auto" w:fill="BFBFBF"/>
          </w:tcPr>
          <w:p w14:paraId="1C2D7EB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18638B0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DD93CC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51FD385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A68501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0ED4F8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1B5287D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832E12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42D2855C"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tcBorders>
              <w:bottom w:val="dotted" w:sz="4" w:space="0" w:color="auto"/>
            </w:tcBorders>
            <w:noWrap/>
            <w:hideMark/>
          </w:tcPr>
          <w:p w14:paraId="01774088" w14:textId="3B4D5D54"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Hagenbach 2007a (Switzerland)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[92]</w:t>
            </w:r>
            <w:r w:rsidRPr="000E5705">
              <w:rPr>
                <w:rFonts w:ascii="Calibri" w:eastAsia="Times New Roman" w:hAnsi="Calibri" w:cs="Times New Roman"/>
                <w:color w:val="000000"/>
                <w:sz w:val="15"/>
                <w:szCs w:val="15"/>
                <w:lang w:eastAsia="en-AU"/>
              </w:rPr>
              <w:fldChar w:fldCharType="end"/>
            </w:r>
          </w:p>
        </w:tc>
        <w:tc>
          <w:tcPr>
            <w:tcW w:w="1073" w:type="dxa"/>
            <w:tcBorders>
              <w:bottom w:val="dotted" w:sz="4" w:space="0" w:color="auto"/>
            </w:tcBorders>
            <w:noWrap/>
            <w:hideMark/>
          </w:tcPr>
          <w:p w14:paraId="56F35F5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w:t>
            </w:r>
          </w:p>
        </w:tc>
        <w:tc>
          <w:tcPr>
            <w:tcW w:w="1134" w:type="dxa"/>
            <w:tcBorders>
              <w:bottom w:val="dotted" w:sz="4" w:space="0" w:color="auto"/>
            </w:tcBorders>
          </w:tcPr>
          <w:p w14:paraId="519EA1A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25</w:t>
            </w:r>
          </w:p>
          <w:p w14:paraId="4DAD007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0F81C9E"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42.6 (NR)</w:t>
            </w:r>
          </w:p>
          <w:p w14:paraId="496E9A2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31C082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92</w:t>
            </w:r>
          </w:p>
        </w:tc>
        <w:tc>
          <w:tcPr>
            <w:tcW w:w="2215" w:type="dxa"/>
            <w:tcBorders>
              <w:bottom w:val="dotted" w:sz="4" w:space="0" w:color="auto"/>
            </w:tcBorders>
            <w:noWrap/>
            <w:hideMark/>
          </w:tcPr>
          <w:p w14:paraId="5571CA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09803C1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78DA32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(Spinal cord injury)</w:t>
            </w:r>
          </w:p>
        </w:tc>
        <w:tc>
          <w:tcPr>
            <w:tcW w:w="2179" w:type="dxa"/>
            <w:tcBorders>
              <w:bottom w:val="dotted" w:sz="4" w:space="0" w:color="auto"/>
            </w:tcBorders>
          </w:tcPr>
          <w:p w14:paraId="2FB911D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69EE5CE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86F67D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4F0172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9B4D78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Co-interventions: NR</w:t>
            </w:r>
          </w:p>
        </w:tc>
        <w:tc>
          <w:tcPr>
            <w:tcW w:w="1134" w:type="dxa"/>
            <w:tcBorders>
              <w:bottom w:val="dotted" w:sz="4" w:space="0" w:color="auto"/>
            </w:tcBorders>
            <w:noWrap/>
            <w:hideMark/>
          </w:tcPr>
          <w:p w14:paraId="59BC73B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Dronabinol (oral) *</w:t>
            </w:r>
          </w:p>
        </w:tc>
        <w:tc>
          <w:tcPr>
            <w:tcW w:w="1559" w:type="dxa"/>
            <w:tcBorders>
              <w:bottom w:val="dotted" w:sz="4" w:space="0" w:color="auto"/>
            </w:tcBorders>
          </w:tcPr>
          <w:p w14:paraId="2DB0E78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6 weeks </w:t>
            </w:r>
          </w:p>
          <w:p w14:paraId="76AE5B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A070DD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(short-term study)</w:t>
            </w:r>
          </w:p>
        </w:tc>
        <w:tc>
          <w:tcPr>
            <w:tcW w:w="1024" w:type="dxa"/>
            <w:tcBorders>
              <w:bottom w:val="dotted" w:sz="4" w:space="0" w:color="auto"/>
            </w:tcBorders>
          </w:tcPr>
          <w:p w14:paraId="1BABDCB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31mg (15mg-60mg)</w:t>
            </w:r>
          </w:p>
        </w:tc>
        <w:tc>
          <w:tcPr>
            <w:tcW w:w="1474" w:type="dxa"/>
            <w:tcBorders>
              <w:bottom w:val="dotted" w:sz="4" w:space="0" w:color="auto"/>
            </w:tcBorders>
          </w:tcPr>
          <w:p w14:paraId="2B3FDF0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C5BFB5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FC7073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30%: Not assessed </w:t>
            </w:r>
          </w:p>
          <w:p w14:paraId="116D6A9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D9E8B4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tcBorders>
              <w:bottom w:val="dotted" w:sz="4" w:space="0" w:color="auto"/>
            </w:tcBorders>
            <w:noWrap/>
            <w:hideMark/>
          </w:tcPr>
          <w:p w14:paraId="36510E2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Low/Critical risk</w:t>
            </w:r>
          </w:p>
          <w:p w14:paraId="5E98202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D16E81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NR</w:t>
            </w:r>
          </w:p>
        </w:tc>
      </w:tr>
      <w:tr w:rsidR="00D625F1" w:rsidRPr="000E5705" w14:paraId="05CCD4FE"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bottom w:val="dotted" w:sz="4" w:space="0" w:color="auto"/>
            </w:tcBorders>
            <w:shd w:val="clear" w:color="auto" w:fill="BFBFBF"/>
            <w:noWrap/>
            <w:hideMark/>
          </w:tcPr>
          <w:p w14:paraId="2152ED72" w14:textId="0BE624F1"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Hagenbach 2007b (Switzerland)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[92]</w:t>
            </w:r>
            <w:r w:rsidRPr="000E5705">
              <w:rPr>
                <w:rFonts w:ascii="Calibri" w:eastAsia="Times New Roman" w:hAnsi="Calibri" w:cs="Times New Roman"/>
                <w:color w:val="000000"/>
                <w:sz w:val="15"/>
                <w:szCs w:val="15"/>
                <w:lang w:eastAsia="en-AU"/>
              </w:rPr>
              <w:fldChar w:fldCharType="end"/>
            </w:r>
          </w:p>
        </w:tc>
        <w:tc>
          <w:tcPr>
            <w:tcW w:w="1073" w:type="dxa"/>
            <w:tcBorders>
              <w:top w:val="dotted" w:sz="4" w:space="0" w:color="auto"/>
              <w:bottom w:val="dotted" w:sz="4" w:space="0" w:color="auto"/>
            </w:tcBorders>
            <w:shd w:val="clear" w:color="auto" w:fill="BFBFBF"/>
            <w:noWrap/>
            <w:hideMark/>
          </w:tcPr>
          <w:p w14:paraId="056BEBC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w:t>
            </w:r>
          </w:p>
        </w:tc>
        <w:tc>
          <w:tcPr>
            <w:tcW w:w="1134" w:type="dxa"/>
            <w:tcBorders>
              <w:top w:val="dotted" w:sz="4" w:space="0" w:color="auto"/>
              <w:bottom w:val="dotted" w:sz="4" w:space="0" w:color="auto"/>
            </w:tcBorders>
            <w:shd w:val="clear" w:color="auto" w:fill="BFBFBF"/>
          </w:tcPr>
          <w:p w14:paraId="1841286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25</w:t>
            </w:r>
          </w:p>
          <w:p w14:paraId="16B8D67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C081FD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42.6 (NR)</w:t>
            </w:r>
          </w:p>
          <w:p w14:paraId="6EB9828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DD204B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92</w:t>
            </w:r>
          </w:p>
        </w:tc>
        <w:tc>
          <w:tcPr>
            <w:tcW w:w="2215" w:type="dxa"/>
            <w:tcBorders>
              <w:top w:val="dotted" w:sz="4" w:space="0" w:color="auto"/>
              <w:bottom w:val="dotted" w:sz="4" w:space="0" w:color="auto"/>
            </w:tcBorders>
            <w:shd w:val="clear" w:color="auto" w:fill="BFBFBF"/>
            <w:noWrap/>
            <w:hideMark/>
          </w:tcPr>
          <w:p w14:paraId="5D0C6C0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4099FAB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E3385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(Spinal cord injury)</w:t>
            </w:r>
          </w:p>
        </w:tc>
        <w:tc>
          <w:tcPr>
            <w:tcW w:w="2179" w:type="dxa"/>
            <w:tcBorders>
              <w:top w:val="dotted" w:sz="4" w:space="0" w:color="auto"/>
              <w:bottom w:val="dotted" w:sz="4" w:space="0" w:color="auto"/>
            </w:tcBorders>
            <w:shd w:val="clear" w:color="auto" w:fill="BFBFBF"/>
          </w:tcPr>
          <w:p w14:paraId="49A5102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5C69F0E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74B98F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5A3948A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2A401B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tcBorders>
              <w:top w:val="dotted" w:sz="4" w:space="0" w:color="auto"/>
              <w:bottom w:val="dotted" w:sz="4" w:space="0" w:color="auto"/>
            </w:tcBorders>
            <w:shd w:val="clear" w:color="auto" w:fill="BFBFBF"/>
            <w:noWrap/>
            <w:hideMark/>
          </w:tcPr>
          <w:p w14:paraId="48E35A7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THC-HS (rectal) *</w:t>
            </w:r>
          </w:p>
        </w:tc>
        <w:tc>
          <w:tcPr>
            <w:tcW w:w="1559" w:type="dxa"/>
            <w:tcBorders>
              <w:top w:val="dotted" w:sz="4" w:space="0" w:color="auto"/>
              <w:bottom w:val="dotted" w:sz="4" w:space="0" w:color="auto"/>
            </w:tcBorders>
            <w:shd w:val="clear" w:color="auto" w:fill="BFBFBF"/>
          </w:tcPr>
          <w:p w14:paraId="5511966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6 weeks </w:t>
            </w:r>
          </w:p>
          <w:p w14:paraId="1EC33F0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3562BC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(short-term study)</w:t>
            </w:r>
          </w:p>
        </w:tc>
        <w:tc>
          <w:tcPr>
            <w:tcW w:w="1024" w:type="dxa"/>
            <w:tcBorders>
              <w:top w:val="dotted" w:sz="4" w:space="0" w:color="auto"/>
              <w:bottom w:val="dotted" w:sz="4" w:space="0" w:color="auto"/>
            </w:tcBorders>
            <w:shd w:val="clear" w:color="auto" w:fill="BFBFBF"/>
          </w:tcPr>
          <w:p w14:paraId="5BD9BC7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43mg (20mg-60mg)</w:t>
            </w:r>
          </w:p>
        </w:tc>
        <w:tc>
          <w:tcPr>
            <w:tcW w:w="1474" w:type="dxa"/>
            <w:tcBorders>
              <w:top w:val="dotted" w:sz="4" w:space="0" w:color="auto"/>
              <w:bottom w:val="dotted" w:sz="4" w:space="0" w:color="auto"/>
            </w:tcBorders>
            <w:shd w:val="clear" w:color="auto" w:fill="BFBFBF"/>
          </w:tcPr>
          <w:p w14:paraId="4B201F4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2A5C14C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994C13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AC484E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02ADD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Pain intensity: Not reported</w:t>
            </w:r>
          </w:p>
        </w:tc>
        <w:tc>
          <w:tcPr>
            <w:tcW w:w="1474" w:type="dxa"/>
            <w:tcBorders>
              <w:top w:val="dotted" w:sz="4" w:space="0" w:color="auto"/>
              <w:bottom w:val="dotted" w:sz="4" w:space="0" w:color="auto"/>
            </w:tcBorders>
            <w:shd w:val="clear" w:color="auto" w:fill="BFBFBF"/>
            <w:noWrap/>
            <w:hideMark/>
          </w:tcPr>
          <w:p w14:paraId="3784D87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Low/Critical risk</w:t>
            </w:r>
          </w:p>
          <w:p w14:paraId="7E71B7A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BA0759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NR</w:t>
            </w:r>
          </w:p>
        </w:tc>
      </w:tr>
      <w:tr w:rsidR="00D625F1" w:rsidRPr="000E5705" w14:paraId="1D5CFAA2"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1E13B65E" w14:textId="4309B137" w:rsidR="00617258" w:rsidRPr="000E5705" w:rsidRDefault="00617258" w:rsidP="003F1DF6">
            <w:pPr>
              <w:spacing w:after="200"/>
              <w:contextualSpacing/>
              <w:rPr>
                <w:rFonts w:ascii="Calibri" w:eastAsia="Times New Roman" w:hAnsi="Calibri" w:cs="Times New Roman"/>
                <w:color w:val="000000"/>
                <w:sz w:val="15"/>
                <w:szCs w:val="15"/>
                <w:highlight w:val="yellow"/>
                <w:lang w:eastAsia="en-AU"/>
              </w:rPr>
            </w:pPr>
            <w:r w:rsidRPr="000E5705">
              <w:rPr>
                <w:rFonts w:ascii="Calibri" w:eastAsia="Times New Roman" w:hAnsi="Calibri" w:cs="Times New Roman"/>
                <w:color w:val="000000"/>
                <w:sz w:val="15"/>
                <w:szCs w:val="15"/>
                <w:lang w:eastAsia="en-AU"/>
              </w:rPr>
              <w:t xml:space="preserve">Haroutiunian 2008 (Israel)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&lt;EndNote&gt;&lt;Cite&gt;&lt;Author&gt;Haroutiunian&lt;/Author&gt;&lt;Year&gt;2008&lt;/Year&gt;&lt;RecNum&gt;24&lt;/RecNum&gt;&lt;DisplayText&gt;[94]&lt;/DisplayText&gt;&lt;record&gt;&lt;rec-number&gt;24&lt;/rec-number&gt;&lt;foreign-keys&gt;&lt;key app="EN" db-id="5aftdds5w9eztlefdx2pt9f7dztespdd5p59" timestamp="1522366489"&gt;24&lt;/key&gt;&lt;/foreign-keys&gt;&lt;ref-type name="Journal Article"&gt;17&lt;/ref-type&gt;&lt;contributors&gt;&lt;authors&gt;&lt;author&gt;Haroutiunian, Simon&lt;/author&gt;&lt;author&gt;Rosen, Gila&lt;/author&gt;&lt;author&gt;Shouval, Rivka&lt;/author&gt;&lt;author&gt;Davidson, Elyad&lt;/author&gt;&lt;/authors&gt;&lt;/contributors&gt;&lt;titles&gt;&lt;title&gt;Open-label, add-on study of tetrahydrocannabinol for chronic nonmalignant pain&lt;/title&gt;&lt;secondary-title&gt;Journal of pain &amp;amp; palliative care pharmacotherapy&lt;/secondary-title&gt;&lt;/titles&gt;&lt;periodical&gt;&lt;full-title&gt;Journal of pain &amp;amp; palliative care pharmacotherapy&lt;/full-title&gt;&lt;/periodical&gt;&lt;pages&gt;213-217&lt;/pages&gt;&lt;volume&gt;22&lt;/volume&gt;&lt;number&gt;3&lt;/number&gt;&lt;dates&gt;&lt;year&gt;2008&lt;/year&gt;&lt;/dates&gt;&lt;isbn&gt;1536-0288&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[94]</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7548006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w:t>
            </w:r>
          </w:p>
        </w:tc>
        <w:tc>
          <w:tcPr>
            <w:tcW w:w="1134" w:type="dxa"/>
          </w:tcPr>
          <w:p w14:paraId="66452BF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13</w:t>
            </w:r>
          </w:p>
          <w:p w14:paraId="06B5736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A1854B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46 (17)</w:t>
            </w:r>
          </w:p>
          <w:p w14:paraId="1276A95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D4BB67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53.8</w:t>
            </w:r>
          </w:p>
        </w:tc>
        <w:tc>
          <w:tcPr>
            <w:tcW w:w="2215" w:type="dxa"/>
            <w:shd w:val="clear" w:color="auto" w:fill="auto"/>
            <w:noWrap/>
            <w:hideMark/>
          </w:tcPr>
          <w:p w14:paraId="0CA2D13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5D41D00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0D65F3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(Cervical discopathy (n = 2); low back pain radiating into the leg (n = 4); joint pain and abdominal pain due to inflammatory bowel disease (n = 1); complex regional pain syndrome (n = 1); fibromyalgia (n = 3); trigeminal neuralgia (n = 1); diffuse, nonspecific bone pain (n = 1))</w:t>
            </w:r>
          </w:p>
        </w:tc>
        <w:tc>
          <w:tcPr>
            <w:tcW w:w="2179" w:type="dxa"/>
          </w:tcPr>
          <w:p w14:paraId="7B10273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35BE099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6834C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06286DB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804C3A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opioids; NSAIDs; paracetamol; anticonvulsant anti-neuropathic</w:t>
            </w:r>
            <w:r w:rsidRPr="000E5705">
              <w:rPr>
                <w:rFonts w:ascii="Calibri" w:eastAsia="Times New Roman" w:hAnsi="Calibri" w:cs="Times New Roman"/>
                <w:color w:val="000000"/>
                <w:sz w:val="15"/>
                <w:szCs w:val="15"/>
                <w:lang w:eastAsia="en-AU"/>
              </w:rPr>
              <w:br/>
              <w:t>agents; antidepressant anti-neuropathic agents</w:t>
            </w:r>
          </w:p>
        </w:tc>
        <w:tc>
          <w:tcPr>
            <w:tcW w:w="1134" w:type="dxa"/>
            <w:shd w:val="clear" w:color="auto" w:fill="auto"/>
            <w:noWrap/>
            <w:hideMark/>
          </w:tcPr>
          <w:p w14:paraId="49D2481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THC extract (oral)</w:t>
            </w:r>
          </w:p>
        </w:tc>
        <w:tc>
          <w:tcPr>
            <w:tcW w:w="1559" w:type="dxa"/>
            <w:shd w:val="clear" w:color="auto" w:fill="auto"/>
          </w:tcPr>
          <w:p w14:paraId="2324683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35.1 weeks </w:t>
            </w:r>
          </w:p>
          <w:p w14:paraId="46BE888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68883A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auto"/>
          </w:tcPr>
          <w:p w14:paraId="0E2E702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 (10mg-15mg)</w:t>
            </w:r>
          </w:p>
        </w:tc>
        <w:tc>
          <w:tcPr>
            <w:tcW w:w="1474" w:type="dxa"/>
          </w:tcPr>
          <w:p w14:paraId="2690AE7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17826E4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1CCE86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30%: Not assessed </w:t>
            </w:r>
          </w:p>
          <w:p w14:paraId="2CFD0FD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354683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auto"/>
            <w:noWrap/>
            <w:hideMark/>
          </w:tcPr>
          <w:p w14:paraId="582F0C0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1FED40A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BD6754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BCF5B84"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1307DF5D" w14:textId="3C6AAF7B"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Haroutiunian 2011 (Israel) </w:t>
            </w:r>
            <w:r w:rsidRPr="000E5705">
              <w:rPr>
                <w:rFonts w:ascii="Calibri" w:eastAsia="Times New Roman" w:hAnsi="Calibri" w:cs="Times New Roman"/>
                <w:sz w:val="15"/>
                <w:szCs w:val="15"/>
                <w:lang w:eastAsia="en-AU"/>
              </w:rPr>
              <w:fldChar w:fldCharType="begin"/>
            </w:r>
            <w:r w:rsidR="00CA16EF">
              <w:rPr>
                <w:rFonts w:ascii="Calibri" w:eastAsia="Times New Roman" w:hAnsi="Calibri" w:cs="Times New Roman"/>
                <w:sz w:val="15"/>
                <w:szCs w:val="15"/>
                <w:lang w:eastAsia="en-AU"/>
              </w:rPr>
              <w:instrText xml:space="preserve"> ADDIN EN.CITE &lt;EndNote&gt;&lt;Cite&gt;&lt;Author&gt;Haroutiunian&lt;/Author&gt;&lt;Year&gt;2011&lt;/Year&gt;&lt;RecNum&gt;25&lt;/RecNum&gt;&lt;DisplayText&gt;[93]&lt;/DisplayText&gt;&lt;record&gt;&lt;rec-number&gt;25&lt;/rec-number&gt;&lt;foreign-keys&gt;&lt;key app="EN" db-id="5aftdds5w9eztlefdx2pt9f7dztespdd5p59" timestamp="1522366489"&gt;25&lt;/key&gt;&lt;/foreign-keys&gt;&lt;ref-type name="Journal Article"&gt;17&lt;/ref-type&gt;&lt;contributors&gt;&lt;authors&gt;&lt;author&gt;Haroutiunian, S&lt;/author&gt;&lt;author&gt;Ratz, Y&lt;/author&gt;&lt;author&gt;Rosen, G&lt;/author&gt;&lt;author&gt;Ezra, Y&lt;/author&gt;&lt;author&gt;Livay, R&lt;/author&gt;&lt;author&gt;Davidson, E&lt;/author&gt;&lt;/authors&gt;&lt;/contributors&gt;&lt;titles&gt;&lt;title&gt;Evaluation of pain and health-related quality of life (HRQOL) outcomes in chronic pain patients treated with cannabis&lt;/title&gt;&lt;secondary-title&gt;European Journal of Pain Supplements&lt;/secondary-title&gt;&lt;/titles&gt;&lt;periodical&gt;&lt;full-title&gt;European Journal of Pain Supplements&lt;/full-title&gt;&lt;/periodical&gt;&lt;pages&gt;277&lt;/pages&gt;&lt;volume&gt;5&lt;/volume&gt;&lt;number&gt;1&lt;/number&gt;&lt;dates&gt;&lt;year&gt;2011&lt;/year&gt;&lt;/dates&gt;&lt;isbn&gt;1754-3207&lt;/isbn&gt;&lt;urls&gt;&lt;/urls&gt;&lt;/record&gt;&lt;/Cite&gt;&lt;/EndNote&gt;</w:instrText>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[93]</w:t>
            </w:r>
            <w:r w:rsidRPr="000E5705">
              <w:rPr>
                <w:rFonts w:ascii="Calibri" w:eastAsia="Times New Roman" w:hAnsi="Calibri" w:cs="Times New Roman"/>
                <w:sz w:val="15"/>
                <w:szCs w:val="15"/>
                <w:lang w:eastAsia="en-AU"/>
              </w:rPr>
              <w:fldChar w:fldCharType="end"/>
            </w:r>
          </w:p>
        </w:tc>
        <w:tc>
          <w:tcPr>
            <w:tcW w:w="1073" w:type="dxa"/>
            <w:shd w:val="clear" w:color="auto" w:fill="BFBFBF"/>
            <w:noWrap/>
            <w:hideMark/>
          </w:tcPr>
          <w:p w14:paraId="3010A35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Cohort study</w:t>
            </w:r>
          </w:p>
        </w:tc>
        <w:tc>
          <w:tcPr>
            <w:tcW w:w="1134" w:type="dxa"/>
            <w:shd w:val="clear" w:color="auto" w:fill="BFBFBF"/>
          </w:tcPr>
          <w:p w14:paraId="09570F0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42</w:t>
            </w:r>
          </w:p>
          <w:p w14:paraId="6BE96CBE"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4FD9AF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49 (17.6)</w:t>
            </w:r>
          </w:p>
          <w:p w14:paraId="40303115"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3D7C3A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71.5</w:t>
            </w:r>
          </w:p>
        </w:tc>
        <w:tc>
          <w:tcPr>
            <w:tcW w:w="2215" w:type="dxa"/>
            <w:shd w:val="clear" w:color="auto" w:fill="BFBFBF"/>
            <w:noWrap/>
            <w:hideMark/>
          </w:tcPr>
          <w:p w14:paraId="5778B88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4D4BDFF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2DD020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(Peripheral neuropathic pain (n = 12); low back pain/radiculopathy (n = 8); diffuse widespread pain (n = 8); </w:t>
            </w:r>
            <w:r w:rsidRPr="00D625F1">
              <w:rPr>
                <w:rFonts w:ascii="Calibri" w:eastAsia="Times New Roman" w:hAnsi="Calibri" w:cs="Times New Roman"/>
                <w:sz w:val="15"/>
                <w:szCs w:val="15"/>
                <w:lang w:eastAsia="en-AU"/>
              </w:rPr>
              <w:t>cancer pain</w:t>
            </w:r>
            <w:r w:rsidRPr="000E5705">
              <w:rPr>
                <w:rFonts w:ascii="Calibri" w:eastAsia="Times New Roman" w:hAnsi="Calibri" w:cs="Times New Roman"/>
                <w:sz w:val="15"/>
                <w:szCs w:val="15"/>
                <w:lang w:eastAsia="en-AU"/>
              </w:rPr>
              <w:t xml:space="preserve"> (n = 7); central neuropathic pain (n = 5); inflammatory bowel disease (n = 2))</w:t>
            </w:r>
          </w:p>
        </w:tc>
        <w:tc>
          <w:tcPr>
            <w:tcW w:w="2179" w:type="dxa"/>
            <w:shd w:val="clear" w:color="auto" w:fill="BFBFBF"/>
          </w:tcPr>
          <w:p w14:paraId="23A33F2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 health-related quality of life</w:t>
            </w:r>
          </w:p>
          <w:p w14:paraId="48B9893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0D1CD9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5BC9B03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379FFF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BFBFBF"/>
            <w:noWrap/>
            <w:hideMark/>
          </w:tcPr>
          <w:p w14:paraId="5A5D028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Cannabis sativa (NR)</w:t>
            </w:r>
          </w:p>
        </w:tc>
        <w:tc>
          <w:tcPr>
            <w:tcW w:w="1559" w:type="dxa"/>
            <w:shd w:val="clear" w:color="auto" w:fill="BFBFBF"/>
          </w:tcPr>
          <w:p w14:paraId="3D374C3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12-26 weeks </w:t>
            </w:r>
          </w:p>
          <w:p w14:paraId="0D748D6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B61D96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shd w:val="clear" w:color="auto" w:fill="BFBFBF"/>
          </w:tcPr>
          <w:p w14:paraId="03DDF93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BFBFBF"/>
          </w:tcPr>
          <w:p w14:paraId="75AF9B8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6CEEB2B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C4A9EC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30%: Not assessed </w:t>
            </w:r>
          </w:p>
          <w:p w14:paraId="75BAD83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C069E1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hideMark/>
          </w:tcPr>
          <w:p w14:paraId="44EB8AA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low/Unclear risk</w:t>
            </w:r>
          </w:p>
          <w:p w14:paraId="1B323E1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185F9D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51D24BD6"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1CF6B4B1" w14:textId="1CA4D66E"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Haroutiunian 2016 (Israel)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&lt;EndNote&gt;&lt;Cite&gt;&lt;Author&gt;Haroutounian&lt;/Author&gt;&lt;Year&gt;2016&lt;/Year&gt;&lt;RecNum&gt;26&lt;/RecNum&gt;&lt;DisplayText&gt;[95]&lt;/DisplayText&gt;&lt;record&gt;&lt;rec-number&gt;26&lt;/rec-number&gt;&lt;foreign-keys&gt;&lt;key app="EN" db-id="5aftdds5w9eztlefdx2pt9f7dztespdd5p59" timestamp="1522366489"&gt;26&lt;/key&gt;&lt;/foreign-keys&gt;&lt;ref-type name="Journal Article"&gt;17&lt;/ref-type&gt;&lt;contributors&gt;&lt;authors&gt;&lt;author&gt;Haroutounian, S.&lt;/author&gt;&lt;author&gt;Ratz, Y.&lt;/author&gt;&lt;author&gt;Ginosar, Y.&lt;/author&gt;&lt;author&gt;Furmanov, K.&lt;/author&gt;&lt;author&gt;Saifi, F.&lt;/author&gt;&lt;author&gt;Meidan, R.&lt;/author&gt;&lt;author&gt;Davidson, E.&lt;/author&gt;&lt;/authors&gt;&lt;/contributors&gt;&lt;auth-address&gt;*Pain Relief Unit double daggerDepartment of Anesthesia and Critical Care Medicine, Hadassah-Hebrew University Medical Center section signHadassah School of Dental Medicine, Hebrew University, Jerusalem, Israel daggerDepartment of Anesthesiology, Division of Clinical and Translational Research, Washington University School of Medicine, Saint Louis, MO.&lt;/auth-address&gt;&lt;titles&gt;&lt;title&gt;The Effect of Medicinal Cannabis on Pain and Quality-of-Life Outcomes in Chronic Pain: A Prospective Open-label Study&lt;/title&gt;&lt;secondary-title&gt;Clin J Pain&lt;/secondary-title&gt;&lt;alt-title&gt;The Clinical journal of pain&lt;/alt-title&gt;&lt;/titles&gt;&lt;periodical&gt;&lt;full-title&gt;Clin J Pain&lt;/full-title&gt;&lt;abbr-1&gt;The Clinical journal of pain&lt;/abbr-1&gt;&lt;/periodical&gt;&lt;alt-periodical&gt;&lt;full-title&gt;Clin J Pain&lt;/full-title&gt;&lt;abbr-1&gt;The Clinical journal of pain&lt;/abbr-1&gt;&lt;/alt-periodical&gt;&lt;pages&gt;1036-1043&lt;/pages&gt;&lt;volume&gt;32&lt;/volume&gt;&lt;number&gt;12&lt;/number&gt;&lt;edition&gt;2016/02/19&lt;/edition&gt;&lt;dates&gt;&lt;year&gt;2016&lt;/year&gt;&lt;pub-dates&gt;&lt;date&gt;Dec&lt;/date&gt;&lt;/pub-dates&gt;&lt;/dates&gt;&lt;isbn&gt;0749-8047&lt;/isbn&gt;&lt;accession-num&gt;26889611&lt;/accession-num&gt;&lt;urls&gt;&lt;/urls&gt;&lt;electronic-resource-num&gt;10.1097/ajp.0000000000000364&lt;/electronic-resource-num&gt;&lt;remote-database-provider&gt;NLM&lt;/remote-database-provider&gt;&lt;language&gt;eng&lt;/language&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[95]</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3F7EA6B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Prospective, open-label study</w:t>
            </w:r>
          </w:p>
        </w:tc>
        <w:tc>
          <w:tcPr>
            <w:tcW w:w="1134" w:type="dxa"/>
          </w:tcPr>
          <w:p w14:paraId="78CDBD9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206</w:t>
            </w:r>
          </w:p>
          <w:p w14:paraId="07EE921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668109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51.2 (15.4)</w:t>
            </w:r>
          </w:p>
          <w:p w14:paraId="41524C1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D3D441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62</w:t>
            </w:r>
          </w:p>
        </w:tc>
        <w:tc>
          <w:tcPr>
            <w:tcW w:w="2215" w:type="dxa"/>
            <w:shd w:val="clear" w:color="auto" w:fill="auto"/>
            <w:noWrap/>
            <w:hideMark/>
          </w:tcPr>
          <w:p w14:paraId="026A731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48CCE99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829B88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(Muscle/joint pain (n = 45); peripheral nerve injury and polyneuropathy (n = 41); radicular low back pain (n = 39); fibromyalgia (n = 17); localised musculoskeletal pain (n = 14); </w:t>
            </w:r>
            <w:r w:rsidRPr="00D625F1">
              <w:rPr>
                <w:rFonts w:ascii="Calibri" w:eastAsia="Times New Roman" w:hAnsi="Calibri" w:cs="Times New Roman"/>
                <w:sz w:val="15"/>
                <w:szCs w:val="15"/>
                <w:lang w:eastAsia="en-AU"/>
              </w:rPr>
              <w:t>cancer pain (n = 14</w:t>
            </w:r>
            <w:r w:rsidRPr="00D33A8B">
              <w:rPr>
                <w:rFonts w:ascii="Calibri" w:eastAsia="Times New Roman" w:hAnsi="Calibri" w:cs="Times New Roman"/>
                <w:sz w:val="15"/>
                <w:szCs w:val="15"/>
                <w:lang w:eastAsia="en-AU"/>
              </w:rPr>
              <w:t>);</w:t>
            </w:r>
            <w:r w:rsidRPr="000E5705">
              <w:rPr>
                <w:rFonts w:ascii="Calibri" w:eastAsia="Times New Roman" w:hAnsi="Calibri" w:cs="Times New Roman"/>
                <w:sz w:val="15"/>
                <w:szCs w:val="15"/>
                <w:lang w:eastAsia="en-AU"/>
              </w:rPr>
              <w:t xml:space="preserve"> headache/facial pain (n = 9); supraspinal lesion (n = 7); phantom pain (n = 6); abdominal pain due to inflammatory bowel disease (n = </w:t>
            </w:r>
            <w:r w:rsidRPr="000E5705">
              <w:rPr>
                <w:rFonts w:ascii="Calibri" w:eastAsia="Times New Roman" w:hAnsi="Calibri" w:cs="Times New Roman"/>
                <w:sz w:val="15"/>
                <w:szCs w:val="15"/>
                <w:lang w:eastAsia="en-AU"/>
              </w:rPr>
              <w:lastRenderedPageBreak/>
              <w:t xml:space="preserve">6); spinal cord injury (n =3); plexopathy (n = 2); nerve and muscle injury (n = 1); painful systemic lupus erythematosus (n =1); avascular necrosis (n =1)) </w:t>
            </w:r>
          </w:p>
        </w:tc>
        <w:tc>
          <w:tcPr>
            <w:tcW w:w="2179" w:type="dxa"/>
          </w:tcPr>
          <w:p w14:paraId="7398AA6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Indication (s): analgesic</w:t>
            </w:r>
          </w:p>
          <w:p w14:paraId="42CEBE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06E7F6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7A19680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BB8D2C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opioids</w:t>
            </w:r>
          </w:p>
        </w:tc>
        <w:tc>
          <w:tcPr>
            <w:tcW w:w="1134" w:type="dxa"/>
            <w:shd w:val="clear" w:color="auto" w:fill="auto"/>
            <w:noWrap/>
            <w:hideMark/>
          </w:tcPr>
          <w:p w14:paraId="3C7BB87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or oral)</w:t>
            </w:r>
          </w:p>
        </w:tc>
        <w:tc>
          <w:tcPr>
            <w:tcW w:w="1559" w:type="dxa"/>
            <w:shd w:val="clear" w:color="auto" w:fill="auto"/>
          </w:tcPr>
          <w:p w14:paraId="7161B88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26 weeks </w:t>
            </w:r>
          </w:p>
          <w:p w14:paraId="4CF1DFF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629485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shd w:val="clear" w:color="auto" w:fill="auto"/>
          </w:tcPr>
          <w:p w14:paraId="28C8198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1.42g</w:t>
            </w:r>
          </w:p>
        </w:tc>
        <w:tc>
          <w:tcPr>
            <w:tcW w:w="1474" w:type="dxa"/>
          </w:tcPr>
          <w:p w14:paraId="1F8727D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1F0FD22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CFEB9E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32DA2B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8C70B6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auto"/>
            <w:noWrap/>
            <w:hideMark/>
          </w:tcPr>
          <w:p w14:paraId="670C997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Moderate/Serious risk</w:t>
            </w:r>
          </w:p>
          <w:p w14:paraId="6967AB5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925FFC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baseline observation carried forward</w:t>
            </w:r>
          </w:p>
        </w:tc>
      </w:tr>
      <w:tr w:rsidR="00D625F1" w:rsidRPr="000E5705" w14:paraId="77AC53A9"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0BB422B8" w14:textId="2CC962AE"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Hoggart 2015 (Multicentre - 38 centres in UK, 15 in Czech Republic, 8 in Romania, 4 in Belgium, 1 in Canada) </w:t>
            </w:r>
            <w:r w:rsidRPr="000E5705">
              <w:rPr>
                <w:rFonts w:ascii="Calibri" w:eastAsia="Times New Roman" w:hAnsi="Calibri" w:cs="Times New Roman"/>
                <w:color w:val="000000"/>
                <w:sz w:val="15"/>
                <w:szCs w:val="15"/>
                <w:lang w:eastAsia="en-AU"/>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[101]</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18A4956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 extension study</w:t>
            </w:r>
          </w:p>
        </w:tc>
        <w:tc>
          <w:tcPr>
            <w:tcW w:w="1134" w:type="dxa"/>
            <w:shd w:val="clear" w:color="auto" w:fill="BFBFBF"/>
          </w:tcPr>
          <w:p w14:paraId="7D038E5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380</w:t>
            </w:r>
          </w:p>
          <w:p w14:paraId="0C78933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8B4AFA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57.8 (12.03)</w:t>
            </w:r>
          </w:p>
          <w:p w14:paraId="16C43BA5"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130DA7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53</w:t>
            </w:r>
          </w:p>
        </w:tc>
        <w:tc>
          <w:tcPr>
            <w:tcW w:w="2215" w:type="dxa"/>
            <w:shd w:val="clear" w:color="auto" w:fill="BFBFBF"/>
            <w:noWrap/>
            <w:hideMark/>
          </w:tcPr>
          <w:p w14:paraId="4A3A09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2F9ADAB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2C607E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(Diabetic neuropathy (n = 204); allodynia (n = 176))</w:t>
            </w:r>
          </w:p>
        </w:tc>
        <w:tc>
          <w:tcPr>
            <w:tcW w:w="2179" w:type="dxa"/>
            <w:shd w:val="clear" w:color="auto" w:fill="BFBFBF"/>
          </w:tcPr>
          <w:p w14:paraId="62293BA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62E315C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CC6E9B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36006EA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9A151A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anticonvulsants; tricyclic anti-depressants; opioids; and NSAIDs; HMG-CoA reductase inhibitors; ACE inhibitors; biguanides; platelet aggregation inhibitors</w:t>
            </w:r>
          </w:p>
        </w:tc>
        <w:tc>
          <w:tcPr>
            <w:tcW w:w="1134" w:type="dxa"/>
            <w:shd w:val="clear" w:color="auto" w:fill="BFBFBF"/>
            <w:noWrap/>
            <w:hideMark/>
          </w:tcPr>
          <w:p w14:paraId="4CC6903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shd w:val="clear" w:color="auto" w:fill="BFBFBF"/>
          </w:tcPr>
          <w:p w14:paraId="789692C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249 days </w:t>
            </w:r>
          </w:p>
          <w:p w14:paraId="438A84A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40F23A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43D8821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17.82mg THC; 16.5mg CBD (max dose of 64.8mg THC; 60mg CBD)</w:t>
            </w:r>
          </w:p>
        </w:tc>
        <w:tc>
          <w:tcPr>
            <w:tcW w:w="1474" w:type="dxa"/>
            <w:shd w:val="clear" w:color="auto" w:fill="BFBFBF"/>
          </w:tcPr>
          <w:p w14:paraId="640432F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 benefit</w:t>
            </w:r>
          </w:p>
          <w:p w14:paraId="1024939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63FAC0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 benefit</w:t>
            </w:r>
          </w:p>
          <w:p w14:paraId="33B65E2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646FC6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1C4E978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Moderate/Critical risk </w:t>
            </w:r>
          </w:p>
          <w:p w14:paraId="0E18A74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2D7462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57EFD3D0"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29126B63" w14:textId="6A17FC2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Holdcroft 1997 (UK)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&lt;EndNote&gt;&lt;Cite&gt;&lt;Author&gt;Holdcroft&lt;/Author&gt;&lt;Year&gt;1997&lt;/Year&gt;&lt;RecNum&gt;28&lt;/RecNum&gt;&lt;DisplayText&gt;[103]&lt;/DisplayText&gt;&lt;record&gt;&lt;rec-number&gt;28&lt;/rec-number&gt;&lt;foreign-keys&gt;&lt;key app="EN" db-id="5aftdds5w9eztlefdx2pt9f7dztespdd5p59" timestamp="1522366489"&gt;28&lt;/key&gt;&lt;/foreign-keys&gt;&lt;ref-type name="Journal Article"&gt;17&lt;/ref-type&gt;&lt;contributors&gt;&lt;authors&gt;&lt;author&gt;Holdcroft, A&lt;/author&gt;&lt;author&gt;Smith, M&lt;/author&gt;&lt;author&gt;Jacklin, A&lt;/author&gt;&lt;author&gt;Hodgson, H&lt;/author&gt;&lt;author&gt;Smith, B&lt;/author&gt;&lt;author&gt;Newton, M&lt;/author&gt;&lt;author&gt;Evans, F&lt;/author&gt;&lt;/authors&gt;&lt;/contributors&gt;&lt;titles&gt;&lt;title&gt;Pain relief with oral cannabinoids in familial Mediterranean fever&lt;/title&gt;&lt;secondary-title&gt;Anaesthesia&lt;/secondary-title&gt;&lt;/titles&gt;&lt;periodical&gt;&lt;full-title&gt;Anaesthesia&lt;/full-title&gt;&lt;/periodical&gt;&lt;pages&gt;483-486&lt;/pages&gt;&lt;volume&gt;52&lt;/volume&gt;&lt;number&gt;5&lt;/number&gt;&lt;dates&gt;&lt;year&gt;1997&lt;/year&gt;&lt;/dates&gt;&lt;isbn&gt;1365-2044&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[103]</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42AE8B8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N-of-1</w:t>
            </w:r>
          </w:p>
        </w:tc>
        <w:tc>
          <w:tcPr>
            <w:tcW w:w="1134" w:type="dxa"/>
          </w:tcPr>
          <w:p w14:paraId="3D2ACC3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w:t>
            </w:r>
          </w:p>
          <w:p w14:paraId="2DE88F6E"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DD32CB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29 (NR)</w:t>
            </w:r>
          </w:p>
          <w:p w14:paraId="3966C2A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645F1D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100</w:t>
            </w:r>
          </w:p>
        </w:tc>
        <w:tc>
          <w:tcPr>
            <w:tcW w:w="2215" w:type="dxa"/>
            <w:shd w:val="clear" w:color="auto" w:fill="auto"/>
            <w:noWrap/>
            <w:hideMark/>
          </w:tcPr>
          <w:p w14:paraId="345B539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2EA1BDB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DF6E4E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(Familial Mediterranean fever)</w:t>
            </w:r>
          </w:p>
        </w:tc>
        <w:tc>
          <w:tcPr>
            <w:tcW w:w="2179" w:type="dxa"/>
          </w:tcPr>
          <w:p w14:paraId="53B73A5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37461B0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788E72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7A19127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EE75C9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auto"/>
            <w:noWrap/>
            <w:hideMark/>
          </w:tcPr>
          <w:p w14:paraId="7CD8E22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THC extract (oral)</w:t>
            </w:r>
          </w:p>
        </w:tc>
        <w:tc>
          <w:tcPr>
            <w:tcW w:w="1559" w:type="dxa"/>
            <w:shd w:val="clear" w:color="auto" w:fill="auto"/>
          </w:tcPr>
          <w:p w14:paraId="2768DA5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 weeks </w:t>
            </w:r>
          </w:p>
          <w:p w14:paraId="7C8C41D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BC6F54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short-term study)</w:t>
            </w:r>
          </w:p>
        </w:tc>
        <w:tc>
          <w:tcPr>
            <w:tcW w:w="1024" w:type="dxa"/>
            <w:shd w:val="clear" w:color="auto" w:fill="auto"/>
          </w:tcPr>
          <w:p w14:paraId="0ABD724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50mg</w:t>
            </w:r>
          </w:p>
        </w:tc>
        <w:tc>
          <w:tcPr>
            <w:tcW w:w="1474" w:type="dxa"/>
          </w:tcPr>
          <w:p w14:paraId="20D6B9F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68A8B88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BBB182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39ABAE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20214B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auto"/>
            <w:noWrap/>
            <w:hideMark/>
          </w:tcPr>
          <w:p w14:paraId="44E1FC5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2C9B38A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9D83ED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738D53B0" w14:textId="77777777" w:rsidTr="00236C8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BFBFBF"/>
            <w:noWrap/>
            <w:hideMark/>
          </w:tcPr>
          <w:p w14:paraId="269DA942" w14:textId="050A00CE"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Ko 2016 (Canada)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[119]</w:t>
            </w:r>
            <w:r w:rsidRPr="000E5705">
              <w:rPr>
                <w:rFonts w:ascii="Calibri" w:eastAsia="Times New Roman" w:hAnsi="Calibri" w:cs="Times New Roman"/>
                <w:color w:val="000000"/>
                <w:sz w:val="15"/>
                <w:szCs w:val="15"/>
                <w:lang w:eastAsia="en-AU"/>
              </w:rPr>
              <w:fldChar w:fldCharType="end"/>
            </w:r>
          </w:p>
        </w:tc>
        <w:tc>
          <w:tcPr>
            <w:tcW w:w="1073" w:type="dxa"/>
            <w:vMerge w:val="restart"/>
            <w:shd w:val="clear" w:color="auto" w:fill="BFBFBF"/>
            <w:noWrap/>
            <w:hideMark/>
          </w:tcPr>
          <w:p w14:paraId="0973028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Case studies</w:t>
            </w:r>
          </w:p>
        </w:tc>
        <w:tc>
          <w:tcPr>
            <w:tcW w:w="1134" w:type="dxa"/>
            <w:shd w:val="clear" w:color="auto" w:fill="BFBFBF"/>
          </w:tcPr>
          <w:p w14:paraId="1C34955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49(NR)</w:t>
            </w:r>
          </w:p>
          <w:p w14:paraId="2851E91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9682A4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100</w:t>
            </w:r>
            <w:r w:rsidRPr="000E5705">
              <w:rPr>
                <w:rFonts w:ascii="Calibri" w:eastAsia="Times New Roman" w:hAnsi="Calibri" w:cs="Times New Roman"/>
                <w:color w:val="000000"/>
                <w:sz w:val="15"/>
                <w:szCs w:val="15"/>
                <w:lang w:eastAsia="en-AU"/>
              </w:rPr>
              <w:t xml:space="preserve"> </w:t>
            </w:r>
          </w:p>
        </w:tc>
        <w:tc>
          <w:tcPr>
            <w:tcW w:w="2215" w:type="dxa"/>
            <w:shd w:val="clear" w:color="auto" w:fill="BFBFBF"/>
            <w:noWrap/>
            <w:hideMark/>
          </w:tcPr>
          <w:p w14:paraId="5C2B3A4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 Neuropathic pain</w:t>
            </w:r>
          </w:p>
          <w:p w14:paraId="016807D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shd w:val="clear" w:color="auto" w:fill="BFBFBF"/>
          </w:tcPr>
          <w:p w14:paraId="0F00BC1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2A3C65B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A162A8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F6967F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9C69A2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Nabilone 0.25mg; pregabalin; ibuprofen; omeprazole; baclofen; clonazepam</w:t>
            </w:r>
          </w:p>
        </w:tc>
        <w:tc>
          <w:tcPr>
            <w:tcW w:w="1134" w:type="dxa"/>
            <w:shd w:val="clear" w:color="auto" w:fill="BFBFBF"/>
            <w:noWrap/>
            <w:hideMark/>
          </w:tcPr>
          <w:p w14:paraId="13152DE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Cannabis sativa (vaporised) </w:t>
            </w:r>
          </w:p>
        </w:tc>
        <w:tc>
          <w:tcPr>
            <w:tcW w:w="1559" w:type="dxa"/>
            <w:shd w:val="clear" w:color="auto" w:fill="BFBFBF"/>
          </w:tcPr>
          <w:p w14:paraId="2E8DC47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60 days </w:t>
            </w:r>
          </w:p>
          <w:p w14:paraId="0FB5E34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FDC74B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5776F94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9% THC; 13% CBD</w:t>
            </w:r>
          </w:p>
        </w:tc>
        <w:tc>
          <w:tcPr>
            <w:tcW w:w="1474" w:type="dxa"/>
            <w:vMerge w:val="restart"/>
            <w:shd w:val="clear" w:color="auto" w:fill="BFBFBF"/>
          </w:tcPr>
          <w:p w14:paraId="0A4626B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047C8A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CE9221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36CD45B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BF7446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vMerge w:val="restart"/>
            <w:shd w:val="clear" w:color="auto" w:fill="BFBFBF"/>
            <w:noWrap/>
            <w:hideMark/>
          </w:tcPr>
          <w:p w14:paraId="580830F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low/Serious risk</w:t>
            </w:r>
          </w:p>
          <w:p w14:paraId="4D4B057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21E681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E05489" w:rsidRPr="000E5705" w14:paraId="5255C983" w14:textId="77777777" w:rsidTr="00236C80">
        <w:trPr>
          <w:trHeight w:val="100"/>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BFBFBF"/>
            <w:noWrap/>
          </w:tcPr>
          <w:p w14:paraId="0FD06C65"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BFBFBF"/>
            <w:noWrap/>
          </w:tcPr>
          <w:p w14:paraId="49DB101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tcPr>
          <w:p w14:paraId="740450E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57(NR)</w:t>
            </w:r>
          </w:p>
          <w:p w14:paraId="64A0FA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EBE68D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100</w:t>
            </w:r>
          </w:p>
        </w:tc>
        <w:tc>
          <w:tcPr>
            <w:tcW w:w="2215" w:type="dxa"/>
            <w:shd w:val="clear" w:color="auto" w:fill="BFBFBF"/>
            <w:noWrap/>
          </w:tcPr>
          <w:p w14:paraId="39C8C25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ii) Fibromyalgia</w:t>
            </w:r>
          </w:p>
          <w:p w14:paraId="65D4735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shd w:val="clear" w:color="auto" w:fill="BFBFBF"/>
          </w:tcPr>
          <w:p w14:paraId="22590A5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4CEDDD7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C559A0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5B031E8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1B6803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Nabilone 0.25mg; pregabalin; ibuprofen; omeprazole; baclofen; clonazepam</w:t>
            </w:r>
          </w:p>
        </w:tc>
        <w:tc>
          <w:tcPr>
            <w:tcW w:w="1134" w:type="dxa"/>
            <w:shd w:val="clear" w:color="auto" w:fill="BFBFBF"/>
            <w:noWrap/>
          </w:tcPr>
          <w:p w14:paraId="7161F57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Cannabis sativa (vaporised) </w:t>
            </w:r>
          </w:p>
        </w:tc>
        <w:tc>
          <w:tcPr>
            <w:tcW w:w="1559" w:type="dxa"/>
            <w:shd w:val="clear" w:color="auto" w:fill="BFBFBF"/>
          </w:tcPr>
          <w:p w14:paraId="5613434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60 days </w:t>
            </w:r>
          </w:p>
          <w:p w14:paraId="3C09D61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066E02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65B25A6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12% THC; 8% CBD</w:t>
            </w:r>
          </w:p>
        </w:tc>
        <w:tc>
          <w:tcPr>
            <w:tcW w:w="1474" w:type="dxa"/>
            <w:vMerge/>
            <w:shd w:val="clear" w:color="auto" w:fill="BFBFBF"/>
          </w:tcPr>
          <w:p w14:paraId="06426B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shd w:val="clear" w:color="auto" w:fill="BFBFBF"/>
            <w:noWrap/>
          </w:tcPr>
          <w:p w14:paraId="3D21BCD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r>
      <w:tr w:rsidR="00E05489" w:rsidRPr="000E5705" w14:paraId="45EC45BA" w14:textId="77777777" w:rsidTr="00236C8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BFBFBF"/>
            <w:noWrap/>
          </w:tcPr>
          <w:p w14:paraId="40207EC8"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BFBFBF"/>
            <w:noWrap/>
          </w:tcPr>
          <w:p w14:paraId="39AC907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tcPr>
          <w:p w14:paraId="2C2F7FA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67(NR)</w:t>
            </w:r>
          </w:p>
          <w:p w14:paraId="3540C94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176E86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0</w:t>
            </w:r>
          </w:p>
        </w:tc>
        <w:tc>
          <w:tcPr>
            <w:tcW w:w="2215" w:type="dxa"/>
            <w:shd w:val="clear" w:color="auto" w:fill="BFBFBF"/>
            <w:noWrap/>
          </w:tcPr>
          <w:p w14:paraId="19BDE2E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iii) Neuropathic pain</w:t>
            </w:r>
          </w:p>
          <w:p w14:paraId="24B66F9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5E3CC2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shd w:val="clear" w:color="auto" w:fill="BFBFBF"/>
          </w:tcPr>
          <w:p w14:paraId="0F1A9A0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0A94C7E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8C6BBD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4B20304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CE89DC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Nabilone 0.25mg; pregabalin; ibuprofen; omeprazole; baclofen; clonazepam</w:t>
            </w:r>
          </w:p>
        </w:tc>
        <w:tc>
          <w:tcPr>
            <w:tcW w:w="1134" w:type="dxa"/>
            <w:shd w:val="clear" w:color="auto" w:fill="BFBFBF"/>
            <w:noWrap/>
          </w:tcPr>
          <w:p w14:paraId="72F8FB6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(vaporised)</w:t>
            </w:r>
          </w:p>
        </w:tc>
        <w:tc>
          <w:tcPr>
            <w:tcW w:w="1559" w:type="dxa"/>
            <w:shd w:val="clear" w:color="auto" w:fill="BFBFBF"/>
          </w:tcPr>
          <w:p w14:paraId="54D0CB9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60 days </w:t>
            </w:r>
          </w:p>
          <w:p w14:paraId="692077B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D9C8E7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1A12BB9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9% THC; 13% CBD</w:t>
            </w:r>
          </w:p>
        </w:tc>
        <w:tc>
          <w:tcPr>
            <w:tcW w:w="1474" w:type="dxa"/>
            <w:vMerge/>
            <w:shd w:val="clear" w:color="auto" w:fill="BFBFBF"/>
          </w:tcPr>
          <w:p w14:paraId="5BB408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shd w:val="clear" w:color="auto" w:fill="BFBFBF"/>
            <w:noWrap/>
          </w:tcPr>
          <w:p w14:paraId="24BB710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r>
      <w:tr w:rsidR="00D625F1" w:rsidRPr="000E5705" w14:paraId="7129F653"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tcBorders>
              <w:bottom w:val="dotted" w:sz="4" w:space="0" w:color="auto"/>
            </w:tcBorders>
            <w:noWrap/>
          </w:tcPr>
          <w:p w14:paraId="143BDA26" w14:textId="0730A8F6" w:rsidR="00617258" w:rsidRPr="000E5705" w:rsidRDefault="00617258" w:rsidP="003F4B41">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Lahat 2012 (Israel)</w:t>
            </w:r>
            <w:r w:rsidR="003F4B41">
              <w:rPr>
                <w:rFonts w:ascii="Calibri" w:eastAsia="Times New Roman" w:hAnsi="Calibri" w:cs="Times New Roman"/>
                <w:color w:val="000000"/>
                <w:sz w:val="15"/>
                <w:szCs w:val="15"/>
                <w:lang w:eastAsia="en-AU"/>
              </w:rPr>
              <w:t xml:space="preserve"> </w:t>
            </w:r>
          </w:p>
        </w:tc>
        <w:tc>
          <w:tcPr>
            <w:tcW w:w="1073" w:type="dxa"/>
            <w:tcBorders>
              <w:bottom w:val="dotted" w:sz="4" w:space="0" w:color="auto"/>
            </w:tcBorders>
            <w:noWrap/>
          </w:tcPr>
          <w:p w14:paraId="572C94A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Open-label, prospective, single-arm trial</w:t>
            </w:r>
          </w:p>
        </w:tc>
        <w:tc>
          <w:tcPr>
            <w:tcW w:w="1134" w:type="dxa"/>
          </w:tcPr>
          <w:p w14:paraId="644FDB5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13</w:t>
            </w:r>
          </w:p>
          <w:p w14:paraId="669F023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D2578E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41.8 (10.2)</w:t>
            </w:r>
          </w:p>
          <w:p w14:paraId="219C569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5B1BCF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69.2</w:t>
            </w:r>
          </w:p>
        </w:tc>
        <w:tc>
          <w:tcPr>
            <w:tcW w:w="2215" w:type="dxa"/>
            <w:tcBorders>
              <w:bottom w:val="dotted" w:sz="4" w:space="0" w:color="auto"/>
            </w:tcBorders>
            <w:noWrap/>
          </w:tcPr>
          <w:p w14:paraId="0EAA08E0" w14:textId="6FD29319"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CNCP </w:t>
            </w:r>
            <w:r w:rsidR="003F786B">
              <w:rPr>
                <w:rFonts w:ascii="Calibri" w:eastAsia="Times New Roman" w:hAnsi="Calibri" w:cs="Times New Roman"/>
                <w:color w:val="000000"/>
                <w:sz w:val="15"/>
                <w:szCs w:val="15"/>
                <w:lang w:eastAsia="en-AU"/>
              </w:rPr>
              <w:t>- visceral</w:t>
            </w:r>
          </w:p>
          <w:p w14:paraId="2C232A0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C0F3DC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(IBD-related pain)</w:t>
            </w:r>
          </w:p>
        </w:tc>
        <w:tc>
          <w:tcPr>
            <w:tcW w:w="2179" w:type="dxa"/>
            <w:tcBorders>
              <w:bottom w:val="dotted" w:sz="4" w:space="0" w:color="auto"/>
            </w:tcBorders>
          </w:tcPr>
          <w:p w14:paraId="4FC1FE3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IBD symptom management, appetite stimulation/weight gain, quality of life</w:t>
            </w:r>
          </w:p>
          <w:p w14:paraId="6041842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C77AAA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25DAA46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FE103A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medication for gastrointestinal disorders (5 ASA (n = 2); immunomodulators (n = 7); corticosteroids (n = 2); TNF inhibitors (n = 6))</w:t>
            </w:r>
          </w:p>
        </w:tc>
        <w:tc>
          <w:tcPr>
            <w:tcW w:w="1134" w:type="dxa"/>
            <w:tcBorders>
              <w:bottom w:val="dotted" w:sz="4" w:space="0" w:color="auto"/>
            </w:tcBorders>
            <w:noWrap/>
          </w:tcPr>
          <w:p w14:paraId="0656763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w:t>
            </w:r>
          </w:p>
        </w:tc>
        <w:tc>
          <w:tcPr>
            <w:tcW w:w="1559" w:type="dxa"/>
            <w:tcBorders>
              <w:bottom w:val="dotted" w:sz="4" w:space="0" w:color="auto"/>
            </w:tcBorders>
          </w:tcPr>
          <w:p w14:paraId="3E01CD3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12 weeks </w:t>
            </w:r>
          </w:p>
          <w:p w14:paraId="662A510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074680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tcBorders>
              <w:bottom w:val="dotted" w:sz="4" w:space="0" w:color="auto"/>
            </w:tcBorders>
          </w:tcPr>
          <w:p w14:paraId="0CC74AC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~1.8g</w:t>
            </w:r>
          </w:p>
        </w:tc>
        <w:tc>
          <w:tcPr>
            <w:tcW w:w="1474" w:type="dxa"/>
            <w:tcBorders>
              <w:bottom w:val="dotted" w:sz="4" w:space="0" w:color="auto"/>
            </w:tcBorders>
          </w:tcPr>
          <w:p w14:paraId="548D832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53ED24A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BA3122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9FC179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721E94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tcBorders>
              <w:bottom w:val="dotted" w:sz="4" w:space="0" w:color="auto"/>
            </w:tcBorders>
            <w:noWrap/>
          </w:tcPr>
          <w:p w14:paraId="1AFE1D9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21C1B51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F4D3D0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46490CE0"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tcBorders>
            <w:shd w:val="clear" w:color="auto" w:fill="BFBFBF"/>
            <w:noWrap/>
            <w:hideMark/>
          </w:tcPr>
          <w:p w14:paraId="71DBB95F" w14:textId="2F497BB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Langford 2013b (Multicentre - 12 centres in UK, 7 in Czech Republic, 5 in Canada, 5 in Spain, 4 in France)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[125]</w:t>
            </w:r>
            <w:r w:rsidRPr="000E5705">
              <w:rPr>
                <w:rFonts w:ascii="Calibri" w:eastAsia="Times New Roman" w:hAnsi="Calibri" w:cs="Times New Roman"/>
                <w:color w:val="000000"/>
                <w:sz w:val="15"/>
                <w:szCs w:val="15"/>
                <w:lang w:eastAsia="en-AU"/>
              </w:rPr>
              <w:fldChar w:fldCharType="end"/>
            </w:r>
          </w:p>
        </w:tc>
        <w:tc>
          <w:tcPr>
            <w:tcW w:w="1073" w:type="dxa"/>
            <w:tcBorders>
              <w:top w:val="dotted" w:sz="4" w:space="0" w:color="auto"/>
            </w:tcBorders>
            <w:shd w:val="clear" w:color="auto" w:fill="BFBFBF"/>
            <w:noWrap/>
            <w:hideMark/>
          </w:tcPr>
          <w:p w14:paraId="15636F0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Open-label, randomised withdrawal</w:t>
            </w:r>
          </w:p>
        </w:tc>
        <w:tc>
          <w:tcPr>
            <w:tcW w:w="1134" w:type="dxa"/>
            <w:shd w:val="clear" w:color="auto" w:fill="BFBFBF"/>
          </w:tcPr>
          <w:p w14:paraId="22A6CFE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Total N: 58 </w:t>
            </w:r>
          </w:p>
          <w:p w14:paraId="7481EC5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7558EC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48 (9.41)</w:t>
            </w:r>
          </w:p>
          <w:p w14:paraId="6852CD1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B92EE0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36</w:t>
            </w:r>
          </w:p>
        </w:tc>
        <w:tc>
          <w:tcPr>
            <w:tcW w:w="2215" w:type="dxa"/>
            <w:tcBorders>
              <w:top w:val="dotted" w:sz="4" w:space="0" w:color="auto"/>
            </w:tcBorders>
            <w:shd w:val="clear" w:color="auto" w:fill="BFBFBF"/>
            <w:noWrap/>
            <w:hideMark/>
          </w:tcPr>
          <w:p w14:paraId="5EC27A5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65DCB98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FC6E41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tcBorders>
              <w:top w:val="dotted" w:sz="4" w:space="0" w:color="auto"/>
            </w:tcBorders>
            <w:shd w:val="clear" w:color="auto" w:fill="BFBFBF"/>
          </w:tcPr>
          <w:p w14:paraId="6C28EA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8BDAC4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F87FE6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3F36CB8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42B7A7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anticonvulsant; NSAID; analgesics; tricyclic anti-depressants; opioids; antiarrhythmic</w:t>
            </w:r>
          </w:p>
        </w:tc>
        <w:tc>
          <w:tcPr>
            <w:tcW w:w="1134" w:type="dxa"/>
            <w:tcBorders>
              <w:top w:val="dotted" w:sz="4" w:space="0" w:color="auto"/>
            </w:tcBorders>
            <w:shd w:val="clear" w:color="auto" w:fill="BFBFBF"/>
            <w:noWrap/>
            <w:hideMark/>
          </w:tcPr>
          <w:p w14:paraId="0305574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tcBorders>
              <w:top w:val="dotted" w:sz="4" w:space="0" w:color="auto"/>
            </w:tcBorders>
            <w:shd w:val="clear" w:color="auto" w:fill="BFBFBF"/>
          </w:tcPr>
          <w:p w14:paraId="7EF2464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14 weeks </w:t>
            </w:r>
          </w:p>
          <w:p w14:paraId="2F7E61C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E797C7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tcBorders>
              <w:top w:val="dotted" w:sz="4" w:space="0" w:color="auto"/>
            </w:tcBorders>
            <w:shd w:val="clear" w:color="auto" w:fill="BFBFBF"/>
          </w:tcPr>
          <w:p w14:paraId="35A98A8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18.09mg THC; 16.75mg CBD (max dose of 32.4mg THC; 30mg CBD)</w:t>
            </w:r>
          </w:p>
        </w:tc>
        <w:tc>
          <w:tcPr>
            <w:tcW w:w="1474" w:type="dxa"/>
            <w:tcBorders>
              <w:top w:val="dotted" w:sz="4" w:space="0" w:color="auto"/>
            </w:tcBorders>
            <w:shd w:val="clear" w:color="auto" w:fill="BFBFBF"/>
          </w:tcPr>
          <w:p w14:paraId="4434ED1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D79134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8E4746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F52CB2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6480C9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tcBorders>
              <w:top w:val="dotted" w:sz="4" w:space="0" w:color="auto"/>
            </w:tcBorders>
            <w:shd w:val="clear" w:color="auto" w:fill="BFBFBF"/>
            <w:noWrap/>
            <w:hideMark/>
          </w:tcPr>
          <w:p w14:paraId="551858B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Moderate/Serious risk</w:t>
            </w:r>
          </w:p>
          <w:p w14:paraId="220F7BF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71330E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ITT analysis </w:t>
            </w:r>
          </w:p>
        </w:tc>
      </w:tr>
      <w:tr w:rsidR="00D625F1" w:rsidRPr="000E5705" w14:paraId="0B258DEA"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7B7FD539" w14:textId="1F039694"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Lotan 2014 (Israel) </w:t>
            </w:r>
            <w:r w:rsidRPr="000E5705">
              <w:rPr>
                <w:rFonts w:ascii="Calibri" w:eastAsia="Times New Roman" w:hAnsi="Calibri" w:cs="Times New Roman"/>
                <w:sz w:val="15"/>
                <w:szCs w:val="15"/>
                <w:lang w:eastAsia="en-AU"/>
              </w:rPr>
              <w:fldChar w:fldCharType="begin"/>
            </w:r>
            <w:r w:rsidR="00CA16EF">
              <w:rPr>
                <w:rFonts w:ascii="Calibri" w:eastAsia="Times New Roman" w:hAnsi="Calibri" w:cs="Times New Roman"/>
                <w:sz w:val="15"/>
                <w:szCs w:val="15"/>
                <w:lang w:eastAsia="en-AU"/>
              </w:rPr>
              <w:instrText xml:space="preserve"> ADDIN EN.CITE &lt;EndNote&gt;&lt;Cite&gt;&lt;Author&gt;Lotan&lt;/Author&gt;&lt;Year&gt;2014&lt;/Year&gt;&lt;RecNum&gt;31&lt;/RecNum&gt;&lt;DisplayText&gt;[134]&lt;/DisplayText&gt;&lt;record&gt;&lt;rec-number&gt;31&lt;/rec-number&gt;&lt;foreign-keys&gt;&lt;key app="EN" db-id="5aftdds5w9eztlefdx2pt9f7dztespdd5p59" timestamp="1522366489"&gt;31&lt;/key&gt;&lt;/foreign-keys&gt;&lt;ref-type name="Journal Article"&gt;17&lt;/ref-type&gt;&lt;contributors&gt;&lt;authors&gt;&lt;author&gt;Lotan, Itay&lt;/author&gt;&lt;author&gt;Treves, Therese A&lt;/author&gt;&lt;author&gt;Roditi, Yaniv&lt;/author&gt;&lt;author&gt;Djaldetti, Ruth&lt;/author&gt;&lt;/authors&gt;&lt;/contributors&gt;&lt;titles&gt;&lt;title&gt;Cannabis (medical marijuana) treatment for motor and non–motor symptoms of Parkinson disease: An open-label observational study&lt;/title&gt;&lt;secondary-title&gt;Clinical neuropharmacology&lt;/secondary-title&gt;&lt;/titles&gt;&lt;periodical&gt;&lt;full-title&gt;Clinical neuropharmacology&lt;/full-title&gt;&lt;/periodical&gt;&lt;pages&gt;41-44&lt;/pages&gt;&lt;volume&gt;37&lt;/volume&gt;&lt;number&gt;2&lt;/number&gt;&lt;dates&gt;&lt;year&gt;2014&lt;/year&gt;&lt;/dates&gt;&lt;isbn&gt;0362-5664&lt;/isbn&gt;&lt;urls&gt;&lt;/urls&gt;&lt;/record&gt;&lt;/Cite&gt;&lt;/EndNote&gt;</w:instrText>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[134]</w:t>
            </w:r>
            <w:r w:rsidRPr="000E5705">
              <w:rPr>
                <w:rFonts w:ascii="Calibri" w:eastAsia="Times New Roman" w:hAnsi="Calibri" w:cs="Times New Roman"/>
                <w:sz w:val="15"/>
                <w:szCs w:val="15"/>
                <w:lang w:eastAsia="en-AU"/>
              </w:rPr>
              <w:fldChar w:fldCharType="end"/>
            </w:r>
          </w:p>
        </w:tc>
        <w:tc>
          <w:tcPr>
            <w:tcW w:w="1073" w:type="dxa"/>
            <w:shd w:val="clear" w:color="auto" w:fill="auto"/>
            <w:noWrap/>
            <w:hideMark/>
          </w:tcPr>
          <w:p w14:paraId="7223E27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Open label</w:t>
            </w:r>
          </w:p>
        </w:tc>
        <w:tc>
          <w:tcPr>
            <w:tcW w:w="1134" w:type="dxa"/>
          </w:tcPr>
          <w:p w14:paraId="65B3EBA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22</w:t>
            </w:r>
          </w:p>
          <w:p w14:paraId="42658D8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CF3AF5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65 (10.2)</w:t>
            </w:r>
          </w:p>
          <w:p w14:paraId="3B9B608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2D2B11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59</w:t>
            </w:r>
          </w:p>
        </w:tc>
        <w:tc>
          <w:tcPr>
            <w:tcW w:w="2215" w:type="dxa"/>
            <w:shd w:val="clear" w:color="auto" w:fill="auto"/>
            <w:noWrap/>
            <w:hideMark/>
          </w:tcPr>
          <w:p w14:paraId="77DFE8C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63F3554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91B0C8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(Parkinson’s Disease-related)</w:t>
            </w:r>
          </w:p>
        </w:tc>
        <w:tc>
          <w:tcPr>
            <w:tcW w:w="2179" w:type="dxa"/>
          </w:tcPr>
          <w:p w14:paraId="6DBBCC4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58981BE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E73469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0768926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1C5816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Co-interventions: antiparkinsonian medication</w:t>
            </w:r>
          </w:p>
        </w:tc>
        <w:tc>
          <w:tcPr>
            <w:tcW w:w="1134" w:type="dxa"/>
            <w:shd w:val="clear" w:color="auto" w:fill="auto"/>
            <w:noWrap/>
            <w:hideMark/>
          </w:tcPr>
          <w:p w14:paraId="21028CF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Cannabis sativa (smoked)</w:t>
            </w:r>
          </w:p>
        </w:tc>
        <w:tc>
          <w:tcPr>
            <w:tcW w:w="1559" w:type="dxa"/>
            <w:shd w:val="clear" w:color="auto" w:fill="auto"/>
          </w:tcPr>
          <w:p w14:paraId="79E7725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 day</w:t>
            </w:r>
          </w:p>
        </w:tc>
        <w:tc>
          <w:tcPr>
            <w:tcW w:w="1024" w:type="dxa"/>
            <w:shd w:val="clear" w:color="auto" w:fill="auto"/>
          </w:tcPr>
          <w:p w14:paraId="3F1A68C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0.5g (amount inhaled per cigarette) </w:t>
            </w:r>
          </w:p>
        </w:tc>
        <w:tc>
          <w:tcPr>
            <w:tcW w:w="1474" w:type="dxa"/>
          </w:tcPr>
          <w:p w14:paraId="733310E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091B7F7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EF628F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48F383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56B985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auto"/>
            <w:noWrap/>
            <w:hideMark/>
          </w:tcPr>
          <w:p w14:paraId="4BBF90E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0F26C5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D68738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969A495"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left w:val="dotted" w:sz="4" w:space="0" w:color="auto"/>
            </w:tcBorders>
            <w:shd w:val="clear" w:color="auto" w:fill="BFBFBF"/>
            <w:noWrap/>
            <w:hideMark/>
          </w:tcPr>
          <w:p w14:paraId="3AC20B7F" w14:textId="3E728C0E"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Lynch 2014b (Canada) </w:t>
            </w:r>
            <w:r w:rsidRPr="000E5705">
              <w:rPr>
                <w:rFonts w:ascii="Calibri" w:eastAsia="Times New Roman" w:hAnsi="Calibri" w:cs="Times New Roman"/>
                <w:color w:val="000000"/>
                <w:sz w:val="15"/>
                <w:szCs w:val="15"/>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[137]</w:t>
            </w:r>
            <w:r w:rsidRPr="000E5705">
              <w:rPr>
                <w:rFonts w:ascii="Calibri" w:eastAsia="Times New Roman" w:hAnsi="Calibri" w:cs="Times New Roman"/>
                <w:color w:val="000000"/>
                <w:sz w:val="15"/>
                <w:szCs w:val="15"/>
                <w:lang w:eastAsia="en-AU"/>
              </w:rPr>
              <w:fldChar w:fldCharType="end"/>
            </w:r>
          </w:p>
        </w:tc>
        <w:tc>
          <w:tcPr>
            <w:tcW w:w="1073" w:type="dxa"/>
            <w:tcBorders>
              <w:top w:val="dotted" w:sz="4" w:space="0" w:color="auto"/>
            </w:tcBorders>
            <w:shd w:val="clear" w:color="auto" w:fill="BFBFBF"/>
            <w:noWrap/>
            <w:hideMark/>
          </w:tcPr>
          <w:p w14:paraId="413FD78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Extension trial</w:t>
            </w:r>
          </w:p>
        </w:tc>
        <w:tc>
          <w:tcPr>
            <w:tcW w:w="1134" w:type="dxa"/>
            <w:tcBorders>
              <w:top w:val="dotted" w:sz="4" w:space="0" w:color="auto"/>
            </w:tcBorders>
            <w:shd w:val="clear" w:color="auto" w:fill="BFBFBF"/>
          </w:tcPr>
          <w:p w14:paraId="493C78C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10</w:t>
            </w:r>
          </w:p>
          <w:p w14:paraId="2FF2A4F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AAE76F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6215904E"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04DE63C"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Male %: NR</w:t>
            </w:r>
          </w:p>
        </w:tc>
        <w:tc>
          <w:tcPr>
            <w:tcW w:w="2215" w:type="dxa"/>
            <w:tcBorders>
              <w:top w:val="dotted" w:sz="4" w:space="0" w:color="auto"/>
            </w:tcBorders>
            <w:shd w:val="clear" w:color="auto" w:fill="BFBFBF"/>
            <w:noWrap/>
            <w:hideMark/>
          </w:tcPr>
          <w:p w14:paraId="77868D3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 xml:space="preserve">Neuropathic pain </w:t>
            </w:r>
          </w:p>
          <w:p w14:paraId="7FE3ABA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C3DF71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(Chemotherapy-induced)</w:t>
            </w:r>
          </w:p>
        </w:tc>
        <w:tc>
          <w:tcPr>
            <w:tcW w:w="2179" w:type="dxa"/>
            <w:tcBorders>
              <w:top w:val="dotted" w:sz="4" w:space="0" w:color="auto"/>
            </w:tcBorders>
            <w:shd w:val="clear" w:color="auto" w:fill="BFBFBF"/>
          </w:tcPr>
          <w:p w14:paraId="503C44A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3323AA9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A5350F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956213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844529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analgesics</w:t>
            </w:r>
          </w:p>
        </w:tc>
        <w:tc>
          <w:tcPr>
            <w:tcW w:w="1134" w:type="dxa"/>
            <w:tcBorders>
              <w:top w:val="dotted" w:sz="4" w:space="0" w:color="auto"/>
            </w:tcBorders>
            <w:shd w:val="clear" w:color="auto" w:fill="BFBFBF"/>
            <w:noWrap/>
            <w:hideMark/>
          </w:tcPr>
          <w:p w14:paraId="6021DD2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Nabiximols (</w:t>
            </w:r>
            <w:r w:rsidRPr="000E5705">
              <w:rPr>
                <w:rFonts w:ascii="Calibri" w:eastAsia="Times New Roman" w:hAnsi="Calibri" w:cs="Times New Roman"/>
                <w:sz w:val="15"/>
                <w:szCs w:val="15"/>
                <w:lang w:eastAsia="en-AU"/>
              </w:rPr>
              <w:t>oromucosal spray) *</w:t>
            </w:r>
          </w:p>
        </w:tc>
        <w:tc>
          <w:tcPr>
            <w:tcW w:w="1559" w:type="dxa"/>
            <w:tcBorders>
              <w:top w:val="dotted" w:sz="4" w:space="0" w:color="auto"/>
            </w:tcBorders>
            <w:shd w:val="clear" w:color="auto" w:fill="BFBFBF"/>
          </w:tcPr>
          <w:p w14:paraId="0E2ECB2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26 weeks </w:t>
            </w:r>
          </w:p>
          <w:p w14:paraId="3434A62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2D62FB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(intermediate-term study)</w:t>
            </w:r>
          </w:p>
        </w:tc>
        <w:tc>
          <w:tcPr>
            <w:tcW w:w="1024" w:type="dxa"/>
            <w:tcBorders>
              <w:top w:val="dotted" w:sz="4" w:space="0" w:color="auto"/>
            </w:tcBorders>
            <w:shd w:val="clear" w:color="auto" w:fill="BFBFBF"/>
          </w:tcPr>
          <w:p w14:paraId="4DF105E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12.15mg THC (5.4mg-27mg); 11.25mg </w:t>
            </w:r>
            <w:r w:rsidRPr="000E5705">
              <w:rPr>
                <w:rFonts w:ascii="Calibri" w:eastAsia="Times New Roman" w:hAnsi="Calibri" w:cs="Times New Roman"/>
                <w:color w:val="000000"/>
                <w:sz w:val="15"/>
                <w:szCs w:val="15"/>
                <w:lang w:eastAsia="en-AU"/>
              </w:rPr>
              <w:lastRenderedPageBreak/>
              <w:t>CBD (5mg-25mg)</w:t>
            </w:r>
          </w:p>
        </w:tc>
        <w:tc>
          <w:tcPr>
            <w:tcW w:w="1474" w:type="dxa"/>
            <w:tcBorders>
              <w:top w:val="dotted" w:sz="4" w:space="0" w:color="auto"/>
            </w:tcBorders>
            <w:shd w:val="clear" w:color="auto" w:fill="BFBFBF"/>
          </w:tcPr>
          <w:p w14:paraId="327D206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50%: Not assessed</w:t>
            </w:r>
          </w:p>
          <w:p w14:paraId="0550D7F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979588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0F45DEF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686FB0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lastRenderedPageBreak/>
              <w:t>Pain intensity: No benefit</w:t>
            </w:r>
          </w:p>
        </w:tc>
        <w:tc>
          <w:tcPr>
            <w:tcW w:w="1474" w:type="dxa"/>
            <w:tcBorders>
              <w:top w:val="dotted" w:sz="4" w:space="0" w:color="auto"/>
            </w:tcBorders>
            <w:shd w:val="clear" w:color="auto" w:fill="BFBFBF"/>
            <w:noWrap/>
            <w:hideMark/>
          </w:tcPr>
          <w:p w14:paraId="0359F55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Very low/Serious risk</w:t>
            </w:r>
          </w:p>
          <w:p w14:paraId="2D25FFB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5D00C0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LOCF</w:t>
            </w:r>
          </w:p>
        </w:tc>
      </w:tr>
      <w:tr w:rsidR="00D625F1" w:rsidRPr="000E5705" w14:paraId="1D73BE12"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tcBorders>
              <w:left w:val="dotted" w:sz="4" w:space="0" w:color="auto"/>
            </w:tcBorders>
            <w:noWrap/>
            <w:hideMark/>
          </w:tcPr>
          <w:p w14:paraId="24DBCBA3" w14:textId="7A21F2F7"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Martinez-Rodriguez 2008 (Spain)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&lt;EndNote&gt;&lt;Cite&gt;&lt;Author&gt;Martínez-Rodríguez&lt;/Author&gt;&lt;Year&gt;2008&lt;/Year&gt;&lt;RecNum&gt;33&lt;/RecNum&gt;&lt;DisplayText&gt;[144]&lt;/DisplayText&gt;&lt;record&gt;&lt;rec-number&gt;33&lt;/rec-number&gt;&lt;foreign-keys&gt;&lt;key app="EN" db-id="5aftdds5w9eztlefdx2pt9f7dztespdd5p59" timestamp="1522366489"&gt;33&lt;/key&gt;&lt;/foreign-keys&gt;&lt;ref-type name="Journal Article"&gt;17&lt;/ref-type&gt;&lt;contributors&gt;&lt;authors&gt;&lt;author&gt;Martínez-Rodríguez, Jose E&lt;/author&gt;&lt;author&gt;Munteis, Elvira&lt;/author&gt;&lt;author&gt;Carreño, Mar&lt;/author&gt;&lt;author&gt;Blanco, Yolanda&lt;/author&gt;&lt;author&gt;Roquer, Jaume&lt;/author&gt;&lt;author&gt;Abanades, Sergio&lt;/author&gt;&lt;author&gt;Graus, Francesc&lt;/author&gt;&lt;author&gt;Saiz, Albert&lt;/author&gt;&lt;/authors&gt;&lt;/contributors&gt;&lt;titles&gt;&lt;title&gt;Cannabis use in Spanish patients with multiple sclerosis: Fulfilment of patients&amp;apos; expectations?&lt;/title&gt;&lt;secondary-title&gt;Journal of the neurological sciences&lt;/secondary-title&gt;&lt;/titles&gt;&lt;periodical&gt;&lt;full-title&gt;Journal of the neurological sciences&lt;/full-title&gt;&lt;/periodical&gt;&lt;pages&gt;103-107&lt;/pages&gt;&lt;volume&gt;273&lt;/volume&gt;&lt;number&gt;1&lt;/number&gt;&lt;dates&gt;&lt;year&gt;2008&lt;/year&gt;&lt;/dates&gt;&lt;isbn&gt;0022-510X&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[144]</w:t>
            </w:r>
            <w:r w:rsidRPr="000E5705">
              <w:rPr>
                <w:rFonts w:ascii="Calibri" w:eastAsia="Times New Roman" w:hAnsi="Calibri" w:cs="Times New Roman"/>
                <w:color w:val="000000"/>
                <w:sz w:val="15"/>
                <w:szCs w:val="15"/>
                <w:lang w:eastAsia="en-AU"/>
              </w:rPr>
              <w:fldChar w:fldCharType="end"/>
            </w:r>
          </w:p>
        </w:tc>
        <w:tc>
          <w:tcPr>
            <w:tcW w:w="1073" w:type="dxa"/>
            <w:noWrap/>
            <w:hideMark/>
          </w:tcPr>
          <w:p w14:paraId="1F1FE81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Cross-sectional survey</w:t>
            </w:r>
          </w:p>
        </w:tc>
        <w:tc>
          <w:tcPr>
            <w:tcW w:w="1134" w:type="dxa"/>
          </w:tcPr>
          <w:p w14:paraId="26174C7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175</w:t>
            </w:r>
          </w:p>
          <w:p w14:paraId="66DE2F9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4D4F8C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42.84 (11.23)</w:t>
            </w:r>
          </w:p>
          <w:p w14:paraId="29585E8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E2F4D7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35.5</w:t>
            </w:r>
          </w:p>
        </w:tc>
        <w:tc>
          <w:tcPr>
            <w:tcW w:w="2215" w:type="dxa"/>
            <w:noWrap/>
            <w:hideMark/>
          </w:tcPr>
          <w:p w14:paraId="37BBA1B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3437373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54DA44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(MS-related)</w:t>
            </w:r>
          </w:p>
        </w:tc>
        <w:tc>
          <w:tcPr>
            <w:tcW w:w="2179" w:type="dxa"/>
          </w:tcPr>
          <w:p w14:paraId="4EA4F2B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spasticity; sleep</w:t>
            </w:r>
          </w:p>
          <w:p w14:paraId="2900410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9CB8EA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612B44D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3FE1A6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noWrap/>
            <w:hideMark/>
          </w:tcPr>
          <w:p w14:paraId="56485AE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ingested)</w:t>
            </w:r>
          </w:p>
        </w:tc>
        <w:tc>
          <w:tcPr>
            <w:tcW w:w="1559" w:type="dxa"/>
          </w:tcPr>
          <w:p w14:paraId="30D5310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tcPr>
          <w:p w14:paraId="7DC7C2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tcPr>
          <w:p w14:paraId="738513F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535C84F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F669AA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3E48C49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8AB150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noWrap/>
            <w:hideMark/>
          </w:tcPr>
          <w:p w14:paraId="265343A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6358274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7E7AA0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07950AAA"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7C4F69FD" w14:textId="0D479E56"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Martyn 1995 (UK)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&lt;EndNote&gt;&lt;Cite&gt;&lt;Author&gt;Martyn&lt;/Author&gt;&lt;Year&gt;1995&lt;/Year&gt;&lt;RecNum&gt;34&lt;/RecNum&gt;&lt;DisplayText&gt;[145]&lt;/DisplayText&gt;&lt;record&gt;&lt;rec-number&gt;34&lt;/rec-number&gt;&lt;foreign-keys&gt;&lt;key app="EN" db-id="5aftdds5w9eztlefdx2pt9f7dztespdd5p59" timestamp="1522366489"&gt;34&lt;/key&gt;&lt;/foreign-keys&gt;&lt;ref-type name="Journal Article"&gt;17&lt;/ref-type&gt;&lt;contributors&gt;&lt;authors&gt;&lt;author&gt;Martyn, CN&lt;/author&gt;&lt;author&gt;Illis, LS&lt;/author&gt;&lt;author&gt;Thom, J&lt;/author&gt;&lt;/authors&gt;&lt;/contributors&gt;&lt;titles&gt;&lt;title&gt;Nabilone in the treatment of multiple sclerosis&lt;/title&gt;&lt;secondary-title&gt;The Lancet&lt;/secondary-title&gt;&lt;/titles&gt;&lt;periodical&gt;&lt;full-title&gt;The Lancet&lt;/full-title&gt;&lt;/periodical&gt;&lt;pages&gt;579&lt;/pages&gt;&lt;volume&gt;345&lt;/volume&gt;&lt;number&gt;8949&lt;/number&gt;&lt;dates&gt;&lt;year&gt;1995&lt;/year&gt;&lt;/dates&gt;&lt;isbn&gt;0140-6736&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[145]</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0DA20A9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N-of-1</w:t>
            </w:r>
          </w:p>
        </w:tc>
        <w:tc>
          <w:tcPr>
            <w:tcW w:w="1134" w:type="dxa"/>
            <w:shd w:val="clear" w:color="auto" w:fill="BFBFBF"/>
          </w:tcPr>
          <w:p w14:paraId="1C7E250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w:t>
            </w:r>
          </w:p>
          <w:p w14:paraId="2E5FE21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F70CCE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45 (NR)</w:t>
            </w:r>
          </w:p>
          <w:p w14:paraId="1571267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0DC67D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100</w:t>
            </w:r>
          </w:p>
        </w:tc>
        <w:tc>
          <w:tcPr>
            <w:tcW w:w="2215" w:type="dxa"/>
            <w:shd w:val="clear" w:color="auto" w:fill="BFBFBF"/>
            <w:noWrap/>
            <w:hideMark/>
          </w:tcPr>
          <w:p w14:paraId="12884BB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11CD968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7158EB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(MS-related)</w:t>
            </w:r>
          </w:p>
        </w:tc>
        <w:tc>
          <w:tcPr>
            <w:tcW w:w="2179" w:type="dxa"/>
            <w:shd w:val="clear" w:color="auto" w:fill="BFBFBF"/>
          </w:tcPr>
          <w:p w14:paraId="3110E71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707EF4D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183A38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4224B67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57930A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BFBFBF"/>
            <w:noWrap/>
            <w:hideMark/>
          </w:tcPr>
          <w:p w14:paraId="654C315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shd w:val="clear" w:color="auto" w:fill="BFBFBF"/>
          </w:tcPr>
          <w:p w14:paraId="370D92B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 weeks </w:t>
            </w:r>
          </w:p>
          <w:p w14:paraId="1EC1AA6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6B409C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BFBFBF"/>
          </w:tcPr>
          <w:p w14:paraId="43E85D5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1mg</w:t>
            </w:r>
          </w:p>
        </w:tc>
        <w:tc>
          <w:tcPr>
            <w:tcW w:w="1474" w:type="dxa"/>
            <w:shd w:val="clear" w:color="auto" w:fill="BFBFBF"/>
          </w:tcPr>
          <w:p w14:paraId="44513C4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B8244A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F91E60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B33AA4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8188E6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Not reported</w:t>
            </w:r>
          </w:p>
        </w:tc>
        <w:tc>
          <w:tcPr>
            <w:tcW w:w="1474" w:type="dxa"/>
            <w:shd w:val="clear" w:color="auto" w:fill="BFBFBF"/>
            <w:noWrap/>
            <w:hideMark/>
          </w:tcPr>
          <w:p w14:paraId="611B139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66CBD83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5332EB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1747A545"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BC6D4DA" w14:textId="2FD1334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Maurer 1990 (Switzerland)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&lt;EndNote&gt;&lt;Cite&gt;&lt;Author&gt;Maurer&lt;/Author&gt;&lt;Year&gt;1990&lt;/Year&gt;&lt;RecNum&gt;35&lt;/RecNum&gt;&lt;DisplayText&gt;[146]&lt;/DisplayText&gt;&lt;record&gt;&lt;rec-number&gt;35&lt;/rec-number&gt;&lt;foreign-keys&gt;&lt;key app="EN" db-id="5aftdds5w9eztlefdx2pt9f7dztespdd5p59" timestamp="1522366489"&gt;35&lt;/key&gt;&lt;/foreign-keys&gt;&lt;ref-type name="Journal Article"&gt;17&lt;/ref-type&gt;&lt;contributors&gt;&lt;authors&gt;&lt;author&gt;Maurer, M&lt;/author&gt;&lt;author&gt;Henn, V&lt;/author&gt;&lt;author&gt;Dittrich, A&lt;/author&gt;&lt;author&gt;Hofmann, A&lt;/author&gt;&lt;/authors&gt;&lt;/contributors&gt;&lt;titles&gt;&lt;title&gt;Delta-9-tetrahydrocannabinol shows antispastic and analgesic effects in a single case double-blind trial&lt;/title&gt;&lt;secondary-title&gt;European archives of psychiatry and clinical neuroscience&lt;/secondary-title&gt;&lt;/titles&gt;&lt;periodical&gt;&lt;full-title&gt;European archives of psychiatry and clinical neuroscience&lt;/full-title&gt;&lt;/periodical&gt;&lt;pages&gt;1-4&lt;/pages&gt;&lt;volume&gt;240&lt;/volume&gt;&lt;number&gt;1&lt;/number&gt;&lt;dates&gt;&lt;year&gt;1990&lt;/year&gt;&lt;/dates&gt;&lt;isbn&gt;0940-1334&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[146]</w:t>
            </w:r>
            <w:r w:rsidRPr="000E5705">
              <w:rPr>
                <w:rFonts w:ascii="Calibri" w:eastAsia="Times New Roman" w:hAnsi="Calibri" w:cs="Times New Roman"/>
                <w:color w:val="000000"/>
                <w:sz w:val="15"/>
                <w:szCs w:val="15"/>
                <w:lang w:eastAsia="en-AU"/>
              </w:rPr>
              <w:fldChar w:fldCharType="end"/>
            </w:r>
          </w:p>
        </w:tc>
        <w:tc>
          <w:tcPr>
            <w:tcW w:w="1073" w:type="dxa"/>
            <w:noWrap/>
            <w:hideMark/>
          </w:tcPr>
          <w:p w14:paraId="15E098C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Single case double-blind trial</w:t>
            </w:r>
          </w:p>
        </w:tc>
        <w:tc>
          <w:tcPr>
            <w:tcW w:w="1134" w:type="dxa"/>
          </w:tcPr>
          <w:p w14:paraId="645194D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w:t>
            </w:r>
          </w:p>
          <w:p w14:paraId="28C886D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FEA254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28 (NR)</w:t>
            </w:r>
          </w:p>
          <w:p w14:paraId="44A3C9B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A7F280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100</w:t>
            </w:r>
          </w:p>
        </w:tc>
        <w:tc>
          <w:tcPr>
            <w:tcW w:w="2215" w:type="dxa"/>
            <w:noWrap/>
            <w:hideMark/>
          </w:tcPr>
          <w:p w14:paraId="5B309D7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7315CC2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645B98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(Severe paraesthesias and painful spastic paraparesis) </w:t>
            </w:r>
          </w:p>
        </w:tc>
        <w:tc>
          <w:tcPr>
            <w:tcW w:w="2179" w:type="dxa"/>
          </w:tcPr>
          <w:p w14:paraId="5BEC37D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10279A0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A4D1E1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5B87410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ED57A2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noWrap/>
            <w:hideMark/>
          </w:tcPr>
          <w:p w14:paraId="0EBB621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THC extract (oral) </w:t>
            </w:r>
          </w:p>
        </w:tc>
        <w:tc>
          <w:tcPr>
            <w:tcW w:w="1559" w:type="dxa"/>
          </w:tcPr>
          <w:p w14:paraId="45AECA0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 months </w:t>
            </w:r>
          </w:p>
          <w:p w14:paraId="5D890E7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DFCAD3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tcPr>
          <w:p w14:paraId="118EFE5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tcPr>
          <w:p w14:paraId="35C008C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231D84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E6FE90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664C826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03435E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 (for THC vs. Placebo, but not THC vs. Codeine)</w:t>
            </w:r>
          </w:p>
        </w:tc>
        <w:tc>
          <w:tcPr>
            <w:tcW w:w="1474" w:type="dxa"/>
            <w:noWrap/>
            <w:hideMark/>
          </w:tcPr>
          <w:p w14:paraId="0E04185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4E26710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3CB3F4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639F7592"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tcBorders>
            <w:shd w:val="clear" w:color="auto" w:fill="BFBFBF"/>
            <w:noWrap/>
            <w:hideMark/>
          </w:tcPr>
          <w:p w14:paraId="329C0210" w14:textId="597D906A"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Narang 2008b (USA) </w:t>
            </w:r>
            <w:r w:rsidRPr="000E5705">
              <w:rPr>
                <w:rFonts w:ascii="Calibri" w:eastAsia="Times New Roman" w:hAnsi="Calibri" w:cs="Times New Roman"/>
                <w:sz w:val="15"/>
                <w:szCs w:val="15"/>
                <w:lang w:eastAsia="en-AU"/>
              </w:rPr>
              <w:fldChar w:fldCharType="begin"/>
            </w:r>
            <w:r w:rsidR="00CA16EF">
              <w:rPr>
                <w:rFonts w:ascii="Calibri" w:eastAsia="Times New Roman" w:hAnsi="Calibri" w:cs="Times New Roman"/>
                <w:sz w:val="15"/>
                <w:szCs w:val="15"/>
                <w:lang w:eastAsia="en-AU"/>
              </w:rPr>
              <w:instrText xml:space="preserve"> ADDIN EN.CITE &lt;EndNote&gt;&lt;Cite&gt;&lt;Author&gt;Narang&lt;/Author&gt;&lt;Year&gt;2008&lt;/Year&gt;&lt;RecNum&gt;36&lt;/RecNum&gt;&lt;DisplayText&gt;[158]&lt;/DisplayText&gt;&lt;record&gt;&lt;rec-number&gt;36&lt;/rec-number&gt;&lt;foreign-keys&gt;&lt;key app="EN" db-id="5aftdds5w9eztlefdx2pt9f7dztespdd5p59" timestamp="1522366489"&gt;36&lt;/key&gt;&lt;/foreign-keys&gt;&lt;ref-type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isbn&gt;1526-5900&lt;/isbn&gt;&lt;urls&gt;&lt;/urls&gt;&lt;/record&gt;&lt;/Cite&gt;&lt;/EndNote&gt;</w:instrText>
            </w:r>
            <w:r w:rsidRPr="000E5705">
              <w:rPr>
                <w:rFonts w:ascii="Calibri" w:eastAsia="Times New Roman" w:hAnsi="Calibri" w:cs="Times New Roman"/>
                <w:sz w:val="15"/>
                <w:szCs w:val="15"/>
                <w:lang w:eastAsia="en-AU"/>
              </w:rPr>
              <w:fldChar w:fldCharType="separate"/>
            </w:r>
            <w:r w:rsidR="00CA16EF">
              <w:rPr>
                <w:rFonts w:ascii="Calibri" w:eastAsia="Times New Roman" w:hAnsi="Calibri" w:cs="Times New Roman"/>
                <w:noProof/>
                <w:sz w:val="15"/>
                <w:szCs w:val="15"/>
                <w:lang w:eastAsia="en-AU"/>
              </w:rPr>
              <w:t>[158]</w:t>
            </w:r>
            <w:r w:rsidRPr="000E5705">
              <w:rPr>
                <w:rFonts w:ascii="Calibri" w:eastAsia="Times New Roman" w:hAnsi="Calibri" w:cs="Times New Roman"/>
                <w:sz w:val="15"/>
                <w:szCs w:val="15"/>
                <w:lang w:eastAsia="en-AU"/>
              </w:rPr>
              <w:fldChar w:fldCharType="end"/>
            </w:r>
          </w:p>
        </w:tc>
        <w:tc>
          <w:tcPr>
            <w:tcW w:w="1073" w:type="dxa"/>
            <w:tcBorders>
              <w:top w:val="dotted" w:sz="4" w:space="0" w:color="auto"/>
            </w:tcBorders>
            <w:shd w:val="clear" w:color="auto" w:fill="BFBFBF"/>
            <w:noWrap/>
            <w:hideMark/>
          </w:tcPr>
          <w:p w14:paraId="2607E9E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Open label</w:t>
            </w:r>
          </w:p>
        </w:tc>
        <w:tc>
          <w:tcPr>
            <w:tcW w:w="1134" w:type="dxa"/>
            <w:tcBorders>
              <w:top w:val="dotted" w:sz="4" w:space="0" w:color="auto"/>
            </w:tcBorders>
            <w:shd w:val="clear" w:color="auto" w:fill="BFBFBF"/>
          </w:tcPr>
          <w:p w14:paraId="18A5A88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28</w:t>
            </w:r>
          </w:p>
          <w:p w14:paraId="263DFEF5"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36AC94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43.76 (11.8)</w:t>
            </w:r>
          </w:p>
          <w:p w14:paraId="22B8A58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0B3D64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46.7</w:t>
            </w:r>
          </w:p>
        </w:tc>
        <w:tc>
          <w:tcPr>
            <w:tcW w:w="2215" w:type="dxa"/>
            <w:tcBorders>
              <w:top w:val="dotted" w:sz="4" w:space="0" w:color="auto"/>
            </w:tcBorders>
            <w:shd w:val="clear" w:color="auto" w:fill="BFBFBF"/>
            <w:noWrap/>
            <w:hideMark/>
          </w:tcPr>
          <w:p w14:paraId="2E2F791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6E46574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B8E2CE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(Neuropathic pain (n = 7); nociceptive pain (n = 7); mixed neuropathic and nociceptive (n = 11) and uncategorised pain (n = 6))</w:t>
            </w:r>
          </w:p>
        </w:tc>
        <w:tc>
          <w:tcPr>
            <w:tcW w:w="2179" w:type="dxa"/>
            <w:tcBorders>
              <w:top w:val="dotted" w:sz="4" w:space="0" w:color="auto"/>
            </w:tcBorders>
            <w:shd w:val="clear" w:color="auto" w:fill="BFBFBF"/>
          </w:tcPr>
          <w:p w14:paraId="385DA77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7BEE11E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73212C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57063A5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4FA3AA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opioids</w:t>
            </w:r>
          </w:p>
        </w:tc>
        <w:tc>
          <w:tcPr>
            <w:tcW w:w="1134" w:type="dxa"/>
            <w:tcBorders>
              <w:top w:val="dotted" w:sz="4" w:space="0" w:color="auto"/>
            </w:tcBorders>
            <w:shd w:val="clear" w:color="auto" w:fill="BFBFBF"/>
            <w:noWrap/>
            <w:hideMark/>
          </w:tcPr>
          <w:p w14:paraId="2EA836D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Dronabinol (oral) *</w:t>
            </w:r>
          </w:p>
        </w:tc>
        <w:tc>
          <w:tcPr>
            <w:tcW w:w="1559" w:type="dxa"/>
            <w:tcBorders>
              <w:top w:val="dotted" w:sz="4" w:space="0" w:color="auto"/>
            </w:tcBorders>
            <w:shd w:val="clear" w:color="auto" w:fill="BFBFBF"/>
          </w:tcPr>
          <w:p w14:paraId="064B9AD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 weeks </w:t>
            </w:r>
          </w:p>
          <w:p w14:paraId="1D80C6D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058BC3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tcBorders>
              <w:top w:val="dotted" w:sz="4" w:space="0" w:color="auto"/>
            </w:tcBorders>
            <w:shd w:val="clear" w:color="auto" w:fill="BFBFBF"/>
          </w:tcPr>
          <w:p w14:paraId="17392D8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 (5mg-60mg)</w:t>
            </w:r>
          </w:p>
        </w:tc>
        <w:tc>
          <w:tcPr>
            <w:tcW w:w="1474" w:type="dxa"/>
            <w:tcBorders>
              <w:top w:val="dotted" w:sz="4" w:space="0" w:color="auto"/>
            </w:tcBorders>
            <w:shd w:val="clear" w:color="auto" w:fill="BFBFBF"/>
          </w:tcPr>
          <w:p w14:paraId="07933EE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6DFD3C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3CBEF7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01AEFD0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12DC9F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tcBorders>
              <w:top w:val="dotted" w:sz="4" w:space="0" w:color="auto"/>
            </w:tcBorders>
            <w:shd w:val="clear" w:color="auto" w:fill="BFBFBF"/>
            <w:noWrap/>
            <w:hideMark/>
          </w:tcPr>
          <w:p w14:paraId="44AABD9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Moderate/Critical risk</w:t>
            </w:r>
          </w:p>
          <w:p w14:paraId="653809B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1D8C23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LOCF</w:t>
            </w:r>
          </w:p>
        </w:tc>
      </w:tr>
      <w:tr w:rsidR="00D625F1" w:rsidRPr="000E5705" w14:paraId="4706F9D7"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776E47B7" w14:textId="2BAF0818"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Notcutt 2004 (UK)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&lt;EndNote&gt;&lt;Cite&gt;&lt;Author&gt;Notcutt&lt;/Author&gt;&lt;Year&gt;2004&lt;/Year&gt;&lt;RecNum&gt;37&lt;/RecNum&gt;&lt;DisplayText&gt;[165]&lt;/DisplayText&gt;&lt;record&gt;&lt;rec-number&gt;37&lt;/rec-number&gt;&lt;foreign-keys&gt;&lt;key app="EN" db-id="5aftdds5w9eztlefdx2pt9f7dztespdd5p59" timestamp="1522366490"&gt;37&lt;/key&gt;&lt;/foreign-keys&gt;&lt;ref-type name="Journal Article"&gt;17&lt;/ref-type&gt;&lt;contributors&gt;&lt;authors&gt;&lt;author&gt;Notcutt, William&lt;/author&gt;&lt;author&gt;Price, Mario&lt;/author&gt;&lt;author&gt;Miller, Roy&lt;/author&gt;&lt;author&gt;Newport, Samantha&lt;/author&gt;&lt;author&gt;Phillips, Cheryl&lt;/author&gt;&lt;author&gt;Simmons, Susan&lt;/author&gt;&lt;author&gt;Sansom, Cathy&lt;/author&gt;&lt;/authors&gt;&lt;/contributors&gt;&lt;titles&gt;&lt;title&gt;Initial experiences with medicinal extracts of cannabis for chronic pain: results from 34 ‘N of 1’studies&lt;/title&gt;&lt;secondary-title&gt;Anaesthesia&lt;/secondary-title&gt;&lt;/titles&gt;&lt;periodical&gt;&lt;full-title&gt;Anaesthesia&lt;/full-title&gt;&lt;/periodical&gt;&lt;pages&gt;440-452&lt;/pages&gt;&lt;volume&gt;59&lt;/volume&gt;&lt;number&gt;5&lt;/number&gt;&lt;dates&gt;&lt;year&gt;2004&lt;/year&gt;&lt;/dates&gt;&lt;isbn&gt;1365-2044&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[165]</w:t>
            </w:r>
            <w:r w:rsidRPr="000E5705">
              <w:rPr>
                <w:rFonts w:ascii="Calibri" w:eastAsia="Times New Roman" w:hAnsi="Calibri" w:cs="Times New Roman"/>
                <w:color w:val="000000"/>
                <w:sz w:val="15"/>
                <w:szCs w:val="15"/>
                <w:lang w:eastAsia="en-AU"/>
              </w:rPr>
              <w:fldChar w:fldCharType="end"/>
            </w:r>
          </w:p>
        </w:tc>
        <w:tc>
          <w:tcPr>
            <w:tcW w:w="1073" w:type="dxa"/>
            <w:noWrap/>
            <w:hideMark/>
          </w:tcPr>
          <w:p w14:paraId="5CC223F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N-of-1</w:t>
            </w:r>
          </w:p>
        </w:tc>
        <w:tc>
          <w:tcPr>
            <w:tcW w:w="1134" w:type="dxa"/>
          </w:tcPr>
          <w:p w14:paraId="1EEB084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34</w:t>
            </w:r>
          </w:p>
          <w:p w14:paraId="39A8AF0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74FA4B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46.7 (NR)</w:t>
            </w:r>
          </w:p>
          <w:p w14:paraId="656DEB8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4F1499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32</w:t>
            </w:r>
          </w:p>
        </w:tc>
        <w:tc>
          <w:tcPr>
            <w:tcW w:w="2215" w:type="dxa"/>
            <w:noWrap/>
            <w:hideMark/>
          </w:tcPr>
          <w:p w14:paraId="77A23FB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267318F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8925CB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(MS-related pain (n = 16); disc degeneration (n = 3); spinal cord tethering (laminectomy; n = 1); Low back, sciatica (laminectomy; n =1); spinal fusion (n = 1); paraplegia, AV malformation of cord (n = 1); brachial plexus avulsion injury (n = 1); femoral plexopathy from </w:t>
            </w:r>
            <w:r w:rsidRPr="000E5705">
              <w:rPr>
                <w:rFonts w:ascii="Calibri" w:eastAsia="Times New Roman" w:hAnsi="Calibri" w:cs="Times New Roman"/>
                <w:sz w:val="15"/>
                <w:szCs w:val="15"/>
                <w:lang w:eastAsia="en-AU"/>
              </w:rPr>
              <w:lastRenderedPageBreak/>
              <w:t>phenol injury (n = 1); laminectomy (n = 1); myopathy (n = 1); complex regional pain syndrome (n = 2); polyarthralgia (n = 1); radiculopathy, cervical fusion (n =1); diffuse systemic atrophy (n = 1); massive trauma to left arm (n = 1); stiff man syndrome (n = 1))</w:t>
            </w:r>
          </w:p>
        </w:tc>
        <w:tc>
          <w:tcPr>
            <w:tcW w:w="2179" w:type="dxa"/>
          </w:tcPr>
          <w:p w14:paraId="11FC3BF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Indication (s): analgesic</w:t>
            </w:r>
          </w:p>
          <w:p w14:paraId="149537E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B8DF26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4F994BA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6F9527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noWrap/>
            <w:hideMark/>
          </w:tcPr>
          <w:p w14:paraId="65DE5E0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THC extract; CBD extract; THC:CBD extract (sublingual spray) *</w:t>
            </w:r>
          </w:p>
        </w:tc>
        <w:tc>
          <w:tcPr>
            <w:tcW w:w="1559" w:type="dxa"/>
          </w:tcPr>
          <w:p w14:paraId="1ECAEDF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tcPr>
          <w:p w14:paraId="6A18F7D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2.5mg THC; 2.5mg CBD; 2.5mg:2.5mg THC:CBD</w:t>
            </w:r>
          </w:p>
        </w:tc>
        <w:tc>
          <w:tcPr>
            <w:tcW w:w="1474" w:type="dxa"/>
          </w:tcPr>
          <w:p w14:paraId="5AEA149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 benefit</w:t>
            </w:r>
          </w:p>
          <w:p w14:paraId="61255C0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148F4C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6E2530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397EEF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noWrap/>
            <w:hideMark/>
          </w:tcPr>
          <w:p w14:paraId="76B72EC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Low/Unclear risk</w:t>
            </w:r>
          </w:p>
          <w:p w14:paraId="6C8A793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758DC4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20761D18"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71AB7E7A" w14:textId="1ACDC483"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Notcutt 2014 (UK) </w:t>
            </w:r>
            <w:r w:rsidRPr="000E5705">
              <w:rPr>
                <w:rFonts w:ascii="Calibri" w:eastAsia="Times New Roman" w:hAnsi="Calibri" w:cs="Times New Roman"/>
                <w:sz w:val="15"/>
                <w:szCs w:val="15"/>
                <w:lang w:eastAsia="en-AU"/>
              </w:rPr>
              <w:fldChar w:fldCharType="begin"/>
            </w:r>
            <w:r w:rsidR="00CA16EF">
              <w:rPr>
                <w:rFonts w:ascii="Calibri" w:eastAsia="Times New Roman" w:hAnsi="Calibri" w:cs="Times New Roman"/>
                <w:sz w:val="15"/>
                <w:szCs w:val="15"/>
                <w:lang w:eastAsia="en-AU"/>
              </w:rPr>
              <w:instrText xml:space="preserve"> ADDIN EN.CITE &lt;EndNote&gt;&lt;Cite&gt;&lt;Author&gt;Notcutt&lt;/Author&gt;&lt;Year&gt;2014&lt;/Year&gt;&lt;RecNum&gt;38&lt;/RecNum&gt;&lt;DisplayText&gt;[164]&lt;/DisplayText&gt;&lt;record&gt;&lt;rec-number&gt;38&lt;/rec-number&gt;&lt;foreign-keys&gt;&lt;key app="EN" db-id="5aftdds5w9eztlefdx2pt9f7dztespdd5p59" timestamp="1522366490"&gt;38&lt;/key&gt;&lt;/foreign-keys&gt;&lt;ref-type name="Journal Article"&gt;17&lt;/ref-type&gt;&lt;contributors&gt;&lt;authors&gt;&lt;author&gt;Notcutt, W&lt;/author&gt;&lt;author&gt;Phillips, Cheryl&lt;/author&gt;&lt;author&gt;Hughes, J.&lt;/author&gt;&lt;author&gt;Lacoux, P.&lt;/author&gt;&lt;author&gt;Vijayakulasingam, V&lt;/author&gt;&lt;author&gt;Baldock, L&lt;/author&gt;&lt;/authors&gt;&lt;/contributors&gt;&lt;titles&gt;&lt;title&gt;A retrospective description of the use of nabilone in uk clinical practice – extension study (conference poster)&lt;/title&gt;&lt;secondary-title&gt;Multiple Sclerosis&lt;/secondary-title&gt;&lt;/titles&gt;&lt;periodical&gt;&lt;full-title&gt;Multiple Sclerosis&lt;/full-title&gt;&lt;/periodical&gt;&lt;pages&gt;468&lt;/pages&gt;&lt;volume&gt;September&lt;/volume&gt;&lt;number&gt;1&lt;/number&gt;&lt;dates&gt;&lt;year&gt;2014&lt;/year&gt;&lt;/dates&gt;&lt;urls&gt;&lt;/urls&gt;&lt;/record&gt;&lt;/Cite&gt;&lt;/EndNote&gt;</w:instrText>
            </w:r>
            <w:r w:rsidRPr="000E5705">
              <w:rPr>
                <w:rFonts w:ascii="Calibri" w:eastAsia="Times New Roman" w:hAnsi="Calibri" w:cs="Times New Roman"/>
                <w:sz w:val="15"/>
                <w:szCs w:val="15"/>
                <w:lang w:eastAsia="en-AU"/>
              </w:rPr>
              <w:fldChar w:fldCharType="separate"/>
            </w:r>
            <w:r w:rsidR="00CA16EF">
              <w:rPr>
                <w:rFonts w:ascii="Calibri" w:eastAsia="Times New Roman" w:hAnsi="Calibri" w:cs="Times New Roman"/>
                <w:noProof/>
                <w:sz w:val="15"/>
                <w:szCs w:val="15"/>
                <w:lang w:eastAsia="en-AU"/>
              </w:rPr>
              <w:t>[164]</w:t>
            </w:r>
            <w:r w:rsidRPr="000E5705">
              <w:rPr>
                <w:rFonts w:ascii="Calibri" w:eastAsia="Times New Roman" w:hAnsi="Calibri" w:cs="Times New Roman"/>
                <w:sz w:val="15"/>
                <w:szCs w:val="15"/>
                <w:lang w:eastAsia="en-AU"/>
              </w:rPr>
              <w:fldChar w:fldCharType="end"/>
            </w:r>
          </w:p>
        </w:tc>
        <w:tc>
          <w:tcPr>
            <w:tcW w:w="1073" w:type="dxa"/>
            <w:shd w:val="clear" w:color="auto" w:fill="BFBFBF"/>
            <w:noWrap/>
            <w:hideMark/>
          </w:tcPr>
          <w:p w14:paraId="5B1FF23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Retrospective survey </w:t>
            </w:r>
          </w:p>
        </w:tc>
        <w:tc>
          <w:tcPr>
            <w:tcW w:w="1134" w:type="dxa"/>
            <w:shd w:val="clear" w:color="auto" w:fill="BFBFBF"/>
          </w:tcPr>
          <w:p w14:paraId="739B6D4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212</w:t>
            </w:r>
          </w:p>
          <w:p w14:paraId="2CBD674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930317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48E662D2"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969DBF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51</w:t>
            </w:r>
          </w:p>
        </w:tc>
        <w:tc>
          <w:tcPr>
            <w:tcW w:w="2215" w:type="dxa"/>
            <w:shd w:val="clear" w:color="auto" w:fill="BFBFBF"/>
            <w:noWrap/>
            <w:hideMark/>
          </w:tcPr>
          <w:p w14:paraId="7D279B9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shd w:val="clear" w:color="auto" w:fill="BFBFBF"/>
          </w:tcPr>
          <w:p w14:paraId="7388F76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w:t>
            </w:r>
          </w:p>
          <w:p w14:paraId="6887F48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2BC84E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5542A18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83B803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BFBFBF"/>
            <w:noWrap/>
            <w:hideMark/>
          </w:tcPr>
          <w:p w14:paraId="1DB1FB4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Nabilone (oral) *</w:t>
            </w:r>
          </w:p>
        </w:tc>
        <w:tc>
          <w:tcPr>
            <w:tcW w:w="1559" w:type="dxa"/>
            <w:shd w:val="clear" w:color="auto" w:fill="BFBFBF"/>
          </w:tcPr>
          <w:p w14:paraId="5002534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shd w:val="clear" w:color="auto" w:fill="BFBFBF"/>
          </w:tcPr>
          <w:p w14:paraId="044174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1.41mg (0.25mg-8mg)</w:t>
            </w:r>
          </w:p>
        </w:tc>
        <w:tc>
          <w:tcPr>
            <w:tcW w:w="1474" w:type="dxa"/>
            <w:shd w:val="clear" w:color="auto" w:fill="BFBFBF"/>
          </w:tcPr>
          <w:p w14:paraId="5E2E9EE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D92EDB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8B6719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A30FE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4AFDB9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498799A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721F64A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966311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62B384F"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6E46DE1C" w14:textId="3D214827"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Palmieri 2017 (Italy) </w:t>
            </w:r>
            <w:r w:rsidRPr="000E5705">
              <w:rPr>
                <w:rFonts w:ascii="Calibri" w:eastAsia="Times New Roman" w:hAnsi="Calibri" w:cs="Times New Roman"/>
                <w:color w:val="000000"/>
                <w:sz w:val="15"/>
                <w:szCs w:val="15"/>
                <w:lang w:eastAsia="en-AU"/>
              </w:rPr>
              <w:fldChar w:fldCharType="begin">
                <w:fldData xml:space="preserve">PEVuZE5vdGU+PENpdGU+PEF1dGhvcj5QYWxtaWVyaTwvQXV0aG9yPjxZZWFyPjIwMTc8L1llYXI+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PEVuZE5vdGU+PENpdGU+PEF1dGhvcj5QYWxtaWVyaTwvQXV0aG9yPjxZZWFyPjIwMTc8L1llYXI+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[176]</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2FC3C17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Observational open label</w:t>
            </w:r>
          </w:p>
        </w:tc>
        <w:tc>
          <w:tcPr>
            <w:tcW w:w="1134" w:type="dxa"/>
          </w:tcPr>
          <w:p w14:paraId="03E1143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21</w:t>
            </w:r>
          </w:p>
          <w:p w14:paraId="6CD09D9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A3A015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16.7 (NR)</w:t>
            </w:r>
          </w:p>
          <w:p w14:paraId="3E51767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63983B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0</w:t>
            </w:r>
          </w:p>
        </w:tc>
        <w:tc>
          <w:tcPr>
            <w:tcW w:w="2215" w:type="dxa"/>
            <w:shd w:val="clear" w:color="auto" w:fill="auto"/>
            <w:noWrap/>
            <w:hideMark/>
          </w:tcPr>
          <w:p w14:paraId="7780272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0A6AEB2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2CCAEF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(Due to adverse drug effects following human papillomavirus vaccine) </w:t>
            </w:r>
          </w:p>
        </w:tc>
        <w:tc>
          <w:tcPr>
            <w:tcW w:w="2179" w:type="dxa"/>
          </w:tcPr>
          <w:p w14:paraId="4160BAC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physical functioning; social role functioning; analgesic</w:t>
            </w:r>
          </w:p>
          <w:p w14:paraId="36EA52F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67D8C1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29736D2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C301AA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auto"/>
            <w:noWrap/>
            <w:hideMark/>
          </w:tcPr>
          <w:p w14:paraId="6C7A970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CBD extract (oral) *</w:t>
            </w:r>
          </w:p>
        </w:tc>
        <w:tc>
          <w:tcPr>
            <w:tcW w:w="1559" w:type="dxa"/>
            <w:shd w:val="clear" w:color="auto" w:fill="auto"/>
          </w:tcPr>
          <w:p w14:paraId="36011A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12 weeks </w:t>
            </w:r>
          </w:p>
          <w:p w14:paraId="6361648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A598CD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auto"/>
          </w:tcPr>
          <w:p w14:paraId="487C139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 (25mg-150mg)</w:t>
            </w:r>
          </w:p>
        </w:tc>
        <w:tc>
          <w:tcPr>
            <w:tcW w:w="1474" w:type="dxa"/>
          </w:tcPr>
          <w:p w14:paraId="5B08E77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FA3B4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650027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067B6E2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83E206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auto"/>
            <w:noWrap/>
            <w:hideMark/>
          </w:tcPr>
          <w:p w14:paraId="126E769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32C7A6B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05489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64E51BC"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331BF582" w14:textId="44E4D297"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Paolicelli 2016 (Italy)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&lt;EndNote&gt;&lt;Cite&gt;&lt;Author&gt;Paolicelli&lt;/Author&gt;&lt;Year&gt;2016&lt;/Year&gt;&lt;RecNum&gt;40&lt;/RecNum&gt;&lt;DisplayText&gt;[177]&lt;/DisplayText&gt;&lt;record&gt;&lt;rec-number&gt;40&lt;/rec-number&gt;&lt;foreign-keys&gt;&lt;key app="EN" db-id="5aftdds5w9eztlefdx2pt9f7dztespdd5p59" timestamp="1522366490"&gt;40&lt;/key&gt;&lt;/foreign-keys&gt;&lt;ref-type name="Journal Article"&gt;17&lt;/ref-type&gt;&lt;contributors&gt;&lt;authors&gt;&lt;author&gt;Paolicelli, D.&lt;/author&gt;&lt;author&gt;Direnzo, V.&lt;/author&gt;&lt;author&gt;Manni, A.&lt;/author&gt;&lt;author&gt;D&amp;apos;Onghia, M.&lt;/author&gt;&lt;author&gt;Tortorella, C.&lt;/author&gt;&lt;author&gt;Zoccolella, S.&lt;/author&gt;&lt;author&gt;Di Lecce, V.&lt;/author&gt;&lt;author&gt;Iaffaldano, A.&lt;/author&gt;&lt;author&gt;Trojano, M.&lt;/author&gt;&lt;/authors&gt;&lt;/contributors&gt;&lt;auth-address&gt;Department of Basic Medical Sciences, Neuroscience and Sense Organs, University of Bari &amp;quot;Aldo Moro,&amp;quot;, Bari, Italy.&lt;/auth-address&gt;&lt;titles&gt;&lt;title&gt;Long-Term Data of Efficacy, Safety, and Tolerability in a Real-Life Setting of THC/CBD Oromucosal Spray-Treated Multiple Sclerosis Patients&lt;/title&gt;&lt;secondary-title&gt;J Clin Pharmacol&lt;/secondary-title&gt;&lt;alt-title&gt;Journal of clinical pharmacology&lt;/alt-title&gt;&lt;/titles&gt;&lt;periodical&gt;&lt;full-title&gt;J Clin Pharmacol&lt;/full-title&gt;&lt;abbr-1&gt;Journal of clinical pharmacology&lt;/abbr-1&gt;&lt;/periodical&gt;&lt;alt-periodical&gt;&lt;full-title&gt;J Clin Pharmacol&lt;/full-title&gt;&lt;abbr-1&gt;Journal of clinical pharmacology&lt;/abbr-1&gt;&lt;/alt-periodical&gt;&lt;pages&gt;845-51&lt;/pages&gt;&lt;volume&gt;56&lt;/volume&gt;&lt;number&gt;7&lt;/number&gt;&lt;edition&gt;2015/11/27&lt;/edition&gt;&lt;keywords&gt;&lt;keyword&gt;Thc/cbd&lt;/keyword&gt;&lt;keyword&gt;bladder dysfunction&lt;/keyword&gt;&lt;keyword&gt;multiple sclerosis&lt;/keyword&gt;&lt;keyword&gt;pain&lt;/keyword&gt;&lt;keyword&gt;spasticity&lt;/keyword&gt;&lt;/keywords&gt;&lt;dates&gt;&lt;year&gt;2016&lt;/year&gt;&lt;pub-dates&gt;&lt;date&gt;Jul&lt;/date&gt;&lt;/pub-dates&gt;&lt;/dates&gt;&lt;isbn&gt;0091-2700&lt;/isbn&gt;&lt;accession-num&gt;26608223&lt;/accession-num&gt;&lt;urls&gt;&lt;/urls&gt;&lt;electronic-resource-num&gt;10.1002/jcph.670&lt;/electronic-resource-num&gt;&lt;remote-database-provider&gt;NLM&lt;/remote-database-provider&gt;&lt;language&gt;eng&lt;/language&gt;&lt;/record&gt;&lt;/Cite&gt;&lt;/EndNote&gt;</w:instrText>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[177]</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52A648A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Non- randomised unblinded observational study</w:t>
            </w:r>
          </w:p>
        </w:tc>
        <w:tc>
          <w:tcPr>
            <w:tcW w:w="1134" w:type="dxa"/>
            <w:shd w:val="clear" w:color="auto" w:fill="BFBFBF"/>
          </w:tcPr>
          <w:p w14:paraId="503E12F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102</w:t>
            </w:r>
          </w:p>
          <w:p w14:paraId="786BA2C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4511DA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48.8 (10.4)</w:t>
            </w:r>
          </w:p>
          <w:p w14:paraId="46EAD29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99E365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51</w:t>
            </w:r>
          </w:p>
        </w:tc>
        <w:tc>
          <w:tcPr>
            <w:tcW w:w="2215" w:type="dxa"/>
            <w:shd w:val="clear" w:color="auto" w:fill="BFBFBF"/>
            <w:noWrap/>
            <w:hideMark/>
          </w:tcPr>
          <w:p w14:paraId="05984E2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3EFAE2C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9DA66A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shd w:val="clear" w:color="auto" w:fill="BFBFBF"/>
          </w:tcPr>
          <w:p w14:paraId="0AA1BCC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79D43ED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E7C87F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A77F28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69F236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anti-spasticity agents</w:t>
            </w:r>
          </w:p>
        </w:tc>
        <w:tc>
          <w:tcPr>
            <w:tcW w:w="1134" w:type="dxa"/>
            <w:shd w:val="clear" w:color="auto" w:fill="BFBFBF"/>
            <w:noWrap/>
            <w:hideMark/>
          </w:tcPr>
          <w:p w14:paraId="721E909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shd w:val="clear" w:color="auto" w:fill="BFBFBF"/>
          </w:tcPr>
          <w:p w14:paraId="199CFC9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40 weeks </w:t>
            </w:r>
          </w:p>
          <w:p w14:paraId="3692241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F80336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1441634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17.55mg THC (10.8mg-27mg); 16.25mg CBD (10mg-25mg)  </w:t>
            </w:r>
          </w:p>
        </w:tc>
        <w:tc>
          <w:tcPr>
            <w:tcW w:w="1474" w:type="dxa"/>
            <w:shd w:val="clear" w:color="auto" w:fill="BFBFBF"/>
          </w:tcPr>
          <w:p w14:paraId="2B8A07E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695E582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3698AB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62FB7C8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4E6008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hideMark/>
          </w:tcPr>
          <w:p w14:paraId="66AFADB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Moderate/Serious risk</w:t>
            </w:r>
          </w:p>
          <w:p w14:paraId="7CA8EBF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7709D4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70469DC1"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tcBorders>
              <w:top w:val="dotted" w:sz="4" w:space="0" w:color="auto"/>
            </w:tcBorders>
            <w:shd w:val="clear" w:color="auto" w:fill="auto"/>
            <w:noWrap/>
            <w:hideMark/>
          </w:tcPr>
          <w:p w14:paraId="75A261E6" w14:textId="528F835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Pinsger 2006b (Austria)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&lt;EndNote&gt;&lt;Cite&gt;&lt;Author&gt;Pinsger&lt;/Author&gt;&lt;Year&gt;2006&lt;/Year&gt;&lt;RecNum&gt;41&lt;/RecNum&gt;&lt;DisplayText&gt;[190]&lt;/DisplayText&gt;&lt;record&gt;&lt;rec-number&gt;41&lt;/rec-number&gt;&lt;foreign-keys&gt;&lt;key app="EN" db-id="5aftdds5w9eztlefdx2pt9f7dztespdd5p59" timestamp="1522366490"&gt;41&lt;/key&gt;&lt;/foreign-keys&gt;&lt;ref-type name="Journal Article"&gt;17&lt;/ref-type&gt;&lt;contributors&gt;&lt;authors&gt;&lt;author&gt;Pinsger, Martin&lt;/author&gt;&lt;author&gt;Schimetta, Wolfgang&lt;/author&gt;&lt;author&gt;Volc, Dieter&lt;/author&gt;&lt;author&gt;Hiermann, Erich&lt;/author&gt;&lt;author&gt;Riederer, Franz&lt;/author&gt;&lt;author&gt;Pölz, Werner&lt;/author&gt;&lt;/authors&gt;&lt;/contributors&gt;&lt;titles&gt;&lt;title&gt;Benefits of an add-on treatment with the synthetic cannabinomimetic nabilone on patients with chronic pain--a randomized controlled trial&lt;/title&gt;&lt;secondary-title&gt;Wiener Klinische Wochenschrift&lt;/secondary-title&gt;&lt;/titles&gt;&lt;periodical&gt;&lt;full-title&gt;Wiener Klinische Wochenschrift&lt;/full-title&gt;&lt;/periodical&gt;&lt;pages&gt;327-335&lt;/pages&gt;&lt;volume&gt;118&lt;/volume&gt;&lt;number&gt;11-12&lt;/number&gt;&lt;dates&gt;&lt;year&gt;2006&lt;/year&gt;&lt;/dates&gt;&lt;isbn&gt;0043-5325&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[190]</w:t>
            </w:r>
            <w:r w:rsidRPr="000E5705">
              <w:rPr>
                <w:rFonts w:ascii="Calibri" w:eastAsia="Times New Roman" w:hAnsi="Calibri" w:cs="Times New Roman"/>
                <w:color w:val="000000"/>
                <w:sz w:val="15"/>
                <w:szCs w:val="15"/>
                <w:lang w:eastAsia="en-AU"/>
              </w:rPr>
              <w:fldChar w:fldCharType="end"/>
            </w:r>
          </w:p>
        </w:tc>
        <w:tc>
          <w:tcPr>
            <w:tcW w:w="1073" w:type="dxa"/>
            <w:tcBorders>
              <w:top w:val="dotted" w:sz="4" w:space="0" w:color="auto"/>
            </w:tcBorders>
            <w:shd w:val="clear" w:color="auto" w:fill="auto"/>
            <w:noWrap/>
            <w:hideMark/>
          </w:tcPr>
          <w:p w14:paraId="7192B52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Modified early-escape study</w:t>
            </w:r>
          </w:p>
        </w:tc>
        <w:tc>
          <w:tcPr>
            <w:tcW w:w="1134" w:type="dxa"/>
            <w:tcBorders>
              <w:top w:val="dotted" w:sz="4" w:space="0" w:color="auto"/>
            </w:tcBorders>
          </w:tcPr>
          <w:p w14:paraId="243BA78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30</w:t>
            </w:r>
          </w:p>
          <w:p w14:paraId="1F95C4B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FA8C446"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187E8DD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A13635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71</w:t>
            </w:r>
          </w:p>
        </w:tc>
        <w:tc>
          <w:tcPr>
            <w:tcW w:w="2215" w:type="dxa"/>
            <w:tcBorders>
              <w:top w:val="dotted" w:sz="4" w:space="0" w:color="auto"/>
            </w:tcBorders>
            <w:shd w:val="clear" w:color="auto" w:fill="auto"/>
            <w:noWrap/>
            <w:hideMark/>
          </w:tcPr>
          <w:p w14:paraId="64D6E75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237582D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E295F9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(Cervical syndrome; lumbago and thoracic syndrome; intervertebral disc prolapse; polyarthritis; scoliosis; osteochondrosis; foraminal stenosis; intervertebral disc protrusion; spondylarthrosis)</w:t>
            </w:r>
          </w:p>
        </w:tc>
        <w:tc>
          <w:tcPr>
            <w:tcW w:w="2179" w:type="dxa"/>
            <w:tcBorders>
              <w:top w:val="dotted" w:sz="4" w:space="0" w:color="auto"/>
            </w:tcBorders>
          </w:tcPr>
          <w:p w14:paraId="444472B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10F1373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0E0DC7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1D7617F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681758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tcBorders>
              <w:top w:val="dotted" w:sz="4" w:space="0" w:color="auto"/>
            </w:tcBorders>
            <w:shd w:val="clear" w:color="auto" w:fill="auto"/>
            <w:noWrap/>
            <w:hideMark/>
          </w:tcPr>
          <w:p w14:paraId="3F86BB5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tcBorders>
              <w:top w:val="dotted" w:sz="4" w:space="0" w:color="auto"/>
            </w:tcBorders>
            <w:shd w:val="clear" w:color="auto" w:fill="auto"/>
          </w:tcPr>
          <w:p w14:paraId="2ECE101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16 weeks </w:t>
            </w:r>
          </w:p>
          <w:p w14:paraId="324CE6A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B395E6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tcBorders>
              <w:top w:val="dotted" w:sz="4" w:space="0" w:color="auto"/>
            </w:tcBorders>
            <w:shd w:val="clear" w:color="auto" w:fill="auto"/>
          </w:tcPr>
          <w:p w14:paraId="72E73EB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0.25mg (0.25mg-1mg)</w:t>
            </w:r>
          </w:p>
        </w:tc>
        <w:tc>
          <w:tcPr>
            <w:tcW w:w="1474" w:type="dxa"/>
            <w:tcBorders>
              <w:top w:val="dotted" w:sz="4" w:space="0" w:color="auto"/>
            </w:tcBorders>
          </w:tcPr>
          <w:p w14:paraId="2C5D5C7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14B098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5DEB43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5BB55E4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7EDB22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tcBorders>
              <w:top w:val="dotted" w:sz="4" w:space="0" w:color="auto"/>
            </w:tcBorders>
            <w:shd w:val="clear" w:color="auto" w:fill="auto"/>
            <w:noWrap/>
            <w:hideMark/>
          </w:tcPr>
          <w:p w14:paraId="54D7D05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Moderate/Critical risk</w:t>
            </w:r>
          </w:p>
          <w:p w14:paraId="76607B7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E6D403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ITT analysis</w:t>
            </w:r>
          </w:p>
        </w:tc>
      </w:tr>
      <w:tr w:rsidR="00D625F1" w:rsidRPr="000E5705" w14:paraId="4BFA8284"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601EF277" w14:textId="7682DDEB"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Robinson 2016 (Israel)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&lt;EndNote&gt;&lt;Cite&gt;&lt;Author&gt;Robinson&lt;/Author&gt;&lt;Year&gt;2016&lt;/Year&gt;&lt;RecNum&gt;42&lt;/RecNum&gt;&lt;DisplayText&gt;[202]&lt;/DisplayText&gt;&lt;record&gt;&lt;rec-number&gt;42&lt;/rec-number&gt;&lt;foreign-keys&gt;&lt;key app="EN" db-id="5aftdds5w9eztlefdx2pt9f7dztespdd5p59" timestamp="1522366490"&gt;42&lt;/key&gt;&lt;/foreign-keys&gt;&lt;ref-type name="Journal Article"&gt;17&lt;/ref-type&gt;&lt;contributors&gt;&lt;authors&gt;&lt;author&gt;Robinson, D.&lt;/author&gt;&lt;author&gt;Garti, A.&lt;/author&gt;&lt;author&gt;Yassin, M.&lt;/author&gt;&lt;/authors&gt;&lt;/contributors&gt;&lt;titles&gt;&lt;title&gt;Cannabis treatment of diabetic neuropathy: Treatment effect and change in health over a 6 month period&lt;/title&gt;&lt;secondary-title&gt;Foot and Ankle Surgery&lt;/secondary-title&gt;&lt;/titles&gt;&lt;periodical&gt;&lt;full-title&gt;Foot and Ankle Surgery&lt;/full-title&gt;&lt;/periodical&gt;&lt;pages&gt;58&lt;/pages&gt;&lt;volume&gt;22&lt;/volume&gt;&lt;number&gt;2&lt;/number&gt;&lt;dates&gt;&lt;year&gt;2016&lt;/year&gt;&lt;/dates&gt;&lt;publisher&gt;Elsevier&lt;/publisher&gt;&lt;isbn&gt;1268-7731&lt;/isbn&gt;&lt;urls&gt;&lt;related-urls&gt;&lt;url&gt;&lt;style face="underline" font="default" size="100%"&gt;http://dx.doi.org/10.1016/j.fas.2016.05.142&lt;/style&gt;&lt;/url&gt;&lt;/related-urls&gt;&lt;/urls&gt;&lt;electronic-resource-num&gt;10.1016/j.fas.2016.05.142&lt;/electronic-resource-num&gt;&lt;access-date&gt;2017/08/09&lt;/access-date&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[202]</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1E48BB1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Follow up study</w:t>
            </w:r>
          </w:p>
        </w:tc>
        <w:tc>
          <w:tcPr>
            <w:tcW w:w="1134" w:type="dxa"/>
            <w:shd w:val="clear" w:color="auto" w:fill="BFBFBF"/>
          </w:tcPr>
          <w:p w14:paraId="673E1E7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18</w:t>
            </w:r>
          </w:p>
          <w:p w14:paraId="5524D05E"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05A850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2BAD75E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8918A32"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NR</w:t>
            </w:r>
          </w:p>
        </w:tc>
        <w:tc>
          <w:tcPr>
            <w:tcW w:w="2215" w:type="dxa"/>
            <w:shd w:val="clear" w:color="auto" w:fill="BFBFBF"/>
            <w:noWrap/>
            <w:hideMark/>
          </w:tcPr>
          <w:p w14:paraId="426F6F8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 xml:space="preserve">Neuropathic pain </w:t>
            </w:r>
          </w:p>
          <w:p w14:paraId="4815DC2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9AB2BF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(Diabetes-related)</w:t>
            </w:r>
          </w:p>
        </w:tc>
        <w:tc>
          <w:tcPr>
            <w:tcW w:w="2179" w:type="dxa"/>
            <w:shd w:val="clear" w:color="auto" w:fill="BFBFBF"/>
          </w:tcPr>
          <w:p w14:paraId="06C2893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01788D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1EA0D0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Place in therapeutic hierarchy: adjuvant</w:t>
            </w:r>
          </w:p>
          <w:p w14:paraId="1B02ACD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0AEACF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Duloexetine; pregabalin</w:t>
            </w:r>
          </w:p>
        </w:tc>
        <w:tc>
          <w:tcPr>
            <w:tcW w:w="1134" w:type="dxa"/>
            <w:shd w:val="clear" w:color="auto" w:fill="BFBFBF"/>
            <w:noWrap/>
            <w:hideMark/>
          </w:tcPr>
          <w:p w14:paraId="582F7F2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Cannabis sativa (NR)</w:t>
            </w:r>
          </w:p>
        </w:tc>
        <w:tc>
          <w:tcPr>
            <w:tcW w:w="1559" w:type="dxa"/>
            <w:shd w:val="clear" w:color="auto" w:fill="BFBFBF"/>
          </w:tcPr>
          <w:p w14:paraId="312D4D0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6 months </w:t>
            </w:r>
          </w:p>
          <w:p w14:paraId="31F04A2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A5885E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(intermediate-term study)</w:t>
            </w:r>
          </w:p>
        </w:tc>
        <w:tc>
          <w:tcPr>
            <w:tcW w:w="1024" w:type="dxa"/>
            <w:shd w:val="clear" w:color="auto" w:fill="BFBFBF"/>
          </w:tcPr>
          <w:p w14:paraId="611554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NR</w:t>
            </w:r>
          </w:p>
        </w:tc>
        <w:tc>
          <w:tcPr>
            <w:tcW w:w="1474" w:type="dxa"/>
            <w:shd w:val="clear" w:color="auto" w:fill="BFBFBF"/>
          </w:tcPr>
          <w:p w14:paraId="0A5C149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098F44A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84A1D1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E4B452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8A82FA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0737D3C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Low/Unclear risk</w:t>
            </w:r>
          </w:p>
          <w:p w14:paraId="03C4848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51C5BC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316FBCD8"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646DE0E3" w14:textId="42C57D6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Rog 2007 (UK) </w:t>
            </w:r>
            <w:r w:rsidRPr="000E5705">
              <w:rPr>
                <w:rFonts w:ascii="Calibri" w:eastAsia="Times New Roman" w:hAnsi="Calibri" w:cs="Times New Roman"/>
                <w:color w:val="000000"/>
                <w:sz w:val="15"/>
                <w:szCs w:val="15"/>
                <w:lang w:eastAsia="en-AU"/>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[205]</w:t>
            </w:r>
            <w:r w:rsidRPr="000E5705">
              <w:rPr>
                <w:rFonts w:ascii="Calibri" w:eastAsia="Times New Roman" w:hAnsi="Calibri" w:cs="Times New Roman"/>
                <w:color w:val="000000"/>
                <w:sz w:val="15"/>
                <w:szCs w:val="15"/>
                <w:lang w:eastAsia="en-AU"/>
              </w:rPr>
              <w:fldChar w:fldCharType="end"/>
            </w:r>
          </w:p>
        </w:tc>
        <w:tc>
          <w:tcPr>
            <w:tcW w:w="1073" w:type="dxa"/>
            <w:noWrap/>
            <w:hideMark/>
          </w:tcPr>
          <w:p w14:paraId="6659439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 extension study</w:t>
            </w:r>
          </w:p>
        </w:tc>
        <w:tc>
          <w:tcPr>
            <w:tcW w:w="1134" w:type="dxa"/>
          </w:tcPr>
          <w:p w14:paraId="09841ED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63</w:t>
            </w:r>
          </w:p>
          <w:p w14:paraId="2C9F6C5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B0CA18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49 (8.4)</w:t>
            </w:r>
          </w:p>
          <w:p w14:paraId="2E9D499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31C79B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22.2</w:t>
            </w:r>
          </w:p>
        </w:tc>
        <w:tc>
          <w:tcPr>
            <w:tcW w:w="2215" w:type="dxa"/>
            <w:noWrap/>
            <w:hideMark/>
          </w:tcPr>
          <w:p w14:paraId="5676889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1C62252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C371F8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tcPr>
          <w:p w14:paraId="69C1754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3DBC182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3F76C5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7603BC6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85F152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Amitriptyline; analgesics</w:t>
            </w:r>
          </w:p>
        </w:tc>
        <w:tc>
          <w:tcPr>
            <w:tcW w:w="1134" w:type="dxa"/>
            <w:noWrap/>
            <w:hideMark/>
          </w:tcPr>
          <w:p w14:paraId="42BA73D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tcPr>
          <w:p w14:paraId="05FC068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463 days </w:t>
            </w:r>
          </w:p>
          <w:p w14:paraId="3093650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1986EC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tcPr>
          <w:p w14:paraId="6FDF887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16.47mg THC (0.81mg-66.96mg); 15.25mg CBD (0.75mg-62mg) </w:t>
            </w:r>
          </w:p>
        </w:tc>
        <w:tc>
          <w:tcPr>
            <w:tcW w:w="1474" w:type="dxa"/>
          </w:tcPr>
          <w:p w14:paraId="6D82F6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5436777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89205A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4EF569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CDAD6C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noWrap/>
            <w:hideMark/>
          </w:tcPr>
          <w:p w14:paraId="426E289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Moderate/Serious risk</w:t>
            </w:r>
          </w:p>
          <w:p w14:paraId="17173D3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1930D3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LOCF</w:t>
            </w:r>
          </w:p>
        </w:tc>
      </w:tr>
      <w:tr w:rsidR="00D625F1" w:rsidRPr="000E5705" w14:paraId="1F3EA5A4" w14:textId="77777777" w:rsidTr="00236C8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BFBFBF"/>
            <w:noWrap/>
            <w:hideMark/>
          </w:tcPr>
          <w:p w14:paraId="26AC82A9" w14:textId="377D55D1"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Rudich 2003 (Canada)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&lt;EndNote&gt;&lt;Cite&gt;&lt;Author&gt;Rudich&lt;/Author&gt;&lt;Year&gt;2003&lt;/Year&gt;&lt;RecNum&gt;44&lt;/RecNum&gt;&lt;DisplayText&gt;[206]&lt;/DisplayText&gt;&lt;record&gt;&lt;rec-number&gt;44&lt;/rec-number&gt;&lt;foreign-keys&gt;&lt;key app="EN" db-id="5aftdds5w9eztlefdx2pt9f7dztespdd5p59" timestamp="1522366490"&gt;44&lt;/key&gt;&lt;/foreign-keys&gt;&lt;ref-type name="Journal Article"&gt;17&lt;/ref-type&gt;&lt;contributors&gt;&lt;authors&gt;&lt;author&gt;Rudich, Z.&lt;/author&gt;&lt;author&gt;Stinson, J.&lt;/author&gt;&lt;author&gt;Jeavons, M.&lt;/author&gt;&lt;author&gt;Brown, S. C.&lt;/author&gt;&lt;/authors&gt;&lt;/contributors&gt;&lt;auth-address&gt;Department of Anasthesia, The Hospital for Sick Children, University of Toronto, Canada.&lt;/auth-address&gt;&lt;titles&gt;&lt;title&gt;Treatment of chronic intractable neuropathic pain with dronabinol: case report of two adolescents&lt;/title&gt;&lt;secondary-title&gt;Pain Res Manag&lt;/secondary-title&gt;&lt;alt-title&gt;Pain research &amp;amp; management&lt;/alt-title&gt;&lt;/titles&gt;&lt;periodical&gt;&lt;full-title&gt;Pain Res Manag&lt;/full-title&gt;&lt;abbr-1&gt;Pain research &amp;amp; management&lt;/abbr-1&gt;&lt;/periodical&gt;&lt;alt-periodical&gt;&lt;full-title&gt;Pain Res Manag&lt;/full-title&gt;&lt;abbr-1&gt;Pain research &amp;amp; management&lt;/abbr-1&gt;&lt;/alt-periodical&gt;&lt;pages&gt;221-4&lt;/pages&gt;&lt;volume&gt;8&lt;/volume&gt;&lt;number&gt;4&lt;/number&gt;&lt;edition&gt;2003/12/18&lt;/edition&gt;&lt;keywords&gt;&lt;keyword&gt;Adolescent&lt;/keyword&gt;&lt;keyword&gt;Analgesics, Non-Narcotic/*therapeutic use&lt;/keyword&gt;&lt;keyword&gt;Chronic Disease&lt;/keyword&gt;&lt;keyword&gt;Dronabinol/*therapeutic use&lt;/keyword&gt;&lt;keyword&gt;Female&lt;/keyword&gt;&lt;keyword&gt;Humans&lt;/keyword&gt;&lt;keyword&gt;Male&lt;/keyword&gt;&lt;keyword&gt;Pain/*drug therapy&lt;/keyword&gt;&lt;keyword&gt;Pain Measurement/drug effects&lt;/keyword&gt;&lt;keyword&gt;Treatment Outcome&lt;/keyword&gt;&lt;/keywords&gt;&lt;dates&gt;&lt;year&gt;2003&lt;/year&gt;&lt;pub-dates&gt;&lt;date&gt;Winter&lt;/date&gt;&lt;/pub-dates&gt;&lt;/dates&gt;&lt;isbn&gt;1203-6765 (Print)&amp;#xD;1203-6765&lt;/isbn&gt;&lt;accession-num&gt;14679417&lt;/accession-num&gt;&lt;urls&gt;&lt;/urls&gt;&lt;remote-database-provider&gt;NLM&lt;/remote-database-provider&gt;&lt;language&gt;eng&lt;/language&gt;&lt;/record&gt;&lt;/Cite&gt;&lt;/EndNote&gt;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[206]</w:t>
            </w:r>
            <w:r w:rsidRPr="000E5705">
              <w:rPr>
                <w:rFonts w:ascii="Calibri" w:eastAsia="Times New Roman" w:hAnsi="Calibri" w:cs="Times New Roman"/>
                <w:color w:val="000000"/>
                <w:sz w:val="15"/>
                <w:szCs w:val="15"/>
                <w:lang w:eastAsia="en-AU"/>
              </w:rPr>
              <w:fldChar w:fldCharType="end"/>
            </w:r>
          </w:p>
        </w:tc>
        <w:tc>
          <w:tcPr>
            <w:tcW w:w="1073" w:type="dxa"/>
            <w:vMerge w:val="restart"/>
            <w:shd w:val="clear" w:color="auto" w:fill="BFBFBF"/>
            <w:noWrap/>
            <w:hideMark/>
          </w:tcPr>
          <w:p w14:paraId="431D5F3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Case study</w:t>
            </w:r>
          </w:p>
        </w:tc>
        <w:tc>
          <w:tcPr>
            <w:tcW w:w="1134" w:type="dxa"/>
            <w:shd w:val="clear" w:color="auto" w:fill="BFBFBF"/>
          </w:tcPr>
          <w:p w14:paraId="58DAA84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15 (NR)</w:t>
            </w:r>
          </w:p>
          <w:p w14:paraId="5777A4A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3F59A1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0</w:t>
            </w:r>
          </w:p>
        </w:tc>
        <w:tc>
          <w:tcPr>
            <w:tcW w:w="2215" w:type="dxa"/>
            <w:shd w:val="clear" w:color="auto" w:fill="BFBFBF"/>
            <w:noWrap/>
            <w:hideMark/>
          </w:tcPr>
          <w:p w14:paraId="2024B63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3B6EA09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E128C9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(Complex regional pain syndrome type I)</w:t>
            </w:r>
          </w:p>
        </w:tc>
        <w:tc>
          <w:tcPr>
            <w:tcW w:w="2179" w:type="dxa"/>
            <w:shd w:val="clear" w:color="auto" w:fill="BFBFBF"/>
          </w:tcPr>
          <w:p w14:paraId="48A7E28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6BAB44C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47AE61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19DA62D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A0F95F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antidepressant therapy</w:t>
            </w:r>
          </w:p>
        </w:tc>
        <w:tc>
          <w:tcPr>
            <w:tcW w:w="1134" w:type="dxa"/>
            <w:shd w:val="clear" w:color="auto" w:fill="BFBFBF"/>
            <w:noWrap/>
            <w:hideMark/>
          </w:tcPr>
          <w:p w14:paraId="72F840B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38D7006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52 weeks </w:t>
            </w:r>
          </w:p>
          <w:p w14:paraId="2B38109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0E062A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(long-term study)</w:t>
            </w:r>
          </w:p>
        </w:tc>
        <w:tc>
          <w:tcPr>
            <w:tcW w:w="1024" w:type="dxa"/>
            <w:shd w:val="clear" w:color="auto" w:fill="BFBFBF"/>
          </w:tcPr>
          <w:p w14:paraId="5B3510D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NR (5mg-20mg)</w:t>
            </w:r>
          </w:p>
        </w:tc>
        <w:tc>
          <w:tcPr>
            <w:tcW w:w="1474" w:type="dxa"/>
            <w:vMerge w:val="restart"/>
            <w:shd w:val="clear" w:color="auto" w:fill="BFBFBF"/>
          </w:tcPr>
          <w:p w14:paraId="1DD4954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F6E7D1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CC2723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5AA56AB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6FB150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vMerge w:val="restart"/>
            <w:shd w:val="clear" w:color="auto" w:fill="BFBFBF"/>
            <w:noWrap/>
            <w:hideMark/>
          </w:tcPr>
          <w:p w14:paraId="396218F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Very low/Critical risk</w:t>
            </w:r>
          </w:p>
          <w:p w14:paraId="03638AE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CD47FF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NR</w:t>
            </w:r>
          </w:p>
        </w:tc>
      </w:tr>
      <w:tr w:rsidR="00E05489" w:rsidRPr="000E5705" w14:paraId="755DEE39" w14:textId="77777777" w:rsidTr="00236C80">
        <w:trPr>
          <w:trHeight w:val="150"/>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CCCCCC"/>
            <w:noWrap/>
          </w:tcPr>
          <w:p w14:paraId="416535CE"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CCCCCC"/>
            <w:noWrap/>
          </w:tcPr>
          <w:p w14:paraId="62CE06A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tcPr>
          <w:p w14:paraId="14E17D2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Age: 14(NR)</w:t>
            </w:r>
          </w:p>
          <w:p w14:paraId="298ADDC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F6B770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0</w:t>
            </w:r>
          </w:p>
        </w:tc>
        <w:tc>
          <w:tcPr>
            <w:tcW w:w="2215" w:type="dxa"/>
            <w:shd w:val="clear" w:color="auto" w:fill="BFBFBF"/>
            <w:noWrap/>
          </w:tcPr>
          <w:p w14:paraId="68C34AC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27185CF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CB3D4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(Complex regional pain syndrome type I)</w:t>
            </w:r>
          </w:p>
        </w:tc>
        <w:tc>
          <w:tcPr>
            <w:tcW w:w="2179" w:type="dxa"/>
            <w:shd w:val="clear" w:color="auto" w:fill="BFBFBF"/>
          </w:tcPr>
          <w:p w14:paraId="49F9E74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132B0D5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5AB044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3CCF79B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E7E748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antidepressant therapy</w:t>
            </w:r>
          </w:p>
        </w:tc>
        <w:tc>
          <w:tcPr>
            <w:tcW w:w="1134" w:type="dxa"/>
            <w:shd w:val="clear" w:color="auto" w:fill="BFBFBF"/>
            <w:noWrap/>
          </w:tcPr>
          <w:p w14:paraId="5448EDE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0CDAA96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52 weeks </w:t>
            </w:r>
          </w:p>
          <w:p w14:paraId="3BA0C38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17920D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(long-term study)</w:t>
            </w:r>
          </w:p>
        </w:tc>
        <w:tc>
          <w:tcPr>
            <w:tcW w:w="1024" w:type="dxa"/>
            <w:shd w:val="clear" w:color="auto" w:fill="BFBFBF"/>
          </w:tcPr>
          <w:p w14:paraId="3EED2D3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NR (5mg-25mg)</w:t>
            </w:r>
          </w:p>
        </w:tc>
        <w:tc>
          <w:tcPr>
            <w:tcW w:w="1474" w:type="dxa"/>
            <w:vMerge/>
            <w:shd w:val="clear" w:color="auto" w:fill="CCCCCC"/>
          </w:tcPr>
          <w:p w14:paraId="2BEDA7A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1474" w:type="dxa"/>
            <w:vMerge/>
            <w:shd w:val="clear" w:color="auto" w:fill="CCCCCC"/>
            <w:noWrap/>
          </w:tcPr>
          <w:p w14:paraId="5744618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r>
      <w:tr w:rsidR="00D625F1" w:rsidRPr="000E5705" w14:paraId="4F204F44"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tcPr>
          <w:p w14:paraId="2F8908C7"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Schimrigk 2017b (Germany)</w:t>
            </w:r>
          </w:p>
        </w:tc>
        <w:tc>
          <w:tcPr>
            <w:tcW w:w="1073" w:type="dxa"/>
            <w:shd w:val="clear" w:color="auto" w:fill="auto"/>
            <w:noWrap/>
          </w:tcPr>
          <w:p w14:paraId="37228EB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Open-label trial</w:t>
            </w:r>
          </w:p>
        </w:tc>
        <w:tc>
          <w:tcPr>
            <w:tcW w:w="1134" w:type="dxa"/>
            <w:shd w:val="clear" w:color="auto" w:fill="auto"/>
          </w:tcPr>
          <w:p w14:paraId="43CAB75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209</w:t>
            </w:r>
          </w:p>
          <w:p w14:paraId="52E82D7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02421AB"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47.7 (9.7)</w:t>
            </w:r>
          </w:p>
          <w:p w14:paraId="752C59E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1813F3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27.1</w:t>
            </w:r>
          </w:p>
        </w:tc>
        <w:tc>
          <w:tcPr>
            <w:tcW w:w="2215" w:type="dxa"/>
            <w:shd w:val="clear" w:color="auto" w:fill="auto"/>
            <w:noWrap/>
          </w:tcPr>
          <w:p w14:paraId="1663149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Neuropathic pain</w:t>
            </w:r>
          </w:p>
          <w:p w14:paraId="7219EF7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804D02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shd w:val="clear" w:color="auto" w:fill="auto"/>
          </w:tcPr>
          <w:p w14:paraId="1BB1F78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quality of life</w:t>
            </w:r>
          </w:p>
          <w:p w14:paraId="1571D8F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B9CB32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5590AC1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A26C38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analgesics (most common was gabapentin (20.8% of patients)</w:t>
            </w:r>
          </w:p>
        </w:tc>
        <w:tc>
          <w:tcPr>
            <w:tcW w:w="1134" w:type="dxa"/>
            <w:shd w:val="clear" w:color="auto" w:fill="auto"/>
            <w:noWrap/>
          </w:tcPr>
          <w:p w14:paraId="2C28BFD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(NR) *</w:t>
            </w:r>
          </w:p>
        </w:tc>
        <w:tc>
          <w:tcPr>
            <w:tcW w:w="1559" w:type="dxa"/>
            <w:shd w:val="clear" w:color="auto" w:fill="auto"/>
          </w:tcPr>
          <w:p w14:paraId="325500E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32 weeks </w:t>
            </w:r>
          </w:p>
          <w:p w14:paraId="0210C80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8D5B4A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auto"/>
          </w:tcPr>
          <w:p w14:paraId="197FCF1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12.7mg (0mg-15.9mg)</w:t>
            </w:r>
          </w:p>
        </w:tc>
        <w:tc>
          <w:tcPr>
            <w:tcW w:w="1474" w:type="dxa"/>
            <w:shd w:val="clear" w:color="auto" w:fill="auto"/>
          </w:tcPr>
          <w:p w14:paraId="5738C28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78C9E9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8AC30D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70DA6DD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6B5954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auto"/>
            <w:noWrap/>
          </w:tcPr>
          <w:p w14:paraId="7F2B635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3E8E9EB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06C205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efficacy parameters are based on the full analysis set</w:t>
            </w:r>
          </w:p>
        </w:tc>
      </w:tr>
      <w:tr w:rsidR="00D625F1" w:rsidRPr="000E5705" w14:paraId="109B6E18"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tcPr>
          <w:p w14:paraId="258DB202"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Schimrigk 2017c (Germany)</w:t>
            </w:r>
          </w:p>
        </w:tc>
        <w:tc>
          <w:tcPr>
            <w:tcW w:w="1073" w:type="dxa"/>
            <w:shd w:val="clear" w:color="auto" w:fill="BFBFBF"/>
            <w:noWrap/>
          </w:tcPr>
          <w:p w14:paraId="47F2AE8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Open-label trial with long-term follow-up</w:t>
            </w:r>
          </w:p>
        </w:tc>
        <w:tc>
          <w:tcPr>
            <w:tcW w:w="1134" w:type="dxa"/>
            <w:shd w:val="clear" w:color="auto" w:fill="BFBFBF"/>
          </w:tcPr>
          <w:p w14:paraId="441F171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100</w:t>
            </w:r>
          </w:p>
          <w:p w14:paraId="77C4915B"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B095A6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47.7 (9.7)</w:t>
            </w:r>
          </w:p>
          <w:p w14:paraId="40DCFAB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88A9F7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27.1</w:t>
            </w:r>
          </w:p>
        </w:tc>
        <w:tc>
          <w:tcPr>
            <w:tcW w:w="2215" w:type="dxa"/>
            <w:shd w:val="clear" w:color="auto" w:fill="BFBFBF"/>
            <w:noWrap/>
          </w:tcPr>
          <w:p w14:paraId="7914440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Neuropathic pain </w:t>
            </w:r>
          </w:p>
          <w:p w14:paraId="1983FDB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7A84E1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w:t>
            </w:r>
          </w:p>
        </w:tc>
        <w:tc>
          <w:tcPr>
            <w:tcW w:w="2179" w:type="dxa"/>
            <w:shd w:val="clear" w:color="auto" w:fill="BFBFBF"/>
          </w:tcPr>
          <w:p w14:paraId="0EC8733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quality of life</w:t>
            </w:r>
          </w:p>
          <w:p w14:paraId="3AF8DAE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7F376A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521D077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EB35B3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Co-interventions: analgesics (most common was gabapentin (20.8% of patients)</w:t>
            </w:r>
          </w:p>
        </w:tc>
        <w:tc>
          <w:tcPr>
            <w:tcW w:w="1134" w:type="dxa"/>
            <w:shd w:val="clear" w:color="auto" w:fill="BFBFBF"/>
            <w:noWrap/>
          </w:tcPr>
          <w:p w14:paraId="01BFD6D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Dronabinol (NR) *</w:t>
            </w:r>
          </w:p>
        </w:tc>
        <w:tc>
          <w:tcPr>
            <w:tcW w:w="1559" w:type="dxa"/>
            <w:shd w:val="clear" w:color="auto" w:fill="BFBFBF"/>
          </w:tcPr>
          <w:p w14:paraId="37A1482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144 weeks </w:t>
            </w:r>
          </w:p>
          <w:p w14:paraId="415AB2E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F8F110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3E8C24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12.7mg (0mg-15.9mg)</w:t>
            </w:r>
          </w:p>
        </w:tc>
        <w:tc>
          <w:tcPr>
            <w:tcW w:w="1474" w:type="dxa"/>
            <w:shd w:val="clear" w:color="auto" w:fill="BFBFBF"/>
          </w:tcPr>
          <w:p w14:paraId="2156051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C0DCBD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851254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C102DE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3BCA16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tcPr>
          <w:p w14:paraId="66879FC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7C09DFE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1DF5A6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efficacy parameters are based on the full analysis set</w:t>
            </w:r>
          </w:p>
        </w:tc>
      </w:tr>
      <w:tr w:rsidR="00D625F1" w:rsidRPr="000E5705" w14:paraId="4AD24370"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35DB584D" w14:textId="649A1F51"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Schley 2006 (Germany) </w:t>
            </w:r>
            <w:r w:rsidRPr="000E5705">
              <w:rPr>
                <w:rFonts w:ascii="Calibri" w:eastAsia="Times New Roman" w:hAnsi="Calibri" w:cs="Times New Roman"/>
                <w:color w:val="000000"/>
                <w:sz w:val="15"/>
                <w:szCs w:val="15"/>
                <w:lang w:eastAsia="en-AU"/>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[216]</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3AD743A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Non- randomised pilot study</w:t>
            </w:r>
          </w:p>
        </w:tc>
        <w:tc>
          <w:tcPr>
            <w:tcW w:w="1134" w:type="dxa"/>
            <w:shd w:val="clear" w:color="auto" w:fill="auto"/>
          </w:tcPr>
          <w:p w14:paraId="6F4C75E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11</w:t>
            </w:r>
          </w:p>
          <w:p w14:paraId="6353026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28FA57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43 (12)</w:t>
            </w:r>
          </w:p>
          <w:p w14:paraId="5BCAEE9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32EF69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25</w:t>
            </w:r>
          </w:p>
        </w:tc>
        <w:tc>
          <w:tcPr>
            <w:tcW w:w="2215" w:type="dxa"/>
            <w:shd w:val="clear" w:color="auto" w:fill="auto"/>
            <w:noWrap/>
            <w:hideMark/>
          </w:tcPr>
          <w:p w14:paraId="0BB6B50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Fibromyalgia</w:t>
            </w:r>
          </w:p>
        </w:tc>
        <w:tc>
          <w:tcPr>
            <w:tcW w:w="2179" w:type="dxa"/>
            <w:shd w:val="clear" w:color="auto" w:fill="auto"/>
          </w:tcPr>
          <w:p w14:paraId="7B4BB3E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224136A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ADB66A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Place in therapeutic hierarchy: primary </w:t>
            </w:r>
          </w:p>
          <w:p w14:paraId="0DFD424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7E34C3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not applicable</w:t>
            </w:r>
          </w:p>
        </w:tc>
        <w:tc>
          <w:tcPr>
            <w:tcW w:w="1134" w:type="dxa"/>
            <w:shd w:val="clear" w:color="auto" w:fill="auto"/>
            <w:noWrap/>
            <w:hideMark/>
          </w:tcPr>
          <w:p w14:paraId="75EFD84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THC extract (oral)</w:t>
            </w:r>
          </w:p>
        </w:tc>
        <w:tc>
          <w:tcPr>
            <w:tcW w:w="1559" w:type="dxa"/>
            <w:shd w:val="clear" w:color="auto" w:fill="auto"/>
          </w:tcPr>
          <w:p w14:paraId="0D4A31F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12 weeks </w:t>
            </w:r>
          </w:p>
          <w:p w14:paraId="726C379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C9D415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auto"/>
          </w:tcPr>
          <w:p w14:paraId="77DFB9B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 (2.5mg-15mg)</w:t>
            </w:r>
          </w:p>
        </w:tc>
        <w:tc>
          <w:tcPr>
            <w:tcW w:w="1474" w:type="dxa"/>
            <w:shd w:val="clear" w:color="auto" w:fill="auto"/>
          </w:tcPr>
          <w:p w14:paraId="5CE53E0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 benefit</w:t>
            </w:r>
          </w:p>
          <w:p w14:paraId="618A9A7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D55B3D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7BE0C6F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93E1B1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auto"/>
            <w:noWrap/>
            <w:hideMark/>
          </w:tcPr>
          <w:p w14:paraId="5EA1487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Low/Critical risk</w:t>
            </w:r>
          </w:p>
          <w:p w14:paraId="6C670A9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80D8C7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only report data for patients that completed the study</w:t>
            </w:r>
          </w:p>
        </w:tc>
      </w:tr>
      <w:tr w:rsidR="00D625F1" w:rsidRPr="000E5705" w14:paraId="57C552A2"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7F71FED8" w14:textId="125ECFB0" w:rsidR="00617258" w:rsidRPr="000E5705" w:rsidRDefault="00617258" w:rsidP="003F1DF6">
            <w:pPr>
              <w:spacing w:after="200"/>
              <w:contextualSpacing/>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Shah 2017 (USA) </w:t>
            </w:r>
            <w:r w:rsidRPr="000E5705">
              <w:rPr>
                <w:rFonts w:ascii="Calibri" w:eastAsia="Times New Roman" w:hAnsi="Calibri" w:cs="Times New Roman"/>
                <w:sz w:val="15"/>
                <w:szCs w:val="15"/>
                <w:lang w:eastAsia="en-AU"/>
              </w:rPr>
              <w:fldChar w:fldCharType="begin">
                <w:fldData xml:space="preserve">PEVuZE5vdGU+PENpdGU+PEF1dGhvcj5TaGFoPC9BdXRob3I+PFllYXI+MjAxNzwvWWVhcj48UmVj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</w:fldData>
              </w:fldChar>
            </w:r>
            <w:r w:rsidR="00CA16EF">
              <w:rPr>
                <w:rFonts w:ascii="Calibri" w:eastAsia="Times New Roman" w:hAnsi="Calibri" w:cs="Times New Roman"/>
                <w:sz w:val="15"/>
                <w:szCs w:val="15"/>
                <w:lang w:eastAsia="en-AU"/>
              </w:rPr>
              <w:instrText xml:space="preserve"> ADDIN EN.CITE </w:instrText>
            </w:r>
            <w:r w:rsidR="00CA16EF">
              <w:rPr>
                <w:rFonts w:ascii="Calibri" w:eastAsia="Times New Roman" w:hAnsi="Calibri" w:cs="Times New Roman"/>
                <w:sz w:val="15"/>
                <w:szCs w:val="15"/>
                <w:lang w:eastAsia="en-AU"/>
              </w:rPr>
              <w:fldChar w:fldCharType="begin">
                <w:fldData xml:space="preserve">PEVuZE5vdGU+PENpdGU+PEF1dGhvcj5TaGFoPC9BdXRob3I+PFllYXI+MjAxNzwvWWVhcj48UmVj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</w:fldData>
              </w:fldChar>
            </w:r>
            <w:r w:rsidR="00CA16EF">
              <w:rPr>
                <w:rFonts w:ascii="Calibri" w:eastAsia="Times New Roman" w:hAnsi="Calibri" w:cs="Times New Roman"/>
                <w:sz w:val="15"/>
                <w:szCs w:val="15"/>
                <w:lang w:eastAsia="en-AU"/>
              </w:rPr>
              <w:instrText xml:space="preserve"> ADDIN EN.CITE.DATA </w:instrText>
            </w:r>
            <w:r w:rsidR="00CA16EF">
              <w:rPr>
                <w:rFonts w:ascii="Calibri" w:eastAsia="Times New Roman" w:hAnsi="Calibri" w:cs="Times New Roman"/>
                <w:sz w:val="15"/>
                <w:szCs w:val="15"/>
                <w:lang w:eastAsia="en-AU"/>
              </w:rPr>
            </w:r>
            <w:r w:rsidR="00CA16EF">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r>
            <w:r w:rsidRPr="000E5705">
              <w:rPr>
                <w:rFonts w:ascii="Calibri" w:eastAsia="Times New Roman" w:hAnsi="Calibri" w:cs="Times New Roman"/>
                <w:sz w:val="15"/>
                <w:szCs w:val="15"/>
                <w:lang w:eastAsia="en-AU"/>
              </w:rPr>
              <w:fldChar w:fldCharType="separate"/>
            </w:r>
            <w:r w:rsidR="00FD79F9">
              <w:rPr>
                <w:rFonts w:ascii="Calibri" w:eastAsia="Times New Roman" w:hAnsi="Calibri" w:cs="Times New Roman"/>
                <w:noProof/>
                <w:sz w:val="15"/>
                <w:szCs w:val="15"/>
                <w:lang w:eastAsia="en-AU"/>
              </w:rPr>
              <w:t>[223]</w:t>
            </w:r>
            <w:r w:rsidRPr="000E5705">
              <w:rPr>
                <w:rFonts w:ascii="Calibri" w:eastAsia="Times New Roman" w:hAnsi="Calibri" w:cs="Times New Roman"/>
                <w:sz w:val="15"/>
                <w:szCs w:val="15"/>
                <w:lang w:eastAsia="en-AU"/>
              </w:rPr>
              <w:fldChar w:fldCharType="end"/>
            </w:r>
            <w:r w:rsidRPr="000E5705">
              <w:rPr>
                <w:rFonts w:ascii="Calibri" w:eastAsia="Times New Roman" w:hAnsi="Calibri" w:cs="Times New Roman"/>
                <w:sz w:val="15"/>
                <w:szCs w:val="15"/>
                <w:lang w:eastAsia="en-AU"/>
              </w:rPr>
              <w:t xml:space="preserve"> </w:t>
            </w:r>
          </w:p>
        </w:tc>
        <w:tc>
          <w:tcPr>
            <w:tcW w:w="1073" w:type="dxa"/>
            <w:shd w:val="clear" w:color="auto" w:fill="BFBFBF"/>
            <w:noWrap/>
            <w:hideMark/>
          </w:tcPr>
          <w:p w14:paraId="534A988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Retrospective exploratory study</w:t>
            </w:r>
          </w:p>
        </w:tc>
        <w:tc>
          <w:tcPr>
            <w:tcW w:w="1134" w:type="dxa"/>
            <w:shd w:val="clear" w:color="auto" w:fill="BFBFBF"/>
          </w:tcPr>
          <w:p w14:paraId="6FCA812E"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48</w:t>
            </w:r>
          </w:p>
          <w:p w14:paraId="46CAB18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9087C0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45.1 (14.02)</w:t>
            </w:r>
          </w:p>
          <w:p w14:paraId="0589F98D"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93738C4"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Male %: 41.67</w:t>
            </w:r>
          </w:p>
        </w:tc>
        <w:tc>
          <w:tcPr>
            <w:tcW w:w="2215" w:type="dxa"/>
            <w:shd w:val="clear" w:color="auto" w:fill="BFBFBF"/>
            <w:noWrap/>
            <w:hideMark/>
          </w:tcPr>
          <w:p w14:paraId="768986E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shd w:val="clear" w:color="auto" w:fill="BFBFBF"/>
          </w:tcPr>
          <w:p w14:paraId="150A162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Indication (s): </w:t>
            </w:r>
            <w:r w:rsidRPr="000E5705">
              <w:rPr>
                <w:rFonts w:ascii="Calibri" w:eastAsia="Times New Roman" w:hAnsi="Calibri" w:cs="Times New Roman"/>
                <w:sz w:val="15"/>
                <w:szCs w:val="15"/>
                <w:lang w:eastAsia="en-AU"/>
              </w:rPr>
              <w:t>analgesic; mental health</w:t>
            </w:r>
          </w:p>
          <w:p w14:paraId="3EFFB65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3033D4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Place in therapeutic hierarchy: </w:t>
            </w:r>
            <w:r w:rsidRPr="000E5705">
              <w:rPr>
                <w:rFonts w:ascii="Calibri" w:eastAsia="Times New Roman" w:hAnsi="Calibri" w:cs="Times New Roman"/>
                <w:sz w:val="15"/>
                <w:szCs w:val="15"/>
                <w:lang w:eastAsia="en-AU"/>
              </w:rPr>
              <w:t>adjuvant</w:t>
            </w:r>
          </w:p>
          <w:p w14:paraId="5E53FCC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714581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daily group-based cognitive behavioural therapy (CBT); biofeedback</w:t>
            </w:r>
            <w:r w:rsidRPr="000E5705">
              <w:rPr>
                <w:rFonts w:ascii="Calibri" w:eastAsia="Times New Roman" w:hAnsi="Calibri" w:cs="Times New Roman"/>
                <w:sz w:val="15"/>
                <w:szCs w:val="15"/>
                <w:lang w:eastAsia="en-AU"/>
              </w:rPr>
              <w:br/>
              <w:t>and relaxation training; psychoeducation; physical therapy; occupational</w:t>
            </w:r>
            <w:r w:rsidRPr="000E5705">
              <w:rPr>
                <w:rFonts w:ascii="Calibri" w:eastAsia="Times New Roman" w:hAnsi="Calibri" w:cs="Times New Roman"/>
                <w:sz w:val="15"/>
                <w:szCs w:val="15"/>
                <w:lang w:eastAsia="en-AU"/>
              </w:rPr>
              <w:br/>
              <w:t>therapy; classes on mood and stress management; opioids; benzodiazepine</w:t>
            </w:r>
          </w:p>
        </w:tc>
        <w:tc>
          <w:tcPr>
            <w:tcW w:w="1134" w:type="dxa"/>
            <w:shd w:val="clear" w:color="auto" w:fill="BFBFBF"/>
            <w:noWrap/>
            <w:hideMark/>
          </w:tcPr>
          <w:p w14:paraId="428484B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Unknown (smoked or oral) </w:t>
            </w:r>
          </w:p>
        </w:tc>
        <w:tc>
          <w:tcPr>
            <w:tcW w:w="1559" w:type="dxa"/>
            <w:shd w:val="clear" w:color="auto" w:fill="BFBFBF"/>
          </w:tcPr>
          <w:p w14:paraId="70E3F47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shd w:val="clear" w:color="auto" w:fill="BFBFBF"/>
          </w:tcPr>
          <w:p w14:paraId="742725F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BFBFBF"/>
          </w:tcPr>
          <w:p w14:paraId="1CE95F5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FFA320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C5E896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51C9A06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F1BC95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hideMark/>
          </w:tcPr>
          <w:p w14:paraId="2806F4D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2DEC338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9817DD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4401497C"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47FFED2A" w14:textId="519365BE"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Storr 2014 (Germany) </w:t>
            </w:r>
            <w:r w:rsidRPr="000E5705">
              <w:rPr>
                <w:rFonts w:ascii="Calibri" w:eastAsia="Times New Roman" w:hAnsi="Calibri" w:cs="Times New Roman"/>
                <w:color w:val="000000"/>
                <w:sz w:val="15"/>
                <w:szCs w:val="15"/>
                <w:lang w:eastAsia="en-AU"/>
              </w:rPr>
              <w:fldChar w:fldCharType="begin">
                <w:fldData xml:space="preserve">PEVuZE5vdGU+PENpdGU+PEF1dGhvcj5TdG9ycjwvQXV0aG9yPjxZZWFyPjIwMTQ8L1llYXI+PFJl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YnItMT48L2FsdC1wZXJpb2RpY2FsPjxwYWdlcz40NzItODA8L3BhZ2VzPjx2b2x1bWU+MjA8L3Zv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PEVuZE5vdGU+PENpdGU+PEF1dGhvcj5TdG9ycjwvQXV0aG9yPjxZZWFyPjIwMTQ8L1llYXI+PFJl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YnItMT48L2FsdC1wZXJpb2RpY2FsPjxwYWdlcz40NzItODA8L3BhZ2VzPjx2b2x1bWU+MjA8L3Zv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[229]</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403A35B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Cross sectional survey study</w:t>
            </w:r>
          </w:p>
        </w:tc>
        <w:tc>
          <w:tcPr>
            <w:tcW w:w="1134" w:type="dxa"/>
            <w:shd w:val="clear" w:color="auto" w:fill="auto"/>
          </w:tcPr>
          <w:p w14:paraId="142B253E"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319</w:t>
            </w:r>
          </w:p>
          <w:p w14:paraId="56406FBF"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10BE362"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39.5 (12.6)</w:t>
            </w:r>
          </w:p>
          <w:p w14:paraId="401ED6C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A2288A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68.6</w:t>
            </w:r>
          </w:p>
        </w:tc>
        <w:tc>
          <w:tcPr>
            <w:tcW w:w="2215" w:type="dxa"/>
            <w:shd w:val="clear" w:color="auto" w:fill="auto"/>
            <w:noWrap/>
            <w:hideMark/>
          </w:tcPr>
          <w:p w14:paraId="19E062DB" w14:textId="7C621B1E"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r w:rsidR="0079314D">
              <w:rPr>
                <w:rFonts w:ascii="Calibri" w:eastAsia="Times New Roman" w:hAnsi="Calibri" w:cs="Times New Roman"/>
                <w:sz w:val="15"/>
                <w:szCs w:val="15"/>
                <w:lang w:eastAsia="en-AU"/>
              </w:rPr>
              <w:t xml:space="preserve">– visceral </w:t>
            </w:r>
          </w:p>
          <w:p w14:paraId="503D216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43869C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(IBD-related)</w:t>
            </w:r>
          </w:p>
        </w:tc>
        <w:tc>
          <w:tcPr>
            <w:tcW w:w="2179" w:type="dxa"/>
            <w:shd w:val="clear" w:color="auto" w:fill="auto"/>
          </w:tcPr>
          <w:p w14:paraId="133FCC7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symptom management; analgesic</w:t>
            </w:r>
          </w:p>
          <w:p w14:paraId="1192E54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B722FD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76A2A95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947651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steroids; analgesics; aminosalicylates; immunomodulators; narcotics; loperamide; biologicals; IV medication; CAM</w:t>
            </w:r>
          </w:p>
        </w:tc>
        <w:tc>
          <w:tcPr>
            <w:tcW w:w="1134" w:type="dxa"/>
            <w:shd w:val="clear" w:color="auto" w:fill="auto"/>
            <w:noWrap/>
            <w:hideMark/>
          </w:tcPr>
          <w:p w14:paraId="22FD1DC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drunk, eaten)</w:t>
            </w:r>
          </w:p>
        </w:tc>
        <w:tc>
          <w:tcPr>
            <w:tcW w:w="1559" w:type="dxa"/>
            <w:shd w:val="clear" w:color="auto" w:fill="auto"/>
          </w:tcPr>
          <w:p w14:paraId="636B7A7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57.1% of sample used for &gt; 12 months, 8.9% for 6-12 months, 16.1% for 1-6 months, 5.4% &lt;1 month </w:t>
            </w:r>
          </w:p>
        </w:tc>
        <w:tc>
          <w:tcPr>
            <w:tcW w:w="1024" w:type="dxa"/>
            <w:shd w:val="clear" w:color="auto" w:fill="auto"/>
          </w:tcPr>
          <w:p w14:paraId="2D46CD2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auto"/>
          </w:tcPr>
          <w:p w14:paraId="103A00E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1C426C2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B3CB94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239D158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C5017D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auto"/>
            <w:noWrap/>
            <w:hideMark/>
          </w:tcPr>
          <w:p w14:paraId="07AE67C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48CED46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1B7D20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2C86FE2A" w14:textId="77777777" w:rsidTr="00236C80">
        <w:trPr>
          <w:trHeight w:val="150"/>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BFBFBF"/>
            <w:noWrap/>
            <w:hideMark/>
          </w:tcPr>
          <w:p w14:paraId="006CE5F4" w14:textId="48750563"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Toth 2008 (Canada)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&lt;EndNote&gt;&lt;Cite&gt;&lt;Author&gt;Toth&lt;/Author&gt;&lt;Year&gt;2008&lt;/Year&gt;&lt;RecNum&gt;48&lt;/RecNum&gt;&lt;DisplayText&gt;[234]&lt;/DisplayText&gt;&lt;record&gt;&lt;rec-number&gt;48&lt;/rec-number&gt;&lt;foreign-keys&gt;&lt;key app="EN" db-id="5aftdds5w9eztlefdx2pt9f7dztespdd5p59" timestamp="1522366490"&gt;48&lt;/key&gt;&lt;/foreign-keys&gt;&lt;ref-type name="Journal Article"&gt;17&lt;/ref-type&gt;&lt;contributors&gt;&lt;authors&gt;&lt;author&gt;Toth, C.&lt;/author&gt;&lt;author&gt;Au, S.&lt;/author&gt;&lt;/authors&gt;&lt;/contributors&gt;&lt;auth-address&gt;Department of Clinical Neurosciences, University of Calgary, HMRB Room 155, 3330 Hospital Drive NW, Calgary, Alta. T2N4N1, Canada. corytoth@shaw.ca&lt;/auth-address&gt;&lt;titles&gt;&lt;title&gt;A prospective identification of neuropathic pain in specific chronic polyneuropathy syndromes and response to pharmacological therapy&lt;/title&gt;&lt;secondary-title&gt;Pain&lt;/secondary-title&gt;&lt;alt-title&gt;Pain&lt;/alt-title&gt;&lt;/titles&gt;&lt;periodical&gt;&lt;full-title&gt;Pain&lt;/full-title&gt;&lt;abbr-1&gt;Pain&lt;/abbr-1&gt;&lt;/periodical&gt;&lt;alt-periodical&gt;&lt;full-title&gt;Pain&lt;/full-title&gt;&lt;abbr-1&gt;Pain&lt;/abbr-1&gt;&lt;/alt-periodical&gt;&lt;pages&gt;657-66&lt;/pages&gt;&lt;volume&gt;138&lt;/volume&gt;&lt;number&gt;3&lt;/number&gt;&lt;edition&gt;2008/08/12&lt;/edition&gt;&lt;keywords&gt;&lt;keyword&gt;Aged&lt;/keyword&gt;&lt;keyword&gt;Analgesics/pharmacology/*therapeutic use&lt;/keyword&gt;&lt;keyword&gt;Female&lt;/keyword&gt;&lt;keyword&gt;Follow-Up Studies&lt;/keyword&gt;&lt;keyword&gt;Humans&lt;/keyword&gt;&lt;keyword&gt;Male&lt;/keyword&gt;&lt;keyword&gt;Middle Aged&lt;/keyword&gt;&lt;keyword&gt;Neuralgia/*diagnosis/*drug therapy&lt;/keyword&gt;&lt;keyword&gt;Pain Measurement/drug effects/methods&lt;/keyword&gt;&lt;keyword&gt;Polyneuropathies/*diagnosis/*drug therapy&lt;/keyword&gt;&lt;keyword&gt;Prospective Studies&lt;/keyword&gt;&lt;keyword&gt;Syndrome&lt;/keyword&gt;&lt;/keywords&gt;&lt;dates&gt;&lt;year&gt;2008&lt;/year&gt;&lt;pub-dates&gt;&lt;date&gt;Sep 15&lt;/date&gt;&lt;/pub-dates&gt;&lt;/dates&gt;&lt;isbn&gt;0304-3959&lt;/isbn&gt;&lt;accession-num&gt;18691815&lt;/accession-num&gt;&lt;urls&gt;&lt;/urls&gt;&lt;electronic-resource-num&gt;10.1016/j.pain.2008.04.023&lt;/electronic-resource-num&gt;&lt;remote-database-provider&gt;NLM&lt;/remote-database-provider&gt;&lt;language&gt;eng&lt;/language&gt;&lt;/record&gt;&lt;/Cite&gt;&lt;/EndNote&gt;</w:instrText>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[234]</w:t>
            </w:r>
            <w:r w:rsidRPr="000E5705">
              <w:rPr>
                <w:rFonts w:ascii="Calibri" w:eastAsia="Times New Roman" w:hAnsi="Calibri" w:cs="Times New Roman"/>
                <w:color w:val="000000"/>
                <w:sz w:val="15"/>
                <w:szCs w:val="15"/>
                <w:lang w:eastAsia="en-AU"/>
              </w:rPr>
              <w:fldChar w:fldCharType="end"/>
            </w:r>
          </w:p>
        </w:tc>
        <w:tc>
          <w:tcPr>
            <w:tcW w:w="1073" w:type="dxa"/>
            <w:vMerge w:val="restart"/>
            <w:shd w:val="clear" w:color="auto" w:fill="BFBFBF"/>
            <w:noWrap/>
            <w:hideMark/>
          </w:tcPr>
          <w:p w14:paraId="6CBE753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Prospective study</w:t>
            </w:r>
          </w:p>
        </w:tc>
        <w:tc>
          <w:tcPr>
            <w:tcW w:w="1134" w:type="dxa"/>
            <w:vMerge w:val="restart"/>
            <w:shd w:val="clear" w:color="auto" w:fill="BFBFBF"/>
          </w:tcPr>
          <w:p w14:paraId="61A2B17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182</w:t>
            </w:r>
          </w:p>
          <w:p w14:paraId="397E1CE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628D158"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59.4 (6.7)</w:t>
            </w:r>
          </w:p>
          <w:p w14:paraId="56F3F29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7AF3C1C"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44</w:t>
            </w:r>
          </w:p>
          <w:p w14:paraId="48A1FE86"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2215" w:type="dxa"/>
            <w:vMerge w:val="restart"/>
            <w:shd w:val="clear" w:color="auto" w:fill="BFBFBF"/>
            <w:noWrap/>
            <w:hideMark/>
          </w:tcPr>
          <w:p w14:paraId="09AE3A4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Neuropathic pain</w:t>
            </w:r>
          </w:p>
          <w:p w14:paraId="7BFEFA0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FCAD3E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(Idiopathic (n = 60); diabetes-related (n = 51); immune-mediated (n = 15); definite </w:t>
            </w:r>
            <w:r w:rsidRPr="000E5705">
              <w:rPr>
                <w:rFonts w:ascii="Calibri" w:eastAsia="Times New Roman" w:hAnsi="Calibri" w:cs="Times New Roman"/>
                <w:color w:val="000000"/>
                <w:sz w:val="15"/>
                <w:szCs w:val="15"/>
                <w:lang w:eastAsia="en-AU"/>
              </w:rPr>
              <w:lastRenderedPageBreak/>
              <w:t>cobalamin deficiency (n = 15); monoclonal gammopathy of uncertain cause (n = 11); excessive alcohol use (n = 12); other (n = 18))</w:t>
            </w:r>
          </w:p>
        </w:tc>
        <w:tc>
          <w:tcPr>
            <w:tcW w:w="2179" w:type="dxa"/>
            <w:vMerge w:val="restart"/>
            <w:shd w:val="clear" w:color="auto" w:fill="BFBFBF"/>
          </w:tcPr>
          <w:p w14:paraId="232F49F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Indication (s): analgesic</w:t>
            </w:r>
          </w:p>
          <w:p w14:paraId="6835398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CEC139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NR</w:t>
            </w:r>
          </w:p>
          <w:p w14:paraId="67B80F6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B34895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Co-interventions: NR</w:t>
            </w:r>
          </w:p>
        </w:tc>
        <w:tc>
          <w:tcPr>
            <w:tcW w:w="1134" w:type="dxa"/>
            <w:shd w:val="clear" w:color="auto" w:fill="BFBFBF"/>
            <w:noWrap/>
            <w:hideMark/>
          </w:tcPr>
          <w:p w14:paraId="49857FA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i) Nabilone (oral) *</w:t>
            </w:r>
          </w:p>
          <w:p w14:paraId="2180357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E8EF3D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D2E278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1559" w:type="dxa"/>
            <w:shd w:val="clear" w:color="auto" w:fill="BFBFBF"/>
          </w:tcPr>
          <w:p w14:paraId="4EAF090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26 weeks </w:t>
            </w:r>
          </w:p>
          <w:p w14:paraId="2BFA717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1DEC75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shd w:val="clear" w:color="auto" w:fill="BFBFBF"/>
          </w:tcPr>
          <w:p w14:paraId="1A92B69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2mg</w:t>
            </w:r>
          </w:p>
        </w:tc>
        <w:tc>
          <w:tcPr>
            <w:tcW w:w="1474" w:type="dxa"/>
            <w:vMerge w:val="restart"/>
            <w:shd w:val="clear" w:color="auto" w:fill="BFBFBF"/>
          </w:tcPr>
          <w:p w14:paraId="0973921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 benefit</w:t>
            </w:r>
          </w:p>
          <w:p w14:paraId="31B8C1B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7EC744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 benefit</w:t>
            </w:r>
          </w:p>
          <w:p w14:paraId="6534B53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2198D8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Pain intensity: No benefit</w:t>
            </w:r>
          </w:p>
        </w:tc>
        <w:tc>
          <w:tcPr>
            <w:tcW w:w="1474" w:type="dxa"/>
            <w:vMerge w:val="restart"/>
            <w:shd w:val="clear" w:color="auto" w:fill="BFBFBF"/>
            <w:noWrap/>
            <w:hideMark/>
          </w:tcPr>
          <w:p w14:paraId="19580A0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Moderate/Critical risk</w:t>
            </w:r>
          </w:p>
          <w:p w14:paraId="6185840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A2730C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61A89B92" w14:textId="77777777" w:rsidTr="00236C8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74" w:type="dxa"/>
            <w:vMerge/>
            <w:noWrap/>
          </w:tcPr>
          <w:p w14:paraId="51D149C1"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noWrap/>
          </w:tcPr>
          <w:p w14:paraId="6507494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vMerge/>
          </w:tcPr>
          <w:p w14:paraId="6394072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215" w:type="dxa"/>
            <w:vMerge/>
            <w:noWrap/>
          </w:tcPr>
          <w:p w14:paraId="40E370D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vMerge/>
          </w:tcPr>
          <w:p w14:paraId="706D6DE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noWrap/>
          </w:tcPr>
          <w:p w14:paraId="311E29C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ii) THC:CBD extract (</w:t>
            </w:r>
            <w:r w:rsidRPr="000E5705">
              <w:rPr>
                <w:rFonts w:ascii="Calibri" w:eastAsia="Times New Roman" w:hAnsi="Calibri" w:cs="Times New Roman"/>
                <w:sz w:val="15"/>
                <w:szCs w:val="15"/>
                <w:lang w:eastAsia="en-AU"/>
              </w:rPr>
              <w:t>oromucosal spray) *</w:t>
            </w:r>
          </w:p>
        </w:tc>
        <w:tc>
          <w:tcPr>
            <w:tcW w:w="1559" w:type="dxa"/>
            <w:shd w:val="clear" w:color="auto" w:fill="BFBFBF"/>
          </w:tcPr>
          <w:p w14:paraId="6D35C90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26 weeks </w:t>
            </w:r>
          </w:p>
          <w:p w14:paraId="436DF68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C982D0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(intermediate-term study)</w:t>
            </w:r>
          </w:p>
        </w:tc>
        <w:tc>
          <w:tcPr>
            <w:tcW w:w="1024" w:type="dxa"/>
            <w:shd w:val="clear" w:color="auto" w:fill="BFBFBF"/>
          </w:tcPr>
          <w:p w14:paraId="2503588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34.02mg THC; 31.5mg CBD</w:t>
            </w:r>
          </w:p>
        </w:tc>
        <w:tc>
          <w:tcPr>
            <w:tcW w:w="1474" w:type="dxa"/>
            <w:vMerge/>
          </w:tcPr>
          <w:p w14:paraId="0C6812E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noWrap/>
          </w:tcPr>
          <w:p w14:paraId="0FA9016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r>
      <w:tr w:rsidR="00D625F1" w:rsidRPr="000E5705" w14:paraId="3B62A008"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tcBorders>
              <w:bottom w:val="dotted" w:sz="4" w:space="0" w:color="auto"/>
            </w:tcBorders>
            <w:noWrap/>
            <w:hideMark/>
          </w:tcPr>
          <w:p w14:paraId="1C651C3D" w14:textId="57BA6650"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Toth 2012a (Canada) </w:t>
            </w:r>
            <w:r w:rsidRPr="000E5705">
              <w:rPr>
                <w:rFonts w:ascii="Calibri" w:eastAsia="Times New Roman" w:hAnsi="Calibri" w:cs="Times New Roman"/>
                <w:color w:val="000000"/>
                <w:sz w:val="15"/>
                <w:szCs w:val="15"/>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[235]</w:t>
            </w:r>
            <w:r w:rsidRPr="000E5705">
              <w:rPr>
                <w:rFonts w:ascii="Calibri" w:eastAsia="Times New Roman" w:hAnsi="Calibri" w:cs="Times New Roman"/>
                <w:color w:val="000000"/>
                <w:sz w:val="15"/>
                <w:szCs w:val="15"/>
                <w:lang w:eastAsia="en-AU"/>
              </w:rPr>
              <w:fldChar w:fldCharType="end"/>
            </w:r>
          </w:p>
        </w:tc>
        <w:tc>
          <w:tcPr>
            <w:tcW w:w="1073" w:type="dxa"/>
            <w:tcBorders>
              <w:bottom w:val="dotted" w:sz="4" w:space="0" w:color="auto"/>
            </w:tcBorders>
            <w:noWrap/>
            <w:hideMark/>
          </w:tcPr>
          <w:p w14:paraId="6DF90EB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Single-blind flexible dose run-in phase</w:t>
            </w:r>
          </w:p>
        </w:tc>
        <w:tc>
          <w:tcPr>
            <w:tcW w:w="1134" w:type="dxa"/>
            <w:tcBorders>
              <w:bottom w:val="dotted" w:sz="4" w:space="0" w:color="auto"/>
            </w:tcBorders>
          </w:tcPr>
          <w:p w14:paraId="06B6C2C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37</w:t>
            </w:r>
          </w:p>
          <w:p w14:paraId="2C59F6D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25EC38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62.2 (9.3)</w:t>
            </w:r>
          </w:p>
          <w:p w14:paraId="5880322A"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9115577"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45</w:t>
            </w:r>
          </w:p>
        </w:tc>
        <w:tc>
          <w:tcPr>
            <w:tcW w:w="2215" w:type="dxa"/>
            <w:tcBorders>
              <w:bottom w:val="dotted" w:sz="4" w:space="0" w:color="auto"/>
            </w:tcBorders>
            <w:noWrap/>
            <w:hideMark/>
          </w:tcPr>
          <w:p w14:paraId="390898C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Neuropathic pain</w:t>
            </w:r>
          </w:p>
          <w:p w14:paraId="19D945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F40F05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(Diabetes-related)</w:t>
            </w:r>
          </w:p>
        </w:tc>
        <w:tc>
          <w:tcPr>
            <w:tcW w:w="2179" w:type="dxa"/>
            <w:tcBorders>
              <w:bottom w:val="dotted" w:sz="4" w:space="0" w:color="auto"/>
            </w:tcBorders>
          </w:tcPr>
          <w:p w14:paraId="395073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 health-related quality of life; mental health; sleep</w:t>
            </w:r>
          </w:p>
          <w:p w14:paraId="5E6AC23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0A8DED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2978CBE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A33E7F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Metformin; statins/ezetimibe; blood pressure medications; insulin; thyroid replacement; SSRIs; anxiolytics/insomnia medications; glyburide; gliclazide; methotrexate; NSAIDs; acetaminophen; gabapentin; pregabalin; codeine; amitriptyline; oycodone/acetaminophen; nortriptyline; duloxetine</w:t>
            </w:r>
          </w:p>
        </w:tc>
        <w:tc>
          <w:tcPr>
            <w:tcW w:w="1134" w:type="dxa"/>
            <w:tcBorders>
              <w:bottom w:val="dotted" w:sz="4" w:space="0" w:color="auto"/>
            </w:tcBorders>
            <w:noWrap/>
            <w:hideMark/>
          </w:tcPr>
          <w:p w14:paraId="5456B04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tcBorders>
              <w:bottom w:val="dotted" w:sz="4" w:space="0" w:color="auto"/>
            </w:tcBorders>
          </w:tcPr>
          <w:p w14:paraId="1CB6049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4 weeks </w:t>
            </w:r>
          </w:p>
          <w:p w14:paraId="0DDBCCE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451B4C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(short-term study)</w:t>
            </w:r>
          </w:p>
        </w:tc>
        <w:tc>
          <w:tcPr>
            <w:tcW w:w="1024" w:type="dxa"/>
            <w:tcBorders>
              <w:bottom w:val="dotted" w:sz="4" w:space="0" w:color="auto"/>
            </w:tcBorders>
          </w:tcPr>
          <w:p w14:paraId="0D90385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2.24mg (1mg-4mg)</w:t>
            </w:r>
          </w:p>
        </w:tc>
        <w:tc>
          <w:tcPr>
            <w:tcW w:w="1474" w:type="dxa"/>
            <w:tcBorders>
              <w:bottom w:val="dotted" w:sz="4" w:space="0" w:color="auto"/>
            </w:tcBorders>
          </w:tcPr>
          <w:p w14:paraId="70CE2E7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0DA0C7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81CD45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reported</w:t>
            </w:r>
          </w:p>
          <w:p w14:paraId="450C219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D7293D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tcBorders>
              <w:bottom w:val="dotted" w:sz="4" w:space="0" w:color="auto"/>
            </w:tcBorders>
            <w:noWrap/>
            <w:hideMark/>
          </w:tcPr>
          <w:p w14:paraId="2F9DCEE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Very low/Serious risk</w:t>
            </w:r>
          </w:p>
          <w:p w14:paraId="5418732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90762B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LOCF</w:t>
            </w:r>
          </w:p>
        </w:tc>
      </w:tr>
      <w:tr w:rsidR="00D625F1" w:rsidRPr="000E5705" w14:paraId="48695037"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tcPr>
          <w:p w14:paraId="51A22A6C" w14:textId="791A87FA"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Toth 2012b (Canada) </w:t>
            </w:r>
            <w:r w:rsidRPr="000E5705">
              <w:rPr>
                <w:rFonts w:ascii="Calibri" w:eastAsia="Times New Roman" w:hAnsi="Calibri" w:cs="Times New Roman"/>
                <w:color w:val="000000"/>
                <w:sz w:val="15"/>
                <w:szCs w:val="15"/>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FD79F9">
              <w:rPr>
                <w:rFonts w:ascii="Calibri" w:eastAsia="Times New Roman" w:hAnsi="Calibri" w:cs="Times New Roman"/>
                <w:noProof/>
                <w:color w:val="000000"/>
                <w:sz w:val="15"/>
                <w:szCs w:val="15"/>
                <w:lang w:eastAsia="en-AU"/>
              </w:rPr>
              <w:t>[235]</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tcPr>
          <w:p w14:paraId="5542511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Open-label trial</w:t>
            </w:r>
          </w:p>
        </w:tc>
        <w:tc>
          <w:tcPr>
            <w:tcW w:w="1134" w:type="dxa"/>
            <w:shd w:val="clear" w:color="auto" w:fill="BFBFBF"/>
          </w:tcPr>
          <w:p w14:paraId="6C2CDF3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26</w:t>
            </w:r>
          </w:p>
          <w:p w14:paraId="107C9D0C"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7A19B45"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61.2 (14.95)</w:t>
            </w:r>
          </w:p>
          <w:p w14:paraId="2DCE6B9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302BC00"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53.8</w:t>
            </w:r>
          </w:p>
          <w:p w14:paraId="7AF329A8"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215" w:type="dxa"/>
            <w:shd w:val="clear" w:color="auto" w:fill="BFBFBF"/>
            <w:noWrap/>
          </w:tcPr>
          <w:p w14:paraId="5D92142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Neuropathic pain</w:t>
            </w:r>
          </w:p>
          <w:p w14:paraId="481D162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 </w:t>
            </w:r>
          </w:p>
          <w:p w14:paraId="1EE8CB0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(Diabetes-related)</w:t>
            </w:r>
          </w:p>
        </w:tc>
        <w:tc>
          <w:tcPr>
            <w:tcW w:w="2179" w:type="dxa"/>
            <w:shd w:val="clear" w:color="auto" w:fill="BFBFBF"/>
          </w:tcPr>
          <w:p w14:paraId="63C105EF" w14:textId="77777777" w:rsidR="00617258" w:rsidRPr="000E5705" w:rsidRDefault="00617258" w:rsidP="009F6AFE">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Indication(s): analgesic; health-related quality of life; mental health; sleep</w:t>
            </w:r>
          </w:p>
          <w:p w14:paraId="7F0D857A" w14:textId="77777777" w:rsidR="00617258" w:rsidRPr="000E5705" w:rsidRDefault="00617258" w:rsidP="009F6AFE">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4C6897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0F95571B" w14:textId="77777777" w:rsidR="00617258" w:rsidRPr="000E5705" w:rsidRDefault="00617258" w:rsidP="009F6AFE">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F3B605A" w14:textId="77777777" w:rsidR="00617258" w:rsidRPr="000E5705" w:rsidRDefault="00617258" w:rsidP="009F6AFE">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3EC49B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Metformin; statins/ezetimibe; blood pressure medications; insulin; thyroid replacement; SSRIs; anxiolytics/insomnia medications; glyburide; gliclazide; methotrexate; NSAIDs; acetaminophen; gabapentin; pregabalin; codeine; amitriptyline; oycodone/acetaminophen; nortriptyline; duloxetine</w:t>
            </w:r>
          </w:p>
        </w:tc>
        <w:tc>
          <w:tcPr>
            <w:tcW w:w="1134" w:type="dxa"/>
            <w:shd w:val="clear" w:color="auto" w:fill="BFBFBF"/>
            <w:noWrap/>
          </w:tcPr>
          <w:p w14:paraId="2AD4D66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Nabilone (oral) *</w:t>
            </w:r>
          </w:p>
        </w:tc>
        <w:tc>
          <w:tcPr>
            <w:tcW w:w="1559" w:type="dxa"/>
            <w:shd w:val="clear" w:color="auto" w:fill="BFBFBF"/>
          </w:tcPr>
          <w:p w14:paraId="4232475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4 weeks </w:t>
            </w:r>
          </w:p>
          <w:p w14:paraId="1DE6F21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FE1A23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(short-term study)</w:t>
            </w:r>
          </w:p>
        </w:tc>
        <w:tc>
          <w:tcPr>
            <w:tcW w:w="1024" w:type="dxa"/>
            <w:shd w:val="clear" w:color="auto" w:fill="BFBFBF"/>
          </w:tcPr>
          <w:p w14:paraId="4E18CD4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color w:val="000000"/>
                <w:sz w:val="15"/>
                <w:szCs w:val="15"/>
                <w:lang w:eastAsia="en-AU"/>
              </w:rPr>
              <w:t>2.85mg (1mg-4mg)</w:t>
            </w:r>
          </w:p>
        </w:tc>
        <w:tc>
          <w:tcPr>
            <w:tcW w:w="1474" w:type="dxa"/>
            <w:shd w:val="clear" w:color="auto" w:fill="BFBFBF"/>
          </w:tcPr>
          <w:p w14:paraId="2887161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50%: No benefit </w:t>
            </w:r>
          </w:p>
          <w:p w14:paraId="61669A1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83321C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Significant, positive effect</w:t>
            </w:r>
          </w:p>
          <w:p w14:paraId="1CA2AD1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27D6821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BFBFBF"/>
            <w:noWrap/>
          </w:tcPr>
          <w:p w14:paraId="6B48FA6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Moderate/Unclear risk</w:t>
            </w:r>
          </w:p>
          <w:p w14:paraId="69BA2F2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6AFFC2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LOCF</w:t>
            </w:r>
          </w:p>
        </w:tc>
      </w:tr>
      <w:tr w:rsidR="00D625F1" w:rsidRPr="000E5705" w14:paraId="33A42597"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0B3724FA" w14:textId="0AA7F73C"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 xml:space="preserve">Vermersch 2016 (Multicentre - 34 centres in Italy, 2 in Norway, 1 in Denmark) </w:t>
            </w:r>
            <w:r w:rsidRPr="000E5705">
              <w:rPr>
                <w:rFonts w:ascii="Calibri" w:eastAsia="Times New Roman" w:hAnsi="Calibri" w:cs="Times New Roman"/>
                <w:color w:val="000000"/>
                <w:sz w:val="15"/>
                <w:szCs w:val="15"/>
                <w:lang w:eastAsia="en-AU"/>
              </w:rPr>
              <w:fldChar w:fldCharType="begin">
                <w:fldData xml:space="preserve">PEVuZE5vdGU+PENpdGU+PEF1dGhvcj5WZXJtZXJzY2g8L0F1dGhvcj48WWVhcj4yMDE2PC9ZZWFy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PEVuZE5vdGU+PENpdGU+PEF1dGhvcj5WZXJtZXJzY2g8L0F1dGhvcj48WWVhcj4yMDE2PC9ZZWFy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[251]</w:t>
            </w:r>
            <w:r w:rsidRPr="000E5705">
              <w:rPr>
                <w:rFonts w:ascii="Calibri" w:eastAsia="Times New Roman" w:hAnsi="Calibri" w:cs="Times New Roman"/>
                <w:color w:val="000000"/>
                <w:sz w:val="15"/>
                <w:szCs w:val="15"/>
                <w:lang w:eastAsia="en-AU"/>
              </w:rPr>
              <w:fldChar w:fldCharType="end"/>
            </w:r>
          </w:p>
        </w:tc>
        <w:tc>
          <w:tcPr>
            <w:tcW w:w="1073" w:type="dxa"/>
            <w:shd w:val="clear" w:color="auto" w:fill="auto"/>
            <w:noWrap/>
            <w:hideMark/>
          </w:tcPr>
          <w:p w14:paraId="5D9239E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Prospective observational study</w:t>
            </w:r>
          </w:p>
        </w:tc>
        <w:tc>
          <w:tcPr>
            <w:tcW w:w="1134" w:type="dxa"/>
            <w:shd w:val="clear" w:color="auto" w:fill="auto"/>
          </w:tcPr>
          <w:p w14:paraId="4DC322E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433</w:t>
            </w:r>
          </w:p>
          <w:p w14:paraId="521F2AF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0C1572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50.4 (10.4)</w:t>
            </w:r>
          </w:p>
          <w:p w14:paraId="64381BF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79605E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44.8</w:t>
            </w:r>
          </w:p>
        </w:tc>
        <w:tc>
          <w:tcPr>
            <w:tcW w:w="2215" w:type="dxa"/>
            <w:shd w:val="clear" w:color="auto" w:fill="auto"/>
            <w:noWrap/>
            <w:hideMark/>
          </w:tcPr>
          <w:p w14:paraId="316C948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2D8BE32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A971C2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(MS-related)</w:t>
            </w:r>
          </w:p>
        </w:tc>
        <w:tc>
          <w:tcPr>
            <w:tcW w:w="2179" w:type="dxa"/>
            <w:shd w:val="clear" w:color="auto" w:fill="auto"/>
          </w:tcPr>
          <w:p w14:paraId="421FBFB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570B78A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E203A9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5758FB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6A177B4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Co-interventions: </w:t>
            </w:r>
            <w:r w:rsidRPr="000E5705">
              <w:rPr>
                <w:rFonts w:ascii="Calibri" w:eastAsia="Times New Roman" w:hAnsi="Calibri" w:cs="Times New Roman"/>
                <w:sz w:val="15"/>
                <w:szCs w:val="15"/>
                <w:lang w:eastAsia="en-AU"/>
              </w:rPr>
              <w:t>Baclofen; Gabapentin; Tizanidine; Clonazepam; Physiotherapy</w:t>
            </w:r>
          </w:p>
        </w:tc>
        <w:tc>
          <w:tcPr>
            <w:tcW w:w="1134" w:type="dxa"/>
            <w:shd w:val="clear" w:color="auto" w:fill="auto"/>
            <w:noWrap/>
            <w:hideMark/>
          </w:tcPr>
          <w:p w14:paraId="21E05EA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shd w:val="clear" w:color="auto" w:fill="auto"/>
          </w:tcPr>
          <w:p w14:paraId="379C180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 months </w:t>
            </w:r>
          </w:p>
          <w:p w14:paraId="7A531CA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17E6D5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(short-term study)</w:t>
            </w:r>
          </w:p>
        </w:tc>
        <w:tc>
          <w:tcPr>
            <w:tcW w:w="1024" w:type="dxa"/>
            <w:shd w:val="clear" w:color="auto" w:fill="auto"/>
          </w:tcPr>
          <w:p w14:paraId="4A363BA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16.2mg THC; 15mg CBD</w:t>
            </w:r>
          </w:p>
        </w:tc>
        <w:tc>
          <w:tcPr>
            <w:tcW w:w="1474" w:type="dxa"/>
            <w:shd w:val="clear" w:color="auto" w:fill="auto"/>
          </w:tcPr>
          <w:p w14:paraId="1D9BA90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7B1055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D273F4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5B3BB7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B2ADBC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shd w:val="clear" w:color="auto" w:fill="auto"/>
            <w:noWrap/>
            <w:hideMark/>
          </w:tcPr>
          <w:p w14:paraId="563E598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30FE648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A63042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effectiveness analyses were performed on the full analysis set</w:t>
            </w:r>
          </w:p>
        </w:tc>
      </w:tr>
      <w:tr w:rsidR="00D625F1" w:rsidRPr="000E5705" w14:paraId="151E6E83"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tcBorders>
              <w:bottom w:val="dotted" w:sz="4" w:space="0" w:color="auto"/>
            </w:tcBorders>
            <w:shd w:val="clear" w:color="auto" w:fill="BFBFBF"/>
            <w:noWrap/>
            <w:hideMark/>
          </w:tcPr>
          <w:p w14:paraId="3B42D345" w14:textId="34955DD6"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Wade 2003a (UK)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[255]</w:t>
            </w:r>
            <w:r w:rsidRPr="000E5705">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t xml:space="preserve"> </w:t>
            </w:r>
          </w:p>
        </w:tc>
        <w:tc>
          <w:tcPr>
            <w:tcW w:w="1073" w:type="dxa"/>
            <w:tcBorders>
              <w:bottom w:val="dotted" w:sz="4" w:space="0" w:color="auto"/>
            </w:tcBorders>
            <w:shd w:val="clear" w:color="auto" w:fill="BFBFBF"/>
            <w:noWrap/>
            <w:hideMark/>
          </w:tcPr>
          <w:p w14:paraId="0DAFC78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w:t>
            </w:r>
          </w:p>
        </w:tc>
        <w:tc>
          <w:tcPr>
            <w:tcW w:w="1134" w:type="dxa"/>
            <w:tcBorders>
              <w:bottom w:val="dotted" w:sz="4" w:space="0" w:color="auto"/>
            </w:tcBorders>
            <w:shd w:val="clear" w:color="auto" w:fill="BFBFBF"/>
          </w:tcPr>
          <w:p w14:paraId="2B852D47"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24</w:t>
            </w:r>
          </w:p>
          <w:p w14:paraId="2F26C3F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7D3916B9"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48 (NR)</w:t>
            </w:r>
          </w:p>
          <w:p w14:paraId="1229AD4C"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3E9FA4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50</w:t>
            </w:r>
          </w:p>
        </w:tc>
        <w:tc>
          <w:tcPr>
            <w:tcW w:w="2215" w:type="dxa"/>
            <w:tcBorders>
              <w:bottom w:val="dotted" w:sz="4" w:space="0" w:color="auto"/>
            </w:tcBorders>
            <w:shd w:val="clear" w:color="auto" w:fill="BFBFBF"/>
            <w:noWrap/>
            <w:hideMark/>
          </w:tcPr>
          <w:p w14:paraId="22333C1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Neuropathic pain</w:t>
            </w:r>
          </w:p>
          <w:p w14:paraId="22948D4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37FCB79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(MS-related (n = 14); spinal cord injury (n = 4); brachial plexus lesion and a neuropathy (n = 1); phantom limb pain (n = 1))</w:t>
            </w:r>
          </w:p>
        </w:tc>
        <w:tc>
          <w:tcPr>
            <w:tcW w:w="2179" w:type="dxa"/>
            <w:tcBorders>
              <w:bottom w:val="dotted" w:sz="4" w:space="0" w:color="auto"/>
            </w:tcBorders>
            <w:shd w:val="clear" w:color="auto" w:fill="BFBFBF"/>
          </w:tcPr>
          <w:p w14:paraId="751C94D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neurogenic symptoms</w:t>
            </w:r>
          </w:p>
          <w:p w14:paraId="6486ECA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7316F8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2E91467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64A3A8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tcBorders>
              <w:bottom w:val="dotted" w:sz="4" w:space="0" w:color="auto"/>
            </w:tcBorders>
            <w:shd w:val="clear" w:color="auto" w:fill="BFBFBF"/>
            <w:noWrap/>
            <w:hideMark/>
          </w:tcPr>
          <w:p w14:paraId="38B4E07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THC:CBD extract (sublingual spray) *</w:t>
            </w:r>
          </w:p>
        </w:tc>
        <w:tc>
          <w:tcPr>
            <w:tcW w:w="1559" w:type="dxa"/>
            <w:tcBorders>
              <w:bottom w:val="dotted" w:sz="4" w:space="0" w:color="auto"/>
            </w:tcBorders>
            <w:shd w:val="clear" w:color="auto" w:fill="BFBFBF"/>
          </w:tcPr>
          <w:p w14:paraId="0E149D7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2 weeks </w:t>
            </w:r>
          </w:p>
          <w:p w14:paraId="47E8817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DBC944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short-term study)</w:t>
            </w:r>
          </w:p>
        </w:tc>
        <w:tc>
          <w:tcPr>
            <w:tcW w:w="1024" w:type="dxa"/>
            <w:tcBorders>
              <w:bottom w:val="dotted" w:sz="4" w:space="0" w:color="auto"/>
            </w:tcBorders>
            <w:shd w:val="clear" w:color="auto" w:fill="BFBFBF"/>
          </w:tcPr>
          <w:p w14:paraId="0690D83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NR (2.5mg-120mg THC; 2.5mg-120mg CBD) </w:t>
            </w:r>
          </w:p>
        </w:tc>
        <w:tc>
          <w:tcPr>
            <w:tcW w:w="1474" w:type="dxa"/>
            <w:tcBorders>
              <w:bottom w:val="dotted" w:sz="4" w:space="0" w:color="auto"/>
            </w:tcBorders>
            <w:shd w:val="clear" w:color="auto" w:fill="BFBFBF"/>
          </w:tcPr>
          <w:p w14:paraId="7DC34B7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833B2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26346A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3599218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EA7CA6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tcBorders>
              <w:bottom w:val="dotted" w:sz="4" w:space="0" w:color="auto"/>
            </w:tcBorders>
            <w:shd w:val="clear" w:color="auto" w:fill="BFBFBF"/>
            <w:noWrap/>
            <w:hideMark/>
          </w:tcPr>
          <w:p w14:paraId="160CAF2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Moderate/Serious risk </w:t>
            </w:r>
          </w:p>
          <w:p w14:paraId="7FA84DE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6C2400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2E972C45"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noWrap/>
            <w:hideMark/>
          </w:tcPr>
          <w:p w14:paraId="4B824CB7" w14:textId="0A113B54"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Wade 2006 (UK)</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&lt;EndNote&gt;&lt;Cite&gt;&lt;Author&gt;Wade&lt;/Author&gt;&lt;Year&gt;2006&lt;/Year&gt;&lt;RecNum&gt;52&lt;/RecNum&gt;&lt;DisplayText&gt;[252]&lt;/DisplayText&gt;&lt;record&gt;&lt;rec-number&gt;52&lt;/rec-number&gt;&lt;foreign-keys&gt;&lt;key app="EN" db-id="5aftdds5w9eztlefdx2pt9f7dztespdd5p59" timestamp="1522366491"&gt;52&lt;/key&gt;&lt;/foreign-keys&gt;&lt;ref-type name="Journal Article"&gt;17&lt;/ref-type&gt;&lt;contributors&gt;&lt;authors&gt;&lt;author&gt;Wade, Derick T&lt;/author&gt;&lt;author&gt;Makela, PM&lt;/author&gt;&lt;author&gt;House, H&lt;/author&gt;&lt;author&gt;Bateman, C&lt;/author&gt;&lt;author&gt;Robson, P&lt;/author&gt;&lt;/authors&gt;&lt;/contributors&gt;&lt;titles&gt;&lt;title&gt;Long-term use of a cannabis-based medicine in the treatment of spasticity and other symptoms in multiple sclerosis&lt;/title&gt;&lt;secondary-title&gt;Multiple Sclerosis Journal&lt;/secondary-title&gt;&lt;/titles&gt;&lt;periodical&gt;&lt;full-title&gt;Multiple Sclerosis Journal&lt;/full-title&gt;&lt;/periodical&gt;&lt;pages&gt;639-645&lt;/pages&gt;&lt;volume&gt;12&lt;/volume&gt;&lt;number&gt;5&lt;/number&gt;&lt;dates&gt;&lt;year&gt;2006&lt;/year&gt;&lt;/dates&gt;&lt;isbn&gt;1352-4585&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[252]</w:t>
            </w:r>
            <w:r w:rsidRPr="000E5705">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t xml:space="preserve"> </w:t>
            </w:r>
          </w:p>
        </w:tc>
        <w:tc>
          <w:tcPr>
            <w:tcW w:w="1073" w:type="dxa"/>
            <w:shd w:val="clear" w:color="auto" w:fill="auto"/>
            <w:noWrap/>
            <w:hideMark/>
          </w:tcPr>
          <w:p w14:paraId="60C5DA0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Open label, extension study</w:t>
            </w:r>
          </w:p>
        </w:tc>
        <w:tc>
          <w:tcPr>
            <w:tcW w:w="1134" w:type="dxa"/>
            <w:shd w:val="clear" w:color="auto" w:fill="auto"/>
          </w:tcPr>
          <w:p w14:paraId="214923D1"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137</w:t>
            </w:r>
          </w:p>
          <w:p w14:paraId="0DEFDF65"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659F0B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50.5 (NR)</w:t>
            </w:r>
          </w:p>
          <w:p w14:paraId="0373AFB0"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827B04F"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39</w:t>
            </w:r>
          </w:p>
        </w:tc>
        <w:tc>
          <w:tcPr>
            <w:tcW w:w="2215" w:type="dxa"/>
            <w:shd w:val="clear" w:color="auto" w:fill="auto"/>
            <w:noWrap/>
            <w:hideMark/>
          </w:tcPr>
          <w:p w14:paraId="75A3711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CNCP </w:t>
            </w:r>
          </w:p>
          <w:p w14:paraId="1A3711A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4DADA68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(MS-related)</w:t>
            </w:r>
          </w:p>
        </w:tc>
        <w:tc>
          <w:tcPr>
            <w:tcW w:w="2179" w:type="dxa"/>
            <w:shd w:val="clear" w:color="auto" w:fill="auto"/>
          </w:tcPr>
          <w:p w14:paraId="19D9BDD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anti-spasticity; analgesic</w:t>
            </w:r>
          </w:p>
          <w:p w14:paraId="5153C6A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15F9CD3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2B418B5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C8A9D5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NR</w:t>
            </w:r>
          </w:p>
        </w:tc>
        <w:tc>
          <w:tcPr>
            <w:tcW w:w="1134" w:type="dxa"/>
            <w:shd w:val="clear" w:color="auto" w:fill="auto"/>
            <w:noWrap/>
            <w:hideMark/>
          </w:tcPr>
          <w:p w14:paraId="3CC1B55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Nabiximols (</w:t>
            </w:r>
            <w:r w:rsidRPr="000E5705">
              <w:rPr>
                <w:rFonts w:ascii="Calibri" w:eastAsia="Times New Roman" w:hAnsi="Calibri" w:cs="Times New Roman"/>
                <w:sz w:val="15"/>
                <w:szCs w:val="15"/>
                <w:lang w:eastAsia="en-AU"/>
              </w:rPr>
              <w:t>oromucosal spray) *</w:t>
            </w:r>
          </w:p>
        </w:tc>
        <w:tc>
          <w:tcPr>
            <w:tcW w:w="1559" w:type="dxa"/>
            <w:shd w:val="clear" w:color="auto" w:fill="auto"/>
          </w:tcPr>
          <w:p w14:paraId="6E56BC0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434 days </w:t>
            </w:r>
          </w:p>
          <w:p w14:paraId="1078F25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0AF6200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auto"/>
          </w:tcPr>
          <w:p w14:paraId="1F37119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29.7mg THC; 27.5mg CBD (max dose of 129.6mg THC; 120mg CBD)</w:t>
            </w:r>
          </w:p>
        </w:tc>
        <w:tc>
          <w:tcPr>
            <w:tcW w:w="1474" w:type="dxa"/>
            <w:shd w:val="clear" w:color="auto" w:fill="auto"/>
          </w:tcPr>
          <w:p w14:paraId="1EA9D8E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74F28E4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848FF6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437AE28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C50C27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auto"/>
            <w:noWrap/>
            <w:hideMark/>
          </w:tcPr>
          <w:p w14:paraId="214100E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Moderate/Moderate risk </w:t>
            </w:r>
          </w:p>
          <w:p w14:paraId="55CCAE8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850609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D625F1" w:rsidRPr="000E5705" w14:paraId="2AB0B77B" w14:textId="77777777" w:rsidTr="00236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noWrap/>
            <w:hideMark/>
          </w:tcPr>
          <w:p w14:paraId="788A269C" w14:textId="42FF6C5F"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Ware 2003 (Canada) </w:t>
            </w:r>
            <w:r w:rsidRPr="000E5705">
              <w:rPr>
                <w:rFonts w:ascii="Calibri" w:eastAsia="Times New Roman" w:hAnsi="Calibri" w:cs="Times New Roman"/>
                <w:color w:val="000000"/>
                <w:sz w:val="15"/>
                <w:szCs w:val="15"/>
                <w:lang w:eastAsia="en-AU"/>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ascii="Calibri" w:eastAsia="Times New Roman" w:hAnsi="Calibri" w:cs="Times New Roman"/>
                <w:color w:val="000000"/>
                <w:sz w:val="15"/>
                <w:szCs w:val="15"/>
                <w:lang w:eastAsia="en-AU"/>
              </w:rPr>
              <w:instrText xml:space="preserve"> ADDIN EN.CITE </w:instrText>
            </w:r>
            <w:r w:rsidR="00CA16EF">
              <w:rPr>
                <w:rFonts w:ascii="Calibri" w:eastAsia="Times New Roman" w:hAnsi="Calibri" w:cs="Times New Roman"/>
                <w:color w:val="000000"/>
                <w:sz w:val="15"/>
                <w:szCs w:val="15"/>
                <w:lang w:eastAsia="en-AU"/>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ascii="Calibri" w:eastAsia="Times New Roman" w:hAnsi="Calibri" w:cs="Times New Roman"/>
                <w:color w:val="000000"/>
                <w:sz w:val="15"/>
                <w:szCs w:val="15"/>
                <w:lang w:eastAsia="en-AU"/>
              </w:rPr>
              <w:instrText xml:space="preserve"> ADDIN EN.CITE.DATA </w:instrText>
            </w:r>
            <w:r w:rsidR="00CA16EF">
              <w:rPr>
                <w:rFonts w:ascii="Calibri" w:eastAsia="Times New Roman" w:hAnsi="Calibri" w:cs="Times New Roman"/>
                <w:color w:val="000000"/>
                <w:sz w:val="15"/>
                <w:szCs w:val="15"/>
                <w:lang w:eastAsia="en-AU"/>
              </w:rPr>
            </w:r>
            <w:r w:rsidR="00CA16EF">
              <w:rPr>
                <w:rFonts w:ascii="Calibri" w:eastAsia="Times New Roman" w:hAnsi="Calibri" w:cs="Times New Roman"/>
                <w:color w:val="000000"/>
                <w:sz w:val="15"/>
                <w:szCs w:val="15"/>
                <w:lang w:eastAsia="en-AU"/>
              </w:rPr>
              <w:fldChar w:fldCharType="end"/>
            </w:r>
            <w:r w:rsidRPr="000E5705">
              <w:rPr>
                <w:rFonts w:ascii="Calibri" w:eastAsia="Times New Roman" w:hAnsi="Calibri" w:cs="Times New Roman"/>
                <w:color w:val="000000"/>
                <w:sz w:val="15"/>
                <w:szCs w:val="15"/>
                <w:lang w:eastAsia="en-AU"/>
              </w:rPr>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[260]</w:t>
            </w:r>
            <w:r w:rsidRPr="000E5705">
              <w:rPr>
                <w:rFonts w:ascii="Calibri" w:eastAsia="Times New Roman" w:hAnsi="Calibri" w:cs="Times New Roman"/>
                <w:color w:val="000000"/>
                <w:sz w:val="15"/>
                <w:szCs w:val="15"/>
                <w:lang w:eastAsia="en-AU"/>
              </w:rPr>
              <w:fldChar w:fldCharType="end"/>
            </w:r>
          </w:p>
        </w:tc>
        <w:tc>
          <w:tcPr>
            <w:tcW w:w="1073" w:type="dxa"/>
            <w:shd w:val="clear" w:color="auto" w:fill="BFBFBF"/>
            <w:noWrap/>
            <w:hideMark/>
          </w:tcPr>
          <w:p w14:paraId="66F81CD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Prospective cohort study</w:t>
            </w:r>
          </w:p>
        </w:tc>
        <w:tc>
          <w:tcPr>
            <w:tcW w:w="1134" w:type="dxa"/>
            <w:shd w:val="clear" w:color="auto" w:fill="BFBFBF"/>
          </w:tcPr>
          <w:p w14:paraId="5776585D"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209</w:t>
            </w:r>
          </w:p>
          <w:p w14:paraId="7228CAD6"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21FA78E4"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NR</w:t>
            </w:r>
          </w:p>
          <w:p w14:paraId="20FC9421"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4CB6C8A"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37.7</w:t>
            </w:r>
          </w:p>
        </w:tc>
        <w:tc>
          <w:tcPr>
            <w:tcW w:w="2215" w:type="dxa"/>
            <w:shd w:val="clear" w:color="auto" w:fill="BFBFBF"/>
            <w:noWrap/>
            <w:hideMark/>
          </w:tcPr>
          <w:p w14:paraId="5B0FA69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p w14:paraId="02772BD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0D91B3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(Due to trauma/surgery (n = 82); arthritis (n = 22); multiple sclerosis (n = 3); infection (n = 3); stroke (n =1))</w:t>
            </w:r>
          </w:p>
        </w:tc>
        <w:tc>
          <w:tcPr>
            <w:tcW w:w="2179" w:type="dxa"/>
            <w:shd w:val="clear" w:color="auto" w:fill="BFBFBF"/>
          </w:tcPr>
          <w:p w14:paraId="13F6C7F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D62CA5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51F9437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29F3B8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1BB5C1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analgesics</w:t>
            </w:r>
          </w:p>
        </w:tc>
        <w:tc>
          <w:tcPr>
            <w:tcW w:w="1134" w:type="dxa"/>
            <w:shd w:val="clear" w:color="auto" w:fill="BFBFBF"/>
            <w:noWrap/>
            <w:hideMark/>
          </w:tcPr>
          <w:p w14:paraId="5BC8EB7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eaten)</w:t>
            </w:r>
          </w:p>
        </w:tc>
        <w:tc>
          <w:tcPr>
            <w:tcW w:w="1559" w:type="dxa"/>
            <w:shd w:val="clear" w:color="auto" w:fill="BFBFBF"/>
          </w:tcPr>
          <w:p w14:paraId="45FD4F6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024" w:type="dxa"/>
            <w:shd w:val="clear" w:color="auto" w:fill="BFBFBF"/>
          </w:tcPr>
          <w:p w14:paraId="21DB035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c>
          <w:tcPr>
            <w:tcW w:w="1474" w:type="dxa"/>
            <w:shd w:val="clear" w:color="auto" w:fill="BFBFBF"/>
          </w:tcPr>
          <w:p w14:paraId="6A1C2F4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564E3DE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12A9F74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1D810EC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B20BEE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No benefit</w:t>
            </w:r>
          </w:p>
        </w:tc>
        <w:tc>
          <w:tcPr>
            <w:tcW w:w="1474" w:type="dxa"/>
            <w:shd w:val="clear" w:color="auto" w:fill="BFBFBF"/>
            <w:noWrap/>
            <w:hideMark/>
          </w:tcPr>
          <w:p w14:paraId="3248C99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Very low/Critical risk</w:t>
            </w:r>
          </w:p>
          <w:p w14:paraId="2D6A4A5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1B2FD6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data was tabulated, and statistical analyses were not performed</w:t>
            </w:r>
          </w:p>
        </w:tc>
      </w:tr>
      <w:tr w:rsidR="00D625F1" w:rsidRPr="000E5705" w14:paraId="7106AE87" w14:textId="77777777" w:rsidTr="00236C80">
        <w:trPr>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587BB9B5" w14:textId="228233F9"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Ware 2015 (Canada)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&lt;EndNote&gt;&lt;Cite&gt;&lt;Author&gt;Ware&lt;/Author&gt;&lt;Year&gt;2015&lt;/Year&gt;&lt;RecNum&gt;54&lt;/RecNum&gt;&lt;DisplayText&gt;[262]&lt;/DisplayText&gt;&lt;record&gt;&lt;rec-number&gt;54&lt;/rec-number&gt;&lt;foreign-keys&gt;&lt;key app="EN" db-id="5aftdds5w9eztlefdx2pt9f7dztespdd5p59" timestamp="1522366491"&gt;54&lt;/key&gt;&lt;/foreign-keys&gt;&lt;ref-type name="Journal Article"&gt;17&lt;/ref-type&gt;&lt;contributors&gt;&lt;authors&gt;&lt;author&gt;Ware, M. A.&lt;/author&gt;&lt;author&gt;Wang, T.&lt;/author&gt;&lt;author&gt;Shapiro, S.&lt;/author&gt;&lt;author&gt;Collet, J. P.&lt;/author&gt;&lt;author&gt;Compass study team&lt;/author&gt;&lt;/authors&gt;&lt;/contributors&gt;&lt;titles&gt;&lt;title&gt;Cannabis for the Management of Pain: Assessment of Safety Study (COMPASS)&lt;/title&gt;&lt;secondary-title&gt;The journal of pain : official journal of the American Pain Society&lt;/secondary-title&gt;&lt;/titles&gt;&lt;periodical&gt;&lt;full-title&gt;J Pain&lt;/full-title&gt;&lt;abbr-1&gt;The journal of pain : official journal of the American Pain Society&lt;/abbr-1&gt;&lt;/periodical&gt;&lt;pages&gt;1233-42&lt;/pages&gt;&lt;volume&gt;16&lt;/volume&gt;&lt;number&gt;12&lt;/number&gt;&lt;dates&gt;&lt;year&gt;2015&lt;/year&gt;&lt;pub-dates&gt;&lt;date&gt;Dec&lt;/date&gt;&lt;/pub-dates&gt;&lt;/dates&gt;&lt;work-type&gt;Controlled Clinical Trial Multicenter Study Research Support, Non-U S Gov&amp;apos;t&lt;/work-type&gt;&lt;urls&gt;&lt;related-urls&gt;&lt;url&gt;http://ovidsp.ovid.com/ovidweb.cgi?T=JS&amp;amp;CSC=Y&amp;amp;NEWS=N&amp;amp;PAGE=fulltext&amp;amp;D=cctr&amp;amp;AN=CN-01200893&lt;/url&gt;&lt;url&gt;http://primoa.library.unsw.edu.au/openurl/61UNSW_INST/UNSW_SERVICES_PAGE?sid=OVID:cctrdb&amp;amp;id=pmid:26385201&amp;amp;id=doi:&amp;amp;issn=1526-5900&amp;amp;isbn=&amp;amp;volume=16&amp;amp;issue=12&amp;amp;spage=1233&amp;amp;pages=1233-42&amp;amp;date=2015&amp;amp;title=The+journal+of+pain+%3A+official+journal+of+the+American+Pain+Society&amp;amp;atitle=Cannabis+for+the+Management+of+Pain%3A+Assessment+of+Safety+Study+%28COMPASS%29.&amp;amp;aulast=ware&amp;amp;pid=%3Cauthor%3EWare+MA%2C+Wang+T%2C+Shapiro+S%2C+Collet+JP%2C+COMPASS+study+team%3C%2Fauthor%3E%3CAN%3ECN-01200893%3C%2FAN%3E%3CDT%3EControlled+Clinical+Trial%3C%2FDT%3E&lt;/url&gt;&lt;/related-urls&gt;&lt;/urls&gt;&lt;remote-database-name&gt;CCTR&lt;/remote-database-name&gt;&lt;remote-database-provider&gt;Ovid Technologies&lt;/remote-database-provider&gt;&lt;/record&gt;&lt;/Cite&gt;&lt;/EndNote&gt;</w:instrText>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[262]</w:t>
            </w:r>
            <w:r w:rsidRPr="000E5705">
              <w:rPr>
                <w:rFonts w:ascii="Calibri" w:eastAsia="Times New Roman" w:hAnsi="Calibri" w:cs="Times New Roman"/>
                <w:color w:val="000000"/>
                <w:sz w:val="15"/>
                <w:szCs w:val="15"/>
                <w:lang w:eastAsia="en-AU"/>
              </w:rPr>
              <w:fldChar w:fldCharType="end"/>
            </w:r>
          </w:p>
        </w:tc>
        <w:tc>
          <w:tcPr>
            <w:tcW w:w="1073" w:type="dxa"/>
            <w:noWrap/>
            <w:hideMark/>
          </w:tcPr>
          <w:p w14:paraId="1D902E4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Prospective cohort study</w:t>
            </w:r>
          </w:p>
        </w:tc>
        <w:tc>
          <w:tcPr>
            <w:tcW w:w="1134" w:type="dxa"/>
          </w:tcPr>
          <w:p w14:paraId="3F4CCF6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Total N: 431</w:t>
            </w:r>
          </w:p>
          <w:p w14:paraId="00BDB2A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87BA3C3"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Age: 48.95 (NR)</w:t>
            </w:r>
          </w:p>
          <w:p w14:paraId="0A462352"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FC5B799" w14:textId="77777777" w:rsidR="00617258" w:rsidRPr="000E5705" w:rsidRDefault="00617258" w:rsidP="009F6AFE">
            <w:pPr>
              <w:spacing w:after="20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Male %: 43.1</w:t>
            </w:r>
          </w:p>
        </w:tc>
        <w:tc>
          <w:tcPr>
            <w:tcW w:w="2215" w:type="dxa"/>
            <w:noWrap/>
            <w:hideMark/>
          </w:tcPr>
          <w:p w14:paraId="1F21509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CNCP</w:t>
            </w:r>
          </w:p>
        </w:tc>
        <w:tc>
          <w:tcPr>
            <w:tcW w:w="2179" w:type="dxa"/>
          </w:tcPr>
          <w:p w14:paraId="5C1EB26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20B041E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24DC7B1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396A916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4858B57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0E35A38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opioids; antidepressants; anticonvulsants</w:t>
            </w:r>
          </w:p>
        </w:tc>
        <w:tc>
          <w:tcPr>
            <w:tcW w:w="1134" w:type="dxa"/>
            <w:noWrap/>
            <w:hideMark/>
          </w:tcPr>
          <w:p w14:paraId="3ACED54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Cannabis sativa (smoked, oral, vaporised)</w:t>
            </w:r>
          </w:p>
        </w:tc>
        <w:tc>
          <w:tcPr>
            <w:tcW w:w="1559" w:type="dxa"/>
          </w:tcPr>
          <w:p w14:paraId="2BD89B7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52 weeks </w:t>
            </w:r>
          </w:p>
          <w:p w14:paraId="2FD23267"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DE4560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tcPr>
          <w:p w14:paraId="2BC56F1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2.46g (0.09g-13.4g)</w:t>
            </w:r>
          </w:p>
        </w:tc>
        <w:tc>
          <w:tcPr>
            <w:tcW w:w="1474" w:type="dxa"/>
          </w:tcPr>
          <w:p w14:paraId="5043745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46D2DCC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226DDBA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6B91339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3C752D7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Pain intensity: Significant, positive effect</w:t>
            </w:r>
          </w:p>
        </w:tc>
        <w:tc>
          <w:tcPr>
            <w:tcW w:w="1474" w:type="dxa"/>
            <w:noWrap/>
            <w:hideMark/>
          </w:tcPr>
          <w:p w14:paraId="765D8FE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Low/Serious risk</w:t>
            </w:r>
          </w:p>
          <w:p w14:paraId="7E65BBA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FDCB48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Other: data from all patients were included in the safety analysis</w:t>
            </w:r>
          </w:p>
        </w:tc>
      </w:tr>
      <w:tr w:rsidR="00D625F1" w:rsidRPr="000E5705" w14:paraId="0070DA1A" w14:textId="77777777" w:rsidTr="00236C8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74" w:type="dxa"/>
            <w:vMerge w:val="restart"/>
            <w:shd w:val="clear" w:color="auto" w:fill="BFBFBF"/>
            <w:noWrap/>
            <w:hideMark/>
          </w:tcPr>
          <w:p w14:paraId="28626B2E" w14:textId="0E94E029" w:rsidR="00617258" w:rsidRPr="000E5705" w:rsidRDefault="00617258" w:rsidP="003F1DF6">
            <w:pPr>
              <w:spacing w:after="200"/>
              <w:contextualSpacing/>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 xml:space="preserve">Weber 2009 (Germany) </w:t>
            </w:r>
            <w:r w:rsidRPr="000E5705">
              <w:rPr>
                <w:rFonts w:ascii="Calibri" w:eastAsia="Times New Roman" w:hAnsi="Calibri" w:cs="Times New Roman"/>
                <w:color w:val="000000"/>
                <w:sz w:val="15"/>
                <w:szCs w:val="15"/>
                <w:lang w:eastAsia="en-AU"/>
              </w:rPr>
              <w:fldChar w:fldCharType="begin"/>
            </w:r>
            <w:r w:rsidR="00CA16EF">
              <w:rPr>
                <w:rFonts w:ascii="Calibri" w:eastAsia="Times New Roman" w:hAnsi="Calibri" w:cs="Times New Roman"/>
                <w:color w:val="000000"/>
                <w:sz w:val="15"/>
                <w:szCs w:val="15"/>
                <w:lang w:eastAsia="en-AU"/>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sidRPr="000E5705">
              <w:rPr>
                <w:rFonts w:ascii="Calibri" w:eastAsia="Times New Roman" w:hAnsi="Calibri" w:cs="Times New Roman"/>
                <w:color w:val="000000"/>
                <w:sz w:val="15"/>
                <w:szCs w:val="15"/>
                <w:lang w:eastAsia="en-AU"/>
              </w:rPr>
              <w:fldChar w:fldCharType="separate"/>
            </w:r>
            <w:r w:rsidR="00CA16EF">
              <w:rPr>
                <w:rFonts w:ascii="Calibri" w:eastAsia="Times New Roman" w:hAnsi="Calibri" w:cs="Times New Roman"/>
                <w:noProof/>
                <w:color w:val="000000"/>
                <w:sz w:val="15"/>
                <w:szCs w:val="15"/>
                <w:lang w:eastAsia="en-AU"/>
              </w:rPr>
              <w:t>[265]</w:t>
            </w:r>
            <w:r w:rsidRPr="000E5705">
              <w:rPr>
                <w:rFonts w:ascii="Calibri" w:eastAsia="Times New Roman" w:hAnsi="Calibri" w:cs="Times New Roman"/>
                <w:color w:val="000000"/>
                <w:sz w:val="15"/>
                <w:szCs w:val="15"/>
                <w:lang w:eastAsia="en-AU"/>
              </w:rPr>
              <w:fldChar w:fldCharType="end"/>
            </w:r>
          </w:p>
        </w:tc>
        <w:tc>
          <w:tcPr>
            <w:tcW w:w="1073" w:type="dxa"/>
            <w:vMerge w:val="restart"/>
            <w:shd w:val="clear" w:color="auto" w:fill="BFBFBF"/>
            <w:noWrap/>
            <w:hideMark/>
          </w:tcPr>
          <w:p w14:paraId="62B67A2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Retrospective interview study</w:t>
            </w:r>
          </w:p>
        </w:tc>
        <w:tc>
          <w:tcPr>
            <w:tcW w:w="1134" w:type="dxa"/>
            <w:shd w:val="clear" w:color="auto" w:fill="BFBFBF"/>
          </w:tcPr>
          <w:p w14:paraId="0D7A38F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Total N: 43</w:t>
            </w:r>
          </w:p>
          <w:p w14:paraId="24E71D3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15797A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Age: 55(13)</w:t>
            </w:r>
          </w:p>
          <w:p w14:paraId="286193A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426A00B3" w14:textId="77777777" w:rsidR="00617258" w:rsidRPr="000E5705" w:rsidRDefault="00617258" w:rsidP="009F6AFE">
            <w:pPr>
              <w:spacing w:after="20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lastRenderedPageBreak/>
              <w:t xml:space="preserve">   Male %: 37.9 </w:t>
            </w:r>
          </w:p>
        </w:tc>
        <w:tc>
          <w:tcPr>
            <w:tcW w:w="2215" w:type="dxa"/>
            <w:shd w:val="clear" w:color="auto" w:fill="BFBFBF"/>
            <w:noWrap/>
            <w:hideMark/>
          </w:tcPr>
          <w:p w14:paraId="77A9B21C"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i) Inflammatory Nep pain</w:t>
            </w:r>
          </w:p>
          <w:p w14:paraId="4422C94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shd w:val="clear" w:color="auto" w:fill="BFBFBF"/>
          </w:tcPr>
          <w:p w14:paraId="0590218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0562FA22"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4122A5C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693E51F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16DBD4B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NSAIDs; COX2-inhibitors; paracetamol; metamizol; opioids; antidepressants; anticonvulsants</w:t>
            </w:r>
          </w:p>
        </w:tc>
        <w:tc>
          <w:tcPr>
            <w:tcW w:w="1134" w:type="dxa"/>
            <w:shd w:val="clear" w:color="auto" w:fill="BFBFBF"/>
            <w:noWrap/>
            <w:hideMark/>
          </w:tcPr>
          <w:p w14:paraId="0A7D263D"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lastRenderedPageBreak/>
              <w:t>Dronabinol (oral) *</w:t>
            </w:r>
          </w:p>
        </w:tc>
        <w:tc>
          <w:tcPr>
            <w:tcW w:w="1559" w:type="dxa"/>
            <w:shd w:val="clear" w:color="auto" w:fill="BFBFBF"/>
          </w:tcPr>
          <w:p w14:paraId="7E30A1E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31 weeks </w:t>
            </w:r>
          </w:p>
          <w:p w14:paraId="2ABF765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0E2C425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52F925A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7.5mg</w:t>
            </w:r>
          </w:p>
        </w:tc>
        <w:tc>
          <w:tcPr>
            <w:tcW w:w="1474" w:type="dxa"/>
            <w:vMerge w:val="restart"/>
            <w:shd w:val="clear" w:color="auto" w:fill="BFBFBF"/>
          </w:tcPr>
          <w:p w14:paraId="3B260D5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50%: Not assessed</w:t>
            </w:r>
          </w:p>
          <w:p w14:paraId="3DD9EF9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CC91D7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30%: Not assessed</w:t>
            </w:r>
          </w:p>
          <w:p w14:paraId="7A7B4A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66EA963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Pain intensity: Significant, positive effect</w:t>
            </w:r>
          </w:p>
        </w:tc>
        <w:tc>
          <w:tcPr>
            <w:tcW w:w="1474" w:type="dxa"/>
            <w:vMerge w:val="restart"/>
            <w:shd w:val="clear" w:color="auto" w:fill="BFBFBF"/>
            <w:noWrap/>
            <w:hideMark/>
          </w:tcPr>
          <w:p w14:paraId="5090CD5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lastRenderedPageBreak/>
              <w:t>Low/Serious risk</w:t>
            </w:r>
          </w:p>
          <w:p w14:paraId="5E21450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D62555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NR</w:t>
            </w:r>
          </w:p>
        </w:tc>
      </w:tr>
      <w:tr w:rsidR="00E05489" w:rsidRPr="000E5705" w14:paraId="3D42BDAB" w14:textId="77777777" w:rsidTr="00236C80">
        <w:trPr>
          <w:trHeight w:val="75"/>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BFBFBF"/>
            <w:noWrap/>
          </w:tcPr>
          <w:p w14:paraId="046BD5B7"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BFBFBF"/>
            <w:noWrap/>
          </w:tcPr>
          <w:p w14:paraId="37F27EC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tcPr>
          <w:p w14:paraId="6CF6B7E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Total N: 49</w:t>
            </w:r>
          </w:p>
          <w:p w14:paraId="4FFABD9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6148103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Age: 55(13)</w:t>
            </w:r>
          </w:p>
          <w:p w14:paraId="24A2D6F6"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161D721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Male %:                        37.9</w:t>
            </w:r>
          </w:p>
        </w:tc>
        <w:tc>
          <w:tcPr>
            <w:tcW w:w="2215" w:type="dxa"/>
            <w:shd w:val="clear" w:color="auto" w:fill="BFBFBF"/>
            <w:noWrap/>
          </w:tcPr>
          <w:p w14:paraId="02AD895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ii) Central NeP pain</w:t>
            </w:r>
          </w:p>
          <w:p w14:paraId="567B551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shd w:val="clear" w:color="auto" w:fill="BFBFBF"/>
          </w:tcPr>
          <w:p w14:paraId="547BC51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2B46137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3A65E14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7181005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CF7F53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NSAIDs; COX2-inhibitors; paracetamol; metamizol; opioids; antidepressants; anticonvulsants</w:t>
            </w:r>
          </w:p>
        </w:tc>
        <w:tc>
          <w:tcPr>
            <w:tcW w:w="1134" w:type="dxa"/>
            <w:shd w:val="clear" w:color="auto" w:fill="BFBFBF"/>
            <w:noWrap/>
          </w:tcPr>
          <w:p w14:paraId="4F87C59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26B497D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31 weeks </w:t>
            </w:r>
          </w:p>
          <w:p w14:paraId="7930CB7E"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FFBA52C"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53FC6153"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7.5mg</w:t>
            </w:r>
          </w:p>
        </w:tc>
        <w:tc>
          <w:tcPr>
            <w:tcW w:w="1474" w:type="dxa"/>
            <w:vMerge/>
            <w:shd w:val="clear" w:color="auto" w:fill="BFBFBF"/>
          </w:tcPr>
          <w:p w14:paraId="142E8CE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shd w:val="clear" w:color="auto" w:fill="BFBFBF"/>
            <w:noWrap/>
          </w:tcPr>
          <w:p w14:paraId="58E0A5B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r>
      <w:tr w:rsidR="00E05489" w:rsidRPr="000E5705" w14:paraId="7B38AC9E" w14:textId="77777777" w:rsidTr="00236C8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BFBFBF"/>
            <w:noWrap/>
          </w:tcPr>
          <w:p w14:paraId="44730E94"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BFBFBF"/>
            <w:noWrap/>
          </w:tcPr>
          <w:p w14:paraId="0D032C3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tcPr>
          <w:p w14:paraId="4DC41BC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Total N: 32</w:t>
            </w:r>
          </w:p>
          <w:p w14:paraId="7769E34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343FFF2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Age: 55(13)</w:t>
            </w:r>
          </w:p>
          <w:p w14:paraId="162CE44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533E0820"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37.9</w:t>
            </w:r>
          </w:p>
        </w:tc>
        <w:tc>
          <w:tcPr>
            <w:tcW w:w="2215" w:type="dxa"/>
            <w:shd w:val="clear" w:color="auto" w:fill="BFBFBF"/>
            <w:noWrap/>
          </w:tcPr>
          <w:p w14:paraId="0DCAA465"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iii) Fibromyalgia</w:t>
            </w:r>
          </w:p>
          <w:p w14:paraId="32117854"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tc>
        <w:tc>
          <w:tcPr>
            <w:tcW w:w="2179" w:type="dxa"/>
            <w:shd w:val="clear" w:color="auto" w:fill="BFBFBF"/>
          </w:tcPr>
          <w:p w14:paraId="63420CD9"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77F3D4F8"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603E1CC3"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49E2499E"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p>
          <w:p w14:paraId="092F180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NSAIDs; COX2-inhibitors; paracetamol; metamizol; opioids; antidepressants; anticonvulsants</w:t>
            </w:r>
          </w:p>
        </w:tc>
        <w:tc>
          <w:tcPr>
            <w:tcW w:w="1134" w:type="dxa"/>
            <w:shd w:val="clear" w:color="auto" w:fill="BFBFBF"/>
            <w:noWrap/>
          </w:tcPr>
          <w:p w14:paraId="6EB89D8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3B80229A"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31 weeks </w:t>
            </w:r>
          </w:p>
          <w:p w14:paraId="3DBC50C7"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p w14:paraId="7C73AC2B"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7CA0F191"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7.5mg</w:t>
            </w:r>
          </w:p>
        </w:tc>
        <w:tc>
          <w:tcPr>
            <w:tcW w:w="1474" w:type="dxa"/>
            <w:vMerge/>
            <w:shd w:val="clear" w:color="auto" w:fill="BFBFBF"/>
          </w:tcPr>
          <w:p w14:paraId="456042EF"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shd w:val="clear" w:color="auto" w:fill="BFBFBF"/>
            <w:noWrap/>
          </w:tcPr>
          <w:p w14:paraId="18F49D06" w14:textId="77777777" w:rsidR="00617258" w:rsidRPr="000E5705" w:rsidRDefault="00617258" w:rsidP="009F6AFE">
            <w:pPr>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5"/>
                <w:szCs w:val="15"/>
                <w:lang w:eastAsia="en-AU"/>
              </w:rPr>
            </w:pPr>
          </w:p>
        </w:tc>
      </w:tr>
      <w:tr w:rsidR="00E05489" w:rsidRPr="000E5705" w14:paraId="26706DA8" w14:textId="77777777" w:rsidTr="00236C80">
        <w:trPr>
          <w:trHeight w:val="75"/>
        </w:trPr>
        <w:tc>
          <w:tcPr>
            <w:cnfStyle w:val="001000000000" w:firstRow="0" w:lastRow="0" w:firstColumn="1" w:lastColumn="0" w:oddVBand="0" w:evenVBand="0" w:oddHBand="0" w:evenHBand="0" w:firstRowFirstColumn="0" w:firstRowLastColumn="0" w:lastRowFirstColumn="0" w:lastRowLastColumn="0"/>
            <w:tcW w:w="1474" w:type="dxa"/>
            <w:vMerge/>
            <w:shd w:val="clear" w:color="auto" w:fill="BFBFBF"/>
            <w:noWrap/>
          </w:tcPr>
          <w:p w14:paraId="48432781" w14:textId="77777777" w:rsidR="00617258" w:rsidRPr="000E5705" w:rsidRDefault="00617258" w:rsidP="009F6AFE">
            <w:pPr>
              <w:spacing w:after="200"/>
              <w:contextualSpacing/>
              <w:rPr>
                <w:rFonts w:ascii="Calibri" w:eastAsia="Times New Roman" w:hAnsi="Calibri" w:cs="Times New Roman"/>
                <w:color w:val="000000"/>
                <w:sz w:val="15"/>
                <w:szCs w:val="15"/>
                <w:lang w:eastAsia="en-AU"/>
              </w:rPr>
            </w:pPr>
          </w:p>
        </w:tc>
        <w:tc>
          <w:tcPr>
            <w:tcW w:w="1073" w:type="dxa"/>
            <w:vMerge/>
            <w:shd w:val="clear" w:color="auto" w:fill="BFBFBF"/>
            <w:noWrap/>
          </w:tcPr>
          <w:p w14:paraId="534F4E5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tc>
        <w:tc>
          <w:tcPr>
            <w:tcW w:w="1134" w:type="dxa"/>
            <w:shd w:val="clear" w:color="auto" w:fill="BFBFBF"/>
          </w:tcPr>
          <w:p w14:paraId="247C33B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i) Total N: 124</w:t>
            </w:r>
          </w:p>
          <w:p w14:paraId="4BD8FFD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5EDAFD4B"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   Age: 55(13)</w:t>
            </w:r>
          </w:p>
          <w:p w14:paraId="1234169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35276D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sz w:val="15"/>
                <w:szCs w:val="15"/>
                <w:lang w:eastAsia="en-AU"/>
              </w:rPr>
              <w:t xml:space="preserve">   Male %: 37.9</w:t>
            </w:r>
          </w:p>
        </w:tc>
        <w:tc>
          <w:tcPr>
            <w:tcW w:w="2215" w:type="dxa"/>
            <w:shd w:val="clear" w:color="auto" w:fill="BFBFBF"/>
            <w:noWrap/>
          </w:tcPr>
          <w:p w14:paraId="3DA6F359"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iv) Total</w:t>
            </w:r>
          </w:p>
        </w:tc>
        <w:tc>
          <w:tcPr>
            <w:tcW w:w="2179" w:type="dxa"/>
            <w:shd w:val="clear" w:color="auto" w:fill="BFBFBF"/>
          </w:tcPr>
          <w:p w14:paraId="48D268EF"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Indication (s): analgesic</w:t>
            </w:r>
          </w:p>
          <w:p w14:paraId="4B107D3A"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52A1033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Place in therapeutic hierarchy: adjuvant</w:t>
            </w:r>
          </w:p>
          <w:p w14:paraId="060468F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p>
          <w:p w14:paraId="723A758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Co-interventions: NSAIDs; COX2-inhibitors; paracetamol; metamizol; opioids; antidepressants; anticonvulsants</w:t>
            </w:r>
          </w:p>
        </w:tc>
        <w:tc>
          <w:tcPr>
            <w:tcW w:w="1134" w:type="dxa"/>
            <w:shd w:val="clear" w:color="auto" w:fill="BFBFBF"/>
            <w:noWrap/>
          </w:tcPr>
          <w:p w14:paraId="47BAF084"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5"/>
                <w:szCs w:val="15"/>
                <w:lang w:eastAsia="en-AU"/>
              </w:rPr>
            </w:pPr>
            <w:r w:rsidRPr="000E5705">
              <w:rPr>
                <w:rFonts w:ascii="Calibri" w:eastAsia="Times New Roman" w:hAnsi="Calibri" w:cs="Times New Roman"/>
                <w:color w:val="000000"/>
                <w:sz w:val="15"/>
                <w:szCs w:val="15"/>
                <w:lang w:eastAsia="en-AU"/>
              </w:rPr>
              <w:t>Dronabinol (oral) *</w:t>
            </w:r>
          </w:p>
        </w:tc>
        <w:tc>
          <w:tcPr>
            <w:tcW w:w="1559" w:type="dxa"/>
            <w:shd w:val="clear" w:color="auto" w:fill="BFBFBF"/>
          </w:tcPr>
          <w:p w14:paraId="69A9CE32"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 xml:space="preserve">31 weeks </w:t>
            </w:r>
          </w:p>
          <w:p w14:paraId="325830A0"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p w14:paraId="7C4E4981"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(long-term study)</w:t>
            </w:r>
          </w:p>
        </w:tc>
        <w:tc>
          <w:tcPr>
            <w:tcW w:w="1024" w:type="dxa"/>
            <w:shd w:val="clear" w:color="auto" w:fill="BFBFBF"/>
          </w:tcPr>
          <w:p w14:paraId="6266E2D5"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r w:rsidRPr="000E5705">
              <w:rPr>
                <w:rFonts w:ascii="Calibri" w:eastAsia="Times New Roman" w:hAnsi="Calibri" w:cs="Times New Roman"/>
                <w:sz w:val="15"/>
                <w:szCs w:val="15"/>
                <w:lang w:eastAsia="en-AU"/>
              </w:rPr>
              <w:t>7.5mg</w:t>
            </w:r>
          </w:p>
        </w:tc>
        <w:tc>
          <w:tcPr>
            <w:tcW w:w="1474" w:type="dxa"/>
            <w:vMerge/>
            <w:shd w:val="clear" w:color="auto" w:fill="BFBFBF"/>
          </w:tcPr>
          <w:p w14:paraId="2018E0B8"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c>
          <w:tcPr>
            <w:tcW w:w="1474" w:type="dxa"/>
            <w:vMerge/>
            <w:shd w:val="clear" w:color="auto" w:fill="BFBFBF"/>
            <w:noWrap/>
          </w:tcPr>
          <w:p w14:paraId="7571B66D" w14:textId="77777777" w:rsidR="00617258" w:rsidRPr="000E5705" w:rsidRDefault="00617258" w:rsidP="009F6AFE">
            <w:pPr>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5"/>
                <w:szCs w:val="15"/>
                <w:lang w:eastAsia="en-AU"/>
              </w:rPr>
            </w:pPr>
          </w:p>
        </w:tc>
      </w:tr>
    </w:tbl>
    <w:p w14:paraId="1B90E7FD" w14:textId="77777777" w:rsidR="003F786B" w:rsidRPr="002458B7" w:rsidRDefault="003F786B" w:rsidP="002458B7">
      <w:pPr>
        <w:spacing w:after="0" w:line="240" w:lineRule="auto"/>
        <w:contextualSpacing/>
        <w:rPr>
          <w:sz w:val="14"/>
        </w:rPr>
      </w:pPr>
      <w:r w:rsidRPr="002458B7">
        <w:rPr>
          <w:sz w:val="14"/>
        </w:rPr>
        <w:t>Note:</w:t>
      </w:r>
    </w:p>
    <w:p w14:paraId="2120993F" w14:textId="77777777" w:rsidR="003F786B" w:rsidRPr="002458B7" w:rsidRDefault="003F786B" w:rsidP="002458B7">
      <w:pPr>
        <w:spacing w:after="0" w:line="240" w:lineRule="auto"/>
        <w:contextualSpacing/>
        <w:rPr>
          <w:sz w:val="14"/>
        </w:rPr>
      </w:pPr>
      <w:r w:rsidRPr="002458B7">
        <w:rPr>
          <w:sz w:val="14"/>
        </w:rPr>
        <w:t xml:space="preserve">*Indicates cannabinoid was pharmaceutical grade </w:t>
      </w:r>
    </w:p>
    <w:p w14:paraId="7AA3D289" w14:textId="77777777" w:rsidR="003F786B" w:rsidRPr="002458B7" w:rsidRDefault="003F786B" w:rsidP="002458B7">
      <w:pPr>
        <w:spacing w:after="0" w:line="240" w:lineRule="auto"/>
        <w:contextualSpacing/>
        <w:rPr>
          <w:sz w:val="14"/>
        </w:rPr>
      </w:pPr>
      <w:r w:rsidRPr="002458B7">
        <w:rPr>
          <w:sz w:val="14"/>
        </w:rPr>
        <w:t>IBD = inflammatory bowel disease</w:t>
      </w:r>
    </w:p>
    <w:p w14:paraId="79D0CB00" w14:textId="77777777" w:rsidR="003F786B" w:rsidRPr="002458B7" w:rsidRDefault="003F786B" w:rsidP="002458B7">
      <w:pPr>
        <w:spacing w:after="0" w:line="240" w:lineRule="auto"/>
        <w:contextualSpacing/>
        <w:rPr>
          <w:sz w:val="14"/>
        </w:rPr>
      </w:pPr>
      <w:r w:rsidRPr="002458B7">
        <w:rPr>
          <w:sz w:val="14"/>
        </w:rPr>
        <w:t xml:space="preserve">ITT = intention to treat </w:t>
      </w:r>
    </w:p>
    <w:p w14:paraId="5A08BB4E" w14:textId="77777777" w:rsidR="003F786B" w:rsidRPr="002458B7" w:rsidRDefault="003F786B" w:rsidP="002458B7">
      <w:pPr>
        <w:spacing w:after="0" w:line="240" w:lineRule="auto"/>
        <w:contextualSpacing/>
        <w:rPr>
          <w:sz w:val="14"/>
        </w:rPr>
      </w:pPr>
      <w:r w:rsidRPr="002458B7">
        <w:rPr>
          <w:sz w:val="14"/>
        </w:rPr>
        <w:t xml:space="preserve">LOCF = last observation carried forward </w:t>
      </w:r>
    </w:p>
    <w:p w14:paraId="1C06865D" w14:textId="77777777" w:rsidR="003F786B" w:rsidRPr="002458B7" w:rsidRDefault="003F786B" w:rsidP="002458B7">
      <w:pPr>
        <w:spacing w:after="0" w:line="240" w:lineRule="auto"/>
        <w:contextualSpacing/>
        <w:rPr>
          <w:sz w:val="14"/>
        </w:rPr>
      </w:pPr>
      <w:r w:rsidRPr="002458B7">
        <w:rPr>
          <w:sz w:val="14"/>
        </w:rPr>
        <w:t xml:space="preserve">NR = not reported </w:t>
      </w:r>
    </w:p>
    <w:p w14:paraId="415D6E42" w14:textId="77777777" w:rsidR="003F786B" w:rsidRPr="002458B7" w:rsidRDefault="003F786B" w:rsidP="002458B7">
      <w:pPr>
        <w:spacing w:after="0" w:line="240" w:lineRule="auto"/>
        <w:contextualSpacing/>
        <w:rPr>
          <w:sz w:val="14"/>
        </w:rPr>
      </w:pPr>
      <w:r w:rsidRPr="002458B7">
        <w:rPr>
          <w:sz w:val="14"/>
        </w:rPr>
        <w:t>NSAIDS = Non-steroidal anti-inflammatory drugs</w:t>
      </w:r>
    </w:p>
    <w:p w14:paraId="385BB6F7" w14:textId="77777777" w:rsidR="003F786B" w:rsidRPr="002458B7" w:rsidRDefault="003F786B" w:rsidP="002458B7">
      <w:pPr>
        <w:spacing w:after="0" w:line="240" w:lineRule="auto"/>
        <w:contextualSpacing/>
        <w:rPr>
          <w:sz w:val="14"/>
        </w:rPr>
      </w:pPr>
      <w:r w:rsidRPr="002458B7">
        <w:rPr>
          <w:sz w:val="14"/>
        </w:rPr>
        <w:t>RoB = risk of bias</w:t>
      </w:r>
    </w:p>
    <w:p w14:paraId="3E01E4F9" w14:textId="4753B3DD" w:rsidR="00F7404A" w:rsidRPr="003579C9" w:rsidRDefault="00F7404A" w:rsidP="00AF2BB9">
      <w:pPr>
        <w:rPr>
          <w:sz w:val="20"/>
          <w:szCs w:val="20"/>
        </w:rPr>
        <w:sectPr w:rsidR="00F7404A" w:rsidRPr="003579C9" w:rsidSect="00193DC0">
          <w:pgSz w:w="16838" w:h="11906" w:orient="landscape"/>
          <w:pgMar w:top="1440" w:right="1440" w:bottom="1440" w:left="1440" w:header="708" w:footer="708" w:gutter="0"/>
          <w:cols w:space="708"/>
          <w:docGrid w:linePitch="360"/>
        </w:sectPr>
      </w:pPr>
    </w:p>
    <w:p w14:paraId="0FA903E6" w14:textId="0FB3BB74" w:rsidR="00243B7E" w:rsidRDefault="00243B7E" w:rsidP="00AF2BB9">
      <w:pPr>
        <w:pStyle w:val="Heading2"/>
      </w:pPr>
      <w:bookmarkStart w:id="15" w:name="_Toc512234239"/>
      <w:r>
        <w:lastRenderedPageBreak/>
        <w:t xml:space="preserve">Table B2: </w:t>
      </w:r>
      <w:r w:rsidR="00F663AC">
        <w:t>Ongoing trials and trials for which results are not yet reported</w:t>
      </w:r>
      <w:bookmarkEnd w:id="15"/>
    </w:p>
    <w:tbl>
      <w:tblPr>
        <w:tblStyle w:val="GridTable41"/>
        <w:tblW w:w="5000" w:type="pct"/>
        <w:tblLook w:val="04A0" w:firstRow="1" w:lastRow="0" w:firstColumn="1" w:lastColumn="0" w:noHBand="0" w:noVBand="1"/>
      </w:tblPr>
      <w:tblGrid>
        <w:gridCol w:w="2026"/>
        <w:gridCol w:w="209"/>
        <w:gridCol w:w="1843"/>
        <w:gridCol w:w="3456"/>
        <w:gridCol w:w="2718"/>
        <w:gridCol w:w="2345"/>
        <w:gridCol w:w="2791"/>
      </w:tblGrid>
      <w:tr w:rsidR="00243B7E" w:rsidRPr="00243B7E" w14:paraId="116CEC4F" w14:textId="77777777" w:rsidTr="00A47ACE">
        <w:trPr>
          <w:cnfStyle w:val="100000000000" w:firstRow="1" w:lastRow="0" w:firstColumn="0" w:lastColumn="0" w:oddVBand="0" w:evenVBand="0" w:oddHBand="0" w:evenHBand="0" w:firstRowFirstColumn="0" w:firstRowLastColumn="0" w:lastRowFirstColumn="0" w:lastRowLastColumn="0"/>
          <w:trHeight w:val="616"/>
          <w:tblHeader/>
        </w:trPr>
        <w:tc>
          <w:tcPr>
            <w:cnfStyle w:val="001000000000" w:firstRow="0" w:lastRow="0" w:firstColumn="1" w:lastColumn="0" w:oddVBand="0" w:evenVBand="0" w:oddHBand="0" w:evenHBand="0" w:firstRowFirstColumn="0" w:firstRowLastColumn="0" w:lastRowFirstColumn="0" w:lastRowLastColumn="0"/>
            <w:tcW w:w="658" w:type="pct"/>
            <w:hideMark/>
          </w:tcPr>
          <w:p w14:paraId="301494F9" w14:textId="77777777" w:rsidR="00243B7E" w:rsidRPr="00243B7E" w:rsidRDefault="00243B7E">
            <w:pPr>
              <w:jc w:val="center"/>
              <w:rPr>
                <w:rFonts w:cs="Times New Roman"/>
                <w:sz w:val="16"/>
                <w:szCs w:val="16"/>
              </w:rPr>
            </w:pPr>
            <w:r w:rsidRPr="00243B7E">
              <w:rPr>
                <w:rFonts w:cs="Times New Roman"/>
                <w:sz w:val="16"/>
                <w:szCs w:val="16"/>
              </w:rPr>
              <w:t>Principal investigator (trial ID and estimated completion)</w:t>
            </w:r>
          </w:p>
        </w:tc>
        <w:tc>
          <w:tcPr>
            <w:tcW w:w="667" w:type="pct"/>
            <w:gridSpan w:val="2"/>
            <w:hideMark/>
          </w:tcPr>
          <w:p w14:paraId="20A3DE1D" w14:textId="77777777" w:rsidR="00243B7E" w:rsidRPr="00243B7E" w:rsidRDefault="00243B7E">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Study design (status)</w:t>
            </w:r>
          </w:p>
        </w:tc>
        <w:tc>
          <w:tcPr>
            <w:tcW w:w="1123" w:type="pct"/>
            <w:hideMark/>
          </w:tcPr>
          <w:p w14:paraId="498CC737" w14:textId="77777777" w:rsidR="00243B7E" w:rsidRPr="00243B7E" w:rsidRDefault="00243B7E">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Title and purpose</w:t>
            </w:r>
          </w:p>
        </w:tc>
        <w:tc>
          <w:tcPr>
            <w:tcW w:w="883" w:type="pct"/>
            <w:hideMark/>
          </w:tcPr>
          <w:p w14:paraId="38C36A2A" w14:textId="77777777" w:rsidR="00243B7E" w:rsidRPr="00243B7E" w:rsidRDefault="00243B7E">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Participants</w:t>
            </w:r>
          </w:p>
          <w:p w14:paraId="3BCC974A" w14:textId="77777777" w:rsidR="00243B7E" w:rsidRPr="00243B7E" w:rsidRDefault="00243B7E">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w:t>
            </w:r>
          </w:p>
        </w:tc>
        <w:tc>
          <w:tcPr>
            <w:tcW w:w="762" w:type="pct"/>
            <w:hideMark/>
          </w:tcPr>
          <w:p w14:paraId="32D4B70B" w14:textId="77777777" w:rsidR="00243B7E" w:rsidRPr="00243B7E" w:rsidRDefault="00243B7E">
            <w:pP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Intervention(s) and comparator (s)</w:t>
            </w:r>
          </w:p>
        </w:tc>
        <w:tc>
          <w:tcPr>
            <w:tcW w:w="907" w:type="pct"/>
            <w:hideMark/>
          </w:tcPr>
          <w:p w14:paraId="257EED93" w14:textId="77777777" w:rsidR="00243B7E" w:rsidRPr="00243B7E" w:rsidRDefault="00243B7E">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Outcomes</w:t>
            </w:r>
          </w:p>
        </w:tc>
      </w:tr>
      <w:tr w:rsidR="00243B7E" w:rsidRPr="00243B7E" w14:paraId="3C1F1D83" w14:textId="77777777" w:rsidTr="00A47AC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26" w:type="pct"/>
            <w:gridSpan w:val="2"/>
          </w:tcPr>
          <w:p w14:paraId="1AB24641" w14:textId="77777777" w:rsidR="00243B7E" w:rsidRPr="00243B7E" w:rsidRDefault="00243B7E">
            <w:pPr>
              <w:rPr>
                <w:rFonts w:cs="Times New Roman"/>
                <w:sz w:val="16"/>
                <w:szCs w:val="16"/>
              </w:rPr>
            </w:pPr>
            <w:r w:rsidRPr="00243B7E">
              <w:rPr>
                <w:rFonts w:cs="Times New Roman"/>
                <w:sz w:val="16"/>
                <w:szCs w:val="16"/>
              </w:rPr>
              <w:t xml:space="preserve">Abrams, D. I. (NCT01771731) </w:t>
            </w:r>
          </w:p>
          <w:p w14:paraId="443DDDE4" w14:textId="77777777" w:rsidR="00243B7E" w:rsidRPr="00243B7E" w:rsidRDefault="00243B7E">
            <w:pPr>
              <w:rPr>
                <w:rFonts w:cs="Times New Roman"/>
                <w:sz w:val="16"/>
                <w:szCs w:val="16"/>
              </w:rPr>
            </w:pPr>
          </w:p>
          <w:p w14:paraId="14764919" w14:textId="77777777" w:rsidR="00243B7E" w:rsidRPr="00243B7E" w:rsidRDefault="00243B7E">
            <w:pPr>
              <w:rPr>
                <w:rFonts w:cs="Times New Roman"/>
                <w:sz w:val="16"/>
                <w:szCs w:val="16"/>
              </w:rPr>
            </w:pPr>
            <w:r w:rsidRPr="00243B7E">
              <w:rPr>
                <w:rFonts w:cs="Times New Roman"/>
                <w:sz w:val="16"/>
                <w:szCs w:val="16"/>
              </w:rPr>
              <w:t>Estimated completion date: October 2017</w:t>
            </w:r>
          </w:p>
        </w:tc>
        <w:tc>
          <w:tcPr>
            <w:tcW w:w="599" w:type="pct"/>
            <w:hideMark/>
          </w:tcPr>
          <w:p w14:paraId="18DF12A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Crossover RCT (active, not recruiting)</w:t>
            </w:r>
          </w:p>
        </w:tc>
        <w:tc>
          <w:tcPr>
            <w:tcW w:w="1123" w:type="pct"/>
          </w:tcPr>
          <w:p w14:paraId="40DC8BC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Vaporised cannabis for chronic pain associated with sickle cell disease (cannabis-SCD)</w:t>
            </w:r>
          </w:p>
          <w:p w14:paraId="14058B3E" w14:textId="178CBCA4" w:rsidR="00AF16A8" w:rsidRPr="00243B7E" w:rsidRDefault="00AF16A8">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6CB632C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"Our primary objective is to assess whether inhaling vaporized cannabis ameliorates chronic pain in patients with sickle cell disease (SCD). As these patients will all be on chronic opioid analgesics, the investigators will also assess the possible synergistic affect between inhaled cannabis and opioids. The investigators will also assess the clinical safety of the concomitant use of cannabinoids and these opioids in patients with SCD by monitoring the short-term side effects associated with combined therapy. Finally, the investigators will evaluate the short-term effects of inhaled cannabis on markers of inflammation and disease progression in patients with SCD.</w:t>
            </w:r>
          </w:p>
          <w:p w14:paraId="24C77F0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p>
          <w:p w14:paraId="1460C49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Hypotheses are as follows:</w:t>
            </w:r>
          </w:p>
          <w:p w14:paraId="5F62FCF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Inhaled cannabis will significantly reduce chronic pain in patients with SCD.</w:t>
            </w:r>
          </w:p>
          <w:p w14:paraId="73908D3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Inhaled cannabis will significantly alter the short-term side effects experienced by patients who take opioids for SCD.</w:t>
            </w:r>
          </w:p>
          <w:p w14:paraId="0B85606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i/>
                <w:sz w:val="16"/>
                <w:szCs w:val="16"/>
              </w:rPr>
              <w:t>Inhaled cannabis will significantly alter markers of inflammation and disease progression in patients with SCD compared to placebo."</w:t>
            </w:r>
          </w:p>
        </w:tc>
        <w:tc>
          <w:tcPr>
            <w:tcW w:w="883" w:type="pct"/>
          </w:tcPr>
          <w:p w14:paraId="16CF191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(N = 34) diagnosed with sickle cell disease (including sickle cell anaemia, sickle-haemoglobin C disease and sickle beta thalassemia disease) undergoing opioid analgesic therapy and who have a prior history of cannabis use.</w:t>
            </w:r>
          </w:p>
          <w:p w14:paraId="2203705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78FA58C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tcPr>
          <w:p w14:paraId="372DB97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Intervention(s): </w:t>
            </w:r>
          </w:p>
          <w:p w14:paraId="702FFF6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Cannabis cigarette (4.7% THC/5.1% CBD)</w:t>
            </w:r>
          </w:p>
          <w:p w14:paraId="7C6562E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8907ED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Comparator(s): </w:t>
            </w:r>
          </w:p>
          <w:p w14:paraId="3A5F54E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Placebo cigarette (0% THC/0% CBD)</w:t>
            </w:r>
          </w:p>
          <w:p w14:paraId="7649D8D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07" w:type="pct"/>
          </w:tcPr>
          <w:p w14:paraId="0A11B58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646D159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Pain level [Time Frame: Days 1 and 5 of two 5-day study periods]</w:t>
            </w:r>
          </w:p>
          <w:p w14:paraId="47E31CA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6ECDF1E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6DC510B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None</w:t>
            </w:r>
          </w:p>
        </w:tc>
      </w:tr>
      <w:tr w:rsidR="00243B7E" w:rsidRPr="00243B7E" w14:paraId="35C26E37" w14:textId="77777777" w:rsidTr="00A47ACE">
        <w:trPr>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10BC0D20" w14:textId="77777777" w:rsidR="00243B7E" w:rsidRPr="00243B7E" w:rsidRDefault="00243B7E">
            <w:pPr>
              <w:rPr>
                <w:rFonts w:cs="Times New Roman"/>
                <w:sz w:val="16"/>
                <w:szCs w:val="16"/>
              </w:rPr>
            </w:pPr>
            <w:r w:rsidRPr="00243B7E">
              <w:rPr>
                <w:rFonts w:cs="Times New Roman"/>
                <w:sz w:val="16"/>
                <w:szCs w:val="16"/>
              </w:rPr>
              <w:t>Benrath, J. (NCT00176163)</w:t>
            </w:r>
          </w:p>
          <w:p w14:paraId="195032A2" w14:textId="77777777" w:rsidR="00243B7E" w:rsidRPr="00243B7E" w:rsidRDefault="00243B7E">
            <w:pPr>
              <w:rPr>
                <w:rFonts w:cs="Times New Roman"/>
                <w:sz w:val="16"/>
                <w:szCs w:val="16"/>
              </w:rPr>
            </w:pPr>
          </w:p>
          <w:p w14:paraId="34B3388F" w14:textId="77777777" w:rsidR="00243B7E" w:rsidRPr="00243B7E" w:rsidRDefault="00243B7E">
            <w:pPr>
              <w:rPr>
                <w:rFonts w:cs="Times New Roman"/>
                <w:sz w:val="16"/>
                <w:szCs w:val="16"/>
              </w:rPr>
            </w:pPr>
            <w:r w:rsidRPr="00243B7E">
              <w:rPr>
                <w:rFonts w:cs="Times New Roman"/>
                <w:sz w:val="16"/>
                <w:szCs w:val="16"/>
              </w:rPr>
              <w:t>Estimated completion date: May 2009</w:t>
            </w:r>
          </w:p>
        </w:tc>
        <w:tc>
          <w:tcPr>
            <w:tcW w:w="599" w:type="pct"/>
            <w:hideMark/>
          </w:tcPr>
          <w:p w14:paraId="5A8D9945" w14:textId="479A1D7C"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Parallel RCT (completed</w:t>
            </w:r>
            <w:r w:rsidR="000C79AD">
              <w:rPr>
                <w:rFonts w:cs="Times New Roman"/>
                <w:sz w:val="16"/>
                <w:szCs w:val="16"/>
              </w:rPr>
              <w:t>, results not posted</w:t>
            </w:r>
            <w:r w:rsidRPr="00243B7E">
              <w:rPr>
                <w:rFonts w:cs="Times New Roman"/>
                <w:sz w:val="16"/>
                <w:szCs w:val="16"/>
              </w:rPr>
              <w:t>)</w:t>
            </w:r>
          </w:p>
        </w:tc>
        <w:tc>
          <w:tcPr>
            <w:tcW w:w="1123" w:type="pct"/>
          </w:tcPr>
          <w:p w14:paraId="053DC54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sz w:val="16"/>
                <w:szCs w:val="16"/>
              </w:rPr>
            </w:pPr>
            <w:r w:rsidRPr="00243B7E">
              <w:rPr>
                <w:rFonts w:cs="Times New Roman"/>
                <w:bCs/>
                <w:sz w:val="16"/>
                <w:szCs w:val="16"/>
              </w:rPr>
              <w:t>Supporting effect of Dronabinol on behavioral therapy in Fibromyalgia and Chronic Back Pain</w:t>
            </w:r>
          </w:p>
          <w:p w14:paraId="2DC727F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sz w:val="16"/>
                <w:szCs w:val="16"/>
              </w:rPr>
            </w:pPr>
          </w:p>
          <w:p w14:paraId="4C55E8E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i/>
                <w:sz w:val="16"/>
                <w:szCs w:val="16"/>
              </w:rPr>
            </w:pPr>
            <w:r w:rsidRPr="00243B7E">
              <w:rPr>
                <w:rFonts w:cs="Times New Roman"/>
                <w:bCs/>
                <w:i/>
                <w:sz w:val="16"/>
                <w:szCs w:val="16"/>
              </w:rPr>
              <w:t xml:space="preserve">“It is known, that a so called "pain memory" usually evolves in chronic pain syndromes which both aggravates the disorder and modifies the patients pain perception. Thus, the principal object of pain therapy is to "delete" this dysfunctional pain memory. The combination of medication, physiotherapy and psychological therapy seems to be the most effective treatment. This study investigates the effect of a concomitant Dronabinol medication (Cannabinoid) on the effectiveness of behavioral therapy. It is hypothesized that the combination </w:t>
            </w:r>
            <w:r w:rsidRPr="00243B7E">
              <w:rPr>
                <w:rFonts w:cs="Times New Roman"/>
                <w:bCs/>
                <w:i/>
                <w:sz w:val="16"/>
                <w:szCs w:val="16"/>
              </w:rPr>
              <w:lastRenderedPageBreak/>
              <w:t>of behavioral therapy and Dronabinol will be most effective in deleting the pain memory.”</w:t>
            </w:r>
          </w:p>
        </w:tc>
        <w:tc>
          <w:tcPr>
            <w:tcW w:w="883" w:type="pct"/>
          </w:tcPr>
          <w:p w14:paraId="16D4D783" w14:textId="3D607608"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lastRenderedPageBreak/>
              <w:t>Patients m</w:t>
            </w:r>
            <w:r w:rsidR="000C79AD">
              <w:rPr>
                <w:rFonts w:cs="Times New Roman"/>
                <w:sz w:val="16"/>
                <w:szCs w:val="16"/>
              </w:rPr>
              <w:t>eeting diagnostic criteria for f</w:t>
            </w:r>
            <w:r w:rsidRPr="00243B7E">
              <w:rPr>
                <w:rFonts w:cs="Times New Roman"/>
                <w:sz w:val="16"/>
                <w:szCs w:val="16"/>
              </w:rPr>
              <w:t xml:space="preserve">ibromyalgia and/or chronic back pain with pain duration exceeding 3 months. </w:t>
            </w:r>
          </w:p>
          <w:p w14:paraId="7E5C7E2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3D60758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xml:space="preserve">Age: 18-70 </w:t>
            </w:r>
          </w:p>
        </w:tc>
        <w:tc>
          <w:tcPr>
            <w:tcW w:w="762" w:type="pct"/>
          </w:tcPr>
          <w:p w14:paraId="3889DAD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1B9C59C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Dronabinol + behavioural therapy</w:t>
            </w:r>
          </w:p>
          <w:p w14:paraId="582DA0BA"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697BF38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533B95A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Placebo + behavioural therapy</w:t>
            </w:r>
          </w:p>
          <w:p w14:paraId="2FEA212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Behavioural therapy only</w:t>
            </w:r>
          </w:p>
          <w:p w14:paraId="4406D96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Standard medical therapy</w:t>
            </w:r>
          </w:p>
        </w:tc>
        <w:tc>
          <w:tcPr>
            <w:tcW w:w="907" w:type="pct"/>
          </w:tcPr>
          <w:p w14:paraId="55CFA83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1A748D9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b/>
                <w:sz w:val="16"/>
                <w:szCs w:val="16"/>
              </w:rPr>
              <w:t>-</w:t>
            </w:r>
            <w:r w:rsidRPr="00243B7E">
              <w:rPr>
                <w:rFonts w:cs="Times New Roman"/>
                <w:sz w:val="16"/>
                <w:szCs w:val="16"/>
              </w:rPr>
              <w:t xml:space="preserve"> Impairment by pain</w:t>
            </w:r>
          </w:p>
          <w:p w14:paraId="0467896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30F282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47855EE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xml:space="preserve">- Pain intensity </w:t>
            </w:r>
          </w:p>
          <w:p w14:paraId="629696D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Physical function and emotional state assessed by questionnaires</w:t>
            </w:r>
          </w:p>
          <w:p w14:paraId="4626790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Subjective rating of improvement by therapy</w:t>
            </w:r>
          </w:p>
          <w:p w14:paraId="4CFE964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Subjective rating of therapy effectiveness</w:t>
            </w:r>
          </w:p>
          <w:p w14:paraId="5DD70DB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Therapy satisfaction rated by patient</w:t>
            </w:r>
          </w:p>
          <w:p w14:paraId="1E36C22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243B7E" w:rsidRPr="00243B7E" w14:paraId="2F666B83"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7F0B01FA" w14:textId="77777777" w:rsidR="00243B7E" w:rsidRPr="00243B7E" w:rsidRDefault="00243B7E">
            <w:pPr>
              <w:rPr>
                <w:rFonts w:cs="Times New Roman"/>
                <w:sz w:val="16"/>
                <w:szCs w:val="16"/>
              </w:rPr>
            </w:pPr>
            <w:r w:rsidRPr="00243B7E">
              <w:rPr>
                <w:rFonts w:cs="Times New Roman"/>
                <w:sz w:val="16"/>
                <w:szCs w:val="16"/>
              </w:rPr>
              <w:t>Calapai, G. (NCT03210766)</w:t>
            </w:r>
          </w:p>
          <w:p w14:paraId="6457D764" w14:textId="77777777" w:rsidR="00243B7E" w:rsidRPr="00243B7E" w:rsidRDefault="00243B7E">
            <w:pPr>
              <w:rPr>
                <w:rFonts w:cs="Times New Roman"/>
                <w:sz w:val="16"/>
                <w:szCs w:val="16"/>
              </w:rPr>
            </w:pPr>
          </w:p>
          <w:p w14:paraId="18EF1609" w14:textId="77777777" w:rsidR="00243B7E" w:rsidRPr="00243B7E" w:rsidRDefault="00243B7E">
            <w:pPr>
              <w:rPr>
                <w:rFonts w:cs="Times New Roman"/>
                <w:sz w:val="16"/>
                <w:szCs w:val="16"/>
              </w:rPr>
            </w:pPr>
            <w:r w:rsidRPr="00243B7E">
              <w:rPr>
                <w:rFonts w:cs="Times New Roman"/>
                <w:sz w:val="16"/>
                <w:szCs w:val="16"/>
              </w:rPr>
              <w:t>Estimated completion date: 31</w:t>
            </w:r>
            <w:r w:rsidRPr="00243B7E">
              <w:rPr>
                <w:rFonts w:cs="Times New Roman"/>
                <w:sz w:val="16"/>
                <w:szCs w:val="16"/>
                <w:vertAlign w:val="superscript"/>
              </w:rPr>
              <w:t>st</w:t>
            </w:r>
            <w:r w:rsidRPr="00243B7E">
              <w:rPr>
                <w:rFonts w:cs="Times New Roman"/>
                <w:sz w:val="16"/>
                <w:szCs w:val="16"/>
              </w:rPr>
              <w:t xml:space="preserve"> January 2016</w:t>
            </w:r>
          </w:p>
        </w:tc>
        <w:tc>
          <w:tcPr>
            <w:tcW w:w="599" w:type="pct"/>
            <w:hideMark/>
          </w:tcPr>
          <w:p w14:paraId="272D10AB" w14:textId="1D00A50F"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Observational cohort study (completed</w:t>
            </w:r>
            <w:r w:rsidR="000C79AD">
              <w:rPr>
                <w:rFonts w:cs="Times New Roman"/>
                <w:sz w:val="16"/>
                <w:szCs w:val="16"/>
              </w:rPr>
              <w:t>, results not posted</w:t>
            </w:r>
            <w:r w:rsidRPr="00243B7E">
              <w:rPr>
                <w:rFonts w:cs="Times New Roman"/>
                <w:sz w:val="16"/>
                <w:szCs w:val="16"/>
              </w:rPr>
              <w:t>)</w:t>
            </w:r>
          </w:p>
        </w:tc>
        <w:tc>
          <w:tcPr>
            <w:tcW w:w="1123" w:type="pct"/>
          </w:tcPr>
          <w:p w14:paraId="06E528D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Nabilone and THC/CBD for the treatment of FBSS refractory pain</w:t>
            </w:r>
          </w:p>
          <w:p w14:paraId="205CAD3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1E6D695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"The aim of this study is to evaluate the efficacy of oral administration of nabilone or THC/CBD administration in combination with spinal cord stimulation (SCS) in FBSS patients refractory to other available therapeutic strategies."</w:t>
            </w:r>
          </w:p>
        </w:tc>
        <w:tc>
          <w:tcPr>
            <w:tcW w:w="883" w:type="pct"/>
            <w:hideMark/>
          </w:tcPr>
          <w:p w14:paraId="666F63C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(N = 20) suffering from FBSS refractory pain</w:t>
            </w:r>
          </w:p>
        </w:tc>
        <w:tc>
          <w:tcPr>
            <w:tcW w:w="762" w:type="pct"/>
            <w:hideMark/>
          </w:tcPr>
          <w:p w14:paraId="5A53D17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5C96911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Nabilone</w:t>
            </w:r>
          </w:p>
          <w:p w14:paraId="17495D0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THC/CBD</w:t>
            </w:r>
          </w:p>
        </w:tc>
        <w:tc>
          <w:tcPr>
            <w:tcW w:w="907" w:type="pct"/>
          </w:tcPr>
          <w:p w14:paraId="7481989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b/>
                <w:sz w:val="16"/>
                <w:szCs w:val="16"/>
              </w:rPr>
              <w:t>Primary</w:t>
            </w:r>
            <w:r w:rsidRPr="00243B7E">
              <w:rPr>
                <w:rFonts w:cs="Times New Roman"/>
                <w:sz w:val="16"/>
                <w:szCs w:val="16"/>
              </w:rPr>
              <w:t xml:space="preserve">: </w:t>
            </w:r>
          </w:p>
          <w:p w14:paraId="2AC7157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Brief Pain Inventory (BPI) [Time Frame: 2015/1 to 2016/1]</w:t>
            </w:r>
          </w:p>
          <w:p w14:paraId="329077B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Douleur Neuropathique-4 (DN-4) [Time Frame: 2015/1 to 2016/1]</w:t>
            </w:r>
          </w:p>
          <w:p w14:paraId="6B4E55E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3741E99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4F9C0486" w14:textId="05ACC7E5" w:rsidR="00243B7E" w:rsidRPr="00243B7E" w:rsidRDefault="00243B7E" w:rsidP="00A47AC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None</w:t>
            </w:r>
          </w:p>
        </w:tc>
      </w:tr>
      <w:tr w:rsidR="00243B7E" w:rsidRPr="00243B7E" w14:paraId="1E3C3117" w14:textId="77777777" w:rsidTr="00A47ACE">
        <w:trPr>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07374A79" w14:textId="77777777" w:rsidR="00243B7E" w:rsidRPr="00243B7E" w:rsidRDefault="00243B7E">
            <w:pPr>
              <w:rPr>
                <w:rFonts w:cs="Times New Roman"/>
                <w:sz w:val="16"/>
                <w:szCs w:val="16"/>
              </w:rPr>
            </w:pPr>
            <w:r w:rsidRPr="00243B7E">
              <w:rPr>
                <w:rFonts w:cs="Times New Roman"/>
                <w:sz w:val="16"/>
                <w:szCs w:val="16"/>
              </w:rPr>
              <w:t>Campbell, C. M. &amp; Dunn, K. E. (NCT03098563)</w:t>
            </w:r>
          </w:p>
          <w:p w14:paraId="6F30BB2D" w14:textId="77777777" w:rsidR="00243B7E" w:rsidRPr="00243B7E" w:rsidRDefault="00243B7E">
            <w:pPr>
              <w:rPr>
                <w:rFonts w:cs="Times New Roman"/>
                <w:sz w:val="16"/>
                <w:szCs w:val="16"/>
              </w:rPr>
            </w:pPr>
          </w:p>
          <w:p w14:paraId="3B89A888" w14:textId="77777777" w:rsidR="00243B7E" w:rsidRPr="00243B7E" w:rsidRDefault="00243B7E">
            <w:pPr>
              <w:rPr>
                <w:rFonts w:cs="Times New Roman"/>
                <w:sz w:val="16"/>
                <w:szCs w:val="16"/>
              </w:rPr>
            </w:pPr>
            <w:r w:rsidRPr="00243B7E">
              <w:rPr>
                <w:rFonts w:cs="Times New Roman"/>
                <w:sz w:val="16"/>
                <w:szCs w:val="16"/>
              </w:rPr>
              <w:t>Estimated completion date: 1</w:t>
            </w:r>
            <w:r w:rsidRPr="00243B7E">
              <w:rPr>
                <w:rFonts w:cs="Times New Roman"/>
                <w:sz w:val="16"/>
                <w:szCs w:val="16"/>
                <w:vertAlign w:val="superscript"/>
              </w:rPr>
              <w:t>st</w:t>
            </w:r>
            <w:r w:rsidRPr="00243B7E">
              <w:rPr>
                <w:rFonts w:cs="Times New Roman"/>
                <w:sz w:val="16"/>
                <w:szCs w:val="16"/>
              </w:rPr>
              <w:t xml:space="preserve"> September 2020</w:t>
            </w:r>
          </w:p>
        </w:tc>
        <w:tc>
          <w:tcPr>
            <w:tcW w:w="599" w:type="pct"/>
            <w:hideMark/>
          </w:tcPr>
          <w:p w14:paraId="2B13349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Crossover RCT (not yet recruiting)</w:t>
            </w:r>
          </w:p>
        </w:tc>
        <w:tc>
          <w:tcPr>
            <w:tcW w:w="1123" w:type="pct"/>
          </w:tcPr>
          <w:p w14:paraId="1AD432E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sz w:val="16"/>
                <w:szCs w:val="16"/>
              </w:rPr>
            </w:pPr>
            <w:r w:rsidRPr="00243B7E">
              <w:rPr>
                <w:rFonts w:cs="Times New Roman"/>
                <w:bCs/>
                <w:sz w:val="16"/>
                <w:szCs w:val="16"/>
              </w:rPr>
              <w:t>Maximizing analgesia to reduce pain in knee osteoarthritis</w:t>
            </w:r>
          </w:p>
          <w:p w14:paraId="59B1C9C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4965C1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t>“This research is being done to evaluate whether combining medications that are FDA approved, but have not yet been approved for combination treatment, can be effective in reducing pain.”</w:t>
            </w:r>
          </w:p>
        </w:tc>
        <w:tc>
          <w:tcPr>
            <w:tcW w:w="883" w:type="pct"/>
          </w:tcPr>
          <w:p w14:paraId="6757A9C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Patients with a diagnosis of knee osteoarthritis.</w:t>
            </w:r>
          </w:p>
          <w:p w14:paraId="291A40A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6F2FAB1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 ≥ 45</w:t>
            </w:r>
          </w:p>
        </w:tc>
        <w:tc>
          <w:tcPr>
            <w:tcW w:w="762" w:type="pct"/>
          </w:tcPr>
          <w:p w14:paraId="12C4BDA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Interventions(s):</w:t>
            </w:r>
          </w:p>
          <w:p w14:paraId="20AC46A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Participants may receive a dose of medication from one or more of the following categories: prescription stimulants, prescription benzodiazepines, prescription opioids, prescription </w:t>
            </w:r>
            <w:r w:rsidRPr="00243B7E">
              <w:rPr>
                <w:rFonts w:cs="Times New Roman"/>
                <w:bCs/>
                <w:sz w:val="16"/>
                <w:szCs w:val="16"/>
              </w:rPr>
              <w:t>cannabinoids</w:t>
            </w:r>
            <w:r w:rsidRPr="00243B7E">
              <w:rPr>
                <w:rFonts w:cs="Times New Roman"/>
                <w:sz w:val="16"/>
                <w:szCs w:val="16"/>
              </w:rPr>
              <w:t>, over-the-counter medications or placebo (sugar pill)</w:t>
            </w:r>
          </w:p>
          <w:p w14:paraId="0C20054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4376877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3538064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Participants may receive a dose of medication from one or more of the following categories: prescription stimulants, prescription benzodiazepines, prescription opioids, prescription </w:t>
            </w:r>
            <w:r w:rsidRPr="00243B7E">
              <w:rPr>
                <w:rFonts w:cs="Times New Roman"/>
                <w:bCs/>
                <w:sz w:val="16"/>
                <w:szCs w:val="16"/>
              </w:rPr>
              <w:t>cannabinoids</w:t>
            </w:r>
            <w:r w:rsidRPr="00243B7E">
              <w:rPr>
                <w:rFonts w:cs="Times New Roman"/>
                <w:sz w:val="16"/>
                <w:szCs w:val="16"/>
              </w:rPr>
              <w:t>, over-the-counter medications or placebo (sugar pill)</w:t>
            </w:r>
          </w:p>
        </w:tc>
        <w:tc>
          <w:tcPr>
            <w:tcW w:w="907" w:type="pct"/>
          </w:tcPr>
          <w:p w14:paraId="415572B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061D99D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Largest change from baseline on VAS pain rating [Time Frame: 8-hour study session]</w:t>
            </w:r>
          </w:p>
          <w:p w14:paraId="38A28C2A"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4EE80BA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37143B8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None</w:t>
            </w:r>
          </w:p>
        </w:tc>
      </w:tr>
      <w:tr w:rsidR="00243B7E" w:rsidRPr="00243B7E" w14:paraId="0DAF945C"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0633F5AF" w14:textId="77777777" w:rsidR="00243B7E" w:rsidRPr="00243B7E" w:rsidRDefault="00243B7E">
            <w:pPr>
              <w:rPr>
                <w:rFonts w:cs="Times New Roman"/>
                <w:sz w:val="16"/>
                <w:szCs w:val="16"/>
              </w:rPr>
            </w:pPr>
            <w:r w:rsidRPr="00243B7E">
              <w:rPr>
                <w:rFonts w:cs="Times New Roman"/>
                <w:sz w:val="16"/>
                <w:szCs w:val="16"/>
              </w:rPr>
              <w:t>Davidson, E. (NCT01149018)</w:t>
            </w:r>
          </w:p>
          <w:p w14:paraId="1264E224" w14:textId="77777777" w:rsidR="00243B7E" w:rsidRPr="00243B7E" w:rsidRDefault="00243B7E">
            <w:pPr>
              <w:rPr>
                <w:rFonts w:cs="Times New Roman"/>
                <w:sz w:val="16"/>
                <w:szCs w:val="16"/>
              </w:rPr>
            </w:pPr>
          </w:p>
          <w:p w14:paraId="43442EF5" w14:textId="77777777" w:rsidR="00243B7E" w:rsidRPr="00243B7E" w:rsidRDefault="00243B7E">
            <w:pPr>
              <w:rPr>
                <w:rFonts w:cs="Times New Roman"/>
                <w:sz w:val="16"/>
                <w:szCs w:val="16"/>
              </w:rPr>
            </w:pPr>
            <w:r w:rsidRPr="00243B7E">
              <w:rPr>
                <w:rFonts w:cs="Times New Roman"/>
                <w:sz w:val="16"/>
                <w:szCs w:val="16"/>
              </w:rPr>
              <w:t>Estimated completion date: October 2012</w:t>
            </w:r>
          </w:p>
        </w:tc>
        <w:tc>
          <w:tcPr>
            <w:tcW w:w="599" w:type="pct"/>
            <w:hideMark/>
          </w:tcPr>
          <w:p w14:paraId="29CA4978" w14:textId="629DFA1F"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Parallel RCT (unknown</w:t>
            </w:r>
            <w:r w:rsidR="000C79AD">
              <w:rPr>
                <w:rFonts w:cs="Times New Roman"/>
                <w:sz w:val="16"/>
                <w:szCs w:val="16"/>
              </w:rPr>
              <w:t>, results not posted</w:t>
            </w:r>
            <w:r w:rsidRPr="00243B7E">
              <w:rPr>
                <w:rFonts w:cs="Times New Roman"/>
                <w:sz w:val="16"/>
                <w:szCs w:val="16"/>
              </w:rPr>
              <w:t>)</w:t>
            </w:r>
          </w:p>
        </w:tc>
        <w:tc>
          <w:tcPr>
            <w:tcW w:w="1123" w:type="pct"/>
          </w:tcPr>
          <w:p w14:paraId="5071399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Cs/>
                <w:sz w:val="16"/>
                <w:szCs w:val="16"/>
              </w:rPr>
            </w:pPr>
            <w:r w:rsidRPr="00243B7E">
              <w:rPr>
                <w:rFonts w:cs="Times New Roman"/>
                <w:bCs/>
                <w:sz w:val="16"/>
                <w:szCs w:val="16"/>
              </w:rPr>
              <w:t>Efficacy trial of oral tetrahydrocannabinol in patients with fibromyalgia</w:t>
            </w:r>
          </w:p>
          <w:p w14:paraId="22BC1EA5" w14:textId="4C9D0CC2" w:rsidR="00243B7E" w:rsidRDefault="00243B7E">
            <w:pPr>
              <w:cnfStyle w:val="000000100000" w:firstRow="0" w:lastRow="0" w:firstColumn="0" w:lastColumn="0" w:oddVBand="0" w:evenVBand="0" w:oddHBand="1" w:evenHBand="0" w:firstRowFirstColumn="0" w:firstRowLastColumn="0" w:lastRowFirstColumn="0" w:lastRowLastColumn="0"/>
              <w:rPr>
                <w:rFonts w:cs="Times New Roman"/>
                <w:bCs/>
                <w:sz w:val="16"/>
                <w:szCs w:val="16"/>
              </w:rPr>
            </w:pPr>
          </w:p>
          <w:p w14:paraId="3FFF447F" w14:textId="77777777" w:rsidR="000C79AD" w:rsidRDefault="000C79AD">
            <w:pPr>
              <w:cnfStyle w:val="000000100000" w:firstRow="0" w:lastRow="0" w:firstColumn="0" w:lastColumn="0" w:oddVBand="0" w:evenVBand="0" w:oddHBand="1" w:evenHBand="0" w:firstRowFirstColumn="0" w:firstRowLastColumn="0" w:lastRowFirstColumn="0" w:lastRowLastColumn="0"/>
              <w:rPr>
                <w:rFonts w:cs="Times New Roman"/>
                <w:bCs/>
                <w:sz w:val="16"/>
                <w:szCs w:val="16"/>
              </w:rPr>
            </w:pPr>
          </w:p>
          <w:p w14:paraId="0FF67EF6" w14:textId="5401300C" w:rsidR="00243B7E" w:rsidRPr="00243B7E" w:rsidRDefault="000C79AD" w:rsidP="000C79AD">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0C79AD">
              <w:rPr>
                <w:rFonts w:cs="Times New Roman"/>
                <w:bCs/>
                <w:i/>
                <w:sz w:val="16"/>
                <w:szCs w:val="16"/>
              </w:rPr>
              <w:t xml:space="preserve">"The objective of the study is to evaluate the effectiveness of oral tetrahydrocannabinol in patients suffering from fibromyalgia" </w:t>
            </w:r>
          </w:p>
        </w:tc>
        <w:tc>
          <w:tcPr>
            <w:tcW w:w="883" w:type="pct"/>
          </w:tcPr>
          <w:p w14:paraId="7E7150B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diagnosed with Fibromyalgia according to ACR criteria.</w:t>
            </w:r>
          </w:p>
          <w:p w14:paraId="5C31B8B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7A89496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tcPr>
          <w:p w14:paraId="7FD2FD3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5C4820E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Tetrahydrocannabinol (Oral solution of THC in concentration of 5mg/0.2ml. Dose regimen: 5mg 2-4 times/day as tolerated)</w:t>
            </w:r>
          </w:p>
          <w:p w14:paraId="56244C7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49962A5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20E29BB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Placebo (Orally administered olive oil. Dose: 0.2ml 2-4 times a day as tolerated)</w:t>
            </w:r>
          </w:p>
        </w:tc>
        <w:tc>
          <w:tcPr>
            <w:tcW w:w="907" w:type="pct"/>
          </w:tcPr>
          <w:p w14:paraId="307D05C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4753DA5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Meaningful change in total score on Fibromyalgia Impact Questionnaire (FIQ) [Time Frame: 8 weeks]</w:t>
            </w:r>
          </w:p>
          <w:p w14:paraId="76EC322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E4C768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366CF99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Meaningful change in Brief Pain Inventory average pain severity [Time Frame: 8 weeks]</w:t>
            </w:r>
          </w:p>
        </w:tc>
      </w:tr>
      <w:tr w:rsidR="00243B7E" w:rsidRPr="00243B7E" w14:paraId="6B5369BC" w14:textId="77777777" w:rsidTr="00A47ACE">
        <w:trPr>
          <w:trHeight w:val="370"/>
        </w:trPr>
        <w:tc>
          <w:tcPr>
            <w:cnfStyle w:val="001000000000" w:firstRow="0" w:lastRow="0" w:firstColumn="1" w:lastColumn="0" w:oddVBand="0" w:evenVBand="0" w:oddHBand="0" w:evenHBand="0" w:firstRowFirstColumn="0" w:firstRowLastColumn="0" w:lastRowFirstColumn="0" w:lastRowLastColumn="0"/>
            <w:tcW w:w="726" w:type="pct"/>
            <w:gridSpan w:val="2"/>
          </w:tcPr>
          <w:p w14:paraId="23DB4EFC" w14:textId="77777777" w:rsidR="00243B7E" w:rsidRPr="00243B7E" w:rsidRDefault="00243B7E">
            <w:pPr>
              <w:rPr>
                <w:rFonts w:cs="Times New Roman"/>
                <w:sz w:val="16"/>
                <w:szCs w:val="16"/>
              </w:rPr>
            </w:pPr>
            <w:r w:rsidRPr="00243B7E">
              <w:rPr>
                <w:rFonts w:cs="Times New Roman"/>
                <w:sz w:val="16"/>
                <w:szCs w:val="16"/>
              </w:rPr>
              <w:t>Davidson, E. (NCT02388217)</w:t>
            </w:r>
          </w:p>
          <w:p w14:paraId="2F71F0EA" w14:textId="77777777" w:rsidR="00243B7E" w:rsidRPr="00243B7E" w:rsidRDefault="00243B7E">
            <w:pPr>
              <w:rPr>
                <w:rFonts w:cs="Times New Roman"/>
                <w:sz w:val="16"/>
                <w:szCs w:val="16"/>
              </w:rPr>
            </w:pPr>
          </w:p>
          <w:p w14:paraId="413412E8" w14:textId="77777777" w:rsidR="00243B7E" w:rsidRPr="00243B7E" w:rsidRDefault="00243B7E">
            <w:pPr>
              <w:rPr>
                <w:rFonts w:cs="Times New Roman"/>
                <w:sz w:val="16"/>
                <w:szCs w:val="16"/>
              </w:rPr>
            </w:pPr>
            <w:r w:rsidRPr="00243B7E">
              <w:rPr>
                <w:rFonts w:cs="Times New Roman"/>
                <w:sz w:val="16"/>
                <w:szCs w:val="16"/>
              </w:rPr>
              <w:t>Estimated completion date: November 2020</w:t>
            </w:r>
          </w:p>
        </w:tc>
        <w:tc>
          <w:tcPr>
            <w:tcW w:w="599" w:type="pct"/>
            <w:hideMark/>
          </w:tcPr>
          <w:p w14:paraId="05C6163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Prospective open-label study (active, not recruiting)</w:t>
            </w:r>
          </w:p>
        </w:tc>
        <w:tc>
          <w:tcPr>
            <w:tcW w:w="1123" w:type="pct"/>
          </w:tcPr>
          <w:p w14:paraId="1B4EFDD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The effect of cannabis on pain and related quality of life outcomes in chronic pain: a prospective open-label study</w:t>
            </w:r>
          </w:p>
          <w:p w14:paraId="406D145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33B25BB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lastRenderedPageBreak/>
              <w:t>"The objective of the current study is to prospectively assess the effect of cannabis on pain and functional outcomes in a large group of patients with chronic pain."</w:t>
            </w:r>
          </w:p>
        </w:tc>
        <w:tc>
          <w:tcPr>
            <w:tcW w:w="883" w:type="pct"/>
          </w:tcPr>
          <w:p w14:paraId="5C7677D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lastRenderedPageBreak/>
              <w:t xml:space="preserve">Patients suffering from chronic pain (3 months or longer) refractory to other analgesic treatments who are eligible for treatment with medical cannabis </w:t>
            </w:r>
            <w:r w:rsidRPr="00243B7E">
              <w:rPr>
                <w:rFonts w:cs="Times New Roman"/>
                <w:sz w:val="16"/>
                <w:szCs w:val="16"/>
              </w:rPr>
              <w:lastRenderedPageBreak/>
              <w:t xml:space="preserve">following approval of Israeli Ministry of Health. </w:t>
            </w:r>
          </w:p>
          <w:p w14:paraId="47DF671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6081BE5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hideMark/>
          </w:tcPr>
          <w:p w14:paraId="6C70985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lastRenderedPageBreak/>
              <w:t>Intervention(s):</w:t>
            </w:r>
          </w:p>
          <w:p w14:paraId="36909E3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w:t>
            </w:r>
          </w:p>
        </w:tc>
        <w:tc>
          <w:tcPr>
            <w:tcW w:w="907" w:type="pct"/>
          </w:tcPr>
          <w:p w14:paraId="65136E3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344A5201" w14:textId="5526F654"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-Change from baseline on the S-TOPS pain symptom scale [Time Frame: 1 year]</w:t>
            </w:r>
          </w:p>
          <w:p w14:paraId="2238CB2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lastRenderedPageBreak/>
              <w:t>Secondary:</w:t>
            </w:r>
          </w:p>
          <w:p w14:paraId="77D75CE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Change from baseline on S-TOPS physical disability scales [Time Frame: 6 and 12 months]</w:t>
            </w:r>
          </w:p>
          <w:p w14:paraId="1C13144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Change from baseline on S-TOPS emotional/social disability scales [Time Frame: 6 and 12 months]</w:t>
            </w:r>
          </w:p>
          <w:p w14:paraId="22FDE16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Change from baseline on S-TOPS satisfaction scales [Time Frame: 6 and 12 months]</w:t>
            </w:r>
          </w:p>
          <w:p w14:paraId="00BCFEB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Change from baseline on SLP9 sleep disability scale [Time Frame: 6 and 12 months]</w:t>
            </w:r>
          </w:p>
          <w:p w14:paraId="6D8390B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Change from baseline on BPI severity/interference scales [Time Frame: 6 and 12 months]</w:t>
            </w:r>
          </w:p>
        </w:tc>
      </w:tr>
      <w:tr w:rsidR="00243B7E" w:rsidRPr="00243B7E" w14:paraId="3BE7358B"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7A0C51F2" w14:textId="77777777" w:rsidR="00243B7E" w:rsidRPr="00243B7E" w:rsidRDefault="00243B7E">
            <w:pPr>
              <w:rPr>
                <w:rFonts w:cs="Times New Roman"/>
                <w:sz w:val="16"/>
                <w:szCs w:val="16"/>
              </w:rPr>
            </w:pPr>
            <w:r w:rsidRPr="00243B7E">
              <w:rPr>
                <w:rFonts w:cs="Times New Roman"/>
                <w:sz w:val="16"/>
                <w:szCs w:val="16"/>
              </w:rPr>
              <w:lastRenderedPageBreak/>
              <w:t>Gilman, J. M. (NCT03224468)</w:t>
            </w:r>
          </w:p>
          <w:p w14:paraId="45B0AC79" w14:textId="77777777" w:rsidR="00243B7E" w:rsidRPr="00243B7E" w:rsidRDefault="00243B7E">
            <w:pPr>
              <w:rPr>
                <w:rFonts w:cs="Times New Roman"/>
                <w:sz w:val="16"/>
                <w:szCs w:val="16"/>
              </w:rPr>
            </w:pPr>
          </w:p>
          <w:p w14:paraId="25D565AA" w14:textId="77777777" w:rsidR="00243B7E" w:rsidRPr="00243B7E" w:rsidRDefault="00243B7E">
            <w:pPr>
              <w:rPr>
                <w:rFonts w:cs="Times New Roman"/>
                <w:sz w:val="16"/>
                <w:szCs w:val="16"/>
              </w:rPr>
            </w:pPr>
            <w:r w:rsidRPr="00243B7E">
              <w:rPr>
                <w:rFonts w:cs="Times New Roman"/>
                <w:sz w:val="16"/>
                <w:szCs w:val="16"/>
              </w:rPr>
              <w:t>Estimated completion date: 31</w:t>
            </w:r>
            <w:r w:rsidRPr="00243B7E">
              <w:rPr>
                <w:rFonts w:cs="Times New Roman"/>
                <w:sz w:val="16"/>
                <w:szCs w:val="16"/>
                <w:vertAlign w:val="superscript"/>
              </w:rPr>
              <w:t>st</w:t>
            </w:r>
            <w:r w:rsidRPr="00243B7E">
              <w:rPr>
                <w:rFonts w:cs="Times New Roman"/>
                <w:sz w:val="16"/>
                <w:szCs w:val="16"/>
              </w:rPr>
              <w:t xml:space="preserve"> March 2022</w:t>
            </w:r>
          </w:p>
        </w:tc>
        <w:tc>
          <w:tcPr>
            <w:tcW w:w="599" w:type="pct"/>
            <w:hideMark/>
          </w:tcPr>
          <w:p w14:paraId="06A9FE1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Parallel RCT (recruiting)</w:t>
            </w:r>
          </w:p>
        </w:tc>
        <w:tc>
          <w:tcPr>
            <w:tcW w:w="1123" w:type="pct"/>
          </w:tcPr>
          <w:p w14:paraId="42851E8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Effect of Medical Marijuana on Neurocognition and Escalation of Use (MMNE)</w:t>
            </w:r>
          </w:p>
          <w:p w14:paraId="07F0218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224298F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"This study will use a randomized controlled design to test whether patients who use medical marijuana, compared to a waitlist control group, experience a change in health outcomes (relief of symptoms, or adverse health outcomes such as new-onset symptoms of cannabis use disorders, neurocognitive impairments) or brain-based changes."</w:t>
            </w:r>
          </w:p>
        </w:tc>
        <w:tc>
          <w:tcPr>
            <w:tcW w:w="883" w:type="pct"/>
          </w:tcPr>
          <w:p w14:paraId="6FF26D8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Individuals with a desire to use medical marijuana (not in possession of a medical card) for self-reported pain, sleep, or affective (mood and/or anxiety including PTSD) symptoms. </w:t>
            </w:r>
          </w:p>
          <w:p w14:paraId="425FD5C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71997DD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18-65</w:t>
            </w:r>
          </w:p>
        </w:tc>
        <w:tc>
          <w:tcPr>
            <w:tcW w:w="762" w:type="pct"/>
          </w:tcPr>
          <w:p w14:paraId="287CE08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59BE124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Cannabis</w:t>
            </w:r>
          </w:p>
          <w:p w14:paraId="6BCFFDF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254ED43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Comparator(s): </w:t>
            </w:r>
          </w:p>
          <w:p w14:paraId="5C2FC93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Waitlist control</w:t>
            </w:r>
          </w:p>
        </w:tc>
        <w:tc>
          <w:tcPr>
            <w:tcW w:w="907" w:type="pct"/>
          </w:tcPr>
          <w:p w14:paraId="3048677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64B69B3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Changes in Pain [Time Frame: Change from baseline to 3 months]</w:t>
            </w:r>
          </w:p>
          <w:p w14:paraId="4C6E974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49AD6A8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1CDBEB8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None</w:t>
            </w:r>
          </w:p>
        </w:tc>
      </w:tr>
      <w:tr w:rsidR="00243B7E" w:rsidRPr="00243B7E" w14:paraId="5C5A71CC" w14:textId="77777777" w:rsidTr="00A47ACE">
        <w:trPr>
          <w:trHeight w:val="370"/>
        </w:trPr>
        <w:tc>
          <w:tcPr>
            <w:cnfStyle w:val="001000000000" w:firstRow="0" w:lastRow="0" w:firstColumn="1" w:lastColumn="0" w:oddVBand="0" w:evenVBand="0" w:oddHBand="0" w:evenHBand="0" w:firstRowFirstColumn="0" w:firstRowLastColumn="0" w:lastRowFirstColumn="0" w:lastRowLastColumn="0"/>
            <w:tcW w:w="726" w:type="pct"/>
            <w:gridSpan w:val="2"/>
          </w:tcPr>
          <w:p w14:paraId="2FFDE260" w14:textId="77777777" w:rsidR="00243B7E" w:rsidRPr="00243B7E" w:rsidRDefault="00243B7E">
            <w:pPr>
              <w:rPr>
                <w:rFonts w:cs="Times New Roman"/>
                <w:sz w:val="16"/>
                <w:szCs w:val="16"/>
              </w:rPr>
            </w:pPr>
            <w:r w:rsidRPr="00243B7E">
              <w:rPr>
                <w:rFonts w:cs="Times New Roman"/>
                <w:sz w:val="16"/>
                <w:szCs w:val="16"/>
              </w:rPr>
              <w:t>Henry, B. L. (NCT03099005)</w:t>
            </w:r>
          </w:p>
          <w:p w14:paraId="39E23E4A" w14:textId="77777777" w:rsidR="00243B7E" w:rsidRPr="00243B7E" w:rsidRDefault="00243B7E">
            <w:pPr>
              <w:rPr>
                <w:rFonts w:cs="Times New Roman"/>
                <w:sz w:val="16"/>
                <w:szCs w:val="16"/>
              </w:rPr>
            </w:pPr>
          </w:p>
          <w:p w14:paraId="377C6650" w14:textId="77777777" w:rsidR="00243B7E" w:rsidRPr="00243B7E" w:rsidRDefault="00243B7E">
            <w:pPr>
              <w:rPr>
                <w:rFonts w:cs="Times New Roman"/>
                <w:sz w:val="16"/>
                <w:szCs w:val="16"/>
              </w:rPr>
            </w:pPr>
            <w:r w:rsidRPr="00243B7E">
              <w:rPr>
                <w:rFonts w:cs="Times New Roman"/>
                <w:sz w:val="16"/>
                <w:szCs w:val="16"/>
              </w:rPr>
              <w:t>Estimated completion date: 31</w:t>
            </w:r>
            <w:r w:rsidRPr="00243B7E">
              <w:rPr>
                <w:rFonts w:cs="Times New Roman"/>
                <w:sz w:val="16"/>
                <w:szCs w:val="16"/>
                <w:vertAlign w:val="superscript"/>
              </w:rPr>
              <w:t>st</w:t>
            </w:r>
            <w:r w:rsidRPr="00243B7E">
              <w:rPr>
                <w:rFonts w:cs="Times New Roman"/>
                <w:sz w:val="16"/>
                <w:szCs w:val="16"/>
              </w:rPr>
              <w:t xml:space="preserve"> December 2020</w:t>
            </w:r>
          </w:p>
        </w:tc>
        <w:tc>
          <w:tcPr>
            <w:tcW w:w="599" w:type="pct"/>
            <w:hideMark/>
          </w:tcPr>
          <w:p w14:paraId="3A6DE53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Crossover RCT (not yet recruiting)</w:t>
            </w:r>
          </w:p>
        </w:tc>
        <w:tc>
          <w:tcPr>
            <w:tcW w:w="1123" w:type="pct"/>
          </w:tcPr>
          <w:p w14:paraId="24FEC31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Effect of cannabis and endocannabinoids on HIV neuropathic pain</w:t>
            </w:r>
          </w:p>
          <w:p w14:paraId="5C8E78C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60BD6CE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t>"Acute cannabis administration is reported to alleviate HIV neuropathic pain (HIV-NP), but there is limited knowledge about the effects of cannabis constituents (delta-9 tetrahydrocannabinol/THC and cannabidiol/CBD), the consequences of long-term cannabis use, and the impact of cannabis on endocannabinoid (EC) function in people living with HIV- NP. Our objective is to address these three fundamental gaps in our knowledge by: 1) examining the acute effects of various CBD/THC products on HIV-NP, 2) utilizing a mHealth text messaging protocol, Individual Monitoring of Pain and Cannabis Taken (IMPACT) to monitor daily real-world cannabis use and changes in pain; and 3) studying the relationship between cannabinoids, EC biomarkers, and chronic neuropathic pain"</w:t>
            </w:r>
          </w:p>
        </w:tc>
        <w:tc>
          <w:tcPr>
            <w:tcW w:w="883" w:type="pct"/>
          </w:tcPr>
          <w:p w14:paraId="5E087DC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Patients diagnosed with HIV-associated sensory neuropathy who are currently using cannabis obtained from dispensaries.</w:t>
            </w:r>
          </w:p>
          <w:p w14:paraId="06CD8E7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6E0136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tcPr>
          <w:p w14:paraId="2D55F10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 xml:space="preserve">Intervention(s): </w:t>
            </w:r>
          </w:p>
          <w:p w14:paraId="550D38E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Equal ratio CBD to THC cannabis (3.49% THC + 4.17% CBD)</w:t>
            </w:r>
          </w:p>
          <w:p w14:paraId="774C735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High ratio CBD to THC cannabis (3.11% THC + 15.76% CBD)</w:t>
            </w:r>
          </w:p>
          <w:p w14:paraId="4AF2D69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611FE31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1F57704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Low ratio CBD to THC cannabis</w:t>
            </w:r>
          </w:p>
          <w:p w14:paraId="787A15F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(3.74% THC + 0.49% CBD)</w:t>
            </w:r>
          </w:p>
        </w:tc>
        <w:tc>
          <w:tcPr>
            <w:tcW w:w="907" w:type="pct"/>
          </w:tcPr>
          <w:p w14:paraId="7EAAD42A"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7A9A4B4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Phase 1-numerical 11-point Pain Intensity Scale [Time Frame: participants will be followed for the duration of an 4 hour, single day human laboratory experiment, and the outcome will be measured once before they receive study medication and then 3 additional times during the treatment day]</w:t>
            </w:r>
          </w:p>
          <w:p w14:paraId="0C463AD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Phase 2-numerical 11-point Pain Intensity Scale [Time Frame: participants will be queried on a daily basis for six months using text messaging]</w:t>
            </w:r>
          </w:p>
          <w:p w14:paraId="7D4CC49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051EB75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066B459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 xml:space="preserve">Phase 1-Patient Global Impression of Change (PGIC) [Time Frame: participants will be followed for the </w:t>
            </w:r>
            <w:r w:rsidRPr="00243B7E">
              <w:rPr>
                <w:rFonts w:cs="Times New Roman"/>
                <w:sz w:val="16"/>
                <w:szCs w:val="16"/>
              </w:rPr>
              <w:lastRenderedPageBreak/>
              <w:t>duration of an 4 hour, single day human laboratory experiment, and this outcome will be measured 3 times after study medication is provided during the treatment day]</w:t>
            </w:r>
          </w:p>
        </w:tc>
      </w:tr>
      <w:tr w:rsidR="00243B7E" w:rsidRPr="00243B7E" w14:paraId="0EFAA358" w14:textId="77777777" w:rsidTr="00A47AC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26" w:type="pct"/>
            <w:gridSpan w:val="2"/>
          </w:tcPr>
          <w:p w14:paraId="14CC902E" w14:textId="77777777" w:rsidR="00243B7E" w:rsidRPr="00243B7E" w:rsidRDefault="00243B7E">
            <w:pPr>
              <w:rPr>
                <w:rFonts w:cs="Times New Roman"/>
                <w:sz w:val="16"/>
                <w:szCs w:val="16"/>
              </w:rPr>
            </w:pPr>
            <w:r w:rsidRPr="00243B7E">
              <w:rPr>
                <w:rFonts w:cs="Times New Roman"/>
                <w:sz w:val="16"/>
                <w:szCs w:val="16"/>
              </w:rPr>
              <w:lastRenderedPageBreak/>
              <w:t xml:space="preserve">Martinez, D. (NCT02683018) </w:t>
            </w:r>
          </w:p>
          <w:p w14:paraId="06C3EBDD" w14:textId="77777777" w:rsidR="00243B7E" w:rsidRPr="00243B7E" w:rsidRDefault="00243B7E">
            <w:pPr>
              <w:rPr>
                <w:rFonts w:cs="Times New Roman"/>
                <w:sz w:val="16"/>
                <w:szCs w:val="16"/>
              </w:rPr>
            </w:pPr>
          </w:p>
          <w:p w14:paraId="253C24C6" w14:textId="77777777" w:rsidR="00243B7E" w:rsidRPr="00243B7E" w:rsidRDefault="00243B7E">
            <w:pPr>
              <w:rPr>
                <w:rFonts w:cs="Times New Roman"/>
                <w:sz w:val="16"/>
                <w:szCs w:val="16"/>
              </w:rPr>
            </w:pPr>
            <w:r w:rsidRPr="00243B7E">
              <w:rPr>
                <w:rFonts w:cs="Times New Roman"/>
                <w:sz w:val="16"/>
                <w:szCs w:val="16"/>
              </w:rPr>
              <w:t>Estimated completion date: March 2021</w:t>
            </w:r>
          </w:p>
        </w:tc>
        <w:tc>
          <w:tcPr>
            <w:tcW w:w="599" w:type="pct"/>
          </w:tcPr>
          <w:p w14:paraId="0F5B8F3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Crossover RCT (Not yet recruiting)</w:t>
            </w:r>
          </w:p>
          <w:p w14:paraId="46919E7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B7966F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123" w:type="pct"/>
          </w:tcPr>
          <w:p w14:paraId="5B6FF7D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Investigation of cannabis for chronic pain and palliative care</w:t>
            </w:r>
          </w:p>
          <w:p w14:paraId="71847C8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02A9229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w:t>
            </w:r>
            <w:r w:rsidRPr="00243B7E">
              <w:rPr>
                <w:rFonts w:cs="Times New Roman"/>
                <w:i/>
                <w:sz w:val="16"/>
                <w:szCs w:val="16"/>
              </w:rPr>
              <w:t>The goal is to investigate the effects of high CBD/low THC cannabis on symptoms such as pain, nausea/vomiting, and quality of life in seriously ill participants</w:t>
            </w:r>
            <w:r w:rsidRPr="00243B7E">
              <w:rPr>
                <w:rFonts w:cs="Times New Roman"/>
                <w:sz w:val="16"/>
                <w:szCs w:val="16"/>
              </w:rPr>
              <w:t>"</w:t>
            </w:r>
          </w:p>
        </w:tc>
        <w:tc>
          <w:tcPr>
            <w:tcW w:w="883" w:type="pct"/>
          </w:tcPr>
          <w:p w14:paraId="2DA046C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Patients with one of the following medical diagnoses: </w:t>
            </w:r>
          </w:p>
          <w:p w14:paraId="78C8374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Cancer</w:t>
            </w:r>
          </w:p>
          <w:p w14:paraId="33FDA0B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 Amyotrophic lateral sclerosis </w:t>
            </w:r>
          </w:p>
          <w:p w14:paraId="240B8B7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Parkinson’s disease</w:t>
            </w:r>
          </w:p>
          <w:p w14:paraId="69F2E95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spinal cord injury</w:t>
            </w:r>
          </w:p>
          <w:p w14:paraId="26ED970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 neuropathy </w:t>
            </w:r>
          </w:p>
          <w:p w14:paraId="03C7AFC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phantom limb pain</w:t>
            </w:r>
          </w:p>
          <w:p w14:paraId="1EAF1CA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 thalamic pain </w:t>
            </w:r>
          </w:p>
          <w:p w14:paraId="3EEB888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 pain related to injury of nerve plexus/plexi </w:t>
            </w:r>
          </w:p>
          <w:p w14:paraId="6CE0F2D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-neuropathic facial pain </w:t>
            </w:r>
          </w:p>
          <w:p w14:paraId="0CD1E9F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6C0A89B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must report pain (at least 3 on item 3 of the BPI) which persists despite current medical treatment.</w:t>
            </w:r>
          </w:p>
          <w:p w14:paraId="6B52268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499C8BA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21-60</w:t>
            </w:r>
          </w:p>
        </w:tc>
        <w:tc>
          <w:tcPr>
            <w:tcW w:w="762" w:type="pct"/>
          </w:tcPr>
          <w:p w14:paraId="15A6E06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3DFAF17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Cannabis cigarettes (15.76% CBD; 3.11% THC)</w:t>
            </w:r>
          </w:p>
          <w:p w14:paraId="5F0DF7E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35EB85E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277C988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Cannabis cigarettes (0.01% THC; 0.00% CBD)</w:t>
            </w:r>
          </w:p>
          <w:p w14:paraId="71F35F6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907" w:type="pct"/>
          </w:tcPr>
          <w:p w14:paraId="20A1059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b/>
                <w:sz w:val="16"/>
                <w:szCs w:val="16"/>
              </w:rPr>
              <w:t>Primary</w:t>
            </w:r>
            <w:r w:rsidRPr="00243B7E">
              <w:rPr>
                <w:rFonts w:cs="Times New Roman"/>
                <w:sz w:val="16"/>
                <w:szCs w:val="16"/>
              </w:rPr>
              <w:t>:</w:t>
            </w:r>
          </w:p>
          <w:p w14:paraId="5C60F4E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pain ratings (McGill Pain Questionnaire [ time frame: 4 weeks])</w:t>
            </w:r>
          </w:p>
          <w:p w14:paraId="0E9F595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sickness-related impairment (Sickness Impact Profile [time frame: 4 weeks])</w:t>
            </w:r>
          </w:p>
          <w:p w14:paraId="123262C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physical and emotional wellbeing (RAND-36 [time frame: 4 weeks])</w:t>
            </w:r>
          </w:p>
          <w:p w14:paraId="32032FE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symptoms of pain (Brief Pain Inventory [time frame: 4 weeks])</w:t>
            </w:r>
          </w:p>
          <w:p w14:paraId="3F52583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50EE38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373BE96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the psychological state and psychological wellbeing (Mental Health Inventory-5 [Time Frame: 4 weeks])</w:t>
            </w:r>
          </w:p>
          <w:p w14:paraId="10758D6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quality of life using (Multidimensional Index of Life Quality Questionnaire [Time Frame: 4 weeks])</w:t>
            </w:r>
          </w:p>
          <w:p w14:paraId="08BD72D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quality of life (McGill Quality of Life Questionnaire [Time Frame: 4 weeks])</w:t>
            </w:r>
          </w:p>
          <w:p w14:paraId="66EC841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sz w:val="16"/>
                <w:szCs w:val="16"/>
              </w:rPr>
            </w:pPr>
            <w:r w:rsidRPr="00243B7E">
              <w:rPr>
                <w:rFonts w:cs="Times New Roman"/>
                <w:sz w:val="16"/>
                <w:szCs w:val="16"/>
              </w:rPr>
              <w:t>- Change in symptoms of pain, mood and appetite (Edmonton Symptom Assessment System [Time Frame: 4 weeks])</w:t>
            </w:r>
            <w:r w:rsidRPr="00243B7E">
              <w:rPr>
                <w:sz w:val="16"/>
                <w:szCs w:val="16"/>
              </w:rPr>
              <w:t xml:space="preserve"> </w:t>
            </w:r>
          </w:p>
          <w:p w14:paraId="1A935CB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sz w:val="16"/>
                <w:szCs w:val="16"/>
              </w:rPr>
            </w:pPr>
            <w:r w:rsidRPr="00243B7E">
              <w:rPr>
                <w:rFonts w:cs="Times New Roman"/>
                <w:sz w:val="16"/>
                <w:szCs w:val="16"/>
              </w:rPr>
              <w:t>- Change in mood (Hamilton Depression Rating Scale [Time Frame: 4 weeks])</w:t>
            </w:r>
          </w:p>
          <w:p w14:paraId="2258987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mood (Hamilton Anxiety Rating Scale [Time Frame: 4 weeks])</w:t>
            </w:r>
          </w:p>
          <w:p w14:paraId="3BDE121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mood (Montgomery-Asberg Depression Rating Scale [Time Frame: 4 weeks])</w:t>
            </w:r>
          </w:p>
          <w:p w14:paraId="2CF6B140" w14:textId="4636F79F" w:rsidR="00243B7E" w:rsidRPr="00243B7E" w:rsidRDefault="00243B7E" w:rsidP="00A47AC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Change in mood and quality of life (Columbia Suicide Severity Rating Scale [Time Frame: 4 weeks])</w:t>
            </w:r>
          </w:p>
        </w:tc>
      </w:tr>
      <w:tr w:rsidR="00243B7E" w:rsidRPr="00243B7E" w14:paraId="5DEDBB99" w14:textId="77777777" w:rsidTr="00A47ACE">
        <w:trPr>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40591832" w14:textId="77777777" w:rsidR="00243B7E" w:rsidRPr="00243B7E" w:rsidRDefault="00243B7E">
            <w:pPr>
              <w:rPr>
                <w:rFonts w:cs="Times New Roman"/>
                <w:sz w:val="16"/>
                <w:szCs w:val="16"/>
              </w:rPr>
            </w:pPr>
            <w:r w:rsidRPr="00243B7E">
              <w:rPr>
                <w:rFonts w:cs="Times New Roman"/>
                <w:sz w:val="16"/>
                <w:szCs w:val="16"/>
              </w:rPr>
              <w:t>Robinson, D. (NCT03138460)</w:t>
            </w:r>
          </w:p>
          <w:p w14:paraId="35021CF7" w14:textId="77777777" w:rsidR="00243B7E" w:rsidRPr="00243B7E" w:rsidRDefault="00243B7E">
            <w:pPr>
              <w:rPr>
                <w:rFonts w:cs="Times New Roman"/>
                <w:sz w:val="16"/>
                <w:szCs w:val="16"/>
              </w:rPr>
            </w:pPr>
          </w:p>
          <w:p w14:paraId="2D1E11AA" w14:textId="77777777" w:rsidR="00243B7E" w:rsidRPr="00243B7E" w:rsidRDefault="00243B7E">
            <w:pPr>
              <w:rPr>
                <w:rFonts w:cs="Times New Roman"/>
                <w:sz w:val="16"/>
                <w:szCs w:val="16"/>
              </w:rPr>
            </w:pPr>
            <w:r w:rsidRPr="00243B7E">
              <w:rPr>
                <w:rFonts w:cs="Times New Roman"/>
                <w:sz w:val="16"/>
                <w:szCs w:val="16"/>
              </w:rPr>
              <w:t>Estimated completion date: 1</w:t>
            </w:r>
            <w:r w:rsidRPr="00243B7E">
              <w:rPr>
                <w:rFonts w:cs="Times New Roman"/>
                <w:sz w:val="16"/>
                <w:szCs w:val="16"/>
                <w:vertAlign w:val="superscript"/>
              </w:rPr>
              <w:t>st</w:t>
            </w:r>
            <w:r w:rsidRPr="00243B7E">
              <w:rPr>
                <w:rFonts w:cs="Times New Roman"/>
                <w:sz w:val="16"/>
                <w:szCs w:val="16"/>
              </w:rPr>
              <w:t xml:space="preserve"> January 2020</w:t>
            </w:r>
          </w:p>
        </w:tc>
        <w:tc>
          <w:tcPr>
            <w:tcW w:w="599" w:type="pct"/>
            <w:hideMark/>
          </w:tcPr>
          <w:p w14:paraId="759869B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Case-crossover (recruiting)</w:t>
            </w:r>
          </w:p>
        </w:tc>
        <w:tc>
          <w:tcPr>
            <w:tcW w:w="1123" w:type="pct"/>
          </w:tcPr>
          <w:p w14:paraId="731D86B2" w14:textId="4537F2D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xml:space="preserve">Analysis of orthopedic </w:t>
            </w:r>
            <w:r w:rsidR="000C79AD" w:rsidRPr="00243B7E">
              <w:rPr>
                <w:rFonts w:cs="Times New Roman"/>
                <w:sz w:val="16"/>
                <w:szCs w:val="16"/>
              </w:rPr>
              <w:t>patients'</w:t>
            </w:r>
            <w:r w:rsidRPr="00243B7E">
              <w:rPr>
                <w:rFonts w:cs="Times New Roman"/>
                <w:sz w:val="16"/>
                <w:szCs w:val="16"/>
              </w:rPr>
              <w:t xml:space="preserve"> response to new pain modulating substances and drugs</w:t>
            </w:r>
          </w:p>
          <w:p w14:paraId="4EC5516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02D198B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lastRenderedPageBreak/>
              <w:t>"Data of patient reported outcomes (PRO) are collected during treatment with various pain alleviation methods (drugs or substances)"</w:t>
            </w:r>
          </w:p>
        </w:tc>
        <w:tc>
          <w:tcPr>
            <w:tcW w:w="883" w:type="pct"/>
          </w:tcPr>
          <w:p w14:paraId="3DDB8CD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lastRenderedPageBreak/>
              <w:t>Patients with chronic pain of orthopedic origin (i.e. lower back pain, fibromyalgia and arthritis) treated for at least one year unsuccessfully.</w:t>
            </w:r>
          </w:p>
          <w:p w14:paraId="2AB6624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31E536A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hideMark/>
          </w:tcPr>
          <w:p w14:paraId="416E7DF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lastRenderedPageBreak/>
              <w:t xml:space="preserve">Intervention(s): </w:t>
            </w:r>
          </w:p>
          <w:p w14:paraId="46E3F3C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w:t>
            </w:r>
          </w:p>
        </w:tc>
        <w:tc>
          <w:tcPr>
            <w:tcW w:w="907" w:type="pct"/>
          </w:tcPr>
          <w:p w14:paraId="320CF5B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 xml:space="preserve">Primary: </w:t>
            </w:r>
          </w:p>
          <w:p w14:paraId="363B12B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Brief pain inventory score (BPI) [Time Frame: 2 years]</w:t>
            </w:r>
          </w:p>
          <w:p w14:paraId="134A014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91EB70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4A5FC1D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lastRenderedPageBreak/>
              <w:t>None</w:t>
            </w:r>
          </w:p>
          <w:p w14:paraId="569CF19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243B7E" w:rsidRPr="00243B7E" w14:paraId="0154DAE7"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0442B2D4" w14:textId="77777777" w:rsidR="00243B7E" w:rsidRPr="00243B7E" w:rsidRDefault="00243B7E">
            <w:pPr>
              <w:rPr>
                <w:rFonts w:cs="Times New Roman"/>
                <w:sz w:val="16"/>
                <w:szCs w:val="16"/>
              </w:rPr>
            </w:pPr>
            <w:r w:rsidRPr="00243B7E">
              <w:rPr>
                <w:rFonts w:cs="Times New Roman"/>
                <w:sz w:val="16"/>
                <w:szCs w:val="16"/>
              </w:rPr>
              <w:lastRenderedPageBreak/>
              <w:t>Skrabek, R. Q. (NCT00699634)</w:t>
            </w:r>
          </w:p>
          <w:p w14:paraId="0DD3251E" w14:textId="77777777" w:rsidR="00243B7E" w:rsidRPr="00243B7E" w:rsidRDefault="00243B7E">
            <w:pPr>
              <w:rPr>
                <w:rFonts w:cs="Times New Roman"/>
                <w:sz w:val="16"/>
                <w:szCs w:val="16"/>
              </w:rPr>
            </w:pPr>
          </w:p>
          <w:p w14:paraId="7843A8EA" w14:textId="77777777" w:rsidR="00243B7E" w:rsidRPr="00243B7E" w:rsidRDefault="00243B7E">
            <w:pPr>
              <w:rPr>
                <w:rFonts w:cs="Times New Roman"/>
                <w:sz w:val="16"/>
                <w:szCs w:val="16"/>
              </w:rPr>
            </w:pPr>
            <w:r w:rsidRPr="00243B7E">
              <w:rPr>
                <w:rFonts w:cs="Times New Roman"/>
                <w:sz w:val="16"/>
                <w:szCs w:val="16"/>
              </w:rPr>
              <w:t>Estimated completion date: April 2011</w:t>
            </w:r>
          </w:p>
        </w:tc>
        <w:tc>
          <w:tcPr>
            <w:tcW w:w="599" w:type="pct"/>
            <w:hideMark/>
          </w:tcPr>
          <w:p w14:paraId="56B421FA" w14:textId="6AB74556"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Parallel RCT (completed</w:t>
            </w:r>
            <w:r w:rsidR="000C79AD">
              <w:rPr>
                <w:rFonts w:cs="Times New Roman"/>
                <w:sz w:val="16"/>
                <w:szCs w:val="16"/>
              </w:rPr>
              <w:t>, results not posted</w:t>
            </w:r>
            <w:r w:rsidRPr="00243B7E">
              <w:rPr>
                <w:rFonts w:cs="Times New Roman"/>
                <w:sz w:val="16"/>
                <w:szCs w:val="16"/>
              </w:rPr>
              <w:t>)</w:t>
            </w:r>
          </w:p>
        </w:tc>
        <w:tc>
          <w:tcPr>
            <w:tcW w:w="1123" w:type="pct"/>
          </w:tcPr>
          <w:p w14:paraId="57884F2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Nabilone for the treatment of phantom limb pain</w:t>
            </w:r>
          </w:p>
          <w:p w14:paraId="23519B7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0CC69162" w14:textId="4D8F81A6"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"The purpose of this proposed study is to conduct a randomized double-blind placebo controlled trial assessing the benefit of nabilone in pain management and improvement of quality of life in patients with phantom limb p</w:t>
            </w:r>
            <w:r w:rsidR="000C79AD">
              <w:rPr>
                <w:rFonts w:cs="Times New Roman"/>
                <w:i/>
                <w:sz w:val="16"/>
                <w:szCs w:val="16"/>
              </w:rPr>
              <w:t xml:space="preserve">ain. Our Hypothesis is that the </w:t>
            </w:r>
            <w:r w:rsidRPr="00243B7E">
              <w:rPr>
                <w:rFonts w:cs="Times New Roman"/>
                <w:i/>
                <w:sz w:val="16"/>
                <w:szCs w:val="16"/>
              </w:rPr>
              <w:t>synthetic cannabinoid Nabilone will significantly reduce the phantom limb pain and improve quality of life, compared to the placebo controlled group. This will be evident by finding significant differences in Visual Analogue Scale pain scores, frequency of phantom pain episodes, the Depression, Anxiety and Stress Scale, and the Groningen Sleep Quality Scale and daily prosthetic wearing time."</w:t>
            </w:r>
          </w:p>
        </w:tc>
        <w:tc>
          <w:tcPr>
            <w:tcW w:w="883" w:type="pct"/>
          </w:tcPr>
          <w:p w14:paraId="38C40BF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with treatment refractory phantom limb pain diagnosed by a Rehabilitation Medicine Specialist.</w:t>
            </w:r>
          </w:p>
          <w:p w14:paraId="540B880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96F309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18-70</w:t>
            </w:r>
          </w:p>
        </w:tc>
        <w:tc>
          <w:tcPr>
            <w:tcW w:w="762" w:type="pct"/>
          </w:tcPr>
          <w:p w14:paraId="19A7F0D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5ACF35B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Nabilone</w:t>
            </w:r>
          </w:p>
          <w:p w14:paraId="5A4D27A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CF791B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209D844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Unclear</w:t>
            </w:r>
          </w:p>
        </w:tc>
        <w:tc>
          <w:tcPr>
            <w:tcW w:w="907" w:type="pct"/>
          </w:tcPr>
          <w:p w14:paraId="55E8621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4F09204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Visual Analogue Scale for Pain [Time Frame: Baseline, 2, 4 and 6 weeks]</w:t>
            </w:r>
          </w:p>
          <w:p w14:paraId="2C28BFB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324F29C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22031C9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Depression Anxiety and Stress Scale [Time Frame: Baseline, 2, 4 and 6 weeks]</w:t>
            </w:r>
          </w:p>
          <w:p w14:paraId="6C6C065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Groningen Sleep Quality Scale [Time Frame: Baseline, 2, 4 and 6 weeks]</w:t>
            </w:r>
          </w:p>
          <w:p w14:paraId="073C611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SF-36 [Time Frame: Baseline, 2, 4 and 6 weeks]</w:t>
            </w:r>
          </w:p>
          <w:p w14:paraId="3265AAC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Frequency of phantom limb pain [Time Frame: Baseline, 2, 4 and 6 weeks]</w:t>
            </w:r>
          </w:p>
        </w:tc>
      </w:tr>
      <w:tr w:rsidR="00243B7E" w:rsidRPr="00243B7E" w14:paraId="3D6AD3CD" w14:textId="77777777" w:rsidTr="00A47ACE">
        <w:trPr>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2F5E7E26" w14:textId="77777777" w:rsidR="00243B7E" w:rsidRPr="00243B7E" w:rsidRDefault="00243B7E">
            <w:pPr>
              <w:rPr>
                <w:rFonts w:cs="Times New Roman"/>
                <w:sz w:val="16"/>
                <w:szCs w:val="16"/>
              </w:rPr>
            </w:pPr>
            <w:r w:rsidRPr="00243B7E">
              <w:rPr>
                <w:rFonts w:cs="Times New Roman"/>
                <w:sz w:val="16"/>
                <w:szCs w:val="16"/>
              </w:rPr>
              <w:t>Solvay Pharmaceuticals (NCT00123201)</w:t>
            </w:r>
          </w:p>
          <w:p w14:paraId="571A546B" w14:textId="77777777" w:rsidR="00243B7E" w:rsidRPr="00243B7E" w:rsidRDefault="00243B7E">
            <w:pPr>
              <w:rPr>
                <w:rFonts w:cs="Times New Roman"/>
                <w:sz w:val="16"/>
                <w:szCs w:val="16"/>
              </w:rPr>
            </w:pPr>
          </w:p>
          <w:p w14:paraId="28255F55" w14:textId="77777777" w:rsidR="00243B7E" w:rsidRPr="00243B7E" w:rsidRDefault="00243B7E">
            <w:pPr>
              <w:rPr>
                <w:rFonts w:cs="Times New Roman"/>
                <w:sz w:val="16"/>
                <w:szCs w:val="16"/>
              </w:rPr>
            </w:pPr>
            <w:r w:rsidRPr="00243B7E">
              <w:rPr>
                <w:rFonts w:cs="Times New Roman"/>
                <w:sz w:val="16"/>
                <w:szCs w:val="16"/>
              </w:rPr>
              <w:t>Estimated completion date: March 2007</w:t>
            </w:r>
          </w:p>
        </w:tc>
        <w:tc>
          <w:tcPr>
            <w:tcW w:w="599" w:type="pct"/>
            <w:hideMark/>
          </w:tcPr>
          <w:p w14:paraId="3CC70291" w14:textId="181C358B"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Parallel RCT (completed</w:t>
            </w:r>
            <w:r w:rsidR="000C79AD">
              <w:rPr>
                <w:rFonts w:cs="Times New Roman"/>
                <w:sz w:val="16"/>
                <w:szCs w:val="16"/>
              </w:rPr>
              <w:t>, results not posted</w:t>
            </w:r>
            <w:r w:rsidRPr="00243B7E">
              <w:rPr>
                <w:rFonts w:cs="Times New Roman"/>
                <w:sz w:val="16"/>
                <w:szCs w:val="16"/>
              </w:rPr>
              <w:t>)</w:t>
            </w:r>
          </w:p>
        </w:tc>
        <w:tc>
          <w:tcPr>
            <w:tcW w:w="1123" w:type="pct"/>
          </w:tcPr>
          <w:p w14:paraId="39BA417A"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Study to evaluate the efficacy and safety of Dronabinol Metered Dose Inhaler (MDI) in acute treatment of migraine headache</w:t>
            </w:r>
          </w:p>
          <w:p w14:paraId="396EC62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4CB61B7D" w14:textId="2252303A" w:rsidR="00243B7E" w:rsidRPr="00243B7E" w:rsidRDefault="00243B7E" w:rsidP="00A47AC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i/>
                <w:sz w:val="16"/>
                <w:szCs w:val="16"/>
              </w:rPr>
              <w:t>"The primary objective of this study is to evaluate the efficacy and safety of dronabinol MDI for the acute treatment of moderate to severe migraine headache."</w:t>
            </w:r>
          </w:p>
        </w:tc>
        <w:tc>
          <w:tcPr>
            <w:tcW w:w="883" w:type="pct"/>
          </w:tcPr>
          <w:p w14:paraId="0149584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Patients with clinically diagnosed migraine with or without aura based on International Headache Society criteria (&lt; 8 migraine attacks per month and/or less than 14 migraine days per month)</w:t>
            </w:r>
          </w:p>
          <w:p w14:paraId="75CBD19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2735549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 18-65</w:t>
            </w:r>
          </w:p>
        </w:tc>
        <w:tc>
          <w:tcPr>
            <w:tcW w:w="762" w:type="pct"/>
          </w:tcPr>
          <w:p w14:paraId="43FC1C0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39CBD7D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Dronabinol MDI</w:t>
            </w:r>
          </w:p>
          <w:p w14:paraId="5C25104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4EE4937"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147B792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Unclear</w:t>
            </w:r>
          </w:p>
        </w:tc>
        <w:tc>
          <w:tcPr>
            <w:tcW w:w="907" w:type="pct"/>
            <w:hideMark/>
          </w:tcPr>
          <w:p w14:paraId="5FE3B38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None specified</w:t>
            </w:r>
          </w:p>
        </w:tc>
      </w:tr>
      <w:tr w:rsidR="00243B7E" w:rsidRPr="00243B7E" w14:paraId="5890F5DB"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464C3B2F" w14:textId="77777777" w:rsidR="00243B7E" w:rsidRPr="00243B7E" w:rsidRDefault="00243B7E">
            <w:pPr>
              <w:rPr>
                <w:rFonts w:cs="Times New Roman"/>
                <w:sz w:val="16"/>
                <w:szCs w:val="16"/>
              </w:rPr>
            </w:pPr>
            <w:r w:rsidRPr="00243B7E">
              <w:rPr>
                <w:rFonts w:cs="Times New Roman"/>
                <w:sz w:val="16"/>
                <w:szCs w:val="16"/>
              </w:rPr>
              <w:t>Tesfaye, S. (NCT00238550)</w:t>
            </w:r>
          </w:p>
          <w:p w14:paraId="75876080" w14:textId="77777777" w:rsidR="00243B7E" w:rsidRPr="00243B7E" w:rsidRDefault="00243B7E">
            <w:pPr>
              <w:rPr>
                <w:rFonts w:cs="Times New Roman"/>
                <w:sz w:val="16"/>
                <w:szCs w:val="16"/>
              </w:rPr>
            </w:pPr>
          </w:p>
          <w:p w14:paraId="658DF3F3" w14:textId="77777777" w:rsidR="00243B7E" w:rsidRPr="00243B7E" w:rsidRDefault="00243B7E">
            <w:pPr>
              <w:rPr>
                <w:rFonts w:cs="Times New Roman"/>
                <w:sz w:val="16"/>
                <w:szCs w:val="16"/>
              </w:rPr>
            </w:pPr>
            <w:r w:rsidRPr="00243B7E">
              <w:rPr>
                <w:rFonts w:cs="Times New Roman"/>
                <w:sz w:val="16"/>
                <w:szCs w:val="16"/>
              </w:rPr>
              <w:t>Estimated completion date: March 2006</w:t>
            </w:r>
          </w:p>
        </w:tc>
        <w:tc>
          <w:tcPr>
            <w:tcW w:w="599" w:type="pct"/>
            <w:hideMark/>
          </w:tcPr>
          <w:p w14:paraId="11D4AF63" w14:textId="7226D91E"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Parallel RCT (completed</w:t>
            </w:r>
            <w:r w:rsidR="000C79AD">
              <w:rPr>
                <w:rFonts w:cs="Times New Roman"/>
                <w:sz w:val="16"/>
                <w:szCs w:val="16"/>
              </w:rPr>
              <w:t>, results not posted</w:t>
            </w:r>
            <w:r w:rsidRPr="00243B7E">
              <w:rPr>
                <w:rFonts w:cs="Times New Roman"/>
                <w:sz w:val="16"/>
                <w:szCs w:val="16"/>
              </w:rPr>
              <w:t>)</w:t>
            </w:r>
          </w:p>
        </w:tc>
        <w:tc>
          <w:tcPr>
            <w:tcW w:w="1123" w:type="pct"/>
          </w:tcPr>
          <w:p w14:paraId="275910F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Study of CBME in the relief of painful diabetic neuropathy</w:t>
            </w:r>
          </w:p>
          <w:p w14:paraId="1EED208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0A05055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"The study is designed to investigate the benefit of adding CBME to the existing treatment regime in the management of painful neuropathy.</w:t>
            </w:r>
          </w:p>
          <w:p w14:paraId="7DAA22C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p>
          <w:p w14:paraId="0305468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Hypothesis:</w:t>
            </w:r>
          </w:p>
          <w:p w14:paraId="7C6E491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The addition of CBME to the existing treatment regime will result in a significant improvement in both primary and secondary outcome measures.</w:t>
            </w:r>
          </w:p>
          <w:p w14:paraId="69E6A0FE" w14:textId="519544AD" w:rsidR="00243B7E" w:rsidRPr="00243B7E" w:rsidRDefault="00243B7E" w:rsidP="00A47AC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i/>
                <w:sz w:val="16"/>
                <w:szCs w:val="16"/>
              </w:rPr>
              <w:t>The side effect profile and tolerability of CBME will be minimal and comparable to placebo."</w:t>
            </w:r>
          </w:p>
        </w:tc>
        <w:tc>
          <w:tcPr>
            <w:tcW w:w="883" w:type="pct"/>
          </w:tcPr>
          <w:p w14:paraId="4FBB302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diagnosed with diabetes who suffer from painful diabetic neuropathy</w:t>
            </w:r>
          </w:p>
          <w:p w14:paraId="5B340A8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76840719"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tcPr>
          <w:p w14:paraId="42113D2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2A649AD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Cannabis based medicine extract (CBME)</w:t>
            </w:r>
          </w:p>
          <w:p w14:paraId="7094625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078CE38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430219C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Unclear</w:t>
            </w:r>
          </w:p>
        </w:tc>
        <w:tc>
          <w:tcPr>
            <w:tcW w:w="907" w:type="pct"/>
          </w:tcPr>
          <w:p w14:paraId="42A479D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Primary: </w:t>
            </w:r>
          </w:p>
          <w:p w14:paraId="3AE2A83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Improvement in pain symptoms, including pain perception and sleep quality, utilising daily diaries and validated pain questionnaires during [Time frame: 12-week treatment period and after 3-month cessation of treatment]</w:t>
            </w:r>
          </w:p>
          <w:p w14:paraId="245CE70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1B18D51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22B36E08"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Quality of life utilising validated questionnaires [Time frame: not specified]</w:t>
            </w:r>
          </w:p>
        </w:tc>
      </w:tr>
      <w:tr w:rsidR="00243B7E" w:rsidRPr="00243B7E" w14:paraId="456E0533" w14:textId="77777777" w:rsidTr="00A47ACE">
        <w:trPr>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4C34C14D" w14:textId="77777777" w:rsidR="00243B7E" w:rsidRPr="00243B7E" w:rsidRDefault="00243B7E">
            <w:pPr>
              <w:rPr>
                <w:rFonts w:cs="Times New Roman"/>
                <w:sz w:val="16"/>
                <w:szCs w:val="16"/>
              </w:rPr>
            </w:pPr>
            <w:r w:rsidRPr="00243B7E">
              <w:rPr>
                <w:rFonts w:cs="Times New Roman"/>
                <w:sz w:val="16"/>
                <w:szCs w:val="16"/>
              </w:rPr>
              <w:t>Ware, M. &amp; Lynch, M. (NCT02324777)</w:t>
            </w:r>
          </w:p>
          <w:p w14:paraId="1EE892A6" w14:textId="77777777" w:rsidR="00243B7E" w:rsidRPr="00243B7E" w:rsidRDefault="00243B7E">
            <w:pPr>
              <w:rPr>
                <w:rFonts w:cs="Times New Roman"/>
                <w:sz w:val="16"/>
                <w:szCs w:val="16"/>
              </w:rPr>
            </w:pPr>
          </w:p>
          <w:p w14:paraId="5B4E9E74" w14:textId="77777777" w:rsidR="00243B7E" w:rsidRPr="00243B7E" w:rsidRDefault="00243B7E">
            <w:pPr>
              <w:rPr>
                <w:rFonts w:cs="Times New Roman"/>
                <w:sz w:val="16"/>
                <w:szCs w:val="16"/>
              </w:rPr>
            </w:pPr>
            <w:r w:rsidRPr="00243B7E">
              <w:rPr>
                <w:rFonts w:cs="Times New Roman"/>
                <w:sz w:val="16"/>
                <w:szCs w:val="16"/>
              </w:rPr>
              <w:t>Estimated completion date: January 2018</w:t>
            </w:r>
          </w:p>
        </w:tc>
        <w:tc>
          <w:tcPr>
            <w:tcW w:w="599" w:type="pct"/>
            <w:hideMark/>
          </w:tcPr>
          <w:p w14:paraId="7221B22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Crossover RCT (recruiting)</w:t>
            </w:r>
          </w:p>
        </w:tc>
        <w:tc>
          <w:tcPr>
            <w:tcW w:w="1123" w:type="pct"/>
          </w:tcPr>
          <w:p w14:paraId="11BCCFE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sz w:val="16"/>
                <w:szCs w:val="16"/>
              </w:rPr>
            </w:pPr>
            <w:r w:rsidRPr="00243B7E">
              <w:rPr>
                <w:rFonts w:cs="Times New Roman"/>
                <w:bCs/>
                <w:sz w:val="16"/>
                <w:szCs w:val="16"/>
              </w:rPr>
              <w:t>Cannabinoid profile investigation of vapourized cannabis in patients with Osteoarthritis of the knee (CAPRI)</w:t>
            </w:r>
          </w:p>
          <w:p w14:paraId="1381627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65ABE90A"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i/>
                <w:sz w:val="16"/>
                <w:szCs w:val="16"/>
              </w:rPr>
            </w:pPr>
            <w:r w:rsidRPr="00243B7E">
              <w:rPr>
                <w:rFonts w:cs="Times New Roman"/>
                <w:i/>
                <w:sz w:val="16"/>
                <w:szCs w:val="16"/>
              </w:rPr>
              <w:t>“Primary Objective:</w:t>
            </w:r>
          </w:p>
          <w:p w14:paraId="0F18151A"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lastRenderedPageBreak/>
              <w:t>- To determine the analgesic dose-response characteristics of vapourized </w:t>
            </w:r>
            <w:r w:rsidRPr="00243B7E">
              <w:rPr>
                <w:rFonts w:cs="Times New Roman"/>
                <w:bCs/>
                <w:i/>
                <w:sz w:val="16"/>
                <w:szCs w:val="16"/>
              </w:rPr>
              <w:t>cannabinoids</w:t>
            </w:r>
            <w:r w:rsidRPr="00243B7E">
              <w:rPr>
                <w:rFonts w:cs="Times New Roman"/>
                <w:i/>
                <w:sz w:val="16"/>
                <w:szCs w:val="16"/>
              </w:rPr>
              <w:t> with varying degrees of delta-9-tetrahydrocannabiol (THC)/ Cannabidiol (CBD) ratios.</w:t>
            </w:r>
          </w:p>
          <w:p w14:paraId="29EE529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t>Secondary Objectives:</w:t>
            </w:r>
          </w:p>
          <w:p w14:paraId="36E299D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t>- To compare functional changes and patient preferences of different </w:t>
            </w:r>
            <w:r w:rsidRPr="00243B7E">
              <w:rPr>
                <w:rFonts w:cs="Times New Roman"/>
                <w:bCs/>
                <w:i/>
                <w:sz w:val="16"/>
                <w:szCs w:val="16"/>
              </w:rPr>
              <w:t>cannabinoid</w:t>
            </w:r>
            <w:r w:rsidRPr="00243B7E">
              <w:rPr>
                <w:rFonts w:cs="Times New Roman"/>
                <w:i/>
                <w:sz w:val="16"/>
                <w:szCs w:val="16"/>
              </w:rPr>
              <w:t> (THC, CBD) profiles in patients with OA (Osteoarthritis);</w:t>
            </w:r>
          </w:p>
          <w:p w14:paraId="2E35593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t>- To describe the Pharmacokinetics (PK) of vapourized </w:t>
            </w:r>
            <w:r w:rsidRPr="00243B7E">
              <w:rPr>
                <w:rFonts w:cs="Times New Roman"/>
                <w:bCs/>
                <w:i/>
                <w:sz w:val="16"/>
                <w:szCs w:val="16"/>
              </w:rPr>
              <w:t>cannabis</w:t>
            </w:r>
            <w:r w:rsidRPr="00243B7E">
              <w:rPr>
                <w:rFonts w:cs="Times New Roman"/>
                <w:i/>
                <w:sz w:val="16"/>
                <w:szCs w:val="16"/>
              </w:rPr>
              <w:t> of differing </w:t>
            </w:r>
            <w:r w:rsidRPr="00243B7E">
              <w:rPr>
                <w:rFonts w:cs="Times New Roman"/>
                <w:bCs/>
                <w:i/>
                <w:sz w:val="16"/>
                <w:szCs w:val="16"/>
              </w:rPr>
              <w:t>cannabinoid</w:t>
            </w:r>
            <w:r w:rsidRPr="00243B7E">
              <w:rPr>
                <w:rFonts w:cs="Times New Roman"/>
                <w:i/>
                <w:sz w:val="16"/>
                <w:szCs w:val="16"/>
              </w:rPr>
              <w:t> profiles in patients with OA;</w:t>
            </w:r>
          </w:p>
          <w:p w14:paraId="4FABCFE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243B7E">
              <w:rPr>
                <w:rFonts w:cs="Times New Roman"/>
                <w:i/>
                <w:sz w:val="16"/>
                <w:szCs w:val="16"/>
              </w:rPr>
              <w:t>- To explore the short term safety of vapourized </w:t>
            </w:r>
            <w:r w:rsidRPr="00243B7E">
              <w:rPr>
                <w:rFonts w:cs="Times New Roman"/>
                <w:bCs/>
                <w:i/>
                <w:sz w:val="16"/>
                <w:szCs w:val="16"/>
              </w:rPr>
              <w:t>cannabis</w:t>
            </w:r>
            <w:r w:rsidRPr="00243B7E">
              <w:rPr>
                <w:rFonts w:cs="Times New Roman"/>
                <w:i/>
                <w:sz w:val="16"/>
                <w:szCs w:val="16"/>
              </w:rPr>
              <w:t> with different </w:t>
            </w:r>
            <w:r w:rsidRPr="00243B7E">
              <w:rPr>
                <w:rFonts w:cs="Times New Roman"/>
                <w:bCs/>
                <w:i/>
                <w:sz w:val="16"/>
                <w:szCs w:val="16"/>
              </w:rPr>
              <w:t>cannabinoid</w:t>
            </w:r>
            <w:r w:rsidRPr="00243B7E">
              <w:rPr>
                <w:rFonts w:cs="Times New Roman"/>
                <w:i/>
                <w:sz w:val="16"/>
                <w:szCs w:val="16"/>
              </w:rPr>
              <w:t> profiles.</w:t>
            </w:r>
          </w:p>
          <w:p w14:paraId="7744E0B4" w14:textId="742107E9" w:rsidR="00243B7E" w:rsidRPr="00243B7E" w:rsidRDefault="00243B7E" w:rsidP="00A47AC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i/>
                <w:sz w:val="16"/>
                <w:szCs w:val="16"/>
              </w:rPr>
              <w:t>- To describe the incidence and severity of psychoactive events.”</w:t>
            </w:r>
          </w:p>
        </w:tc>
        <w:tc>
          <w:tcPr>
            <w:tcW w:w="883" w:type="pct"/>
          </w:tcPr>
          <w:p w14:paraId="286D631C"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lastRenderedPageBreak/>
              <w:t>Patients with idiopathic OA of the knew as defined by American College of Rheumatology criteria who have a NRS pain intensity score ≥ 4</w:t>
            </w:r>
          </w:p>
          <w:p w14:paraId="077FFD9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5431651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Age: ≥ 50</w:t>
            </w:r>
          </w:p>
        </w:tc>
        <w:tc>
          <w:tcPr>
            <w:tcW w:w="762" w:type="pct"/>
          </w:tcPr>
          <w:p w14:paraId="05FF591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300A141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 (21.9% w/w total THC and 0.8% w/w total CBD)</w:t>
            </w:r>
          </w:p>
          <w:p w14:paraId="0DB0669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 (15.0% w/w total THC and 5.0% w/w total CBD)</w:t>
            </w:r>
          </w:p>
          <w:p w14:paraId="435C218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lastRenderedPageBreak/>
              <w:t>- Cannabis (9.0% w/w total THC and 9.5% w/w total CBD)</w:t>
            </w:r>
          </w:p>
          <w:p w14:paraId="407EB86B"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 (3.8% w/w total THC and 10.0% w/w total CBD)</w:t>
            </w:r>
          </w:p>
          <w:p w14:paraId="5875B73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 (0.6% w/w total THC and 13.0% w/w total CBD)</w:t>
            </w:r>
          </w:p>
          <w:p w14:paraId="37018FD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51F912E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5B5757A0"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Cannabis (&lt;0.3% w/w total THC and &lt;0.3% w/w total CBD)</w:t>
            </w:r>
          </w:p>
        </w:tc>
        <w:tc>
          <w:tcPr>
            <w:tcW w:w="907" w:type="pct"/>
          </w:tcPr>
          <w:p w14:paraId="40C96CF1"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lastRenderedPageBreak/>
              <w:t>Primary:</w:t>
            </w:r>
          </w:p>
          <w:p w14:paraId="0A652EE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Total pain reduction of vapourized </w:t>
            </w:r>
            <w:r w:rsidRPr="00243B7E">
              <w:rPr>
                <w:rFonts w:cs="Times New Roman"/>
                <w:bCs/>
                <w:sz w:val="16"/>
                <w:szCs w:val="16"/>
              </w:rPr>
              <w:t>cannabinoids</w:t>
            </w:r>
            <w:r w:rsidRPr="00243B7E">
              <w:rPr>
                <w:rFonts w:cs="Times New Roman"/>
                <w:sz w:val="16"/>
                <w:szCs w:val="16"/>
              </w:rPr>
              <w:t xml:space="preserve"> with varying degrees of THC/CBD ratios in patients with painful OA of the knee (VAS and Total Pain Reduction (TOTPAR)) </w:t>
            </w:r>
            <w:r w:rsidRPr="00243B7E">
              <w:rPr>
                <w:rFonts w:cs="Times New Roman"/>
                <w:sz w:val="16"/>
                <w:szCs w:val="16"/>
              </w:rPr>
              <w:lastRenderedPageBreak/>
              <w:t>[Time Frame: 0, 15, 30, 45, 60, 90, 120, 150, 180 minutes post-dose]</w:t>
            </w:r>
          </w:p>
          <w:p w14:paraId="66C4DCC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2955E8F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Secondary:</w:t>
            </w:r>
          </w:p>
          <w:p w14:paraId="5FD69063"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Pain, stiffness, physical, social and emotional functional outcomes of vapourized </w:t>
            </w:r>
            <w:r w:rsidRPr="00243B7E">
              <w:rPr>
                <w:rFonts w:cs="Times New Roman"/>
                <w:bCs/>
                <w:sz w:val="16"/>
                <w:szCs w:val="16"/>
              </w:rPr>
              <w:t>cannabis</w:t>
            </w:r>
            <w:r w:rsidRPr="00243B7E">
              <w:rPr>
                <w:rFonts w:cs="Times New Roman"/>
                <w:sz w:val="16"/>
                <w:szCs w:val="16"/>
              </w:rPr>
              <w:t> with varying degrees of THC/CBD ratios in patients with painful OA of the knee (Western Ontario and McMaster Osteoarthritis Index (WOMAC)) [Time Frame: Up to 6 weeks]</w:t>
            </w:r>
          </w:p>
        </w:tc>
      </w:tr>
      <w:tr w:rsidR="00243B7E" w:rsidRPr="00243B7E" w14:paraId="1474B7F4"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28CA4A33" w14:textId="77777777" w:rsidR="00243B7E" w:rsidRPr="00243B7E" w:rsidRDefault="00243B7E">
            <w:pPr>
              <w:rPr>
                <w:rFonts w:cs="Times New Roman"/>
                <w:sz w:val="16"/>
                <w:szCs w:val="16"/>
              </w:rPr>
            </w:pPr>
            <w:r w:rsidRPr="00243B7E">
              <w:rPr>
                <w:rFonts w:cs="Times New Roman"/>
                <w:sz w:val="16"/>
                <w:szCs w:val="16"/>
              </w:rPr>
              <w:lastRenderedPageBreak/>
              <w:t>Wilsey, B.</w:t>
            </w:r>
          </w:p>
          <w:p w14:paraId="738D43BE" w14:textId="77777777" w:rsidR="00243B7E" w:rsidRPr="00243B7E" w:rsidRDefault="00243B7E">
            <w:pPr>
              <w:rPr>
                <w:rFonts w:cs="Times New Roman"/>
                <w:sz w:val="16"/>
                <w:szCs w:val="16"/>
              </w:rPr>
            </w:pPr>
            <w:r w:rsidRPr="00243B7E">
              <w:rPr>
                <w:rFonts w:cs="Times New Roman"/>
                <w:sz w:val="16"/>
                <w:szCs w:val="16"/>
              </w:rPr>
              <w:t>(NCT02460692)</w:t>
            </w:r>
          </w:p>
          <w:p w14:paraId="0D6CB93A" w14:textId="77777777" w:rsidR="00243B7E" w:rsidRPr="00243B7E" w:rsidRDefault="00243B7E">
            <w:pPr>
              <w:rPr>
                <w:rFonts w:cs="Times New Roman"/>
                <w:sz w:val="16"/>
                <w:szCs w:val="16"/>
              </w:rPr>
            </w:pPr>
          </w:p>
          <w:p w14:paraId="1F0A9A73" w14:textId="77777777" w:rsidR="00243B7E" w:rsidRPr="00243B7E" w:rsidRDefault="00243B7E">
            <w:pPr>
              <w:rPr>
                <w:rFonts w:cs="Times New Roman"/>
                <w:sz w:val="16"/>
                <w:szCs w:val="16"/>
              </w:rPr>
            </w:pPr>
            <w:r w:rsidRPr="00243B7E">
              <w:rPr>
                <w:rFonts w:cs="Times New Roman"/>
                <w:sz w:val="16"/>
                <w:szCs w:val="16"/>
              </w:rPr>
              <w:t>Estimated completion date: May 2020</w:t>
            </w:r>
          </w:p>
        </w:tc>
        <w:tc>
          <w:tcPr>
            <w:tcW w:w="599" w:type="pct"/>
            <w:hideMark/>
          </w:tcPr>
          <w:p w14:paraId="74D3DFF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Parallel RCT (Recruiting)</w:t>
            </w:r>
          </w:p>
        </w:tc>
        <w:tc>
          <w:tcPr>
            <w:tcW w:w="1123" w:type="pct"/>
          </w:tcPr>
          <w:p w14:paraId="7F446E7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Trial of Dronabinol and vaporised cannabis in neuropathic low back pain</w:t>
            </w:r>
          </w:p>
          <w:p w14:paraId="7F4F5DD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22CFF65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t>"This study will involve treating low back pain associated with nerve injury with oral delta-9-tetrahydrocannabinol (Δ9-THC) or whole plant cannabis for eight weeks. Research subjects will consume either oral Δ9-THC (dronabinol), vaporized 3.7% Δ9-THC/5.6% CBD, or placebo. An analysis will then be determined to assess the risk--benefit ratio of dronabinol and vaporized 3.7% Δ9-THC/5.6% CBD."</w:t>
            </w:r>
          </w:p>
        </w:tc>
        <w:tc>
          <w:tcPr>
            <w:tcW w:w="883" w:type="pct"/>
          </w:tcPr>
          <w:p w14:paraId="1F2B585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Patients diagnosed with chronic low back pain (for a period of at least 3 months).</w:t>
            </w:r>
          </w:p>
          <w:p w14:paraId="5CE862B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A20A66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Participants must have a numerical pain intensity score greater than 3/10 each day during a one-week observation period.</w:t>
            </w:r>
          </w:p>
          <w:p w14:paraId="319DA58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07E3DE2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Age: 19-70 </w:t>
            </w:r>
          </w:p>
        </w:tc>
        <w:tc>
          <w:tcPr>
            <w:tcW w:w="762" w:type="pct"/>
          </w:tcPr>
          <w:p w14:paraId="4BCF055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600BCB4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xml:space="preserve">- Vaporised cannabis (3.7%THC/5.6% CBD) </w:t>
            </w:r>
          </w:p>
          <w:p w14:paraId="3F81DD8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-dronabinol</w:t>
            </w:r>
          </w:p>
          <w:p w14:paraId="741D28A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1DACDAD2"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Comparator(s): </w:t>
            </w:r>
          </w:p>
          <w:p w14:paraId="0B53697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Placebo</w:t>
            </w:r>
          </w:p>
        </w:tc>
        <w:tc>
          <w:tcPr>
            <w:tcW w:w="907" w:type="pct"/>
          </w:tcPr>
          <w:p w14:paraId="1A0165B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Primary:</w:t>
            </w:r>
          </w:p>
          <w:p w14:paraId="42A766B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-Numerical Pain Intensity [Time Frame: 8 weeks]</w:t>
            </w:r>
          </w:p>
          <w:p w14:paraId="2B1C1010"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6EA0F54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2FEE78D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Neuropathic Pain Scale [Time Frame: 8 weeks]</w:t>
            </w:r>
          </w:p>
          <w:p w14:paraId="6A9F88A1"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Profile of Mood States [Time Frame: 8 weeks]</w:t>
            </w:r>
          </w:p>
          <w:p w14:paraId="05497A3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Beck Depression Inventory II [Time Frame: 8 weeks]</w:t>
            </w:r>
          </w:p>
          <w:p w14:paraId="6EE2F8EE"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243B7E" w:rsidRPr="00243B7E" w14:paraId="3654A007" w14:textId="77777777" w:rsidTr="00A47ACE">
        <w:trPr>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5CC1B7EC" w14:textId="77777777" w:rsidR="00243B7E" w:rsidRPr="00243B7E" w:rsidRDefault="00243B7E">
            <w:pPr>
              <w:rPr>
                <w:rFonts w:cs="Times New Roman"/>
                <w:sz w:val="16"/>
                <w:szCs w:val="16"/>
              </w:rPr>
            </w:pPr>
            <w:r w:rsidRPr="00243B7E">
              <w:rPr>
                <w:rFonts w:cs="Times New Roman"/>
                <w:sz w:val="16"/>
                <w:szCs w:val="16"/>
              </w:rPr>
              <w:t>Yurgelun-Todd, D. (NCT03215940)</w:t>
            </w:r>
          </w:p>
          <w:p w14:paraId="0EB9BFFD" w14:textId="77777777" w:rsidR="00243B7E" w:rsidRPr="00243B7E" w:rsidRDefault="00243B7E">
            <w:pPr>
              <w:rPr>
                <w:rFonts w:cs="Times New Roman"/>
                <w:sz w:val="16"/>
                <w:szCs w:val="16"/>
              </w:rPr>
            </w:pPr>
          </w:p>
          <w:p w14:paraId="07070BEE" w14:textId="77777777" w:rsidR="00243B7E" w:rsidRPr="00243B7E" w:rsidRDefault="00243B7E">
            <w:pPr>
              <w:rPr>
                <w:rFonts w:cs="Times New Roman"/>
                <w:sz w:val="16"/>
                <w:szCs w:val="16"/>
              </w:rPr>
            </w:pPr>
            <w:r w:rsidRPr="00243B7E">
              <w:rPr>
                <w:rFonts w:cs="Times New Roman"/>
                <w:sz w:val="16"/>
                <w:szCs w:val="16"/>
              </w:rPr>
              <w:t>Estimated completion date: October 2018</w:t>
            </w:r>
          </w:p>
        </w:tc>
        <w:tc>
          <w:tcPr>
            <w:tcW w:w="599" w:type="pct"/>
            <w:hideMark/>
          </w:tcPr>
          <w:p w14:paraId="346153B9"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Parallel RCT (not yet recruiting)</w:t>
            </w:r>
          </w:p>
        </w:tc>
        <w:tc>
          <w:tcPr>
            <w:tcW w:w="1123" w:type="pct"/>
          </w:tcPr>
          <w:p w14:paraId="14D5A4C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sz w:val="16"/>
                <w:szCs w:val="16"/>
              </w:rPr>
            </w:pPr>
            <w:r w:rsidRPr="00243B7E">
              <w:rPr>
                <w:rFonts w:cs="Times New Roman"/>
                <w:bCs/>
                <w:sz w:val="16"/>
                <w:szCs w:val="16"/>
              </w:rPr>
              <w:t>Treatment of chronic pain with Cannabidiol (CBD) and Delta-9-tetrahydrocannabinol (THC)</w:t>
            </w:r>
          </w:p>
          <w:p w14:paraId="631ED4C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Cs/>
                <w:sz w:val="16"/>
                <w:szCs w:val="16"/>
              </w:rPr>
            </w:pPr>
          </w:p>
          <w:p w14:paraId="76EE443F" w14:textId="177D7ADB" w:rsidR="00243B7E" w:rsidRPr="00243B7E" w:rsidRDefault="00243B7E" w:rsidP="00A47AC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bCs/>
                <w:i/>
                <w:sz w:val="16"/>
                <w:szCs w:val="16"/>
              </w:rPr>
              <w:t>“This is a study comparing the effects of Delta-9-Tetrahydrocannabinol (THC) versus Cannabidiol (CBD) versus a placebo on chronic non-cancer pain.”</w:t>
            </w:r>
          </w:p>
        </w:tc>
        <w:tc>
          <w:tcPr>
            <w:tcW w:w="883" w:type="pct"/>
          </w:tcPr>
          <w:p w14:paraId="2DBD19B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Patients with chronic musculoskeletal and joint pain lasting for a period of at least 3 months. Individuals are required to have a history of cannabis use.</w:t>
            </w:r>
          </w:p>
          <w:p w14:paraId="4A8FC8C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0915A76D"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xml:space="preserve">Age: 18-50 </w:t>
            </w:r>
          </w:p>
        </w:tc>
        <w:tc>
          <w:tcPr>
            <w:tcW w:w="762" w:type="pct"/>
          </w:tcPr>
          <w:p w14:paraId="1EC4B81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7BD84796"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Delta-9-THC</w:t>
            </w:r>
          </w:p>
          <w:p w14:paraId="333F4CE4"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xml:space="preserve">- Cannabidiol </w:t>
            </w:r>
          </w:p>
          <w:p w14:paraId="1E7582F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D2F450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Comparator(s):</w:t>
            </w:r>
          </w:p>
          <w:p w14:paraId="3977256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Placebo</w:t>
            </w:r>
          </w:p>
        </w:tc>
        <w:tc>
          <w:tcPr>
            <w:tcW w:w="907" w:type="pct"/>
          </w:tcPr>
          <w:p w14:paraId="2AE3E6A5"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 xml:space="preserve">Primary: </w:t>
            </w:r>
          </w:p>
          <w:p w14:paraId="0414212F"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None that are relevant according to IMMPACT</w:t>
            </w:r>
          </w:p>
          <w:p w14:paraId="1349C85E"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p>
          <w:p w14:paraId="10986BC8"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426BA2E2" w14:textId="77777777" w:rsidR="00243B7E" w:rsidRPr="00243B7E" w:rsidRDefault="00243B7E">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243B7E">
              <w:rPr>
                <w:rFonts w:cs="Times New Roman"/>
                <w:sz w:val="16"/>
                <w:szCs w:val="16"/>
              </w:rPr>
              <w:t>- Improvement in pain relief [Time Frame: 7 days]</w:t>
            </w:r>
          </w:p>
        </w:tc>
      </w:tr>
      <w:tr w:rsidR="00243B7E" w:rsidRPr="00243B7E" w14:paraId="1BB373FF" w14:textId="77777777" w:rsidTr="00A47AC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26" w:type="pct"/>
            <w:gridSpan w:val="2"/>
          </w:tcPr>
          <w:p w14:paraId="678C03E8" w14:textId="77777777" w:rsidR="00243B7E" w:rsidRPr="00243B7E" w:rsidRDefault="00243B7E">
            <w:pPr>
              <w:rPr>
                <w:rFonts w:cs="Times New Roman"/>
                <w:sz w:val="16"/>
                <w:szCs w:val="16"/>
              </w:rPr>
            </w:pPr>
            <w:r w:rsidRPr="00243B7E">
              <w:rPr>
                <w:rFonts w:cs="Times New Roman"/>
                <w:sz w:val="16"/>
                <w:szCs w:val="16"/>
              </w:rPr>
              <w:t>Zanker, T. (NCT03233633)</w:t>
            </w:r>
          </w:p>
          <w:p w14:paraId="017ED38C" w14:textId="77777777" w:rsidR="00243B7E" w:rsidRPr="00243B7E" w:rsidRDefault="00243B7E">
            <w:pPr>
              <w:rPr>
                <w:rFonts w:cs="Times New Roman"/>
                <w:sz w:val="16"/>
                <w:szCs w:val="16"/>
              </w:rPr>
            </w:pPr>
          </w:p>
          <w:p w14:paraId="7986436D" w14:textId="77777777" w:rsidR="00243B7E" w:rsidRPr="00243B7E" w:rsidRDefault="00243B7E">
            <w:pPr>
              <w:rPr>
                <w:rFonts w:cs="Times New Roman"/>
                <w:sz w:val="16"/>
                <w:szCs w:val="16"/>
              </w:rPr>
            </w:pPr>
            <w:r w:rsidRPr="00243B7E">
              <w:rPr>
                <w:rFonts w:cs="Times New Roman"/>
                <w:sz w:val="16"/>
                <w:szCs w:val="16"/>
              </w:rPr>
              <w:t>Estimated completion date: September 2018</w:t>
            </w:r>
          </w:p>
        </w:tc>
        <w:tc>
          <w:tcPr>
            <w:tcW w:w="599" w:type="pct"/>
            <w:hideMark/>
          </w:tcPr>
          <w:p w14:paraId="2ED594D3"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Open-label trial (enrolling by invitation)</w:t>
            </w:r>
          </w:p>
        </w:tc>
        <w:tc>
          <w:tcPr>
            <w:tcW w:w="1123" w:type="pct"/>
          </w:tcPr>
          <w:p w14:paraId="52BB3B24"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Marijuana in combination with opioids in palliative and hospice patients</w:t>
            </w:r>
          </w:p>
          <w:p w14:paraId="73D8C1C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5D8E9FC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sz w:val="16"/>
                <w:szCs w:val="16"/>
              </w:rPr>
              <w:t>"</w:t>
            </w:r>
            <w:r w:rsidRPr="00243B7E">
              <w:rPr>
                <w:rFonts w:cs="Times New Roman"/>
                <w:i/>
                <w:sz w:val="16"/>
                <w:szCs w:val="16"/>
              </w:rPr>
              <w:t>Study Objectives: Primary reduction of pain and reduction in overall opioid utilization. Secondary improvement in overall patient well being, weight stabilization with increased appetite, improved oxygen saturation, improvement or prevention of nausea and vomiting.</w:t>
            </w:r>
          </w:p>
          <w:p w14:paraId="4394367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p>
          <w:p w14:paraId="27FB1EC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r w:rsidRPr="00243B7E">
              <w:rPr>
                <w:rFonts w:cs="Times New Roman"/>
                <w:i/>
                <w:sz w:val="16"/>
                <w:szCs w:val="16"/>
              </w:rPr>
              <w:lastRenderedPageBreak/>
              <w:t>Study Rationale: To determine optimum use and dosing of medical marijuana (CBD:THC) for pain and symptom management.</w:t>
            </w:r>
          </w:p>
          <w:p w14:paraId="67D9333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i/>
                <w:sz w:val="16"/>
                <w:szCs w:val="16"/>
              </w:rPr>
            </w:pPr>
          </w:p>
          <w:p w14:paraId="128F1DFA"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i/>
                <w:sz w:val="16"/>
                <w:szCs w:val="16"/>
              </w:rPr>
              <w:t>Study Population: This study specifically will enroll cancer and non-cancer patients as a primary diagnosis suffering from pain and having a terminal illness (defined as having less than 6 months to live) requiring end of life care."</w:t>
            </w:r>
          </w:p>
        </w:tc>
        <w:tc>
          <w:tcPr>
            <w:tcW w:w="883" w:type="pct"/>
          </w:tcPr>
          <w:p w14:paraId="177DB47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lastRenderedPageBreak/>
              <w:t>Patients with a terminal cancer or non-cancer diagnosis who require opioids for pain management.</w:t>
            </w:r>
          </w:p>
          <w:p w14:paraId="4C823A36"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3B000DCC"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Age: ≥ 18</w:t>
            </w:r>
          </w:p>
        </w:tc>
        <w:tc>
          <w:tcPr>
            <w:tcW w:w="762" w:type="pct"/>
            <w:hideMark/>
          </w:tcPr>
          <w:p w14:paraId="0C1E1F5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Intervention(s):</w:t>
            </w:r>
          </w:p>
          <w:p w14:paraId="7AA4B9A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 Medical marijuana (CBD: THC)</w:t>
            </w:r>
          </w:p>
        </w:tc>
        <w:tc>
          <w:tcPr>
            <w:tcW w:w="907" w:type="pct"/>
          </w:tcPr>
          <w:p w14:paraId="1C72F0DF"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Primary: </w:t>
            </w:r>
          </w:p>
          <w:p w14:paraId="008F4D4B"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243B7E">
              <w:rPr>
                <w:rFonts w:cs="Times New Roman"/>
                <w:sz w:val="16"/>
                <w:szCs w:val="16"/>
              </w:rPr>
              <w:t>-</w:t>
            </w:r>
            <w:r w:rsidRPr="00243B7E">
              <w:rPr>
                <w:sz w:val="16"/>
                <w:szCs w:val="16"/>
              </w:rPr>
              <w:t xml:space="preserve"> </w:t>
            </w:r>
            <w:r w:rsidRPr="00243B7E">
              <w:rPr>
                <w:rFonts w:cs="Times New Roman"/>
                <w:sz w:val="16"/>
                <w:szCs w:val="16"/>
              </w:rPr>
              <w:t>Primary reduction of pain and reduction in overall opioid utilisation (numeric pain scale [Time Frame: minimum 5 days])</w:t>
            </w:r>
          </w:p>
          <w:p w14:paraId="1494E527"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p w14:paraId="2F27D7C5"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b/>
                <w:sz w:val="16"/>
                <w:szCs w:val="16"/>
              </w:rPr>
              <w:t xml:space="preserve">Secondary: </w:t>
            </w:r>
          </w:p>
          <w:p w14:paraId="268D744D" w14:textId="77777777" w:rsidR="00243B7E" w:rsidRPr="00243B7E" w:rsidRDefault="00243B7E">
            <w:pP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243B7E">
              <w:rPr>
                <w:rFonts w:cs="Times New Roman"/>
                <w:sz w:val="16"/>
                <w:szCs w:val="16"/>
              </w:rPr>
              <w:t>- Improvement in overall patient wellbeing (Edmonton Assessment Scale [Time Frame: minimum 5 days])</w:t>
            </w:r>
          </w:p>
        </w:tc>
      </w:tr>
    </w:tbl>
    <w:p w14:paraId="13F71918" w14:textId="77777777" w:rsidR="00243B7E" w:rsidRDefault="00243B7E" w:rsidP="00AF2BB9">
      <w:pPr>
        <w:pStyle w:val="Heading2"/>
        <w:sectPr w:rsidR="00243B7E" w:rsidSect="009902B5">
          <w:pgSz w:w="16838" w:h="11906" w:orient="landscape"/>
          <w:pgMar w:top="720" w:right="720" w:bottom="720" w:left="720" w:header="708" w:footer="708" w:gutter="0"/>
          <w:cols w:space="720"/>
          <w:docGrid w:linePitch="299"/>
        </w:sectPr>
      </w:pPr>
    </w:p>
    <w:p w14:paraId="4E755594" w14:textId="70B4EB03" w:rsidR="00AF2BB9" w:rsidRDefault="00552725" w:rsidP="00AF2BB9">
      <w:pPr>
        <w:pStyle w:val="Heading2"/>
      </w:pPr>
      <w:bookmarkStart w:id="16" w:name="_Toc512234240"/>
      <w:r>
        <w:lastRenderedPageBreak/>
        <w:t>Table B</w:t>
      </w:r>
      <w:r w:rsidR="00243B7E">
        <w:t>3</w:t>
      </w:r>
      <w:r w:rsidR="00AF2BB9">
        <w:t>. List of studies excluded at full text review stage and reasons for exclusion</w:t>
      </w:r>
      <w:bookmarkEnd w:id="16"/>
    </w:p>
    <w:tbl>
      <w:tblPr>
        <w:tblStyle w:val="GridTable4"/>
        <w:tblW w:w="4807" w:type="pct"/>
        <w:tblLayout w:type="fixed"/>
        <w:tblLook w:val="04A0" w:firstRow="1" w:lastRow="0" w:firstColumn="1" w:lastColumn="0" w:noHBand="0" w:noVBand="1"/>
      </w:tblPr>
      <w:tblGrid>
        <w:gridCol w:w="528"/>
        <w:gridCol w:w="556"/>
        <w:gridCol w:w="1121"/>
        <w:gridCol w:w="10894"/>
        <w:gridCol w:w="1695"/>
      </w:tblGrid>
      <w:tr w:rsidR="00C31023" w:rsidRPr="00884D5F" w14:paraId="58C3D52D" w14:textId="77777777" w:rsidTr="00884D5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 w:type="pct"/>
          </w:tcPr>
          <w:p w14:paraId="50D09C92" w14:textId="77777777" w:rsidR="00C31023" w:rsidRPr="00884D5F" w:rsidRDefault="00C31023" w:rsidP="00BB6E9C">
            <w:pPr>
              <w:jc w:val="center"/>
              <w:rPr>
                <w:rFonts w:eastAsia="Times New Roman"/>
                <w:bCs w:val="0"/>
                <w:sz w:val="16"/>
                <w:szCs w:val="16"/>
                <w:lang w:eastAsia="en-AU"/>
              </w:rPr>
            </w:pPr>
            <w:r w:rsidRPr="00884D5F">
              <w:rPr>
                <w:rFonts w:eastAsia="Times New Roman"/>
                <w:sz w:val="16"/>
                <w:szCs w:val="16"/>
                <w:lang w:eastAsia="en-AU"/>
              </w:rPr>
              <w:t>#</w:t>
            </w:r>
          </w:p>
        </w:tc>
        <w:tc>
          <w:tcPr>
            <w:tcW w:w="188" w:type="pct"/>
            <w:noWrap/>
            <w:hideMark/>
          </w:tcPr>
          <w:p w14:paraId="6E137BC8" w14:textId="77777777" w:rsidR="00C31023" w:rsidRPr="00884D5F" w:rsidRDefault="00C31023" w:rsidP="00BB6E9C">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6"/>
                <w:szCs w:val="16"/>
                <w:lang w:eastAsia="en-AU"/>
              </w:rPr>
            </w:pPr>
            <w:r w:rsidRPr="00884D5F">
              <w:rPr>
                <w:rFonts w:eastAsia="Times New Roman"/>
                <w:sz w:val="16"/>
                <w:szCs w:val="16"/>
                <w:lang w:eastAsia="en-AU"/>
              </w:rPr>
              <w:t>ID</w:t>
            </w:r>
          </w:p>
        </w:tc>
        <w:tc>
          <w:tcPr>
            <w:tcW w:w="379" w:type="pct"/>
          </w:tcPr>
          <w:p w14:paraId="2C14304F" w14:textId="55D22AB8" w:rsidR="00C31023" w:rsidRPr="00884D5F" w:rsidRDefault="00C31023" w:rsidP="00BB6E9C">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6"/>
                <w:szCs w:val="16"/>
                <w:lang w:eastAsia="en-AU"/>
              </w:rPr>
            </w:pPr>
            <w:r w:rsidRPr="00884D5F">
              <w:rPr>
                <w:rFonts w:eastAsia="Times New Roman"/>
                <w:sz w:val="16"/>
                <w:szCs w:val="16"/>
                <w:lang w:eastAsia="en-AU"/>
              </w:rPr>
              <w:t>Search source</w:t>
            </w:r>
          </w:p>
        </w:tc>
        <w:tc>
          <w:tcPr>
            <w:tcW w:w="3682" w:type="pct"/>
            <w:noWrap/>
            <w:hideMark/>
          </w:tcPr>
          <w:p w14:paraId="7C809353" w14:textId="64CD1E67" w:rsidR="00C31023" w:rsidRPr="00884D5F" w:rsidRDefault="00C31023" w:rsidP="00BB6E9C">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6"/>
                <w:szCs w:val="16"/>
                <w:lang w:eastAsia="en-AU"/>
              </w:rPr>
            </w:pPr>
            <w:r w:rsidRPr="00884D5F">
              <w:rPr>
                <w:rFonts w:eastAsia="Times New Roman"/>
                <w:sz w:val="16"/>
                <w:szCs w:val="16"/>
                <w:lang w:eastAsia="en-AU"/>
              </w:rPr>
              <w:t>Study</w:t>
            </w:r>
          </w:p>
        </w:tc>
        <w:tc>
          <w:tcPr>
            <w:tcW w:w="573" w:type="pct"/>
            <w:noWrap/>
            <w:hideMark/>
          </w:tcPr>
          <w:p w14:paraId="6BA0D81A" w14:textId="77777777" w:rsidR="00C31023" w:rsidRPr="00884D5F" w:rsidRDefault="00C31023" w:rsidP="00BB6E9C">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6"/>
                <w:szCs w:val="16"/>
                <w:lang w:eastAsia="en-AU"/>
              </w:rPr>
            </w:pPr>
            <w:r w:rsidRPr="00884D5F">
              <w:rPr>
                <w:rFonts w:eastAsia="Times New Roman"/>
                <w:sz w:val="16"/>
                <w:szCs w:val="16"/>
                <w:lang w:eastAsia="en-AU"/>
              </w:rPr>
              <w:t>Reason for exclusion</w:t>
            </w:r>
          </w:p>
        </w:tc>
      </w:tr>
      <w:tr w:rsidR="00C31023" w:rsidRPr="00D97DD3" w14:paraId="749BB3E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D5F42A" w14:textId="4524CCCE"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w:t>
            </w:r>
          </w:p>
        </w:tc>
        <w:tc>
          <w:tcPr>
            <w:tcW w:w="188" w:type="pct"/>
            <w:noWrap/>
          </w:tcPr>
          <w:p w14:paraId="0A04E0C7" w14:textId="2284E3B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w:t>
            </w:r>
          </w:p>
        </w:tc>
        <w:tc>
          <w:tcPr>
            <w:tcW w:w="379" w:type="pct"/>
          </w:tcPr>
          <w:p w14:paraId="6CA92C29" w14:textId="2AF71B3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82FECF5" w14:textId="1802652E"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ascii="Segoe UI" w:hAnsi="Segoe UI" w:cs="Segoe UI"/>
                <w:sz w:val="15"/>
                <w:szCs w:val="15"/>
              </w:rPr>
              <w:fldChar w:fldCharType="begin">
                <w:fldData xml:space="preserve">PEVuZE5vdGU+PENpdGU+PEF1dGhvcj5Bbm9ueW1vdXM8L0F1dGhvcj48WWVhcj4yMDE2PC9ZZWFy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</w:fldData>
              </w:fldChar>
            </w:r>
            <w:r w:rsidR="00CA16EF">
              <w:rPr>
                <w:rFonts w:ascii="Segoe UI" w:hAnsi="Segoe UI" w:cs="Segoe UI"/>
                <w:sz w:val="15"/>
                <w:szCs w:val="15"/>
              </w:rPr>
              <w:instrText xml:space="preserve"> ADDIN EN.CITE </w:instrText>
            </w:r>
            <w:r w:rsidR="00CA16EF">
              <w:rPr>
                <w:rFonts w:ascii="Segoe UI" w:hAnsi="Segoe UI" w:cs="Segoe UI"/>
                <w:sz w:val="15"/>
                <w:szCs w:val="15"/>
              </w:rPr>
              <w:fldChar w:fldCharType="begin">
                <w:fldData xml:space="preserve">PEVuZE5vdGU+PENpdGU+PEF1dGhvcj5Bbm9ueW1vdXM8L0F1dGhvcj48WWVhcj4yMDE2PC9ZZWFy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</w:fldData>
              </w:fldChar>
            </w:r>
            <w:r w:rsidR="00CA16EF">
              <w:rPr>
                <w:rFonts w:ascii="Segoe UI" w:hAnsi="Segoe UI" w:cs="Segoe UI"/>
                <w:sz w:val="15"/>
                <w:szCs w:val="15"/>
              </w:rPr>
              <w:instrText xml:space="preserve"> ADDIN EN.CITE.DATA </w:instrText>
            </w:r>
            <w:r w:rsidR="00CA16EF">
              <w:rPr>
                <w:rFonts w:ascii="Segoe UI" w:hAnsi="Segoe UI" w:cs="Segoe UI"/>
                <w:sz w:val="15"/>
                <w:szCs w:val="15"/>
              </w:rPr>
            </w:r>
            <w:r w:rsidR="00CA16EF">
              <w:rPr>
                <w:rFonts w:ascii="Segoe UI" w:hAnsi="Segoe UI" w:cs="Segoe UI"/>
                <w:sz w:val="15"/>
                <w:szCs w:val="15"/>
              </w:rPr>
              <w:fldChar w:fldCharType="end"/>
            </w:r>
            <w:r w:rsidRPr="004D1E71">
              <w:rPr>
                <w:rFonts w:ascii="Segoe UI" w:hAnsi="Segoe UI" w:cs="Segoe UI"/>
                <w:sz w:val="15"/>
                <w:szCs w:val="15"/>
              </w:rPr>
            </w:r>
            <w:r w:rsidRPr="004D1E71">
              <w:rPr>
                <w:rFonts w:ascii="Segoe UI" w:hAnsi="Segoe UI" w:cs="Segoe UI"/>
                <w:sz w:val="15"/>
                <w:szCs w:val="15"/>
              </w:rPr>
              <w:fldChar w:fldCharType="separate"/>
            </w:r>
            <w:r w:rsidR="00FD79F9">
              <w:rPr>
                <w:rFonts w:ascii="Segoe UI" w:hAnsi="Segoe UI" w:cs="Segoe UI"/>
                <w:noProof/>
                <w:sz w:val="15"/>
                <w:szCs w:val="15"/>
              </w:rPr>
              <w:t>[9]</w:t>
            </w:r>
            <w:r w:rsidRPr="004D1E71">
              <w:rPr>
                <w:rFonts w:ascii="Segoe UI" w:hAnsi="Segoe UI" w:cs="Segoe UI"/>
                <w:sz w:val="15"/>
                <w:szCs w:val="15"/>
              </w:rPr>
              <w:fldChar w:fldCharType="end"/>
            </w:r>
            <w:r w:rsidRPr="004D1E71">
              <w:rPr>
                <w:rFonts w:ascii="Segoe UI" w:hAnsi="Segoe UI" w:cs="Segoe UI"/>
                <w:sz w:val="15"/>
                <w:szCs w:val="15"/>
              </w:rPr>
              <w:t xml:space="preserve"> Anonymous. (2016). Cannabis and Cannabinoids. </w:t>
            </w:r>
            <w:r w:rsidRPr="004D1E71">
              <w:rPr>
                <w:rFonts w:ascii="Segoe UI" w:hAnsi="Segoe UI" w:cs="Segoe UI"/>
                <w:i/>
                <w:iCs/>
                <w:sz w:val="15"/>
                <w:szCs w:val="15"/>
              </w:rPr>
              <w:t>Medical Letter on Drugs and Therapeutics, 58</w:t>
            </w:r>
            <w:r w:rsidRPr="004D1E71">
              <w:rPr>
                <w:rFonts w:ascii="Segoe UI" w:hAnsi="Segoe UI" w:cs="Segoe UI"/>
                <w:sz w:val="15"/>
                <w:szCs w:val="15"/>
              </w:rPr>
              <w:t>(1500), 97-98.</w:t>
            </w:r>
          </w:p>
        </w:tc>
        <w:tc>
          <w:tcPr>
            <w:tcW w:w="573" w:type="pct"/>
            <w:noWrap/>
          </w:tcPr>
          <w:p w14:paraId="61A27BD2" w14:textId="5ADAC64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Not relevant to topic</w:t>
            </w:r>
          </w:p>
        </w:tc>
      </w:tr>
      <w:tr w:rsidR="00C31023" w:rsidRPr="00D97DD3" w14:paraId="573302E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451EAF5" w14:textId="1E60FE4C"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w:t>
            </w:r>
          </w:p>
        </w:tc>
        <w:tc>
          <w:tcPr>
            <w:tcW w:w="188" w:type="pct"/>
            <w:noWrap/>
          </w:tcPr>
          <w:p w14:paraId="25AF6F7B" w14:textId="0A087C42"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w:t>
            </w:r>
          </w:p>
        </w:tc>
        <w:tc>
          <w:tcPr>
            <w:tcW w:w="379" w:type="pct"/>
          </w:tcPr>
          <w:p w14:paraId="51DE38E5" w14:textId="0293B0D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654772E" w14:textId="68444CF3"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PEVuZE5vdGU+PENpdGU+PEF1dGhvcj5Bbm9ueW1vdXM8L0F1dGhvcj48WWVhcj4yMDAzPC9ZZWFy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PEVuZE5vdGU+PENpdGU+PEF1dGhvcj5Bbm9ueW1vdXM8L0F1dGhvcj48WWVhcj4yMDAzPC9ZZWFy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Anonymous (2003). "Cannabis-based medicines - GW Pharmaceuticals. High CBD, high THC, medicinal cannabis - GW Pharmaceuticals, THC:CBD." </w:t>
            </w:r>
            <w:r w:rsidRPr="004D1E71">
              <w:rPr>
                <w:rFonts w:eastAsia="Times New Roman"/>
                <w:color w:val="000000"/>
                <w:sz w:val="15"/>
                <w:szCs w:val="15"/>
                <w:u w:val="single"/>
                <w:lang w:eastAsia="en-AU"/>
              </w:rPr>
              <w:t>Drugs in R and D</w:t>
            </w:r>
            <w:r w:rsidRPr="004D1E71">
              <w:rPr>
                <w:rFonts w:eastAsia="Times New Roman"/>
                <w:color w:val="000000"/>
                <w:sz w:val="15"/>
                <w:szCs w:val="15"/>
                <w:lang w:eastAsia="en-AU"/>
              </w:rPr>
              <w:t xml:space="preserve"> </w:t>
            </w:r>
            <w:r w:rsidRPr="004D1E71">
              <w:rPr>
                <w:rFonts w:eastAsia="Times New Roman"/>
                <w:b/>
                <w:bCs/>
                <w:color w:val="000000"/>
                <w:sz w:val="15"/>
                <w:szCs w:val="15"/>
                <w:lang w:eastAsia="en-AU"/>
              </w:rPr>
              <w:t>4</w:t>
            </w:r>
            <w:r w:rsidRPr="004D1E71">
              <w:rPr>
                <w:rFonts w:eastAsia="Times New Roman"/>
                <w:color w:val="000000"/>
                <w:sz w:val="15"/>
                <w:szCs w:val="15"/>
                <w:lang w:eastAsia="en-AU"/>
              </w:rPr>
              <w:t>(5): 306-309.</w:t>
            </w:r>
          </w:p>
        </w:tc>
        <w:tc>
          <w:tcPr>
            <w:tcW w:w="573" w:type="pct"/>
            <w:noWrap/>
          </w:tcPr>
          <w:p w14:paraId="016D1414" w14:textId="2E34916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F01D91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B023699" w14:textId="500C5B9E"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w:t>
            </w:r>
          </w:p>
        </w:tc>
        <w:tc>
          <w:tcPr>
            <w:tcW w:w="188" w:type="pct"/>
            <w:noWrap/>
          </w:tcPr>
          <w:p w14:paraId="7EF562A5" w14:textId="0523A5F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w:t>
            </w:r>
          </w:p>
        </w:tc>
        <w:tc>
          <w:tcPr>
            <w:tcW w:w="379" w:type="pct"/>
          </w:tcPr>
          <w:p w14:paraId="1D2A9BA3" w14:textId="43A318A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6D656B1" w14:textId="1D5A9AB9"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PEVuZE5vdGU+PENpdGU+PEF1dGhvcj5CYXJuZXM8L0F1dGhvcj48WWVhcj4yMDA2PC9ZZWFyPjxS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PEVuZE5vdGU+PENpdGU+PEF1dGhvcj5CYXJuZXM8L0F1dGhvcj48WWVhcj4yMDA2PC9ZZWFyPjxS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Barnes, M. P. (2006). "Sativex: Clinical efficacy and tolerability in the treatment of symptoms of multiple sclerosis and neuropathic pain." </w:t>
            </w:r>
            <w:r w:rsidRPr="004D1E71">
              <w:rPr>
                <w:rFonts w:ascii="Segoe UI" w:hAnsi="Segoe UI" w:cs="Segoe UI"/>
                <w:sz w:val="15"/>
                <w:szCs w:val="15"/>
                <w:u w:val="single"/>
              </w:rPr>
              <w:t>Expert Opinion on Pharmacotherapy</w:t>
            </w:r>
            <w:r w:rsidRPr="004D1E71">
              <w:rPr>
                <w:rFonts w:ascii="Segoe UI" w:hAnsi="Segoe UI" w:cs="Segoe UI"/>
                <w:sz w:val="15"/>
                <w:szCs w:val="15"/>
              </w:rPr>
              <w:t xml:space="preserve"> </w:t>
            </w:r>
            <w:r w:rsidRPr="004D1E71">
              <w:rPr>
                <w:rFonts w:ascii="Segoe UI" w:hAnsi="Segoe UI" w:cs="Segoe UI"/>
                <w:b/>
                <w:bCs/>
                <w:sz w:val="15"/>
                <w:szCs w:val="15"/>
              </w:rPr>
              <w:t>7</w:t>
            </w:r>
            <w:r w:rsidRPr="004D1E71">
              <w:rPr>
                <w:rFonts w:ascii="Segoe UI" w:hAnsi="Segoe UI" w:cs="Segoe UI"/>
                <w:sz w:val="15"/>
                <w:szCs w:val="15"/>
              </w:rPr>
              <w:t>(5): 607-615.</w:t>
            </w:r>
          </w:p>
        </w:tc>
        <w:tc>
          <w:tcPr>
            <w:tcW w:w="573" w:type="pct"/>
            <w:noWrap/>
          </w:tcPr>
          <w:p w14:paraId="07C89CCB" w14:textId="221F9D6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8A3509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4F2CEA8" w14:textId="3FFBB9D5"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w:t>
            </w:r>
          </w:p>
        </w:tc>
        <w:tc>
          <w:tcPr>
            <w:tcW w:w="188" w:type="pct"/>
            <w:noWrap/>
          </w:tcPr>
          <w:p w14:paraId="71EEC172" w14:textId="3714E4A4"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w:t>
            </w:r>
          </w:p>
        </w:tc>
        <w:tc>
          <w:tcPr>
            <w:tcW w:w="379" w:type="pct"/>
          </w:tcPr>
          <w:p w14:paraId="7CE46CD6" w14:textId="37942D4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F801804" w14:textId="01B88C68"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PEVuZE5vdGU+PENpdGU+PEF1dGhvcj5CYXJvbjwvQXV0aG9yPjxZZWFyPjIwMTU8L1llYXI+PFJl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PEVuZE5vdGU+PENpdGU+PEF1dGhvcj5CYXJvbjwvQXV0aG9yPjxZZWFyPjIwMTU8L1llYXI+PFJl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Baron, E. P. (2015). "Comprehensive review of medicinal marijuana, cannabinoids, and therapeutic implications in medicine and headache: What a long strange trip it's been." </w:t>
            </w:r>
            <w:r w:rsidRPr="004D1E71">
              <w:rPr>
                <w:rFonts w:ascii="Segoe UI" w:hAnsi="Segoe UI" w:cs="Segoe UI"/>
                <w:sz w:val="15"/>
                <w:szCs w:val="15"/>
                <w:u w:val="single"/>
              </w:rPr>
              <w:t>Headache</w:t>
            </w:r>
            <w:r w:rsidRPr="004D1E71">
              <w:rPr>
                <w:rFonts w:ascii="Segoe UI" w:hAnsi="Segoe UI" w:cs="Segoe UI"/>
                <w:sz w:val="15"/>
                <w:szCs w:val="15"/>
              </w:rPr>
              <w:t xml:space="preserve"> </w:t>
            </w:r>
            <w:r w:rsidRPr="004D1E71">
              <w:rPr>
                <w:rFonts w:ascii="Segoe UI" w:hAnsi="Segoe UI" w:cs="Segoe UI"/>
                <w:b/>
                <w:bCs/>
                <w:sz w:val="15"/>
                <w:szCs w:val="15"/>
              </w:rPr>
              <w:t>55</w:t>
            </w:r>
            <w:r w:rsidRPr="004D1E71">
              <w:rPr>
                <w:rFonts w:ascii="Segoe UI" w:hAnsi="Segoe UI" w:cs="Segoe UI"/>
                <w:sz w:val="15"/>
                <w:szCs w:val="15"/>
              </w:rPr>
              <w:t>(6): 885-916.</w:t>
            </w:r>
          </w:p>
        </w:tc>
        <w:tc>
          <w:tcPr>
            <w:tcW w:w="573" w:type="pct"/>
            <w:noWrap/>
          </w:tcPr>
          <w:p w14:paraId="202636FC" w14:textId="735FA44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051FBF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C56F596" w14:textId="1A8D75DF"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w:t>
            </w:r>
          </w:p>
        </w:tc>
        <w:tc>
          <w:tcPr>
            <w:tcW w:w="188" w:type="pct"/>
            <w:noWrap/>
          </w:tcPr>
          <w:p w14:paraId="5F1861B1" w14:textId="3FEFAB1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21</w:t>
            </w:r>
          </w:p>
        </w:tc>
        <w:tc>
          <w:tcPr>
            <w:tcW w:w="379" w:type="pct"/>
          </w:tcPr>
          <w:p w14:paraId="71EEB173" w14:textId="6883DC0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568BA36" w14:textId="7398FD0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&lt;EndNote&gt;&lt;Cite&gt;&lt;Author&gt;Bazinski&lt;/Author&gt;&lt;Year&gt;2015&lt;/Year&gt;&lt;RecNum&gt;60&lt;/RecNum&gt;&lt;DisplayText&gt;[20]&lt;/DisplayText&gt;&lt;record&gt;&lt;rec-number&gt;60&lt;/rec-number&gt;&lt;foreign-keys&gt;&lt;key app="EN" db-id="5aftdds5w9eztlefdx2pt9f7dztespdd5p59" timestamp="1522366491"&gt;60&lt;/key&gt;&lt;/foreign-keys&gt;&lt;ref-type name="Journal Article"&gt;17&lt;/ref-type&gt;&lt;contributors&gt;&lt;authors&gt;&lt;author&gt;Bazinski, Henadzi&lt;/author&gt;&lt;author&gt;Jensen, Henrik Boye&lt;/author&gt;&lt;author&gt;Stenager, Egon&lt;/author&gt;&lt;/authors&gt;&lt;/contributors&gt;&lt;titles&gt;&lt;title&gt;[There is evidence for the use of cannabinoids for symptomatic treatment of multiple sclerosis]&lt;/title&gt;&lt;secondary-title&gt;Der er evidens for brug af cannabinoider til symptomatisk behandling af multipel sklerose.&lt;/secondary-title&gt;&lt;/titles&gt;&lt;periodical&gt;&lt;full-title&gt;Der er evidens for brug af cannabinoider til symptomatisk behandling af multipel sklerose.&lt;/full-title&gt;&lt;/periodical&gt;&lt;pages&gt;956-60&lt;/pages&gt;&lt;volume&gt;177&lt;/volume&gt;&lt;number&gt;20&lt;/number&gt;&lt;keywords&gt;&lt;keyword&gt;Cannabidiol/ae [Adverse Effects]&lt;/keyword&gt;&lt;keyword&gt;Cannabidiol/tu [Therapeutic Use]&lt;/keyword&gt;&lt;keyword&gt;Cannabinoids/ae [Adverse Effects]&lt;/keyword&gt;&lt;keyword&gt;*Cannabinoids/tu [Therapeutic Use]&lt;/keyword&gt;&lt;keyword&gt;Dronabinol/ae [Adverse Effects]&lt;/keyword&gt;&lt;keyword&gt;Dronabinol/tu [Therapeutic Use]&lt;/keyword&gt;&lt;keyword&gt;Drug Combinations&lt;/keyword&gt;&lt;keyword&gt;Evidence-Based Medicine&lt;/keyword&gt;&lt;keyword&gt;Humans&lt;/keyword&gt;&lt;keyword&gt;Multiple Sclerosis/co [Complications]&lt;/keyword&gt;&lt;keyword&gt;*Multiple Sclerosis/dt [Drug Therapy]&lt;/keyword&gt;&lt;keyword&gt;Muscle Spasticity/dt [Drug Therapy]&lt;/keyword&gt;&lt;keyword&gt;Muscle Spasticity/et [Etiology]&lt;/keyword&gt;&lt;keyword&gt;Neuralgia/dt [Drug Therapy]&lt;/keyword&gt;&lt;keyword&gt;Neuralgia/et [Etiology]&lt;/keyword&gt;&lt;keyword&gt;Treatment Outcome&lt;/keyword&gt;&lt;/keywords&gt;&lt;dates&gt;&lt;year&gt;2015&lt;/year&gt;&lt;/dates&gt;&lt;pub-location&gt;Denmark&lt;/pub-location&gt;&lt;isbn&gt;1603-6824&amp;#xD;0041-5782&lt;/isbn&gt;&lt;urls&gt;&lt;related-urls&gt;&lt;url&gt;http://ovidsp.ovid.com/ovidweb.cgi?T=JS&amp;amp;PAGE=reference&amp;amp;D=medl&amp;amp;NEWS=N&amp;amp;AN=26535431&lt;/url&gt;&lt;/related-urls&gt;&lt;/urls&gt;&lt;/record&gt;&lt;/Cite&gt;&lt;/EndNote&gt;</w:instrText>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Bazinski, H., et al. (2015). "[There is evidence for the use of cannabinoids for symptomatic treatment of multiple sclerosis]." </w:t>
            </w:r>
            <w:r w:rsidRPr="004D1E71">
              <w:rPr>
                <w:rFonts w:ascii="Segoe UI" w:hAnsi="Segoe UI" w:cs="Segoe UI"/>
                <w:sz w:val="15"/>
                <w:szCs w:val="15"/>
                <w:u w:val="single"/>
              </w:rPr>
              <w:t>Der er evidens for brug af cannabinoider til symptomatisk behandling af multipel sklerose.</w:t>
            </w:r>
            <w:r w:rsidRPr="004D1E71">
              <w:rPr>
                <w:rFonts w:ascii="Segoe UI" w:hAnsi="Segoe UI" w:cs="Segoe UI"/>
                <w:sz w:val="15"/>
                <w:szCs w:val="15"/>
              </w:rPr>
              <w:t xml:space="preserve"> </w:t>
            </w:r>
            <w:r w:rsidRPr="004D1E71">
              <w:rPr>
                <w:rFonts w:ascii="Segoe UI" w:hAnsi="Segoe UI" w:cs="Segoe UI"/>
                <w:b/>
                <w:bCs/>
                <w:sz w:val="15"/>
                <w:szCs w:val="15"/>
              </w:rPr>
              <w:t>177</w:t>
            </w:r>
            <w:r w:rsidRPr="004D1E71">
              <w:rPr>
                <w:rFonts w:ascii="Segoe UI" w:hAnsi="Segoe UI" w:cs="Segoe UI"/>
                <w:sz w:val="15"/>
                <w:szCs w:val="15"/>
              </w:rPr>
              <w:t>(20): 956-960.</w:t>
            </w:r>
          </w:p>
        </w:tc>
        <w:tc>
          <w:tcPr>
            <w:tcW w:w="573" w:type="pct"/>
            <w:noWrap/>
          </w:tcPr>
          <w:p w14:paraId="5DBC8D92" w14:textId="19B0907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82E57CA"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43C8043" w14:textId="0132EA3B"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6</w:t>
            </w:r>
          </w:p>
        </w:tc>
        <w:tc>
          <w:tcPr>
            <w:tcW w:w="188" w:type="pct"/>
            <w:noWrap/>
          </w:tcPr>
          <w:p w14:paraId="20114709" w14:textId="1950836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w:t>
            </w:r>
          </w:p>
        </w:tc>
        <w:tc>
          <w:tcPr>
            <w:tcW w:w="379" w:type="pct"/>
          </w:tcPr>
          <w:p w14:paraId="2BC41100" w14:textId="40CD88B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1DEDCB1" w14:textId="62AEF189"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PEVuZE5vdGU+PENpdGU+PEF1dGhvcj5CZWF1bGlldTwvQXV0aG9yPjxZZWFyPjIwMDc8L1llYXI+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PEVuZE5vdGU+PENpdGU+PEF1dGhvcj5CZWF1bGlldTwvQXV0aG9yPjxZZWFyPjIwMDc8L1llYXI+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Beaulieu, P. and M. Ware (2007). "Reassessment of the role of cannabinoids in the management of pain." </w:t>
            </w:r>
            <w:r w:rsidRPr="004D1E71">
              <w:rPr>
                <w:rFonts w:ascii="Segoe UI" w:hAnsi="Segoe UI" w:cs="Segoe UI"/>
                <w:sz w:val="15"/>
                <w:szCs w:val="15"/>
                <w:u w:val="single"/>
              </w:rPr>
              <w:t>Current Opinion in Anaesthesiology</w:t>
            </w:r>
            <w:r w:rsidRPr="004D1E71">
              <w:rPr>
                <w:rFonts w:ascii="Segoe UI" w:hAnsi="Segoe UI" w:cs="Segoe UI"/>
                <w:sz w:val="15"/>
                <w:szCs w:val="15"/>
              </w:rPr>
              <w:t xml:space="preserve"> </w:t>
            </w:r>
            <w:r w:rsidRPr="004D1E71">
              <w:rPr>
                <w:rFonts w:ascii="Segoe UI" w:hAnsi="Segoe UI" w:cs="Segoe UI"/>
                <w:b/>
                <w:bCs/>
                <w:sz w:val="15"/>
                <w:szCs w:val="15"/>
              </w:rPr>
              <w:t>20</w:t>
            </w:r>
            <w:r w:rsidRPr="004D1E71">
              <w:rPr>
                <w:rFonts w:ascii="Segoe UI" w:hAnsi="Segoe UI" w:cs="Segoe UI"/>
                <w:sz w:val="15"/>
                <w:szCs w:val="15"/>
              </w:rPr>
              <w:t>(5): 473-477.</w:t>
            </w:r>
          </w:p>
        </w:tc>
        <w:tc>
          <w:tcPr>
            <w:tcW w:w="573" w:type="pct"/>
            <w:noWrap/>
          </w:tcPr>
          <w:p w14:paraId="6DC54385" w14:textId="31BE768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D3B8C7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4EAB0DC" w14:textId="7C2B35C5"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7</w:t>
            </w:r>
          </w:p>
        </w:tc>
        <w:tc>
          <w:tcPr>
            <w:tcW w:w="188" w:type="pct"/>
            <w:noWrap/>
          </w:tcPr>
          <w:p w14:paraId="0A8F9E8C" w14:textId="20BAC293"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24</w:t>
            </w:r>
          </w:p>
        </w:tc>
        <w:tc>
          <w:tcPr>
            <w:tcW w:w="379" w:type="pct"/>
          </w:tcPr>
          <w:p w14:paraId="233BBB67" w14:textId="37C74C8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2C2244C" w14:textId="4F0C0B6D"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PEVuZE5vdGU+PENpdGU+PEF1dGhvcj5CZW4gQW1hcjwvQXV0aG9yPjxZZWFyPjIwMDY8L1llYXI+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PEVuZE5vdGU+PENpdGU+PEF1dGhvcj5CZW4gQW1hcjwvQXV0aG9yPjxZZWFyPjIwMDY8L1llYXI+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Ben Amar, M. (2006). "Cannabinoids in medicine: A review of their therapeutic potential." </w:t>
            </w:r>
            <w:r w:rsidRPr="004D1E71">
              <w:rPr>
                <w:rFonts w:ascii="Segoe UI" w:hAnsi="Segoe UI" w:cs="Segoe UI"/>
                <w:sz w:val="15"/>
                <w:szCs w:val="15"/>
                <w:u w:val="single"/>
              </w:rPr>
              <w:t>Journal of Ethnopharmacology</w:t>
            </w:r>
            <w:r w:rsidRPr="004D1E71">
              <w:rPr>
                <w:rFonts w:ascii="Segoe UI" w:hAnsi="Segoe UI" w:cs="Segoe UI"/>
                <w:sz w:val="15"/>
                <w:szCs w:val="15"/>
              </w:rPr>
              <w:t xml:space="preserve"> </w:t>
            </w:r>
            <w:r w:rsidRPr="004D1E71">
              <w:rPr>
                <w:rFonts w:ascii="Segoe UI" w:hAnsi="Segoe UI" w:cs="Segoe UI"/>
                <w:b/>
                <w:bCs/>
                <w:sz w:val="15"/>
                <w:szCs w:val="15"/>
              </w:rPr>
              <w:t>105</w:t>
            </w:r>
            <w:r w:rsidRPr="004D1E71">
              <w:rPr>
                <w:rFonts w:ascii="Segoe UI" w:hAnsi="Segoe UI" w:cs="Segoe UI"/>
                <w:sz w:val="15"/>
                <w:szCs w:val="15"/>
              </w:rPr>
              <w:t>(1-2): 1-25.</w:t>
            </w:r>
          </w:p>
        </w:tc>
        <w:tc>
          <w:tcPr>
            <w:tcW w:w="573" w:type="pct"/>
            <w:noWrap/>
          </w:tcPr>
          <w:p w14:paraId="2CF73D5E" w14:textId="2B10E3F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E42621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088B482" w14:textId="2369B9DD"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8</w:t>
            </w:r>
          </w:p>
        </w:tc>
        <w:tc>
          <w:tcPr>
            <w:tcW w:w="188" w:type="pct"/>
            <w:noWrap/>
          </w:tcPr>
          <w:p w14:paraId="17819BB2" w14:textId="2A0C25A2"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36</w:t>
            </w:r>
          </w:p>
        </w:tc>
        <w:tc>
          <w:tcPr>
            <w:tcW w:w="379" w:type="pct"/>
          </w:tcPr>
          <w:p w14:paraId="6962901F" w14:textId="2F0C833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23EC58B" w14:textId="5EB34A1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&lt;EndNote&gt;&lt;Cite&gt;&lt;Author&gt;Boychuk&lt;/Author&gt;&lt;Year&gt;2015&lt;/Year&gt;&lt;RecNum&gt;63&lt;/RecNum&gt;&lt;DisplayText&gt;[32]&lt;/DisplayText&gt;&lt;record&gt;&lt;rec-number&gt;63&lt;/rec-number&gt;&lt;foreign-keys&gt;&lt;key app="EN" db-id="5aftdds5w9eztlefdx2pt9f7dztespdd5p59" timestamp="1522366491"&gt;63&lt;/key&gt;&lt;/foreign-keys&gt;&lt;ref-type name="Journal Article"&gt;17&lt;/ref-type&gt;&lt;contributors&gt;&lt;authors&gt;&lt;author&gt;Boychuk, Darrell G.&lt;/author&gt;&lt;author&gt;Goddard, Greg&lt;/author&gt;&lt;author&gt;Mauro, Giovanni&lt;/author&gt;&lt;author&gt;Orellana, Maria F.&lt;/author&gt;&lt;/authors&gt;&lt;/contributors&gt;&lt;titles&gt;&lt;title&gt;The effectiveness of cannabinoids in the management of chronic nonmalignant neuropathic pain: a systematic review&lt;/title&gt;&lt;secondary-title&gt;Journal of oral &amp;amp; facial pain and headache&lt;/secondary-title&gt;&lt;/titles&gt;&lt;periodical&gt;&lt;full-title&gt;Journal of oral &amp;amp; facial pain and headache&lt;/full-title&gt;&lt;/periodical&gt;&lt;pages&gt;7-14&lt;/pages&gt;&lt;volume&gt;29&lt;/volume&gt;&lt;number&gt;1&lt;/number&gt;&lt;keywords&gt;&lt;keyword&gt;Analgesics/ae [Adverse Effects]&lt;/keyword&gt;&lt;keyword&gt;*Analgesics/tu [Therapeutic Use]&lt;/keyword&gt;&lt;keyword&gt;Bias (Epidemiology)&lt;/keyword&gt;&lt;keyword&gt;Cannabinoids/ae [Adverse Effects]&lt;/keyword&gt;&lt;keyword&gt;*Cannabinoids/tu [Therapeutic Use]&lt;/keyword&gt;&lt;keyword&gt;*Chronic Pain/dt [Drug Therapy]&lt;/keyword&gt;&lt;keyword&gt;Databases as Topic&lt;/keyword&gt;&lt;keyword&gt;Humans&lt;/keyword&gt;&lt;keyword&gt;*Neuralgia/dt [Drug Therapy]&lt;/keyword&gt;&lt;keyword&gt;Pain Measurement&lt;/keyword&gt;&lt;keyword&gt;Randomized Controlled Trials as Topic&lt;/keyword&gt;&lt;/keywords&gt;&lt;dates&gt;&lt;year&gt;2015&lt;/year&gt;&lt;/dates&gt;&lt;pub-location&gt;United States&lt;/pub-location&gt;&lt;isbn&gt;2333-0384&lt;/isbn&gt;&lt;urls&gt;&lt;related-urls&gt;&lt;url&gt;http://ovidsp.ovid.com/ovidweb.cgi?T=JS&amp;amp;PAGE=reference&amp;amp;D=medl&amp;amp;NEWS=N&amp;amp;AN=25635955&lt;/url&gt;&lt;/related-urls&gt;&lt;/urls&gt;&lt;/record&gt;&lt;/Cite&gt;&lt;/EndNote&gt;</w:instrText>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Boychuk, D. G., et al. (2015). "The effectiveness of cannabinoids in the management of chronic nonmalignant neuropathic pain: a systematic review." </w:t>
            </w:r>
            <w:r w:rsidRPr="004D1E71">
              <w:rPr>
                <w:rFonts w:ascii="Segoe UI" w:hAnsi="Segoe UI" w:cs="Segoe UI"/>
                <w:sz w:val="15"/>
                <w:szCs w:val="15"/>
                <w:u w:val="single"/>
              </w:rPr>
              <w:t>Journal of oral &amp; facial pain and headache</w:t>
            </w:r>
            <w:r w:rsidRPr="004D1E71">
              <w:rPr>
                <w:rFonts w:ascii="Segoe UI" w:hAnsi="Segoe UI" w:cs="Segoe UI"/>
                <w:sz w:val="15"/>
                <w:szCs w:val="15"/>
              </w:rPr>
              <w:t xml:space="preserve"> </w:t>
            </w:r>
            <w:r w:rsidRPr="004D1E71">
              <w:rPr>
                <w:rFonts w:ascii="Segoe UI" w:hAnsi="Segoe UI" w:cs="Segoe UI"/>
                <w:b/>
                <w:bCs/>
                <w:sz w:val="15"/>
                <w:szCs w:val="15"/>
              </w:rPr>
              <w:t>29</w:t>
            </w:r>
            <w:r w:rsidRPr="004D1E71">
              <w:rPr>
                <w:rFonts w:ascii="Segoe UI" w:hAnsi="Segoe UI" w:cs="Segoe UI"/>
                <w:sz w:val="15"/>
                <w:szCs w:val="15"/>
              </w:rPr>
              <w:t>(1): 7-14.</w:t>
            </w:r>
          </w:p>
        </w:tc>
        <w:tc>
          <w:tcPr>
            <w:tcW w:w="573" w:type="pct"/>
            <w:noWrap/>
          </w:tcPr>
          <w:p w14:paraId="1D2D4E96" w14:textId="133BC8F4"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F9CEEB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3B99E91" w14:textId="3F9318FC"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9</w:t>
            </w:r>
          </w:p>
        </w:tc>
        <w:tc>
          <w:tcPr>
            <w:tcW w:w="188" w:type="pct"/>
            <w:noWrap/>
          </w:tcPr>
          <w:p w14:paraId="5304D978" w14:textId="09326114"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40</w:t>
            </w:r>
          </w:p>
        </w:tc>
        <w:tc>
          <w:tcPr>
            <w:tcW w:w="379" w:type="pct"/>
          </w:tcPr>
          <w:p w14:paraId="7D23DCAA" w14:textId="6CC2F47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C17C4A8" w14:textId="5636ECD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PEVuZE5vdGU+PENpdGU+PEF1dGhvcj5DYXVkZXZpbGxhIEdhbGxpZ288L0F1dGhvcj48WWVhcj4y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PEVuZE5vdGU+PENpdGU+PEF1dGhvcj5DYXVkZXZpbGxhIEdhbGxpZ288L0F1dGhvcj48WWVhcj4y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Caudevilla Galligo, F. and A. Cabrera Majada (2009). "New developments regarding cannabis." </w:t>
            </w:r>
            <w:r w:rsidRPr="004D1E71">
              <w:rPr>
                <w:rFonts w:ascii="Segoe UI" w:hAnsi="Segoe UI" w:cs="Segoe UI"/>
                <w:sz w:val="15"/>
                <w:szCs w:val="15"/>
                <w:u w:val="single"/>
              </w:rPr>
              <w:t>FMC Formacion Medica Continuada en Atencion Primaria</w:t>
            </w:r>
            <w:r w:rsidRPr="004D1E71">
              <w:rPr>
                <w:rFonts w:ascii="Segoe UI" w:hAnsi="Segoe UI" w:cs="Segoe UI"/>
                <w:sz w:val="15"/>
                <w:szCs w:val="15"/>
              </w:rPr>
              <w:t xml:space="preserve"> </w:t>
            </w:r>
            <w:r w:rsidRPr="004D1E71">
              <w:rPr>
                <w:rFonts w:ascii="Segoe UI" w:hAnsi="Segoe UI" w:cs="Segoe UI"/>
                <w:b/>
                <w:bCs/>
                <w:sz w:val="15"/>
                <w:szCs w:val="15"/>
              </w:rPr>
              <w:t>16</w:t>
            </w:r>
            <w:r w:rsidRPr="004D1E71">
              <w:rPr>
                <w:rFonts w:ascii="Segoe UI" w:hAnsi="Segoe UI" w:cs="Segoe UI"/>
                <w:sz w:val="15"/>
                <w:szCs w:val="15"/>
              </w:rPr>
              <w:t>(4): 204-212.</w:t>
            </w:r>
          </w:p>
        </w:tc>
        <w:tc>
          <w:tcPr>
            <w:tcW w:w="573" w:type="pct"/>
            <w:noWrap/>
          </w:tcPr>
          <w:p w14:paraId="36E048BC" w14:textId="5DF81E3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0522AD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27F8F77" w14:textId="108AE4F5"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10</w:t>
            </w:r>
          </w:p>
        </w:tc>
        <w:tc>
          <w:tcPr>
            <w:tcW w:w="188" w:type="pct"/>
            <w:noWrap/>
          </w:tcPr>
          <w:p w14:paraId="22AFBB19" w14:textId="3B7E373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41</w:t>
            </w:r>
          </w:p>
        </w:tc>
        <w:tc>
          <w:tcPr>
            <w:tcW w:w="379" w:type="pct"/>
          </w:tcPr>
          <w:p w14:paraId="0BA72C46" w14:textId="7418F2E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AA97317" w14:textId="3400012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PEVuZE5vdGU+PENpdGU+PEF1dGhvcj5DaG9oYW48L0F1dGhvcj48WWVhcj4yMDE2PC9ZZWFyPjxS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PEVuZE5vdGU+PENpdGU+PEF1dGhvcj5DaG9oYW48L0F1dGhvcj48WWVhcj4yMDE2PC9ZZWFyPjxS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Chohan, H., et al. (2016). "Use of Cannabinoids for Spasticity and Pain Management in MS." </w:t>
            </w:r>
            <w:r w:rsidRPr="004D1E71">
              <w:rPr>
                <w:rFonts w:ascii="Segoe UI" w:hAnsi="Segoe UI" w:cs="Segoe UI"/>
                <w:sz w:val="15"/>
                <w:szCs w:val="15"/>
                <w:u w:val="single"/>
              </w:rPr>
              <w:t>Current Treatment Options in Neurology</w:t>
            </w:r>
            <w:r w:rsidRPr="004D1E71">
              <w:rPr>
                <w:rFonts w:ascii="Segoe UI" w:hAnsi="Segoe UI" w:cs="Segoe UI"/>
                <w:sz w:val="15"/>
                <w:szCs w:val="15"/>
              </w:rPr>
              <w:t xml:space="preserve"> </w:t>
            </w:r>
            <w:r w:rsidRPr="004D1E71">
              <w:rPr>
                <w:rFonts w:ascii="Segoe UI" w:hAnsi="Segoe UI" w:cs="Segoe UI"/>
                <w:b/>
                <w:bCs/>
                <w:sz w:val="15"/>
                <w:szCs w:val="15"/>
              </w:rPr>
              <w:t>18</w:t>
            </w:r>
            <w:r w:rsidRPr="004D1E71">
              <w:rPr>
                <w:rFonts w:ascii="Segoe UI" w:hAnsi="Segoe UI" w:cs="Segoe UI"/>
                <w:sz w:val="15"/>
                <w:szCs w:val="15"/>
              </w:rPr>
              <w:t>(1): 1-14.</w:t>
            </w:r>
          </w:p>
        </w:tc>
        <w:tc>
          <w:tcPr>
            <w:tcW w:w="573" w:type="pct"/>
            <w:noWrap/>
          </w:tcPr>
          <w:p w14:paraId="61B11E5B" w14:textId="23EB285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F0DC6B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B4259CA" w14:textId="6AFBA6D2"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11</w:t>
            </w:r>
          </w:p>
        </w:tc>
        <w:tc>
          <w:tcPr>
            <w:tcW w:w="188" w:type="pct"/>
            <w:noWrap/>
          </w:tcPr>
          <w:p w14:paraId="2B7B7280" w14:textId="533BAD2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44</w:t>
            </w:r>
          </w:p>
        </w:tc>
        <w:tc>
          <w:tcPr>
            <w:tcW w:w="379" w:type="pct"/>
          </w:tcPr>
          <w:p w14:paraId="4B03603C" w14:textId="336F0D3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9E4635B" w14:textId="6D8C18EE"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PEVuZE5vdGU+PENpdGU+PEF1dGhvcj5DbGFyazwvQXV0aG9yPjxZZWFyPjIwMDU8L1llYXI+PFJl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PEVuZE5vdGU+PENpdGU+PEF1dGhvcj5DbGFyazwvQXV0aG9yPjxZZWFyPjIwMDU8L1llYXI+PFJl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Clark, A. J. and M. E. Lynch (2005). "Cannabinoids for pain management: What is their role?" </w:t>
            </w:r>
            <w:r w:rsidRPr="004D1E71">
              <w:rPr>
                <w:rFonts w:ascii="Segoe UI" w:hAnsi="Segoe UI" w:cs="Segoe UI"/>
                <w:sz w:val="15"/>
                <w:szCs w:val="15"/>
                <w:u w:val="single"/>
              </w:rPr>
              <w:t>Pain Research and Management</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(SUPPL. A): 5A-6A.</w:t>
            </w:r>
          </w:p>
        </w:tc>
        <w:tc>
          <w:tcPr>
            <w:tcW w:w="573" w:type="pct"/>
            <w:noWrap/>
          </w:tcPr>
          <w:p w14:paraId="09C45F25" w14:textId="3EC9116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B1992F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E8E66ED" w14:textId="28B7C0A6"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12</w:t>
            </w:r>
          </w:p>
        </w:tc>
        <w:tc>
          <w:tcPr>
            <w:tcW w:w="188" w:type="pct"/>
            <w:noWrap/>
          </w:tcPr>
          <w:p w14:paraId="780F6E42" w14:textId="2C665940"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47</w:t>
            </w:r>
          </w:p>
        </w:tc>
        <w:tc>
          <w:tcPr>
            <w:tcW w:w="379" w:type="pct"/>
          </w:tcPr>
          <w:p w14:paraId="351447E9" w14:textId="6D7AC7E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305C3DB" w14:textId="03D5AE4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PEVuZE5vdGU+PENpdGU+PEF1dGhvcj5Db2xsZW48L0F1dGhvcj48WWVhcj4yMDEyPC9ZZWFyPjxS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PEVuZE5vdGU+PENpdGU+PEF1dGhvcj5Db2xsZW48L0F1dGhvcj48WWVhcj4yMDEyPC9ZZWFyPjxS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Collen, M. (2012). "Prescribing cannabis for harm reduction." </w:t>
            </w:r>
            <w:r w:rsidRPr="004D1E71">
              <w:rPr>
                <w:rFonts w:ascii="Segoe UI" w:hAnsi="Segoe UI" w:cs="Segoe UI"/>
                <w:sz w:val="15"/>
                <w:szCs w:val="15"/>
                <w:u w:val="single"/>
              </w:rPr>
              <w:t>Harm Reduction Journal</w:t>
            </w:r>
            <w:r w:rsidRPr="004D1E71">
              <w:rPr>
                <w:rFonts w:ascii="Segoe UI" w:hAnsi="Segoe UI" w:cs="Segoe UI"/>
                <w:sz w:val="15"/>
                <w:szCs w:val="15"/>
              </w:rPr>
              <w:t xml:space="preserve"> </w:t>
            </w:r>
            <w:r w:rsidRPr="004D1E71">
              <w:rPr>
                <w:rFonts w:ascii="Segoe UI" w:hAnsi="Segoe UI" w:cs="Segoe UI"/>
                <w:b/>
                <w:bCs/>
                <w:sz w:val="15"/>
                <w:szCs w:val="15"/>
              </w:rPr>
              <w:t>9</w:t>
            </w:r>
            <w:r w:rsidRPr="004D1E71">
              <w:rPr>
                <w:rFonts w:ascii="Segoe UI" w:hAnsi="Segoe UI" w:cs="Segoe UI"/>
                <w:sz w:val="15"/>
                <w:szCs w:val="15"/>
              </w:rPr>
              <w:t>: no pagination.</w:t>
            </w:r>
          </w:p>
        </w:tc>
        <w:tc>
          <w:tcPr>
            <w:tcW w:w="573" w:type="pct"/>
            <w:noWrap/>
          </w:tcPr>
          <w:p w14:paraId="0F374F00" w14:textId="043BFD7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4A8E69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F2804CA" w14:textId="59444D1C"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13</w:t>
            </w:r>
          </w:p>
        </w:tc>
        <w:tc>
          <w:tcPr>
            <w:tcW w:w="188" w:type="pct"/>
            <w:noWrap/>
          </w:tcPr>
          <w:p w14:paraId="6D4CAB45" w14:textId="2C4F2276"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52</w:t>
            </w:r>
          </w:p>
        </w:tc>
        <w:tc>
          <w:tcPr>
            <w:tcW w:w="379" w:type="pct"/>
          </w:tcPr>
          <w:p w14:paraId="313BB5F8" w14:textId="72E9C2E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15379DE" w14:textId="26637996"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PEVuZE5vdGU+PENpdGU+PEF1dGhvcj5Dcm94Zm9yZDwvQXV0aG9yPjxZZWFyPjIwMDM8L1llYXI+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PEVuZE5vdGU+PENpdGU+PEF1dGhvcj5Dcm94Zm9yZDwvQXV0aG9yPjxZZWFyPjIwMDM8L1llYXI+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[52]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Croxford, J. L. (2003). "Therapeutic potential of cannabinoids in CNS disease." </w:t>
            </w:r>
            <w:r w:rsidRPr="004D1E71">
              <w:rPr>
                <w:rFonts w:ascii="Segoe UI" w:hAnsi="Segoe UI" w:cs="Segoe UI"/>
                <w:sz w:val="15"/>
                <w:szCs w:val="15"/>
                <w:u w:val="single"/>
              </w:rPr>
              <w:t>CNS Drugs</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(3): 179-202.</w:t>
            </w:r>
          </w:p>
        </w:tc>
        <w:tc>
          <w:tcPr>
            <w:tcW w:w="573" w:type="pct"/>
            <w:noWrap/>
          </w:tcPr>
          <w:p w14:paraId="6A77009A" w14:textId="4542CC7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1C88BE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EA25206" w14:textId="16C556CC"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14</w:t>
            </w:r>
          </w:p>
        </w:tc>
        <w:tc>
          <w:tcPr>
            <w:tcW w:w="188" w:type="pct"/>
            <w:noWrap/>
          </w:tcPr>
          <w:p w14:paraId="543161A2" w14:textId="2B9F92A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58</w:t>
            </w:r>
          </w:p>
        </w:tc>
        <w:tc>
          <w:tcPr>
            <w:tcW w:w="379" w:type="pct"/>
          </w:tcPr>
          <w:p w14:paraId="2F94FEE7" w14:textId="23C9A92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57B5933" w14:textId="3993F67A"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PEVuZE5vdGU+PENpdGU+PEF1dGhvcj5EZSBWcmllczwvQXV0aG9yPjxZZWFyPjIwMTQ8L1llYXI+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PEVuZE5vdGU+PENpdGU+PEF1dGhvcj5EZSBWcmllczwvQXV0aG9yPjxZZWFyPjIwMTQ8L1llYXI+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[58]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De Vries, M., et al. (2014). "Dronabinol and chronic pain: Importance of mechanistic considerations." </w:t>
            </w:r>
            <w:r w:rsidRPr="004D1E71">
              <w:rPr>
                <w:rFonts w:ascii="Segoe UI" w:hAnsi="Segoe UI" w:cs="Segoe UI"/>
                <w:sz w:val="15"/>
                <w:szCs w:val="15"/>
                <w:u w:val="single"/>
              </w:rPr>
              <w:t>Expert Opinion on Pharmacotherapy</w:t>
            </w:r>
            <w:r w:rsidRPr="004D1E71">
              <w:rPr>
                <w:rFonts w:ascii="Segoe UI" w:hAnsi="Segoe UI" w:cs="Segoe UI"/>
                <w:sz w:val="15"/>
                <w:szCs w:val="15"/>
              </w:rPr>
              <w:t xml:space="preserve"> </w:t>
            </w:r>
            <w:r w:rsidRPr="004D1E71">
              <w:rPr>
                <w:rFonts w:ascii="Segoe UI" w:hAnsi="Segoe UI" w:cs="Segoe UI"/>
                <w:b/>
                <w:bCs/>
                <w:sz w:val="15"/>
                <w:szCs w:val="15"/>
              </w:rPr>
              <w:t>15</w:t>
            </w:r>
            <w:r w:rsidRPr="004D1E71">
              <w:rPr>
                <w:rFonts w:ascii="Segoe UI" w:hAnsi="Segoe UI" w:cs="Segoe UI"/>
                <w:sz w:val="15"/>
                <w:szCs w:val="15"/>
              </w:rPr>
              <w:t>(11): 1525-1534.</w:t>
            </w:r>
          </w:p>
        </w:tc>
        <w:tc>
          <w:tcPr>
            <w:tcW w:w="573" w:type="pct"/>
            <w:noWrap/>
          </w:tcPr>
          <w:p w14:paraId="6819A8BB" w14:textId="62A4F64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7D33FA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AB8910" w14:textId="42E97711"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15</w:t>
            </w:r>
          </w:p>
        </w:tc>
        <w:tc>
          <w:tcPr>
            <w:tcW w:w="188" w:type="pct"/>
            <w:noWrap/>
          </w:tcPr>
          <w:p w14:paraId="30B5FF7C" w14:textId="1189A10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61</w:t>
            </w:r>
          </w:p>
        </w:tc>
        <w:tc>
          <w:tcPr>
            <w:tcW w:w="379" w:type="pct"/>
          </w:tcPr>
          <w:p w14:paraId="64686F16" w14:textId="67F2E81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116F543" w14:textId="56DA34FC"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PEVuZE5vdGU+PENpdGU+PEF1dGhvcj5EaSBNYXJ6bzwvQXV0aG9yPjxZZWFyPjIwMDc8L1llYXI+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PEVuZE5vdGU+PENpdGU+PEF1dGhvcj5EaSBNYXJ6bzwvQXV0aG9yPjxZZWFyPjIwMDc8L1llYXI+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Di Marzo, V. (2007). "The endocannabinoid system for the development of new drugs for spasticity." </w:t>
            </w:r>
            <w:r w:rsidRPr="004D1E71">
              <w:rPr>
                <w:rFonts w:ascii="Segoe UI" w:hAnsi="Segoe UI" w:cs="Segoe UI"/>
                <w:sz w:val="15"/>
                <w:szCs w:val="15"/>
                <w:u w:val="single"/>
              </w:rPr>
              <w:t>Drugs of the Future</w:t>
            </w:r>
            <w:r w:rsidRPr="004D1E71">
              <w:rPr>
                <w:rFonts w:ascii="Segoe UI" w:hAnsi="Segoe UI" w:cs="Segoe UI"/>
                <w:sz w:val="15"/>
                <w:szCs w:val="15"/>
              </w:rPr>
              <w:t xml:space="preserve"> </w:t>
            </w:r>
            <w:r w:rsidRPr="004D1E71">
              <w:rPr>
                <w:rFonts w:ascii="Segoe UI" w:hAnsi="Segoe UI" w:cs="Segoe UI"/>
                <w:b/>
                <w:bCs/>
                <w:sz w:val="15"/>
                <w:szCs w:val="15"/>
              </w:rPr>
              <w:t>32</w:t>
            </w:r>
            <w:r w:rsidRPr="004D1E71">
              <w:rPr>
                <w:rFonts w:ascii="Segoe UI" w:hAnsi="Segoe UI" w:cs="Segoe UI"/>
                <w:sz w:val="15"/>
                <w:szCs w:val="15"/>
              </w:rPr>
              <w:t>(4): 341-351.</w:t>
            </w:r>
          </w:p>
        </w:tc>
        <w:tc>
          <w:tcPr>
            <w:tcW w:w="573" w:type="pct"/>
            <w:noWrap/>
          </w:tcPr>
          <w:p w14:paraId="78CBF489" w14:textId="19F480A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C1B7B1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E3DBEF0" w14:textId="20BCF5B6"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16</w:t>
            </w:r>
          </w:p>
        </w:tc>
        <w:tc>
          <w:tcPr>
            <w:tcW w:w="188" w:type="pct"/>
            <w:noWrap/>
          </w:tcPr>
          <w:p w14:paraId="11D2CBCA" w14:textId="0C2B01A4"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62</w:t>
            </w:r>
          </w:p>
        </w:tc>
        <w:tc>
          <w:tcPr>
            <w:tcW w:w="379" w:type="pct"/>
          </w:tcPr>
          <w:p w14:paraId="19ECE45A" w14:textId="68EA9EB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EE0CC9D" w14:textId="14653D6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PEVuZE5vdGU+PENpdGU+PEF1dGhvcj5EcmF5PC9BdXRob3I+PFllYXI+MjAwODwvWWVhcj48UmVj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PEVuZE5vdGU+PENpdGU+PEF1dGhvcj5EcmF5PC9BdXRob3I+PFllYXI+MjAwODwvWWVhcj48UmVj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Dray, A. (2008). "Neuropathic pain: Emerging treatments." </w:t>
            </w:r>
            <w:r w:rsidRPr="004D1E71">
              <w:rPr>
                <w:rFonts w:ascii="Segoe UI" w:hAnsi="Segoe UI" w:cs="Segoe UI"/>
                <w:sz w:val="15"/>
                <w:szCs w:val="15"/>
                <w:u w:val="single"/>
              </w:rPr>
              <w:t>British Journal of Anaesthesia</w:t>
            </w:r>
            <w:r w:rsidRPr="004D1E71">
              <w:rPr>
                <w:rFonts w:ascii="Segoe UI" w:hAnsi="Segoe UI" w:cs="Segoe UI"/>
                <w:sz w:val="15"/>
                <w:szCs w:val="15"/>
              </w:rPr>
              <w:t xml:space="preserve"> </w:t>
            </w:r>
            <w:r w:rsidRPr="004D1E71">
              <w:rPr>
                <w:rFonts w:ascii="Segoe UI" w:hAnsi="Segoe UI" w:cs="Segoe UI"/>
                <w:b/>
                <w:bCs/>
                <w:sz w:val="15"/>
                <w:szCs w:val="15"/>
              </w:rPr>
              <w:t>101</w:t>
            </w:r>
            <w:r w:rsidRPr="004D1E71">
              <w:rPr>
                <w:rFonts w:ascii="Segoe UI" w:hAnsi="Segoe UI" w:cs="Segoe UI"/>
                <w:sz w:val="15"/>
                <w:szCs w:val="15"/>
              </w:rPr>
              <w:t>(1): 48-58.</w:t>
            </w:r>
          </w:p>
        </w:tc>
        <w:tc>
          <w:tcPr>
            <w:tcW w:w="573" w:type="pct"/>
            <w:noWrap/>
          </w:tcPr>
          <w:p w14:paraId="711680C5" w14:textId="081853A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34AFAC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54CF685" w14:textId="320A24EE"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17</w:t>
            </w:r>
          </w:p>
        </w:tc>
        <w:tc>
          <w:tcPr>
            <w:tcW w:w="188" w:type="pct"/>
            <w:noWrap/>
          </w:tcPr>
          <w:p w14:paraId="649A20C2" w14:textId="4A378F9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64</w:t>
            </w:r>
          </w:p>
        </w:tc>
        <w:tc>
          <w:tcPr>
            <w:tcW w:w="379" w:type="pct"/>
          </w:tcPr>
          <w:p w14:paraId="367C2A72" w14:textId="508D22A5"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7E7A785" w14:textId="59D0784C"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PEVuZE5vdGU+PENpdGU+PEF1dGhvcj5EdXJhbjwvQXV0aG9yPjxZZWFyPjIwMDQ8L1llYXI+PFJl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PEVuZE5vdGU+PENpdGU+PEF1dGhvcj5EdXJhbjwvQXV0aG9yPjxZZWFyPjIwMDQ8L1llYXI+PFJl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Duran, M., et al. (2004). "News about therapeutic use of Cannabis and endocannabinoid system." </w:t>
            </w:r>
            <w:r w:rsidRPr="004D1E71">
              <w:rPr>
                <w:rFonts w:ascii="Segoe UI" w:hAnsi="Segoe UI" w:cs="Segoe UI"/>
                <w:sz w:val="15"/>
                <w:szCs w:val="15"/>
                <w:u w:val="single"/>
              </w:rPr>
              <w:t>Medicina Clinica</w:t>
            </w:r>
            <w:r w:rsidRPr="004D1E71">
              <w:rPr>
                <w:rFonts w:ascii="Segoe UI" w:hAnsi="Segoe UI" w:cs="Segoe UI"/>
                <w:sz w:val="15"/>
                <w:szCs w:val="15"/>
              </w:rPr>
              <w:t xml:space="preserve"> </w:t>
            </w:r>
            <w:r w:rsidRPr="004D1E71">
              <w:rPr>
                <w:rFonts w:ascii="Segoe UI" w:hAnsi="Segoe UI" w:cs="Segoe UI"/>
                <w:b/>
                <w:bCs/>
                <w:sz w:val="15"/>
                <w:szCs w:val="15"/>
              </w:rPr>
              <w:t>122</w:t>
            </w:r>
            <w:r w:rsidRPr="004D1E71">
              <w:rPr>
                <w:rFonts w:ascii="Segoe UI" w:hAnsi="Segoe UI" w:cs="Segoe UI"/>
                <w:sz w:val="15"/>
                <w:szCs w:val="15"/>
              </w:rPr>
              <w:t>(10): 390-398.</w:t>
            </w:r>
          </w:p>
        </w:tc>
        <w:tc>
          <w:tcPr>
            <w:tcW w:w="573" w:type="pct"/>
            <w:noWrap/>
          </w:tcPr>
          <w:p w14:paraId="5D124227" w14:textId="5D220595"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FE80F0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83D6C5" w14:textId="29AC2F25"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18</w:t>
            </w:r>
          </w:p>
        </w:tc>
        <w:tc>
          <w:tcPr>
            <w:tcW w:w="188" w:type="pct"/>
            <w:noWrap/>
          </w:tcPr>
          <w:p w14:paraId="52D33708" w14:textId="4D9965F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66</w:t>
            </w:r>
          </w:p>
        </w:tc>
        <w:tc>
          <w:tcPr>
            <w:tcW w:w="379" w:type="pct"/>
          </w:tcPr>
          <w:p w14:paraId="2BC4C0C2" w14:textId="10EAD36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BF31B3B" w14:textId="0B43EA1C"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PEVuZE5vdGU+PENpdGU+PEF1dGhvcj5FcmJlPC9BdXRob3I+PFllYXI+MjAxNDwvWWVhcj48UmVj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PEVuZE5vdGU+PENpdGU+PEF1dGhvcj5FcmJlPC9BdXRob3I+PFllYXI+MjAxNDwvWWVhcj48UmVj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Erbe, B. (2014). "[Cannabis - medicinal use]." </w:t>
            </w:r>
            <w:r w:rsidRPr="004D1E71">
              <w:rPr>
                <w:rFonts w:ascii="Segoe UI" w:hAnsi="Segoe UI" w:cs="Segoe UI"/>
                <w:sz w:val="15"/>
                <w:szCs w:val="15"/>
                <w:u w:val="single"/>
              </w:rPr>
              <w:t>Deutsche medizinische Wochenschrift (1946)</w:t>
            </w:r>
            <w:r w:rsidRPr="004D1E71">
              <w:rPr>
                <w:rFonts w:ascii="Segoe UI" w:hAnsi="Segoe UI" w:cs="Segoe UI"/>
                <w:sz w:val="15"/>
                <w:szCs w:val="15"/>
              </w:rPr>
              <w:t xml:space="preserve"> </w:t>
            </w:r>
            <w:r w:rsidRPr="004D1E71">
              <w:rPr>
                <w:rFonts w:ascii="Segoe UI" w:hAnsi="Segoe UI" w:cs="Segoe UI"/>
                <w:b/>
                <w:bCs/>
                <w:sz w:val="15"/>
                <w:szCs w:val="15"/>
              </w:rPr>
              <w:t>139</w:t>
            </w:r>
            <w:r w:rsidRPr="004D1E71">
              <w:rPr>
                <w:rFonts w:ascii="Segoe UI" w:hAnsi="Segoe UI" w:cs="Segoe UI"/>
                <w:sz w:val="15"/>
                <w:szCs w:val="15"/>
              </w:rPr>
              <w:t>(3): 74-75.</w:t>
            </w:r>
          </w:p>
        </w:tc>
        <w:tc>
          <w:tcPr>
            <w:tcW w:w="573" w:type="pct"/>
            <w:noWrap/>
          </w:tcPr>
          <w:p w14:paraId="08685A70" w14:textId="1EC0638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713308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4963693" w14:textId="703D6A7D"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19</w:t>
            </w:r>
          </w:p>
        </w:tc>
        <w:tc>
          <w:tcPr>
            <w:tcW w:w="188" w:type="pct"/>
            <w:noWrap/>
          </w:tcPr>
          <w:p w14:paraId="31B85881" w14:textId="7F2B2196"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67</w:t>
            </w:r>
          </w:p>
        </w:tc>
        <w:tc>
          <w:tcPr>
            <w:tcW w:w="379" w:type="pct"/>
          </w:tcPr>
          <w:p w14:paraId="0D74A0B1" w14:textId="34B4722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828220F" w14:textId="5DB3112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PEVuZE5vdGU+PENpdGU+PEF1dGhvcj5GaWZlPC9BdXRob3I+PFllYXI+MjAxNTwvWWVhcj48UmVj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PEVuZE5vdGU+PENpdGU+PEF1dGhvcj5GaWZlPC9BdXRob3I+PFllYXI+MjAxNTwvWWVhcj48UmVj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Fife, T. D., et al. (2015). "Clinical perspectives on medical marijuana (cannabis) for neurologic disorders." </w:t>
            </w:r>
            <w:r w:rsidRPr="004D1E71">
              <w:rPr>
                <w:rFonts w:ascii="Segoe UI" w:hAnsi="Segoe UI" w:cs="Segoe UI"/>
                <w:sz w:val="15"/>
                <w:szCs w:val="15"/>
                <w:u w:val="single"/>
              </w:rPr>
              <w:t>Neurology: Clinical Practice</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(4): 344-351.</w:t>
            </w:r>
          </w:p>
        </w:tc>
        <w:tc>
          <w:tcPr>
            <w:tcW w:w="573" w:type="pct"/>
            <w:noWrap/>
          </w:tcPr>
          <w:p w14:paraId="06AF6116" w14:textId="5B5B359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6349518"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63A2AC5" w14:textId="5BE0B3EA"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20</w:t>
            </w:r>
          </w:p>
        </w:tc>
        <w:tc>
          <w:tcPr>
            <w:tcW w:w="188" w:type="pct"/>
            <w:noWrap/>
          </w:tcPr>
          <w:p w14:paraId="6087C572" w14:textId="5662FD1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68</w:t>
            </w:r>
          </w:p>
        </w:tc>
        <w:tc>
          <w:tcPr>
            <w:tcW w:w="379" w:type="pct"/>
          </w:tcPr>
          <w:p w14:paraId="588E9690" w14:textId="2E94101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3AE863F" w14:textId="289DD7D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PEVuZE5vdGU+PENpdGU+PEF1dGhvcj5GaWphbDwvQXV0aG9yPjxZZWFyPjIwMTY8L1llYXI+PFJl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==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PEVuZE5vdGU+PENpdGU+PEF1dGhvcj5GaWphbDwvQXV0aG9yPjxZZWFyPjIwMTY8L1llYXI+PFJl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==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Fijal, K. and M. Filip (2016). "Clinical/therapeutic approaches for cannabinoid ligands in central and peripheral nervous system diseases: Mini review." </w:t>
            </w:r>
            <w:r w:rsidRPr="004D1E71">
              <w:rPr>
                <w:rFonts w:ascii="Segoe UI" w:hAnsi="Segoe UI" w:cs="Segoe UI"/>
                <w:sz w:val="15"/>
                <w:szCs w:val="15"/>
                <w:u w:val="single"/>
              </w:rPr>
              <w:t>Clinical Neuropharmacology</w:t>
            </w:r>
            <w:r w:rsidRPr="004D1E71">
              <w:rPr>
                <w:rFonts w:ascii="Segoe UI" w:hAnsi="Segoe UI" w:cs="Segoe UI"/>
                <w:sz w:val="15"/>
                <w:szCs w:val="15"/>
              </w:rPr>
              <w:t xml:space="preserve"> </w:t>
            </w:r>
            <w:r w:rsidRPr="004D1E71">
              <w:rPr>
                <w:rFonts w:ascii="Segoe UI" w:hAnsi="Segoe UI" w:cs="Segoe UI"/>
                <w:b/>
                <w:bCs/>
                <w:sz w:val="15"/>
                <w:szCs w:val="15"/>
              </w:rPr>
              <w:t>39</w:t>
            </w:r>
            <w:r w:rsidRPr="004D1E71">
              <w:rPr>
                <w:rFonts w:ascii="Segoe UI" w:hAnsi="Segoe UI" w:cs="Segoe UI"/>
                <w:sz w:val="15"/>
                <w:szCs w:val="15"/>
              </w:rPr>
              <w:t>(2): 94-101.</w:t>
            </w:r>
          </w:p>
        </w:tc>
        <w:tc>
          <w:tcPr>
            <w:tcW w:w="573" w:type="pct"/>
            <w:noWrap/>
          </w:tcPr>
          <w:p w14:paraId="696104F0" w14:textId="439F7B4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7B4727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A487848" w14:textId="66FA7654"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21</w:t>
            </w:r>
          </w:p>
        </w:tc>
        <w:tc>
          <w:tcPr>
            <w:tcW w:w="188" w:type="pct"/>
            <w:noWrap/>
          </w:tcPr>
          <w:p w14:paraId="493B55B2" w14:textId="319A59D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69</w:t>
            </w:r>
          </w:p>
        </w:tc>
        <w:tc>
          <w:tcPr>
            <w:tcW w:w="379" w:type="pct"/>
          </w:tcPr>
          <w:p w14:paraId="4BFBCA6C" w14:textId="097496F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8CF8A98" w14:textId="724F7020" w:rsidR="00C31023" w:rsidRPr="004D1E71" w:rsidRDefault="00C31023" w:rsidP="004D1E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sz w:val="15"/>
                <w:szCs w:val="15"/>
              </w:rPr>
            </w:pPr>
            <w:r w:rsidRPr="004D1E71">
              <w:rPr>
                <w:rFonts w:eastAsia="Times New Roman"/>
                <w:color w:val="000000"/>
                <w:sz w:val="15"/>
                <w:szCs w:val="15"/>
                <w:lang w:eastAsia="en-AU"/>
              </w:rPr>
              <w:fldChar w:fldCharType="begin">
                <w:fldData xml:space="preserve">PEVuZE5vdGU+PENpdGU+PEF1dGhvcj5GaW5lPC9BdXRob3I+PFllYXI+MjAxNDwvWWVhcj48UmVj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PEVuZE5vdGU+PENpdGU+PEF1dGhvcj5GaW5lPC9BdXRob3I+PFllYXI+MjAxNDwvWWVhcj48UmVj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Fine, P. G. and M. J. Rosenfeld (2014). "Cannabinoids for Neuropathic Pain." </w:t>
            </w:r>
            <w:r w:rsidRPr="004D1E71">
              <w:rPr>
                <w:rFonts w:ascii="Segoe UI" w:hAnsi="Segoe UI" w:cs="Segoe UI"/>
                <w:sz w:val="15"/>
                <w:szCs w:val="15"/>
                <w:u w:val="single"/>
              </w:rPr>
              <w:t>Current Pain and Headache Reports</w:t>
            </w:r>
            <w:r w:rsidRPr="004D1E71">
              <w:rPr>
                <w:rFonts w:ascii="Segoe UI" w:hAnsi="Segoe UI" w:cs="Segoe UI"/>
                <w:sz w:val="15"/>
                <w:szCs w:val="15"/>
              </w:rPr>
              <w:t xml:space="preserve"> </w:t>
            </w:r>
            <w:r w:rsidRPr="004D1E71">
              <w:rPr>
                <w:rFonts w:ascii="Segoe UI" w:hAnsi="Segoe UI" w:cs="Segoe UI"/>
                <w:b/>
                <w:bCs/>
                <w:sz w:val="15"/>
                <w:szCs w:val="15"/>
              </w:rPr>
              <w:t>18</w:t>
            </w:r>
            <w:r w:rsidRPr="004D1E71">
              <w:rPr>
                <w:rFonts w:ascii="Segoe UI" w:hAnsi="Segoe UI" w:cs="Segoe UI"/>
                <w:sz w:val="15"/>
                <w:szCs w:val="15"/>
              </w:rPr>
              <w:t>(10): no pagination.</w:t>
            </w:r>
          </w:p>
          <w:p w14:paraId="04536AF4" w14:textId="7132FC0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573" w:type="pct"/>
            <w:noWrap/>
          </w:tcPr>
          <w:p w14:paraId="0F3ACB97" w14:textId="2D04CA6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E16348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09768FD" w14:textId="3CB94FF0"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22</w:t>
            </w:r>
          </w:p>
        </w:tc>
        <w:tc>
          <w:tcPr>
            <w:tcW w:w="188" w:type="pct"/>
            <w:noWrap/>
          </w:tcPr>
          <w:p w14:paraId="3BA38921" w14:textId="2C3C76C4"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71</w:t>
            </w:r>
          </w:p>
        </w:tc>
        <w:tc>
          <w:tcPr>
            <w:tcW w:w="379" w:type="pct"/>
          </w:tcPr>
          <w:p w14:paraId="08077B18" w14:textId="26A5091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BD07AF4" w14:textId="17196EC8"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PEVuZE5vdGU+PENpdGU+PEF1dGhvcj5GaW5uZXJ1cDwvQXV0aG9yPjxZZWFyPjIwMTU8L1llYXI+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PEVuZE5vdGU+PENpdGU+PEF1dGhvcj5GaW5uZXJ1cDwvQXV0aG9yPjxZZWFyPjIwMTU8L1llYXI+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Finnerup, N. B., et al. (2015). "Pharmacotherapy for neuropathic pain in adults: A systematic review and meta-analysis." </w:t>
            </w:r>
            <w:r w:rsidRPr="004D1E71">
              <w:rPr>
                <w:rFonts w:ascii="Segoe UI" w:hAnsi="Segoe UI" w:cs="Segoe UI"/>
                <w:sz w:val="15"/>
                <w:szCs w:val="15"/>
                <w:u w:val="single"/>
              </w:rPr>
              <w:t>The Lancet Neurology</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(2): 162-173.</w:t>
            </w:r>
          </w:p>
        </w:tc>
        <w:tc>
          <w:tcPr>
            <w:tcW w:w="573" w:type="pct"/>
            <w:noWrap/>
          </w:tcPr>
          <w:p w14:paraId="58098C73" w14:textId="5882D3D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7CAD48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4EA3009" w14:textId="3765110C"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23</w:t>
            </w:r>
          </w:p>
        </w:tc>
        <w:tc>
          <w:tcPr>
            <w:tcW w:w="188" w:type="pct"/>
            <w:noWrap/>
          </w:tcPr>
          <w:p w14:paraId="27417418" w14:textId="3B4BC19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72</w:t>
            </w:r>
          </w:p>
        </w:tc>
        <w:tc>
          <w:tcPr>
            <w:tcW w:w="379" w:type="pct"/>
          </w:tcPr>
          <w:p w14:paraId="73B741AE" w14:textId="644E9B9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50F7C00" w14:textId="77381C97"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PEVuZE5vdGU+PENpdGU+PEF1dGhvcj5GaW5uZXJ1cDwvQXV0aG9yPjxZZWFyPjIwMTA8L1llYXI+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dm9ycGhhbm9sL2R0IFtEcnVnIFRoZXJhcHldPC9rZXl3b3JkPjxrZXl3b3JkPmxpZG9jYWluZS9j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PEVuZE5vdGU+PENpdGU+PEF1dGhvcj5GaW5uZXJ1cDwvQXV0aG9yPjxZZWFyPjIwMTA8L1llYXI+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dm9ycGhhbm9sL2R0IFtEcnVnIFRoZXJhcHldPC9rZXl3b3JkPjxrZXl3b3JkPmxpZG9jYWluZS9j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Finnerup, N. B., et al. (2010). "The evidence for pharmacological treatment of neuropathic pain." </w:t>
            </w:r>
            <w:r w:rsidRPr="004D1E71">
              <w:rPr>
                <w:rFonts w:ascii="Segoe UI" w:hAnsi="Segoe UI" w:cs="Segoe UI"/>
                <w:sz w:val="15"/>
                <w:szCs w:val="15"/>
                <w:u w:val="single"/>
              </w:rPr>
              <w:t>Pain</w:t>
            </w:r>
            <w:r w:rsidRPr="004D1E71">
              <w:rPr>
                <w:rFonts w:ascii="Segoe UI" w:hAnsi="Segoe UI" w:cs="Segoe UI"/>
                <w:sz w:val="15"/>
                <w:szCs w:val="15"/>
              </w:rPr>
              <w:t xml:space="preserve"> </w:t>
            </w:r>
            <w:r w:rsidRPr="004D1E71">
              <w:rPr>
                <w:rFonts w:ascii="Segoe UI" w:hAnsi="Segoe UI" w:cs="Segoe UI"/>
                <w:b/>
                <w:bCs/>
                <w:sz w:val="15"/>
                <w:szCs w:val="15"/>
              </w:rPr>
              <w:t>150</w:t>
            </w:r>
            <w:r w:rsidRPr="004D1E71">
              <w:rPr>
                <w:rFonts w:ascii="Segoe UI" w:hAnsi="Segoe UI" w:cs="Segoe UI"/>
                <w:sz w:val="15"/>
                <w:szCs w:val="15"/>
              </w:rPr>
              <w:t>(3): 573-581.</w:t>
            </w:r>
          </w:p>
        </w:tc>
        <w:tc>
          <w:tcPr>
            <w:tcW w:w="573" w:type="pct"/>
            <w:noWrap/>
          </w:tcPr>
          <w:p w14:paraId="0E14BB78" w14:textId="2BA393F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ED93B6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47862C" w14:textId="7B728434"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24</w:t>
            </w:r>
          </w:p>
        </w:tc>
        <w:tc>
          <w:tcPr>
            <w:tcW w:w="188" w:type="pct"/>
            <w:noWrap/>
          </w:tcPr>
          <w:p w14:paraId="31F324FF" w14:textId="7346B3ED"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73</w:t>
            </w:r>
          </w:p>
        </w:tc>
        <w:tc>
          <w:tcPr>
            <w:tcW w:w="379" w:type="pct"/>
          </w:tcPr>
          <w:p w14:paraId="66454F30" w14:textId="7A7180C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7DF0A66" w14:textId="495A94D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PEVuZE5vdGU+PENpdGU+PEF1dGhvcj5GaXR6Y2hhcmxlczwvQXV0aG9yPjxZZWFyPjIwMTY8L1ll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==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PEVuZE5vdGU+PENpdGU+PEF1dGhvcj5GaXR6Y2hhcmxlczwvQXV0aG9yPjxZZWFyPjIwMTY8L1ll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==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Fitzcharles, M. A., et al. (2016). "Efficacy, tolerability and safety of cannabinoids in chronic pain associated with rheumatic diseases (fibromyalgia syndrome, back pain, osteoarthritis, rheumatoid arthritis): A systematic review of randomized controlled trials." </w:t>
            </w:r>
            <w:r w:rsidRPr="004D1E71">
              <w:rPr>
                <w:rFonts w:ascii="Segoe UI" w:hAnsi="Segoe UI" w:cs="Segoe UI"/>
                <w:sz w:val="15"/>
                <w:szCs w:val="15"/>
                <w:u w:val="single"/>
              </w:rPr>
              <w:t>Schmerz</w:t>
            </w:r>
            <w:r w:rsidRPr="004D1E71">
              <w:rPr>
                <w:rFonts w:ascii="Segoe UI" w:hAnsi="Segoe UI" w:cs="Segoe UI"/>
                <w:sz w:val="15"/>
                <w:szCs w:val="15"/>
              </w:rPr>
              <w:t xml:space="preserve"> </w:t>
            </w:r>
            <w:r w:rsidRPr="004D1E71">
              <w:rPr>
                <w:rFonts w:ascii="Segoe UI" w:hAnsi="Segoe UI" w:cs="Segoe UI"/>
                <w:b/>
                <w:bCs/>
                <w:sz w:val="15"/>
                <w:szCs w:val="15"/>
              </w:rPr>
              <w:t>30</w:t>
            </w:r>
            <w:r w:rsidRPr="004D1E71">
              <w:rPr>
                <w:rFonts w:ascii="Segoe UI" w:hAnsi="Segoe UI" w:cs="Segoe UI"/>
                <w:sz w:val="15"/>
                <w:szCs w:val="15"/>
              </w:rPr>
              <w:t>(1): 47-61.</w:t>
            </w:r>
          </w:p>
        </w:tc>
        <w:tc>
          <w:tcPr>
            <w:tcW w:w="573" w:type="pct"/>
            <w:noWrap/>
          </w:tcPr>
          <w:p w14:paraId="229EDB00" w14:textId="6DC6BC9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9F608B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EC967E3" w14:textId="5FD2D5F0"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25</w:t>
            </w:r>
          </w:p>
        </w:tc>
        <w:tc>
          <w:tcPr>
            <w:tcW w:w="188" w:type="pct"/>
            <w:noWrap/>
          </w:tcPr>
          <w:p w14:paraId="6FA35E82" w14:textId="366651C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92</w:t>
            </w:r>
          </w:p>
        </w:tc>
        <w:tc>
          <w:tcPr>
            <w:tcW w:w="379" w:type="pct"/>
          </w:tcPr>
          <w:p w14:paraId="588AE43E" w14:textId="0E5CD16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96D8268" w14:textId="39BA80F8"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PEVuZE5vdGU+PENpdGU+PEF1dGhvcj5Hcm90ZW5oZXJtZW48L0F1dGhvcj48WWVhcj4yMDA1PC9Z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PEVuZE5vdGU+PENpdGU+PEF1dGhvcj5Hcm90ZW5oZXJtZW48L0F1dGhvcj48WWVhcj4yMDA1PC9Z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[89]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Grotenhermen, F. (2005). "Cannabinoids." </w:t>
            </w:r>
            <w:r w:rsidRPr="004D1E71">
              <w:rPr>
                <w:rFonts w:ascii="Segoe UI" w:hAnsi="Segoe UI" w:cs="Segoe UI"/>
                <w:sz w:val="15"/>
                <w:szCs w:val="15"/>
                <w:u w:val="single"/>
              </w:rPr>
              <w:t>Current Drug Targets: CNS and Neurological Disorders</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(5): 507-530.</w:t>
            </w:r>
          </w:p>
        </w:tc>
        <w:tc>
          <w:tcPr>
            <w:tcW w:w="573" w:type="pct"/>
            <w:noWrap/>
          </w:tcPr>
          <w:p w14:paraId="2930C040" w14:textId="436B83B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BA1B05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EB860F1" w14:textId="77D639D0"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lastRenderedPageBreak/>
              <w:t>26</w:t>
            </w:r>
          </w:p>
        </w:tc>
        <w:tc>
          <w:tcPr>
            <w:tcW w:w="188" w:type="pct"/>
            <w:noWrap/>
          </w:tcPr>
          <w:p w14:paraId="126BD3F2" w14:textId="7074DC6B"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103</w:t>
            </w:r>
          </w:p>
        </w:tc>
        <w:tc>
          <w:tcPr>
            <w:tcW w:w="379" w:type="pct"/>
          </w:tcPr>
          <w:p w14:paraId="678E3191" w14:textId="4E38D87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DAEAEF3" w14:textId="082F1DC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PEVuZE5vdGU+PENpdGU+PEF1dGhvcj5IaWxsPC9BdXRob3I+PFllYXI+MjAxNTwvWWVhcj48UmVj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PEVuZE5vdGU+PENpdGU+PEF1dGhvcj5IaWxsPC9BdXRob3I+PFllYXI+MjAxNTwvWWVhcj48UmVj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[99]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Hill, K. P. (2015). "Medical marijuana for treatment of chronic pain and other medical and psychiatric problems: A clinical review." </w:t>
            </w:r>
            <w:r w:rsidRPr="004D1E71">
              <w:rPr>
                <w:rFonts w:ascii="Segoe UI" w:hAnsi="Segoe UI" w:cs="Segoe UI"/>
                <w:sz w:val="15"/>
                <w:szCs w:val="15"/>
                <w:u w:val="single"/>
              </w:rPr>
              <w:t>JAMA - Journal of the American Medical Association</w:t>
            </w:r>
            <w:r w:rsidRPr="004D1E71">
              <w:rPr>
                <w:rFonts w:ascii="Segoe UI" w:hAnsi="Segoe UI" w:cs="Segoe UI"/>
                <w:sz w:val="15"/>
                <w:szCs w:val="15"/>
              </w:rPr>
              <w:t xml:space="preserve"> </w:t>
            </w:r>
            <w:r w:rsidRPr="004D1E71">
              <w:rPr>
                <w:rFonts w:ascii="Segoe UI" w:hAnsi="Segoe UI" w:cs="Segoe UI"/>
                <w:b/>
                <w:bCs/>
                <w:sz w:val="15"/>
                <w:szCs w:val="15"/>
              </w:rPr>
              <w:t>313</w:t>
            </w:r>
            <w:r w:rsidRPr="004D1E71">
              <w:rPr>
                <w:rFonts w:ascii="Segoe UI" w:hAnsi="Segoe UI" w:cs="Segoe UI"/>
                <w:sz w:val="15"/>
                <w:szCs w:val="15"/>
              </w:rPr>
              <w:t>(24): 2474-2483.</w:t>
            </w:r>
          </w:p>
        </w:tc>
        <w:tc>
          <w:tcPr>
            <w:tcW w:w="573" w:type="pct"/>
            <w:noWrap/>
          </w:tcPr>
          <w:p w14:paraId="417A776B" w14:textId="7899DD6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C78909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4F7C6E2" w14:textId="7A99F987"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27</w:t>
            </w:r>
          </w:p>
        </w:tc>
        <w:tc>
          <w:tcPr>
            <w:tcW w:w="188" w:type="pct"/>
            <w:noWrap/>
          </w:tcPr>
          <w:p w14:paraId="1095C9E9" w14:textId="0006AC94"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106</w:t>
            </w:r>
          </w:p>
        </w:tc>
        <w:tc>
          <w:tcPr>
            <w:tcW w:w="379" w:type="pct"/>
          </w:tcPr>
          <w:p w14:paraId="72FAD9C8" w14:textId="1B17590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D6FA225" w14:textId="4895C69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PEVuZE5vdGU+PENpdGU+PEF1dGhvcj5JYW5uaXR0aTwvQXV0aG9yPjxZZWFyPjIwMTQ8L1llYXI+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PEVuZE5vdGU+PENpdGU+PEF1dGhvcj5JYW5uaXR0aTwvQXV0aG9yPjxZZWFyPjIwMTQ8L1llYXI+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[104]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Iannitti, T., et al. (2014). "Mechanisms and pharmacology of neuropathic pain in multiple sclerosis." </w:t>
            </w:r>
            <w:r w:rsidRPr="004D1E71">
              <w:rPr>
                <w:rFonts w:ascii="Segoe UI" w:hAnsi="Segoe UI" w:cs="Segoe UI"/>
                <w:sz w:val="15"/>
                <w:szCs w:val="15"/>
                <w:u w:val="single"/>
              </w:rPr>
              <w:t>Current Topics in Behavioral Neurosciences</w:t>
            </w:r>
            <w:r w:rsidRPr="004D1E71">
              <w:rPr>
                <w:rFonts w:ascii="Segoe UI" w:hAnsi="Segoe UI" w:cs="Segoe UI"/>
                <w:sz w:val="15"/>
                <w:szCs w:val="15"/>
              </w:rPr>
              <w:t xml:space="preserve"> </w:t>
            </w:r>
            <w:r w:rsidRPr="004D1E71">
              <w:rPr>
                <w:rFonts w:ascii="Segoe UI" w:hAnsi="Segoe UI" w:cs="Segoe UI"/>
                <w:b/>
                <w:bCs/>
                <w:sz w:val="15"/>
                <w:szCs w:val="15"/>
              </w:rPr>
              <w:t>20</w:t>
            </w:r>
            <w:r w:rsidRPr="004D1E71">
              <w:rPr>
                <w:rFonts w:ascii="Segoe UI" w:hAnsi="Segoe UI" w:cs="Segoe UI"/>
                <w:sz w:val="15"/>
                <w:szCs w:val="15"/>
              </w:rPr>
              <w:t>: 75-97.</w:t>
            </w:r>
          </w:p>
        </w:tc>
        <w:tc>
          <w:tcPr>
            <w:tcW w:w="573" w:type="pct"/>
            <w:noWrap/>
          </w:tcPr>
          <w:p w14:paraId="1EAC4F9E" w14:textId="02DE6C5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4E700A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84F0435" w14:textId="2E8B8BC1"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28</w:t>
            </w:r>
          </w:p>
        </w:tc>
        <w:tc>
          <w:tcPr>
            <w:tcW w:w="188" w:type="pct"/>
            <w:noWrap/>
          </w:tcPr>
          <w:p w14:paraId="6A6156EB" w14:textId="3A7D488D"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107</w:t>
            </w:r>
          </w:p>
        </w:tc>
        <w:tc>
          <w:tcPr>
            <w:tcW w:w="379" w:type="pct"/>
          </w:tcPr>
          <w:p w14:paraId="3AF42065" w14:textId="7355101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3506444" w14:textId="62581DF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PEVuZE5vdGU+PENpdGU+PEF1dGhvcj5Jc2tlZGppYW48L0F1dGhvcj48WWVhcj4yMDA3PC9ZZWFy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=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PEVuZE5vdGU+PENpdGU+PEF1dGhvcj5Jc2tlZGppYW48L0F1dGhvcj48WWVhcj4yMDA3PC9ZZWFy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=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[105]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Iskedjian, M., et al. (2007). "Meta-analysis of cannabis based treatments for neuropathic and multiple sclerosis-related pain." </w:t>
            </w:r>
            <w:r w:rsidRPr="004D1E71">
              <w:rPr>
                <w:rFonts w:ascii="Segoe UI" w:hAnsi="Segoe UI" w:cs="Segoe UI"/>
                <w:sz w:val="15"/>
                <w:szCs w:val="15"/>
                <w:u w:val="single"/>
              </w:rPr>
              <w:t>Current Medical Research and Opinion</w:t>
            </w:r>
            <w:r w:rsidRPr="004D1E71">
              <w:rPr>
                <w:rFonts w:ascii="Segoe UI" w:hAnsi="Segoe UI" w:cs="Segoe UI"/>
                <w:sz w:val="15"/>
                <w:szCs w:val="15"/>
              </w:rPr>
              <w:t xml:space="preserve"> </w:t>
            </w:r>
            <w:r w:rsidRPr="004D1E71">
              <w:rPr>
                <w:rFonts w:ascii="Segoe UI" w:hAnsi="Segoe UI" w:cs="Segoe UI"/>
                <w:b/>
                <w:bCs/>
                <w:sz w:val="15"/>
                <w:szCs w:val="15"/>
              </w:rPr>
              <w:t>23</w:t>
            </w:r>
            <w:r w:rsidRPr="004D1E71">
              <w:rPr>
                <w:rFonts w:ascii="Segoe UI" w:hAnsi="Segoe UI" w:cs="Segoe UI"/>
                <w:sz w:val="15"/>
                <w:szCs w:val="15"/>
              </w:rPr>
              <w:t>(1): 17-24.</w:t>
            </w:r>
          </w:p>
        </w:tc>
        <w:tc>
          <w:tcPr>
            <w:tcW w:w="573" w:type="pct"/>
            <w:noWrap/>
          </w:tcPr>
          <w:p w14:paraId="2E2357F3" w14:textId="3BE93E2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D7283A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D101A79" w14:textId="5542F04B"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29</w:t>
            </w:r>
          </w:p>
        </w:tc>
        <w:tc>
          <w:tcPr>
            <w:tcW w:w="188" w:type="pct"/>
            <w:noWrap/>
          </w:tcPr>
          <w:p w14:paraId="5DD462B5" w14:textId="04095BC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119</w:t>
            </w:r>
          </w:p>
        </w:tc>
        <w:tc>
          <w:tcPr>
            <w:tcW w:w="379" w:type="pct"/>
          </w:tcPr>
          <w:p w14:paraId="01EF7459" w14:textId="761244F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7DB8FEC" w14:textId="0162F53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Keehbauch, J. and M. Rensberry (2015). "Effectiveness, adverse effects, and safety of medical marijuana." </w:t>
            </w:r>
            <w:r w:rsidRPr="004D1E71">
              <w:rPr>
                <w:rFonts w:ascii="Segoe UI" w:hAnsi="Segoe UI" w:cs="Segoe UI"/>
                <w:sz w:val="15"/>
                <w:szCs w:val="15"/>
                <w:u w:val="single"/>
              </w:rPr>
              <w:t>American Family Physician</w:t>
            </w:r>
            <w:r w:rsidRPr="004D1E71">
              <w:rPr>
                <w:rFonts w:ascii="Segoe UI" w:hAnsi="Segoe UI" w:cs="Segoe UI"/>
                <w:sz w:val="15"/>
                <w:szCs w:val="15"/>
              </w:rPr>
              <w:t xml:space="preserve"> </w:t>
            </w:r>
            <w:r w:rsidRPr="004D1E71">
              <w:rPr>
                <w:rFonts w:ascii="Segoe UI" w:hAnsi="Segoe UI" w:cs="Segoe UI"/>
                <w:b/>
                <w:bCs/>
                <w:sz w:val="15"/>
                <w:szCs w:val="15"/>
              </w:rPr>
              <w:t>92</w:t>
            </w:r>
            <w:r w:rsidRPr="004D1E71">
              <w:rPr>
                <w:rFonts w:ascii="Segoe UI" w:hAnsi="Segoe UI" w:cs="Segoe UI"/>
                <w:sz w:val="15"/>
                <w:szCs w:val="15"/>
              </w:rPr>
              <w:t>(10): 856-863.</w:t>
            </w:r>
          </w:p>
        </w:tc>
        <w:tc>
          <w:tcPr>
            <w:tcW w:w="573" w:type="pct"/>
            <w:noWrap/>
          </w:tcPr>
          <w:p w14:paraId="7D2D2639" w14:textId="574D471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86D829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D30BCB6" w14:textId="4DA17871"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30</w:t>
            </w:r>
          </w:p>
        </w:tc>
        <w:tc>
          <w:tcPr>
            <w:tcW w:w="188" w:type="pct"/>
            <w:noWrap/>
          </w:tcPr>
          <w:p w14:paraId="61C46A4E" w14:textId="4696543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120</w:t>
            </w:r>
          </w:p>
        </w:tc>
        <w:tc>
          <w:tcPr>
            <w:tcW w:w="379" w:type="pct"/>
          </w:tcPr>
          <w:p w14:paraId="2B078B17" w14:textId="102A125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72F2A85" w14:textId="42100DBF" w:rsidR="00C31023" w:rsidRPr="004D1E71" w:rsidRDefault="006A4C67"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ascii="Segoe UI" w:hAnsi="Segoe UI" w:cs="Segoe UI"/>
                <w:sz w:val="15"/>
                <w:szCs w:val="15"/>
              </w:rPr>
              <w:fldChar w:fldCharType="begin"/>
            </w:r>
            <w:r w:rsidR="00CA16EF">
              <w:rPr>
                <w:rFonts w:ascii="Segoe UI" w:hAnsi="Segoe UI" w:cs="Segoe UI"/>
                <w:sz w:val="15"/>
                <w:szCs w:val="15"/>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Pr>
                <w:rFonts w:ascii="Segoe UI" w:hAnsi="Segoe UI" w:cs="Segoe UI"/>
                <w:sz w:val="15"/>
                <w:szCs w:val="15"/>
              </w:rPr>
              <w:fldChar w:fldCharType="separate"/>
            </w:r>
            <w:r w:rsidR="00FD79F9">
              <w:rPr>
                <w:rFonts w:ascii="Segoe UI" w:hAnsi="Segoe UI" w:cs="Segoe UI"/>
                <w:noProof/>
                <w:sz w:val="15"/>
                <w:szCs w:val="15"/>
              </w:rPr>
              <w:t>[119]</w:t>
            </w:r>
            <w:r>
              <w:rPr>
                <w:rFonts w:ascii="Segoe UI" w:hAnsi="Segoe UI" w:cs="Segoe UI"/>
                <w:sz w:val="15"/>
                <w:szCs w:val="15"/>
              </w:rPr>
              <w:fldChar w:fldCharType="end"/>
            </w:r>
            <w:r w:rsidR="0081358A">
              <w:rPr>
                <w:rFonts w:ascii="Segoe UI" w:hAnsi="Segoe UI" w:cs="Segoe UI"/>
                <w:sz w:val="15"/>
                <w:szCs w:val="15"/>
              </w:rPr>
              <w:t xml:space="preserve"> </w:t>
            </w:r>
            <w:r w:rsidR="00C31023" w:rsidRPr="004D1E71">
              <w:rPr>
                <w:rFonts w:ascii="Segoe UI" w:hAnsi="Segoe UI" w:cs="Segoe UI"/>
                <w:sz w:val="15"/>
                <w:szCs w:val="15"/>
              </w:rPr>
              <w:t xml:space="preserve">Ko, G. D., et al. (2016). "Medical cannabis - The Canadian perspective." </w:t>
            </w:r>
            <w:r w:rsidR="00C31023" w:rsidRPr="004D1E71">
              <w:rPr>
                <w:rFonts w:ascii="Segoe UI" w:hAnsi="Segoe UI" w:cs="Segoe UI"/>
                <w:sz w:val="15"/>
                <w:szCs w:val="15"/>
                <w:u w:val="single"/>
              </w:rPr>
              <w:t>Journal of Pain Research</w:t>
            </w:r>
            <w:r w:rsidR="00C31023" w:rsidRPr="004D1E71">
              <w:rPr>
                <w:rFonts w:ascii="Segoe UI" w:hAnsi="Segoe UI" w:cs="Segoe UI"/>
                <w:sz w:val="15"/>
                <w:szCs w:val="15"/>
              </w:rPr>
              <w:t xml:space="preserve"> </w:t>
            </w:r>
            <w:r w:rsidR="00C31023" w:rsidRPr="004D1E71">
              <w:rPr>
                <w:rFonts w:ascii="Segoe UI" w:hAnsi="Segoe UI" w:cs="Segoe UI"/>
                <w:b/>
                <w:bCs/>
                <w:sz w:val="15"/>
                <w:szCs w:val="15"/>
              </w:rPr>
              <w:t>9</w:t>
            </w:r>
            <w:r w:rsidR="00C31023" w:rsidRPr="004D1E71">
              <w:rPr>
                <w:rFonts w:ascii="Segoe UI" w:hAnsi="Segoe UI" w:cs="Segoe UI"/>
                <w:sz w:val="15"/>
                <w:szCs w:val="15"/>
              </w:rPr>
              <w:t>: 735-744.</w:t>
            </w:r>
          </w:p>
        </w:tc>
        <w:tc>
          <w:tcPr>
            <w:tcW w:w="573" w:type="pct"/>
            <w:noWrap/>
          </w:tcPr>
          <w:p w14:paraId="777F17A4" w14:textId="115A4DC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684D3D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0C9720F" w14:textId="00BF1CE0"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31</w:t>
            </w:r>
          </w:p>
        </w:tc>
        <w:tc>
          <w:tcPr>
            <w:tcW w:w="188" w:type="pct"/>
            <w:noWrap/>
          </w:tcPr>
          <w:p w14:paraId="3B296578" w14:textId="3EC35AF9"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122</w:t>
            </w:r>
          </w:p>
        </w:tc>
        <w:tc>
          <w:tcPr>
            <w:tcW w:w="379" w:type="pct"/>
          </w:tcPr>
          <w:p w14:paraId="3E267307" w14:textId="6785D2A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417A37D" w14:textId="4A5125B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PEVuZE5vdGU+PENpdGU+PEF1dGhvcj5LcmFmdDwvQXV0aG9yPjxZZWFyPjIwMTI8L1llYXI+PFJl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ZXl3b3JkPjxrZXl3b3JkPmRyb25hYmlub2wvcGQgW1BoYXJtYWNvbG9neV08L2tleXdvcmQ+PGtl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PEVuZE5vdGU+PENpdGU+PEF1dGhvcj5LcmFmdDwvQXV0aG9yPjxZZWFyPjIwMTI8L1llYXI+PFJl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ZXl3b3JkPjxrZXl3b3JkPmRyb25hYmlub2wvcGQgW1BoYXJtYWNvbG9neV08L2tleXdvcmQ+PGtl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Kraft, B. (2012). "Is there any clinically relevant cannabinoid-induced analgesia?" </w:t>
            </w:r>
            <w:r w:rsidRPr="004D1E71">
              <w:rPr>
                <w:rFonts w:ascii="Segoe UI" w:hAnsi="Segoe UI" w:cs="Segoe UI"/>
                <w:sz w:val="15"/>
                <w:szCs w:val="15"/>
                <w:u w:val="single"/>
              </w:rPr>
              <w:t>Pharmacology</w:t>
            </w:r>
            <w:r w:rsidRPr="004D1E71">
              <w:rPr>
                <w:rFonts w:ascii="Segoe UI" w:hAnsi="Segoe UI" w:cs="Segoe UI"/>
                <w:sz w:val="15"/>
                <w:szCs w:val="15"/>
              </w:rPr>
              <w:t xml:space="preserve"> </w:t>
            </w:r>
            <w:r w:rsidRPr="004D1E71">
              <w:rPr>
                <w:rFonts w:ascii="Segoe UI" w:hAnsi="Segoe UI" w:cs="Segoe UI"/>
                <w:b/>
                <w:bCs/>
                <w:sz w:val="15"/>
                <w:szCs w:val="15"/>
              </w:rPr>
              <w:t>89</w:t>
            </w:r>
            <w:r w:rsidRPr="004D1E71">
              <w:rPr>
                <w:rFonts w:ascii="Segoe UI" w:hAnsi="Segoe UI" w:cs="Segoe UI"/>
                <w:sz w:val="15"/>
                <w:szCs w:val="15"/>
              </w:rPr>
              <w:t>(5-6): 237-246.</w:t>
            </w:r>
          </w:p>
        </w:tc>
        <w:tc>
          <w:tcPr>
            <w:tcW w:w="573" w:type="pct"/>
            <w:noWrap/>
          </w:tcPr>
          <w:p w14:paraId="79E7EB57" w14:textId="3A8310D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898FCC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E7F3EE" w14:textId="50278410"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32</w:t>
            </w:r>
          </w:p>
        </w:tc>
        <w:tc>
          <w:tcPr>
            <w:tcW w:w="188" w:type="pct"/>
            <w:noWrap/>
          </w:tcPr>
          <w:p w14:paraId="3E85D3B1" w14:textId="1702451D"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126</w:t>
            </w:r>
          </w:p>
        </w:tc>
        <w:tc>
          <w:tcPr>
            <w:tcW w:w="379" w:type="pct"/>
          </w:tcPr>
          <w:p w14:paraId="2F170C29" w14:textId="4D22213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23A5916" w14:textId="34E7878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PEVuZE5vdGU+PENpdGU+PEF1dGhvcj5MYW1hcmluZTwvQXV0aG9yPjxZZWFyPjIwMTI8L1llYXI+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PEVuZE5vdGU+PENpdGU+PEF1dGhvcj5MYW1hcmluZTwvQXV0aG9yPjxZZWFyPjIwMTI8L1llYXI+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Lamarine, R. J. (2012). "Marijuana: Modern medical chimaera." </w:t>
            </w:r>
            <w:r w:rsidRPr="004D1E71">
              <w:rPr>
                <w:rFonts w:ascii="Segoe UI" w:hAnsi="Segoe UI" w:cs="Segoe UI"/>
                <w:sz w:val="15"/>
                <w:szCs w:val="15"/>
                <w:u w:val="single"/>
              </w:rPr>
              <w:t>Journal of Drug Education</w:t>
            </w:r>
            <w:r w:rsidRPr="004D1E71">
              <w:rPr>
                <w:rFonts w:ascii="Segoe UI" w:hAnsi="Segoe UI" w:cs="Segoe UI"/>
                <w:sz w:val="15"/>
                <w:szCs w:val="15"/>
              </w:rPr>
              <w:t xml:space="preserve"> </w:t>
            </w:r>
            <w:r w:rsidRPr="004D1E71">
              <w:rPr>
                <w:rFonts w:ascii="Segoe UI" w:hAnsi="Segoe UI" w:cs="Segoe UI"/>
                <w:b/>
                <w:bCs/>
                <w:sz w:val="15"/>
                <w:szCs w:val="15"/>
              </w:rPr>
              <w:t>42</w:t>
            </w:r>
            <w:r w:rsidRPr="004D1E71">
              <w:rPr>
                <w:rFonts w:ascii="Segoe UI" w:hAnsi="Segoe UI" w:cs="Segoe UI"/>
                <w:sz w:val="15"/>
                <w:szCs w:val="15"/>
              </w:rPr>
              <w:t>(1): 1-11.</w:t>
            </w:r>
          </w:p>
        </w:tc>
        <w:tc>
          <w:tcPr>
            <w:tcW w:w="573" w:type="pct"/>
            <w:noWrap/>
          </w:tcPr>
          <w:p w14:paraId="337872D1" w14:textId="68ACB51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C1FFE8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D7601C4" w14:textId="327524E4"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34</w:t>
            </w:r>
          </w:p>
        </w:tc>
        <w:tc>
          <w:tcPr>
            <w:tcW w:w="188" w:type="pct"/>
            <w:noWrap/>
          </w:tcPr>
          <w:p w14:paraId="532E8269" w14:textId="5315051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130</w:t>
            </w:r>
          </w:p>
        </w:tc>
        <w:tc>
          <w:tcPr>
            <w:tcW w:w="379" w:type="pct"/>
          </w:tcPr>
          <w:p w14:paraId="3A4DE5F0" w14:textId="6871EB8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97B0253" w14:textId="7E2B84B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ascii="Segoe UI" w:hAnsi="Segoe UI" w:cs="Segoe UI"/>
                <w:sz w:val="15"/>
                <w:szCs w:val="15"/>
              </w:rPr>
              <w:fldChar w:fldCharType="begin">
                <w:fldData xml:space="preserve">PEVuZE5vdGU+PENpdGU+PEF1dGhvcj5MZXVuZzwvQXV0aG9yPjxZZWFyPjIwMTE8L1llYXI+PFJl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</w:fldData>
              </w:fldChar>
            </w:r>
            <w:r w:rsidR="00CA16EF">
              <w:rPr>
                <w:rFonts w:ascii="Segoe UI" w:hAnsi="Segoe UI" w:cs="Segoe UI"/>
                <w:sz w:val="15"/>
                <w:szCs w:val="15"/>
              </w:rPr>
              <w:instrText xml:space="preserve"> ADDIN EN.CITE </w:instrText>
            </w:r>
            <w:r w:rsidR="00CA16EF">
              <w:rPr>
                <w:rFonts w:ascii="Segoe UI" w:hAnsi="Segoe UI" w:cs="Segoe UI"/>
                <w:sz w:val="15"/>
                <w:szCs w:val="15"/>
              </w:rPr>
              <w:fldChar w:fldCharType="begin">
                <w:fldData xml:space="preserve">PEVuZE5vdGU+PENpdGU+PEF1dGhvcj5MZXVuZzwvQXV0aG9yPjxZZWFyPjIwMTE8L1llYXI+PFJl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</w:fldData>
              </w:fldChar>
            </w:r>
            <w:r w:rsidR="00CA16EF">
              <w:rPr>
                <w:rFonts w:ascii="Segoe UI" w:hAnsi="Segoe UI" w:cs="Segoe UI"/>
                <w:sz w:val="15"/>
                <w:szCs w:val="15"/>
              </w:rPr>
              <w:instrText xml:space="preserve"> ADDIN EN.CITE.DATA </w:instrText>
            </w:r>
            <w:r w:rsidR="00CA16EF">
              <w:rPr>
                <w:rFonts w:ascii="Segoe UI" w:hAnsi="Segoe UI" w:cs="Segoe UI"/>
                <w:sz w:val="15"/>
                <w:szCs w:val="15"/>
              </w:rPr>
            </w:r>
            <w:r w:rsidR="00CA16EF">
              <w:rPr>
                <w:rFonts w:ascii="Segoe UI" w:hAnsi="Segoe UI" w:cs="Segoe UI"/>
                <w:sz w:val="15"/>
                <w:szCs w:val="15"/>
              </w:rPr>
              <w:fldChar w:fldCharType="end"/>
            </w:r>
            <w:r w:rsidRPr="004D1E71">
              <w:rPr>
                <w:rFonts w:ascii="Segoe UI" w:hAnsi="Segoe UI" w:cs="Segoe UI"/>
                <w:sz w:val="15"/>
                <w:szCs w:val="15"/>
              </w:rPr>
            </w:r>
            <w:r w:rsidRPr="004D1E71">
              <w:rPr>
                <w:rFonts w:ascii="Segoe UI" w:hAnsi="Segoe UI" w:cs="Segoe UI"/>
                <w:sz w:val="15"/>
                <w:szCs w:val="15"/>
              </w:rPr>
              <w:fldChar w:fldCharType="separate"/>
            </w:r>
            <w:r w:rsidR="00FD79F9">
              <w:rPr>
                <w:rFonts w:ascii="Segoe UI" w:hAnsi="Segoe UI" w:cs="Segoe UI"/>
                <w:noProof/>
                <w:sz w:val="15"/>
                <w:szCs w:val="15"/>
              </w:rPr>
              <w:t>[127]</w:t>
            </w:r>
            <w:r w:rsidRPr="004D1E71">
              <w:rPr>
                <w:rFonts w:ascii="Segoe UI" w:hAnsi="Segoe UI" w:cs="Segoe UI"/>
                <w:sz w:val="15"/>
                <w:szCs w:val="15"/>
              </w:rPr>
              <w:fldChar w:fldCharType="end"/>
            </w:r>
            <w:r w:rsidRPr="004D1E71">
              <w:rPr>
                <w:rFonts w:ascii="Segoe UI" w:hAnsi="Segoe UI" w:cs="Segoe UI"/>
                <w:sz w:val="15"/>
                <w:szCs w:val="15"/>
              </w:rPr>
              <w:t xml:space="preserve"> Leung, L. (2011). "Cannabis and its derivatives: Review of medical use." </w:t>
            </w:r>
            <w:r w:rsidRPr="004D1E71">
              <w:rPr>
                <w:rFonts w:ascii="Segoe UI" w:hAnsi="Segoe UI" w:cs="Segoe UI"/>
                <w:sz w:val="15"/>
                <w:szCs w:val="15"/>
                <w:u w:val="single"/>
              </w:rPr>
              <w:t>Journal of the American Board of Family Medicine</w:t>
            </w:r>
            <w:r w:rsidRPr="004D1E71">
              <w:rPr>
                <w:rFonts w:ascii="Segoe UI" w:hAnsi="Segoe UI" w:cs="Segoe UI"/>
                <w:sz w:val="15"/>
                <w:szCs w:val="15"/>
              </w:rPr>
              <w:t xml:space="preserve"> </w:t>
            </w:r>
            <w:r w:rsidRPr="004D1E71">
              <w:rPr>
                <w:rFonts w:ascii="Segoe UI" w:hAnsi="Segoe UI" w:cs="Segoe UI"/>
                <w:b/>
                <w:bCs/>
                <w:sz w:val="15"/>
                <w:szCs w:val="15"/>
              </w:rPr>
              <w:t>24</w:t>
            </w:r>
            <w:r w:rsidRPr="004D1E71">
              <w:rPr>
                <w:rFonts w:ascii="Segoe UI" w:hAnsi="Segoe UI" w:cs="Segoe UI"/>
                <w:sz w:val="15"/>
                <w:szCs w:val="15"/>
              </w:rPr>
              <w:t>(4): 452-462.</w:t>
            </w:r>
          </w:p>
        </w:tc>
        <w:tc>
          <w:tcPr>
            <w:tcW w:w="573" w:type="pct"/>
            <w:noWrap/>
          </w:tcPr>
          <w:p w14:paraId="5F1517B2" w14:textId="6CFF8A0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146577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3A46853" w14:textId="129539C9"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35</w:t>
            </w:r>
          </w:p>
        </w:tc>
        <w:tc>
          <w:tcPr>
            <w:tcW w:w="188" w:type="pct"/>
            <w:noWrap/>
          </w:tcPr>
          <w:p w14:paraId="2542FA8A" w14:textId="01D67C2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134</w:t>
            </w:r>
          </w:p>
        </w:tc>
        <w:tc>
          <w:tcPr>
            <w:tcW w:w="379" w:type="pct"/>
          </w:tcPr>
          <w:p w14:paraId="1592576D" w14:textId="1C66D85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A30BB87" w14:textId="2B7B9E4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ascii="Segoe UI" w:hAnsi="Segoe UI" w:cs="Segoe UI"/>
                <w:sz w:val="15"/>
                <w:szCs w:val="15"/>
              </w:rPr>
            </w:pPr>
            <w:r w:rsidRPr="004D1E71">
              <w:rPr>
                <w:rFonts w:eastAsia="Times New Roman"/>
                <w:color w:val="000000"/>
                <w:sz w:val="15"/>
                <w:szCs w:val="15"/>
                <w:lang w:eastAsia="en-AU"/>
              </w:rPr>
              <w:fldChar w:fldCharType="begin">
                <w:fldData xml:space="preserve">PEVuZE5vdGU+PENpdGU+PEF1dGhvcj5MeW5jaDwvQXV0aG9yPjxZZWFyPjIwMTE8L1llYXI+PFJl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==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PEVuZE5vdGU+PENpdGU+PEF1dGhvcj5MeW5jaDwvQXV0aG9yPjxZZWFyPjIwMTE8L1llYXI+PFJl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==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Lynch, M. E. and F. Campbell (2011). "Cannabinoids for treatment of chronic non-cancer pain; a systematic review of randomized trials." </w:t>
            </w:r>
            <w:r w:rsidRPr="004D1E71">
              <w:rPr>
                <w:rFonts w:ascii="Segoe UI" w:hAnsi="Segoe UI" w:cs="Segoe UI"/>
                <w:sz w:val="15"/>
                <w:szCs w:val="15"/>
                <w:u w:val="single"/>
              </w:rPr>
              <w:t>British Journal of Clinical Pharmacology</w:t>
            </w:r>
            <w:r w:rsidRPr="004D1E71">
              <w:rPr>
                <w:rFonts w:ascii="Segoe UI" w:hAnsi="Segoe UI" w:cs="Segoe UI"/>
                <w:sz w:val="15"/>
                <w:szCs w:val="15"/>
              </w:rPr>
              <w:t xml:space="preserve"> </w:t>
            </w:r>
            <w:r w:rsidRPr="004D1E71">
              <w:rPr>
                <w:rFonts w:ascii="Segoe UI" w:hAnsi="Segoe UI" w:cs="Segoe UI"/>
                <w:b/>
                <w:bCs/>
                <w:sz w:val="15"/>
                <w:szCs w:val="15"/>
              </w:rPr>
              <w:t>72</w:t>
            </w:r>
            <w:r w:rsidRPr="004D1E71">
              <w:rPr>
                <w:rFonts w:ascii="Segoe UI" w:hAnsi="Segoe UI" w:cs="Segoe UI"/>
                <w:sz w:val="15"/>
                <w:szCs w:val="15"/>
              </w:rPr>
              <w:t>(5): 735-744.</w:t>
            </w:r>
          </w:p>
        </w:tc>
        <w:tc>
          <w:tcPr>
            <w:tcW w:w="573" w:type="pct"/>
            <w:noWrap/>
          </w:tcPr>
          <w:p w14:paraId="2A96F619" w14:textId="28E2E17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2F9AF2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4759A98" w14:textId="1FC2031A"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36</w:t>
            </w:r>
          </w:p>
        </w:tc>
        <w:tc>
          <w:tcPr>
            <w:tcW w:w="188" w:type="pct"/>
            <w:noWrap/>
          </w:tcPr>
          <w:p w14:paraId="0EB89A1B" w14:textId="70FDC74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139</w:t>
            </w:r>
          </w:p>
        </w:tc>
        <w:tc>
          <w:tcPr>
            <w:tcW w:w="379" w:type="pct"/>
          </w:tcPr>
          <w:p w14:paraId="5AFCABF7" w14:textId="52D39A0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A5DF860" w14:textId="3C26B145"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PEVuZE5vdGU+PENpdGU+PEF1dGhvcj5NYWxkb25hZG88L0F1dGhvcj48WWVhcj4yMDE1PC9ZZWFy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PEVuZE5vdGU+PENpdGU+PEF1dGhvcj5NYWxkb25hZG88L0F1dGhvcj48WWVhcj4yMDE1PC9ZZWFy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Maldonado, R., et al. (2015). "The endocannabinoid system and neuropathic pain." </w:t>
            </w:r>
            <w:r w:rsidRPr="004D1E71">
              <w:rPr>
                <w:rFonts w:ascii="Segoe UI" w:hAnsi="Segoe UI" w:cs="Segoe UI"/>
                <w:sz w:val="15"/>
                <w:szCs w:val="15"/>
                <w:u w:val="single"/>
              </w:rPr>
              <w:t>Pain</w:t>
            </w:r>
            <w:r w:rsidRPr="004D1E71">
              <w:rPr>
                <w:rFonts w:ascii="Segoe UI" w:hAnsi="Segoe UI" w:cs="Segoe UI"/>
                <w:sz w:val="15"/>
                <w:szCs w:val="15"/>
              </w:rPr>
              <w:t xml:space="preserve"> </w:t>
            </w:r>
            <w:r w:rsidRPr="004D1E71">
              <w:rPr>
                <w:rFonts w:ascii="Segoe UI" w:hAnsi="Segoe UI" w:cs="Segoe UI"/>
                <w:b/>
                <w:bCs/>
                <w:sz w:val="15"/>
                <w:szCs w:val="15"/>
              </w:rPr>
              <w:t>157</w:t>
            </w:r>
            <w:r w:rsidRPr="004D1E71">
              <w:rPr>
                <w:rFonts w:ascii="Segoe UI" w:hAnsi="Segoe UI" w:cs="Segoe UI"/>
                <w:sz w:val="15"/>
                <w:szCs w:val="15"/>
              </w:rPr>
              <w:t>: S23-S32.</w:t>
            </w:r>
          </w:p>
        </w:tc>
        <w:tc>
          <w:tcPr>
            <w:tcW w:w="573" w:type="pct"/>
            <w:noWrap/>
          </w:tcPr>
          <w:p w14:paraId="720E45F3" w14:textId="511D8A3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61CC8C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21BBC26" w14:textId="494F26F3"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37</w:t>
            </w:r>
          </w:p>
        </w:tc>
        <w:tc>
          <w:tcPr>
            <w:tcW w:w="188" w:type="pct"/>
            <w:noWrap/>
          </w:tcPr>
          <w:p w14:paraId="1D0DB867" w14:textId="7C961C01"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141</w:t>
            </w:r>
          </w:p>
        </w:tc>
        <w:tc>
          <w:tcPr>
            <w:tcW w:w="379" w:type="pct"/>
          </w:tcPr>
          <w:p w14:paraId="3267FC8B" w14:textId="25BD4980"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A503204" w14:textId="6002900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PEVuZE5vdGU+PENpdGU+PEF1dGhvcj5NYW56YW5hcmVzPC9BdXRob3I+PFllYXI+MjAwNjwvWWVh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PEVuZE5vdGU+PENpdGU+PEF1dGhvcj5NYW56YW5hcmVzPC9BdXRob3I+PFllYXI+MjAwNjwvWWVh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Manzanares, J., et al. (2006). "Role of the cannabinoid system in pain control and therapeutic implications for the management of acute and chronic pain episodes." </w:t>
            </w:r>
            <w:r w:rsidRPr="004D1E71">
              <w:rPr>
                <w:rFonts w:ascii="Segoe UI" w:hAnsi="Segoe UI" w:cs="Segoe UI"/>
                <w:sz w:val="15"/>
                <w:szCs w:val="15"/>
                <w:u w:val="single"/>
              </w:rPr>
              <w:t>Current Neuropharmacology</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(3): 239-257.</w:t>
            </w:r>
          </w:p>
        </w:tc>
        <w:tc>
          <w:tcPr>
            <w:tcW w:w="573" w:type="pct"/>
            <w:noWrap/>
          </w:tcPr>
          <w:p w14:paraId="519BB545" w14:textId="0D5C20B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DAD966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466E38D" w14:textId="57700226"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38</w:t>
            </w:r>
          </w:p>
        </w:tc>
        <w:tc>
          <w:tcPr>
            <w:tcW w:w="188" w:type="pct"/>
            <w:noWrap/>
          </w:tcPr>
          <w:p w14:paraId="7A345283" w14:textId="7F0F5AFF"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144</w:t>
            </w:r>
          </w:p>
        </w:tc>
        <w:tc>
          <w:tcPr>
            <w:tcW w:w="379" w:type="pct"/>
          </w:tcPr>
          <w:p w14:paraId="444E77EE" w14:textId="0B22D7C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15BC78C" w14:textId="7C42A5B5"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PEVuZE5vdGU+PENpdGU+PEF1dGhvcj5NYXJ0aW4tU2FuY2hlejwvQXV0aG9yPjxZZWFyPjIwMDk8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PEVuZE5vdGU+PENpdGU+PEF1dGhvcj5NYXJ0aW4tU2FuY2hlejwvQXV0aG9yPjxZZWFyPjIwMDk8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Martin-Sanchez, E., et al. (2009). "Systematic review and meta-analysis of cannabis treatment for chronic pain." </w:t>
            </w:r>
            <w:r w:rsidRPr="004D1E71">
              <w:rPr>
                <w:rFonts w:ascii="Segoe UI" w:hAnsi="Segoe UI" w:cs="Segoe UI"/>
                <w:sz w:val="15"/>
                <w:szCs w:val="15"/>
                <w:u w:val="single"/>
              </w:rPr>
              <w:t>Pain Medicine</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(8): 1353-1368.</w:t>
            </w:r>
          </w:p>
        </w:tc>
        <w:tc>
          <w:tcPr>
            <w:tcW w:w="573" w:type="pct"/>
            <w:noWrap/>
          </w:tcPr>
          <w:p w14:paraId="0902F06C" w14:textId="0ED9A97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6B7602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2817711" w14:textId="73F1D0AD"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39</w:t>
            </w:r>
          </w:p>
        </w:tc>
        <w:tc>
          <w:tcPr>
            <w:tcW w:w="188" w:type="pct"/>
            <w:noWrap/>
          </w:tcPr>
          <w:p w14:paraId="3BC1672C" w14:textId="1EDF6261"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156</w:t>
            </w:r>
          </w:p>
        </w:tc>
        <w:tc>
          <w:tcPr>
            <w:tcW w:w="379" w:type="pct"/>
          </w:tcPr>
          <w:p w14:paraId="059FCBF9" w14:textId="7ACDDB8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E60B06D" w14:textId="22523149"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PEVuZE5vdGU+PENpdGU+PEF1dGhvcj5NdWlyaGVhZDwvQXV0aG9yPjxZZWFyPjIwMTU8L1llYXI+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==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PEVuZE5vdGU+PENpdGU+PEF1dGhvcj5NdWlyaGVhZDwvQXV0aG9yPjxZZWFyPjIwMTU8L1llYXI+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==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[151]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Muirhead, C. (2015). "Marijuana and CF: Controversies associated with patient use." </w:t>
            </w:r>
            <w:r w:rsidRPr="004D1E71">
              <w:rPr>
                <w:rFonts w:ascii="Segoe UI" w:hAnsi="Segoe UI" w:cs="Segoe UI"/>
                <w:sz w:val="15"/>
                <w:szCs w:val="15"/>
                <w:u w:val="single"/>
              </w:rPr>
              <w:t>Pediatric Pulmonology</w:t>
            </w:r>
            <w:r w:rsidRPr="004D1E71">
              <w:rPr>
                <w:rFonts w:ascii="Segoe UI" w:hAnsi="Segoe UI" w:cs="Segoe UI"/>
                <w:sz w:val="15"/>
                <w:szCs w:val="15"/>
              </w:rPr>
              <w:t xml:space="preserve"> </w:t>
            </w:r>
            <w:r w:rsidRPr="004D1E71">
              <w:rPr>
                <w:rFonts w:ascii="Segoe UI" w:hAnsi="Segoe UI" w:cs="Segoe UI"/>
                <w:b/>
                <w:bCs/>
                <w:sz w:val="15"/>
                <w:szCs w:val="15"/>
              </w:rPr>
              <w:t>50</w:t>
            </w:r>
            <w:r w:rsidRPr="004D1E71">
              <w:rPr>
                <w:rFonts w:ascii="Segoe UI" w:hAnsi="Segoe UI" w:cs="Segoe UI"/>
                <w:sz w:val="15"/>
                <w:szCs w:val="15"/>
              </w:rPr>
              <w:t>: 152-154.</w:t>
            </w:r>
          </w:p>
        </w:tc>
        <w:tc>
          <w:tcPr>
            <w:tcW w:w="573" w:type="pct"/>
            <w:noWrap/>
          </w:tcPr>
          <w:p w14:paraId="3E5D1C71" w14:textId="101AB6B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A04292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1ED23AC" w14:textId="6CAB3AB1"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40</w:t>
            </w:r>
          </w:p>
        </w:tc>
        <w:tc>
          <w:tcPr>
            <w:tcW w:w="188" w:type="pct"/>
            <w:noWrap/>
          </w:tcPr>
          <w:p w14:paraId="317E5FCB" w14:textId="7FF798B9"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160</w:t>
            </w:r>
          </w:p>
        </w:tc>
        <w:tc>
          <w:tcPr>
            <w:tcW w:w="379" w:type="pct"/>
          </w:tcPr>
          <w:p w14:paraId="582DAE36" w14:textId="58AAFE4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B8121AF" w14:textId="73ECD89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PEVuZE5vdGU+PENpdGU+PEF1dGhvcj5OYWd1aWI8L0F1dGhvcj48WWVhcj4yMDE1PC9ZZWFyPjxS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PEVuZE5vdGU+PENpdGU+PEF1dGhvcj5OYWd1aWI8L0F1dGhvcj48WWVhcj4yMDE1PC9ZZWFyPjxS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[156]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Naguib, M. and J. F. Foss (2015). "Medical use of marijuana: Truth in evidence." </w:t>
            </w:r>
            <w:r w:rsidRPr="004D1E71">
              <w:rPr>
                <w:rFonts w:ascii="Segoe UI" w:hAnsi="Segoe UI" w:cs="Segoe UI"/>
                <w:sz w:val="15"/>
                <w:szCs w:val="15"/>
                <w:u w:val="single"/>
              </w:rPr>
              <w:t>Anesthesia and Analgesia</w:t>
            </w:r>
            <w:r w:rsidRPr="004D1E71">
              <w:rPr>
                <w:rFonts w:ascii="Segoe UI" w:hAnsi="Segoe UI" w:cs="Segoe UI"/>
                <w:sz w:val="15"/>
                <w:szCs w:val="15"/>
              </w:rPr>
              <w:t xml:space="preserve"> </w:t>
            </w:r>
            <w:r w:rsidRPr="004D1E71">
              <w:rPr>
                <w:rFonts w:ascii="Segoe UI" w:hAnsi="Segoe UI" w:cs="Segoe UI"/>
                <w:b/>
                <w:bCs/>
                <w:sz w:val="15"/>
                <w:szCs w:val="15"/>
              </w:rPr>
              <w:t>121</w:t>
            </w:r>
            <w:r w:rsidRPr="004D1E71">
              <w:rPr>
                <w:rFonts w:ascii="Segoe UI" w:hAnsi="Segoe UI" w:cs="Segoe UI"/>
                <w:sz w:val="15"/>
                <w:szCs w:val="15"/>
              </w:rPr>
              <w:t>(5): 1124-1127.</w:t>
            </w:r>
          </w:p>
        </w:tc>
        <w:tc>
          <w:tcPr>
            <w:tcW w:w="573" w:type="pct"/>
            <w:noWrap/>
          </w:tcPr>
          <w:p w14:paraId="53F62F22" w14:textId="69EFA26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2E121B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B8624B7" w14:textId="01D6DF25"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41</w:t>
            </w:r>
          </w:p>
        </w:tc>
        <w:tc>
          <w:tcPr>
            <w:tcW w:w="188" w:type="pct"/>
            <w:noWrap/>
          </w:tcPr>
          <w:p w14:paraId="643B6ACD" w14:textId="2B3B3F5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162</w:t>
            </w:r>
          </w:p>
        </w:tc>
        <w:tc>
          <w:tcPr>
            <w:tcW w:w="379" w:type="pct"/>
          </w:tcPr>
          <w:p w14:paraId="567D3115" w14:textId="1AFAEA7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BD0E113" w14:textId="1BE2703D"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PEVuZE5vdGU+PENpdGU+PEF1dGhvcj5OYW1ha2E8L0F1dGhvcj48WWVhcj4yMDA5PC9ZZWFyPjxS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PEVuZE5vdGU+PENpdGU+PEF1dGhvcj5OYW1ha2E8L0F1dGhvcj48WWVhcj4yMDA5PC9ZZWFyPjxS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[157]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Namaka, M., et al. (2009). "A treatment algorithm for neuropathic pain: An update." </w:t>
            </w:r>
            <w:r w:rsidRPr="004D1E71">
              <w:rPr>
                <w:rFonts w:ascii="Segoe UI" w:hAnsi="Segoe UI" w:cs="Segoe UI"/>
                <w:sz w:val="15"/>
                <w:szCs w:val="15"/>
                <w:u w:val="single"/>
              </w:rPr>
              <w:t>Consultant Pharmacist</w:t>
            </w:r>
            <w:r w:rsidRPr="004D1E71">
              <w:rPr>
                <w:rFonts w:ascii="Segoe UI" w:hAnsi="Segoe UI" w:cs="Segoe UI"/>
                <w:sz w:val="15"/>
                <w:szCs w:val="15"/>
              </w:rPr>
              <w:t xml:space="preserve"> </w:t>
            </w:r>
            <w:r w:rsidRPr="004D1E71">
              <w:rPr>
                <w:rFonts w:ascii="Segoe UI" w:hAnsi="Segoe UI" w:cs="Segoe UI"/>
                <w:b/>
                <w:bCs/>
                <w:sz w:val="15"/>
                <w:szCs w:val="15"/>
              </w:rPr>
              <w:t>24</w:t>
            </w:r>
            <w:r w:rsidRPr="004D1E71">
              <w:rPr>
                <w:rFonts w:ascii="Segoe UI" w:hAnsi="Segoe UI" w:cs="Segoe UI"/>
                <w:sz w:val="15"/>
                <w:szCs w:val="15"/>
              </w:rPr>
              <w:t>(12): 885-902.</w:t>
            </w:r>
          </w:p>
        </w:tc>
        <w:tc>
          <w:tcPr>
            <w:tcW w:w="573" w:type="pct"/>
            <w:noWrap/>
          </w:tcPr>
          <w:p w14:paraId="375765B4" w14:textId="65D5EE9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6EC092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AA126F2" w14:textId="3828D3F9"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42</w:t>
            </w:r>
          </w:p>
        </w:tc>
        <w:tc>
          <w:tcPr>
            <w:tcW w:w="188" w:type="pct"/>
            <w:noWrap/>
          </w:tcPr>
          <w:p w14:paraId="1360047C" w14:textId="1158BC0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167</w:t>
            </w:r>
          </w:p>
        </w:tc>
        <w:tc>
          <w:tcPr>
            <w:tcW w:w="379" w:type="pct"/>
          </w:tcPr>
          <w:p w14:paraId="6598B22E" w14:textId="1431C70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DF88433" w14:textId="6D68F85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PEVuZE5vdGU+PENpdGU+PEF1dGhvcj5Ob3RjdXR0PC9BdXRob3I+PFllYXI+MjAxNTwvWWVhcj48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PEVuZE5vdGU+PENpdGU+PEF1dGhvcj5Ob3RjdXR0PC9BdXRob3I+PFllYXI+MjAxNTwvWWVhcj48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[167]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Notcutt, W. G. (2015). "Clinical Use of Cannabinoids for Symptom Control in Multiple Sclerosis." </w:t>
            </w:r>
            <w:r w:rsidRPr="004D1E71">
              <w:rPr>
                <w:rFonts w:ascii="Segoe UI" w:hAnsi="Segoe UI" w:cs="Segoe UI"/>
                <w:sz w:val="15"/>
                <w:szCs w:val="15"/>
                <w:u w:val="single"/>
              </w:rPr>
              <w:t>Neurotherapeutics</w:t>
            </w:r>
            <w:r w:rsidRPr="004D1E71">
              <w:rPr>
                <w:rFonts w:ascii="Segoe UI" w:hAnsi="Segoe UI" w:cs="Segoe UI"/>
                <w:sz w:val="15"/>
                <w:szCs w:val="15"/>
              </w:rPr>
              <w:t xml:space="preserve"> </w:t>
            </w:r>
            <w:r w:rsidRPr="004D1E71">
              <w:rPr>
                <w:rFonts w:ascii="Segoe UI" w:hAnsi="Segoe UI" w:cs="Segoe UI"/>
                <w:b/>
                <w:bCs/>
                <w:sz w:val="15"/>
                <w:szCs w:val="15"/>
              </w:rPr>
              <w:t>12</w:t>
            </w:r>
            <w:r w:rsidRPr="004D1E71">
              <w:rPr>
                <w:rFonts w:ascii="Segoe UI" w:hAnsi="Segoe UI" w:cs="Segoe UI"/>
                <w:sz w:val="15"/>
                <w:szCs w:val="15"/>
              </w:rPr>
              <w:t>(4): 769-777.</w:t>
            </w:r>
          </w:p>
        </w:tc>
        <w:tc>
          <w:tcPr>
            <w:tcW w:w="573" w:type="pct"/>
            <w:noWrap/>
          </w:tcPr>
          <w:p w14:paraId="31F46B2D" w14:textId="7967B87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234D2E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D4BCC2C" w14:textId="2F8AB836"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43</w:t>
            </w:r>
          </w:p>
        </w:tc>
        <w:tc>
          <w:tcPr>
            <w:tcW w:w="188" w:type="pct"/>
            <w:noWrap/>
          </w:tcPr>
          <w:p w14:paraId="4FE48162" w14:textId="77C9CB7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169</w:t>
            </w:r>
          </w:p>
        </w:tc>
        <w:tc>
          <w:tcPr>
            <w:tcW w:w="379" w:type="pct"/>
          </w:tcPr>
          <w:p w14:paraId="0C447ECC" w14:textId="138FFBB0"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AC104B1" w14:textId="7530F30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PEVuZE5vdGU+PENpdGU+PEF1dGhvcj5OdXJtaWtrbzwvQXV0aG9yPjxZZWFyPjIwMTA8L1llYXI+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dm9ycGhhbm9sL2R0IFtEcnVnIFRoZXJhcHldPC9rZXl3b3JkPjxrZXl3b3JkPm1pc29wcm9zdG9s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PEVuZE5vdGU+PENpdGU+PEF1dGhvcj5OdXJtaWtrbzwvQXV0aG9yPjxZZWFyPjIwMTA8L1llYXI+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dm9ycGhhbm9sL2R0IFtEcnVnIFRoZXJhcHldPC9rZXl3b3JkPjxrZXl3b3JkPm1pc29wcm9zdG9s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[171]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Nurmikko, T. J., et al. (2010). "Multiple sclerosis-related central pain disorders." </w:t>
            </w:r>
            <w:r w:rsidRPr="004D1E71">
              <w:rPr>
                <w:rFonts w:ascii="Segoe UI" w:hAnsi="Segoe UI" w:cs="Segoe UI"/>
                <w:sz w:val="15"/>
                <w:szCs w:val="15"/>
                <w:u w:val="single"/>
              </w:rPr>
              <w:t>Current Pain and Headache Reports</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(3): 189-195.</w:t>
            </w:r>
          </w:p>
        </w:tc>
        <w:tc>
          <w:tcPr>
            <w:tcW w:w="573" w:type="pct"/>
            <w:noWrap/>
          </w:tcPr>
          <w:p w14:paraId="19DDD711" w14:textId="32FFE83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C4871F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3E043CB" w14:textId="12483805"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44</w:t>
            </w:r>
          </w:p>
        </w:tc>
        <w:tc>
          <w:tcPr>
            <w:tcW w:w="188" w:type="pct"/>
            <w:noWrap/>
          </w:tcPr>
          <w:p w14:paraId="4D95704D" w14:textId="7799C8E4"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174</w:t>
            </w:r>
          </w:p>
        </w:tc>
        <w:tc>
          <w:tcPr>
            <w:tcW w:w="379" w:type="pct"/>
          </w:tcPr>
          <w:p w14:paraId="79022498" w14:textId="61BCD20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242C743" w14:textId="423AA238"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PEVuZE5vdGU+PENpdGU+PEF1dGhvcj5QYWNoZXI8L0F1dGhvcj48WWVhcj4yMDA2PC9ZZWFyPjxS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PEVuZE5vdGU+PENpdGU+PEF1dGhvcj5QYWNoZXI8L0F1dGhvcj48WWVhcj4yMDA2PC9ZZWFyPjxS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[175]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Pacher, P., et al. (2006). "The endocannabinoid system as an emerging target of pharmacotherapy." </w:t>
            </w:r>
            <w:r w:rsidRPr="004D1E71">
              <w:rPr>
                <w:rFonts w:ascii="Segoe UI" w:hAnsi="Segoe UI" w:cs="Segoe UI"/>
                <w:sz w:val="15"/>
                <w:szCs w:val="15"/>
                <w:u w:val="single"/>
              </w:rPr>
              <w:t>Pharmacological Reviews</w:t>
            </w:r>
            <w:r w:rsidRPr="004D1E71">
              <w:rPr>
                <w:rFonts w:ascii="Segoe UI" w:hAnsi="Segoe UI" w:cs="Segoe UI"/>
                <w:sz w:val="15"/>
                <w:szCs w:val="15"/>
              </w:rPr>
              <w:t xml:space="preserve"> </w:t>
            </w:r>
            <w:r w:rsidRPr="004D1E71">
              <w:rPr>
                <w:rFonts w:ascii="Segoe UI" w:hAnsi="Segoe UI" w:cs="Segoe UI"/>
                <w:b/>
                <w:bCs/>
                <w:sz w:val="15"/>
                <w:szCs w:val="15"/>
              </w:rPr>
              <w:t>58</w:t>
            </w:r>
            <w:r w:rsidRPr="004D1E71">
              <w:rPr>
                <w:rFonts w:ascii="Segoe UI" w:hAnsi="Segoe UI" w:cs="Segoe UI"/>
                <w:sz w:val="15"/>
                <w:szCs w:val="15"/>
              </w:rPr>
              <w:t>(3): 389-462.</w:t>
            </w:r>
          </w:p>
        </w:tc>
        <w:tc>
          <w:tcPr>
            <w:tcW w:w="573" w:type="pct"/>
            <w:noWrap/>
          </w:tcPr>
          <w:p w14:paraId="36E352D8" w14:textId="7C4D855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C76ED0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AECCBE7" w14:textId="4970CD96"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45</w:t>
            </w:r>
          </w:p>
        </w:tc>
        <w:tc>
          <w:tcPr>
            <w:tcW w:w="188" w:type="pct"/>
            <w:noWrap/>
          </w:tcPr>
          <w:p w14:paraId="79574524" w14:textId="078BC05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176</w:t>
            </w:r>
          </w:p>
        </w:tc>
        <w:tc>
          <w:tcPr>
            <w:tcW w:w="379" w:type="pct"/>
          </w:tcPr>
          <w:p w14:paraId="24046952" w14:textId="175FBDE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849305A" w14:textId="2E909798"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PEVuZE5vdGU+PENpdGU+PEF1dGhvcj5QZXR6a2U8L0F1dGhvcj48WWVhcj4yMDE2PC9ZZWFyPjxS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PEVuZE5vdGU+PENpdGU+PEF1dGhvcj5QZXR6a2U8L0F1dGhvcj48WWVhcj4yMDE2PC9ZZWFyPjxS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[183]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Petzke, F., et al. (2016). "Efficacy, tolerability and safety of cannabinoids for chronic neuropathic pain: A systematic review of randomized controlled studies." </w:t>
            </w:r>
            <w:r w:rsidRPr="004D1E71">
              <w:rPr>
                <w:rFonts w:ascii="Segoe UI" w:hAnsi="Segoe UI" w:cs="Segoe UI"/>
                <w:sz w:val="15"/>
                <w:szCs w:val="15"/>
                <w:u w:val="single"/>
              </w:rPr>
              <w:t>Schmerz</w:t>
            </w:r>
            <w:r w:rsidRPr="004D1E71">
              <w:rPr>
                <w:rFonts w:ascii="Segoe UI" w:hAnsi="Segoe UI" w:cs="Segoe UI"/>
                <w:sz w:val="15"/>
                <w:szCs w:val="15"/>
              </w:rPr>
              <w:t xml:space="preserve"> </w:t>
            </w:r>
            <w:r w:rsidRPr="004D1E71">
              <w:rPr>
                <w:rFonts w:ascii="Segoe UI" w:hAnsi="Segoe UI" w:cs="Segoe UI"/>
                <w:b/>
                <w:bCs/>
                <w:sz w:val="15"/>
                <w:szCs w:val="15"/>
              </w:rPr>
              <w:t>30</w:t>
            </w:r>
            <w:r w:rsidRPr="004D1E71">
              <w:rPr>
                <w:rFonts w:ascii="Segoe UI" w:hAnsi="Segoe UI" w:cs="Segoe UI"/>
                <w:sz w:val="15"/>
                <w:szCs w:val="15"/>
              </w:rPr>
              <w:t>(1): 62-88.</w:t>
            </w:r>
          </w:p>
        </w:tc>
        <w:tc>
          <w:tcPr>
            <w:tcW w:w="573" w:type="pct"/>
            <w:noWrap/>
          </w:tcPr>
          <w:p w14:paraId="0AD0C411" w14:textId="32CF732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F2CF4D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8A70BA3" w14:textId="0ABA4B5B"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46</w:t>
            </w:r>
          </w:p>
        </w:tc>
        <w:tc>
          <w:tcPr>
            <w:tcW w:w="188" w:type="pct"/>
            <w:noWrap/>
          </w:tcPr>
          <w:p w14:paraId="1B764BC0" w14:textId="27E994B6"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177</w:t>
            </w:r>
          </w:p>
        </w:tc>
        <w:tc>
          <w:tcPr>
            <w:tcW w:w="379" w:type="pct"/>
          </w:tcPr>
          <w:p w14:paraId="2444CEEE" w14:textId="46FADBD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EC3538E" w14:textId="69D1248E"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PEVuZE5vdGU+PENpdGU+PEF1dGhvcj5Qb2RkYTwvQXV0aG9yPjxZZWFyPjIwMTI8L1llYXI+PFJl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PEVuZE5vdGU+PENpdGU+PEF1dGhvcj5Qb2RkYTwvQXV0aG9yPjxZZWFyPjIwMTI8L1llYXI+PFJl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Podda, G. and C. S. Constantinescu (2012). "Nabiximols in the treatment of spasticity, pain and urinary symptoms due to multiple sclerosis." </w:t>
            </w:r>
            <w:r w:rsidRPr="004D1E71">
              <w:rPr>
                <w:rFonts w:ascii="Segoe UI" w:hAnsi="Segoe UI" w:cs="Segoe UI"/>
                <w:sz w:val="15"/>
                <w:szCs w:val="15"/>
                <w:u w:val="single"/>
              </w:rPr>
              <w:t>Expert Opinion on Biological Therapy</w:t>
            </w:r>
            <w:r w:rsidRPr="004D1E71">
              <w:rPr>
                <w:rFonts w:ascii="Segoe UI" w:hAnsi="Segoe UI" w:cs="Segoe UI"/>
                <w:sz w:val="15"/>
                <w:szCs w:val="15"/>
              </w:rPr>
              <w:t xml:space="preserve"> </w:t>
            </w:r>
            <w:r w:rsidRPr="004D1E71">
              <w:rPr>
                <w:rFonts w:ascii="Segoe UI" w:hAnsi="Segoe UI" w:cs="Segoe UI"/>
                <w:b/>
                <w:bCs/>
                <w:sz w:val="15"/>
                <w:szCs w:val="15"/>
              </w:rPr>
              <w:t>12</w:t>
            </w:r>
            <w:r w:rsidRPr="004D1E71">
              <w:rPr>
                <w:rFonts w:ascii="Segoe UI" w:hAnsi="Segoe UI" w:cs="Segoe UI"/>
                <w:sz w:val="15"/>
                <w:szCs w:val="15"/>
              </w:rPr>
              <w:t>(11): 1517-1531.</w:t>
            </w:r>
          </w:p>
        </w:tc>
        <w:tc>
          <w:tcPr>
            <w:tcW w:w="573" w:type="pct"/>
            <w:noWrap/>
          </w:tcPr>
          <w:p w14:paraId="26695949" w14:textId="2233BD0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3C4B98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CC41D9" w14:textId="5D0E6647"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47</w:t>
            </w:r>
          </w:p>
        </w:tc>
        <w:tc>
          <w:tcPr>
            <w:tcW w:w="188" w:type="pct"/>
            <w:noWrap/>
          </w:tcPr>
          <w:p w14:paraId="16071CDE" w14:textId="0C76A3E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179</w:t>
            </w:r>
          </w:p>
        </w:tc>
        <w:tc>
          <w:tcPr>
            <w:tcW w:w="379" w:type="pct"/>
          </w:tcPr>
          <w:p w14:paraId="29EB2E04" w14:textId="3E7AED9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E51203A" w14:textId="4ADD6B1C"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PEVuZE5vdGU+PENpdGU+PEF1dGhvcj5Qb3p6aWxsaTwvQXV0aG9yPjxZZWFyPjIwMTM8L1llYXI+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PEVuZE5vdGU+PENpdGU+PEF1dGhvcj5Qb3p6aWxsaTwvQXV0aG9yPjxZZWFyPjIwMTM8L1llYXI+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Pozzilli, C. (2013). "Advances in the management of multiple sclerosis spasticity: Experiences from recent studies and everyday clinical practice." </w:t>
            </w:r>
            <w:r w:rsidRPr="004D1E71">
              <w:rPr>
                <w:rFonts w:ascii="Segoe UI" w:hAnsi="Segoe UI" w:cs="Segoe UI"/>
                <w:sz w:val="15"/>
                <w:szCs w:val="15"/>
                <w:u w:val="single"/>
              </w:rPr>
              <w:t>Expert Review of Neurotherapeutics</w:t>
            </w:r>
            <w:r w:rsidRPr="004D1E71">
              <w:rPr>
                <w:rFonts w:ascii="Segoe UI" w:hAnsi="Segoe UI" w:cs="Segoe UI"/>
                <w:sz w:val="15"/>
                <w:szCs w:val="15"/>
              </w:rPr>
              <w:t xml:space="preserve"> </w:t>
            </w:r>
            <w:r w:rsidRPr="004D1E71">
              <w:rPr>
                <w:rFonts w:ascii="Segoe UI" w:hAnsi="Segoe UI" w:cs="Segoe UI"/>
                <w:b/>
                <w:bCs/>
                <w:sz w:val="15"/>
                <w:szCs w:val="15"/>
              </w:rPr>
              <w:t>13</w:t>
            </w:r>
            <w:r w:rsidRPr="004D1E71">
              <w:rPr>
                <w:rFonts w:ascii="Segoe UI" w:hAnsi="Segoe UI" w:cs="Segoe UI"/>
                <w:sz w:val="15"/>
                <w:szCs w:val="15"/>
              </w:rPr>
              <w:t>(12 SUPPL.): 49-54.</w:t>
            </w:r>
          </w:p>
        </w:tc>
        <w:tc>
          <w:tcPr>
            <w:tcW w:w="573" w:type="pct"/>
            <w:noWrap/>
          </w:tcPr>
          <w:p w14:paraId="494E2391" w14:textId="0CB0077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E09BFB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2F9FC45" w14:textId="570DE78A"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48</w:t>
            </w:r>
          </w:p>
        </w:tc>
        <w:tc>
          <w:tcPr>
            <w:tcW w:w="188" w:type="pct"/>
            <w:noWrap/>
          </w:tcPr>
          <w:p w14:paraId="5B4FD28F" w14:textId="4B787B5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184</w:t>
            </w:r>
          </w:p>
        </w:tc>
        <w:tc>
          <w:tcPr>
            <w:tcW w:w="379" w:type="pct"/>
          </w:tcPr>
          <w:p w14:paraId="204D9C95" w14:textId="68217DA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C7CB16E" w14:textId="719E7D89"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PEVuZE5vdGU+PENpdGU+PEF1dGhvcj5Sb2c8L0F1dGhvcj48WWVhcj4yMDEwPC9ZZWFyPjxSZWNO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PEVuZE5vdGU+PENpdGU+PEF1dGhvcj5Sb2c8L0F1dGhvcj48WWVhcj4yMDEwPC9ZZWFyPjxSZWNO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Rog, D. J. (2010). "Cannabis-based medicines in multiple sclerosis - A review of clinical studies." </w:t>
            </w:r>
            <w:r w:rsidRPr="004D1E71">
              <w:rPr>
                <w:rFonts w:ascii="Segoe UI" w:hAnsi="Segoe UI" w:cs="Segoe UI"/>
                <w:sz w:val="15"/>
                <w:szCs w:val="15"/>
                <w:u w:val="single"/>
              </w:rPr>
              <w:t>Immunobiology</w:t>
            </w:r>
            <w:r w:rsidRPr="004D1E71">
              <w:rPr>
                <w:rFonts w:ascii="Segoe UI" w:hAnsi="Segoe UI" w:cs="Segoe UI"/>
                <w:sz w:val="15"/>
                <w:szCs w:val="15"/>
              </w:rPr>
              <w:t xml:space="preserve"> </w:t>
            </w:r>
            <w:r w:rsidRPr="004D1E71">
              <w:rPr>
                <w:rFonts w:ascii="Segoe UI" w:hAnsi="Segoe UI" w:cs="Segoe UI"/>
                <w:b/>
                <w:bCs/>
                <w:sz w:val="15"/>
                <w:szCs w:val="15"/>
              </w:rPr>
              <w:t>215</w:t>
            </w:r>
            <w:r w:rsidRPr="004D1E71">
              <w:rPr>
                <w:rFonts w:ascii="Segoe UI" w:hAnsi="Segoe UI" w:cs="Segoe UI"/>
                <w:sz w:val="15"/>
                <w:szCs w:val="15"/>
              </w:rPr>
              <w:t>(8): 658-672.</w:t>
            </w:r>
          </w:p>
        </w:tc>
        <w:tc>
          <w:tcPr>
            <w:tcW w:w="573" w:type="pct"/>
            <w:noWrap/>
          </w:tcPr>
          <w:p w14:paraId="36AFB6BB" w14:textId="49F8192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80C7EAA"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F7BBEA8" w14:textId="6263FE3F"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49</w:t>
            </w:r>
          </w:p>
        </w:tc>
        <w:tc>
          <w:tcPr>
            <w:tcW w:w="188" w:type="pct"/>
            <w:noWrap/>
          </w:tcPr>
          <w:p w14:paraId="194DEFE0" w14:textId="311DA37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189</w:t>
            </w:r>
          </w:p>
        </w:tc>
        <w:tc>
          <w:tcPr>
            <w:tcW w:w="379" w:type="pct"/>
          </w:tcPr>
          <w:p w14:paraId="5DF82ABB" w14:textId="5914A0E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48C3748" w14:textId="07040B59"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PEVuZE5vdGU+PENpdGU+PEF1dGhvcj5SdXNzbzwvQXV0aG9yPjxZZWFyPjIwMDM8L1llYXI+PFJl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PEVuZE5vdGU+PENpdGU+PEF1dGhvcj5SdXNzbzwvQXV0aG9yPjxZZWFyPjIwMDM8L1llYXI+PFJl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(2003). "Cannabis and Cannabis based medicine extracts: Additional results." </w:t>
            </w:r>
            <w:r w:rsidRPr="004D1E71">
              <w:rPr>
                <w:rFonts w:ascii="Segoe UI" w:hAnsi="Segoe UI" w:cs="Segoe UI"/>
                <w:sz w:val="15"/>
                <w:szCs w:val="15"/>
                <w:u w:val="single"/>
              </w:rPr>
              <w:t>Journal of Cannabis Therapeutics</w:t>
            </w:r>
            <w:r w:rsidRPr="004D1E71">
              <w:rPr>
                <w:rFonts w:ascii="Segoe UI" w:hAnsi="Segoe UI" w:cs="Segoe UI"/>
                <w:sz w:val="15"/>
                <w:szCs w:val="15"/>
              </w:rPr>
              <w:t xml:space="preserve"> </w:t>
            </w:r>
            <w:r w:rsidRPr="004D1E71">
              <w:rPr>
                <w:rFonts w:ascii="Segoe UI" w:hAnsi="Segoe UI" w:cs="Segoe UI"/>
                <w:b/>
                <w:bCs/>
                <w:sz w:val="15"/>
                <w:szCs w:val="15"/>
              </w:rPr>
              <w:t>3</w:t>
            </w:r>
            <w:r w:rsidRPr="004D1E71">
              <w:rPr>
                <w:rFonts w:ascii="Segoe UI" w:hAnsi="Segoe UI" w:cs="Segoe UI"/>
                <w:sz w:val="15"/>
                <w:szCs w:val="15"/>
              </w:rPr>
              <w:t>(4): 153-161.</w:t>
            </w:r>
          </w:p>
        </w:tc>
        <w:tc>
          <w:tcPr>
            <w:tcW w:w="573" w:type="pct"/>
            <w:noWrap/>
          </w:tcPr>
          <w:p w14:paraId="6231757C" w14:textId="1EA6B1E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B751EF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EBC0088" w14:textId="67325A40"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50</w:t>
            </w:r>
          </w:p>
        </w:tc>
        <w:tc>
          <w:tcPr>
            <w:tcW w:w="188" w:type="pct"/>
            <w:noWrap/>
          </w:tcPr>
          <w:p w14:paraId="4D6D3F71" w14:textId="11BD25A4"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190</w:t>
            </w:r>
          </w:p>
        </w:tc>
        <w:tc>
          <w:tcPr>
            <w:tcW w:w="379" w:type="pct"/>
          </w:tcPr>
          <w:p w14:paraId="7327AA50" w14:textId="2059B6A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3BDBE37" w14:textId="2BBB3F0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PEVuZE5vdGU+PENpdGU+PEF1dGhvcj5SdXNzbzwvQXV0aG9yPjxZZWFyPjIwMDg8L1llYXI+PFJl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PEVuZE5vdGU+PENpdGU+PEF1dGhvcj5SdXNzbzwvQXV0aG9yPjxZZWFyPjIwMDg8L1llYXI+PFJl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B. (2008). "Cannabinoids in the management of difficult to treat pain." </w:t>
            </w:r>
            <w:r w:rsidRPr="004D1E71">
              <w:rPr>
                <w:rFonts w:ascii="Segoe UI" w:hAnsi="Segoe UI" w:cs="Segoe UI"/>
                <w:sz w:val="15"/>
                <w:szCs w:val="15"/>
                <w:u w:val="single"/>
              </w:rPr>
              <w:t>Therapeutics and Clinical Risk Management</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(1): 245-259.</w:t>
            </w:r>
          </w:p>
        </w:tc>
        <w:tc>
          <w:tcPr>
            <w:tcW w:w="573" w:type="pct"/>
            <w:noWrap/>
          </w:tcPr>
          <w:p w14:paraId="31372743" w14:textId="626089F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A661124"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8921093" w14:textId="58AC51D7"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51</w:t>
            </w:r>
          </w:p>
        </w:tc>
        <w:tc>
          <w:tcPr>
            <w:tcW w:w="188" w:type="pct"/>
            <w:noWrap/>
          </w:tcPr>
          <w:p w14:paraId="36929F09" w14:textId="65CC950C"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191</w:t>
            </w:r>
          </w:p>
        </w:tc>
        <w:tc>
          <w:tcPr>
            <w:tcW w:w="379" w:type="pct"/>
          </w:tcPr>
          <w:p w14:paraId="31EBE89F" w14:textId="747ED56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247F91F" w14:textId="6D197ED5"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PEVuZE5vdGU+PENpdGU+PEF1dGhvcj5SdXNzbzwvQXV0aG9yPjxZZWFyPjIwMDg8L1llYXI+PFJl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PEVuZE5vdGU+PENpdGU+PEF1dGhvcj5SdXNzbzwvQXV0aG9yPjxZZWFyPjIwMDg8L1llYXI+PFJl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B. (2008). "Clinical endocannabinoid deficiency (CECD): Can this concept explain therapeutic benefits of cannabis in migraine, fibromyalgia, irritable bowel syndrome and other treatment-resistant conditions?" </w:t>
            </w:r>
            <w:r w:rsidRPr="004D1E71">
              <w:rPr>
                <w:rFonts w:ascii="Segoe UI" w:hAnsi="Segoe UI" w:cs="Segoe UI"/>
                <w:sz w:val="15"/>
                <w:szCs w:val="15"/>
                <w:u w:val="single"/>
              </w:rPr>
              <w:t>Neuroendocrinology Letters</w:t>
            </w:r>
            <w:r w:rsidRPr="004D1E71">
              <w:rPr>
                <w:rFonts w:ascii="Segoe UI" w:hAnsi="Segoe UI" w:cs="Segoe UI"/>
                <w:sz w:val="15"/>
                <w:szCs w:val="15"/>
              </w:rPr>
              <w:t xml:space="preserve"> </w:t>
            </w:r>
            <w:r w:rsidRPr="004D1E71">
              <w:rPr>
                <w:rFonts w:ascii="Segoe UI" w:hAnsi="Segoe UI" w:cs="Segoe UI"/>
                <w:b/>
                <w:bCs/>
                <w:sz w:val="15"/>
                <w:szCs w:val="15"/>
              </w:rPr>
              <w:t>29</w:t>
            </w:r>
            <w:r w:rsidRPr="004D1E71">
              <w:rPr>
                <w:rFonts w:ascii="Segoe UI" w:hAnsi="Segoe UI" w:cs="Segoe UI"/>
                <w:sz w:val="15"/>
                <w:szCs w:val="15"/>
              </w:rPr>
              <w:t>(2): 192-200.</w:t>
            </w:r>
          </w:p>
        </w:tc>
        <w:tc>
          <w:tcPr>
            <w:tcW w:w="573" w:type="pct"/>
            <w:noWrap/>
          </w:tcPr>
          <w:p w14:paraId="5E2D008A" w14:textId="5CBF3224"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33DFB7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3DEA2E9" w14:textId="0BE56039"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52</w:t>
            </w:r>
          </w:p>
        </w:tc>
        <w:tc>
          <w:tcPr>
            <w:tcW w:w="188" w:type="pct"/>
            <w:noWrap/>
          </w:tcPr>
          <w:p w14:paraId="4F1C8DEC" w14:textId="79A9299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197</w:t>
            </w:r>
          </w:p>
        </w:tc>
        <w:tc>
          <w:tcPr>
            <w:tcW w:w="379" w:type="pct"/>
          </w:tcPr>
          <w:p w14:paraId="157D894D" w14:textId="69ACAF1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C091E66" w14:textId="52464A52"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PEVuZE5vdGU+PENpdGU+PEF1dGhvcj5TY2hyb3Q8L0F1dGhvcj48WWVhcj4yMDE2PC9ZZWFyPjxS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PEVuZE5vdGU+PENpdGU+PEF1dGhvcj5TY2hyb3Q8L0F1dGhvcj48WWVhcj4yMDE2PC9ZZWFyPjxS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[218]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Schrot, R. J. and J. R. Hubbard (2016). "Cannabinoids: Medical implications." </w:t>
            </w:r>
            <w:r w:rsidRPr="004D1E71">
              <w:rPr>
                <w:rFonts w:ascii="Segoe UI" w:hAnsi="Segoe UI" w:cs="Segoe UI"/>
                <w:sz w:val="15"/>
                <w:szCs w:val="15"/>
                <w:u w:val="single"/>
              </w:rPr>
              <w:t>Annals of medicine</w:t>
            </w:r>
            <w:r w:rsidRPr="004D1E71">
              <w:rPr>
                <w:rFonts w:ascii="Segoe UI" w:hAnsi="Segoe UI" w:cs="Segoe UI"/>
                <w:sz w:val="15"/>
                <w:szCs w:val="15"/>
              </w:rPr>
              <w:t xml:space="preserve"> </w:t>
            </w:r>
            <w:r w:rsidRPr="004D1E71">
              <w:rPr>
                <w:rFonts w:ascii="Segoe UI" w:hAnsi="Segoe UI" w:cs="Segoe UI"/>
                <w:b/>
                <w:bCs/>
                <w:sz w:val="15"/>
                <w:szCs w:val="15"/>
              </w:rPr>
              <w:t>48</w:t>
            </w:r>
            <w:r w:rsidRPr="004D1E71">
              <w:rPr>
                <w:rFonts w:ascii="Segoe UI" w:hAnsi="Segoe UI" w:cs="Segoe UI"/>
                <w:sz w:val="15"/>
                <w:szCs w:val="15"/>
              </w:rPr>
              <w:t>(3): 128-141.</w:t>
            </w:r>
          </w:p>
        </w:tc>
        <w:tc>
          <w:tcPr>
            <w:tcW w:w="573" w:type="pct"/>
            <w:noWrap/>
          </w:tcPr>
          <w:p w14:paraId="54DFF736" w14:textId="6021E91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768595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6C5EDA5" w14:textId="193949C9"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53</w:t>
            </w:r>
          </w:p>
        </w:tc>
        <w:tc>
          <w:tcPr>
            <w:tcW w:w="188" w:type="pct"/>
            <w:noWrap/>
          </w:tcPr>
          <w:p w14:paraId="323A9E52" w14:textId="45D0674E"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204</w:t>
            </w:r>
          </w:p>
        </w:tc>
        <w:tc>
          <w:tcPr>
            <w:tcW w:w="379" w:type="pct"/>
          </w:tcPr>
          <w:p w14:paraId="0DD87F4B" w14:textId="6717F98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5980902" w14:textId="024D7813"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PEVuZE5vdGU+PENpdGU+PEF1dGhvcj5TbWl0aDwvQXV0aG9yPjxZZWFyPjIwMDQ8L1llYXI+PFJl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=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PEVuZE5vdGU+PENpdGU+PEF1dGhvcj5TbWl0aDwvQXV0aG9yPjxZZWFyPjIwMDQ8L1llYXI+PFJl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=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[227]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Smith, P. F. (2004). "Medicinal cannabis extracts for the treatment of multiple sclerosis." </w:t>
            </w:r>
            <w:r w:rsidRPr="004D1E71">
              <w:rPr>
                <w:rFonts w:ascii="Segoe UI" w:hAnsi="Segoe UI" w:cs="Segoe UI"/>
                <w:sz w:val="15"/>
                <w:szCs w:val="15"/>
                <w:u w:val="single"/>
              </w:rPr>
              <w:t>Current opinion in investigational drugs (London, England : 2000)</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(7): 727-730.</w:t>
            </w:r>
          </w:p>
        </w:tc>
        <w:tc>
          <w:tcPr>
            <w:tcW w:w="573" w:type="pct"/>
            <w:noWrap/>
          </w:tcPr>
          <w:p w14:paraId="749E645F" w14:textId="412D43D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C7493E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67B063F" w14:textId="4F5AC4FB"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lastRenderedPageBreak/>
              <w:t>54</w:t>
            </w:r>
          </w:p>
        </w:tc>
        <w:tc>
          <w:tcPr>
            <w:tcW w:w="188" w:type="pct"/>
            <w:noWrap/>
          </w:tcPr>
          <w:p w14:paraId="78AB8A1B" w14:textId="6843B6B6"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223</w:t>
            </w:r>
          </w:p>
        </w:tc>
        <w:tc>
          <w:tcPr>
            <w:tcW w:w="379" w:type="pct"/>
          </w:tcPr>
          <w:p w14:paraId="67DE2B3D" w14:textId="08C542A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12D9FB2" w14:textId="0C90D10E"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PEVuZE5vdGU+PENpdGU+PEF1dGhvcj5Ucm9qYW5vPC9BdXRob3I+PFllYXI+MjAxNDwvWWVhcj48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PEVuZE5vdGU+PENpdGU+PEF1dGhvcj5Ucm9qYW5vPC9BdXRob3I+PFllYXI+MjAxNDwvWWVhcj48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[239]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Trojano, M., et al. (2014). "Clinical case reviews and poster sessions in multiple sclerosis spasticity: Main outcomes and highlights." </w:t>
            </w:r>
            <w:r w:rsidRPr="004D1E71">
              <w:rPr>
                <w:rFonts w:ascii="Segoe UI" w:hAnsi="Segoe UI" w:cs="Segoe UI"/>
                <w:sz w:val="15"/>
                <w:szCs w:val="15"/>
                <w:u w:val="single"/>
              </w:rPr>
              <w:t>European Neurology</w:t>
            </w:r>
            <w:r w:rsidRPr="004D1E71">
              <w:rPr>
                <w:rFonts w:ascii="Segoe UI" w:hAnsi="Segoe UI" w:cs="Segoe UI"/>
                <w:sz w:val="15"/>
                <w:szCs w:val="15"/>
              </w:rPr>
              <w:t xml:space="preserve"> </w:t>
            </w:r>
            <w:r w:rsidRPr="004D1E71">
              <w:rPr>
                <w:rFonts w:ascii="Segoe UI" w:hAnsi="Segoe UI" w:cs="Segoe UI"/>
                <w:b/>
                <w:bCs/>
                <w:sz w:val="15"/>
                <w:szCs w:val="15"/>
              </w:rPr>
              <w:t>72</w:t>
            </w:r>
            <w:r w:rsidRPr="004D1E71">
              <w:rPr>
                <w:rFonts w:ascii="Segoe UI" w:hAnsi="Segoe UI" w:cs="Segoe UI"/>
                <w:sz w:val="15"/>
                <w:szCs w:val="15"/>
              </w:rPr>
              <w:t>: 15-19.</w:t>
            </w:r>
          </w:p>
        </w:tc>
        <w:tc>
          <w:tcPr>
            <w:tcW w:w="573" w:type="pct"/>
            <w:noWrap/>
          </w:tcPr>
          <w:p w14:paraId="5E545604" w14:textId="7D8F225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225A29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32137F" w14:textId="48DC3494"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55</w:t>
            </w:r>
          </w:p>
        </w:tc>
        <w:tc>
          <w:tcPr>
            <w:tcW w:w="188" w:type="pct"/>
            <w:noWrap/>
          </w:tcPr>
          <w:p w14:paraId="7D22BF3B" w14:textId="42D9FFE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225</w:t>
            </w:r>
          </w:p>
        </w:tc>
        <w:tc>
          <w:tcPr>
            <w:tcW w:w="379" w:type="pct"/>
          </w:tcPr>
          <w:p w14:paraId="390F414E" w14:textId="403B67E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9492561" w14:textId="4D54AA6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PEVuZE5vdGU+PENpdGU+PEF1dGhvcj5UdXJjb3R0ZTwvQXV0aG9yPjxZZWFyPjIwMTA8L1llYXI+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=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PEVuZE5vdGU+PENpdGU+PEF1dGhvcj5UdXJjb3R0ZTwvQXV0aG9yPjxZZWFyPjIwMTA8L1llYXI+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=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[242]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Turcotte, D., et al. (2010). "Examining the roles of cannabinoids in pain and other therapeutic indications: A review." </w:t>
            </w:r>
            <w:r w:rsidRPr="004D1E71">
              <w:rPr>
                <w:rFonts w:ascii="Segoe UI" w:hAnsi="Segoe UI" w:cs="Segoe UI"/>
                <w:sz w:val="15"/>
                <w:szCs w:val="15"/>
                <w:u w:val="single"/>
              </w:rPr>
              <w:t>Expert Opinion on Pharmacotherapy</w:t>
            </w:r>
            <w:r w:rsidRPr="004D1E71">
              <w:rPr>
                <w:rFonts w:ascii="Segoe UI" w:hAnsi="Segoe UI" w:cs="Segoe UI"/>
                <w:sz w:val="15"/>
                <w:szCs w:val="15"/>
              </w:rPr>
              <w:t xml:space="preserve"> </w:t>
            </w:r>
            <w:r w:rsidRPr="004D1E71">
              <w:rPr>
                <w:rFonts w:ascii="Segoe UI" w:hAnsi="Segoe UI" w:cs="Segoe UI"/>
                <w:b/>
                <w:bCs/>
                <w:sz w:val="15"/>
                <w:szCs w:val="15"/>
              </w:rPr>
              <w:t>11</w:t>
            </w:r>
            <w:r w:rsidRPr="004D1E71">
              <w:rPr>
                <w:rFonts w:ascii="Segoe UI" w:hAnsi="Segoe UI" w:cs="Segoe UI"/>
                <w:sz w:val="15"/>
                <w:szCs w:val="15"/>
              </w:rPr>
              <w:t>(1): 17-31.</w:t>
            </w:r>
          </w:p>
        </w:tc>
        <w:tc>
          <w:tcPr>
            <w:tcW w:w="573" w:type="pct"/>
            <w:noWrap/>
          </w:tcPr>
          <w:p w14:paraId="262BBE20" w14:textId="5709D49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15D6EC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152B0F7" w14:textId="186ECB17"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56</w:t>
            </w:r>
          </w:p>
        </w:tc>
        <w:tc>
          <w:tcPr>
            <w:tcW w:w="188" w:type="pct"/>
            <w:noWrap/>
          </w:tcPr>
          <w:p w14:paraId="1C5BD6F1" w14:textId="6D71F730"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240</w:t>
            </w:r>
          </w:p>
        </w:tc>
        <w:tc>
          <w:tcPr>
            <w:tcW w:w="379" w:type="pct"/>
          </w:tcPr>
          <w:p w14:paraId="0A51928D" w14:textId="4824D15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66FEB22" w14:textId="7E6AF10C"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PEVuZE5vdGU+PENpdGU+PEF1dGhvcj5XYWxsYWNlPC9BdXRob3I+PFllYXI+MjAwNzwvWWVhcj48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=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PEVuZE5vdGU+PENpdGU+PEF1dGhvcj5XYWxsYWNlPC9BdXRob3I+PFllYXI+MjAwNzwvWWVhcj48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=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[256]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Wallace, J. M. (2007). "Update on pharmacotherapy guidelines for treatment of neuropathic pain." </w:t>
            </w:r>
            <w:r w:rsidRPr="004D1E71">
              <w:rPr>
                <w:rFonts w:ascii="Segoe UI" w:hAnsi="Segoe UI" w:cs="Segoe UI"/>
                <w:sz w:val="15"/>
                <w:szCs w:val="15"/>
                <w:u w:val="single"/>
              </w:rPr>
              <w:t>Current Pain and Headache Reports</w:t>
            </w:r>
            <w:r w:rsidRPr="004D1E71">
              <w:rPr>
                <w:rFonts w:ascii="Segoe UI" w:hAnsi="Segoe UI" w:cs="Segoe UI"/>
                <w:sz w:val="15"/>
                <w:szCs w:val="15"/>
              </w:rPr>
              <w:t xml:space="preserve"> </w:t>
            </w:r>
            <w:r w:rsidRPr="004D1E71">
              <w:rPr>
                <w:rFonts w:ascii="Segoe UI" w:hAnsi="Segoe UI" w:cs="Segoe UI"/>
                <w:b/>
                <w:bCs/>
                <w:sz w:val="15"/>
                <w:szCs w:val="15"/>
              </w:rPr>
              <w:t>11</w:t>
            </w:r>
            <w:r w:rsidRPr="004D1E71">
              <w:rPr>
                <w:rFonts w:ascii="Segoe UI" w:hAnsi="Segoe UI" w:cs="Segoe UI"/>
                <w:sz w:val="15"/>
                <w:szCs w:val="15"/>
              </w:rPr>
              <w:t>(3): 208-214.</w:t>
            </w:r>
          </w:p>
        </w:tc>
        <w:tc>
          <w:tcPr>
            <w:tcW w:w="573" w:type="pct"/>
            <w:noWrap/>
          </w:tcPr>
          <w:p w14:paraId="3E9C753B" w14:textId="33C7BD4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3C10B8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A896982" w14:textId="3FE36CCB"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57</w:t>
            </w:r>
          </w:p>
        </w:tc>
        <w:tc>
          <w:tcPr>
            <w:tcW w:w="188" w:type="pct"/>
            <w:noWrap/>
          </w:tcPr>
          <w:p w14:paraId="24A14FCF" w14:textId="12D1772C"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252</w:t>
            </w:r>
          </w:p>
        </w:tc>
        <w:tc>
          <w:tcPr>
            <w:tcW w:w="379" w:type="pct"/>
          </w:tcPr>
          <w:p w14:paraId="5B7F78C9" w14:textId="08D59B2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449A6E3" w14:textId="72618CE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PEVuZE5vdGU+PENpdGU+PEF1dGhvcj5XaWxsaWFtc29uPC9BdXRob3I+PFllYXI+MjAwMDwvWWVh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PEVuZE5vdGU+PENpdGU+PEF1dGhvcj5XaWxsaWFtc29uPC9BdXRob3I+PFllYXI+MjAwMDwvWWVh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[268]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Williamson, E. M. and F. J. Evans (2000). "Cannabinoids in clinical practice." </w:t>
            </w:r>
            <w:r w:rsidRPr="004D1E71">
              <w:rPr>
                <w:rFonts w:ascii="Segoe UI" w:hAnsi="Segoe UI" w:cs="Segoe UI"/>
                <w:sz w:val="15"/>
                <w:szCs w:val="15"/>
                <w:u w:val="single"/>
              </w:rPr>
              <w:t>Drugs</w:t>
            </w:r>
            <w:r w:rsidRPr="004D1E71">
              <w:rPr>
                <w:rFonts w:ascii="Segoe UI" w:hAnsi="Segoe UI" w:cs="Segoe UI"/>
                <w:sz w:val="15"/>
                <w:szCs w:val="15"/>
              </w:rPr>
              <w:t xml:space="preserve"> </w:t>
            </w:r>
            <w:r w:rsidRPr="004D1E71">
              <w:rPr>
                <w:rFonts w:ascii="Segoe UI" w:hAnsi="Segoe UI" w:cs="Segoe UI"/>
                <w:b/>
                <w:bCs/>
                <w:sz w:val="15"/>
                <w:szCs w:val="15"/>
              </w:rPr>
              <w:t>60</w:t>
            </w:r>
            <w:r w:rsidRPr="004D1E71">
              <w:rPr>
                <w:rFonts w:ascii="Segoe UI" w:hAnsi="Segoe UI" w:cs="Segoe UI"/>
                <w:sz w:val="15"/>
                <w:szCs w:val="15"/>
              </w:rPr>
              <w:t>(6): 1303-1314.</w:t>
            </w:r>
          </w:p>
        </w:tc>
        <w:tc>
          <w:tcPr>
            <w:tcW w:w="573" w:type="pct"/>
            <w:noWrap/>
          </w:tcPr>
          <w:p w14:paraId="58943392" w14:textId="6DB4675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9B3D07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B5A1FE9" w14:textId="3251F4EC"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58</w:t>
            </w:r>
          </w:p>
        </w:tc>
        <w:tc>
          <w:tcPr>
            <w:tcW w:w="188" w:type="pct"/>
            <w:noWrap/>
          </w:tcPr>
          <w:p w14:paraId="2B8717AB" w14:textId="0D2DCD5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255</w:t>
            </w:r>
          </w:p>
        </w:tc>
        <w:tc>
          <w:tcPr>
            <w:tcW w:w="379" w:type="pct"/>
          </w:tcPr>
          <w:p w14:paraId="78A3D5C8" w14:textId="312B40A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04D519E" w14:textId="4CF1B800"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PEVuZE5vdGU+PENpdGU+PEF1dGhvcj5ZYWRhdjwvQXV0aG9yPjxZZWFyPjIwMTQ8L1llYXI+PFJl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PEVuZE5vdGU+PENpdGU+PEF1dGhvcj5ZYWRhdjwvQXV0aG9yPjxZZWFyPjIwMTQ8L1llYXI+PFJl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[276]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Yadav, V. and P. Narayanaswami (2014). "Complementary and alternative medical therapies in multiple sclerosis - The American Academy of Neurology Guidelines: A commentary." </w:t>
            </w:r>
            <w:r w:rsidRPr="004D1E71">
              <w:rPr>
                <w:rFonts w:ascii="Segoe UI" w:hAnsi="Segoe UI" w:cs="Segoe UI"/>
                <w:sz w:val="15"/>
                <w:szCs w:val="15"/>
                <w:u w:val="single"/>
              </w:rPr>
              <w:t>Clinical Therapeutics</w:t>
            </w:r>
            <w:r w:rsidRPr="004D1E71">
              <w:rPr>
                <w:rFonts w:ascii="Segoe UI" w:hAnsi="Segoe UI" w:cs="Segoe UI"/>
                <w:sz w:val="15"/>
                <w:szCs w:val="15"/>
              </w:rPr>
              <w:t xml:space="preserve"> </w:t>
            </w:r>
            <w:r w:rsidRPr="004D1E71">
              <w:rPr>
                <w:rFonts w:ascii="Segoe UI" w:hAnsi="Segoe UI" w:cs="Segoe UI"/>
                <w:b/>
                <w:bCs/>
                <w:sz w:val="15"/>
                <w:szCs w:val="15"/>
              </w:rPr>
              <w:t>36</w:t>
            </w:r>
            <w:r w:rsidRPr="004D1E71">
              <w:rPr>
                <w:rFonts w:ascii="Segoe UI" w:hAnsi="Segoe UI" w:cs="Segoe UI"/>
                <w:sz w:val="15"/>
                <w:szCs w:val="15"/>
              </w:rPr>
              <w:t>(12): 1972-1978.</w:t>
            </w:r>
          </w:p>
        </w:tc>
        <w:tc>
          <w:tcPr>
            <w:tcW w:w="573" w:type="pct"/>
            <w:noWrap/>
          </w:tcPr>
          <w:p w14:paraId="7140ECE4" w14:textId="5722D6F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95448F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80AD3F7" w14:textId="217FACA2"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59</w:t>
            </w:r>
          </w:p>
        </w:tc>
        <w:tc>
          <w:tcPr>
            <w:tcW w:w="188" w:type="pct"/>
            <w:noWrap/>
          </w:tcPr>
          <w:p w14:paraId="42726E51" w14:textId="3A0E7D3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257</w:t>
            </w:r>
          </w:p>
        </w:tc>
        <w:tc>
          <w:tcPr>
            <w:tcW w:w="379" w:type="pct"/>
          </w:tcPr>
          <w:p w14:paraId="3AFEED1F" w14:textId="58E6BA4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0DB93FA" w14:textId="03989B62"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PEVuZE5vdGU+PENpdGU+PEF1dGhvcj5aYWppY2VrPC9BdXRob3I+PFllYXI+MjAxMTwvWWVhcj48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ZXl3b3JkPjxrZXl3b3JkPmVuZG9jYW5uYWJpbm9pZC9lYyBbRW5kb2dlbm91cyBDb21wb3VuZF08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PEVuZE5vdGU+PENpdGU+PEF1dGhvcj5aYWppY2VrPC9BdXRob3I+PFllYXI+MjAxMTwvWWVhcj48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ZXl3b3JkPjxrZXl3b3JkPmVuZG9jYW5uYWJpbm9pZC9lYyBbRW5kb2dlbm91cyBDb21wb3VuZF08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[278]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Zajicek, J. P. and V. I. Apostu (2011). "Role of cannabinoids in multiple sclerosis." </w:t>
            </w:r>
            <w:r w:rsidRPr="004D1E71">
              <w:rPr>
                <w:rFonts w:ascii="Segoe UI" w:hAnsi="Segoe UI" w:cs="Segoe UI"/>
                <w:sz w:val="15"/>
                <w:szCs w:val="15"/>
                <w:u w:val="single"/>
              </w:rPr>
              <w:t>CNS Drugs</w:t>
            </w:r>
            <w:r w:rsidRPr="004D1E71">
              <w:rPr>
                <w:rFonts w:ascii="Segoe UI" w:hAnsi="Segoe UI" w:cs="Segoe UI"/>
                <w:sz w:val="15"/>
                <w:szCs w:val="15"/>
              </w:rPr>
              <w:t xml:space="preserve"> </w:t>
            </w:r>
            <w:r w:rsidRPr="004D1E71">
              <w:rPr>
                <w:rFonts w:ascii="Segoe UI" w:hAnsi="Segoe UI" w:cs="Segoe UI"/>
                <w:b/>
                <w:bCs/>
                <w:sz w:val="15"/>
                <w:szCs w:val="15"/>
              </w:rPr>
              <w:t>25</w:t>
            </w:r>
            <w:r w:rsidRPr="004D1E71">
              <w:rPr>
                <w:rFonts w:ascii="Segoe UI" w:hAnsi="Segoe UI" w:cs="Segoe UI"/>
                <w:sz w:val="15"/>
                <w:szCs w:val="15"/>
              </w:rPr>
              <w:t>(3): 187-201.</w:t>
            </w:r>
          </w:p>
        </w:tc>
        <w:tc>
          <w:tcPr>
            <w:tcW w:w="573" w:type="pct"/>
            <w:noWrap/>
          </w:tcPr>
          <w:p w14:paraId="62C8D63A" w14:textId="6B8FFDE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EB2C93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BB31807" w14:textId="2BDD4FBE" w:rsidR="00C31023" w:rsidRPr="004D1E71" w:rsidRDefault="00C31023" w:rsidP="004D1E71">
            <w:pPr>
              <w:jc w:val="right"/>
              <w:rPr>
                <w:rFonts w:eastAsia="Times New Roman"/>
                <w:color w:val="000000"/>
                <w:sz w:val="15"/>
                <w:szCs w:val="15"/>
                <w:lang w:eastAsia="en-AU"/>
              </w:rPr>
            </w:pPr>
            <w:r w:rsidRPr="004D1E71">
              <w:rPr>
                <w:rFonts w:eastAsia="Times New Roman"/>
                <w:color w:val="000000"/>
                <w:sz w:val="15"/>
                <w:szCs w:val="15"/>
                <w:lang w:eastAsia="en-AU"/>
              </w:rPr>
              <w:t>60</w:t>
            </w:r>
          </w:p>
        </w:tc>
        <w:tc>
          <w:tcPr>
            <w:tcW w:w="188" w:type="pct"/>
            <w:noWrap/>
          </w:tcPr>
          <w:p w14:paraId="20ADD1DC" w14:textId="6448F813"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258</w:t>
            </w:r>
          </w:p>
        </w:tc>
        <w:tc>
          <w:tcPr>
            <w:tcW w:w="379" w:type="pct"/>
          </w:tcPr>
          <w:p w14:paraId="4758AE94" w14:textId="5E61D8C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02E2C73" w14:textId="1B239D5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PEVuZE5vdGU+PENpdGU+PEF1dGhvcj5aaG9ybml0c2t5PC9BdXRob3I+PFllYXI+MjAxMjwvWWVh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PEVuZE5vdGU+PENpdGU+PEF1dGhvcj5aaG9ybml0c2t5PC9BdXRob3I+PFllYXI+MjAxMjwvWWVh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[282]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Zhornitsky, S. and S. Potvin (2012). "Cannabidiol in humans-The quest for therapeutic targets." </w:t>
            </w:r>
            <w:r w:rsidRPr="004D1E71">
              <w:rPr>
                <w:rFonts w:ascii="Segoe UI" w:hAnsi="Segoe UI" w:cs="Segoe UI"/>
                <w:sz w:val="15"/>
                <w:szCs w:val="15"/>
                <w:u w:val="single"/>
              </w:rPr>
              <w:t>Pharmaceuticals</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(5): 529-552.</w:t>
            </w:r>
          </w:p>
        </w:tc>
        <w:tc>
          <w:tcPr>
            <w:tcW w:w="573" w:type="pct"/>
            <w:noWrap/>
          </w:tcPr>
          <w:p w14:paraId="766BF298" w14:textId="2A7C5B9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AD303A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248E2BF" w14:textId="623C79E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61</w:t>
            </w:r>
          </w:p>
        </w:tc>
        <w:tc>
          <w:tcPr>
            <w:tcW w:w="188" w:type="pct"/>
            <w:noWrap/>
          </w:tcPr>
          <w:p w14:paraId="412F6106" w14:textId="3C3F6001"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w:t>
            </w:r>
          </w:p>
        </w:tc>
        <w:tc>
          <w:tcPr>
            <w:tcW w:w="379" w:type="pct"/>
          </w:tcPr>
          <w:p w14:paraId="51AA0064" w14:textId="6652CD7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1DDEBAD" w14:textId="2066FFE3"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PEVuZE5vdGU+PENpdGU+PEF1dGhvcj5Bbm9ueW1vdXM8L0F1dGhvcj48WWVhcj4yMDE2PC9ZZWFy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PEVuZE5vdGU+PENpdGU+PEF1dGhvcj5Bbm9ueW1vdXM8L0F1dGhvcj48WWVhcj4yMDE2PC9ZZWFy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Anonymous (2016). "Cannabis and Cannabinoids." </w:t>
            </w:r>
            <w:r w:rsidRPr="004D1E71">
              <w:rPr>
                <w:rFonts w:ascii="Segoe UI" w:hAnsi="Segoe UI" w:cs="Segoe UI"/>
                <w:sz w:val="15"/>
                <w:szCs w:val="15"/>
                <w:u w:val="single"/>
              </w:rPr>
              <w:t>Medical Letter on Drugs and Therapeutics</w:t>
            </w:r>
            <w:r w:rsidRPr="004D1E71">
              <w:rPr>
                <w:rFonts w:ascii="Segoe UI" w:hAnsi="Segoe UI" w:cs="Segoe UI"/>
                <w:sz w:val="15"/>
                <w:szCs w:val="15"/>
              </w:rPr>
              <w:t xml:space="preserve"> </w:t>
            </w:r>
            <w:r w:rsidRPr="004D1E71">
              <w:rPr>
                <w:rFonts w:ascii="Segoe UI" w:hAnsi="Segoe UI" w:cs="Segoe UI"/>
                <w:b/>
                <w:bCs/>
                <w:sz w:val="15"/>
                <w:szCs w:val="15"/>
              </w:rPr>
              <w:t>58</w:t>
            </w:r>
            <w:r w:rsidRPr="004D1E71">
              <w:rPr>
                <w:rFonts w:ascii="Segoe UI" w:hAnsi="Segoe UI" w:cs="Segoe UI"/>
                <w:sz w:val="15"/>
                <w:szCs w:val="15"/>
              </w:rPr>
              <w:t>(1500): 97-98.</w:t>
            </w:r>
          </w:p>
        </w:tc>
        <w:tc>
          <w:tcPr>
            <w:tcW w:w="573" w:type="pct"/>
            <w:noWrap/>
          </w:tcPr>
          <w:p w14:paraId="39A6FC2D" w14:textId="7675910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0568C93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317851A" w14:textId="3F028649"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62</w:t>
            </w:r>
          </w:p>
        </w:tc>
        <w:tc>
          <w:tcPr>
            <w:tcW w:w="188" w:type="pct"/>
            <w:noWrap/>
          </w:tcPr>
          <w:p w14:paraId="785A10CE" w14:textId="1FFBE7B3"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45</w:t>
            </w:r>
          </w:p>
        </w:tc>
        <w:tc>
          <w:tcPr>
            <w:tcW w:w="379" w:type="pct"/>
          </w:tcPr>
          <w:p w14:paraId="3243B14A" w14:textId="1DF471A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9F5207F" w14:textId="1321D12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PEVuZE5vdGU+PENpdGU+PEF1dGhvcj5DbGFyazwvQXV0aG9yPjxZZWFyPjIwMDU8L1llYXI+PFJl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PEVuZE5vdGU+PENpdGU+PEF1dGhvcj5DbGFyazwvQXV0aG9yPjxZZWFyPjIwMDU8L1llYXI+PFJl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Clark, A. J., et al. (2005). "Guidelines for the use of cannabinoid compounds in chronic pain." </w:t>
            </w:r>
            <w:r w:rsidRPr="004D1E71">
              <w:rPr>
                <w:rFonts w:ascii="Segoe UI" w:hAnsi="Segoe UI" w:cs="Segoe UI"/>
                <w:sz w:val="15"/>
                <w:szCs w:val="15"/>
                <w:u w:val="single"/>
              </w:rPr>
              <w:t>Pain Research and Management</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(SUPPL. A): 44A-46A.</w:t>
            </w:r>
          </w:p>
        </w:tc>
        <w:tc>
          <w:tcPr>
            <w:tcW w:w="573" w:type="pct"/>
            <w:noWrap/>
          </w:tcPr>
          <w:p w14:paraId="7BECA650" w14:textId="6359BBF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4BF196F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3E6B15A" w14:textId="163B11F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63</w:t>
            </w:r>
          </w:p>
        </w:tc>
        <w:tc>
          <w:tcPr>
            <w:tcW w:w="188" w:type="pct"/>
            <w:noWrap/>
          </w:tcPr>
          <w:p w14:paraId="742ED18A" w14:textId="0E3949BD"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88</w:t>
            </w:r>
          </w:p>
        </w:tc>
        <w:tc>
          <w:tcPr>
            <w:tcW w:w="379" w:type="pct"/>
          </w:tcPr>
          <w:p w14:paraId="4329811C" w14:textId="46CEA07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A4AF141" w14:textId="1BDA760D"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PEVuZE5vdGU+PENpdGU+PEF1dGhvcj5HcmFudDwvQXV0aG9yPjxZZWFyPjIwMTI8L1llYXI+PFJl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PEVuZE5vdGU+PENpdGU+PEF1dGhvcj5HcmFudDwvQXV0aG9yPjxZZWFyPjIwMTI8L1llYXI+PFJl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[88]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Grant, I., et al. (2012). "Medical marijuana: Clearing away the smoke." </w:t>
            </w:r>
            <w:r w:rsidRPr="004D1E71">
              <w:rPr>
                <w:rFonts w:ascii="Segoe UI" w:hAnsi="Segoe UI" w:cs="Segoe UI"/>
                <w:sz w:val="15"/>
                <w:szCs w:val="15"/>
                <w:u w:val="single"/>
              </w:rPr>
              <w:t>Open Neurology Journal</w:t>
            </w:r>
            <w:r w:rsidRPr="004D1E71">
              <w:rPr>
                <w:rFonts w:ascii="Segoe UI" w:hAnsi="Segoe UI" w:cs="Segoe UI"/>
                <w:sz w:val="15"/>
                <w:szCs w:val="15"/>
              </w:rPr>
              <w:t xml:space="preserve"> </w:t>
            </w:r>
            <w:r w:rsidRPr="004D1E71">
              <w:rPr>
                <w:rFonts w:ascii="Segoe UI" w:hAnsi="Segoe UI" w:cs="Segoe UI"/>
                <w:b/>
                <w:bCs/>
                <w:sz w:val="15"/>
                <w:szCs w:val="15"/>
              </w:rPr>
              <w:t>6</w:t>
            </w:r>
            <w:r w:rsidRPr="004D1E71">
              <w:rPr>
                <w:rFonts w:ascii="Segoe UI" w:hAnsi="Segoe UI" w:cs="Segoe UI"/>
                <w:sz w:val="15"/>
                <w:szCs w:val="15"/>
              </w:rPr>
              <w:t>(1): 18-25.</w:t>
            </w:r>
          </w:p>
        </w:tc>
        <w:tc>
          <w:tcPr>
            <w:tcW w:w="573" w:type="pct"/>
            <w:noWrap/>
          </w:tcPr>
          <w:p w14:paraId="18161B8A" w14:textId="2D39853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3ED9849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5323091" w14:textId="4D6A8D6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64</w:t>
            </w:r>
          </w:p>
        </w:tc>
        <w:tc>
          <w:tcPr>
            <w:tcW w:w="188" w:type="pct"/>
            <w:noWrap/>
          </w:tcPr>
          <w:p w14:paraId="517E05CA" w14:textId="39C192C4"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108</w:t>
            </w:r>
          </w:p>
        </w:tc>
        <w:tc>
          <w:tcPr>
            <w:tcW w:w="379" w:type="pct"/>
          </w:tcPr>
          <w:p w14:paraId="6AB0EB6D" w14:textId="52283C3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04494A8" w14:textId="6BF45B1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PEVuZE5vdGU+PENpdGU+PEF1dGhvcj5Jc3NhPC9BdXRob3I+PFllYXI+MjAxNDwvWWVhcj48UmVj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PEVuZE5vdGU+PENpdGU+PEF1dGhvcj5Jc3NhPC9BdXRob3I+PFllYXI+MjAxNDwvWWVhcj48UmVj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[107]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Issa, M. A., et al. (2014). "The subjective psychoactive effects of oral dronabinol studied in a randomized, controlled crossover clinical trial for pain." </w:t>
            </w:r>
            <w:r w:rsidRPr="004D1E71">
              <w:rPr>
                <w:rFonts w:ascii="Segoe UI" w:hAnsi="Segoe UI" w:cs="Segoe UI"/>
                <w:sz w:val="15"/>
                <w:szCs w:val="15"/>
                <w:u w:val="single"/>
              </w:rPr>
              <w:t>Clinical Journal of Pain</w:t>
            </w:r>
            <w:r w:rsidRPr="004D1E71">
              <w:rPr>
                <w:rFonts w:ascii="Segoe UI" w:hAnsi="Segoe UI" w:cs="Segoe UI"/>
                <w:sz w:val="15"/>
                <w:szCs w:val="15"/>
              </w:rPr>
              <w:t xml:space="preserve"> </w:t>
            </w:r>
            <w:r w:rsidRPr="004D1E71">
              <w:rPr>
                <w:rFonts w:ascii="Segoe UI" w:hAnsi="Segoe UI" w:cs="Segoe UI"/>
                <w:b/>
                <w:bCs/>
                <w:sz w:val="15"/>
                <w:szCs w:val="15"/>
              </w:rPr>
              <w:t>30</w:t>
            </w:r>
            <w:r w:rsidRPr="004D1E71">
              <w:rPr>
                <w:rFonts w:ascii="Segoe UI" w:hAnsi="Segoe UI" w:cs="Segoe UI"/>
                <w:sz w:val="15"/>
                <w:szCs w:val="15"/>
              </w:rPr>
              <w:t>(6): 472-478.</w:t>
            </w:r>
          </w:p>
        </w:tc>
        <w:tc>
          <w:tcPr>
            <w:tcW w:w="573" w:type="pct"/>
            <w:noWrap/>
          </w:tcPr>
          <w:p w14:paraId="0207C5A1" w14:textId="1A1DAB7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2E849454"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62AD2EE" w14:textId="26DF8F7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65</w:t>
            </w:r>
          </w:p>
        </w:tc>
        <w:tc>
          <w:tcPr>
            <w:tcW w:w="188" w:type="pct"/>
            <w:noWrap/>
          </w:tcPr>
          <w:p w14:paraId="33EA9F05" w14:textId="2F3B1C4E"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113</w:t>
            </w:r>
          </w:p>
        </w:tc>
        <w:tc>
          <w:tcPr>
            <w:tcW w:w="379" w:type="pct"/>
          </w:tcPr>
          <w:p w14:paraId="4AE36340" w14:textId="09B9A23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0635F53" w14:textId="6487D666"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PEVuZE5vdGU+PENpdGU+PEF1dGhvcj5LYWhhbjwvQXV0aG9yPjxZZWFyPjIwMTM8L1llYXI+PFJl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PEVuZE5vdGU+PENpdGU+PEF1dGhvcj5LYWhhbjwvQXV0aG9yPjxZZWFyPjIwMTM8L1llYXI+PFJl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Kahan, M. and S. Spithoff (2013). "How physicians should respond to the new cannabis regulations." </w:t>
            </w:r>
            <w:r w:rsidRPr="004D1E71">
              <w:rPr>
                <w:rFonts w:ascii="Segoe UI" w:hAnsi="Segoe UI" w:cs="Segoe UI"/>
                <w:sz w:val="15"/>
                <w:szCs w:val="15"/>
                <w:u w:val="single"/>
              </w:rPr>
              <w:t>CJAM Canadian Journal of Addiction Medicine</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(3): 13-20.</w:t>
            </w:r>
          </w:p>
        </w:tc>
        <w:tc>
          <w:tcPr>
            <w:tcW w:w="573" w:type="pct"/>
            <w:noWrap/>
          </w:tcPr>
          <w:p w14:paraId="4F4CBB28" w14:textId="4B8CC84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398C82C0"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430B1C2" w14:textId="251E91D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66</w:t>
            </w:r>
          </w:p>
        </w:tc>
        <w:tc>
          <w:tcPr>
            <w:tcW w:w="188" w:type="pct"/>
            <w:noWrap/>
          </w:tcPr>
          <w:p w14:paraId="0B2058F0" w14:textId="5E80DF2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154</w:t>
            </w:r>
          </w:p>
        </w:tc>
        <w:tc>
          <w:tcPr>
            <w:tcW w:w="379" w:type="pct"/>
          </w:tcPr>
          <w:p w14:paraId="7300B398" w14:textId="10FCFDF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CF6C833" w14:textId="78F37EE6"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PEVuZE5vdGU+PENpdGU+PEF1dGhvcj5NaWxsZXI8L0F1dGhvcj48WWVhcj4yMDE2PC9ZZWFyPjxS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==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PEVuZE5vdGU+PENpdGU+PEF1dGhvcj5NaWxsZXI8L0F1dGhvcj48WWVhcj4yMDE2PC9ZZWFyPjxS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==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Miller, G. (2016). "Pot and pain." </w:t>
            </w:r>
            <w:r w:rsidRPr="004D1E71">
              <w:rPr>
                <w:rFonts w:ascii="Segoe UI" w:hAnsi="Segoe UI" w:cs="Segoe UI"/>
                <w:sz w:val="15"/>
                <w:szCs w:val="15"/>
                <w:u w:val="single"/>
              </w:rPr>
              <w:t>Science</w:t>
            </w:r>
            <w:r w:rsidRPr="004D1E71">
              <w:rPr>
                <w:rFonts w:ascii="Segoe UI" w:hAnsi="Segoe UI" w:cs="Segoe UI"/>
                <w:sz w:val="15"/>
                <w:szCs w:val="15"/>
              </w:rPr>
              <w:t xml:space="preserve"> </w:t>
            </w:r>
            <w:r w:rsidRPr="004D1E71">
              <w:rPr>
                <w:rFonts w:ascii="Segoe UI" w:hAnsi="Segoe UI" w:cs="Segoe UI"/>
                <w:b/>
                <w:bCs/>
                <w:sz w:val="15"/>
                <w:szCs w:val="15"/>
              </w:rPr>
              <w:t>354</w:t>
            </w:r>
            <w:r w:rsidRPr="004D1E71">
              <w:rPr>
                <w:rFonts w:ascii="Segoe UI" w:hAnsi="Segoe UI" w:cs="Segoe UI"/>
                <w:sz w:val="15"/>
                <w:szCs w:val="15"/>
              </w:rPr>
              <w:t>(6312): 566-568.</w:t>
            </w:r>
          </w:p>
        </w:tc>
        <w:tc>
          <w:tcPr>
            <w:tcW w:w="573" w:type="pct"/>
            <w:noWrap/>
          </w:tcPr>
          <w:p w14:paraId="226B41A4" w14:textId="3833A28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6DC6C108"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5869939" w14:textId="3A2E03A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67</w:t>
            </w:r>
          </w:p>
        </w:tc>
        <w:tc>
          <w:tcPr>
            <w:tcW w:w="188" w:type="pct"/>
            <w:noWrap/>
          </w:tcPr>
          <w:p w14:paraId="77B10CA6" w14:textId="7CE8458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173</w:t>
            </w:r>
          </w:p>
        </w:tc>
        <w:tc>
          <w:tcPr>
            <w:tcW w:w="379" w:type="pct"/>
          </w:tcPr>
          <w:p w14:paraId="5E3F408D" w14:textId="75C0C63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B9C51FE" w14:textId="5120E09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PEVuZE5vdGU+PENpdGU+PEF1dGhvcj5PcmVqYS1HdWV2YXJhPC9BdXRob3I+PFllYXI+MjAxMjwv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PEVuZE5vdGU+PENpdGU+PEF1dGhvcj5PcmVqYS1HdWV2YXJhPC9BdXRob3I+PFllYXI+MjAxMjwv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[174]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Oreja-Guevara, C. (2012). "Treatment of spasticity in multiple sclerosis: New perspectives regarding the use of cannabinoids." </w:t>
            </w:r>
            <w:r w:rsidRPr="004D1E71">
              <w:rPr>
                <w:rFonts w:ascii="Segoe UI" w:hAnsi="Segoe UI" w:cs="Segoe UI"/>
                <w:sz w:val="15"/>
                <w:szCs w:val="15"/>
                <w:u w:val="single"/>
              </w:rPr>
              <w:t>Revista de Neurologia</w:t>
            </w:r>
            <w:r w:rsidRPr="004D1E71">
              <w:rPr>
                <w:rFonts w:ascii="Segoe UI" w:hAnsi="Segoe UI" w:cs="Segoe UI"/>
                <w:sz w:val="15"/>
                <w:szCs w:val="15"/>
              </w:rPr>
              <w:t xml:space="preserve"> </w:t>
            </w:r>
            <w:r w:rsidRPr="004D1E71">
              <w:rPr>
                <w:rFonts w:ascii="Segoe UI" w:hAnsi="Segoe UI" w:cs="Segoe UI"/>
                <w:b/>
                <w:bCs/>
                <w:sz w:val="15"/>
                <w:szCs w:val="15"/>
              </w:rPr>
              <w:t>55</w:t>
            </w:r>
            <w:r w:rsidRPr="004D1E71">
              <w:rPr>
                <w:rFonts w:ascii="Segoe UI" w:hAnsi="Segoe UI" w:cs="Segoe UI"/>
                <w:sz w:val="15"/>
                <w:szCs w:val="15"/>
              </w:rPr>
              <w:t>(7): 421-430.</w:t>
            </w:r>
          </w:p>
        </w:tc>
        <w:tc>
          <w:tcPr>
            <w:tcW w:w="573" w:type="pct"/>
            <w:noWrap/>
          </w:tcPr>
          <w:p w14:paraId="77023EE8" w14:textId="27E8334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4D40D77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F87A048" w14:textId="43DCF3B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68</w:t>
            </w:r>
          </w:p>
        </w:tc>
        <w:tc>
          <w:tcPr>
            <w:tcW w:w="188" w:type="pct"/>
            <w:noWrap/>
          </w:tcPr>
          <w:p w14:paraId="511CC2DF" w14:textId="4B97924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26</w:t>
            </w:r>
          </w:p>
        </w:tc>
        <w:tc>
          <w:tcPr>
            <w:tcW w:w="379" w:type="pct"/>
          </w:tcPr>
          <w:p w14:paraId="576CC13F" w14:textId="10D38CA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023E7EBC" w14:textId="51A527D7"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Berman, J. S., et al. (2004). "Efficacy of two cannabis based medicinal extracts for relief of central neuropathic pain from brachial plexus avulsion: Results of a randomised controlled trial." </w:t>
            </w:r>
            <w:r w:rsidRPr="004D1E71">
              <w:rPr>
                <w:rFonts w:ascii="Segoe UI" w:hAnsi="Segoe UI" w:cs="Segoe UI"/>
                <w:sz w:val="15"/>
                <w:szCs w:val="15"/>
                <w:u w:val="single"/>
              </w:rPr>
              <w:t>Pain</w:t>
            </w:r>
            <w:r w:rsidRPr="004D1E71">
              <w:rPr>
                <w:rFonts w:ascii="Segoe UI" w:hAnsi="Segoe UI" w:cs="Segoe UI"/>
                <w:sz w:val="15"/>
                <w:szCs w:val="15"/>
              </w:rPr>
              <w:t xml:space="preserve"> </w:t>
            </w:r>
            <w:r w:rsidRPr="004D1E71">
              <w:rPr>
                <w:rFonts w:ascii="Segoe UI" w:hAnsi="Segoe UI" w:cs="Segoe UI"/>
                <w:b/>
                <w:bCs/>
                <w:sz w:val="15"/>
                <w:szCs w:val="15"/>
              </w:rPr>
              <w:t>112</w:t>
            </w:r>
            <w:r w:rsidRPr="004D1E71">
              <w:rPr>
                <w:rFonts w:ascii="Segoe UI" w:hAnsi="Segoe UI" w:cs="Segoe UI"/>
                <w:sz w:val="15"/>
                <w:szCs w:val="15"/>
              </w:rPr>
              <w:t>(3): 299-306.</w:t>
            </w:r>
          </w:p>
        </w:tc>
        <w:tc>
          <w:tcPr>
            <w:tcW w:w="573" w:type="pct"/>
            <w:noWrap/>
          </w:tcPr>
          <w:p w14:paraId="3290948A" w14:textId="6F585BB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Duplicate</w:t>
            </w:r>
          </w:p>
        </w:tc>
      </w:tr>
      <w:tr w:rsidR="00C31023" w:rsidRPr="00D97DD3" w14:paraId="0F18D38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852859C" w14:textId="38893D9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69</w:t>
            </w:r>
          </w:p>
        </w:tc>
        <w:tc>
          <w:tcPr>
            <w:tcW w:w="188" w:type="pct"/>
            <w:noWrap/>
          </w:tcPr>
          <w:p w14:paraId="20DC9DB8" w14:textId="46787DA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135</w:t>
            </w:r>
          </w:p>
        </w:tc>
        <w:tc>
          <w:tcPr>
            <w:tcW w:w="379" w:type="pct"/>
          </w:tcPr>
          <w:p w14:paraId="4A9B72D6" w14:textId="1779105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8915129" w14:textId="5B0587E0" w:rsidR="00C31023" w:rsidRPr="004D1E71" w:rsidRDefault="00C31023" w:rsidP="00FD79F9">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PEVuZE5vdGU+PENpdGU+PEF1dGhvcj5MeW5jaDwvQXV0aG9yPjxZZWFyPjIwMTQ8L1llYXI+PFJl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PEVuZE5vdGU+PENpdGU+PEF1dGhvcj5MeW5jaDwvQXV0aG9yPjxZZWFyPjIwMTQ8L1llYXI+PFJl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[138]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Lynch, M. E., et al. (2014). "A double-blind, placebo-controlled, crossover pilot trial with extension using an oral mucosal cannabinoid extract for treatment of chemotherapy-induced neuropathic pain." </w:t>
            </w:r>
            <w:r w:rsidRPr="004D1E71">
              <w:rPr>
                <w:rFonts w:ascii="Segoe UI" w:hAnsi="Segoe UI" w:cs="Segoe UI"/>
                <w:sz w:val="15"/>
                <w:szCs w:val="15"/>
                <w:u w:val="single"/>
              </w:rPr>
              <w:t>Journal of Pain and Symptom Management</w:t>
            </w:r>
            <w:r w:rsidRPr="004D1E71">
              <w:rPr>
                <w:rFonts w:ascii="Segoe UI" w:hAnsi="Segoe UI" w:cs="Segoe UI"/>
                <w:sz w:val="15"/>
                <w:szCs w:val="15"/>
              </w:rPr>
              <w:t xml:space="preserve"> </w:t>
            </w:r>
            <w:r w:rsidRPr="004D1E71">
              <w:rPr>
                <w:rFonts w:ascii="Segoe UI" w:hAnsi="Segoe UI" w:cs="Segoe UI"/>
                <w:b/>
                <w:bCs/>
                <w:sz w:val="15"/>
                <w:szCs w:val="15"/>
              </w:rPr>
              <w:t>47</w:t>
            </w:r>
            <w:r w:rsidRPr="004D1E71">
              <w:rPr>
                <w:rFonts w:ascii="Segoe UI" w:hAnsi="Segoe UI" w:cs="Segoe UI"/>
                <w:sz w:val="15"/>
                <w:szCs w:val="15"/>
              </w:rPr>
              <w:t>(1): 166-173.</w:t>
            </w:r>
          </w:p>
        </w:tc>
        <w:tc>
          <w:tcPr>
            <w:tcW w:w="573" w:type="pct"/>
            <w:noWrap/>
          </w:tcPr>
          <w:p w14:paraId="09E36E6F" w14:textId="0574A35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Duplicate</w:t>
            </w:r>
          </w:p>
        </w:tc>
      </w:tr>
      <w:tr w:rsidR="00C31023" w:rsidRPr="00D97DD3" w14:paraId="671BEB0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74A0A5D" w14:textId="66CBA16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70</w:t>
            </w:r>
          </w:p>
        </w:tc>
        <w:tc>
          <w:tcPr>
            <w:tcW w:w="188" w:type="pct"/>
            <w:noWrap/>
          </w:tcPr>
          <w:p w14:paraId="3E7C3A9F" w14:textId="351579A3"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185</w:t>
            </w:r>
          </w:p>
        </w:tc>
        <w:tc>
          <w:tcPr>
            <w:tcW w:w="379" w:type="pct"/>
          </w:tcPr>
          <w:p w14:paraId="3EE1BF60" w14:textId="13E83E3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577A901" w14:textId="446B277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Rog, D. J., et al. (2005). "Randomized, controlled trial of cannabis-based medicine in central pain in multiple sclerosis." </w:t>
            </w:r>
            <w:r w:rsidRPr="004D1E71">
              <w:rPr>
                <w:rFonts w:ascii="Segoe UI" w:hAnsi="Segoe UI" w:cs="Segoe UI"/>
                <w:sz w:val="15"/>
                <w:szCs w:val="15"/>
                <w:u w:val="single"/>
              </w:rPr>
              <w:t>Neurology</w:t>
            </w:r>
            <w:r w:rsidRPr="004D1E71">
              <w:rPr>
                <w:rFonts w:ascii="Segoe UI" w:hAnsi="Segoe UI" w:cs="Segoe UI"/>
                <w:sz w:val="15"/>
                <w:szCs w:val="15"/>
              </w:rPr>
              <w:t xml:space="preserve"> </w:t>
            </w:r>
            <w:r w:rsidRPr="004D1E71">
              <w:rPr>
                <w:rFonts w:ascii="Segoe UI" w:hAnsi="Segoe UI" w:cs="Segoe UI"/>
                <w:b/>
                <w:bCs/>
                <w:sz w:val="15"/>
                <w:szCs w:val="15"/>
              </w:rPr>
              <w:t>65</w:t>
            </w:r>
            <w:r w:rsidRPr="004D1E71">
              <w:rPr>
                <w:rFonts w:ascii="Segoe UI" w:hAnsi="Segoe UI" w:cs="Segoe UI"/>
                <w:sz w:val="15"/>
                <w:szCs w:val="15"/>
              </w:rPr>
              <w:t>(6): 812-819.</w:t>
            </w:r>
          </w:p>
        </w:tc>
        <w:tc>
          <w:tcPr>
            <w:tcW w:w="573" w:type="pct"/>
            <w:noWrap/>
          </w:tcPr>
          <w:p w14:paraId="0A9B711F" w14:textId="7DEE08B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Duplicate</w:t>
            </w:r>
          </w:p>
        </w:tc>
      </w:tr>
      <w:tr w:rsidR="00C31023" w:rsidRPr="00D97DD3" w14:paraId="266F365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F926447" w14:textId="30CD946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71</w:t>
            </w:r>
          </w:p>
        </w:tc>
        <w:tc>
          <w:tcPr>
            <w:tcW w:w="188" w:type="pct"/>
            <w:noWrap/>
          </w:tcPr>
          <w:p w14:paraId="0E1DEBC9" w14:textId="138416F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38</w:t>
            </w:r>
          </w:p>
        </w:tc>
        <w:tc>
          <w:tcPr>
            <w:tcW w:w="379" w:type="pct"/>
          </w:tcPr>
          <w:p w14:paraId="2CEB3864" w14:textId="4D721BD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6DF1AE9" w14:textId="2D52B3E0"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PEVuZE5vdGU+PENpdGU+PEF1dGhvcj5CcnVudDwvQXV0aG9yPjxZZWFyPjIwMTQ8L1llYXI+PFJl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PEVuZE5vdGU+PENpdGU+PEF1dGhvcj5CcnVudDwvQXV0aG9yPjxZZWFyPjIwMTQ8L1llYXI+PFJl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Brunt, T. M., et al. (2014). "Therapeutic satisfaction and subjective effects of different strains of pharmaceutical-grade cannabis." </w:t>
            </w:r>
            <w:r w:rsidRPr="004D1E71">
              <w:rPr>
                <w:rFonts w:ascii="Segoe UI" w:hAnsi="Segoe UI" w:cs="Segoe UI"/>
                <w:sz w:val="15"/>
                <w:szCs w:val="15"/>
                <w:u w:val="single"/>
              </w:rPr>
              <w:t>Journal of Clinical Psychopharmacology</w:t>
            </w:r>
            <w:r w:rsidRPr="004D1E71">
              <w:rPr>
                <w:rFonts w:ascii="Segoe UI" w:hAnsi="Segoe UI" w:cs="Segoe UI"/>
                <w:sz w:val="15"/>
                <w:szCs w:val="15"/>
              </w:rPr>
              <w:t xml:space="preserve"> </w:t>
            </w:r>
            <w:r w:rsidRPr="004D1E71">
              <w:rPr>
                <w:rFonts w:ascii="Segoe UI" w:hAnsi="Segoe UI" w:cs="Segoe UI"/>
                <w:b/>
                <w:bCs/>
                <w:sz w:val="15"/>
                <w:szCs w:val="15"/>
              </w:rPr>
              <w:t>34</w:t>
            </w:r>
            <w:r w:rsidRPr="004D1E71">
              <w:rPr>
                <w:rFonts w:ascii="Segoe UI" w:hAnsi="Segoe UI" w:cs="Segoe UI"/>
                <w:sz w:val="15"/>
                <w:szCs w:val="15"/>
              </w:rPr>
              <w:t>(3): 344-349.</w:t>
            </w:r>
          </w:p>
        </w:tc>
        <w:tc>
          <w:tcPr>
            <w:tcW w:w="573" w:type="pct"/>
            <w:noWrap/>
          </w:tcPr>
          <w:p w14:paraId="48183A88" w14:textId="7741A2B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09D6BA6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75310AD" w14:textId="009A761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72</w:t>
            </w:r>
          </w:p>
        </w:tc>
        <w:tc>
          <w:tcPr>
            <w:tcW w:w="188" w:type="pct"/>
            <w:noWrap/>
          </w:tcPr>
          <w:p w14:paraId="48B3BF73" w14:textId="0DBA565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94</w:t>
            </w:r>
          </w:p>
        </w:tc>
        <w:tc>
          <w:tcPr>
            <w:tcW w:w="379" w:type="pct"/>
          </w:tcPr>
          <w:p w14:paraId="32C46955" w14:textId="4090102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3409B174" w14:textId="378256CC"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PEVuZE5vdGU+PENpdGU+PEF1dGhvcj5HdXk8L0F1dGhvcj48WWVhcj4yMDEwPC9ZZWFyPjxSZWNO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PEVuZE5vdGU+PENpdGU+PEF1dGhvcj5HdXk8L0F1dGhvcj48WWVhcj4yMDEwPC9ZZWFyPjxSZWNO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[91]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Guy, G., et al. (2010). "Positive data in sativex phase IIb trial: Support advancing into phase III development in cancer pain." </w:t>
            </w:r>
            <w:r w:rsidRPr="004D1E71">
              <w:rPr>
                <w:rFonts w:ascii="Segoe UI" w:hAnsi="Segoe UI" w:cs="Segoe UI"/>
                <w:sz w:val="15"/>
                <w:szCs w:val="15"/>
                <w:u w:val="single"/>
              </w:rPr>
              <w:t>Revista de la Sociedad Espanola del Dolor</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(4): 219-221.</w:t>
            </w:r>
          </w:p>
        </w:tc>
        <w:tc>
          <w:tcPr>
            <w:tcW w:w="573" w:type="pct"/>
            <w:noWrap/>
          </w:tcPr>
          <w:p w14:paraId="72E9853B" w14:textId="4846D10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1CB99ABB"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FE42580" w14:textId="50F624C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73</w:t>
            </w:r>
          </w:p>
        </w:tc>
        <w:tc>
          <w:tcPr>
            <w:tcW w:w="188" w:type="pct"/>
            <w:noWrap/>
          </w:tcPr>
          <w:p w14:paraId="2E7F69FB" w14:textId="1771B21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110</w:t>
            </w:r>
          </w:p>
        </w:tc>
        <w:tc>
          <w:tcPr>
            <w:tcW w:w="379" w:type="pct"/>
          </w:tcPr>
          <w:p w14:paraId="69118AC9" w14:textId="7FC9814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1064198" w14:textId="070F08F5"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PEVuZE5vdGU+PENpdGU+PEF1dGhvcj5Kb2huc29uPC9BdXRob3I+PFllYXI+MjAxMDwvWWVhcj48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PEVuZE5vdGU+PENpdGU+PEF1dGhvcj5Kb2huc29uPC9BdXRob3I+PFllYXI+MjAxMDwvWWVhcj48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Johnson, J. R., et al. (2010). "Multicenter, Double-Blind, Randomized, Placebo-Controlled, Parallel-Group Study of the Efficacy, Safety, and Tolerability of THC:CBD Extract and THC Extract in Patients with Intractable Cancer-Related Pain." </w:t>
            </w:r>
            <w:r w:rsidRPr="004D1E71">
              <w:rPr>
                <w:rFonts w:ascii="Segoe UI" w:hAnsi="Segoe UI" w:cs="Segoe UI"/>
                <w:sz w:val="15"/>
                <w:szCs w:val="15"/>
                <w:u w:val="single"/>
              </w:rPr>
              <w:t>Journal of Pain and Symptom Management</w:t>
            </w:r>
            <w:r w:rsidRPr="004D1E71">
              <w:rPr>
                <w:rFonts w:ascii="Segoe UI" w:hAnsi="Segoe UI" w:cs="Segoe UI"/>
                <w:sz w:val="15"/>
                <w:szCs w:val="15"/>
              </w:rPr>
              <w:t xml:space="preserve"> </w:t>
            </w:r>
            <w:r w:rsidRPr="004D1E71">
              <w:rPr>
                <w:rFonts w:ascii="Segoe UI" w:hAnsi="Segoe UI" w:cs="Segoe UI"/>
                <w:b/>
                <w:bCs/>
                <w:sz w:val="15"/>
                <w:szCs w:val="15"/>
              </w:rPr>
              <w:t>39</w:t>
            </w:r>
            <w:r w:rsidRPr="004D1E71">
              <w:rPr>
                <w:rFonts w:ascii="Segoe UI" w:hAnsi="Segoe UI" w:cs="Segoe UI"/>
                <w:sz w:val="15"/>
                <w:szCs w:val="15"/>
              </w:rPr>
              <w:t>(2): 167-179.</w:t>
            </w:r>
          </w:p>
        </w:tc>
        <w:tc>
          <w:tcPr>
            <w:tcW w:w="573" w:type="pct"/>
            <w:noWrap/>
          </w:tcPr>
          <w:p w14:paraId="480F58BB" w14:textId="72627ED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298D0FE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FC3926F" w14:textId="230CA4D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74</w:t>
            </w:r>
          </w:p>
        </w:tc>
        <w:tc>
          <w:tcPr>
            <w:tcW w:w="188" w:type="pct"/>
            <w:noWrap/>
          </w:tcPr>
          <w:p w14:paraId="7CD5724E" w14:textId="23A730C9"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111</w:t>
            </w:r>
          </w:p>
        </w:tc>
        <w:tc>
          <w:tcPr>
            <w:tcW w:w="379" w:type="pct"/>
          </w:tcPr>
          <w:p w14:paraId="238F0D34" w14:textId="6007672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1FA48E6" w14:textId="24078E2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&lt;EndNote&gt;&lt;Cite&gt;&lt;Author&gt;Johnson&lt;/Author&gt;&lt;Year&gt;2013&lt;/Year&gt;&lt;RecNum&gt;125&lt;/RecNum&gt;&lt;DisplayText&gt;[112]&lt;/DisplayText&gt;&lt;record&gt;&lt;rec-number&gt;125&lt;/rec-number&gt;&lt;foreign-keys&gt;&lt;key app="EN" db-id="5aftdds5w9eztlefdx2pt9f7dztespdd5p59" timestamp="1522366496"&gt;125&lt;/key&gt;&lt;/foreign-keys&gt;&lt;ref-type name="Journal Article"&gt;17&lt;/ref-type&gt;&lt;contributors&gt;&lt;authors&gt;&lt;author&gt;Johnson, Jeremy R.&lt;/author&gt;&lt;author&gt;Lossignol, Dominique&lt;/author&gt;&lt;author&gt;Burnell-Nugent, Mary&lt;/author&gt;&lt;author&gt;Fallon, Marie T.&lt;/author&gt;&lt;/authors&gt;&lt;/contributors&gt;&lt;titles&gt;&lt;title&gt;An open-label extension study to investigate the long-term safety and tolerability of THC/CBD oromucosal spray and oromucosal THC spray in patients with terminal cancer-related pain refractory to strong opioid analgesics&lt;/title&gt;&lt;secondary-title&gt;Journal of pain and symptom management&lt;/secondary-title&gt;&lt;/titles&gt;&lt;periodical&gt;&lt;full-title&gt;Journal of Pain and Symptom Management&lt;/full-title&gt;&lt;/periodical&gt;&lt;pages&gt;207-218&lt;/pages&gt;&lt;volume&gt;46&lt;/volume&gt;&lt;number&gt;2&lt;/number&gt;&lt;dates&gt;&lt;year&gt;2013&lt;/year&gt;&lt;/dates&gt;&lt;urls&gt;&lt;/urls&gt;&lt;/record&gt;&lt;/Cite&gt;&lt;/EndNote&gt;</w:instrText>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Johnson, J. R., et al. (2013). "An open-label extension study to investigate the long-term safety and tolerability of THC/CBD oromucosal spray and oromucosal THC spray in patients with terminal cancer-related pain refractory to strong opioid analgesics." </w:t>
            </w:r>
            <w:r w:rsidRPr="004D1E71">
              <w:rPr>
                <w:rFonts w:ascii="Segoe UI" w:hAnsi="Segoe UI" w:cs="Segoe UI"/>
                <w:sz w:val="15"/>
                <w:szCs w:val="15"/>
                <w:u w:val="single"/>
              </w:rPr>
              <w:t>Journal of Pain and Symptom Management</w:t>
            </w:r>
            <w:r w:rsidRPr="004D1E71">
              <w:rPr>
                <w:rFonts w:ascii="Segoe UI" w:hAnsi="Segoe UI" w:cs="Segoe UI"/>
                <w:sz w:val="15"/>
                <w:szCs w:val="15"/>
              </w:rPr>
              <w:t xml:space="preserve"> </w:t>
            </w:r>
            <w:r w:rsidRPr="004D1E71">
              <w:rPr>
                <w:rFonts w:ascii="Segoe UI" w:hAnsi="Segoe UI" w:cs="Segoe UI"/>
                <w:b/>
                <w:bCs/>
                <w:sz w:val="15"/>
                <w:szCs w:val="15"/>
              </w:rPr>
              <w:t>46</w:t>
            </w:r>
            <w:r w:rsidRPr="004D1E71">
              <w:rPr>
                <w:rFonts w:ascii="Segoe UI" w:hAnsi="Segoe UI" w:cs="Segoe UI"/>
                <w:sz w:val="15"/>
                <w:szCs w:val="15"/>
              </w:rPr>
              <w:t>(2): 207-218.</w:t>
            </w:r>
          </w:p>
        </w:tc>
        <w:tc>
          <w:tcPr>
            <w:tcW w:w="573" w:type="pct"/>
            <w:noWrap/>
          </w:tcPr>
          <w:p w14:paraId="39CB848F" w14:textId="53E0CA1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0D0C104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1B3C929" w14:textId="52414D43"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75</w:t>
            </w:r>
          </w:p>
        </w:tc>
        <w:tc>
          <w:tcPr>
            <w:tcW w:w="188" w:type="pct"/>
            <w:noWrap/>
          </w:tcPr>
          <w:p w14:paraId="49392201" w14:textId="22D86402"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132</w:t>
            </w:r>
          </w:p>
        </w:tc>
        <w:tc>
          <w:tcPr>
            <w:tcW w:w="379" w:type="pct"/>
          </w:tcPr>
          <w:p w14:paraId="2FDA60B9" w14:textId="628164C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7BD634F" w14:textId="17E5B16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PEVuZE5vdGU+PENpdGU+PEF1dGhvcj5Mb3JlbnRlIEZlcm5hbmRlejwvQXV0aG9yPjxZZWFyPjIw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PEVuZE5vdGU+PENpdGU+PEF1dGhvcj5Mb3JlbnRlIEZlcm5hbmRlejwvQXV0aG9yPjxZZWFyPjIw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[130]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Lorente Fernandez, L., et al. (2014). "Clinical experiences with cannabinoids in spasticity management in multiple sclerosis." </w:t>
            </w:r>
            <w:r w:rsidRPr="004D1E71">
              <w:rPr>
                <w:rFonts w:ascii="Segoe UI" w:hAnsi="Segoe UI" w:cs="Segoe UI"/>
                <w:sz w:val="15"/>
                <w:szCs w:val="15"/>
                <w:u w:val="single"/>
              </w:rPr>
              <w:t>Neurologia (Barcelona, Spain)</w:t>
            </w:r>
            <w:r w:rsidRPr="004D1E71">
              <w:rPr>
                <w:rFonts w:ascii="Segoe UI" w:hAnsi="Segoe UI" w:cs="Segoe UI"/>
                <w:sz w:val="15"/>
                <w:szCs w:val="15"/>
              </w:rPr>
              <w:t xml:space="preserve"> </w:t>
            </w:r>
            <w:r w:rsidRPr="004D1E71">
              <w:rPr>
                <w:rFonts w:ascii="Segoe UI" w:hAnsi="Segoe UI" w:cs="Segoe UI"/>
                <w:b/>
                <w:bCs/>
                <w:sz w:val="15"/>
                <w:szCs w:val="15"/>
              </w:rPr>
              <w:t>29</w:t>
            </w:r>
            <w:r w:rsidRPr="004D1E71">
              <w:rPr>
                <w:rFonts w:ascii="Segoe UI" w:hAnsi="Segoe UI" w:cs="Segoe UI"/>
                <w:sz w:val="15"/>
                <w:szCs w:val="15"/>
              </w:rPr>
              <w:t>(5): 257-260.</w:t>
            </w:r>
          </w:p>
        </w:tc>
        <w:tc>
          <w:tcPr>
            <w:tcW w:w="573" w:type="pct"/>
            <w:noWrap/>
          </w:tcPr>
          <w:p w14:paraId="6797C030" w14:textId="321F778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3D22B04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BCBAAEA" w14:textId="0CAC153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76</w:t>
            </w:r>
          </w:p>
        </w:tc>
        <w:tc>
          <w:tcPr>
            <w:tcW w:w="188" w:type="pct"/>
            <w:noWrap/>
          </w:tcPr>
          <w:p w14:paraId="0F68A6EE" w14:textId="76D1ED3B"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178</w:t>
            </w:r>
          </w:p>
        </w:tc>
        <w:tc>
          <w:tcPr>
            <w:tcW w:w="379" w:type="pct"/>
          </w:tcPr>
          <w:p w14:paraId="3CD8BCB9" w14:textId="6E86F54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1CCCAE3" w14:textId="3AB22A34"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PEVuZE5vdGU+PENpdGU+PEF1dGhvcj5Qb3J0ZW5veTwvQXV0aG9yPjxZZWFyPjIwMTI8L1llYXI+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PEVuZE5vdGU+PENpdGU+PEF1dGhvcj5Qb3J0ZW5veTwvQXV0aG9yPjxZZWFyPjIwMTI8L1llYXI+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Portenoy, R. K., et al. (2012). "Nabiximols for opioid-treated cancer patients with poorly-controlled chronic pain: A randomized, placebo-controlled, graded-dose trial." </w:t>
            </w:r>
            <w:r w:rsidRPr="004D1E71">
              <w:rPr>
                <w:rFonts w:ascii="Segoe UI" w:hAnsi="Segoe UI" w:cs="Segoe UI"/>
                <w:sz w:val="15"/>
                <w:szCs w:val="15"/>
                <w:u w:val="single"/>
              </w:rPr>
              <w:t>Journal of Pain</w:t>
            </w:r>
            <w:r w:rsidRPr="004D1E71">
              <w:rPr>
                <w:rFonts w:ascii="Segoe UI" w:hAnsi="Segoe UI" w:cs="Segoe UI"/>
                <w:sz w:val="15"/>
                <w:szCs w:val="15"/>
              </w:rPr>
              <w:t xml:space="preserve"> </w:t>
            </w:r>
            <w:r w:rsidRPr="004D1E71">
              <w:rPr>
                <w:rFonts w:ascii="Segoe UI" w:hAnsi="Segoe UI" w:cs="Segoe UI"/>
                <w:b/>
                <w:bCs/>
                <w:sz w:val="15"/>
                <w:szCs w:val="15"/>
              </w:rPr>
              <w:t>13</w:t>
            </w:r>
            <w:r w:rsidRPr="004D1E71">
              <w:rPr>
                <w:rFonts w:ascii="Segoe UI" w:hAnsi="Segoe UI" w:cs="Segoe UI"/>
                <w:sz w:val="15"/>
                <w:szCs w:val="15"/>
              </w:rPr>
              <w:t>(5): 438-449.</w:t>
            </w:r>
          </w:p>
        </w:tc>
        <w:tc>
          <w:tcPr>
            <w:tcW w:w="573" w:type="pct"/>
            <w:noWrap/>
          </w:tcPr>
          <w:p w14:paraId="089063D3" w14:textId="2B1D590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4B3F902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3CBB489" w14:textId="38B967E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77</w:t>
            </w:r>
          </w:p>
        </w:tc>
        <w:tc>
          <w:tcPr>
            <w:tcW w:w="188" w:type="pct"/>
            <w:noWrap/>
          </w:tcPr>
          <w:p w14:paraId="68D9D737" w14:textId="608AFE97"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231</w:t>
            </w:r>
          </w:p>
        </w:tc>
        <w:tc>
          <w:tcPr>
            <w:tcW w:w="379" w:type="pct"/>
          </w:tcPr>
          <w:p w14:paraId="0822451B" w14:textId="4F55C47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25C1D468" w14:textId="6C289BD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PEVuZE5vdGU+PENpdGU+PEF1dGhvcj5WZXJtZXJzY2g8L0F1dGhvcj48WWVhcj4yMDExPC9ZZWFy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PEVuZE5vdGU+PENpdGU+PEF1dGhvcj5WZXJtZXJzY2g8L0F1dGhvcj48WWVhcj4yMDExPC9ZZWFy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[250]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Vermersch, P. (2011). "Sativex (tetrahydrocannabinol + cannabidiol), an endocannabinoid system modulator: Basic features and main clinical data." </w:t>
            </w:r>
            <w:r w:rsidRPr="004D1E71">
              <w:rPr>
                <w:rFonts w:ascii="Segoe UI" w:hAnsi="Segoe UI" w:cs="Segoe UI"/>
                <w:sz w:val="15"/>
                <w:szCs w:val="15"/>
                <w:u w:val="single"/>
              </w:rPr>
              <w:t>Expert Review of Neurotherapeutics</w:t>
            </w:r>
            <w:r w:rsidRPr="004D1E71">
              <w:rPr>
                <w:rFonts w:ascii="Segoe UI" w:hAnsi="Segoe UI" w:cs="Segoe UI"/>
                <w:sz w:val="15"/>
                <w:szCs w:val="15"/>
              </w:rPr>
              <w:t xml:space="preserve"> </w:t>
            </w:r>
            <w:r w:rsidRPr="004D1E71">
              <w:rPr>
                <w:rFonts w:ascii="Segoe UI" w:hAnsi="Segoe UI" w:cs="Segoe UI"/>
                <w:b/>
                <w:bCs/>
                <w:sz w:val="15"/>
                <w:szCs w:val="15"/>
              </w:rPr>
              <w:t>11</w:t>
            </w:r>
            <w:r w:rsidRPr="004D1E71">
              <w:rPr>
                <w:rFonts w:ascii="Segoe UI" w:hAnsi="Segoe UI" w:cs="Segoe UI"/>
                <w:sz w:val="15"/>
                <w:szCs w:val="15"/>
              </w:rPr>
              <w:t>(4 SUPPL. 1): 15-19.</w:t>
            </w:r>
          </w:p>
        </w:tc>
        <w:tc>
          <w:tcPr>
            <w:tcW w:w="573" w:type="pct"/>
            <w:noWrap/>
          </w:tcPr>
          <w:p w14:paraId="17FE6B15" w14:textId="37FAF12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509558F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57B0B5C" w14:textId="3CE09ED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lastRenderedPageBreak/>
              <w:t>78</w:t>
            </w:r>
          </w:p>
        </w:tc>
        <w:tc>
          <w:tcPr>
            <w:tcW w:w="188" w:type="pct"/>
            <w:noWrap/>
          </w:tcPr>
          <w:p w14:paraId="1C6FAC27" w14:textId="0C83619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247</w:t>
            </w:r>
          </w:p>
        </w:tc>
        <w:tc>
          <w:tcPr>
            <w:tcW w:w="379" w:type="pct"/>
          </w:tcPr>
          <w:p w14:paraId="032C24F2" w14:textId="2744820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F92040C" w14:textId="29357777"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PEVuZE5vdGU+PENpdGU+PEF1dGhvcj5XYXNhbjwvQXV0aG9yPjxZZWFyPjIwMDk8L1llYXI+PFJl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PEVuZE5vdGU+PENpdGU+PEF1dGhvcj5XYXNhbjwvQXV0aG9yPjxZZWFyPjIwMDk8L1llYXI+PFJl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[264]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Wasan, A. D., et al. (2009). "The addictive qualities of cannabinoid medication studied in a randomized, controlled, crossover trial for pain." </w:t>
            </w:r>
            <w:r w:rsidRPr="004D1E71">
              <w:rPr>
                <w:rFonts w:ascii="Segoe UI" w:hAnsi="Segoe UI" w:cs="Segoe UI"/>
                <w:sz w:val="15"/>
                <w:szCs w:val="15"/>
                <w:u w:val="single"/>
              </w:rPr>
              <w:t>Pain Medicine</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(1): 245-246.</w:t>
            </w:r>
          </w:p>
        </w:tc>
        <w:tc>
          <w:tcPr>
            <w:tcW w:w="573" w:type="pct"/>
            <w:noWrap/>
          </w:tcPr>
          <w:p w14:paraId="2FB219AD" w14:textId="3F11026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w:t>
            </w:r>
          </w:p>
        </w:tc>
      </w:tr>
      <w:tr w:rsidR="00C31023" w:rsidRPr="00D97DD3" w14:paraId="634DC798"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D974A47" w14:textId="31CEDEF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79</w:t>
            </w:r>
          </w:p>
        </w:tc>
        <w:tc>
          <w:tcPr>
            <w:tcW w:w="188" w:type="pct"/>
            <w:noWrap/>
          </w:tcPr>
          <w:p w14:paraId="0009354D" w14:textId="39EEF6F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165</w:t>
            </w:r>
          </w:p>
        </w:tc>
        <w:tc>
          <w:tcPr>
            <w:tcW w:w="379" w:type="pct"/>
          </w:tcPr>
          <w:p w14:paraId="7C4E8497" w14:textId="1F867A3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B4188D8" w14:textId="1BFE93DB" w:rsidR="00C31023" w:rsidRPr="004D1E71" w:rsidRDefault="006A4C67"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ascii="Segoe UI" w:hAnsi="Segoe UI" w:cs="Segoe UI"/>
                <w:sz w:val="15"/>
                <w:szCs w:val="15"/>
              </w:rPr>
              <w:fldChar w:fldCharType="begin"/>
            </w:r>
            <w:r w:rsidR="00CA16EF">
              <w:rPr>
                <w:rFonts w:ascii="Segoe UI" w:hAnsi="Segoe UI" w:cs="Segoe UI"/>
                <w:sz w:val="15"/>
                <w:szCs w:val="15"/>
              </w:rPr>
              <w:instrText xml:space="preserve"> ADDIN EN.CITE &lt;EndNote&gt;&lt;Cite&gt;&lt;Author&gt;Notcutt&lt;/Author&gt;&lt;Year&gt;2004&lt;/Year&gt;&lt;RecNum&gt;37&lt;/RecNum&gt;&lt;DisplayText&gt;[165]&lt;/DisplayText&gt;&lt;record&gt;&lt;rec-number&gt;37&lt;/rec-number&gt;&lt;foreign-keys&gt;&lt;key app="EN" db-id="5aftdds5w9eztlefdx2pt9f7dztespdd5p59" timestamp="1522366490"&gt;37&lt;/key&gt;&lt;/foreign-keys&gt;&lt;ref-type name="Journal Article"&gt;17&lt;/ref-type&gt;&lt;contributors&gt;&lt;authors&gt;&lt;author&gt;Notcutt, William&lt;/author&gt;&lt;author&gt;Price, Mario&lt;/author&gt;&lt;author&gt;Miller, Roy&lt;/author&gt;&lt;author&gt;Newport, Samantha&lt;/author&gt;&lt;author&gt;Phillips, Cheryl&lt;/author&gt;&lt;author&gt;Simmons, Susan&lt;/author&gt;&lt;author&gt;Sansom, Cathy&lt;/author&gt;&lt;/authors&gt;&lt;/contributors&gt;&lt;titles&gt;&lt;title&gt;Initial experiences with medicinal extracts of cannabis for chronic pain: results from 34 ‘N of 1’studies&lt;/title&gt;&lt;secondary-title&gt;Anaesthesia&lt;/secondary-title&gt;&lt;/titles&gt;&lt;periodical&gt;&lt;full-title&gt;Anaesthesia&lt;/full-title&gt;&lt;/periodical&gt;&lt;pages&gt;440-452&lt;/pages&gt;&lt;volume&gt;59&lt;/volume&gt;&lt;number&gt;5&lt;/number&gt;&lt;dates&gt;&lt;year&gt;2004&lt;/year&gt;&lt;/dates&gt;&lt;isbn&gt;1365-2044&lt;/isbn&gt;&lt;urls&gt;&lt;/urls&gt;&lt;/record&gt;&lt;/Cite&gt;&lt;/EndNote&gt;</w:instrText>
            </w:r>
            <w:r>
              <w:rPr>
                <w:rFonts w:ascii="Segoe UI" w:hAnsi="Segoe UI" w:cs="Segoe UI"/>
                <w:sz w:val="15"/>
                <w:szCs w:val="15"/>
              </w:rPr>
              <w:fldChar w:fldCharType="separate"/>
            </w:r>
            <w:r w:rsidR="00CA16EF">
              <w:rPr>
                <w:rFonts w:ascii="Segoe UI" w:hAnsi="Segoe UI" w:cs="Segoe UI"/>
                <w:noProof/>
                <w:sz w:val="15"/>
                <w:szCs w:val="15"/>
              </w:rPr>
              <w:t>[165]</w:t>
            </w:r>
            <w:r>
              <w:rPr>
                <w:rFonts w:ascii="Segoe UI" w:hAnsi="Segoe UI" w:cs="Segoe UI"/>
                <w:sz w:val="15"/>
                <w:szCs w:val="15"/>
              </w:rPr>
              <w:fldChar w:fldCharType="end"/>
            </w:r>
            <w:r w:rsidR="0081358A">
              <w:rPr>
                <w:rFonts w:ascii="Segoe UI" w:hAnsi="Segoe UI" w:cs="Segoe UI"/>
                <w:sz w:val="15"/>
                <w:szCs w:val="15"/>
              </w:rPr>
              <w:t xml:space="preserve"> </w:t>
            </w:r>
            <w:r w:rsidR="00C31023" w:rsidRPr="004D1E71">
              <w:rPr>
                <w:rFonts w:ascii="Segoe UI" w:hAnsi="Segoe UI" w:cs="Segoe UI"/>
                <w:sz w:val="15"/>
                <w:szCs w:val="15"/>
              </w:rPr>
              <w:t xml:space="preserve">Notcutt, W., et al. (2004). "Initial experiences with medicinal extracts of cannabis for chronic pain: Results from 34 'N of 1' studies." </w:t>
            </w:r>
            <w:r w:rsidR="00C31023" w:rsidRPr="004D1E71">
              <w:rPr>
                <w:rFonts w:ascii="Segoe UI" w:hAnsi="Segoe UI" w:cs="Segoe UI"/>
                <w:sz w:val="15"/>
                <w:szCs w:val="15"/>
                <w:u w:val="single"/>
              </w:rPr>
              <w:t>Anaesthesia</w:t>
            </w:r>
            <w:r w:rsidR="00C31023" w:rsidRPr="004D1E71">
              <w:rPr>
                <w:rFonts w:ascii="Segoe UI" w:hAnsi="Segoe UI" w:cs="Segoe UI"/>
                <w:sz w:val="15"/>
                <w:szCs w:val="15"/>
              </w:rPr>
              <w:t xml:space="preserve"> </w:t>
            </w:r>
            <w:r w:rsidR="00C31023" w:rsidRPr="004D1E71">
              <w:rPr>
                <w:rFonts w:ascii="Segoe UI" w:hAnsi="Segoe UI" w:cs="Segoe UI"/>
                <w:b/>
                <w:bCs/>
                <w:sz w:val="15"/>
                <w:szCs w:val="15"/>
              </w:rPr>
              <w:t>59</w:t>
            </w:r>
            <w:r w:rsidR="00C31023" w:rsidRPr="004D1E71">
              <w:rPr>
                <w:rFonts w:ascii="Segoe UI" w:hAnsi="Segoe UI" w:cs="Segoe UI"/>
                <w:sz w:val="15"/>
                <w:szCs w:val="15"/>
              </w:rPr>
              <w:t>(5): 440-452.</w:t>
            </w:r>
          </w:p>
        </w:tc>
        <w:tc>
          <w:tcPr>
            <w:tcW w:w="573" w:type="pct"/>
            <w:noWrap/>
          </w:tcPr>
          <w:p w14:paraId="4C2BB4FD" w14:textId="46264D7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11D28B7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EFA6629" w14:textId="36F18F6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80</w:t>
            </w:r>
          </w:p>
        </w:tc>
        <w:tc>
          <w:tcPr>
            <w:tcW w:w="188" w:type="pct"/>
            <w:noWrap/>
          </w:tcPr>
          <w:p w14:paraId="372DEDDD" w14:textId="553E172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182</w:t>
            </w:r>
          </w:p>
        </w:tc>
        <w:tc>
          <w:tcPr>
            <w:tcW w:w="379" w:type="pct"/>
          </w:tcPr>
          <w:p w14:paraId="780B0F3F" w14:textId="4A0BC7E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5B54ED87" w14:textId="3E39C5D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&lt;EndNote&gt;&lt;Cite&gt;&lt;Author&gt;Robinson&lt;/Author&gt;&lt;Year&gt;2016&lt;/Year&gt;&lt;RecNum&gt;42&lt;/RecNum&gt;&lt;DisplayText&gt;[202]&lt;/DisplayText&gt;&lt;record&gt;&lt;rec-number&gt;42&lt;/rec-number&gt;&lt;foreign-keys&gt;&lt;key app="EN" db-id="5aftdds5w9eztlefdx2pt9f7dztespdd5p59" timestamp="1522366490"&gt;42&lt;/key&gt;&lt;/foreign-keys&gt;&lt;ref-type name="Journal Article"&gt;17&lt;/ref-type&gt;&lt;contributors&gt;&lt;authors&gt;&lt;author&gt;Robinson, D.&lt;/author&gt;&lt;author&gt;Garti, A.&lt;/author&gt;&lt;author&gt;Yassin, M.&lt;/author&gt;&lt;/authors&gt;&lt;/contributors&gt;&lt;titles&gt;&lt;title&gt;Cannabis treatment of diabetic neuropathy: Treatment effect and change in health over a 6 month period&lt;/title&gt;&lt;secondary-title&gt;Foot and Ankle Surgery&lt;/secondary-title&gt;&lt;/titles&gt;&lt;periodical&gt;&lt;full-title&gt;Foot and Ankle Surgery&lt;/full-title&gt;&lt;/periodical&gt;&lt;pages&gt;58&lt;/pages&gt;&lt;volume&gt;22&lt;/volume&gt;&lt;number&gt;2&lt;/number&gt;&lt;dates&gt;&lt;year&gt;2016&lt;/year&gt;&lt;/dates&gt;&lt;publisher&gt;Elsevier&lt;/publisher&gt;&lt;isbn&gt;1268-7731&lt;/isbn&gt;&lt;urls&gt;&lt;related-urls&gt;&lt;url&gt;&lt;style face="underline" font="default" size="100%"&gt;http://dx.doi.org/10.1016/j.fas.2016.05.142&lt;/style&gt;&lt;/url&gt;&lt;/related-urls&gt;&lt;/urls&gt;&lt;electronic-resource-num&gt;10.1016/j.fas.2016.05.142&lt;/electronic-resource-num&gt;&lt;access-date&gt;2017/08/09&lt;/access-date&gt;&lt;/record&gt;&lt;/Cite&gt;&lt;/EndNote&gt;</w:instrText>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Robinson, D., et al. (2016). "Cannabis treatment of diabetic neuropathy: Treatment effect and change in health over a 6 month period." </w:t>
            </w:r>
            <w:r w:rsidRPr="004D1E71">
              <w:rPr>
                <w:rFonts w:ascii="Segoe UI" w:hAnsi="Segoe UI" w:cs="Segoe UI"/>
                <w:sz w:val="15"/>
                <w:szCs w:val="15"/>
                <w:u w:val="single"/>
              </w:rPr>
              <w:t>Foot and Ankle Surgery</w:t>
            </w:r>
            <w:r w:rsidRPr="004D1E71">
              <w:rPr>
                <w:rFonts w:ascii="Segoe UI" w:hAnsi="Segoe UI" w:cs="Segoe UI"/>
                <w:sz w:val="15"/>
                <w:szCs w:val="15"/>
              </w:rPr>
              <w:t xml:space="preserve"> </w:t>
            </w:r>
            <w:r w:rsidRPr="004D1E71">
              <w:rPr>
                <w:rFonts w:ascii="Segoe UI" w:hAnsi="Segoe UI" w:cs="Segoe UI"/>
                <w:b/>
                <w:bCs/>
                <w:sz w:val="15"/>
                <w:szCs w:val="15"/>
              </w:rPr>
              <w:t>22</w:t>
            </w:r>
            <w:r w:rsidRPr="004D1E71">
              <w:rPr>
                <w:rFonts w:ascii="Segoe UI" w:hAnsi="Segoe UI" w:cs="Segoe UI"/>
                <w:sz w:val="15"/>
                <w:szCs w:val="15"/>
              </w:rPr>
              <w:t>(2 SUPPL. 1): 58.</w:t>
            </w:r>
          </w:p>
        </w:tc>
        <w:tc>
          <w:tcPr>
            <w:tcW w:w="573" w:type="pct"/>
            <w:noWrap/>
          </w:tcPr>
          <w:p w14:paraId="642947CE" w14:textId="3195D8C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67D5392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F24E866" w14:textId="1167673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81</w:t>
            </w:r>
          </w:p>
        </w:tc>
        <w:tc>
          <w:tcPr>
            <w:tcW w:w="188" w:type="pct"/>
            <w:noWrap/>
          </w:tcPr>
          <w:p w14:paraId="45F483EB" w14:textId="79FD7F1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186</w:t>
            </w:r>
          </w:p>
        </w:tc>
        <w:tc>
          <w:tcPr>
            <w:tcW w:w="379" w:type="pct"/>
          </w:tcPr>
          <w:p w14:paraId="5075B9BE" w14:textId="0D01F9A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4F639307" w14:textId="7DF51B05" w:rsidR="00C31023" w:rsidRPr="004D1E71" w:rsidRDefault="006A4C67"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ascii="Segoe UI" w:hAnsi="Segoe UI" w:cs="Segoe UI"/>
                <w:sz w:val="15"/>
                <w:szCs w:val="15"/>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ascii="Segoe UI" w:hAnsi="Segoe UI" w:cs="Segoe UI"/>
                <w:sz w:val="15"/>
                <w:szCs w:val="15"/>
              </w:rPr>
              <w:instrText xml:space="preserve"> ADDIN EN.CITE </w:instrText>
            </w:r>
            <w:r w:rsidR="00CA16EF">
              <w:rPr>
                <w:rFonts w:ascii="Segoe UI" w:hAnsi="Segoe UI" w:cs="Segoe UI"/>
                <w:sz w:val="15"/>
                <w:szCs w:val="15"/>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ascii="Segoe UI" w:hAnsi="Segoe UI" w:cs="Segoe UI"/>
                <w:sz w:val="15"/>
                <w:szCs w:val="15"/>
              </w:rPr>
              <w:instrText xml:space="preserve"> ADDIN EN.CITE.DATA </w:instrText>
            </w:r>
            <w:r w:rsidR="00CA16EF">
              <w:rPr>
                <w:rFonts w:ascii="Segoe UI" w:hAnsi="Segoe UI" w:cs="Segoe UI"/>
                <w:sz w:val="15"/>
                <w:szCs w:val="15"/>
              </w:rPr>
            </w:r>
            <w:r w:rsidR="00CA16EF">
              <w:rPr>
                <w:rFonts w:ascii="Segoe UI" w:hAnsi="Segoe UI" w:cs="Segoe UI"/>
                <w:sz w:val="15"/>
                <w:szCs w:val="15"/>
              </w:rPr>
              <w:fldChar w:fldCharType="end"/>
            </w:r>
            <w:r>
              <w:rPr>
                <w:rFonts w:ascii="Segoe UI" w:hAnsi="Segoe UI" w:cs="Segoe UI"/>
                <w:sz w:val="15"/>
                <w:szCs w:val="15"/>
              </w:rPr>
            </w:r>
            <w:r>
              <w:rPr>
                <w:rFonts w:ascii="Segoe UI" w:hAnsi="Segoe UI" w:cs="Segoe UI"/>
                <w:sz w:val="15"/>
                <w:szCs w:val="15"/>
              </w:rPr>
              <w:fldChar w:fldCharType="separate"/>
            </w:r>
            <w:r w:rsidR="00FD79F9">
              <w:rPr>
                <w:rFonts w:ascii="Segoe UI" w:hAnsi="Segoe UI" w:cs="Segoe UI"/>
                <w:noProof/>
                <w:sz w:val="15"/>
                <w:szCs w:val="15"/>
              </w:rPr>
              <w:t>[205]</w:t>
            </w:r>
            <w:r>
              <w:rPr>
                <w:rFonts w:ascii="Segoe UI" w:hAnsi="Segoe UI" w:cs="Segoe UI"/>
                <w:sz w:val="15"/>
                <w:szCs w:val="15"/>
              </w:rPr>
              <w:fldChar w:fldCharType="end"/>
            </w:r>
            <w:r>
              <w:rPr>
                <w:rFonts w:ascii="Segoe UI" w:hAnsi="Segoe UI" w:cs="Segoe UI"/>
                <w:sz w:val="15"/>
                <w:szCs w:val="15"/>
              </w:rPr>
              <w:t xml:space="preserve"> </w:t>
            </w:r>
            <w:r w:rsidR="00C31023" w:rsidRPr="004D1E71">
              <w:rPr>
                <w:rFonts w:ascii="Segoe UI" w:hAnsi="Segoe UI" w:cs="Segoe UI"/>
                <w:sz w:val="15"/>
                <w:szCs w:val="15"/>
              </w:rPr>
              <w:t xml:space="preserve">Rog, D. J., et al. (2007). "Oromucosal DELTA9-tetrahydrocannabinol/cannabidiol for neuropathic pain associated with multiple sclerosis: An uncontrolled, open-label, 2-year extension trial." </w:t>
            </w:r>
            <w:r w:rsidR="00C31023" w:rsidRPr="004D1E71">
              <w:rPr>
                <w:rFonts w:ascii="Segoe UI" w:hAnsi="Segoe UI" w:cs="Segoe UI"/>
                <w:sz w:val="15"/>
                <w:szCs w:val="15"/>
                <w:u w:val="single"/>
              </w:rPr>
              <w:t>Clinical Therapeutics</w:t>
            </w:r>
            <w:r w:rsidR="00C31023" w:rsidRPr="004D1E71">
              <w:rPr>
                <w:rFonts w:ascii="Segoe UI" w:hAnsi="Segoe UI" w:cs="Segoe UI"/>
                <w:sz w:val="15"/>
                <w:szCs w:val="15"/>
              </w:rPr>
              <w:t xml:space="preserve"> </w:t>
            </w:r>
            <w:r w:rsidR="00C31023" w:rsidRPr="004D1E71">
              <w:rPr>
                <w:rFonts w:ascii="Segoe UI" w:hAnsi="Segoe UI" w:cs="Segoe UI"/>
                <w:b/>
                <w:bCs/>
                <w:sz w:val="15"/>
                <w:szCs w:val="15"/>
              </w:rPr>
              <w:t>29</w:t>
            </w:r>
            <w:r w:rsidR="00C31023" w:rsidRPr="004D1E71">
              <w:rPr>
                <w:rFonts w:ascii="Segoe UI" w:hAnsi="Segoe UI" w:cs="Segoe UI"/>
                <w:sz w:val="15"/>
                <w:szCs w:val="15"/>
              </w:rPr>
              <w:t>(9): 2068-2079.</w:t>
            </w:r>
          </w:p>
        </w:tc>
        <w:tc>
          <w:tcPr>
            <w:tcW w:w="573" w:type="pct"/>
            <w:noWrap/>
          </w:tcPr>
          <w:p w14:paraId="3A0C47B0" w14:textId="17AA0AF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68E99AF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3892452" w14:textId="099B99C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82</w:t>
            </w:r>
          </w:p>
        </w:tc>
        <w:tc>
          <w:tcPr>
            <w:tcW w:w="188" w:type="pct"/>
            <w:noWrap/>
          </w:tcPr>
          <w:p w14:paraId="5F43160F" w14:textId="64EB01C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199</w:t>
            </w:r>
          </w:p>
        </w:tc>
        <w:tc>
          <w:tcPr>
            <w:tcW w:w="379" w:type="pct"/>
          </w:tcPr>
          <w:p w14:paraId="2BB2271A" w14:textId="26AFCF1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6C92C844" w14:textId="135F707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[220]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Selvarajah, D., et al. (2010). "Randomized placebo-controlled double-blind clinical trial of cannabis-based medicinal product (Sativex) in painful diabetic neuropathy: Depression is a major confounding factor." </w:t>
            </w:r>
            <w:r w:rsidRPr="004D1E71">
              <w:rPr>
                <w:rFonts w:ascii="Segoe UI" w:hAnsi="Segoe UI" w:cs="Segoe UI"/>
                <w:sz w:val="15"/>
                <w:szCs w:val="15"/>
                <w:u w:val="single"/>
              </w:rPr>
              <w:t>Diabetes Care</w:t>
            </w:r>
            <w:r w:rsidRPr="004D1E71">
              <w:rPr>
                <w:rFonts w:ascii="Segoe UI" w:hAnsi="Segoe UI" w:cs="Segoe UI"/>
                <w:sz w:val="15"/>
                <w:szCs w:val="15"/>
              </w:rPr>
              <w:t xml:space="preserve"> </w:t>
            </w:r>
            <w:r w:rsidRPr="004D1E71">
              <w:rPr>
                <w:rFonts w:ascii="Segoe UI" w:hAnsi="Segoe UI" w:cs="Segoe UI"/>
                <w:b/>
                <w:bCs/>
                <w:sz w:val="15"/>
                <w:szCs w:val="15"/>
              </w:rPr>
              <w:t>33</w:t>
            </w:r>
            <w:r w:rsidRPr="004D1E71">
              <w:rPr>
                <w:rFonts w:ascii="Segoe UI" w:hAnsi="Segoe UI" w:cs="Segoe UI"/>
                <w:sz w:val="15"/>
                <w:szCs w:val="15"/>
              </w:rPr>
              <w:t>(1): 128-130.</w:t>
            </w:r>
          </w:p>
        </w:tc>
        <w:tc>
          <w:tcPr>
            <w:tcW w:w="573" w:type="pct"/>
            <w:noWrap/>
          </w:tcPr>
          <w:p w14:paraId="5619BEE7" w14:textId="4FFD414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7945A49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90CF5D5" w14:textId="1BE8A3E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83</w:t>
            </w:r>
          </w:p>
        </w:tc>
        <w:tc>
          <w:tcPr>
            <w:tcW w:w="188" w:type="pct"/>
            <w:noWrap/>
          </w:tcPr>
          <w:p w14:paraId="613FDC05" w14:textId="7FC950A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233</w:t>
            </w:r>
          </w:p>
        </w:tc>
        <w:tc>
          <w:tcPr>
            <w:tcW w:w="379" w:type="pct"/>
          </w:tcPr>
          <w:p w14:paraId="69E89E61" w14:textId="6928489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C10E507" w14:textId="5CAC2C58" w:rsidR="00C31023" w:rsidRPr="004D1E71" w:rsidRDefault="006A4C67"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ascii="Segoe UI" w:hAnsi="Segoe UI" w:cs="Segoe UI"/>
                <w:sz w:val="15"/>
                <w:szCs w:val="15"/>
              </w:rPr>
              <w:fldChar w:fldCharType="begin"/>
            </w:r>
            <w:r w:rsidR="00CA16EF">
              <w:rPr>
                <w:rFonts w:ascii="Segoe UI" w:hAnsi="Segoe UI" w:cs="Segoe UI"/>
                <w:sz w:val="15"/>
                <w:szCs w:val="15"/>
              </w:rPr>
              <w:instrText xml:space="preserve"> ADDIN EN.CITE &lt;EndNote&gt;&lt;Cite&gt;&lt;Author&gt;Wade&lt;/Author&gt;&lt;Year&gt;2004&lt;/Year&gt;&lt;RecNum&gt;131&lt;/RecNum&gt;&lt;DisplayText&gt;[253]&lt;/DisplayText&gt;&lt;record&gt;&lt;rec-number&gt;131&lt;/rec-number&gt;&lt;foreign-keys&gt;&lt;key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ascii="Segoe UI" w:hAnsi="Segoe UI" w:cs="Segoe UI"/>
                <w:sz w:val="15"/>
                <w:szCs w:val="15"/>
              </w:rPr>
              <w:fldChar w:fldCharType="separate"/>
            </w:r>
            <w:r w:rsidR="00CA16EF">
              <w:rPr>
                <w:rFonts w:ascii="Segoe UI" w:hAnsi="Segoe UI" w:cs="Segoe UI"/>
                <w:noProof/>
                <w:sz w:val="15"/>
                <w:szCs w:val="15"/>
              </w:rPr>
              <w:t>[253]</w:t>
            </w:r>
            <w:r>
              <w:rPr>
                <w:rFonts w:ascii="Segoe UI" w:hAnsi="Segoe UI" w:cs="Segoe UI"/>
                <w:sz w:val="15"/>
                <w:szCs w:val="15"/>
              </w:rPr>
              <w:fldChar w:fldCharType="end"/>
            </w:r>
            <w:r>
              <w:rPr>
                <w:rFonts w:ascii="Segoe UI" w:hAnsi="Segoe UI" w:cs="Segoe UI"/>
                <w:sz w:val="15"/>
                <w:szCs w:val="15"/>
              </w:rPr>
              <w:t xml:space="preserve"> </w:t>
            </w:r>
            <w:r w:rsidR="00C31023" w:rsidRPr="004D1E71">
              <w:rPr>
                <w:rFonts w:ascii="Segoe UI" w:hAnsi="Segoe UI" w:cs="Segoe UI"/>
                <w:sz w:val="15"/>
                <w:szCs w:val="15"/>
              </w:rPr>
              <w:t xml:space="preserve">Wade, D. T., et al. (2004). "Do cannabis-based medicinal extracts have general or specific effects on symptoms in multiple sclerosis? A double-blind, randomized, placebo-controlled study on 160 patients." </w:t>
            </w:r>
            <w:r w:rsidR="00C31023" w:rsidRPr="004D1E71">
              <w:rPr>
                <w:rFonts w:ascii="Segoe UI" w:hAnsi="Segoe UI" w:cs="Segoe UI"/>
                <w:sz w:val="15"/>
                <w:szCs w:val="15"/>
                <w:u w:val="single"/>
              </w:rPr>
              <w:t>Multiple Sclerosis</w:t>
            </w:r>
            <w:r w:rsidR="00C31023" w:rsidRPr="004D1E71">
              <w:rPr>
                <w:rFonts w:ascii="Segoe UI" w:hAnsi="Segoe UI" w:cs="Segoe UI"/>
                <w:sz w:val="15"/>
                <w:szCs w:val="15"/>
              </w:rPr>
              <w:t xml:space="preserve"> </w:t>
            </w:r>
            <w:r w:rsidR="00C31023" w:rsidRPr="004D1E71">
              <w:rPr>
                <w:rFonts w:ascii="Segoe UI" w:hAnsi="Segoe UI" w:cs="Segoe UI"/>
                <w:b/>
                <w:bCs/>
                <w:sz w:val="15"/>
                <w:szCs w:val="15"/>
              </w:rPr>
              <w:t>10</w:t>
            </w:r>
            <w:r w:rsidR="00C31023" w:rsidRPr="004D1E71">
              <w:rPr>
                <w:rFonts w:ascii="Segoe UI" w:hAnsi="Segoe UI" w:cs="Segoe UI"/>
                <w:sz w:val="15"/>
                <w:szCs w:val="15"/>
              </w:rPr>
              <w:t>(4): 434-441.</w:t>
            </w:r>
          </w:p>
        </w:tc>
        <w:tc>
          <w:tcPr>
            <w:tcW w:w="573" w:type="pct"/>
            <w:noWrap/>
          </w:tcPr>
          <w:p w14:paraId="4F2F05B3" w14:textId="7137AC3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017CB5F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60A3FBE" w14:textId="76A734D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84</w:t>
            </w:r>
          </w:p>
        </w:tc>
        <w:tc>
          <w:tcPr>
            <w:tcW w:w="188" w:type="pct"/>
            <w:noWrap/>
          </w:tcPr>
          <w:p w14:paraId="123C332B" w14:textId="285DD54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234</w:t>
            </w:r>
          </w:p>
        </w:tc>
        <w:tc>
          <w:tcPr>
            <w:tcW w:w="379" w:type="pct"/>
          </w:tcPr>
          <w:p w14:paraId="2A83B59D" w14:textId="32CB7A4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19DB1C55" w14:textId="2463ED71" w:rsidR="00C31023" w:rsidRPr="004D1E71" w:rsidRDefault="006A4C67"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ascii="Segoe UI" w:hAnsi="Segoe UI" w:cs="Segoe UI"/>
                <w:sz w:val="15"/>
                <w:szCs w:val="15"/>
              </w:rPr>
              <w:fldChar w:fldCharType="begin"/>
            </w:r>
            <w:r w:rsidR="00CA16EF">
              <w:rPr>
                <w:rFonts w:ascii="Segoe UI" w:hAnsi="Segoe UI" w:cs="Segoe UI"/>
                <w:sz w:val="15"/>
                <w:szCs w:val="15"/>
              </w:rPr>
              <w:instrText xml:space="preserve"> ADDIN EN.CITE &lt;EndNote&gt;&lt;Cite&gt;&lt;Author&gt;Wade&lt;/Author&gt;&lt;Year&gt;2006&lt;/Year&gt;&lt;RecNum&gt;52&lt;/RecNum&gt;&lt;DisplayText&gt;[252]&lt;/DisplayText&gt;&lt;record&gt;&lt;rec-number&gt;52&lt;/rec-number&gt;&lt;foreign-keys&gt;&lt;key app="EN" db-id="5aftdds5w9eztlefdx2pt9f7dztespdd5p59" timestamp="1522366491"&gt;52&lt;/key&gt;&lt;/foreign-keys&gt;&lt;ref-type name="Journal Article"&gt;17&lt;/ref-type&gt;&lt;contributors&gt;&lt;authors&gt;&lt;author&gt;Wade, Derick T&lt;/author&gt;&lt;author&gt;Makela, PM&lt;/author&gt;&lt;author&gt;House, H&lt;/author&gt;&lt;author&gt;Bateman, C&lt;/author&gt;&lt;author&gt;Robson, P&lt;/author&gt;&lt;/authors&gt;&lt;/contributors&gt;&lt;titles&gt;&lt;title&gt;Long-term use of a cannabis-based medicine in the treatment of spasticity and other symptoms in multiple sclerosis&lt;/title&gt;&lt;secondary-title&gt;Multiple Sclerosis Journal&lt;/secondary-title&gt;&lt;/titles&gt;&lt;periodical&gt;&lt;full-title&gt;Multiple Sclerosis Journal&lt;/full-title&gt;&lt;/periodical&gt;&lt;pages&gt;639-645&lt;/pages&gt;&lt;volume&gt;12&lt;/volume&gt;&lt;number&gt;5&lt;/number&gt;&lt;dates&gt;&lt;year&gt;2006&lt;/year&gt;&lt;/dates&gt;&lt;isbn&gt;1352-4585&lt;/isbn&gt;&lt;urls&gt;&lt;/urls&gt;&lt;/record&gt;&lt;/Cite&gt;&lt;/EndNote&gt;</w:instrText>
            </w:r>
            <w:r>
              <w:rPr>
                <w:rFonts w:ascii="Segoe UI" w:hAnsi="Segoe UI" w:cs="Segoe UI"/>
                <w:sz w:val="15"/>
                <w:szCs w:val="15"/>
              </w:rPr>
              <w:fldChar w:fldCharType="separate"/>
            </w:r>
            <w:r w:rsidR="00CA16EF">
              <w:rPr>
                <w:rFonts w:ascii="Segoe UI" w:hAnsi="Segoe UI" w:cs="Segoe UI"/>
                <w:noProof/>
                <w:sz w:val="15"/>
                <w:szCs w:val="15"/>
              </w:rPr>
              <w:t>[252]</w:t>
            </w:r>
            <w:r>
              <w:rPr>
                <w:rFonts w:ascii="Segoe UI" w:hAnsi="Segoe UI" w:cs="Segoe UI"/>
                <w:sz w:val="15"/>
                <w:szCs w:val="15"/>
              </w:rPr>
              <w:fldChar w:fldCharType="end"/>
            </w:r>
            <w:r>
              <w:rPr>
                <w:rFonts w:ascii="Segoe UI" w:hAnsi="Segoe UI" w:cs="Segoe UI"/>
                <w:sz w:val="15"/>
                <w:szCs w:val="15"/>
              </w:rPr>
              <w:t xml:space="preserve"> </w:t>
            </w:r>
            <w:r w:rsidR="00C31023" w:rsidRPr="004D1E71">
              <w:rPr>
                <w:rFonts w:ascii="Segoe UI" w:hAnsi="Segoe UI" w:cs="Segoe UI"/>
                <w:sz w:val="15"/>
                <w:szCs w:val="15"/>
              </w:rPr>
              <w:t xml:space="preserve">Wade, D. T., et al. (2006). "Long-term use of a cannabis-based medicine in the treatment of spasticity and other symptoms in multiple sclerosis." </w:t>
            </w:r>
            <w:r w:rsidR="00C31023" w:rsidRPr="004D1E71">
              <w:rPr>
                <w:rFonts w:ascii="Segoe UI" w:hAnsi="Segoe UI" w:cs="Segoe UI"/>
                <w:sz w:val="15"/>
                <w:szCs w:val="15"/>
                <w:u w:val="single"/>
              </w:rPr>
              <w:t>Multiple Sclerosis</w:t>
            </w:r>
            <w:r w:rsidR="00C31023" w:rsidRPr="004D1E71">
              <w:rPr>
                <w:rFonts w:ascii="Segoe UI" w:hAnsi="Segoe UI" w:cs="Segoe UI"/>
                <w:sz w:val="15"/>
                <w:szCs w:val="15"/>
              </w:rPr>
              <w:t xml:space="preserve"> </w:t>
            </w:r>
            <w:r w:rsidR="00C31023" w:rsidRPr="004D1E71">
              <w:rPr>
                <w:rFonts w:ascii="Segoe UI" w:hAnsi="Segoe UI" w:cs="Segoe UI"/>
                <w:b/>
                <w:bCs/>
                <w:sz w:val="15"/>
                <w:szCs w:val="15"/>
              </w:rPr>
              <w:t>12</w:t>
            </w:r>
            <w:r w:rsidR="00C31023" w:rsidRPr="004D1E71">
              <w:rPr>
                <w:rFonts w:ascii="Segoe UI" w:hAnsi="Segoe UI" w:cs="Segoe UI"/>
                <w:sz w:val="15"/>
                <w:szCs w:val="15"/>
              </w:rPr>
              <w:t>(5): 639-645.</w:t>
            </w:r>
          </w:p>
        </w:tc>
        <w:tc>
          <w:tcPr>
            <w:tcW w:w="573" w:type="pct"/>
            <w:noWrap/>
          </w:tcPr>
          <w:p w14:paraId="05DAA99F" w14:textId="378F549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43D63E3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3D8E2D5" w14:textId="7E59033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85</w:t>
            </w:r>
          </w:p>
        </w:tc>
        <w:tc>
          <w:tcPr>
            <w:tcW w:w="188" w:type="pct"/>
            <w:noWrap/>
          </w:tcPr>
          <w:p w14:paraId="6282EE5A" w14:textId="0D1CA0B7"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235</w:t>
            </w:r>
          </w:p>
        </w:tc>
        <w:tc>
          <w:tcPr>
            <w:tcW w:w="379" w:type="pct"/>
          </w:tcPr>
          <w:p w14:paraId="53FEDEF7" w14:textId="1E4E47D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Fibromyalgia</w:t>
            </w:r>
          </w:p>
        </w:tc>
        <w:tc>
          <w:tcPr>
            <w:tcW w:w="3682" w:type="pct"/>
            <w:noWrap/>
          </w:tcPr>
          <w:p w14:paraId="73BC95A0" w14:textId="64C6F25B"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PEVuZE5vdGU+PENpdGU+PEF1dGhvcj5XYWRlPC9BdXRob3I+PFllYXI+MjAwMzwvWWVhcj48UmVj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PEVuZE5vdGU+PENpdGU+PEF1dGhvcj5XYWRlPC9BdXRob3I+PFllYXI+MjAwMzwvWWVhcj48UmVj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[254]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Wade, D. T., et al. (2003). "A preliminary controlled study to determine whether whole-plant cannabis extracts can improve intractable neurogenic symptoms." </w:t>
            </w:r>
            <w:r w:rsidRPr="004D1E71">
              <w:rPr>
                <w:rFonts w:ascii="Segoe UI" w:hAnsi="Segoe UI" w:cs="Segoe UI"/>
                <w:sz w:val="15"/>
                <w:szCs w:val="15"/>
                <w:u w:val="single"/>
              </w:rPr>
              <w:t>Clinical Rehabilitation</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(1): 21-29.</w:t>
            </w:r>
          </w:p>
        </w:tc>
        <w:tc>
          <w:tcPr>
            <w:tcW w:w="573" w:type="pct"/>
            <w:noWrap/>
          </w:tcPr>
          <w:p w14:paraId="24C50A8C" w14:textId="222913C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Included in neuropathic pain</w:t>
            </w:r>
          </w:p>
        </w:tc>
      </w:tr>
      <w:tr w:rsidR="00C31023" w:rsidRPr="00D97DD3" w14:paraId="09F2C5D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82BE1BC" w14:textId="605C7173" w:rsidR="00C31023" w:rsidRPr="004D1E71" w:rsidRDefault="00C31023" w:rsidP="004D1E71">
            <w:pPr>
              <w:jc w:val="right"/>
              <w:rPr>
                <w:rFonts w:eastAsia="Times New Roman"/>
                <w:color w:val="000000"/>
                <w:sz w:val="15"/>
                <w:szCs w:val="15"/>
                <w:lang w:eastAsia="en-AU"/>
              </w:rPr>
            </w:pPr>
          </w:p>
        </w:tc>
        <w:tc>
          <w:tcPr>
            <w:tcW w:w="188" w:type="pct"/>
            <w:noWrap/>
          </w:tcPr>
          <w:p w14:paraId="367FA52A" w14:textId="7777777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379" w:type="pct"/>
          </w:tcPr>
          <w:p w14:paraId="59F01B1E" w14:textId="777777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3682" w:type="pct"/>
            <w:noWrap/>
          </w:tcPr>
          <w:p w14:paraId="6B4D2616" w14:textId="777777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573" w:type="pct"/>
            <w:noWrap/>
          </w:tcPr>
          <w:p w14:paraId="09BB122E" w14:textId="777777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r>
      <w:tr w:rsidR="00C31023" w:rsidRPr="00D97DD3" w14:paraId="04D9072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0CF5838" w14:textId="4301463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86</w:t>
            </w:r>
          </w:p>
        </w:tc>
        <w:tc>
          <w:tcPr>
            <w:tcW w:w="188" w:type="pct"/>
            <w:noWrap/>
          </w:tcPr>
          <w:p w14:paraId="5D784BB0" w14:textId="14F35F2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w:t>
            </w:r>
          </w:p>
        </w:tc>
        <w:tc>
          <w:tcPr>
            <w:tcW w:w="379" w:type="pct"/>
          </w:tcPr>
          <w:p w14:paraId="6AFC75C7" w14:textId="5795E65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Arthritis</w:t>
            </w:r>
          </w:p>
        </w:tc>
        <w:tc>
          <w:tcPr>
            <w:tcW w:w="3682" w:type="pct"/>
            <w:noWrap/>
          </w:tcPr>
          <w:p w14:paraId="723F4123" w14:textId="4ADFDA7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PEVuZE5vdGU+PENpdGU+PEF1dGhvcj5CZWF1bGlldTwvQXV0aG9yPjxZZWFyPjIwMDc8L1llYXI+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PEVuZE5vdGU+PENpdGU+PEF1dGhvcj5CZWF1bGlldTwvQXV0aG9yPjxZZWFyPjIwMDc8L1llYXI+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Beaulieu, P. and M. Ware (2007). "Reassessment of the role of cannabinoids in the management of pain." </w:t>
            </w:r>
            <w:r w:rsidRPr="004D1E71">
              <w:rPr>
                <w:rFonts w:ascii="Segoe UI" w:hAnsi="Segoe UI" w:cs="Segoe UI"/>
                <w:sz w:val="15"/>
                <w:szCs w:val="15"/>
                <w:u w:val="single"/>
              </w:rPr>
              <w:t>Current Opinion in Anaesthesiology</w:t>
            </w:r>
            <w:r w:rsidRPr="004D1E71">
              <w:rPr>
                <w:rFonts w:ascii="Segoe UI" w:hAnsi="Segoe UI" w:cs="Segoe UI"/>
                <w:sz w:val="15"/>
                <w:szCs w:val="15"/>
              </w:rPr>
              <w:t xml:space="preserve"> </w:t>
            </w:r>
            <w:r w:rsidRPr="004D1E71">
              <w:rPr>
                <w:rFonts w:ascii="Segoe UI" w:hAnsi="Segoe UI" w:cs="Segoe UI"/>
                <w:b/>
                <w:bCs/>
                <w:sz w:val="15"/>
                <w:szCs w:val="15"/>
              </w:rPr>
              <w:t>20</w:t>
            </w:r>
            <w:r w:rsidRPr="004D1E71">
              <w:rPr>
                <w:rFonts w:ascii="Segoe UI" w:hAnsi="Segoe UI" w:cs="Segoe UI"/>
                <w:sz w:val="15"/>
                <w:szCs w:val="15"/>
              </w:rPr>
              <w:t>(5): 473-477.</w:t>
            </w:r>
          </w:p>
        </w:tc>
        <w:tc>
          <w:tcPr>
            <w:tcW w:w="573" w:type="pct"/>
            <w:noWrap/>
          </w:tcPr>
          <w:p w14:paraId="7FB2C0A4" w14:textId="4996543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E1BDBFD"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900BB7A" w14:textId="4404CCF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87</w:t>
            </w:r>
          </w:p>
        </w:tc>
        <w:tc>
          <w:tcPr>
            <w:tcW w:w="188" w:type="pct"/>
            <w:noWrap/>
          </w:tcPr>
          <w:p w14:paraId="7C24DE34" w14:textId="1DD34AF6"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w:t>
            </w:r>
          </w:p>
        </w:tc>
        <w:tc>
          <w:tcPr>
            <w:tcW w:w="379" w:type="pct"/>
          </w:tcPr>
          <w:p w14:paraId="2D6D7B82" w14:textId="4DEF6ED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Arthritis</w:t>
            </w:r>
          </w:p>
        </w:tc>
        <w:tc>
          <w:tcPr>
            <w:tcW w:w="3682" w:type="pct"/>
            <w:noWrap/>
          </w:tcPr>
          <w:p w14:paraId="5C280590" w14:textId="44E882D0"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Keehbauch, J. and M. Rensberry (2015). "Effectiveness, adverse effects, and safety of medical marijuana." </w:t>
            </w:r>
            <w:r w:rsidRPr="004D1E71">
              <w:rPr>
                <w:rFonts w:ascii="Segoe UI" w:hAnsi="Segoe UI" w:cs="Segoe UI"/>
                <w:sz w:val="15"/>
                <w:szCs w:val="15"/>
                <w:u w:val="single"/>
              </w:rPr>
              <w:t>American Family Physician</w:t>
            </w:r>
            <w:r w:rsidRPr="004D1E71">
              <w:rPr>
                <w:rFonts w:ascii="Segoe UI" w:hAnsi="Segoe UI" w:cs="Segoe UI"/>
                <w:sz w:val="15"/>
                <w:szCs w:val="15"/>
              </w:rPr>
              <w:t xml:space="preserve"> </w:t>
            </w:r>
            <w:r w:rsidRPr="004D1E71">
              <w:rPr>
                <w:rFonts w:ascii="Segoe UI" w:hAnsi="Segoe UI" w:cs="Segoe UI"/>
                <w:b/>
                <w:bCs/>
                <w:sz w:val="15"/>
                <w:szCs w:val="15"/>
              </w:rPr>
              <w:t>92</w:t>
            </w:r>
            <w:r w:rsidRPr="004D1E71">
              <w:rPr>
                <w:rFonts w:ascii="Segoe UI" w:hAnsi="Segoe UI" w:cs="Segoe UI"/>
                <w:sz w:val="15"/>
                <w:szCs w:val="15"/>
              </w:rPr>
              <w:t>(10): 856-863.</w:t>
            </w:r>
          </w:p>
        </w:tc>
        <w:tc>
          <w:tcPr>
            <w:tcW w:w="573" w:type="pct"/>
            <w:noWrap/>
          </w:tcPr>
          <w:p w14:paraId="066A4F44" w14:textId="6133444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95A0F2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50052F3" w14:textId="083829E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88</w:t>
            </w:r>
          </w:p>
        </w:tc>
        <w:tc>
          <w:tcPr>
            <w:tcW w:w="188" w:type="pct"/>
            <w:noWrap/>
          </w:tcPr>
          <w:p w14:paraId="187B001C" w14:textId="4F03D62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w:t>
            </w:r>
          </w:p>
        </w:tc>
        <w:tc>
          <w:tcPr>
            <w:tcW w:w="379" w:type="pct"/>
          </w:tcPr>
          <w:p w14:paraId="41BFDEC1" w14:textId="613C977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Arthritis</w:t>
            </w:r>
          </w:p>
        </w:tc>
        <w:tc>
          <w:tcPr>
            <w:tcW w:w="3682" w:type="pct"/>
            <w:noWrap/>
          </w:tcPr>
          <w:p w14:paraId="78D16EDF" w14:textId="3EC3DA3B"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B. (2008). "Cannabinoids in the management of difficult to treat pain." </w:t>
            </w:r>
            <w:r w:rsidRPr="004D1E71">
              <w:rPr>
                <w:rFonts w:ascii="Segoe UI" w:hAnsi="Segoe UI" w:cs="Segoe UI"/>
                <w:sz w:val="15"/>
                <w:szCs w:val="15"/>
                <w:u w:val="single"/>
              </w:rPr>
              <w:t>Therapeutics and Clinical Risk Management</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(1): 245-259.</w:t>
            </w:r>
          </w:p>
        </w:tc>
        <w:tc>
          <w:tcPr>
            <w:tcW w:w="573" w:type="pct"/>
            <w:noWrap/>
          </w:tcPr>
          <w:p w14:paraId="15975C46" w14:textId="2937EF5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D730FC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4A87C12" w14:textId="3BC8BF2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89</w:t>
            </w:r>
          </w:p>
        </w:tc>
        <w:tc>
          <w:tcPr>
            <w:tcW w:w="188" w:type="pct"/>
            <w:noWrap/>
          </w:tcPr>
          <w:p w14:paraId="4EAC72C3" w14:textId="3230EC2F"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w:t>
            </w:r>
          </w:p>
        </w:tc>
        <w:tc>
          <w:tcPr>
            <w:tcW w:w="379" w:type="pct"/>
          </w:tcPr>
          <w:p w14:paraId="48BB93D5" w14:textId="19E184F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Arthritis</w:t>
            </w:r>
          </w:p>
        </w:tc>
        <w:tc>
          <w:tcPr>
            <w:tcW w:w="3682" w:type="pct"/>
            <w:noWrap/>
          </w:tcPr>
          <w:p w14:paraId="5F2328EB" w14:textId="33CE4675"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PEVuZE5vdGU+PENpdGU+PEF1dGhvcj5EdW5uPC9BdXRob3I+PFllYXI+MjAxNDwvWWVhcj48UmVj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PEVuZE5vdGU+PENpdGU+PEF1dGhvcj5EdW5uPC9BdXRob3I+PFllYXI+MjAxNDwvWWVhcj48UmVj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Dunn, S. L., et al. (2014). "Cannabinoid WIN-55,212-2 mesylate inhibits interleukin-1beta induced matrix metalloproteinase and tissue inhibitor of matrix metalloproteinase expression in human chondrocytes." </w:t>
            </w:r>
            <w:r w:rsidRPr="004D1E71">
              <w:rPr>
                <w:rFonts w:ascii="Segoe UI" w:hAnsi="Segoe UI" w:cs="Segoe UI"/>
                <w:sz w:val="15"/>
                <w:szCs w:val="15"/>
                <w:u w:val="single"/>
              </w:rPr>
              <w:t>Osteoarthritis and cartilage</w:t>
            </w:r>
            <w:r w:rsidRPr="004D1E71">
              <w:rPr>
                <w:rFonts w:ascii="Segoe UI" w:hAnsi="Segoe UI" w:cs="Segoe UI"/>
                <w:sz w:val="15"/>
                <w:szCs w:val="15"/>
              </w:rPr>
              <w:t xml:space="preserve"> </w:t>
            </w:r>
            <w:r w:rsidRPr="004D1E71">
              <w:rPr>
                <w:rFonts w:ascii="Segoe UI" w:hAnsi="Segoe UI" w:cs="Segoe UI"/>
                <w:b/>
                <w:bCs/>
                <w:sz w:val="15"/>
                <w:szCs w:val="15"/>
              </w:rPr>
              <w:t>22</w:t>
            </w:r>
            <w:r w:rsidRPr="004D1E71">
              <w:rPr>
                <w:rFonts w:ascii="Segoe UI" w:hAnsi="Segoe UI" w:cs="Segoe UI"/>
                <w:sz w:val="15"/>
                <w:szCs w:val="15"/>
              </w:rPr>
              <w:t>(1): 133-144.</w:t>
            </w:r>
          </w:p>
        </w:tc>
        <w:tc>
          <w:tcPr>
            <w:tcW w:w="573" w:type="pct"/>
            <w:noWrap/>
          </w:tcPr>
          <w:p w14:paraId="62E5B7B4" w14:textId="2FC65D6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study design</w:t>
            </w:r>
          </w:p>
        </w:tc>
      </w:tr>
      <w:tr w:rsidR="00C31023" w:rsidRPr="00D97DD3" w14:paraId="5104739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D21E99B" w14:textId="77777777" w:rsidR="00C31023" w:rsidRPr="004D1E71" w:rsidRDefault="00C31023" w:rsidP="004D1E71">
            <w:pPr>
              <w:jc w:val="right"/>
              <w:rPr>
                <w:rFonts w:eastAsia="Times New Roman"/>
                <w:color w:val="000000"/>
                <w:sz w:val="15"/>
                <w:szCs w:val="15"/>
                <w:lang w:eastAsia="en-AU"/>
              </w:rPr>
            </w:pPr>
          </w:p>
        </w:tc>
        <w:tc>
          <w:tcPr>
            <w:tcW w:w="188" w:type="pct"/>
            <w:noWrap/>
          </w:tcPr>
          <w:p w14:paraId="590BB985" w14:textId="77777777"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p>
        </w:tc>
        <w:tc>
          <w:tcPr>
            <w:tcW w:w="379" w:type="pct"/>
          </w:tcPr>
          <w:p w14:paraId="31D917D5" w14:textId="7777777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p>
        </w:tc>
        <w:tc>
          <w:tcPr>
            <w:tcW w:w="3682" w:type="pct"/>
            <w:noWrap/>
          </w:tcPr>
          <w:p w14:paraId="70740B29" w14:textId="7777777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p>
        </w:tc>
        <w:tc>
          <w:tcPr>
            <w:tcW w:w="573" w:type="pct"/>
            <w:noWrap/>
          </w:tcPr>
          <w:p w14:paraId="2EDD1A5C" w14:textId="7777777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p>
        </w:tc>
      </w:tr>
      <w:tr w:rsidR="00C31023" w:rsidRPr="00D97DD3" w14:paraId="3DFDDC0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119DCE0" w14:textId="2BF4910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90</w:t>
            </w:r>
          </w:p>
        </w:tc>
        <w:tc>
          <w:tcPr>
            <w:tcW w:w="188" w:type="pct"/>
            <w:noWrap/>
          </w:tcPr>
          <w:p w14:paraId="083B6DD9" w14:textId="4EEF2E2B"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377</w:t>
            </w:r>
          </w:p>
        </w:tc>
        <w:tc>
          <w:tcPr>
            <w:tcW w:w="379" w:type="pct"/>
          </w:tcPr>
          <w:p w14:paraId="6AF1C3AB" w14:textId="48CB0CD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7EC6CE8" w14:textId="7E288BF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PEVuZE5vdGU+PENpdGU+PEF1dGhvcj5CYXItU2VsYTwvQXV0aG9yPjxZZWFyPjIwMTM8L1llYXI+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=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PEVuZE5vdGU+PENpdGU+PEF1dGhvcj5CYXItU2VsYTwvQXV0aG9yPjxZZWFyPjIwMTM8L1llYXI+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=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Bar-Sela, G., et al. (2013). "The medical necessity for medicinal cannabis: Prospective, observational study evaluating the treatment in cancer patients on supportive or palliative care." </w:t>
            </w:r>
            <w:r w:rsidRPr="004D1E71">
              <w:rPr>
                <w:rFonts w:ascii="Segoe UI" w:hAnsi="Segoe UI" w:cs="Segoe UI"/>
                <w:sz w:val="15"/>
                <w:szCs w:val="15"/>
                <w:u w:val="single"/>
              </w:rPr>
              <w:t>Evidence-based Complementary and Alternative Medicine</w:t>
            </w:r>
            <w:r w:rsidRPr="004D1E71">
              <w:rPr>
                <w:rFonts w:ascii="Segoe UI" w:hAnsi="Segoe UI" w:cs="Segoe UI"/>
                <w:sz w:val="15"/>
                <w:szCs w:val="15"/>
              </w:rPr>
              <w:t xml:space="preserve"> </w:t>
            </w:r>
            <w:r w:rsidRPr="004D1E71">
              <w:rPr>
                <w:rFonts w:ascii="Segoe UI" w:hAnsi="Segoe UI" w:cs="Segoe UI"/>
                <w:b/>
                <w:bCs/>
                <w:sz w:val="15"/>
                <w:szCs w:val="15"/>
              </w:rPr>
              <w:t>2013</w:t>
            </w:r>
            <w:r w:rsidRPr="004D1E71">
              <w:rPr>
                <w:rFonts w:ascii="Segoe UI" w:hAnsi="Segoe UI" w:cs="Segoe UI"/>
                <w:sz w:val="15"/>
                <w:szCs w:val="15"/>
              </w:rPr>
              <w:t>: no pagination.</w:t>
            </w:r>
          </w:p>
        </w:tc>
        <w:tc>
          <w:tcPr>
            <w:tcW w:w="573" w:type="pct"/>
            <w:noWrap/>
          </w:tcPr>
          <w:p w14:paraId="241AEECD" w14:textId="3C25AFE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Cancer pain</w:t>
            </w:r>
          </w:p>
        </w:tc>
      </w:tr>
      <w:tr w:rsidR="00C31023" w:rsidRPr="00D97DD3" w14:paraId="1D3F1AD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B2F838D" w14:textId="2F2E0AC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91</w:t>
            </w:r>
          </w:p>
        </w:tc>
        <w:tc>
          <w:tcPr>
            <w:tcW w:w="188" w:type="pct"/>
            <w:noWrap/>
          </w:tcPr>
          <w:p w14:paraId="68D6BF2B" w14:textId="18F66BC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120</w:t>
            </w:r>
          </w:p>
        </w:tc>
        <w:tc>
          <w:tcPr>
            <w:tcW w:w="379" w:type="pct"/>
          </w:tcPr>
          <w:p w14:paraId="1170B3B5" w14:textId="40915C74"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BAAED7D" w14:textId="09BA9CBB"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PEVuZE5vdGU+PENpdGU+PEF1dGhvcj5HdXk8L0F1dGhvcj48WWVhcj4yMDEwPC9ZZWFyPjxSZWNO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PEVuZE5vdGU+PENpdGU+PEF1dGhvcj5HdXk8L0F1dGhvcj48WWVhcj4yMDEwPC9ZZWFyPjxSZWNO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[91]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Guy, G., et al. (2010). "Positive data in sativex phase IIb trial: Support advancing into phase III development in cancer pain." </w:t>
            </w:r>
            <w:r w:rsidRPr="004D1E71">
              <w:rPr>
                <w:rFonts w:ascii="Segoe UI" w:hAnsi="Segoe UI" w:cs="Segoe UI"/>
                <w:sz w:val="15"/>
                <w:szCs w:val="15"/>
                <w:u w:val="single"/>
              </w:rPr>
              <w:t>Revista de la Sociedad Espanola del Dolor</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(4): 219-221.</w:t>
            </w:r>
          </w:p>
        </w:tc>
        <w:tc>
          <w:tcPr>
            <w:tcW w:w="573" w:type="pct"/>
            <w:noWrap/>
          </w:tcPr>
          <w:p w14:paraId="576599DE" w14:textId="16D532B0"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Cancer pain</w:t>
            </w:r>
          </w:p>
        </w:tc>
      </w:tr>
      <w:tr w:rsidR="00C31023" w:rsidRPr="00D97DD3" w14:paraId="512D2CE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1DAD819" w14:textId="2BE11D9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92</w:t>
            </w:r>
          </w:p>
        </w:tc>
        <w:tc>
          <w:tcPr>
            <w:tcW w:w="188" w:type="pct"/>
            <w:noWrap/>
          </w:tcPr>
          <w:p w14:paraId="03A106F6" w14:textId="4D219AC0"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140</w:t>
            </w:r>
          </w:p>
        </w:tc>
        <w:tc>
          <w:tcPr>
            <w:tcW w:w="379" w:type="pct"/>
          </w:tcPr>
          <w:p w14:paraId="5394B09B" w14:textId="1D3A8DF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A480EB7" w14:textId="21C4AAA7"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PEVuZE5vdGU+PENpdGU+PEF1dGhvcj5Kb2huc29uPC9BdXRob3I+PFllYXI+MjAxMDwvWWVhcj48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PEVuZE5vdGU+PENpdGU+PEF1dGhvcj5Kb2huc29uPC9BdXRob3I+PFllYXI+MjAxMDwvWWVhcj48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Johnson, J. R., et al. (2010). "Multicenter, Double-Blind, Randomized, Placebo-Controlled, Parallel-Group Study of the Efficacy, Safety, and Tolerability of THC:CBD Extract and THC Extract in Patients with Intractable Cancer-Related Pain." </w:t>
            </w:r>
            <w:r w:rsidRPr="004D1E71">
              <w:rPr>
                <w:rFonts w:ascii="Segoe UI" w:hAnsi="Segoe UI" w:cs="Segoe UI"/>
                <w:sz w:val="15"/>
                <w:szCs w:val="15"/>
                <w:u w:val="single"/>
              </w:rPr>
              <w:t>Journal of Pain and Symptom Management</w:t>
            </w:r>
            <w:r w:rsidRPr="004D1E71">
              <w:rPr>
                <w:rFonts w:ascii="Segoe UI" w:hAnsi="Segoe UI" w:cs="Segoe UI"/>
                <w:sz w:val="15"/>
                <w:szCs w:val="15"/>
              </w:rPr>
              <w:t xml:space="preserve"> </w:t>
            </w:r>
            <w:r w:rsidRPr="004D1E71">
              <w:rPr>
                <w:rFonts w:ascii="Segoe UI" w:hAnsi="Segoe UI" w:cs="Segoe UI"/>
                <w:b/>
                <w:bCs/>
                <w:sz w:val="15"/>
                <w:szCs w:val="15"/>
              </w:rPr>
              <w:t>39</w:t>
            </w:r>
            <w:r w:rsidRPr="004D1E71">
              <w:rPr>
                <w:rFonts w:ascii="Segoe UI" w:hAnsi="Segoe UI" w:cs="Segoe UI"/>
                <w:sz w:val="15"/>
                <w:szCs w:val="15"/>
              </w:rPr>
              <w:t>(2): 167-179.</w:t>
            </w:r>
          </w:p>
        </w:tc>
        <w:tc>
          <w:tcPr>
            <w:tcW w:w="573" w:type="pct"/>
            <w:noWrap/>
          </w:tcPr>
          <w:p w14:paraId="0969453F" w14:textId="6BC27CA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Cancer pain</w:t>
            </w:r>
          </w:p>
        </w:tc>
      </w:tr>
      <w:tr w:rsidR="00C31023" w:rsidRPr="00D97DD3" w14:paraId="65B7F4A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9486B62" w14:textId="604410D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93</w:t>
            </w:r>
          </w:p>
        </w:tc>
        <w:tc>
          <w:tcPr>
            <w:tcW w:w="188" w:type="pct"/>
            <w:noWrap/>
          </w:tcPr>
          <w:p w14:paraId="0A4C3C63" w14:textId="5D30B09C"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141</w:t>
            </w:r>
          </w:p>
        </w:tc>
        <w:tc>
          <w:tcPr>
            <w:tcW w:w="379" w:type="pct"/>
          </w:tcPr>
          <w:p w14:paraId="29B554C5" w14:textId="2FF42EA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C81C2E3" w14:textId="7D867D1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&lt;EndNote&gt;&lt;Cite&gt;&lt;Author&gt;Johnson&lt;/Author&gt;&lt;Year&gt;2013&lt;/Year&gt;&lt;RecNum&gt;125&lt;/RecNum&gt;&lt;DisplayText&gt;[112]&lt;/DisplayText&gt;&lt;record&gt;&lt;rec-number&gt;125&lt;/rec-number&gt;&lt;foreign-keys&gt;&lt;key app="EN" db-id="5aftdds5w9eztlefdx2pt9f7dztespdd5p59" timestamp="1522366496"&gt;125&lt;/key&gt;&lt;/foreign-keys&gt;&lt;ref-type name="Journal Article"&gt;17&lt;/ref-type&gt;&lt;contributors&gt;&lt;authors&gt;&lt;author&gt;Johnson, Jeremy R.&lt;/author&gt;&lt;author&gt;Lossignol, Dominique&lt;/author&gt;&lt;author&gt;Burnell-Nugent, Mary&lt;/author&gt;&lt;author&gt;Fallon, Marie T.&lt;/author&gt;&lt;/authors&gt;&lt;/contributors&gt;&lt;titles&gt;&lt;title&gt;An open-label extension study to investigate the long-term safety and tolerability of THC/CBD oromucosal spray and oromucosal THC spray in patients with terminal cancer-related pain refractory to strong opioid analgesics&lt;/title&gt;&lt;secondary-title&gt;Journal of pain and symptom management&lt;/secondary-title&gt;&lt;/titles&gt;&lt;periodical&gt;&lt;full-title&gt;Journal of Pain and Symptom Management&lt;/full-title&gt;&lt;/periodical&gt;&lt;pages&gt;207-218&lt;/pages&gt;&lt;volume&gt;46&lt;/volume&gt;&lt;number&gt;2&lt;/number&gt;&lt;dates&gt;&lt;year&gt;2013&lt;/year&gt;&lt;/dates&gt;&lt;urls&gt;&lt;/urls&gt;&lt;/record&gt;&lt;/Cite&gt;&lt;/EndNote&gt;</w:instrText>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Johnson, J. R., et al. (2013). "An open-label extension study to investigate the long-term safety and tolerability of THC/CBD oromucosal spray and oromucosal THC spray in patients with terminal cancer-related pain refractory to strong opioid analgesics." </w:t>
            </w:r>
            <w:r w:rsidRPr="004D1E71">
              <w:rPr>
                <w:rFonts w:ascii="Segoe UI" w:hAnsi="Segoe UI" w:cs="Segoe UI"/>
                <w:sz w:val="15"/>
                <w:szCs w:val="15"/>
                <w:u w:val="single"/>
              </w:rPr>
              <w:t>Journal of Pain and Symptom Management</w:t>
            </w:r>
            <w:r w:rsidRPr="004D1E71">
              <w:rPr>
                <w:rFonts w:ascii="Segoe UI" w:hAnsi="Segoe UI" w:cs="Segoe UI"/>
                <w:sz w:val="15"/>
                <w:szCs w:val="15"/>
              </w:rPr>
              <w:t xml:space="preserve"> </w:t>
            </w:r>
            <w:r w:rsidRPr="004D1E71">
              <w:rPr>
                <w:rFonts w:ascii="Segoe UI" w:hAnsi="Segoe UI" w:cs="Segoe UI"/>
                <w:b/>
                <w:bCs/>
                <w:sz w:val="15"/>
                <w:szCs w:val="15"/>
              </w:rPr>
              <w:t>46</w:t>
            </w:r>
            <w:r w:rsidRPr="004D1E71">
              <w:rPr>
                <w:rFonts w:ascii="Segoe UI" w:hAnsi="Segoe UI" w:cs="Segoe UI"/>
                <w:sz w:val="15"/>
                <w:szCs w:val="15"/>
              </w:rPr>
              <w:t>(2): 207-218.</w:t>
            </w:r>
          </w:p>
        </w:tc>
        <w:tc>
          <w:tcPr>
            <w:tcW w:w="573" w:type="pct"/>
            <w:noWrap/>
          </w:tcPr>
          <w:p w14:paraId="091E5696" w14:textId="37CA64B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Cancer pain</w:t>
            </w:r>
          </w:p>
        </w:tc>
      </w:tr>
      <w:tr w:rsidR="00C31023" w:rsidRPr="00D97DD3" w14:paraId="03FE7C60"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6AECCF1" w14:textId="2BBCD2E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94</w:t>
            </w:r>
          </w:p>
        </w:tc>
        <w:tc>
          <w:tcPr>
            <w:tcW w:w="188" w:type="pct"/>
            <w:noWrap/>
          </w:tcPr>
          <w:p w14:paraId="1AF8F2B9" w14:textId="54F6287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229</w:t>
            </w:r>
          </w:p>
        </w:tc>
        <w:tc>
          <w:tcPr>
            <w:tcW w:w="379" w:type="pct"/>
          </w:tcPr>
          <w:p w14:paraId="5B846D62" w14:textId="027BA5C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2654210" w14:textId="21C289ED" w:rsidR="00C31023" w:rsidRPr="004D1E71" w:rsidRDefault="00C31023" w:rsidP="00FD79F9">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PEVuZE5vdGU+PENpdGU+PEF1dGhvcj5Qb3J0ZW5veTwvQXV0aG9yPjxZZWFyPjIwMTI8L1llYXI+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PEVuZE5vdGU+PENpdGU+PEF1dGhvcj5Qb3J0ZW5veTwvQXV0aG9yPjxZZWFyPjIwMTI8L1llYXI+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Portenoy, R. K., et al. (2012). "Nabiximols for opioid-treated cancer patients with poorly-controlled chronic pain: A randomized, placebo-controlled, graded-dose trial." </w:t>
            </w:r>
            <w:r w:rsidRPr="004D1E71">
              <w:rPr>
                <w:rFonts w:ascii="Segoe UI" w:hAnsi="Segoe UI" w:cs="Segoe UI"/>
                <w:sz w:val="15"/>
                <w:szCs w:val="15"/>
                <w:u w:val="single"/>
              </w:rPr>
              <w:t>Journal of Pain</w:t>
            </w:r>
            <w:r w:rsidRPr="004D1E71">
              <w:rPr>
                <w:rFonts w:ascii="Segoe UI" w:hAnsi="Segoe UI" w:cs="Segoe UI"/>
                <w:sz w:val="15"/>
                <w:szCs w:val="15"/>
              </w:rPr>
              <w:t xml:space="preserve"> </w:t>
            </w:r>
            <w:r w:rsidRPr="004D1E71">
              <w:rPr>
                <w:rFonts w:ascii="Segoe UI" w:hAnsi="Segoe UI" w:cs="Segoe UI"/>
                <w:b/>
                <w:bCs/>
                <w:sz w:val="15"/>
                <w:szCs w:val="15"/>
              </w:rPr>
              <w:t>13</w:t>
            </w:r>
            <w:r w:rsidRPr="004D1E71">
              <w:rPr>
                <w:rFonts w:ascii="Segoe UI" w:hAnsi="Segoe UI" w:cs="Segoe UI"/>
                <w:sz w:val="15"/>
                <w:szCs w:val="15"/>
              </w:rPr>
              <w:t>(5): 438-449.</w:t>
            </w:r>
          </w:p>
        </w:tc>
        <w:tc>
          <w:tcPr>
            <w:tcW w:w="573" w:type="pct"/>
            <w:noWrap/>
          </w:tcPr>
          <w:p w14:paraId="01A42427" w14:textId="3F9F8BE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Cancer pain</w:t>
            </w:r>
          </w:p>
        </w:tc>
      </w:tr>
      <w:tr w:rsidR="00C31023" w:rsidRPr="00D97DD3" w14:paraId="19905DD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84224F2" w14:textId="29BD1B2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95</w:t>
            </w:r>
          </w:p>
        </w:tc>
        <w:tc>
          <w:tcPr>
            <w:tcW w:w="188" w:type="pct"/>
            <w:noWrap/>
          </w:tcPr>
          <w:p w14:paraId="5C903280" w14:textId="526C1582"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w:t>
            </w:r>
          </w:p>
        </w:tc>
        <w:tc>
          <w:tcPr>
            <w:tcW w:w="379" w:type="pct"/>
          </w:tcPr>
          <w:p w14:paraId="22EE497E" w14:textId="1781FC5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A863D51" w14:textId="61C6B51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PEVuZE5vdGU+PENpdGU+PEF1dGhvcj5BYnJhbXM8L0F1dGhvcj48WWVhcj4yMDE0PC9ZZWFyPjxS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==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PEVuZE5vdGU+PENpdGU+PEF1dGhvcj5BYnJhbXM8L0F1dGhvcj48WWVhcj4yMDE0PC9ZZWFyPjxS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==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Abrams, D. (2014). "Cannabis in cancer and palliative care." </w:t>
            </w:r>
            <w:r w:rsidRPr="004D1E71">
              <w:rPr>
                <w:rFonts w:ascii="Segoe UI" w:hAnsi="Segoe UI" w:cs="Segoe UI"/>
                <w:sz w:val="15"/>
                <w:szCs w:val="15"/>
                <w:u w:val="single"/>
              </w:rPr>
              <w:t>Asia-Pacific Journal of Clinical Oncology</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 113.</w:t>
            </w:r>
          </w:p>
        </w:tc>
        <w:tc>
          <w:tcPr>
            <w:tcW w:w="573" w:type="pct"/>
            <w:noWrap/>
          </w:tcPr>
          <w:p w14:paraId="7AEB1E65" w14:textId="58530C0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BBBE46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A5C6B10" w14:textId="3DE595B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96</w:t>
            </w:r>
          </w:p>
        </w:tc>
        <w:tc>
          <w:tcPr>
            <w:tcW w:w="188" w:type="pct"/>
            <w:noWrap/>
          </w:tcPr>
          <w:p w14:paraId="46843C40" w14:textId="6235B973"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5</w:t>
            </w:r>
          </w:p>
        </w:tc>
        <w:tc>
          <w:tcPr>
            <w:tcW w:w="379" w:type="pct"/>
          </w:tcPr>
          <w:p w14:paraId="5A082B68" w14:textId="42186AE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6760B8D" w14:textId="15B11DD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&lt;EndNote&gt;&lt;Cite&gt;&lt;Author&gt;Anonymous&lt;/Author&gt;&lt;Year&gt;2003&lt;/Year&gt;&lt;RecNum&gt;136&lt;/RecNum&gt;&lt;DisplayText&gt;[7]&lt;/DisplayText&gt;&lt;record&gt;&lt;rec-number&gt;136&lt;/rec-number&gt;&lt;foreign-keys&gt;&lt;key app="EN" db-id="5aftdds5w9eztlefdx2pt9f7dztespdd5p59" timestamp="1522366497"&gt;136&lt;/key&gt;&lt;/foreign-keys&gt;&lt;ref-type name="Journal Article"&gt;17&lt;/ref-type&gt;&lt;contributors&gt;&lt;authors&gt;&lt;author&gt;Anonymous,&lt;/author&gt;&lt;/authors&gt;&lt;/contributors&gt;&lt;titles&gt;&lt;title&gt;Cannabis-based medicines--GW pharmaceuticals: high CBD, high THC, medicinal cannabis--GW pharmaceuticals, THC:CBD&lt;/title&gt;&lt;secondary-title&gt;Drugs in R&amp;amp;D&lt;/secondary-title&gt;&lt;/titles&gt;&lt;periodical&gt;&lt;full-title&gt;Drugs in R&amp;amp;D&lt;/full-title&gt;&lt;/periodical&gt;&lt;pages&gt;306-9&lt;/pages&gt;&lt;volume&gt;4&lt;/volume&gt;&lt;number&gt;5&lt;/number&gt;&lt;keywords&gt;&lt;keyword&gt;Administration, Sublingual&lt;/keyword&gt;&lt;keyword&gt;Analgesics, Opioid/ad [Administration &amp;amp; Dosage]&lt;/keyword&gt;&lt;keyword&gt;Analgesics, Opioid/pd [Pharmacology]&lt;/keyword&gt;&lt;keyword&gt;*Analgesics, Opioid/tu [Therapeutic Use]&lt;/keyword&gt;&lt;keyword&gt;*Cannabis/ch [Chemistry]&lt;/keyword&gt;&lt;keyword&gt;Clinical Trials as Topic&lt;/keyword&gt;&lt;keyword&gt;Humans&lt;/keyword&gt;&lt;keyword&gt;*Pain/dt [Drug Therapy]&lt;/keyword&gt;&lt;keyword&gt;*Phytotherapy&lt;/keyword&gt;&lt;keyword&gt;Plant Preparations/tu [Therapeutic Use]&lt;/keyword&gt;&lt;/keywords&gt;&lt;dates&gt;&lt;year&gt;2003&lt;/year&gt;&lt;/dates&gt;&lt;pub-location&gt;New Zealand&lt;/pub-location&gt;&lt;isbn&gt;1174-5886&lt;/isbn&gt;&lt;urls&gt;&lt;related-urls&gt;&lt;url&gt;http://ovidsp.ovid.com/ovidweb.cgi?T=JS&amp;amp;PAGE=reference&amp;amp;D=med4&amp;amp;NEWS=N&amp;amp;AN=12952500&lt;/url&gt;&lt;/related-urls&gt;&lt;/urls&gt;&lt;/record&gt;&lt;/Cite&gt;&lt;/EndNote&gt;</w:instrText>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Anonymous (2003). "Cannabis-based medicines--GW pharmaceuticals: high CBD, high THC, medicinal cannabis--GW pharmaceuticals, THC:CBD." </w:t>
            </w:r>
            <w:r w:rsidRPr="004D1E71">
              <w:rPr>
                <w:rFonts w:ascii="Segoe UI" w:hAnsi="Segoe UI" w:cs="Segoe UI"/>
                <w:sz w:val="15"/>
                <w:szCs w:val="15"/>
                <w:u w:val="single"/>
              </w:rPr>
              <w:t>Drugs in R&amp;D</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(5): 306-309.</w:t>
            </w:r>
          </w:p>
        </w:tc>
        <w:tc>
          <w:tcPr>
            <w:tcW w:w="573" w:type="pct"/>
            <w:noWrap/>
          </w:tcPr>
          <w:p w14:paraId="79A5E0BC" w14:textId="146C0FC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65B97A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BEC24EE" w14:textId="2EF410A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97</w:t>
            </w:r>
          </w:p>
        </w:tc>
        <w:tc>
          <w:tcPr>
            <w:tcW w:w="188" w:type="pct"/>
            <w:noWrap/>
          </w:tcPr>
          <w:p w14:paraId="4D5190A8" w14:textId="52D59BA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357</w:t>
            </w:r>
          </w:p>
        </w:tc>
        <w:tc>
          <w:tcPr>
            <w:tcW w:w="379" w:type="pct"/>
          </w:tcPr>
          <w:p w14:paraId="4D2760D6" w14:textId="67C192D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ABAC97B" w14:textId="3588666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PEVuZE5vdGU+PENpdGU+PEF1dGhvcj5Bc2h0b248L0F1dGhvcj48WWVhcj4yMDA4PC9ZZWFyPjxS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PEVuZE5vdGU+PENpdGU+PEF1dGhvcj5Bc2h0b248L0F1dGhvcj48WWVhcj4yMDA4PC9ZZWFyPjxS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Ashton, J. C. and E. D. Milligan (2008). "Cannabinoids for the treatment of neuropathic pain: Clinical evidence." </w:t>
            </w:r>
            <w:r w:rsidRPr="004D1E71">
              <w:rPr>
                <w:rFonts w:ascii="Segoe UI" w:hAnsi="Segoe UI" w:cs="Segoe UI"/>
                <w:sz w:val="15"/>
                <w:szCs w:val="15"/>
                <w:u w:val="single"/>
              </w:rPr>
              <w:t>Current Opinion in Investigational Drugs</w:t>
            </w:r>
            <w:r w:rsidRPr="004D1E71">
              <w:rPr>
                <w:rFonts w:ascii="Segoe UI" w:hAnsi="Segoe UI" w:cs="Segoe UI"/>
                <w:sz w:val="15"/>
                <w:szCs w:val="15"/>
              </w:rPr>
              <w:t xml:space="preserve"> </w:t>
            </w:r>
            <w:r w:rsidRPr="004D1E71">
              <w:rPr>
                <w:rFonts w:ascii="Segoe UI" w:hAnsi="Segoe UI" w:cs="Segoe UI"/>
                <w:b/>
                <w:bCs/>
                <w:sz w:val="15"/>
                <w:szCs w:val="15"/>
              </w:rPr>
              <w:t>9</w:t>
            </w:r>
            <w:r w:rsidRPr="004D1E71">
              <w:rPr>
                <w:rFonts w:ascii="Segoe UI" w:hAnsi="Segoe UI" w:cs="Segoe UI"/>
                <w:sz w:val="15"/>
                <w:szCs w:val="15"/>
              </w:rPr>
              <w:t>(1): 65-75.</w:t>
            </w:r>
          </w:p>
        </w:tc>
        <w:tc>
          <w:tcPr>
            <w:tcW w:w="573" w:type="pct"/>
            <w:noWrap/>
          </w:tcPr>
          <w:p w14:paraId="6AD0686B" w14:textId="194C4EF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42A631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63AD58B" w14:textId="61576530"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98</w:t>
            </w:r>
          </w:p>
        </w:tc>
        <w:tc>
          <w:tcPr>
            <w:tcW w:w="188" w:type="pct"/>
            <w:noWrap/>
          </w:tcPr>
          <w:p w14:paraId="7A1F334C" w14:textId="29296086"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w:t>
            </w:r>
          </w:p>
        </w:tc>
        <w:tc>
          <w:tcPr>
            <w:tcW w:w="379" w:type="pct"/>
          </w:tcPr>
          <w:p w14:paraId="19FFE9D7" w14:textId="3368BA5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9BAA112" w14:textId="3B5724D2"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PEVuZE5vdGU+PENpdGU+PEF1dGhvcj5BdHRhbDwvQXV0aG9yPjxZZWFyPjIwMDk8L1llYXI+PFJl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PEVuZE5vdGU+PENpdGU+PEF1dGhvcj5BdHRhbDwvQXV0aG9yPjxZZWFyPjIwMDk8L1llYXI+PFJl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Attal, N., et al. (2009). "Chronic neuropathic pain management in spinal cord injury patients. What is the efficacy of pharmacological treatments with a general mode of administration? (oral, transdermal, intravenous)." </w:t>
            </w:r>
            <w:r w:rsidRPr="004D1E71">
              <w:rPr>
                <w:rFonts w:ascii="Segoe UI" w:hAnsi="Segoe UI" w:cs="Segoe UI"/>
                <w:sz w:val="15"/>
                <w:szCs w:val="15"/>
                <w:u w:val="single"/>
              </w:rPr>
              <w:t>Annals of Physical and Rehabilitation Medicine</w:t>
            </w:r>
            <w:r w:rsidRPr="004D1E71">
              <w:rPr>
                <w:rFonts w:ascii="Segoe UI" w:hAnsi="Segoe UI" w:cs="Segoe UI"/>
                <w:sz w:val="15"/>
                <w:szCs w:val="15"/>
              </w:rPr>
              <w:t xml:space="preserve"> </w:t>
            </w:r>
            <w:r w:rsidRPr="004D1E71">
              <w:rPr>
                <w:rFonts w:ascii="Segoe UI" w:hAnsi="Segoe UI" w:cs="Segoe UI"/>
                <w:b/>
                <w:bCs/>
                <w:sz w:val="15"/>
                <w:szCs w:val="15"/>
              </w:rPr>
              <w:t>52</w:t>
            </w:r>
            <w:r w:rsidRPr="004D1E71">
              <w:rPr>
                <w:rFonts w:ascii="Segoe UI" w:hAnsi="Segoe UI" w:cs="Segoe UI"/>
                <w:sz w:val="15"/>
                <w:szCs w:val="15"/>
              </w:rPr>
              <w:t>(2): 124-141.</w:t>
            </w:r>
          </w:p>
        </w:tc>
        <w:tc>
          <w:tcPr>
            <w:tcW w:w="573" w:type="pct"/>
            <w:noWrap/>
          </w:tcPr>
          <w:p w14:paraId="57C1D959" w14:textId="61D49FB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ECDAFC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56B47BC" w14:textId="4B55543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99</w:t>
            </w:r>
          </w:p>
        </w:tc>
        <w:tc>
          <w:tcPr>
            <w:tcW w:w="188" w:type="pct"/>
            <w:noWrap/>
          </w:tcPr>
          <w:p w14:paraId="6FABB7CF" w14:textId="13DD043E"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w:t>
            </w:r>
          </w:p>
        </w:tc>
        <w:tc>
          <w:tcPr>
            <w:tcW w:w="379" w:type="pct"/>
          </w:tcPr>
          <w:p w14:paraId="29B7691A" w14:textId="20F872A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C47C94F" w14:textId="37402D6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PEVuZE5vdGU+PENpdGU+PEF1dGhvcj5CYXJuZXM8L0F1dGhvcj48WWVhcj4yMDA2PC9ZZWFyPjxS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PEVuZE5vdGU+PENpdGU+PEF1dGhvcj5CYXJuZXM8L0F1dGhvcj48WWVhcj4yMDA2PC9ZZWFyPjxS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Barnes, M. P. (2006). "Sativex: Clinical efficacy and tolerability in the treatment of symptoms of multiple sclerosis and neuropathic pain." </w:t>
            </w:r>
            <w:r w:rsidRPr="004D1E71">
              <w:rPr>
                <w:rFonts w:ascii="Segoe UI" w:hAnsi="Segoe UI" w:cs="Segoe UI"/>
                <w:sz w:val="15"/>
                <w:szCs w:val="15"/>
                <w:u w:val="single"/>
              </w:rPr>
              <w:t>Expert Opinion on Pharmacotherapy</w:t>
            </w:r>
            <w:r w:rsidRPr="004D1E71">
              <w:rPr>
                <w:rFonts w:ascii="Segoe UI" w:hAnsi="Segoe UI" w:cs="Segoe UI"/>
                <w:sz w:val="15"/>
                <w:szCs w:val="15"/>
              </w:rPr>
              <w:t xml:space="preserve"> </w:t>
            </w:r>
            <w:r w:rsidRPr="004D1E71">
              <w:rPr>
                <w:rFonts w:ascii="Segoe UI" w:hAnsi="Segoe UI" w:cs="Segoe UI"/>
                <w:b/>
                <w:bCs/>
                <w:sz w:val="15"/>
                <w:szCs w:val="15"/>
              </w:rPr>
              <w:t>7</w:t>
            </w:r>
            <w:r w:rsidRPr="004D1E71">
              <w:rPr>
                <w:rFonts w:ascii="Segoe UI" w:hAnsi="Segoe UI" w:cs="Segoe UI"/>
                <w:sz w:val="15"/>
                <w:szCs w:val="15"/>
              </w:rPr>
              <w:t>(5): 607-615.</w:t>
            </w:r>
          </w:p>
        </w:tc>
        <w:tc>
          <w:tcPr>
            <w:tcW w:w="573" w:type="pct"/>
            <w:noWrap/>
          </w:tcPr>
          <w:p w14:paraId="6902C4BF" w14:textId="1389C7E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48458A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D4DFF77" w14:textId="74B5AD8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lastRenderedPageBreak/>
              <w:t>100</w:t>
            </w:r>
          </w:p>
        </w:tc>
        <w:tc>
          <w:tcPr>
            <w:tcW w:w="188" w:type="pct"/>
            <w:noWrap/>
          </w:tcPr>
          <w:p w14:paraId="644E5F1B" w14:textId="7448F3A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15</w:t>
            </w:r>
          </w:p>
        </w:tc>
        <w:tc>
          <w:tcPr>
            <w:tcW w:w="379" w:type="pct"/>
          </w:tcPr>
          <w:p w14:paraId="2DA377C9" w14:textId="2DB90FD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3371FDA" w14:textId="67F7038B"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PEVuZE5vdGU+PENpdGU+PEF1dGhvcj5CYXJvbjwvQXV0aG9yPjxZZWFyPjIwMTU8L1llYXI+PFJl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PEVuZE5vdGU+PENpdGU+PEF1dGhvcj5CYXJvbjwvQXV0aG9yPjxZZWFyPjIwMTU8L1llYXI+PFJl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Baron, E. P. (2015). "Comprehensive review of medicinal marijuana, cannabinoids, and therapeutic implications in medicine and headache: What a long strange trip it's been." </w:t>
            </w:r>
            <w:r w:rsidRPr="004D1E71">
              <w:rPr>
                <w:rFonts w:ascii="Segoe UI" w:hAnsi="Segoe UI" w:cs="Segoe UI"/>
                <w:sz w:val="15"/>
                <w:szCs w:val="15"/>
                <w:u w:val="single"/>
              </w:rPr>
              <w:t>Headache</w:t>
            </w:r>
            <w:r w:rsidRPr="004D1E71">
              <w:rPr>
                <w:rFonts w:ascii="Segoe UI" w:hAnsi="Segoe UI" w:cs="Segoe UI"/>
                <w:sz w:val="15"/>
                <w:szCs w:val="15"/>
              </w:rPr>
              <w:t xml:space="preserve"> </w:t>
            </w:r>
            <w:r w:rsidRPr="004D1E71">
              <w:rPr>
                <w:rFonts w:ascii="Segoe UI" w:hAnsi="Segoe UI" w:cs="Segoe UI"/>
                <w:b/>
                <w:bCs/>
                <w:sz w:val="15"/>
                <w:szCs w:val="15"/>
              </w:rPr>
              <w:t>55</w:t>
            </w:r>
            <w:r w:rsidRPr="004D1E71">
              <w:rPr>
                <w:rFonts w:ascii="Segoe UI" w:hAnsi="Segoe UI" w:cs="Segoe UI"/>
                <w:sz w:val="15"/>
                <w:szCs w:val="15"/>
              </w:rPr>
              <w:t>(6): 885-916.</w:t>
            </w:r>
          </w:p>
        </w:tc>
        <w:tc>
          <w:tcPr>
            <w:tcW w:w="573" w:type="pct"/>
            <w:noWrap/>
          </w:tcPr>
          <w:p w14:paraId="24CDD320" w14:textId="7F853AE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90344B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476F04F" w14:textId="787F6A4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101</w:t>
            </w:r>
          </w:p>
        </w:tc>
        <w:tc>
          <w:tcPr>
            <w:tcW w:w="188" w:type="pct"/>
            <w:noWrap/>
          </w:tcPr>
          <w:p w14:paraId="21EDCD5C" w14:textId="4D6FEE2E"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w:t>
            </w:r>
          </w:p>
        </w:tc>
        <w:tc>
          <w:tcPr>
            <w:tcW w:w="379" w:type="pct"/>
          </w:tcPr>
          <w:p w14:paraId="3AEC00EA" w14:textId="5A11426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AEBD738" w14:textId="20E76DED"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&lt;EndNote&gt;&lt;Cite&gt;&lt;Author&gt;Bazinski&lt;/Author&gt;&lt;Year&gt;2015&lt;/Year&gt;&lt;RecNum&gt;60&lt;/RecNum&gt;&lt;DisplayText&gt;[20]&lt;/DisplayText&gt;&lt;record&gt;&lt;rec-number&gt;60&lt;/rec-number&gt;&lt;foreign-keys&gt;&lt;key app="EN" db-id="5aftdds5w9eztlefdx2pt9f7dztespdd5p59" timestamp="1522366491"&gt;60&lt;/key&gt;&lt;/foreign-keys&gt;&lt;ref-type name="Journal Article"&gt;17&lt;/ref-type&gt;&lt;contributors&gt;&lt;authors&gt;&lt;author&gt;Bazinski, Henadzi&lt;/author&gt;&lt;author&gt;Jensen, Henrik Boye&lt;/author&gt;&lt;author&gt;Stenager, Egon&lt;/author&gt;&lt;/authors&gt;&lt;/contributors&gt;&lt;titles&gt;&lt;title&gt;[There is evidence for the use of cannabinoids for symptomatic treatment of multiple sclerosis]&lt;/title&gt;&lt;secondary-title&gt;Der er evidens for brug af cannabinoider til symptomatisk behandling af multipel sklerose.&lt;/secondary-title&gt;&lt;/titles&gt;&lt;periodical&gt;&lt;full-title&gt;Der er evidens for brug af cannabinoider til symptomatisk behandling af multipel sklerose.&lt;/full-title&gt;&lt;/periodical&gt;&lt;pages&gt;956-60&lt;/pages&gt;&lt;volume&gt;177&lt;/volume&gt;&lt;number&gt;20&lt;/number&gt;&lt;keywords&gt;&lt;keyword&gt;Cannabidiol/ae [Adverse Effects]&lt;/keyword&gt;&lt;keyword&gt;Cannabidiol/tu [Therapeutic Use]&lt;/keyword&gt;&lt;keyword&gt;Cannabinoids/ae [Adverse Effects]&lt;/keyword&gt;&lt;keyword&gt;*Cannabinoids/tu [Therapeutic Use]&lt;/keyword&gt;&lt;keyword&gt;Dronabinol/ae [Adverse Effects]&lt;/keyword&gt;&lt;keyword&gt;Dronabinol/tu [Therapeutic Use]&lt;/keyword&gt;&lt;keyword&gt;Drug Combinations&lt;/keyword&gt;&lt;keyword&gt;Evidence-Based Medicine&lt;/keyword&gt;&lt;keyword&gt;Humans&lt;/keyword&gt;&lt;keyword&gt;Multiple Sclerosis/co [Complications]&lt;/keyword&gt;&lt;keyword&gt;*Multiple Sclerosis/dt [Drug Therapy]&lt;/keyword&gt;&lt;keyword&gt;Muscle Spasticity/dt [Drug Therapy]&lt;/keyword&gt;&lt;keyword&gt;Muscle Spasticity/et [Etiology]&lt;/keyword&gt;&lt;keyword&gt;Neuralgia/dt [Drug Therapy]&lt;/keyword&gt;&lt;keyword&gt;Neuralgia/et [Etiology]&lt;/keyword&gt;&lt;keyword&gt;Treatment Outcome&lt;/keyword&gt;&lt;/keywords&gt;&lt;dates&gt;&lt;year&gt;2015&lt;/year&gt;&lt;/dates&gt;&lt;pub-location&gt;Denmark&lt;/pub-location&gt;&lt;isbn&gt;1603-6824&amp;#xD;0041-5782&lt;/isbn&gt;&lt;urls&gt;&lt;related-urls&gt;&lt;url&gt;http://ovidsp.ovid.com/ovidweb.cgi?T=JS&amp;amp;PAGE=reference&amp;amp;D=medl&amp;amp;NEWS=N&amp;amp;AN=26535431&lt;/url&gt;&lt;/related-urls&gt;&lt;/urls&gt;&lt;/record&gt;&lt;/Cite&gt;&lt;/EndNote&gt;</w:instrText>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Bazinski, H., et al. (2015). "[There is evidence for the use of cannabinoids for symptomatic treatment of multiple sclerosis]." </w:t>
            </w:r>
            <w:r w:rsidRPr="004D1E71">
              <w:rPr>
                <w:rFonts w:ascii="Segoe UI" w:hAnsi="Segoe UI" w:cs="Segoe UI"/>
                <w:sz w:val="15"/>
                <w:szCs w:val="15"/>
                <w:u w:val="single"/>
              </w:rPr>
              <w:t>Der er evidens for brug af cannabinoider til symptomatisk behandling af multipel sklerose.</w:t>
            </w:r>
            <w:r w:rsidRPr="004D1E71">
              <w:rPr>
                <w:rFonts w:ascii="Segoe UI" w:hAnsi="Segoe UI" w:cs="Segoe UI"/>
                <w:sz w:val="15"/>
                <w:szCs w:val="15"/>
              </w:rPr>
              <w:t xml:space="preserve"> </w:t>
            </w:r>
            <w:r w:rsidRPr="004D1E71">
              <w:rPr>
                <w:rFonts w:ascii="Segoe UI" w:hAnsi="Segoe UI" w:cs="Segoe UI"/>
                <w:b/>
                <w:bCs/>
                <w:sz w:val="15"/>
                <w:szCs w:val="15"/>
              </w:rPr>
              <w:t>177</w:t>
            </w:r>
            <w:r w:rsidRPr="004D1E71">
              <w:rPr>
                <w:rFonts w:ascii="Segoe UI" w:hAnsi="Segoe UI" w:cs="Segoe UI"/>
                <w:sz w:val="15"/>
                <w:szCs w:val="15"/>
              </w:rPr>
              <w:t>(20): 956-960.</w:t>
            </w:r>
          </w:p>
        </w:tc>
        <w:tc>
          <w:tcPr>
            <w:tcW w:w="573" w:type="pct"/>
            <w:noWrap/>
          </w:tcPr>
          <w:p w14:paraId="14AC3A64" w14:textId="68386E5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A4E323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DAAC9AD" w14:textId="2C2915A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102</w:t>
            </w:r>
          </w:p>
        </w:tc>
        <w:tc>
          <w:tcPr>
            <w:tcW w:w="188" w:type="pct"/>
            <w:noWrap/>
          </w:tcPr>
          <w:p w14:paraId="7C07D92C" w14:textId="24EA8AC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w:t>
            </w:r>
          </w:p>
        </w:tc>
        <w:tc>
          <w:tcPr>
            <w:tcW w:w="379" w:type="pct"/>
          </w:tcPr>
          <w:p w14:paraId="54235954" w14:textId="54D9EF4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B26DE87" w14:textId="7AC4D2F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PEVuZE5vdGU+PENpdGU+PEF1dGhvcj5CZWF1bGlldTwvQXV0aG9yPjxZZWFyPjIwMDc8L1llYXI+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PEVuZE5vdGU+PENpdGU+PEF1dGhvcj5CZWF1bGlldTwvQXV0aG9yPjxZZWFyPjIwMDc8L1llYXI+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Beaulieu, P. and M. Ware (2007). "Reassessment of the role of cannabinoids in the management of pain." </w:t>
            </w:r>
            <w:r w:rsidRPr="004D1E71">
              <w:rPr>
                <w:rFonts w:ascii="Segoe UI" w:hAnsi="Segoe UI" w:cs="Segoe UI"/>
                <w:sz w:val="15"/>
                <w:szCs w:val="15"/>
                <w:u w:val="single"/>
              </w:rPr>
              <w:t>Current Opinion in Anaesthesiology</w:t>
            </w:r>
            <w:r w:rsidRPr="004D1E71">
              <w:rPr>
                <w:rFonts w:ascii="Segoe UI" w:hAnsi="Segoe UI" w:cs="Segoe UI"/>
                <w:sz w:val="15"/>
                <w:szCs w:val="15"/>
              </w:rPr>
              <w:t xml:space="preserve"> </w:t>
            </w:r>
            <w:r w:rsidRPr="004D1E71">
              <w:rPr>
                <w:rFonts w:ascii="Segoe UI" w:hAnsi="Segoe UI" w:cs="Segoe UI"/>
                <w:b/>
                <w:bCs/>
                <w:sz w:val="15"/>
                <w:szCs w:val="15"/>
              </w:rPr>
              <w:t>20</w:t>
            </w:r>
            <w:r w:rsidRPr="004D1E71">
              <w:rPr>
                <w:rFonts w:ascii="Segoe UI" w:hAnsi="Segoe UI" w:cs="Segoe UI"/>
                <w:sz w:val="15"/>
                <w:szCs w:val="15"/>
              </w:rPr>
              <w:t>(5): 473-477.</w:t>
            </w:r>
          </w:p>
        </w:tc>
        <w:tc>
          <w:tcPr>
            <w:tcW w:w="573" w:type="pct"/>
            <w:noWrap/>
          </w:tcPr>
          <w:p w14:paraId="4D33DA47" w14:textId="5F2B58B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B57F2B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ADDBD67" w14:textId="4765177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103</w:t>
            </w:r>
          </w:p>
        </w:tc>
        <w:tc>
          <w:tcPr>
            <w:tcW w:w="188" w:type="pct"/>
            <w:noWrap/>
          </w:tcPr>
          <w:p w14:paraId="27B81C85" w14:textId="6806EAB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20</w:t>
            </w:r>
          </w:p>
        </w:tc>
        <w:tc>
          <w:tcPr>
            <w:tcW w:w="379" w:type="pct"/>
          </w:tcPr>
          <w:p w14:paraId="5D2AD6C8" w14:textId="6C67239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F7EA6E6" w14:textId="12D2CD0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PEVuZE5vdGU+PENpdGU+PEF1dGhvcj5CZW4gQW1hcjwvQXV0aG9yPjxZZWFyPjIwMDY8L1llYXI+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PEVuZE5vdGU+PENpdGU+PEF1dGhvcj5CZW4gQW1hcjwvQXV0aG9yPjxZZWFyPjIwMDY8L1llYXI+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Ben Amar, M. (2006). "Cannabinoids in medicine: A review of their therapeutic potential." </w:t>
            </w:r>
            <w:r w:rsidRPr="004D1E71">
              <w:rPr>
                <w:rFonts w:ascii="Segoe UI" w:hAnsi="Segoe UI" w:cs="Segoe UI"/>
                <w:sz w:val="15"/>
                <w:szCs w:val="15"/>
                <w:u w:val="single"/>
              </w:rPr>
              <w:t>Journal of Ethnopharmacology</w:t>
            </w:r>
            <w:r w:rsidRPr="004D1E71">
              <w:rPr>
                <w:rFonts w:ascii="Segoe UI" w:hAnsi="Segoe UI" w:cs="Segoe UI"/>
                <w:sz w:val="15"/>
                <w:szCs w:val="15"/>
              </w:rPr>
              <w:t xml:space="preserve"> </w:t>
            </w:r>
            <w:r w:rsidRPr="004D1E71">
              <w:rPr>
                <w:rFonts w:ascii="Segoe UI" w:hAnsi="Segoe UI" w:cs="Segoe UI"/>
                <w:b/>
                <w:bCs/>
                <w:sz w:val="15"/>
                <w:szCs w:val="15"/>
              </w:rPr>
              <w:t>105</w:t>
            </w:r>
            <w:r w:rsidRPr="004D1E71">
              <w:rPr>
                <w:rFonts w:ascii="Segoe UI" w:hAnsi="Segoe UI" w:cs="Segoe UI"/>
                <w:sz w:val="15"/>
                <w:szCs w:val="15"/>
              </w:rPr>
              <w:t>(1-2): 1-25.</w:t>
            </w:r>
          </w:p>
        </w:tc>
        <w:tc>
          <w:tcPr>
            <w:tcW w:w="573" w:type="pct"/>
            <w:noWrap/>
          </w:tcPr>
          <w:p w14:paraId="48D5A324" w14:textId="2FB830D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2107FD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614691E" w14:textId="6933185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104</w:t>
            </w:r>
          </w:p>
        </w:tc>
        <w:tc>
          <w:tcPr>
            <w:tcW w:w="188" w:type="pct"/>
            <w:noWrap/>
          </w:tcPr>
          <w:p w14:paraId="681189E0" w14:textId="5E0478B9"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37</w:t>
            </w:r>
          </w:p>
        </w:tc>
        <w:tc>
          <w:tcPr>
            <w:tcW w:w="379" w:type="pct"/>
          </w:tcPr>
          <w:p w14:paraId="03E33863" w14:textId="6C983E7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EF6D18E" w14:textId="3524D3C9"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PEVuZE5vdGU+PENpdGU+PEF1dGhvcj5Cb3dsaW5nPC9BdXRob3I+PFllYXI+MjAwNjwvWWVhcj48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PEVuZE5vdGU+PENpdGU+PEF1dGhvcj5Cb3dsaW5nPC9BdXRob3I+PFllYXI+MjAwNjwvWWVhcj48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Bowling, A. (2006). "Cannabinoids in MS - Are we any closer to knowing how best to use them?" </w:t>
            </w:r>
            <w:r w:rsidRPr="004D1E71">
              <w:rPr>
                <w:rFonts w:ascii="Segoe UI" w:hAnsi="Segoe UI" w:cs="Segoe UI"/>
                <w:sz w:val="15"/>
                <w:szCs w:val="15"/>
                <w:u w:val="single"/>
              </w:rPr>
              <w:t>Multiple Sclerosis</w:t>
            </w:r>
            <w:r w:rsidRPr="004D1E71">
              <w:rPr>
                <w:rFonts w:ascii="Segoe UI" w:hAnsi="Segoe UI" w:cs="Segoe UI"/>
                <w:sz w:val="15"/>
                <w:szCs w:val="15"/>
              </w:rPr>
              <w:t xml:space="preserve"> </w:t>
            </w:r>
            <w:r w:rsidRPr="004D1E71">
              <w:rPr>
                <w:rFonts w:ascii="Segoe UI" w:hAnsi="Segoe UI" w:cs="Segoe UI"/>
                <w:b/>
                <w:bCs/>
                <w:sz w:val="15"/>
                <w:szCs w:val="15"/>
              </w:rPr>
              <w:t>12</w:t>
            </w:r>
            <w:r w:rsidRPr="004D1E71">
              <w:rPr>
                <w:rFonts w:ascii="Segoe UI" w:hAnsi="Segoe UI" w:cs="Segoe UI"/>
                <w:sz w:val="15"/>
                <w:szCs w:val="15"/>
              </w:rPr>
              <w:t>(5): 523-525.</w:t>
            </w:r>
          </w:p>
        </w:tc>
        <w:tc>
          <w:tcPr>
            <w:tcW w:w="573" w:type="pct"/>
            <w:noWrap/>
          </w:tcPr>
          <w:p w14:paraId="1DD21924" w14:textId="5C47570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DA8953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EE0596" w14:textId="0103AA0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105</w:t>
            </w:r>
          </w:p>
        </w:tc>
        <w:tc>
          <w:tcPr>
            <w:tcW w:w="188" w:type="pct"/>
            <w:noWrap/>
          </w:tcPr>
          <w:p w14:paraId="3C594926" w14:textId="27713FB7"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38</w:t>
            </w:r>
          </w:p>
        </w:tc>
        <w:tc>
          <w:tcPr>
            <w:tcW w:w="379" w:type="pct"/>
          </w:tcPr>
          <w:p w14:paraId="485801CF" w14:textId="3EA61610"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34A3538" w14:textId="7A1F50E8"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&lt;EndNote&gt;&lt;Cite&gt;&lt;Author&gt;Boychuk&lt;/Author&gt;&lt;Year&gt;2015&lt;/Year&gt;&lt;RecNum&gt;63&lt;/RecNum&gt;&lt;DisplayText&gt;[32]&lt;/DisplayText&gt;&lt;record&gt;&lt;rec-number&gt;63&lt;/rec-number&gt;&lt;foreign-keys&gt;&lt;key app="EN" db-id="5aftdds5w9eztlefdx2pt9f7dztespdd5p59" timestamp="1522366491"&gt;63&lt;/key&gt;&lt;/foreign-keys&gt;&lt;ref-type name="Journal Article"&gt;17&lt;/ref-type&gt;&lt;contributors&gt;&lt;authors&gt;&lt;author&gt;Boychuk, Darrell G.&lt;/author&gt;&lt;author&gt;Goddard, Greg&lt;/author&gt;&lt;author&gt;Mauro, Giovanni&lt;/author&gt;&lt;author&gt;Orellana, Maria F.&lt;/author&gt;&lt;/authors&gt;&lt;/contributors&gt;&lt;titles&gt;&lt;title&gt;The effectiveness of cannabinoids in the management of chronic nonmalignant neuropathic pain: a systematic review&lt;/title&gt;&lt;secondary-title&gt;Journal of oral &amp;amp; facial pain and headache&lt;/secondary-title&gt;&lt;/titles&gt;&lt;periodical&gt;&lt;full-title&gt;Journal of oral &amp;amp; facial pain and headache&lt;/full-title&gt;&lt;/periodical&gt;&lt;pages&gt;7-14&lt;/pages&gt;&lt;volume&gt;29&lt;/volume&gt;&lt;number&gt;1&lt;/number&gt;&lt;keywords&gt;&lt;keyword&gt;Analgesics/ae [Adverse Effects]&lt;/keyword&gt;&lt;keyword&gt;*Analgesics/tu [Therapeutic Use]&lt;/keyword&gt;&lt;keyword&gt;Bias (Epidemiology)&lt;/keyword&gt;&lt;keyword&gt;Cannabinoids/ae [Adverse Effects]&lt;/keyword&gt;&lt;keyword&gt;*Cannabinoids/tu [Therapeutic Use]&lt;/keyword&gt;&lt;keyword&gt;*Chronic Pain/dt [Drug Therapy]&lt;/keyword&gt;&lt;keyword&gt;Databases as Topic&lt;/keyword&gt;&lt;keyword&gt;Humans&lt;/keyword&gt;&lt;keyword&gt;*Neuralgia/dt [Drug Therapy]&lt;/keyword&gt;&lt;keyword&gt;Pain Measurement&lt;/keyword&gt;&lt;keyword&gt;Randomized Controlled Trials as Topic&lt;/keyword&gt;&lt;/keywords&gt;&lt;dates&gt;&lt;year&gt;2015&lt;/year&gt;&lt;/dates&gt;&lt;pub-location&gt;United States&lt;/pub-location&gt;&lt;isbn&gt;2333-0384&lt;/isbn&gt;&lt;urls&gt;&lt;related-urls&gt;&lt;url&gt;http://ovidsp.ovid.com/ovidweb.cgi?T=JS&amp;amp;PAGE=reference&amp;amp;D=medl&amp;amp;NEWS=N&amp;amp;AN=25635955&lt;/url&gt;&lt;/related-urls&gt;&lt;/urls&gt;&lt;/record&gt;&lt;/Cite&gt;&lt;/EndNote&gt;</w:instrText>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Boychuk, D. G., et al. (2015). "The effectiveness of cannabinoids in the management of chronic nonmalignant neuropathic pain: a systematic review." </w:t>
            </w:r>
            <w:r w:rsidRPr="004D1E71">
              <w:rPr>
                <w:rFonts w:ascii="Segoe UI" w:hAnsi="Segoe UI" w:cs="Segoe UI"/>
                <w:sz w:val="15"/>
                <w:szCs w:val="15"/>
                <w:u w:val="single"/>
              </w:rPr>
              <w:t>Journal of oral &amp; facial pain and headache</w:t>
            </w:r>
            <w:r w:rsidRPr="004D1E71">
              <w:rPr>
                <w:rFonts w:ascii="Segoe UI" w:hAnsi="Segoe UI" w:cs="Segoe UI"/>
                <w:sz w:val="15"/>
                <w:szCs w:val="15"/>
              </w:rPr>
              <w:t xml:space="preserve"> </w:t>
            </w:r>
            <w:r w:rsidRPr="004D1E71">
              <w:rPr>
                <w:rFonts w:ascii="Segoe UI" w:hAnsi="Segoe UI" w:cs="Segoe UI"/>
                <w:b/>
                <w:bCs/>
                <w:sz w:val="15"/>
                <w:szCs w:val="15"/>
              </w:rPr>
              <w:t>29</w:t>
            </w:r>
            <w:r w:rsidRPr="004D1E71">
              <w:rPr>
                <w:rFonts w:ascii="Segoe UI" w:hAnsi="Segoe UI" w:cs="Segoe UI"/>
                <w:sz w:val="15"/>
                <w:szCs w:val="15"/>
              </w:rPr>
              <w:t>(1): 7-14.</w:t>
            </w:r>
          </w:p>
        </w:tc>
        <w:tc>
          <w:tcPr>
            <w:tcW w:w="573" w:type="pct"/>
            <w:noWrap/>
          </w:tcPr>
          <w:p w14:paraId="00E88914" w14:textId="6C4A3A5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D9DFAB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68015C1" w14:textId="7A324E9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106</w:t>
            </w:r>
          </w:p>
        </w:tc>
        <w:tc>
          <w:tcPr>
            <w:tcW w:w="188" w:type="pct"/>
            <w:noWrap/>
          </w:tcPr>
          <w:p w14:paraId="3ACF671A" w14:textId="50A7D66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43</w:t>
            </w:r>
          </w:p>
        </w:tc>
        <w:tc>
          <w:tcPr>
            <w:tcW w:w="379" w:type="pct"/>
          </w:tcPr>
          <w:p w14:paraId="41B3300E" w14:textId="51D8454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2475A3D" w14:textId="1A86B97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PEVuZE5vdGU+PENpdGU+PEF1dGhvcj5DYXVkZXZpbGxhIEdhbGxpZ288L0F1dGhvcj48WWVhcj4y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PEVuZE5vdGU+PENpdGU+PEF1dGhvcj5DYXVkZXZpbGxhIEdhbGxpZ288L0F1dGhvcj48WWVhcj4y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Caudevilla Galligo, F. and A. Cabrera Majada (2009). "New developments regarding cannabis." </w:t>
            </w:r>
            <w:r w:rsidRPr="004D1E71">
              <w:rPr>
                <w:rFonts w:ascii="Segoe UI" w:hAnsi="Segoe UI" w:cs="Segoe UI"/>
                <w:sz w:val="15"/>
                <w:szCs w:val="15"/>
                <w:u w:val="single"/>
              </w:rPr>
              <w:t>FMC Formacion Medica Continuada en Atencion Primaria</w:t>
            </w:r>
            <w:r w:rsidRPr="004D1E71">
              <w:rPr>
                <w:rFonts w:ascii="Segoe UI" w:hAnsi="Segoe UI" w:cs="Segoe UI"/>
                <w:sz w:val="15"/>
                <w:szCs w:val="15"/>
              </w:rPr>
              <w:t xml:space="preserve"> </w:t>
            </w:r>
            <w:r w:rsidRPr="004D1E71">
              <w:rPr>
                <w:rFonts w:ascii="Segoe UI" w:hAnsi="Segoe UI" w:cs="Segoe UI"/>
                <w:b/>
                <w:bCs/>
                <w:sz w:val="15"/>
                <w:szCs w:val="15"/>
              </w:rPr>
              <w:t>16</w:t>
            </w:r>
            <w:r w:rsidRPr="004D1E71">
              <w:rPr>
                <w:rFonts w:ascii="Segoe UI" w:hAnsi="Segoe UI" w:cs="Segoe UI"/>
                <w:sz w:val="15"/>
                <w:szCs w:val="15"/>
              </w:rPr>
              <w:t>(4): 204-212.</w:t>
            </w:r>
          </w:p>
        </w:tc>
        <w:tc>
          <w:tcPr>
            <w:tcW w:w="573" w:type="pct"/>
            <w:noWrap/>
          </w:tcPr>
          <w:p w14:paraId="565D7EC5" w14:textId="49B812C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382ABA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97ED90" w14:textId="2A959D1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107</w:t>
            </w:r>
          </w:p>
        </w:tc>
        <w:tc>
          <w:tcPr>
            <w:tcW w:w="188" w:type="pct"/>
            <w:noWrap/>
          </w:tcPr>
          <w:p w14:paraId="408199CF" w14:textId="27013B6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47</w:t>
            </w:r>
          </w:p>
        </w:tc>
        <w:tc>
          <w:tcPr>
            <w:tcW w:w="379" w:type="pct"/>
          </w:tcPr>
          <w:p w14:paraId="46F674A3" w14:textId="7550CEA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7E57444" w14:textId="4C71DDF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PEVuZE5vdGU+PENpdGU+PEF1dGhvcj5DaG9oYW48L0F1dGhvcj48WWVhcj4yMDE2PC9ZZWFyPjxS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PEVuZE5vdGU+PENpdGU+PEF1dGhvcj5DaG9oYW48L0F1dGhvcj48WWVhcj4yMDE2PC9ZZWFyPjxS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Chohan, H., et al. (2016). "Use of Cannabinoids for Spasticity and Pain Management in MS." </w:t>
            </w:r>
            <w:r w:rsidRPr="004D1E71">
              <w:rPr>
                <w:rFonts w:ascii="Segoe UI" w:hAnsi="Segoe UI" w:cs="Segoe UI"/>
                <w:sz w:val="15"/>
                <w:szCs w:val="15"/>
                <w:u w:val="single"/>
              </w:rPr>
              <w:t>Current Treatment Options in Neurology</w:t>
            </w:r>
            <w:r w:rsidRPr="004D1E71">
              <w:rPr>
                <w:rFonts w:ascii="Segoe UI" w:hAnsi="Segoe UI" w:cs="Segoe UI"/>
                <w:sz w:val="15"/>
                <w:szCs w:val="15"/>
              </w:rPr>
              <w:t xml:space="preserve"> </w:t>
            </w:r>
            <w:r w:rsidRPr="004D1E71">
              <w:rPr>
                <w:rFonts w:ascii="Segoe UI" w:hAnsi="Segoe UI" w:cs="Segoe UI"/>
                <w:b/>
                <w:bCs/>
                <w:sz w:val="15"/>
                <w:szCs w:val="15"/>
              </w:rPr>
              <w:t>18</w:t>
            </w:r>
            <w:r w:rsidRPr="004D1E71">
              <w:rPr>
                <w:rFonts w:ascii="Segoe UI" w:hAnsi="Segoe UI" w:cs="Segoe UI"/>
                <w:sz w:val="15"/>
                <w:szCs w:val="15"/>
              </w:rPr>
              <w:t>(1): 1-14.</w:t>
            </w:r>
          </w:p>
        </w:tc>
        <w:tc>
          <w:tcPr>
            <w:tcW w:w="573" w:type="pct"/>
            <w:noWrap/>
          </w:tcPr>
          <w:p w14:paraId="38AA59DA" w14:textId="19B9A014"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30CF0B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7A8EAFF" w14:textId="5079A00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108</w:t>
            </w:r>
          </w:p>
        </w:tc>
        <w:tc>
          <w:tcPr>
            <w:tcW w:w="188" w:type="pct"/>
            <w:noWrap/>
          </w:tcPr>
          <w:p w14:paraId="064C1600" w14:textId="027AFD2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48</w:t>
            </w:r>
          </w:p>
        </w:tc>
        <w:tc>
          <w:tcPr>
            <w:tcW w:w="379" w:type="pct"/>
          </w:tcPr>
          <w:p w14:paraId="2FF4BDEA" w14:textId="434EEA95"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B269186" w14:textId="471235A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PEVuZE5vdGU+PENpdGU+PEF1dGhvcj5DbGFyazwvQXV0aG9yPjxZZWFyPjIwMDU8L1llYXI+PFJl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PEVuZE5vdGU+PENpdGU+PEF1dGhvcj5DbGFyazwvQXV0aG9yPjxZZWFyPjIwMDU8L1llYXI+PFJl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Clark, A. J. and M. E. Lynch (2005). "Cannabinoids for pain management: What is their role?" </w:t>
            </w:r>
            <w:r w:rsidRPr="004D1E71">
              <w:rPr>
                <w:rFonts w:ascii="Segoe UI" w:hAnsi="Segoe UI" w:cs="Segoe UI"/>
                <w:sz w:val="15"/>
                <w:szCs w:val="15"/>
                <w:u w:val="single"/>
              </w:rPr>
              <w:t>Pain Research and Management</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(SUPPL. A): 5A-6A.</w:t>
            </w:r>
          </w:p>
        </w:tc>
        <w:tc>
          <w:tcPr>
            <w:tcW w:w="573" w:type="pct"/>
            <w:noWrap/>
          </w:tcPr>
          <w:p w14:paraId="71A9A183" w14:textId="5F961A5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98E3EF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82ED15E" w14:textId="40E59713"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109</w:t>
            </w:r>
          </w:p>
        </w:tc>
        <w:tc>
          <w:tcPr>
            <w:tcW w:w="188" w:type="pct"/>
            <w:noWrap/>
          </w:tcPr>
          <w:p w14:paraId="5722C35C" w14:textId="7113323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51</w:t>
            </w:r>
          </w:p>
        </w:tc>
        <w:tc>
          <w:tcPr>
            <w:tcW w:w="379" w:type="pct"/>
          </w:tcPr>
          <w:p w14:paraId="6BAD93CF" w14:textId="087A850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D0C61E8" w14:textId="0476CBC2"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PEVuZE5vdGU+PENpdGU+PEF1dGhvcj5Db2xsZW48L0F1dGhvcj48WWVhcj4yMDEyPC9ZZWFyPjxS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PEVuZE5vdGU+PENpdGU+PEF1dGhvcj5Db2xsZW48L0F1dGhvcj48WWVhcj4yMDEyPC9ZZWFyPjxS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Collen, M. (2012). "Prescribing cannabis for harm reduction." </w:t>
            </w:r>
            <w:r w:rsidRPr="004D1E71">
              <w:rPr>
                <w:rFonts w:ascii="Segoe UI" w:hAnsi="Segoe UI" w:cs="Segoe UI"/>
                <w:sz w:val="15"/>
                <w:szCs w:val="15"/>
                <w:u w:val="single"/>
              </w:rPr>
              <w:t>Harm Reduction Journal</w:t>
            </w:r>
            <w:r w:rsidRPr="004D1E71">
              <w:rPr>
                <w:rFonts w:ascii="Segoe UI" w:hAnsi="Segoe UI" w:cs="Segoe UI"/>
                <w:sz w:val="15"/>
                <w:szCs w:val="15"/>
              </w:rPr>
              <w:t xml:space="preserve"> </w:t>
            </w:r>
            <w:r w:rsidRPr="004D1E71">
              <w:rPr>
                <w:rFonts w:ascii="Segoe UI" w:hAnsi="Segoe UI" w:cs="Segoe UI"/>
                <w:b/>
                <w:bCs/>
                <w:sz w:val="15"/>
                <w:szCs w:val="15"/>
              </w:rPr>
              <w:t>9</w:t>
            </w:r>
            <w:r w:rsidRPr="004D1E71">
              <w:rPr>
                <w:rFonts w:ascii="Segoe UI" w:hAnsi="Segoe UI" w:cs="Segoe UI"/>
                <w:sz w:val="15"/>
                <w:szCs w:val="15"/>
              </w:rPr>
              <w:t>: no pagination.</w:t>
            </w:r>
          </w:p>
        </w:tc>
        <w:tc>
          <w:tcPr>
            <w:tcW w:w="573" w:type="pct"/>
            <w:noWrap/>
          </w:tcPr>
          <w:p w14:paraId="5F150F45" w14:textId="5AD14CA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839E7C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1929EAA" w14:textId="256FEAF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110</w:t>
            </w:r>
          </w:p>
        </w:tc>
        <w:tc>
          <w:tcPr>
            <w:tcW w:w="188" w:type="pct"/>
            <w:noWrap/>
          </w:tcPr>
          <w:p w14:paraId="70DD7E7A" w14:textId="607DF4B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63</w:t>
            </w:r>
          </w:p>
        </w:tc>
        <w:tc>
          <w:tcPr>
            <w:tcW w:w="379" w:type="pct"/>
          </w:tcPr>
          <w:p w14:paraId="7C49FA4A" w14:textId="5B22037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D13EAE2" w14:textId="7731298D"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PEVuZE5vdGU+PENpdGU+PEF1dGhvcj5Dcm94Zm9yZDwvQXV0aG9yPjxZZWFyPjIwMDM8L1llYXI+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PEVuZE5vdGU+PENpdGU+PEF1dGhvcj5Dcm94Zm9yZDwvQXV0aG9yPjxZZWFyPjIwMDM8L1llYXI+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[52]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Croxford, J. L. (2003). "Therapeutic potential of cannabinoids in CNS disease." </w:t>
            </w:r>
            <w:r w:rsidRPr="004D1E71">
              <w:rPr>
                <w:rFonts w:ascii="Segoe UI" w:hAnsi="Segoe UI" w:cs="Segoe UI"/>
                <w:sz w:val="15"/>
                <w:szCs w:val="15"/>
                <w:u w:val="single"/>
              </w:rPr>
              <w:t>CNS Drugs</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(3): 179-202.</w:t>
            </w:r>
          </w:p>
        </w:tc>
        <w:tc>
          <w:tcPr>
            <w:tcW w:w="573" w:type="pct"/>
            <w:noWrap/>
          </w:tcPr>
          <w:p w14:paraId="4026BFA3" w14:textId="170D0C8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4D8506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0C1CAE3" w14:textId="7D06877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111</w:t>
            </w:r>
          </w:p>
        </w:tc>
        <w:tc>
          <w:tcPr>
            <w:tcW w:w="188" w:type="pct"/>
            <w:noWrap/>
          </w:tcPr>
          <w:p w14:paraId="15913CC9" w14:textId="4991091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70</w:t>
            </w:r>
          </w:p>
        </w:tc>
        <w:tc>
          <w:tcPr>
            <w:tcW w:w="379" w:type="pct"/>
          </w:tcPr>
          <w:p w14:paraId="7FD5A815" w14:textId="5C16550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29E2F41" w14:textId="49B7321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PEVuZE5vdGU+PENpdGU+PEF1dGhvcj5EZSBWcmllczwvQXV0aG9yPjxZZWFyPjIwMTQ8L1llYXI+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PEVuZE5vdGU+PENpdGU+PEF1dGhvcj5EZSBWcmllczwvQXV0aG9yPjxZZWFyPjIwMTQ8L1llYXI+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[58]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De Vries, M., et al. (2014). "Dronabinol and chronic pain: Importance of mechanistic considerations." </w:t>
            </w:r>
            <w:r w:rsidRPr="004D1E71">
              <w:rPr>
                <w:rFonts w:ascii="Segoe UI" w:hAnsi="Segoe UI" w:cs="Segoe UI"/>
                <w:sz w:val="15"/>
                <w:szCs w:val="15"/>
                <w:u w:val="single"/>
              </w:rPr>
              <w:t>Expert Opinion on Pharmacotherapy</w:t>
            </w:r>
            <w:r w:rsidRPr="004D1E71">
              <w:rPr>
                <w:rFonts w:ascii="Segoe UI" w:hAnsi="Segoe UI" w:cs="Segoe UI"/>
                <w:sz w:val="15"/>
                <w:szCs w:val="15"/>
              </w:rPr>
              <w:t xml:space="preserve"> </w:t>
            </w:r>
            <w:r w:rsidRPr="004D1E71">
              <w:rPr>
                <w:rFonts w:ascii="Segoe UI" w:hAnsi="Segoe UI" w:cs="Segoe UI"/>
                <w:b/>
                <w:bCs/>
                <w:sz w:val="15"/>
                <w:szCs w:val="15"/>
              </w:rPr>
              <w:t>15</w:t>
            </w:r>
            <w:r w:rsidRPr="004D1E71">
              <w:rPr>
                <w:rFonts w:ascii="Segoe UI" w:hAnsi="Segoe UI" w:cs="Segoe UI"/>
                <w:sz w:val="15"/>
                <w:szCs w:val="15"/>
              </w:rPr>
              <w:t>(11): 1525-1534.</w:t>
            </w:r>
          </w:p>
        </w:tc>
        <w:tc>
          <w:tcPr>
            <w:tcW w:w="573" w:type="pct"/>
            <w:noWrap/>
          </w:tcPr>
          <w:p w14:paraId="4987B3BE" w14:textId="342E50E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31D814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2195C1E" w14:textId="25C4A2F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112</w:t>
            </w:r>
          </w:p>
        </w:tc>
        <w:tc>
          <w:tcPr>
            <w:tcW w:w="188" w:type="pct"/>
            <w:noWrap/>
          </w:tcPr>
          <w:p w14:paraId="11EFBEE5" w14:textId="0DF542A9"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78</w:t>
            </w:r>
          </w:p>
        </w:tc>
        <w:tc>
          <w:tcPr>
            <w:tcW w:w="379" w:type="pct"/>
          </w:tcPr>
          <w:p w14:paraId="357B226C" w14:textId="150AF3E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FE44ACC" w14:textId="5AF7740D"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PEVuZE5vdGU+PENpdGU+PEF1dGhvcj5EaSBNYXJ6bzwvQXV0aG9yPjxZZWFyPjIwMDc8L1llYXI+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PEVuZE5vdGU+PENpdGU+PEF1dGhvcj5EaSBNYXJ6bzwvQXV0aG9yPjxZZWFyPjIwMDc8L1llYXI+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Di Marzo, V. (2007). "The endocannabinoid system for the development of new drugs for spasticity." </w:t>
            </w:r>
            <w:r w:rsidRPr="004D1E71">
              <w:rPr>
                <w:rFonts w:ascii="Segoe UI" w:hAnsi="Segoe UI" w:cs="Segoe UI"/>
                <w:sz w:val="15"/>
                <w:szCs w:val="15"/>
                <w:u w:val="single"/>
              </w:rPr>
              <w:t>Drugs of the Future</w:t>
            </w:r>
            <w:r w:rsidRPr="004D1E71">
              <w:rPr>
                <w:rFonts w:ascii="Segoe UI" w:hAnsi="Segoe UI" w:cs="Segoe UI"/>
                <w:sz w:val="15"/>
                <w:szCs w:val="15"/>
              </w:rPr>
              <w:t xml:space="preserve"> </w:t>
            </w:r>
            <w:r w:rsidRPr="004D1E71">
              <w:rPr>
                <w:rFonts w:ascii="Segoe UI" w:hAnsi="Segoe UI" w:cs="Segoe UI"/>
                <w:b/>
                <w:bCs/>
                <w:sz w:val="15"/>
                <w:szCs w:val="15"/>
              </w:rPr>
              <w:t>32</w:t>
            </w:r>
            <w:r w:rsidRPr="004D1E71">
              <w:rPr>
                <w:rFonts w:ascii="Segoe UI" w:hAnsi="Segoe UI" w:cs="Segoe UI"/>
                <w:sz w:val="15"/>
                <w:szCs w:val="15"/>
              </w:rPr>
              <w:t>(4): 341-351.</w:t>
            </w:r>
          </w:p>
        </w:tc>
        <w:tc>
          <w:tcPr>
            <w:tcW w:w="573" w:type="pct"/>
            <w:noWrap/>
          </w:tcPr>
          <w:p w14:paraId="04164B7B" w14:textId="76E84FE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B50D70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1B43E39" w14:textId="7DF2D95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113</w:t>
            </w:r>
          </w:p>
        </w:tc>
        <w:tc>
          <w:tcPr>
            <w:tcW w:w="188" w:type="pct"/>
            <w:noWrap/>
          </w:tcPr>
          <w:p w14:paraId="5AC3ED64" w14:textId="675735C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80</w:t>
            </w:r>
          </w:p>
        </w:tc>
        <w:tc>
          <w:tcPr>
            <w:tcW w:w="379" w:type="pct"/>
          </w:tcPr>
          <w:p w14:paraId="2977099E" w14:textId="17B74A0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6B8C8A4" w14:textId="041880D1"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PEVuZE5vdGU+PENpdGU+PEF1dGhvcj5EcmF5PC9BdXRob3I+PFllYXI+MjAwODwvWWVhcj48UmVj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PEVuZE5vdGU+PENpdGU+PEF1dGhvcj5EcmF5PC9BdXRob3I+PFllYXI+MjAwODwvWWVhcj48UmVj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Dray, A. (2008). "Neuropathic pain: Emerging treatments." </w:t>
            </w:r>
            <w:r w:rsidRPr="004D1E71">
              <w:rPr>
                <w:rFonts w:ascii="Segoe UI" w:hAnsi="Segoe UI" w:cs="Segoe UI"/>
                <w:sz w:val="15"/>
                <w:szCs w:val="15"/>
                <w:u w:val="single"/>
              </w:rPr>
              <w:t>British Journal of Anaesthesia</w:t>
            </w:r>
            <w:r w:rsidRPr="004D1E71">
              <w:rPr>
                <w:rFonts w:ascii="Segoe UI" w:hAnsi="Segoe UI" w:cs="Segoe UI"/>
                <w:sz w:val="15"/>
                <w:szCs w:val="15"/>
              </w:rPr>
              <w:t xml:space="preserve"> </w:t>
            </w:r>
            <w:r w:rsidRPr="004D1E71">
              <w:rPr>
                <w:rFonts w:ascii="Segoe UI" w:hAnsi="Segoe UI" w:cs="Segoe UI"/>
                <w:b/>
                <w:bCs/>
                <w:sz w:val="15"/>
                <w:szCs w:val="15"/>
              </w:rPr>
              <w:t>101</w:t>
            </w:r>
            <w:r w:rsidRPr="004D1E71">
              <w:rPr>
                <w:rFonts w:ascii="Segoe UI" w:hAnsi="Segoe UI" w:cs="Segoe UI"/>
                <w:sz w:val="15"/>
                <w:szCs w:val="15"/>
              </w:rPr>
              <w:t>(1): 48-58.</w:t>
            </w:r>
          </w:p>
        </w:tc>
        <w:tc>
          <w:tcPr>
            <w:tcW w:w="573" w:type="pct"/>
            <w:noWrap/>
          </w:tcPr>
          <w:p w14:paraId="09F6180B" w14:textId="3CF5BEF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C68945D"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6ED7BF1" w14:textId="71AA5F6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114</w:t>
            </w:r>
          </w:p>
        </w:tc>
        <w:tc>
          <w:tcPr>
            <w:tcW w:w="188" w:type="pct"/>
            <w:noWrap/>
          </w:tcPr>
          <w:p w14:paraId="7FB8A051" w14:textId="631092D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81</w:t>
            </w:r>
          </w:p>
        </w:tc>
        <w:tc>
          <w:tcPr>
            <w:tcW w:w="379" w:type="pct"/>
          </w:tcPr>
          <w:p w14:paraId="68EB4679" w14:textId="0DDF3BB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4FB8453" w14:textId="0DEF5890"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PEVuZE5vdGU+PENpdGU+PEF1dGhvcj5EdXJhbjwvQXV0aG9yPjxZZWFyPjIwMDQ8L1llYXI+PFJl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PEVuZE5vdGU+PENpdGU+PEF1dGhvcj5EdXJhbjwvQXV0aG9yPjxZZWFyPjIwMDQ8L1llYXI+PFJl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[66]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Duran, M., et al. (2004). "News about therapeutic use of Cannabis and endocannabinoid system." </w:t>
            </w:r>
            <w:r w:rsidRPr="004D1E71">
              <w:rPr>
                <w:rFonts w:ascii="Segoe UI" w:hAnsi="Segoe UI" w:cs="Segoe UI"/>
                <w:sz w:val="15"/>
                <w:szCs w:val="15"/>
                <w:u w:val="single"/>
              </w:rPr>
              <w:t>Medicina Clinica</w:t>
            </w:r>
            <w:r w:rsidRPr="004D1E71">
              <w:rPr>
                <w:rFonts w:ascii="Segoe UI" w:hAnsi="Segoe UI" w:cs="Segoe UI"/>
                <w:sz w:val="15"/>
                <w:szCs w:val="15"/>
              </w:rPr>
              <w:t xml:space="preserve"> </w:t>
            </w:r>
            <w:r w:rsidRPr="004D1E71">
              <w:rPr>
                <w:rFonts w:ascii="Segoe UI" w:hAnsi="Segoe UI" w:cs="Segoe UI"/>
                <w:b/>
                <w:bCs/>
                <w:sz w:val="15"/>
                <w:szCs w:val="15"/>
              </w:rPr>
              <w:t>122</w:t>
            </w:r>
            <w:r w:rsidRPr="004D1E71">
              <w:rPr>
                <w:rFonts w:ascii="Segoe UI" w:hAnsi="Segoe UI" w:cs="Segoe UI"/>
                <w:sz w:val="15"/>
                <w:szCs w:val="15"/>
              </w:rPr>
              <w:t>(10): 390-398.</w:t>
            </w:r>
          </w:p>
        </w:tc>
        <w:tc>
          <w:tcPr>
            <w:tcW w:w="573" w:type="pct"/>
            <w:noWrap/>
          </w:tcPr>
          <w:p w14:paraId="60101B00" w14:textId="55E2EDE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87D914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3E697E4" w14:textId="4603966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115</w:t>
            </w:r>
          </w:p>
        </w:tc>
        <w:tc>
          <w:tcPr>
            <w:tcW w:w="188" w:type="pct"/>
            <w:noWrap/>
          </w:tcPr>
          <w:p w14:paraId="205DE7B0" w14:textId="043C207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86</w:t>
            </w:r>
          </w:p>
        </w:tc>
        <w:tc>
          <w:tcPr>
            <w:tcW w:w="379" w:type="pct"/>
          </w:tcPr>
          <w:p w14:paraId="4D8E06F4" w14:textId="11B6923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CADAB6F" w14:textId="4E4F88CF"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PEVuZE5vdGU+PENpdGU+PEF1dGhvcj5FcmJlPC9BdXRob3I+PFllYXI+MjAxNDwvWWVhcj48UmVj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PEVuZE5vdGU+PENpdGU+PEF1dGhvcj5FcmJlPC9BdXRob3I+PFllYXI+MjAxNDwvWWVhcj48UmVj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Erbe, B. (2014). "[Cannabis - medicinal use]." </w:t>
            </w:r>
            <w:r w:rsidRPr="004D1E71">
              <w:rPr>
                <w:rFonts w:ascii="Segoe UI" w:hAnsi="Segoe UI" w:cs="Segoe UI"/>
                <w:sz w:val="15"/>
                <w:szCs w:val="15"/>
                <w:u w:val="single"/>
              </w:rPr>
              <w:t>Deutsche medizinische Wochenschrift (1946)</w:t>
            </w:r>
            <w:r w:rsidRPr="004D1E71">
              <w:rPr>
                <w:rFonts w:ascii="Segoe UI" w:hAnsi="Segoe UI" w:cs="Segoe UI"/>
                <w:sz w:val="15"/>
                <w:szCs w:val="15"/>
              </w:rPr>
              <w:t xml:space="preserve"> </w:t>
            </w:r>
            <w:r w:rsidRPr="004D1E71">
              <w:rPr>
                <w:rFonts w:ascii="Segoe UI" w:hAnsi="Segoe UI" w:cs="Segoe UI"/>
                <w:b/>
                <w:bCs/>
                <w:sz w:val="15"/>
                <w:szCs w:val="15"/>
              </w:rPr>
              <w:t>139</w:t>
            </w:r>
            <w:r w:rsidRPr="004D1E71">
              <w:rPr>
                <w:rFonts w:ascii="Segoe UI" w:hAnsi="Segoe UI" w:cs="Segoe UI"/>
                <w:sz w:val="15"/>
                <w:szCs w:val="15"/>
              </w:rPr>
              <w:t>(3): 74-75.</w:t>
            </w:r>
          </w:p>
        </w:tc>
        <w:tc>
          <w:tcPr>
            <w:tcW w:w="573" w:type="pct"/>
            <w:noWrap/>
          </w:tcPr>
          <w:p w14:paraId="0D96B7A4" w14:textId="25398A0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A840BA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9A74A6F" w14:textId="329178B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116</w:t>
            </w:r>
          </w:p>
        </w:tc>
        <w:tc>
          <w:tcPr>
            <w:tcW w:w="188" w:type="pct"/>
            <w:noWrap/>
          </w:tcPr>
          <w:p w14:paraId="31DF54B9" w14:textId="56C0C6E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88</w:t>
            </w:r>
          </w:p>
        </w:tc>
        <w:tc>
          <w:tcPr>
            <w:tcW w:w="379" w:type="pct"/>
          </w:tcPr>
          <w:p w14:paraId="5FC21339" w14:textId="3C9AC08A"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3685FA1" w14:textId="4562A2E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PEVuZE5vdGU+PENpdGU+PEF1dGhvcj5GaWZlPC9BdXRob3I+PFllYXI+MjAxNTwvWWVhcj48UmVj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PEVuZE5vdGU+PENpdGU+PEF1dGhvcj5GaWZlPC9BdXRob3I+PFllYXI+MjAxNTwvWWVhcj48UmVj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Fife, T. D., et al. (2015). "Clinical perspectives on medical marijuana (cannabis) for neurologic disorders." </w:t>
            </w:r>
            <w:r w:rsidRPr="004D1E71">
              <w:rPr>
                <w:rFonts w:ascii="Segoe UI" w:hAnsi="Segoe UI" w:cs="Segoe UI"/>
                <w:sz w:val="15"/>
                <w:szCs w:val="15"/>
                <w:u w:val="single"/>
              </w:rPr>
              <w:t>Neurology: Clinical Practice</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(4): 344-351.</w:t>
            </w:r>
          </w:p>
        </w:tc>
        <w:tc>
          <w:tcPr>
            <w:tcW w:w="573" w:type="pct"/>
            <w:noWrap/>
          </w:tcPr>
          <w:p w14:paraId="462968DF" w14:textId="07379B4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3FC1DD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ADE82A3" w14:textId="1ED60A3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117</w:t>
            </w:r>
          </w:p>
        </w:tc>
        <w:tc>
          <w:tcPr>
            <w:tcW w:w="188" w:type="pct"/>
            <w:noWrap/>
          </w:tcPr>
          <w:p w14:paraId="4546B115" w14:textId="0A128F84"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89</w:t>
            </w:r>
          </w:p>
        </w:tc>
        <w:tc>
          <w:tcPr>
            <w:tcW w:w="379" w:type="pct"/>
          </w:tcPr>
          <w:p w14:paraId="440454DC" w14:textId="0518617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5385AC7" w14:textId="27737CB8"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PEVuZE5vdGU+PENpdGU+PEF1dGhvcj5GaWphbDwvQXV0aG9yPjxZZWFyPjIwMTY8L1llYXI+PFJl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==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PEVuZE5vdGU+PENpdGU+PEF1dGhvcj5GaWphbDwvQXV0aG9yPjxZZWFyPjIwMTY8L1llYXI+PFJl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==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Fijal, K. and M. Filip (2016). "Clinical/therapeutic approaches for cannabinoid ligands in central and peripheral nervous system diseases: Mini review." </w:t>
            </w:r>
            <w:r w:rsidRPr="004D1E71">
              <w:rPr>
                <w:rFonts w:ascii="Segoe UI" w:hAnsi="Segoe UI" w:cs="Segoe UI"/>
                <w:sz w:val="15"/>
                <w:szCs w:val="15"/>
                <w:u w:val="single"/>
              </w:rPr>
              <w:t>Clinical Neuropharmacology</w:t>
            </w:r>
            <w:r w:rsidRPr="004D1E71">
              <w:rPr>
                <w:rFonts w:ascii="Segoe UI" w:hAnsi="Segoe UI" w:cs="Segoe UI"/>
                <w:sz w:val="15"/>
                <w:szCs w:val="15"/>
              </w:rPr>
              <w:t xml:space="preserve"> </w:t>
            </w:r>
            <w:r w:rsidRPr="004D1E71">
              <w:rPr>
                <w:rFonts w:ascii="Segoe UI" w:hAnsi="Segoe UI" w:cs="Segoe UI"/>
                <w:b/>
                <w:bCs/>
                <w:sz w:val="15"/>
                <w:szCs w:val="15"/>
              </w:rPr>
              <w:t>39</w:t>
            </w:r>
            <w:r w:rsidRPr="004D1E71">
              <w:rPr>
                <w:rFonts w:ascii="Segoe UI" w:hAnsi="Segoe UI" w:cs="Segoe UI"/>
                <w:sz w:val="15"/>
                <w:szCs w:val="15"/>
              </w:rPr>
              <w:t>(2): 94-101.</w:t>
            </w:r>
          </w:p>
        </w:tc>
        <w:tc>
          <w:tcPr>
            <w:tcW w:w="573" w:type="pct"/>
            <w:noWrap/>
          </w:tcPr>
          <w:p w14:paraId="0DFF82DA" w14:textId="6406E82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982DF3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0DC6116" w14:textId="6C5FB569"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118</w:t>
            </w:r>
          </w:p>
        </w:tc>
        <w:tc>
          <w:tcPr>
            <w:tcW w:w="188" w:type="pct"/>
            <w:noWrap/>
          </w:tcPr>
          <w:p w14:paraId="71853712" w14:textId="7CBB1394"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90</w:t>
            </w:r>
          </w:p>
        </w:tc>
        <w:tc>
          <w:tcPr>
            <w:tcW w:w="379" w:type="pct"/>
          </w:tcPr>
          <w:p w14:paraId="1E9EA294" w14:textId="2FEB0E9A"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6CFD71D" w14:textId="589725AA"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PEVuZE5vdGU+PENpdGU+PEF1dGhvcj5GaW5lPC9BdXRob3I+PFllYXI+MjAxNDwvWWVhcj48UmVj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PEVuZE5vdGU+PENpdGU+PEF1dGhvcj5GaW5lPC9BdXRob3I+PFllYXI+MjAxNDwvWWVhcj48UmVj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Fine, P. G. and M. J. Rosenfeld (2014). "Cannabinoids for Neuropathic Pain." </w:t>
            </w:r>
            <w:r w:rsidRPr="004D1E71">
              <w:rPr>
                <w:rFonts w:ascii="Segoe UI" w:hAnsi="Segoe UI" w:cs="Segoe UI"/>
                <w:sz w:val="15"/>
                <w:szCs w:val="15"/>
                <w:u w:val="single"/>
              </w:rPr>
              <w:t>Current Pain and Headache Reports</w:t>
            </w:r>
            <w:r w:rsidRPr="004D1E71">
              <w:rPr>
                <w:rFonts w:ascii="Segoe UI" w:hAnsi="Segoe UI" w:cs="Segoe UI"/>
                <w:sz w:val="15"/>
                <w:szCs w:val="15"/>
              </w:rPr>
              <w:t xml:space="preserve"> </w:t>
            </w:r>
            <w:r w:rsidRPr="004D1E71">
              <w:rPr>
                <w:rFonts w:ascii="Segoe UI" w:hAnsi="Segoe UI" w:cs="Segoe UI"/>
                <w:b/>
                <w:bCs/>
                <w:sz w:val="15"/>
                <w:szCs w:val="15"/>
              </w:rPr>
              <w:t>18</w:t>
            </w:r>
            <w:r w:rsidRPr="004D1E71">
              <w:rPr>
                <w:rFonts w:ascii="Segoe UI" w:hAnsi="Segoe UI" w:cs="Segoe UI"/>
                <w:sz w:val="15"/>
                <w:szCs w:val="15"/>
              </w:rPr>
              <w:t>(10): no pagination.</w:t>
            </w:r>
          </w:p>
        </w:tc>
        <w:tc>
          <w:tcPr>
            <w:tcW w:w="573" w:type="pct"/>
            <w:noWrap/>
          </w:tcPr>
          <w:p w14:paraId="2E7C5B16" w14:textId="638FB2A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0A5D4F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832B565" w14:textId="430BE319"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119</w:t>
            </w:r>
          </w:p>
        </w:tc>
        <w:tc>
          <w:tcPr>
            <w:tcW w:w="188" w:type="pct"/>
            <w:noWrap/>
          </w:tcPr>
          <w:p w14:paraId="1C65863C" w14:textId="24E9287C"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92</w:t>
            </w:r>
          </w:p>
        </w:tc>
        <w:tc>
          <w:tcPr>
            <w:tcW w:w="379" w:type="pct"/>
          </w:tcPr>
          <w:p w14:paraId="7DDB7B84" w14:textId="1FC2DB9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81E8158" w14:textId="33C43696"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PEVuZE5vdGU+PENpdGU+PEF1dGhvcj5GaW5uZXJ1cDwvQXV0aG9yPjxZZWFyPjIwMTU8L1llYXI+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PEVuZE5vdGU+PENpdGU+PEF1dGhvcj5GaW5uZXJ1cDwvQXV0aG9yPjxZZWFyPjIwMTU8L1llYXI+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Finnerup, N. B., et al. (2015). "Pharmacotherapy for neuropathic pain in adults: A systematic review and meta-analysis." </w:t>
            </w:r>
            <w:r w:rsidRPr="004D1E71">
              <w:rPr>
                <w:rFonts w:ascii="Segoe UI" w:hAnsi="Segoe UI" w:cs="Segoe UI"/>
                <w:sz w:val="15"/>
                <w:szCs w:val="15"/>
                <w:u w:val="single"/>
              </w:rPr>
              <w:t>The Lancet Neurology</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(2): 162-173.</w:t>
            </w:r>
          </w:p>
        </w:tc>
        <w:tc>
          <w:tcPr>
            <w:tcW w:w="573" w:type="pct"/>
            <w:noWrap/>
          </w:tcPr>
          <w:p w14:paraId="7554F9B0" w14:textId="0C6C6BE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6F1C39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5A8565C" w14:textId="634C28B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120</w:t>
            </w:r>
          </w:p>
        </w:tc>
        <w:tc>
          <w:tcPr>
            <w:tcW w:w="188" w:type="pct"/>
            <w:noWrap/>
          </w:tcPr>
          <w:p w14:paraId="1605C8E9" w14:textId="43E9455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93</w:t>
            </w:r>
          </w:p>
        </w:tc>
        <w:tc>
          <w:tcPr>
            <w:tcW w:w="379" w:type="pct"/>
          </w:tcPr>
          <w:p w14:paraId="76F9630A" w14:textId="6715A0A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8597303" w14:textId="0CE8B8FE"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PEVuZE5vdGU+PENpdGU+PEF1dGhvcj5GaW5uZXJ1cDwvQXV0aG9yPjxZZWFyPjIwMTA8L1llYXI+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dm9ycGhhbm9sL2R0IFtEcnVnIFRoZXJhcHldPC9rZXl3b3JkPjxrZXl3b3JkPmxpZG9jYWluZS9j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PEVuZE5vdGU+PENpdGU+PEF1dGhvcj5GaW5uZXJ1cDwvQXV0aG9yPjxZZWFyPjIwMTA8L1llYXI+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dm9ycGhhbm9sL2R0IFtEcnVnIFRoZXJhcHldPC9rZXl3b3JkPjxrZXl3b3JkPmxpZG9jYWluZS9j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Finnerup, N. B., et al. (2010). "The evidence for pharmacological treatment of neuropathic pain." </w:t>
            </w:r>
            <w:r w:rsidRPr="004D1E71">
              <w:rPr>
                <w:rFonts w:ascii="Segoe UI" w:hAnsi="Segoe UI" w:cs="Segoe UI"/>
                <w:sz w:val="15"/>
                <w:szCs w:val="15"/>
                <w:u w:val="single"/>
              </w:rPr>
              <w:t>Pain</w:t>
            </w:r>
            <w:r w:rsidRPr="004D1E71">
              <w:rPr>
                <w:rFonts w:ascii="Segoe UI" w:hAnsi="Segoe UI" w:cs="Segoe UI"/>
                <w:sz w:val="15"/>
                <w:szCs w:val="15"/>
              </w:rPr>
              <w:t xml:space="preserve"> </w:t>
            </w:r>
            <w:r w:rsidRPr="004D1E71">
              <w:rPr>
                <w:rFonts w:ascii="Segoe UI" w:hAnsi="Segoe UI" w:cs="Segoe UI"/>
                <w:b/>
                <w:bCs/>
                <w:sz w:val="15"/>
                <w:szCs w:val="15"/>
              </w:rPr>
              <w:t>150</w:t>
            </w:r>
            <w:r w:rsidRPr="004D1E71">
              <w:rPr>
                <w:rFonts w:ascii="Segoe UI" w:hAnsi="Segoe UI" w:cs="Segoe UI"/>
                <w:sz w:val="15"/>
                <w:szCs w:val="15"/>
              </w:rPr>
              <w:t>(3): 573-581.</w:t>
            </w:r>
          </w:p>
        </w:tc>
        <w:tc>
          <w:tcPr>
            <w:tcW w:w="573" w:type="pct"/>
            <w:noWrap/>
          </w:tcPr>
          <w:p w14:paraId="7A9E2802" w14:textId="7F15329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7D052B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2E6C203" w14:textId="6E31538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121</w:t>
            </w:r>
          </w:p>
        </w:tc>
        <w:tc>
          <w:tcPr>
            <w:tcW w:w="188" w:type="pct"/>
            <w:noWrap/>
          </w:tcPr>
          <w:p w14:paraId="29ADD1F2" w14:textId="1E02EBF0"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95</w:t>
            </w:r>
          </w:p>
        </w:tc>
        <w:tc>
          <w:tcPr>
            <w:tcW w:w="379" w:type="pct"/>
          </w:tcPr>
          <w:p w14:paraId="0C5BF720" w14:textId="7122106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F2441AB" w14:textId="0DBB914C"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PEVuZE5vdGU+PENpdGU+PEF1dGhvcj5GaXR6Y2hhcmxlczwvQXV0aG9yPjxZZWFyPjIwMTY8L1ll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PEVuZE5vdGU+PENpdGU+PEF1dGhvcj5GaXR6Y2hhcmxlczwvQXV0aG9yPjxZZWFyPjIwMTY8L1ll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[80]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Fitzcharles, M. A., et al. (2016). "Efficacy, Tolerability, and Safety of Cannabinoid Treatments in the Rheumatic Diseases: A Systematic Review of Randomized Controlled Trials." </w:t>
            </w:r>
            <w:r w:rsidRPr="004D1E71">
              <w:rPr>
                <w:rFonts w:ascii="Segoe UI" w:hAnsi="Segoe UI" w:cs="Segoe UI"/>
                <w:sz w:val="15"/>
                <w:szCs w:val="15"/>
                <w:u w:val="single"/>
              </w:rPr>
              <w:t>Arthritis Care and Research</w:t>
            </w:r>
            <w:r w:rsidRPr="004D1E71">
              <w:rPr>
                <w:rFonts w:ascii="Segoe UI" w:hAnsi="Segoe UI" w:cs="Segoe UI"/>
                <w:sz w:val="15"/>
                <w:szCs w:val="15"/>
              </w:rPr>
              <w:t xml:space="preserve"> </w:t>
            </w:r>
            <w:r w:rsidRPr="004D1E71">
              <w:rPr>
                <w:rFonts w:ascii="Segoe UI" w:hAnsi="Segoe UI" w:cs="Segoe UI"/>
                <w:b/>
                <w:bCs/>
                <w:sz w:val="15"/>
                <w:szCs w:val="15"/>
              </w:rPr>
              <w:t>68</w:t>
            </w:r>
            <w:r w:rsidRPr="004D1E71">
              <w:rPr>
                <w:rFonts w:ascii="Segoe UI" w:hAnsi="Segoe UI" w:cs="Segoe UI"/>
                <w:sz w:val="15"/>
                <w:szCs w:val="15"/>
              </w:rPr>
              <w:t>(5): 681-688.</w:t>
            </w:r>
          </w:p>
        </w:tc>
        <w:tc>
          <w:tcPr>
            <w:tcW w:w="573" w:type="pct"/>
            <w:noWrap/>
          </w:tcPr>
          <w:p w14:paraId="6CF81C0E" w14:textId="1747DF8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A6785B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08DDF79" w14:textId="2F96A74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122</w:t>
            </w:r>
          </w:p>
        </w:tc>
        <w:tc>
          <w:tcPr>
            <w:tcW w:w="188" w:type="pct"/>
            <w:noWrap/>
          </w:tcPr>
          <w:p w14:paraId="1DC2EA1E" w14:textId="40807F8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118</w:t>
            </w:r>
          </w:p>
        </w:tc>
        <w:tc>
          <w:tcPr>
            <w:tcW w:w="379" w:type="pct"/>
          </w:tcPr>
          <w:p w14:paraId="599C4D79" w14:textId="1CA9995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C550D39" w14:textId="0AD65353"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PEVuZE5vdGU+PENpdGU+PEF1dGhvcj5Hcm90ZW5oZXJtZW48L0F1dGhvcj48WWVhcj4yMDA1PC9Z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PEVuZE5vdGU+PENpdGU+PEF1dGhvcj5Hcm90ZW5oZXJtZW48L0F1dGhvcj48WWVhcj4yMDA1PC9Z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[89]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Grotenhermen, F. (2005). "Cannabinoids." </w:t>
            </w:r>
            <w:r w:rsidRPr="004D1E71">
              <w:rPr>
                <w:rFonts w:ascii="Segoe UI" w:hAnsi="Segoe UI" w:cs="Segoe UI"/>
                <w:sz w:val="15"/>
                <w:szCs w:val="15"/>
                <w:u w:val="single"/>
              </w:rPr>
              <w:t>Current Drug Targets: CNS and Neurological Disorders</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(5): 507-530.</w:t>
            </w:r>
          </w:p>
        </w:tc>
        <w:tc>
          <w:tcPr>
            <w:tcW w:w="573" w:type="pct"/>
            <w:noWrap/>
          </w:tcPr>
          <w:p w14:paraId="45E91D9F" w14:textId="4C696B1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5B0604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6F38CAD" w14:textId="0BC81A8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123</w:t>
            </w:r>
          </w:p>
        </w:tc>
        <w:tc>
          <w:tcPr>
            <w:tcW w:w="188" w:type="pct"/>
            <w:noWrap/>
          </w:tcPr>
          <w:p w14:paraId="2868A802" w14:textId="0A6B3667"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129</w:t>
            </w:r>
          </w:p>
        </w:tc>
        <w:tc>
          <w:tcPr>
            <w:tcW w:w="379" w:type="pct"/>
          </w:tcPr>
          <w:p w14:paraId="5202226D" w14:textId="4E12CB6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6EF974D" w14:textId="47D97E8F"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PEVuZE5vdGU+PENpdGU+PEF1dGhvcj5IaWxsPC9BdXRob3I+PFllYXI+MjAxNTwvWWVhcj48UmVj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PEVuZE5vdGU+PENpdGU+PEF1dGhvcj5IaWxsPC9BdXRob3I+PFllYXI+MjAxNTwvWWVhcj48UmVj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[99]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Hill, K. P. (2015). "Medical marijuana for treatment of chronic pain and other medical and psychiatric problems: A clinical review." </w:t>
            </w:r>
            <w:r w:rsidRPr="004D1E71">
              <w:rPr>
                <w:rFonts w:ascii="Segoe UI" w:hAnsi="Segoe UI" w:cs="Segoe UI"/>
                <w:sz w:val="15"/>
                <w:szCs w:val="15"/>
                <w:u w:val="single"/>
              </w:rPr>
              <w:t>JAMA - Journal of the American Medical Association</w:t>
            </w:r>
            <w:r w:rsidRPr="004D1E71">
              <w:rPr>
                <w:rFonts w:ascii="Segoe UI" w:hAnsi="Segoe UI" w:cs="Segoe UI"/>
                <w:sz w:val="15"/>
                <w:szCs w:val="15"/>
              </w:rPr>
              <w:t xml:space="preserve"> </w:t>
            </w:r>
            <w:r w:rsidRPr="004D1E71">
              <w:rPr>
                <w:rFonts w:ascii="Segoe UI" w:hAnsi="Segoe UI" w:cs="Segoe UI"/>
                <w:b/>
                <w:bCs/>
                <w:sz w:val="15"/>
                <w:szCs w:val="15"/>
              </w:rPr>
              <w:t>313</w:t>
            </w:r>
            <w:r w:rsidRPr="004D1E71">
              <w:rPr>
                <w:rFonts w:ascii="Segoe UI" w:hAnsi="Segoe UI" w:cs="Segoe UI"/>
                <w:sz w:val="15"/>
                <w:szCs w:val="15"/>
              </w:rPr>
              <w:t>(24): 2474-2483.</w:t>
            </w:r>
          </w:p>
        </w:tc>
        <w:tc>
          <w:tcPr>
            <w:tcW w:w="573" w:type="pct"/>
            <w:noWrap/>
          </w:tcPr>
          <w:p w14:paraId="208C2770" w14:textId="2D53FA5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76D022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E994F0C" w14:textId="40055C39"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lastRenderedPageBreak/>
              <w:t>124</w:t>
            </w:r>
          </w:p>
        </w:tc>
        <w:tc>
          <w:tcPr>
            <w:tcW w:w="188" w:type="pct"/>
            <w:noWrap/>
          </w:tcPr>
          <w:p w14:paraId="5A7A74C5" w14:textId="1BF8A9F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134</w:t>
            </w:r>
          </w:p>
        </w:tc>
        <w:tc>
          <w:tcPr>
            <w:tcW w:w="379" w:type="pct"/>
          </w:tcPr>
          <w:p w14:paraId="26DE9BAF" w14:textId="2D9D8F7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507548D" w14:textId="5A322B7C"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PEVuZE5vdGU+PENpdGU+PEF1dGhvcj5JYW5uaXR0aTwvQXV0aG9yPjxZZWFyPjIwMTQ8L1llYXI+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PEVuZE5vdGU+PENpdGU+PEF1dGhvcj5JYW5uaXR0aTwvQXV0aG9yPjxZZWFyPjIwMTQ8L1llYXI+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[104]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Iannitti, T., et al. (2014). "Mechanisms and pharmacology of neuropathic pain in multiple sclerosis." </w:t>
            </w:r>
            <w:r w:rsidRPr="004D1E71">
              <w:rPr>
                <w:rFonts w:ascii="Segoe UI" w:hAnsi="Segoe UI" w:cs="Segoe UI"/>
                <w:sz w:val="15"/>
                <w:szCs w:val="15"/>
                <w:u w:val="single"/>
              </w:rPr>
              <w:t>Current Topics in Behavioral Neurosciences</w:t>
            </w:r>
            <w:r w:rsidRPr="004D1E71">
              <w:rPr>
                <w:rFonts w:ascii="Segoe UI" w:hAnsi="Segoe UI" w:cs="Segoe UI"/>
                <w:sz w:val="15"/>
                <w:szCs w:val="15"/>
              </w:rPr>
              <w:t xml:space="preserve"> </w:t>
            </w:r>
            <w:r w:rsidRPr="004D1E71">
              <w:rPr>
                <w:rFonts w:ascii="Segoe UI" w:hAnsi="Segoe UI" w:cs="Segoe UI"/>
                <w:b/>
                <w:bCs/>
                <w:sz w:val="15"/>
                <w:szCs w:val="15"/>
              </w:rPr>
              <w:t>20</w:t>
            </w:r>
            <w:r w:rsidRPr="004D1E71">
              <w:rPr>
                <w:rFonts w:ascii="Segoe UI" w:hAnsi="Segoe UI" w:cs="Segoe UI"/>
                <w:sz w:val="15"/>
                <w:szCs w:val="15"/>
              </w:rPr>
              <w:t>: 75-97.</w:t>
            </w:r>
          </w:p>
        </w:tc>
        <w:tc>
          <w:tcPr>
            <w:tcW w:w="573" w:type="pct"/>
            <w:noWrap/>
          </w:tcPr>
          <w:p w14:paraId="4543861B" w14:textId="3B95FF5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C503C9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61E05BC" w14:textId="39FC8C7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125</w:t>
            </w:r>
          </w:p>
        </w:tc>
        <w:tc>
          <w:tcPr>
            <w:tcW w:w="188" w:type="pct"/>
            <w:noWrap/>
          </w:tcPr>
          <w:p w14:paraId="58CEE705" w14:textId="7D309B6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136</w:t>
            </w:r>
          </w:p>
        </w:tc>
        <w:tc>
          <w:tcPr>
            <w:tcW w:w="379" w:type="pct"/>
          </w:tcPr>
          <w:p w14:paraId="14818FF9" w14:textId="4CC6D3F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97CFF2D" w14:textId="4F2B15AC"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PEVuZE5vdGU+PENpdGU+PEF1dGhvcj5Jc2tlZGppYW48L0F1dGhvcj48WWVhcj4yMDA3PC9ZZWFy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=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PEVuZE5vdGU+PENpdGU+PEF1dGhvcj5Jc2tlZGppYW48L0F1dGhvcj48WWVhcj4yMDA3PC9ZZWFy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=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[105]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Iskedjian, M., et al. (2007). "Meta-analysis of cannabis based treatments for neuropathic and multiple sclerosis-related pain." </w:t>
            </w:r>
            <w:r w:rsidRPr="004D1E71">
              <w:rPr>
                <w:rFonts w:ascii="Segoe UI" w:hAnsi="Segoe UI" w:cs="Segoe UI"/>
                <w:sz w:val="15"/>
                <w:szCs w:val="15"/>
                <w:u w:val="single"/>
              </w:rPr>
              <w:t>Current Medical Research and Opinion</w:t>
            </w:r>
            <w:r w:rsidRPr="004D1E71">
              <w:rPr>
                <w:rFonts w:ascii="Segoe UI" w:hAnsi="Segoe UI" w:cs="Segoe UI"/>
                <w:sz w:val="15"/>
                <w:szCs w:val="15"/>
              </w:rPr>
              <w:t xml:space="preserve"> </w:t>
            </w:r>
            <w:r w:rsidRPr="004D1E71">
              <w:rPr>
                <w:rFonts w:ascii="Segoe UI" w:hAnsi="Segoe UI" w:cs="Segoe UI"/>
                <w:b/>
                <w:bCs/>
                <w:sz w:val="15"/>
                <w:szCs w:val="15"/>
              </w:rPr>
              <w:t>23</w:t>
            </w:r>
            <w:r w:rsidRPr="004D1E71">
              <w:rPr>
                <w:rFonts w:ascii="Segoe UI" w:hAnsi="Segoe UI" w:cs="Segoe UI"/>
                <w:sz w:val="15"/>
                <w:szCs w:val="15"/>
              </w:rPr>
              <w:t>(1): 17-24.</w:t>
            </w:r>
          </w:p>
        </w:tc>
        <w:tc>
          <w:tcPr>
            <w:tcW w:w="573" w:type="pct"/>
            <w:noWrap/>
          </w:tcPr>
          <w:p w14:paraId="5B563245" w14:textId="70A07D8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BC38D2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80819F8" w14:textId="37E0BFC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126</w:t>
            </w:r>
          </w:p>
        </w:tc>
        <w:tc>
          <w:tcPr>
            <w:tcW w:w="188" w:type="pct"/>
            <w:noWrap/>
          </w:tcPr>
          <w:p w14:paraId="19D93D6D" w14:textId="680B2F7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154</w:t>
            </w:r>
          </w:p>
        </w:tc>
        <w:tc>
          <w:tcPr>
            <w:tcW w:w="379" w:type="pct"/>
          </w:tcPr>
          <w:p w14:paraId="3E1646FB" w14:textId="1029C73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7ADD07D" w14:textId="28E91421"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PEVuZE5vdGU+PENpdGU+PEF1dGhvcj5LZWVoYmF1Y2g8L0F1dGhvcj48WWVhcj4yMDE1PC9ZZWFy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Keehbauch, J. and M. Rensberry (2015). "Effectiveness, adverse effects, and safety of medical marijuana." </w:t>
            </w:r>
            <w:r w:rsidRPr="004D1E71">
              <w:rPr>
                <w:rFonts w:ascii="Segoe UI" w:hAnsi="Segoe UI" w:cs="Segoe UI"/>
                <w:sz w:val="15"/>
                <w:szCs w:val="15"/>
                <w:u w:val="single"/>
              </w:rPr>
              <w:t>American Family Physician</w:t>
            </w:r>
            <w:r w:rsidRPr="004D1E71">
              <w:rPr>
                <w:rFonts w:ascii="Segoe UI" w:hAnsi="Segoe UI" w:cs="Segoe UI"/>
                <w:sz w:val="15"/>
                <w:szCs w:val="15"/>
              </w:rPr>
              <w:t xml:space="preserve"> </w:t>
            </w:r>
            <w:r w:rsidRPr="004D1E71">
              <w:rPr>
                <w:rFonts w:ascii="Segoe UI" w:hAnsi="Segoe UI" w:cs="Segoe UI"/>
                <w:b/>
                <w:bCs/>
                <w:sz w:val="15"/>
                <w:szCs w:val="15"/>
              </w:rPr>
              <w:t>92</w:t>
            </w:r>
            <w:r w:rsidRPr="004D1E71">
              <w:rPr>
                <w:rFonts w:ascii="Segoe UI" w:hAnsi="Segoe UI" w:cs="Segoe UI"/>
                <w:sz w:val="15"/>
                <w:szCs w:val="15"/>
              </w:rPr>
              <w:t>(10): 856-863.</w:t>
            </w:r>
          </w:p>
        </w:tc>
        <w:tc>
          <w:tcPr>
            <w:tcW w:w="573" w:type="pct"/>
            <w:noWrap/>
          </w:tcPr>
          <w:p w14:paraId="62244C49" w14:textId="7719BBF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3ADF51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B1AAAAD" w14:textId="3D9DA8F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127</w:t>
            </w:r>
          </w:p>
        </w:tc>
        <w:tc>
          <w:tcPr>
            <w:tcW w:w="188" w:type="pct"/>
            <w:noWrap/>
          </w:tcPr>
          <w:p w14:paraId="691272F5" w14:textId="539FB4A4"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155</w:t>
            </w:r>
          </w:p>
        </w:tc>
        <w:tc>
          <w:tcPr>
            <w:tcW w:w="379" w:type="pct"/>
          </w:tcPr>
          <w:p w14:paraId="03D0FF1E" w14:textId="30E1D02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3D7DAC6" w14:textId="7F809A67"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PEVuZE5vdGU+PENpdGU+PEF1dGhvcj5LbzwvQXV0aG9yPjxZZWFyPjIwMTY8L1llYXI+PFJlY051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PEVuZE5vdGU+PENpdGU+PEF1dGhvcj5LbzwvQXV0aG9yPjxZZWFyPjIwMTY8L1llYXI+PFJlY051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Ko, G. D., et al. (2016). "Medical cannabis - The Canadian perspective." </w:t>
            </w:r>
            <w:r w:rsidRPr="004D1E71">
              <w:rPr>
                <w:rFonts w:ascii="Segoe UI" w:hAnsi="Segoe UI" w:cs="Segoe UI"/>
                <w:sz w:val="15"/>
                <w:szCs w:val="15"/>
                <w:u w:val="single"/>
              </w:rPr>
              <w:t>Journal of Pain Research</w:t>
            </w:r>
            <w:r w:rsidRPr="004D1E71">
              <w:rPr>
                <w:rFonts w:ascii="Segoe UI" w:hAnsi="Segoe UI" w:cs="Segoe UI"/>
                <w:sz w:val="15"/>
                <w:szCs w:val="15"/>
              </w:rPr>
              <w:t xml:space="preserve"> </w:t>
            </w:r>
            <w:r w:rsidRPr="004D1E71">
              <w:rPr>
                <w:rFonts w:ascii="Segoe UI" w:hAnsi="Segoe UI" w:cs="Segoe UI"/>
                <w:b/>
                <w:bCs/>
                <w:sz w:val="15"/>
                <w:szCs w:val="15"/>
              </w:rPr>
              <w:t>9</w:t>
            </w:r>
            <w:r w:rsidRPr="004D1E71">
              <w:rPr>
                <w:rFonts w:ascii="Segoe UI" w:hAnsi="Segoe UI" w:cs="Segoe UI"/>
                <w:sz w:val="15"/>
                <w:szCs w:val="15"/>
              </w:rPr>
              <w:t>: 735-744.</w:t>
            </w:r>
          </w:p>
        </w:tc>
        <w:tc>
          <w:tcPr>
            <w:tcW w:w="573" w:type="pct"/>
            <w:noWrap/>
          </w:tcPr>
          <w:p w14:paraId="0AF08C3D" w14:textId="71E5F0B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BB71F2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A5FCCD2" w14:textId="482EDEE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128</w:t>
            </w:r>
          </w:p>
        </w:tc>
        <w:tc>
          <w:tcPr>
            <w:tcW w:w="188" w:type="pct"/>
            <w:noWrap/>
          </w:tcPr>
          <w:p w14:paraId="784177A4" w14:textId="6B33C0E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158</w:t>
            </w:r>
          </w:p>
        </w:tc>
        <w:tc>
          <w:tcPr>
            <w:tcW w:w="379" w:type="pct"/>
          </w:tcPr>
          <w:p w14:paraId="0297C93D" w14:textId="3B7B9F8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40FE9FA" w14:textId="4520B0CD"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PEVuZE5vdGU+PENpdGU+PEF1dGhvcj5LcmFmdDwvQXV0aG9yPjxZZWFyPjIwMTI8L1llYXI+PFJl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ZXl3b3JkPjxrZXl3b3JkPmRyb25hYmlub2wvcGQgW1BoYXJtYWNvbG9neV08L2tleXdvcmQ+PGtl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PEVuZE5vdGU+PENpdGU+PEF1dGhvcj5LcmFmdDwvQXV0aG9yPjxZZWFyPjIwMTI8L1llYXI+PFJl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ZXl3b3JkPjxrZXl3b3JkPmRyb25hYmlub2wvcGQgW1BoYXJtYWNvbG9neV08L2tleXdvcmQ+PGtl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Kraft, B. (2012). "Is there any clinically relevant cannabinoid-induced analgesia?" </w:t>
            </w:r>
            <w:r w:rsidRPr="004D1E71">
              <w:rPr>
                <w:rFonts w:ascii="Segoe UI" w:hAnsi="Segoe UI" w:cs="Segoe UI"/>
                <w:sz w:val="15"/>
                <w:szCs w:val="15"/>
                <w:u w:val="single"/>
              </w:rPr>
              <w:t>Pharmacology</w:t>
            </w:r>
            <w:r w:rsidRPr="004D1E71">
              <w:rPr>
                <w:rFonts w:ascii="Segoe UI" w:hAnsi="Segoe UI" w:cs="Segoe UI"/>
                <w:sz w:val="15"/>
                <w:szCs w:val="15"/>
              </w:rPr>
              <w:t xml:space="preserve"> </w:t>
            </w:r>
            <w:r w:rsidRPr="004D1E71">
              <w:rPr>
                <w:rFonts w:ascii="Segoe UI" w:hAnsi="Segoe UI" w:cs="Segoe UI"/>
                <w:b/>
                <w:bCs/>
                <w:sz w:val="15"/>
                <w:szCs w:val="15"/>
              </w:rPr>
              <w:t>89</w:t>
            </w:r>
            <w:r w:rsidRPr="004D1E71">
              <w:rPr>
                <w:rFonts w:ascii="Segoe UI" w:hAnsi="Segoe UI" w:cs="Segoe UI"/>
                <w:sz w:val="15"/>
                <w:szCs w:val="15"/>
              </w:rPr>
              <w:t>(5-6): 237-246.</w:t>
            </w:r>
          </w:p>
        </w:tc>
        <w:tc>
          <w:tcPr>
            <w:tcW w:w="573" w:type="pct"/>
            <w:noWrap/>
          </w:tcPr>
          <w:p w14:paraId="418FD3DF" w14:textId="545EEC3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4928DD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B6C9E2A" w14:textId="16676553"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129</w:t>
            </w:r>
          </w:p>
        </w:tc>
        <w:tc>
          <w:tcPr>
            <w:tcW w:w="188" w:type="pct"/>
            <w:noWrap/>
          </w:tcPr>
          <w:p w14:paraId="70FC9F7A" w14:textId="45589A3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163</w:t>
            </w:r>
          </w:p>
        </w:tc>
        <w:tc>
          <w:tcPr>
            <w:tcW w:w="379" w:type="pct"/>
          </w:tcPr>
          <w:p w14:paraId="267EEC94" w14:textId="73212EC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E46BAE9" w14:textId="651F5B1E"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PEVuZE5vdGU+PENpdGU+PEF1dGhvcj5MYW1hcmluZTwvQXV0aG9yPjxZZWFyPjIwMTI8L1llYXI+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PEVuZE5vdGU+PENpdGU+PEF1dGhvcj5MYW1hcmluZTwvQXV0aG9yPjxZZWFyPjIwMTI8L1llYXI+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Lamarine, R. J. (2012). "Marijuana: Modern medical chimaera." </w:t>
            </w:r>
            <w:r w:rsidRPr="004D1E71">
              <w:rPr>
                <w:rFonts w:ascii="Segoe UI" w:hAnsi="Segoe UI" w:cs="Segoe UI"/>
                <w:sz w:val="15"/>
                <w:szCs w:val="15"/>
                <w:u w:val="single"/>
              </w:rPr>
              <w:t>Journal of Drug Education</w:t>
            </w:r>
            <w:r w:rsidRPr="004D1E71">
              <w:rPr>
                <w:rFonts w:ascii="Segoe UI" w:hAnsi="Segoe UI" w:cs="Segoe UI"/>
                <w:sz w:val="15"/>
                <w:szCs w:val="15"/>
              </w:rPr>
              <w:t xml:space="preserve"> </w:t>
            </w:r>
            <w:r w:rsidRPr="004D1E71">
              <w:rPr>
                <w:rFonts w:ascii="Segoe UI" w:hAnsi="Segoe UI" w:cs="Segoe UI"/>
                <w:b/>
                <w:bCs/>
                <w:sz w:val="15"/>
                <w:szCs w:val="15"/>
              </w:rPr>
              <w:t>42</w:t>
            </w:r>
            <w:r w:rsidRPr="004D1E71">
              <w:rPr>
                <w:rFonts w:ascii="Segoe UI" w:hAnsi="Segoe UI" w:cs="Segoe UI"/>
                <w:sz w:val="15"/>
                <w:szCs w:val="15"/>
              </w:rPr>
              <w:t>(1): 1-11.</w:t>
            </w:r>
          </w:p>
        </w:tc>
        <w:tc>
          <w:tcPr>
            <w:tcW w:w="573" w:type="pct"/>
            <w:noWrap/>
          </w:tcPr>
          <w:p w14:paraId="2A7D71FC" w14:textId="6A4D38E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8E7352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7F34383" w14:textId="20216D3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130</w:t>
            </w:r>
          </w:p>
        </w:tc>
        <w:tc>
          <w:tcPr>
            <w:tcW w:w="188" w:type="pct"/>
            <w:noWrap/>
          </w:tcPr>
          <w:p w14:paraId="7A71F5CB" w14:textId="68EF9FCA"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166</w:t>
            </w:r>
          </w:p>
        </w:tc>
        <w:tc>
          <w:tcPr>
            <w:tcW w:w="379" w:type="pct"/>
          </w:tcPr>
          <w:p w14:paraId="00EF5A98" w14:textId="4BD1FB2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97337C8" w14:textId="39BF49AF"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PEVuZE5vdGU+PENpdGU+PEF1dGhvcj5MZXVuZzwvQXV0aG9yPjxZZWFyPjIwMTE8L1llYXI+PFJl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PEVuZE5vdGU+PENpdGU+PEF1dGhvcj5MZXVuZzwvQXV0aG9yPjxZZWFyPjIwMTE8L1llYXI+PFJl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[127]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Leung, L. (2011). "Cannabis and its derivatives: Review of medical use." </w:t>
            </w:r>
            <w:r w:rsidRPr="004D1E71">
              <w:rPr>
                <w:rFonts w:ascii="Segoe UI" w:hAnsi="Segoe UI" w:cs="Segoe UI"/>
                <w:sz w:val="15"/>
                <w:szCs w:val="15"/>
                <w:u w:val="single"/>
              </w:rPr>
              <w:t>Journal of the American Board of Family Medicine</w:t>
            </w:r>
            <w:r w:rsidRPr="004D1E71">
              <w:rPr>
                <w:rFonts w:ascii="Segoe UI" w:hAnsi="Segoe UI" w:cs="Segoe UI"/>
                <w:sz w:val="15"/>
                <w:szCs w:val="15"/>
              </w:rPr>
              <w:t xml:space="preserve"> </w:t>
            </w:r>
            <w:r w:rsidRPr="004D1E71">
              <w:rPr>
                <w:rFonts w:ascii="Segoe UI" w:hAnsi="Segoe UI" w:cs="Segoe UI"/>
                <w:b/>
                <w:bCs/>
                <w:sz w:val="15"/>
                <w:szCs w:val="15"/>
              </w:rPr>
              <w:t>24</w:t>
            </w:r>
            <w:r w:rsidRPr="004D1E71">
              <w:rPr>
                <w:rFonts w:ascii="Segoe UI" w:hAnsi="Segoe UI" w:cs="Segoe UI"/>
                <w:sz w:val="15"/>
                <w:szCs w:val="15"/>
              </w:rPr>
              <w:t>(4): 452-462.</w:t>
            </w:r>
          </w:p>
        </w:tc>
        <w:tc>
          <w:tcPr>
            <w:tcW w:w="573" w:type="pct"/>
            <w:noWrap/>
          </w:tcPr>
          <w:p w14:paraId="542FE732" w14:textId="28C1FE3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A15475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B079CD3" w14:textId="3929CE1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131</w:t>
            </w:r>
          </w:p>
        </w:tc>
        <w:tc>
          <w:tcPr>
            <w:tcW w:w="188" w:type="pct"/>
            <w:noWrap/>
          </w:tcPr>
          <w:p w14:paraId="3E17F656" w14:textId="0D5F7947"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173</w:t>
            </w:r>
          </w:p>
        </w:tc>
        <w:tc>
          <w:tcPr>
            <w:tcW w:w="379" w:type="pct"/>
          </w:tcPr>
          <w:p w14:paraId="3852171C" w14:textId="22BC5F0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04D6D28" w14:textId="7C6E2F32"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PEVuZE5vdGU+PENpdGU+PEF1dGhvcj5MeW5jaDwvQXV0aG9yPjxZZWFyPjIwMTE8L1llYXI+PFJl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==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PEVuZE5vdGU+PENpdGU+PEF1dGhvcj5MeW5jaDwvQXV0aG9yPjxZZWFyPjIwMTE8L1llYXI+PFJl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==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Lynch, M. E. and F. Campbell (2011). "Cannabinoids for treatment of chronic non-cancer pain; a systematic review of randomized trials." </w:t>
            </w:r>
            <w:r w:rsidRPr="004D1E71">
              <w:rPr>
                <w:rFonts w:ascii="Segoe UI" w:hAnsi="Segoe UI" w:cs="Segoe UI"/>
                <w:sz w:val="15"/>
                <w:szCs w:val="15"/>
                <w:u w:val="single"/>
              </w:rPr>
              <w:t>British Journal of Clinical Pharmacology</w:t>
            </w:r>
            <w:r w:rsidRPr="004D1E71">
              <w:rPr>
                <w:rFonts w:ascii="Segoe UI" w:hAnsi="Segoe UI" w:cs="Segoe UI"/>
                <w:sz w:val="15"/>
                <w:szCs w:val="15"/>
              </w:rPr>
              <w:t xml:space="preserve"> </w:t>
            </w:r>
            <w:r w:rsidRPr="004D1E71">
              <w:rPr>
                <w:rFonts w:ascii="Segoe UI" w:hAnsi="Segoe UI" w:cs="Segoe UI"/>
                <w:b/>
                <w:bCs/>
                <w:sz w:val="15"/>
                <w:szCs w:val="15"/>
              </w:rPr>
              <w:t>72</w:t>
            </w:r>
            <w:r w:rsidRPr="004D1E71">
              <w:rPr>
                <w:rFonts w:ascii="Segoe UI" w:hAnsi="Segoe UI" w:cs="Segoe UI"/>
                <w:sz w:val="15"/>
                <w:szCs w:val="15"/>
              </w:rPr>
              <w:t>(5): 735-744.</w:t>
            </w:r>
          </w:p>
        </w:tc>
        <w:tc>
          <w:tcPr>
            <w:tcW w:w="573" w:type="pct"/>
            <w:noWrap/>
          </w:tcPr>
          <w:p w14:paraId="75616527" w14:textId="1139C8B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A525F3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4561097" w14:textId="47DF1503"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132</w:t>
            </w:r>
          </w:p>
        </w:tc>
        <w:tc>
          <w:tcPr>
            <w:tcW w:w="188" w:type="pct"/>
            <w:noWrap/>
          </w:tcPr>
          <w:p w14:paraId="04C74095" w14:textId="551B3F2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180</w:t>
            </w:r>
          </w:p>
        </w:tc>
        <w:tc>
          <w:tcPr>
            <w:tcW w:w="379" w:type="pct"/>
          </w:tcPr>
          <w:p w14:paraId="6B0551CB" w14:textId="1153BA2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61FC564" w14:textId="2DC071B4"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PEVuZE5vdGU+PENpdGU+PEF1dGhvcj5NYWxkb25hZG88L0F1dGhvcj48WWVhcj4yMDE1PC9ZZWFy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PEVuZE5vdGU+PENpdGU+PEF1dGhvcj5NYWxkb25hZG88L0F1dGhvcj48WWVhcj4yMDE1PC9ZZWFy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Maldonado, R., et al. (2015). "The endocannabinoid system and neuropathic pain." </w:t>
            </w:r>
            <w:r w:rsidRPr="004D1E71">
              <w:rPr>
                <w:rFonts w:ascii="Segoe UI" w:hAnsi="Segoe UI" w:cs="Segoe UI"/>
                <w:sz w:val="15"/>
                <w:szCs w:val="15"/>
                <w:u w:val="single"/>
              </w:rPr>
              <w:t>Pain</w:t>
            </w:r>
            <w:r w:rsidRPr="004D1E71">
              <w:rPr>
                <w:rFonts w:ascii="Segoe UI" w:hAnsi="Segoe UI" w:cs="Segoe UI"/>
                <w:sz w:val="15"/>
                <w:szCs w:val="15"/>
              </w:rPr>
              <w:t xml:space="preserve"> </w:t>
            </w:r>
            <w:r w:rsidRPr="004D1E71">
              <w:rPr>
                <w:rFonts w:ascii="Segoe UI" w:hAnsi="Segoe UI" w:cs="Segoe UI"/>
                <w:b/>
                <w:bCs/>
                <w:sz w:val="15"/>
                <w:szCs w:val="15"/>
              </w:rPr>
              <w:t>157</w:t>
            </w:r>
            <w:r w:rsidRPr="004D1E71">
              <w:rPr>
                <w:rFonts w:ascii="Segoe UI" w:hAnsi="Segoe UI" w:cs="Segoe UI"/>
                <w:sz w:val="15"/>
                <w:szCs w:val="15"/>
              </w:rPr>
              <w:t>: S23-S32.</w:t>
            </w:r>
          </w:p>
        </w:tc>
        <w:tc>
          <w:tcPr>
            <w:tcW w:w="573" w:type="pct"/>
            <w:noWrap/>
          </w:tcPr>
          <w:p w14:paraId="4BE475DA" w14:textId="422E29B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9BC1F9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DCE27CD" w14:textId="272E5ED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133</w:t>
            </w:r>
          </w:p>
        </w:tc>
        <w:tc>
          <w:tcPr>
            <w:tcW w:w="188" w:type="pct"/>
            <w:noWrap/>
          </w:tcPr>
          <w:p w14:paraId="48D9DB35" w14:textId="11156C9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183</w:t>
            </w:r>
          </w:p>
        </w:tc>
        <w:tc>
          <w:tcPr>
            <w:tcW w:w="379" w:type="pct"/>
          </w:tcPr>
          <w:p w14:paraId="68BB6422" w14:textId="7DF3397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7FD4B0F" w14:textId="1930FFA2"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PEVuZE5vdGU+PENpdGU+PEF1dGhvcj5NYW56YW5hcmVzPC9BdXRob3I+PFllYXI+MjAwNjwvWWVh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PEVuZE5vdGU+PENpdGU+PEF1dGhvcj5NYW56YW5hcmVzPC9BdXRob3I+PFllYXI+MjAwNjwvWWVh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Manzanares, J., et al. (2006). "Role of the cannabinoid system in pain control and therapeutic implications for the management of acute and chronic pain episodes." </w:t>
            </w:r>
            <w:r w:rsidRPr="004D1E71">
              <w:rPr>
                <w:rFonts w:ascii="Segoe UI" w:hAnsi="Segoe UI" w:cs="Segoe UI"/>
                <w:sz w:val="15"/>
                <w:szCs w:val="15"/>
                <w:u w:val="single"/>
              </w:rPr>
              <w:t>Current Neuropharmacology</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(3): 239-257.</w:t>
            </w:r>
          </w:p>
        </w:tc>
        <w:tc>
          <w:tcPr>
            <w:tcW w:w="573" w:type="pct"/>
            <w:noWrap/>
          </w:tcPr>
          <w:p w14:paraId="4B356F11" w14:textId="2341396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F3DBE1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A2EF842" w14:textId="6AED9EE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134</w:t>
            </w:r>
          </w:p>
        </w:tc>
        <w:tc>
          <w:tcPr>
            <w:tcW w:w="188" w:type="pct"/>
            <w:noWrap/>
          </w:tcPr>
          <w:p w14:paraId="16F6C94E" w14:textId="4EB36B5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187</w:t>
            </w:r>
          </w:p>
        </w:tc>
        <w:tc>
          <w:tcPr>
            <w:tcW w:w="379" w:type="pct"/>
          </w:tcPr>
          <w:p w14:paraId="14957A33" w14:textId="542AA48A"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57DA73B" w14:textId="5A161868"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PEVuZE5vdGU+PENpdGU+PEF1dGhvcj5NYXJ0aW4tU2FuY2hlejwvQXV0aG9yPjxZZWFyPjIwMDk8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PEVuZE5vdGU+PENpdGU+PEF1dGhvcj5NYXJ0aW4tU2FuY2hlejwvQXV0aG9yPjxZZWFyPjIwMDk8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Martin-Sanchez, E., et al. (2009). "Systematic review and meta-analysis of cannabis treatment for chronic pain." </w:t>
            </w:r>
            <w:r w:rsidRPr="004D1E71">
              <w:rPr>
                <w:rFonts w:ascii="Segoe UI" w:hAnsi="Segoe UI" w:cs="Segoe UI"/>
                <w:sz w:val="15"/>
                <w:szCs w:val="15"/>
                <w:u w:val="single"/>
              </w:rPr>
              <w:t>Pain Medicine</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(8): 1353-1368.</w:t>
            </w:r>
          </w:p>
        </w:tc>
        <w:tc>
          <w:tcPr>
            <w:tcW w:w="573" w:type="pct"/>
            <w:noWrap/>
          </w:tcPr>
          <w:p w14:paraId="00855ED3" w14:textId="5F34F76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C9302D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775211" w14:textId="0081A0A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135</w:t>
            </w:r>
          </w:p>
        </w:tc>
        <w:tc>
          <w:tcPr>
            <w:tcW w:w="188" w:type="pct"/>
            <w:noWrap/>
          </w:tcPr>
          <w:p w14:paraId="72943748" w14:textId="0EE09EFE"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197</w:t>
            </w:r>
          </w:p>
        </w:tc>
        <w:tc>
          <w:tcPr>
            <w:tcW w:w="379" w:type="pct"/>
          </w:tcPr>
          <w:p w14:paraId="3B19AE95" w14:textId="5A40222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34B537B" w14:textId="06413016"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PEVuZE5vdGU+PENpdGU+PEF1dGhvcj5NdWlyaGVhZDwvQXV0aG9yPjxZZWFyPjIwMTU8L1llYXI+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==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PEVuZE5vdGU+PENpdGU+PEF1dGhvcj5NdWlyaGVhZDwvQXV0aG9yPjxZZWFyPjIwMTU8L1llYXI+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==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[151]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Muirhead, C. (2015). "Marijuana and CF: Controversies associated with patient use." </w:t>
            </w:r>
            <w:r w:rsidRPr="004D1E71">
              <w:rPr>
                <w:rFonts w:ascii="Segoe UI" w:hAnsi="Segoe UI" w:cs="Segoe UI"/>
                <w:sz w:val="15"/>
                <w:szCs w:val="15"/>
                <w:u w:val="single"/>
              </w:rPr>
              <w:t>Pediatric Pulmonology</w:t>
            </w:r>
            <w:r w:rsidRPr="004D1E71">
              <w:rPr>
                <w:rFonts w:ascii="Segoe UI" w:hAnsi="Segoe UI" w:cs="Segoe UI"/>
                <w:sz w:val="15"/>
                <w:szCs w:val="15"/>
              </w:rPr>
              <w:t xml:space="preserve"> </w:t>
            </w:r>
            <w:r w:rsidRPr="004D1E71">
              <w:rPr>
                <w:rFonts w:ascii="Segoe UI" w:hAnsi="Segoe UI" w:cs="Segoe UI"/>
                <w:b/>
                <w:bCs/>
                <w:sz w:val="15"/>
                <w:szCs w:val="15"/>
              </w:rPr>
              <w:t>50</w:t>
            </w:r>
            <w:r w:rsidRPr="004D1E71">
              <w:rPr>
                <w:rFonts w:ascii="Segoe UI" w:hAnsi="Segoe UI" w:cs="Segoe UI"/>
                <w:sz w:val="15"/>
                <w:szCs w:val="15"/>
              </w:rPr>
              <w:t>: 152-154.</w:t>
            </w:r>
          </w:p>
        </w:tc>
        <w:tc>
          <w:tcPr>
            <w:tcW w:w="573" w:type="pct"/>
            <w:noWrap/>
          </w:tcPr>
          <w:p w14:paraId="5BCE8F37" w14:textId="75804DA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AAE441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62B4E51" w14:textId="208741C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136</w:t>
            </w:r>
          </w:p>
        </w:tc>
        <w:tc>
          <w:tcPr>
            <w:tcW w:w="188" w:type="pct"/>
            <w:noWrap/>
          </w:tcPr>
          <w:p w14:paraId="56684D1F" w14:textId="2A76D9E8"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203</w:t>
            </w:r>
          </w:p>
        </w:tc>
        <w:tc>
          <w:tcPr>
            <w:tcW w:w="379" w:type="pct"/>
          </w:tcPr>
          <w:p w14:paraId="7A637F71" w14:textId="2C9271E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61D0271" w14:textId="43E61989"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PEVuZE5vdGU+PENpdGU+PEF1dGhvcj5OYWd1aWI8L0F1dGhvcj48WWVhcj4yMDE1PC9ZZWFyPjxS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PEVuZE5vdGU+PENpdGU+PEF1dGhvcj5OYWd1aWI8L0F1dGhvcj48WWVhcj4yMDE1PC9ZZWFyPjxS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[156]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Naguib, M. and J. F. Foss (2015). "Medical use of marijuana: Truth in evidence." </w:t>
            </w:r>
            <w:r w:rsidRPr="004D1E71">
              <w:rPr>
                <w:rFonts w:ascii="Segoe UI" w:hAnsi="Segoe UI" w:cs="Segoe UI"/>
                <w:sz w:val="15"/>
                <w:szCs w:val="15"/>
                <w:u w:val="single"/>
              </w:rPr>
              <w:t>Anesthesia and Analgesia</w:t>
            </w:r>
            <w:r w:rsidRPr="004D1E71">
              <w:rPr>
                <w:rFonts w:ascii="Segoe UI" w:hAnsi="Segoe UI" w:cs="Segoe UI"/>
                <w:sz w:val="15"/>
                <w:szCs w:val="15"/>
              </w:rPr>
              <w:t xml:space="preserve"> </w:t>
            </w:r>
            <w:r w:rsidRPr="004D1E71">
              <w:rPr>
                <w:rFonts w:ascii="Segoe UI" w:hAnsi="Segoe UI" w:cs="Segoe UI"/>
                <w:b/>
                <w:bCs/>
                <w:sz w:val="15"/>
                <w:szCs w:val="15"/>
              </w:rPr>
              <w:t>121</w:t>
            </w:r>
            <w:r w:rsidRPr="004D1E71">
              <w:rPr>
                <w:rFonts w:ascii="Segoe UI" w:hAnsi="Segoe UI" w:cs="Segoe UI"/>
                <w:sz w:val="15"/>
                <w:szCs w:val="15"/>
              </w:rPr>
              <w:t>(5): 1124-1127.</w:t>
            </w:r>
          </w:p>
        </w:tc>
        <w:tc>
          <w:tcPr>
            <w:tcW w:w="573" w:type="pct"/>
            <w:noWrap/>
          </w:tcPr>
          <w:p w14:paraId="31F39493" w14:textId="0E8934F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4ED704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8D32B34" w14:textId="3294875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137</w:t>
            </w:r>
          </w:p>
        </w:tc>
        <w:tc>
          <w:tcPr>
            <w:tcW w:w="188" w:type="pct"/>
            <w:noWrap/>
          </w:tcPr>
          <w:p w14:paraId="382D5F74" w14:textId="63F82270"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206</w:t>
            </w:r>
          </w:p>
        </w:tc>
        <w:tc>
          <w:tcPr>
            <w:tcW w:w="379" w:type="pct"/>
          </w:tcPr>
          <w:p w14:paraId="3FB3BEC1" w14:textId="414DFEB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DA9D53E" w14:textId="51891300"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PEVuZE5vdGU+PENpdGU+PEF1dGhvcj5OYW1ha2E8L0F1dGhvcj48WWVhcj4yMDA5PC9ZZWFyPjxS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PEVuZE5vdGU+PENpdGU+PEF1dGhvcj5OYW1ha2E8L0F1dGhvcj48WWVhcj4yMDA5PC9ZZWFyPjxS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[157]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Namaka, M., et al. (2009). "A treatment algorithm for neuropathic pain: An update." </w:t>
            </w:r>
            <w:r w:rsidRPr="004D1E71">
              <w:rPr>
                <w:rFonts w:ascii="Segoe UI" w:hAnsi="Segoe UI" w:cs="Segoe UI"/>
                <w:sz w:val="15"/>
                <w:szCs w:val="15"/>
                <w:u w:val="single"/>
              </w:rPr>
              <w:t>Consultant Pharmacist</w:t>
            </w:r>
            <w:r w:rsidRPr="004D1E71">
              <w:rPr>
                <w:rFonts w:ascii="Segoe UI" w:hAnsi="Segoe UI" w:cs="Segoe UI"/>
                <w:sz w:val="15"/>
                <w:szCs w:val="15"/>
              </w:rPr>
              <w:t xml:space="preserve"> </w:t>
            </w:r>
            <w:r w:rsidRPr="004D1E71">
              <w:rPr>
                <w:rFonts w:ascii="Segoe UI" w:hAnsi="Segoe UI" w:cs="Segoe UI"/>
                <w:b/>
                <w:bCs/>
                <w:sz w:val="15"/>
                <w:szCs w:val="15"/>
              </w:rPr>
              <w:t>24</w:t>
            </w:r>
            <w:r w:rsidRPr="004D1E71">
              <w:rPr>
                <w:rFonts w:ascii="Segoe UI" w:hAnsi="Segoe UI" w:cs="Segoe UI"/>
                <w:sz w:val="15"/>
                <w:szCs w:val="15"/>
              </w:rPr>
              <w:t>(12): 885-902.</w:t>
            </w:r>
          </w:p>
        </w:tc>
        <w:tc>
          <w:tcPr>
            <w:tcW w:w="573" w:type="pct"/>
            <w:noWrap/>
          </w:tcPr>
          <w:p w14:paraId="27669147" w14:textId="39327CB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3BC91E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D15F462" w14:textId="3A260DF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138</w:t>
            </w:r>
          </w:p>
        </w:tc>
        <w:tc>
          <w:tcPr>
            <w:tcW w:w="188" w:type="pct"/>
            <w:noWrap/>
          </w:tcPr>
          <w:p w14:paraId="0E4D1864" w14:textId="54365CE1"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212</w:t>
            </w:r>
          </w:p>
        </w:tc>
        <w:tc>
          <w:tcPr>
            <w:tcW w:w="379" w:type="pct"/>
          </w:tcPr>
          <w:p w14:paraId="3EAD5E10" w14:textId="4495F74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BFE6C53" w14:textId="67039316"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PEVuZE5vdGU+PENpdGU+PEF1dGhvcj5Ob3RjdXR0PC9BdXRob3I+PFllYXI+MjAxNTwvWWVhcj48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PEVuZE5vdGU+PENpdGU+PEF1dGhvcj5Ob3RjdXR0PC9BdXRob3I+PFllYXI+MjAxNTwvWWVhcj48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[167]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Notcutt, W. G. (2015). "Clinical Use of Cannabinoids for Symptom Control in Multiple Sclerosis." </w:t>
            </w:r>
            <w:r w:rsidRPr="004D1E71">
              <w:rPr>
                <w:rFonts w:ascii="Segoe UI" w:hAnsi="Segoe UI" w:cs="Segoe UI"/>
                <w:sz w:val="15"/>
                <w:szCs w:val="15"/>
                <w:u w:val="single"/>
              </w:rPr>
              <w:t>Neurotherapeutics</w:t>
            </w:r>
            <w:r w:rsidRPr="004D1E71">
              <w:rPr>
                <w:rFonts w:ascii="Segoe UI" w:hAnsi="Segoe UI" w:cs="Segoe UI"/>
                <w:sz w:val="15"/>
                <w:szCs w:val="15"/>
              </w:rPr>
              <w:t xml:space="preserve"> </w:t>
            </w:r>
            <w:r w:rsidRPr="004D1E71">
              <w:rPr>
                <w:rFonts w:ascii="Segoe UI" w:hAnsi="Segoe UI" w:cs="Segoe UI"/>
                <w:b/>
                <w:bCs/>
                <w:sz w:val="15"/>
                <w:szCs w:val="15"/>
              </w:rPr>
              <w:t>12</w:t>
            </w:r>
            <w:r w:rsidRPr="004D1E71">
              <w:rPr>
                <w:rFonts w:ascii="Segoe UI" w:hAnsi="Segoe UI" w:cs="Segoe UI"/>
                <w:sz w:val="15"/>
                <w:szCs w:val="15"/>
              </w:rPr>
              <w:t>(4): 769-777.</w:t>
            </w:r>
          </w:p>
        </w:tc>
        <w:tc>
          <w:tcPr>
            <w:tcW w:w="573" w:type="pct"/>
            <w:noWrap/>
          </w:tcPr>
          <w:p w14:paraId="0A8E5DD5" w14:textId="52202B4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AC66F6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E27EE01" w14:textId="0D175086"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139</w:t>
            </w:r>
          </w:p>
        </w:tc>
        <w:tc>
          <w:tcPr>
            <w:tcW w:w="188" w:type="pct"/>
            <w:noWrap/>
          </w:tcPr>
          <w:p w14:paraId="5CE29406" w14:textId="39AD9372"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214</w:t>
            </w:r>
          </w:p>
        </w:tc>
        <w:tc>
          <w:tcPr>
            <w:tcW w:w="379" w:type="pct"/>
          </w:tcPr>
          <w:p w14:paraId="7B55872A" w14:textId="52FE5700"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B2F400F" w14:textId="34B6E1C3"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PEVuZE5vdGU+PENpdGU+PEF1dGhvcj5OdXJtaWtrbzwvQXV0aG9yPjxZZWFyPjIwMTA8L1llYXI+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dm9ycGhhbm9sL2R0IFtEcnVnIFRoZXJhcHldPC9rZXl3b3JkPjxrZXl3b3JkPm1pc29wcm9zdG9s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PEVuZE5vdGU+PENpdGU+PEF1dGhvcj5OdXJtaWtrbzwvQXV0aG9yPjxZZWFyPjIwMTA8L1llYXI+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[171]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Nurmikko, T. J., et al. (2010). "Multiple sclerosis-related central pain disorders." </w:t>
            </w:r>
            <w:r w:rsidRPr="004D1E71">
              <w:rPr>
                <w:rFonts w:ascii="Segoe UI" w:hAnsi="Segoe UI" w:cs="Segoe UI"/>
                <w:sz w:val="15"/>
                <w:szCs w:val="15"/>
                <w:u w:val="single"/>
              </w:rPr>
              <w:t>Current Pain and Headache Reports</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(3): 189-195.</w:t>
            </w:r>
          </w:p>
        </w:tc>
        <w:tc>
          <w:tcPr>
            <w:tcW w:w="573" w:type="pct"/>
            <w:noWrap/>
          </w:tcPr>
          <w:p w14:paraId="7EB94534" w14:textId="337365D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3DB704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0DAFD8A" w14:textId="0210F0B9"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140</w:t>
            </w:r>
          </w:p>
        </w:tc>
        <w:tc>
          <w:tcPr>
            <w:tcW w:w="188" w:type="pct"/>
            <w:noWrap/>
          </w:tcPr>
          <w:p w14:paraId="2C3D6F8D" w14:textId="64701DB3"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220</w:t>
            </w:r>
          </w:p>
        </w:tc>
        <w:tc>
          <w:tcPr>
            <w:tcW w:w="379" w:type="pct"/>
          </w:tcPr>
          <w:p w14:paraId="4BED3496" w14:textId="3C30532A"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6073974" w14:textId="363154C9" w:rsidR="00C31023" w:rsidRPr="004D1E71" w:rsidRDefault="00C31023" w:rsidP="00FD79F9">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PEVuZE5vdGU+PENpdGU+PEF1dGhvcj5QYWNoZXI8L0F1dGhvcj48WWVhcj4yMDA2PC9ZZWFyPjxS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PEVuZE5vdGU+PENpdGU+PEF1dGhvcj5QYWNoZXI8L0F1dGhvcj48WWVhcj4yMDA2PC9ZZWFyPjxS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[175]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Pacher, P., et al. (2006). "The endocannabinoid system as an emerging target of pharmacotherapy." </w:t>
            </w:r>
            <w:r w:rsidRPr="004D1E71">
              <w:rPr>
                <w:rFonts w:ascii="Segoe UI" w:hAnsi="Segoe UI" w:cs="Segoe UI"/>
                <w:sz w:val="15"/>
                <w:szCs w:val="15"/>
                <w:u w:val="single"/>
              </w:rPr>
              <w:t>Pharmacological Reviews</w:t>
            </w:r>
            <w:r w:rsidRPr="004D1E71">
              <w:rPr>
                <w:rFonts w:ascii="Segoe UI" w:hAnsi="Segoe UI" w:cs="Segoe UI"/>
                <w:sz w:val="15"/>
                <w:szCs w:val="15"/>
              </w:rPr>
              <w:t xml:space="preserve"> </w:t>
            </w:r>
            <w:r w:rsidRPr="004D1E71">
              <w:rPr>
                <w:rFonts w:ascii="Segoe UI" w:hAnsi="Segoe UI" w:cs="Segoe UI"/>
                <w:b/>
                <w:bCs/>
                <w:sz w:val="15"/>
                <w:szCs w:val="15"/>
              </w:rPr>
              <w:t>58</w:t>
            </w:r>
            <w:r w:rsidRPr="004D1E71">
              <w:rPr>
                <w:rFonts w:ascii="Segoe UI" w:hAnsi="Segoe UI" w:cs="Segoe UI"/>
                <w:sz w:val="15"/>
                <w:szCs w:val="15"/>
              </w:rPr>
              <w:t>(3): 389-462.</w:t>
            </w:r>
          </w:p>
        </w:tc>
        <w:tc>
          <w:tcPr>
            <w:tcW w:w="573" w:type="pct"/>
            <w:noWrap/>
          </w:tcPr>
          <w:p w14:paraId="3E34049C" w14:textId="23A1796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6CFE04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B63BFF6" w14:textId="1698D4AB"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141</w:t>
            </w:r>
          </w:p>
        </w:tc>
        <w:tc>
          <w:tcPr>
            <w:tcW w:w="188" w:type="pct"/>
            <w:noWrap/>
          </w:tcPr>
          <w:p w14:paraId="5CC80E4B" w14:textId="6FDAE4AE"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226</w:t>
            </w:r>
          </w:p>
        </w:tc>
        <w:tc>
          <w:tcPr>
            <w:tcW w:w="379" w:type="pct"/>
          </w:tcPr>
          <w:p w14:paraId="01D9297E" w14:textId="3B83DF3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3197CE0" w14:textId="426446B9"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PEVuZE5vdGU+PENpdGU+PEF1dGhvcj5QZXR6a2U8L0F1dGhvcj48WWVhcj4yMDE2PC9ZZWFyPjxS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PEVuZE5vdGU+PENpdGU+PEF1dGhvcj5QZXR6a2U8L0F1dGhvcj48WWVhcj4yMDE2PC9ZZWFyPjxS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[183]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Petzke, F., et al. (2016). "Efficacy, tolerability and safety of cannabinoids for chronic neuropathic pain: A systematic review of randomized controlled studies." </w:t>
            </w:r>
            <w:r w:rsidRPr="004D1E71">
              <w:rPr>
                <w:rFonts w:ascii="Segoe UI" w:hAnsi="Segoe UI" w:cs="Segoe UI"/>
                <w:sz w:val="15"/>
                <w:szCs w:val="15"/>
                <w:u w:val="single"/>
              </w:rPr>
              <w:t>Schmerz</w:t>
            </w:r>
            <w:r w:rsidRPr="004D1E71">
              <w:rPr>
                <w:rFonts w:ascii="Segoe UI" w:hAnsi="Segoe UI" w:cs="Segoe UI"/>
                <w:sz w:val="15"/>
                <w:szCs w:val="15"/>
              </w:rPr>
              <w:t xml:space="preserve"> </w:t>
            </w:r>
            <w:r w:rsidRPr="004D1E71">
              <w:rPr>
                <w:rFonts w:ascii="Segoe UI" w:hAnsi="Segoe UI" w:cs="Segoe UI"/>
                <w:b/>
                <w:bCs/>
                <w:sz w:val="15"/>
                <w:szCs w:val="15"/>
              </w:rPr>
              <w:t>30</w:t>
            </w:r>
            <w:r w:rsidRPr="004D1E71">
              <w:rPr>
                <w:rFonts w:ascii="Segoe UI" w:hAnsi="Segoe UI" w:cs="Segoe UI"/>
                <w:sz w:val="15"/>
                <w:szCs w:val="15"/>
              </w:rPr>
              <w:t>(1): 62-88.</w:t>
            </w:r>
          </w:p>
        </w:tc>
        <w:tc>
          <w:tcPr>
            <w:tcW w:w="573" w:type="pct"/>
            <w:noWrap/>
          </w:tcPr>
          <w:p w14:paraId="03D85667" w14:textId="0137A60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F95990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5C677BC" w14:textId="1F0220C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142</w:t>
            </w:r>
          </w:p>
        </w:tc>
        <w:tc>
          <w:tcPr>
            <w:tcW w:w="188" w:type="pct"/>
            <w:noWrap/>
          </w:tcPr>
          <w:p w14:paraId="79EC240F" w14:textId="491B97A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228</w:t>
            </w:r>
          </w:p>
        </w:tc>
        <w:tc>
          <w:tcPr>
            <w:tcW w:w="379" w:type="pct"/>
          </w:tcPr>
          <w:p w14:paraId="73305F90" w14:textId="4296994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1CF0AEE" w14:textId="1DC4371D"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PEVuZE5vdGU+PENpdGU+PEF1dGhvcj5Qb2RkYTwvQXV0aG9yPjxZZWFyPjIwMTI8L1llYXI+PFJl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PEVuZE5vdGU+PENpdGU+PEF1dGhvcj5Qb2RkYTwvQXV0aG9yPjxZZWFyPjIwMTI8L1llYXI+PFJl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Podda, G. and C. S. Constantinescu (2012). "Nabiximols in the treatment of spasticity, pain and urinary symptoms due to multiple sclerosis." </w:t>
            </w:r>
            <w:r w:rsidRPr="004D1E71">
              <w:rPr>
                <w:rFonts w:ascii="Segoe UI" w:hAnsi="Segoe UI" w:cs="Segoe UI"/>
                <w:sz w:val="15"/>
                <w:szCs w:val="15"/>
                <w:u w:val="single"/>
              </w:rPr>
              <w:t>Expert Opinion on Biological Therapy</w:t>
            </w:r>
            <w:r w:rsidRPr="004D1E71">
              <w:rPr>
                <w:rFonts w:ascii="Segoe UI" w:hAnsi="Segoe UI" w:cs="Segoe UI"/>
                <w:sz w:val="15"/>
                <w:szCs w:val="15"/>
              </w:rPr>
              <w:t xml:space="preserve"> </w:t>
            </w:r>
            <w:r w:rsidRPr="004D1E71">
              <w:rPr>
                <w:rFonts w:ascii="Segoe UI" w:hAnsi="Segoe UI" w:cs="Segoe UI"/>
                <w:b/>
                <w:bCs/>
                <w:sz w:val="15"/>
                <w:szCs w:val="15"/>
              </w:rPr>
              <w:t>12</w:t>
            </w:r>
            <w:r w:rsidRPr="004D1E71">
              <w:rPr>
                <w:rFonts w:ascii="Segoe UI" w:hAnsi="Segoe UI" w:cs="Segoe UI"/>
                <w:sz w:val="15"/>
                <w:szCs w:val="15"/>
              </w:rPr>
              <w:t>(11): 1517-1531.</w:t>
            </w:r>
          </w:p>
        </w:tc>
        <w:tc>
          <w:tcPr>
            <w:tcW w:w="573" w:type="pct"/>
            <w:noWrap/>
          </w:tcPr>
          <w:p w14:paraId="1EE30A6E" w14:textId="26FA1C4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12F64B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8125271" w14:textId="18E1C35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143</w:t>
            </w:r>
          </w:p>
        </w:tc>
        <w:tc>
          <w:tcPr>
            <w:tcW w:w="188" w:type="pct"/>
            <w:noWrap/>
          </w:tcPr>
          <w:p w14:paraId="51F19B35" w14:textId="5236F1A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231</w:t>
            </w:r>
          </w:p>
        </w:tc>
        <w:tc>
          <w:tcPr>
            <w:tcW w:w="379" w:type="pct"/>
          </w:tcPr>
          <w:p w14:paraId="3CDC1825" w14:textId="20E1909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2971FC0" w14:textId="639DAF26"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PEVuZE5vdGU+PENpdGU+PEF1dGhvcj5Qb3p6aWxsaTwvQXV0aG9yPjxZZWFyPjIwMTM8L1llYXI+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PEVuZE5vdGU+PENpdGU+PEF1dGhvcj5Qb3p6aWxsaTwvQXV0aG9yPjxZZWFyPjIwMTM8L1llYXI+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Pozzilli, C. (2013). "Advances in the management of multiple sclerosis spasticity: Experiences from recent studies and everyday clinical practice." </w:t>
            </w:r>
            <w:r w:rsidRPr="004D1E71">
              <w:rPr>
                <w:rFonts w:ascii="Segoe UI" w:hAnsi="Segoe UI" w:cs="Segoe UI"/>
                <w:sz w:val="15"/>
                <w:szCs w:val="15"/>
                <w:u w:val="single"/>
              </w:rPr>
              <w:t>Expert Review of Neurotherapeutics</w:t>
            </w:r>
            <w:r w:rsidRPr="004D1E71">
              <w:rPr>
                <w:rFonts w:ascii="Segoe UI" w:hAnsi="Segoe UI" w:cs="Segoe UI"/>
                <w:sz w:val="15"/>
                <w:szCs w:val="15"/>
              </w:rPr>
              <w:t xml:space="preserve"> </w:t>
            </w:r>
            <w:r w:rsidRPr="004D1E71">
              <w:rPr>
                <w:rFonts w:ascii="Segoe UI" w:hAnsi="Segoe UI" w:cs="Segoe UI"/>
                <w:b/>
                <w:bCs/>
                <w:sz w:val="15"/>
                <w:szCs w:val="15"/>
              </w:rPr>
              <w:t>13</w:t>
            </w:r>
            <w:r w:rsidRPr="004D1E71">
              <w:rPr>
                <w:rFonts w:ascii="Segoe UI" w:hAnsi="Segoe UI" w:cs="Segoe UI"/>
                <w:sz w:val="15"/>
                <w:szCs w:val="15"/>
              </w:rPr>
              <w:t>(12 SUPPL.): 49-54.</w:t>
            </w:r>
          </w:p>
        </w:tc>
        <w:tc>
          <w:tcPr>
            <w:tcW w:w="573" w:type="pct"/>
            <w:noWrap/>
          </w:tcPr>
          <w:p w14:paraId="5AAA008F" w14:textId="6B6416C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3EBE2D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1BEA303" w14:textId="426FF466"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144</w:t>
            </w:r>
          </w:p>
        </w:tc>
        <w:tc>
          <w:tcPr>
            <w:tcW w:w="188" w:type="pct"/>
            <w:noWrap/>
          </w:tcPr>
          <w:p w14:paraId="398094F0" w14:textId="1B6A3371"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238</w:t>
            </w:r>
          </w:p>
        </w:tc>
        <w:tc>
          <w:tcPr>
            <w:tcW w:w="379" w:type="pct"/>
          </w:tcPr>
          <w:p w14:paraId="14DE95EE" w14:textId="544427A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A2A7DAA" w14:textId="6396C9FC" w:rsidR="00C31023" w:rsidRPr="004D1E71" w:rsidRDefault="00C31023" w:rsidP="003F1DF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PEVuZE5vdGU+PENpdGU+PEF1dGhvcj5Sb2c8L0F1dGhvcj48WWVhcj4yMDEwPC9ZZWFyPjxSZWNO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PEVuZE5vdGU+PENpdGU+PEF1dGhvcj5Sb2c8L0F1dGhvcj48WWVhcj4yMDEwPC9ZZWFyPjxSZWNO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Rog, D. J. (2010). "Cannabis-based medicines in multiple sclerosis - A review of clinical studies." </w:t>
            </w:r>
            <w:r w:rsidRPr="004D1E71">
              <w:rPr>
                <w:rFonts w:ascii="Segoe UI" w:hAnsi="Segoe UI" w:cs="Segoe UI"/>
                <w:sz w:val="15"/>
                <w:szCs w:val="15"/>
                <w:u w:val="single"/>
              </w:rPr>
              <w:t>Immunobiology</w:t>
            </w:r>
            <w:r w:rsidRPr="004D1E71">
              <w:rPr>
                <w:rFonts w:ascii="Segoe UI" w:hAnsi="Segoe UI" w:cs="Segoe UI"/>
                <w:sz w:val="15"/>
                <w:szCs w:val="15"/>
              </w:rPr>
              <w:t xml:space="preserve"> </w:t>
            </w:r>
            <w:r w:rsidRPr="004D1E71">
              <w:rPr>
                <w:rFonts w:ascii="Segoe UI" w:hAnsi="Segoe UI" w:cs="Segoe UI"/>
                <w:b/>
                <w:bCs/>
                <w:sz w:val="15"/>
                <w:szCs w:val="15"/>
              </w:rPr>
              <w:t>215</w:t>
            </w:r>
            <w:r w:rsidRPr="004D1E71">
              <w:rPr>
                <w:rFonts w:ascii="Segoe UI" w:hAnsi="Segoe UI" w:cs="Segoe UI"/>
                <w:sz w:val="15"/>
                <w:szCs w:val="15"/>
              </w:rPr>
              <w:t>(8): 658-672.</w:t>
            </w:r>
          </w:p>
        </w:tc>
        <w:tc>
          <w:tcPr>
            <w:tcW w:w="573" w:type="pct"/>
            <w:noWrap/>
          </w:tcPr>
          <w:p w14:paraId="0B23B110" w14:textId="2BDA7B9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1809CA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E67A72" w14:textId="5CECD40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145</w:t>
            </w:r>
          </w:p>
        </w:tc>
        <w:tc>
          <w:tcPr>
            <w:tcW w:w="188" w:type="pct"/>
            <w:noWrap/>
          </w:tcPr>
          <w:p w14:paraId="05F44CDF" w14:textId="6E078F8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245</w:t>
            </w:r>
          </w:p>
        </w:tc>
        <w:tc>
          <w:tcPr>
            <w:tcW w:w="379" w:type="pct"/>
          </w:tcPr>
          <w:p w14:paraId="0835B83E" w14:textId="331A49D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FE9E2F7" w14:textId="4BB39634" w:rsidR="00C31023" w:rsidRPr="004D1E71" w:rsidRDefault="00C31023" w:rsidP="003F1DF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PEVuZE5vdGU+PENpdGU+PEF1dGhvcj5SdXNzbzwvQXV0aG9yPjxZZWFyPjIwMDM8L1llYXI+PFJl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PEVuZE5vdGU+PENpdGU+PEF1dGhvcj5SdXNzbzwvQXV0aG9yPjxZZWFyPjIwMDM8L1llYXI+PFJl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(2003). "Cannabis and Cannabis based medicine extracts: Additional results." </w:t>
            </w:r>
            <w:r w:rsidRPr="004D1E71">
              <w:rPr>
                <w:rFonts w:ascii="Segoe UI" w:hAnsi="Segoe UI" w:cs="Segoe UI"/>
                <w:sz w:val="15"/>
                <w:szCs w:val="15"/>
                <w:u w:val="single"/>
              </w:rPr>
              <w:t>Journal of Cannabis Therapeutics</w:t>
            </w:r>
            <w:r w:rsidRPr="004D1E71">
              <w:rPr>
                <w:rFonts w:ascii="Segoe UI" w:hAnsi="Segoe UI" w:cs="Segoe UI"/>
                <w:sz w:val="15"/>
                <w:szCs w:val="15"/>
              </w:rPr>
              <w:t xml:space="preserve"> </w:t>
            </w:r>
            <w:r w:rsidRPr="004D1E71">
              <w:rPr>
                <w:rFonts w:ascii="Segoe UI" w:hAnsi="Segoe UI" w:cs="Segoe UI"/>
                <w:b/>
                <w:bCs/>
                <w:sz w:val="15"/>
                <w:szCs w:val="15"/>
              </w:rPr>
              <w:t>3</w:t>
            </w:r>
            <w:r w:rsidRPr="004D1E71">
              <w:rPr>
                <w:rFonts w:ascii="Segoe UI" w:hAnsi="Segoe UI" w:cs="Segoe UI"/>
                <w:sz w:val="15"/>
                <w:szCs w:val="15"/>
              </w:rPr>
              <w:t>(4): 153-161.</w:t>
            </w:r>
          </w:p>
        </w:tc>
        <w:tc>
          <w:tcPr>
            <w:tcW w:w="573" w:type="pct"/>
            <w:noWrap/>
          </w:tcPr>
          <w:p w14:paraId="1AB4D94D" w14:textId="0AC376F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82D05C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130F9F7" w14:textId="621F188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146</w:t>
            </w:r>
          </w:p>
        </w:tc>
        <w:tc>
          <w:tcPr>
            <w:tcW w:w="188" w:type="pct"/>
            <w:noWrap/>
          </w:tcPr>
          <w:p w14:paraId="2EF26ED2" w14:textId="12431CA1"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246</w:t>
            </w:r>
          </w:p>
        </w:tc>
        <w:tc>
          <w:tcPr>
            <w:tcW w:w="379" w:type="pct"/>
          </w:tcPr>
          <w:p w14:paraId="25922BF5" w14:textId="33AE051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6065F8B" w14:textId="0652D342" w:rsidR="00C31023" w:rsidRPr="004D1E71" w:rsidRDefault="00C31023" w:rsidP="004D1E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sz w:val="15"/>
                <w:szCs w:val="15"/>
              </w:rPr>
            </w:pPr>
            <w:r w:rsidRPr="004D1E71">
              <w:rPr>
                <w:rFonts w:eastAsia="Times New Roman"/>
                <w:color w:val="000000"/>
                <w:sz w:val="15"/>
                <w:szCs w:val="15"/>
                <w:lang w:eastAsia="en-AU"/>
              </w:rPr>
              <w:fldChar w:fldCharType="begin">
                <w:fldData xml:space="preserve">PEVuZE5vdGU+PENpdGU+PEF1dGhvcj5SdXNzbzwvQXV0aG9yPjxZZWFyPjIwMDg8L1llYXI+PFJl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PEVuZE5vdGU+PENpdGU+PEF1dGhvcj5SdXNzbzwvQXV0aG9yPjxZZWFyPjIwMDg8L1llYXI+PFJl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B. (2008). "Cannabinoids in the management of difficult to treat pain." </w:t>
            </w:r>
            <w:r w:rsidRPr="004D1E71">
              <w:rPr>
                <w:rFonts w:ascii="Segoe UI" w:hAnsi="Segoe UI" w:cs="Segoe UI"/>
                <w:sz w:val="15"/>
                <w:szCs w:val="15"/>
                <w:u w:val="single"/>
              </w:rPr>
              <w:t>Therapeutics and Clinical Risk Management</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(1): 245-259.</w:t>
            </w:r>
          </w:p>
          <w:p w14:paraId="73AD1C49" w14:textId="777777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573" w:type="pct"/>
            <w:noWrap/>
          </w:tcPr>
          <w:p w14:paraId="532304E5" w14:textId="2D8C3652"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738219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352A623" w14:textId="166B520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147</w:t>
            </w:r>
          </w:p>
        </w:tc>
        <w:tc>
          <w:tcPr>
            <w:tcW w:w="188" w:type="pct"/>
            <w:noWrap/>
          </w:tcPr>
          <w:p w14:paraId="24BC7983" w14:textId="6F6CF398"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247</w:t>
            </w:r>
          </w:p>
        </w:tc>
        <w:tc>
          <w:tcPr>
            <w:tcW w:w="379" w:type="pct"/>
          </w:tcPr>
          <w:p w14:paraId="6D8E6689" w14:textId="41C9FD5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B008EB5" w14:textId="001EDFD3"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PEVuZE5vdGU+PENpdGU+PEF1dGhvcj5SdXNzbzwvQXV0aG9yPjxZZWFyPjIwMDg8L1llYXI+PFJl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PEVuZE5vdGU+PENpdGU+PEF1dGhvcj5SdXNzbzwvQXV0aG9yPjxZZWFyPjIwMDg8L1llYXI+PFJl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[209]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Russo, E. B. (2008). "Clinical endocannabinoid deficiency (CECD): Can this concept explain therapeutic benefits of cannabis in migraine, fibromyalgia, irritable bowel syndrome and other treatment-resistant conditions?" </w:t>
            </w:r>
            <w:r w:rsidRPr="004D1E71">
              <w:rPr>
                <w:rFonts w:ascii="Segoe UI" w:hAnsi="Segoe UI" w:cs="Segoe UI"/>
                <w:sz w:val="15"/>
                <w:szCs w:val="15"/>
                <w:u w:val="single"/>
              </w:rPr>
              <w:t>Neuroendocrinology Letters</w:t>
            </w:r>
            <w:r w:rsidRPr="004D1E71">
              <w:rPr>
                <w:rFonts w:ascii="Segoe UI" w:hAnsi="Segoe UI" w:cs="Segoe UI"/>
                <w:sz w:val="15"/>
                <w:szCs w:val="15"/>
              </w:rPr>
              <w:t xml:space="preserve"> </w:t>
            </w:r>
            <w:r w:rsidRPr="004D1E71">
              <w:rPr>
                <w:rFonts w:ascii="Segoe UI" w:hAnsi="Segoe UI" w:cs="Segoe UI"/>
                <w:b/>
                <w:bCs/>
                <w:sz w:val="15"/>
                <w:szCs w:val="15"/>
              </w:rPr>
              <w:t>29</w:t>
            </w:r>
            <w:r w:rsidRPr="004D1E71">
              <w:rPr>
                <w:rFonts w:ascii="Segoe UI" w:hAnsi="Segoe UI" w:cs="Segoe UI"/>
                <w:sz w:val="15"/>
                <w:szCs w:val="15"/>
              </w:rPr>
              <w:t>(2): 192-200.</w:t>
            </w:r>
          </w:p>
        </w:tc>
        <w:tc>
          <w:tcPr>
            <w:tcW w:w="573" w:type="pct"/>
            <w:noWrap/>
          </w:tcPr>
          <w:p w14:paraId="2F6F6FD3" w14:textId="52002C7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4293C55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018EDD" w14:textId="17F2FCD0"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lastRenderedPageBreak/>
              <w:t>148</w:t>
            </w:r>
          </w:p>
        </w:tc>
        <w:tc>
          <w:tcPr>
            <w:tcW w:w="188" w:type="pct"/>
            <w:noWrap/>
          </w:tcPr>
          <w:p w14:paraId="4CD2982A" w14:textId="3A062AD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257</w:t>
            </w:r>
          </w:p>
        </w:tc>
        <w:tc>
          <w:tcPr>
            <w:tcW w:w="379" w:type="pct"/>
          </w:tcPr>
          <w:p w14:paraId="4624620B" w14:textId="19A74A1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CD21137" w14:textId="661A9AD1"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PEVuZE5vdGU+PENpdGU+PEF1dGhvcj5TY2hyb3Q8L0F1dGhvcj48WWVhcj4yMDE2PC9ZZWFyPjxS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PEVuZE5vdGU+PENpdGU+PEF1dGhvcj5TY2hyb3Q8L0F1dGhvcj48WWVhcj4yMDE2PC9ZZWFyPjxS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[218]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Schrot, R. J. and J. R. Hubbard (2016). "Cannabinoids: Medical implications." </w:t>
            </w:r>
            <w:r w:rsidRPr="004D1E71">
              <w:rPr>
                <w:rFonts w:ascii="Segoe UI" w:hAnsi="Segoe UI" w:cs="Segoe UI"/>
                <w:sz w:val="15"/>
                <w:szCs w:val="15"/>
                <w:u w:val="single"/>
              </w:rPr>
              <w:t>Annals of medicine</w:t>
            </w:r>
            <w:r w:rsidRPr="004D1E71">
              <w:rPr>
                <w:rFonts w:ascii="Segoe UI" w:hAnsi="Segoe UI" w:cs="Segoe UI"/>
                <w:sz w:val="15"/>
                <w:szCs w:val="15"/>
              </w:rPr>
              <w:t xml:space="preserve"> </w:t>
            </w:r>
            <w:r w:rsidRPr="004D1E71">
              <w:rPr>
                <w:rFonts w:ascii="Segoe UI" w:hAnsi="Segoe UI" w:cs="Segoe UI"/>
                <w:b/>
                <w:bCs/>
                <w:sz w:val="15"/>
                <w:szCs w:val="15"/>
              </w:rPr>
              <w:t>48</w:t>
            </w:r>
            <w:r w:rsidRPr="004D1E71">
              <w:rPr>
                <w:rFonts w:ascii="Segoe UI" w:hAnsi="Segoe UI" w:cs="Segoe UI"/>
                <w:sz w:val="15"/>
                <w:szCs w:val="15"/>
              </w:rPr>
              <w:t>(3): 128-141.</w:t>
            </w:r>
          </w:p>
        </w:tc>
        <w:tc>
          <w:tcPr>
            <w:tcW w:w="573" w:type="pct"/>
            <w:noWrap/>
          </w:tcPr>
          <w:p w14:paraId="21EB674A" w14:textId="2E80EAB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53BB663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C89D791" w14:textId="3DB9B46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149</w:t>
            </w:r>
          </w:p>
        </w:tc>
        <w:tc>
          <w:tcPr>
            <w:tcW w:w="188" w:type="pct"/>
            <w:noWrap/>
          </w:tcPr>
          <w:p w14:paraId="1F1F9046" w14:textId="574D6BB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264</w:t>
            </w:r>
          </w:p>
        </w:tc>
        <w:tc>
          <w:tcPr>
            <w:tcW w:w="379" w:type="pct"/>
          </w:tcPr>
          <w:p w14:paraId="18EE828E" w14:textId="502AA24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113531C" w14:textId="14729BE8"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PEVuZE5vdGU+PENpdGU+PEF1dGhvcj5TbWl0aDwvQXV0aG9yPjxZZWFyPjIwMDQ8L1llYXI+PFJl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=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PEVuZE5vdGU+PENpdGU+PEF1dGhvcj5TbWl0aDwvQXV0aG9yPjxZZWFyPjIwMDQ8L1llYXI+PFJl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=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[227]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Smith, P. F. (2004). "Medicinal cannabis extracts for the treatment of multiple sclerosis." </w:t>
            </w:r>
            <w:r w:rsidRPr="004D1E71">
              <w:rPr>
                <w:rFonts w:ascii="Segoe UI" w:hAnsi="Segoe UI" w:cs="Segoe UI"/>
                <w:sz w:val="15"/>
                <w:szCs w:val="15"/>
                <w:u w:val="single"/>
              </w:rPr>
              <w:t>Current opinion in investigational drugs (London, England : 2000)</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(7): 727-730.</w:t>
            </w:r>
          </w:p>
        </w:tc>
        <w:tc>
          <w:tcPr>
            <w:tcW w:w="573" w:type="pct"/>
            <w:noWrap/>
          </w:tcPr>
          <w:p w14:paraId="2D6824A0" w14:textId="597155E2"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D1EDC9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A3211B9" w14:textId="6F5881C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150</w:t>
            </w:r>
          </w:p>
        </w:tc>
        <w:tc>
          <w:tcPr>
            <w:tcW w:w="188" w:type="pct"/>
            <w:noWrap/>
          </w:tcPr>
          <w:p w14:paraId="2DDEAAEB" w14:textId="6400BDBB"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282</w:t>
            </w:r>
          </w:p>
        </w:tc>
        <w:tc>
          <w:tcPr>
            <w:tcW w:w="379" w:type="pct"/>
          </w:tcPr>
          <w:p w14:paraId="524FC280" w14:textId="0B7B8FF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8E58D21" w14:textId="20B630B1"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PEVuZE5vdGU+PENpdGU+PEF1dGhvcj5Ucm9qYW5vPC9BdXRob3I+PFllYXI+MjAxNDwvWWVhcj48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PEVuZE5vdGU+PENpdGU+PEF1dGhvcj5Ucm9qYW5vPC9BdXRob3I+PFllYXI+MjAxNDwvWWVhcj48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[239]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Trojano, M., et al. (2014). "Clinical case reviews and poster sessions in multiple sclerosis spasticity: Main outcomes and highlights." </w:t>
            </w:r>
            <w:r w:rsidRPr="004D1E71">
              <w:rPr>
                <w:rFonts w:ascii="Segoe UI" w:hAnsi="Segoe UI" w:cs="Segoe UI"/>
                <w:sz w:val="15"/>
                <w:szCs w:val="15"/>
                <w:u w:val="single"/>
              </w:rPr>
              <w:t>European Neurology</w:t>
            </w:r>
            <w:r w:rsidRPr="004D1E71">
              <w:rPr>
                <w:rFonts w:ascii="Segoe UI" w:hAnsi="Segoe UI" w:cs="Segoe UI"/>
                <w:sz w:val="15"/>
                <w:szCs w:val="15"/>
              </w:rPr>
              <w:t xml:space="preserve"> </w:t>
            </w:r>
            <w:r w:rsidRPr="004D1E71">
              <w:rPr>
                <w:rFonts w:ascii="Segoe UI" w:hAnsi="Segoe UI" w:cs="Segoe UI"/>
                <w:b/>
                <w:bCs/>
                <w:sz w:val="15"/>
                <w:szCs w:val="15"/>
              </w:rPr>
              <w:t>72</w:t>
            </w:r>
            <w:r w:rsidRPr="004D1E71">
              <w:rPr>
                <w:rFonts w:ascii="Segoe UI" w:hAnsi="Segoe UI" w:cs="Segoe UI"/>
                <w:sz w:val="15"/>
                <w:szCs w:val="15"/>
              </w:rPr>
              <w:t>: 15-19.</w:t>
            </w:r>
          </w:p>
        </w:tc>
        <w:tc>
          <w:tcPr>
            <w:tcW w:w="573" w:type="pct"/>
            <w:noWrap/>
          </w:tcPr>
          <w:p w14:paraId="796402A7" w14:textId="51EED3D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4EDB69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0145AFF" w14:textId="5B31FEB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151</w:t>
            </w:r>
          </w:p>
        </w:tc>
        <w:tc>
          <w:tcPr>
            <w:tcW w:w="188" w:type="pct"/>
            <w:noWrap/>
          </w:tcPr>
          <w:p w14:paraId="47F3B6A3" w14:textId="0E83DDF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284</w:t>
            </w:r>
          </w:p>
        </w:tc>
        <w:tc>
          <w:tcPr>
            <w:tcW w:w="379" w:type="pct"/>
          </w:tcPr>
          <w:p w14:paraId="6BB2686C" w14:textId="73E6E4EE"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65CF5F0" w14:textId="4B126949"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&lt;EndNote&gt;&lt;Cite&gt;&lt;Author&gt;Turcotte&lt;/Author&gt;&lt;Year&gt;2010&lt;/Year&gt;&lt;RecNum&gt;142&lt;/RecNum&gt;&lt;DisplayText&gt;[244]&lt;/DisplayText&gt;&lt;record&gt;&lt;rec-number&gt;142&lt;/rec-number&gt;&lt;foreign-keys&gt;&lt;key app="EN" db-id="5aftdds5w9eztlefdx2pt9f7dztespdd5p59" timestamp="1522366497"&gt;142&lt;/key&gt;&lt;/foreign-keys&gt;&lt;ref-type name="Journal Article"&gt;17&lt;/ref-type&gt;&lt;contributors&gt;&lt;authors&gt;&lt;author&gt;Turcotte, Dana&lt;/author&gt;&lt;author&gt;Le Dorze, Josee-Anne&lt;/author&gt;&lt;author&gt;Esfahani, Farid&lt;/author&gt;&lt;author&gt;Frost, Emma&lt;/author&gt;&lt;author&gt;Gomori, Andrew&lt;/author&gt;&lt;author&gt;Namaka, Mike&lt;/author&gt;&lt;/authors&gt;&lt;/contributors&gt;&lt;titles&gt;&lt;title&gt;Examining the roles of cannabinoids in pain and other therapeutic indications: a review&lt;/title&gt;&lt;secondary-title&gt;Expert opinion on pharmacotherapy&lt;/secondary-title&gt;&lt;/titles&gt;&lt;periodical&gt;&lt;full-title&gt;Expert Opinion on Pharmacotherapy&lt;/full-title&gt;&lt;/periodical&gt;&lt;pages&gt;17-31&lt;/pages&gt;&lt;volume&gt;11&lt;/volume&gt;&lt;number&gt;1&lt;/number&gt;&lt;section&gt;Turcotte, Dana. University of Manitoba, Faculty of Pharmacy, 750 McDermot Avenue, Winnipeg, Manitoba, R3E 0T5 Canada. danaruhlen@hotmail.com&lt;/section&gt;&lt;keywords&gt;&lt;keyword&gt;Activities of Daily Living&lt;/keyword&gt;&lt;keyword&gt;*Cannabinoids/tu [Therapeutic Use]&lt;/keyword&gt;&lt;keyword&gt;*Cannabis/ae [Adverse Effects]&lt;/keyword&gt;&lt;keyword&gt;Cannabis/ch [Chemistry]&lt;/keyword&gt;&lt;keyword&gt;*Combined Modality Therapy/mt [Methods]&lt;/keyword&gt;&lt;keyword&gt;Double-Blind Method&lt;/keyword&gt;&lt;keyword&gt;Dronabinol/aa [Analogs &amp;amp; Derivatives]&lt;/keyword&gt;&lt;keyword&gt;Dronabinol/pd [Pharmacology]&lt;/keyword&gt;&lt;keyword&gt;Dronabinol/tu [Therapeutic Use]&lt;/keyword&gt;&lt;keyword&gt;Humans&lt;/keyword&gt;&lt;keyword&gt;Hypersensitivity&lt;/keyword&gt;&lt;keyword&gt;*Pain/dt [Drug Therapy]&lt;/keyword&gt;&lt;keyword&gt;*Pain Measurement/mt [Methods]&lt;/keyword&gt;&lt;/keywords&gt;&lt;dates&gt;&lt;year&gt;2010&lt;/year&gt;&lt;/dates&gt;&lt;pub-location&gt;England&lt;/pub-location&gt;&lt;isbn&gt;1744-7666&amp;#xD;1465-6566&lt;/isbn&gt;&lt;urls&gt;&lt;related-urls&gt;&lt;url&gt;http://ovidsp.ovid.com/ovidweb.cgi?T=JS&amp;amp;PAGE=reference&amp;amp;D=med6&amp;amp;NEWS=N&amp;amp;AN=20001426&lt;/url&gt;&lt;/related-urls&gt;&lt;/urls&gt;&lt;/record&gt;&lt;/Cite&gt;&lt;/EndNote&gt;</w:instrText>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[244]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Turcotte, D., et al. (2010). "Examining the roles of cannabinoids in pain and other therapeutic indications: a review." </w:t>
            </w:r>
            <w:r w:rsidRPr="004D1E71">
              <w:rPr>
                <w:rFonts w:ascii="Segoe UI" w:hAnsi="Segoe UI" w:cs="Segoe UI"/>
                <w:sz w:val="15"/>
                <w:szCs w:val="15"/>
                <w:u w:val="single"/>
              </w:rPr>
              <w:t>Expert Opinion on Pharmacotherapy</w:t>
            </w:r>
            <w:r w:rsidRPr="004D1E71">
              <w:rPr>
                <w:rFonts w:ascii="Segoe UI" w:hAnsi="Segoe UI" w:cs="Segoe UI"/>
                <w:sz w:val="15"/>
                <w:szCs w:val="15"/>
              </w:rPr>
              <w:t xml:space="preserve"> </w:t>
            </w:r>
            <w:r w:rsidRPr="004D1E71">
              <w:rPr>
                <w:rFonts w:ascii="Segoe UI" w:hAnsi="Segoe UI" w:cs="Segoe UI"/>
                <w:b/>
                <w:bCs/>
                <w:sz w:val="15"/>
                <w:szCs w:val="15"/>
              </w:rPr>
              <w:t>11</w:t>
            </w:r>
            <w:r w:rsidRPr="004D1E71">
              <w:rPr>
                <w:rFonts w:ascii="Segoe UI" w:hAnsi="Segoe UI" w:cs="Segoe UI"/>
                <w:sz w:val="15"/>
                <w:szCs w:val="15"/>
              </w:rPr>
              <w:t>(1): 17-31.</w:t>
            </w:r>
          </w:p>
        </w:tc>
        <w:tc>
          <w:tcPr>
            <w:tcW w:w="573" w:type="pct"/>
            <w:noWrap/>
          </w:tcPr>
          <w:p w14:paraId="2753D806" w14:textId="45C74770"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1E778AA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9BD4381" w14:textId="603F8D5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152</w:t>
            </w:r>
          </w:p>
        </w:tc>
        <w:tc>
          <w:tcPr>
            <w:tcW w:w="188" w:type="pct"/>
            <w:noWrap/>
          </w:tcPr>
          <w:p w14:paraId="6CD399DB" w14:textId="6B1017B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297</w:t>
            </w:r>
          </w:p>
        </w:tc>
        <w:tc>
          <w:tcPr>
            <w:tcW w:w="379" w:type="pct"/>
          </w:tcPr>
          <w:p w14:paraId="0CC25947" w14:textId="636BA86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6E7AFDE" w14:textId="465C9E02"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PEVuZE5vdGU+PENpdGU+PEF1dGhvcj5XYWxsYWNlPC9BdXRob3I+PFllYXI+MjAwNzwvWWVhcj48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=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PEVuZE5vdGU+PENpdGU+PEF1dGhvcj5XYWxsYWNlPC9BdXRob3I+PFllYXI+MjAwNzwvWWVhcj48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=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[256]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Wallace, J. M. (2007). "Update on pharmacotherapy guidelines for treatment of neuropathic pain." </w:t>
            </w:r>
            <w:r w:rsidRPr="004D1E71">
              <w:rPr>
                <w:rFonts w:ascii="Segoe UI" w:hAnsi="Segoe UI" w:cs="Segoe UI"/>
                <w:sz w:val="15"/>
                <w:szCs w:val="15"/>
                <w:u w:val="single"/>
              </w:rPr>
              <w:t>Current Pain and Headache Reports</w:t>
            </w:r>
            <w:r w:rsidRPr="004D1E71">
              <w:rPr>
                <w:rFonts w:ascii="Segoe UI" w:hAnsi="Segoe UI" w:cs="Segoe UI"/>
                <w:sz w:val="15"/>
                <w:szCs w:val="15"/>
              </w:rPr>
              <w:t xml:space="preserve"> </w:t>
            </w:r>
            <w:r w:rsidRPr="004D1E71">
              <w:rPr>
                <w:rFonts w:ascii="Segoe UI" w:hAnsi="Segoe UI" w:cs="Segoe UI"/>
                <w:b/>
                <w:bCs/>
                <w:sz w:val="15"/>
                <w:szCs w:val="15"/>
              </w:rPr>
              <w:t>11</w:t>
            </w:r>
            <w:r w:rsidRPr="004D1E71">
              <w:rPr>
                <w:rFonts w:ascii="Segoe UI" w:hAnsi="Segoe UI" w:cs="Segoe UI"/>
                <w:sz w:val="15"/>
                <w:szCs w:val="15"/>
              </w:rPr>
              <w:t>(3): 208-214.</w:t>
            </w:r>
          </w:p>
        </w:tc>
        <w:tc>
          <w:tcPr>
            <w:tcW w:w="573" w:type="pct"/>
            <w:noWrap/>
          </w:tcPr>
          <w:p w14:paraId="51529E88" w14:textId="7B90C61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740BE78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24008C2" w14:textId="7ABB6F2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153</w:t>
            </w:r>
          </w:p>
        </w:tc>
        <w:tc>
          <w:tcPr>
            <w:tcW w:w="188" w:type="pct"/>
            <w:noWrap/>
          </w:tcPr>
          <w:p w14:paraId="6D9C9C0B" w14:textId="07BD2672"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301</w:t>
            </w:r>
          </w:p>
        </w:tc>
        <w:tc>
          <w:tcPr>
            <w:tcW w:w="379" w:type="pct"/>
          </w:tcPr>
          <w:p w14:paraId="2C1B3A3A" w14:textId="7E788A2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B958097" w14:textId="054D10AB"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&lt;EndNote&gt;&lt;Cite&gt;&lt;Author&gt;Welty&lt;/Author&gt;&lt;Year&gt;2014&lt;/Year&gt;&lt;RecNum&gt;143&lt;/RecNum&gt;&lt;DisplayText&gt;[266]&lt;/DisplayText&gt;&lt;record&gt;&lt;rec-number&gt;143&lt;/rec-number&gt;&lt;foreign-keys&gt;&lt;key app="EN" db-id="5aftdds5w9eztlefdx2pt9f7dztespdd5p59" timestamp="1522366498"&gt;143&lt;/key&gt;&lt;/foreign-keys&gt;&lt;ref-type name="Journal Article"&gt;17&lt;/ref-type&gt;&lt;contributors&gt;&lt;authors&gt;&lt;author&gt;Welty, T. E.&lt;/author&gt;&lt;author&gt;Luebke, A.&lt;/author&gt;&lt;author&gt;Gidal, B. E.&lt;/author&gt;&lt;/authors&gt;&lt;/contributors&gt;&lt;auth-address&gt;T.E. Welty, Department of Clinical Sciences, Drake University, 2507 University Avenue, Des Moines, IA 50311, United States&lt;/auth-address&gt;&lt;titles&gt;&lt;title&gt;Cannabidiol: Promise and Pitfalls&lt;/title&gt;&lt;secondary-title&gt;Epilepsy Currents&lt;/secondary-title&gt;&lt;/titles&gt;&lt;periodical&gt;&lt;full-title&gt;Epilepsy Currents&lt;/full-title&gt;&lt;/periodical&gt;&lt;pages&gt;250-252&lt;/pages&gt;&lt;volume&gt;14&lt;/volume&gt;&lt;number&gt;5&lt;/number&gt;&lt;keywords&gt;&lt;keyword&gt;anticonvulsant activity&lt;/keyword&gt;&lt;keyword&gt;calcium homeostasis&lt;/keyword&gt;&lt;keyword&gt;cannabis use&lt;/keyword&gt;&lt;keyword&gt;drug interaction&lt;/keyword&gt;&lt;keyword&gt;drug mechanism&lt;/keyword&gt;&lt;keyword&gt;drug tolerability&lt;/keyword&gt;&lt;keyword&gt;*epilepsy/dt [Drug Therapy]&lt;/keyword&gt;&lt;keyword&gt;epilepsy/dt [Drug Therapy]&lt;/keyword&gt;&lt;keyword&gt;epileptogenesis&lt;/keyword&gt;&lt;keyword&gt;human&lt;/keyword&gt;&lt;keyword&gt;nonhuman&lt;/keyword&gt;&lt;keyword&gt;randomized controlled trial (topic)&lt;/keyword&gt;&lt;keyword&gt;review&lt;/keyword&gt;&lt;keyword&gt;synapse&lt;/keyword&gt;&lt;keyword&gt;systematic review (topic)&lt;/keyword&gt;&lt;keyword&gt;*cannabidiol/dt [Drug Therapy]&lt;/keyword&gt;&lt;keyword&gt;*cannabidiol/pd [Pharmacology]&lt;/keyword&gt;&lt;/keywords&gt;&lt;dates&gt;&lt;year&gt;2014&lt;/year&gt;&lt;/dates&gt;&lt;pub-location&gt;United States&lt;/pub-location&gt;&lt;publisher&gt;American Epilepsy Society (E-mail: sberry@aesnet.org)&lt;/publisher&gt;&lt;isbn&gt;1535-7597&lt;/isbn&gt;&lt;urls&gt;&lt;related-urls&gt;&lt;url&gt;https://www.aesnet.org/sites/default/files/file_attach/ProfessionalEducation/Currents/2014/epcu-14-5-250%20Clinical%20Review%20Welty.pdf&lt;/url&gt;&lt;url&gt;http://ovidsp.ovid.com/ovidweb.cgi?T=JS&amp;amp;PAGE=reference&amp;amp;D=emed16&amp;amp;NEWS=N&amp;amp;AN=600328637&lt;/url&gt;&lt;/related-urls&gt;&lt;/urls&gt;&lt;/record&gt;&lt;/Cite&gt;&lt;/EndNote&gt;</w:instrText>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[266]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Welty, T. E., et al. (2014). "Cannabidiol: Promise and Pitfalls." </w:t>
            </w:r>
            <w:r w:rsidRPr="004D1E71">
              <w:rPr>
                <w:rFonts w:ascii="Segoe UI" w:hAnsi="Segoe UI" w:cs="Segoe UI"/>
                <w:sz w:val="15"/>
                <w:szCs w:val="15"/>
                <w:u w:val="single"/>
              </w:rPr>
              <w:t>Epilepsy Currents</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(5): 250-252.</w:t>
            </w:r>
          </w:p>
        </w:tc>
        <w:tc>
          <w:tcPr>
            <w:tcW w:w="573" w:type="pct"/>
            <w:noWrap/>
          </w:tcPr>
          <w:p w14:paraId="2172D934" w14:textId="7743087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4A2E62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6E89C3E" w14:textId="73A9A5B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154</w:t>
            </w:r>
          </w:p>
        </w:tc>
        <w:tc>
          <w:tcPr>
            <w:tcW w:w="188" w:type="pct"/>
            <w:noWrap/>
          </w:tcPr>
          <w:p w14:paraId="04BEEC64" w14:textId="58658AF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302</w:t>
            </w:r>
          </w:p>
        </w:tc>
        <w:tc>
          <w:tcPr>
            <w:tcW w:w="379" w:type="pct"/>
          </w:tcPr>
          <w:p w14:paraId="2B7F6117" w14:textId="4A91032A"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0BC8200" w14:textId="7C89EF83"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PEVuZE5vdGU+PENpdGU+PEF1dGhvcj5XaGl0aW5nPC9BdXRob3I+PFllYXI+MjAxNTwvWWVhcj48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PEVuZE5vdGU+PENpdGU+PEF1dGhvcj5XaGl0aW5nPC9BdXRob3I+PFllYXI+MjAxNTwvWWVhcj48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[267]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Whiting, P. F., et al. (2015). "Cannabinoids for medical use: A systematic review and meta-analysis." </w:t>
            </w:r>
            <w:r w:rsidRPr="004D1E71">
              <w:rPr>
                <w:rFonts w:ascii="Segoe UI" w:hAnsi="Segoe UI" w:cs="Segoe UI"/>
                <w:sz w:val="15"/>
                <w:szCs w:val="15"/>
                <w:u w:val="single"/>
              </w:rPr>
              <w:t>JAMA - Journal of the American Medical Association</w:t>
            </w:r>
            <w:r w:rsidRPr="004D1E71">
              <w:rPr>
                <w:rFonts w:ascii="Segoe UI" w:hAnsi="Segoe UI" w:cs="Segoe UI"/>
                <w:sz w:val="15"/>
                <w:szCs w:val="15"/>
              </w:rPr>
              <w:t xml:space="preserve"> </w:t>
            </w:r>
            <w:r w:rsidRPr="004D1E71">
              <w:rPr>
                <w:rFonts w:ascii="Segoe UI" w:hAnsi="Segoe UI" w:cs="Segoe UI"/>
                <w:b/>
                <w:bCs/>
                <w:sz w:val="15"/>
                <w:szCs w:val="15"/>
              </w:rPr>
              <w:t>313</w:t>
            </w:r>
            <w:r w:rsidRPr="004D1E71">
              <w:rPr>
                <w:rFonts w:ascii="Segoe UI" w:hAnsi="Segoe UI" w:cs="Segoe UI"/>
                <w:sz w:val="15"/>
                <w:szCs w:val="15"/>
              </w:rPr>
              <w:t>(24): 2456-2473.</w:t>
            </w:r>
          </w:p>
        </w:tc>
        <w:tc>
          <w:tcPr>
            <w:tcW w:w="573" w:type="pct"/>
            <w:noWrap/>
          </w:tcPr>
          <w:p w14:paraId="6AD42140" w14:textId="237DDB4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785376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ABE4F00" w14:textId="78E754E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155</w:t>
            </w:r>
          </w:p>
        </w:tc>
        <w:tc>
          <w:tcPr>
            <w:tcW w:w="188" w:type="pct"/>
            <w:noWrap/>
          </w:tcPr>
          <w:p w14:paraId="71E99CCC" w14:textId="7CAB1161"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305</w:t>
            </w:r>
          </w:p>
        </w:tc>
        <w:tc>
          <w:tcPr>
            <w:tcW w:w="379" w:type="pct"/>
          </w:tcPr>
          <w:p w14:paraId="2A312A3C" w14:textId="49C6A17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B2DF778" w14:textId="5B7C7397"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PEVuZE5vdGU+PENpdGU+PEF1dGhvcj5XaWxsaWFtc29uPC9BdXRob3I+PFllYXI+MjAwMDwvWWVh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PEVuZE5vdGU+PENpdGU+PEF1dGhvcj5XaWxsaWFtc29uPC9BdXRob3I+PFllYXI+MjAwMDwvWWVh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[268]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Williamson, E. M. and F. J. Evans (2000). "Cannabinoids in clinical practice." </w:t>
            </w:r>
            <w:r w:rsidRPr="004D1E71">
              <w:rPr>
                <w:rFonts w:ascii="Segoe UI" w:hAnsi="Segoe UI" w:cs="Segoe UI"/>
                <w:sz w:val="15"/>
                <w:szCs w:val="15"/>
                <w:u w:val="single"/>
              </w:rPr>
              <w:t>Drugs</w:t>
            </w:r>
            <w:r w:rsidRPr="004D1E71">
              <w:rPr>
                <w:rFonts w:ascii="Segoe UI" w:hAnsi="Segoe UI" w:cs="Segoe UI"/>
                <w:sz w:val="15"/>
                <w:szCs w:val="15"/>
              </w:rPr>
              <w:t xml:space="preserve"> </w:t>
            </w:r>
            <w:r w:rsidRPr="004D1E71">
              <w:rPr>
                <w:rFonts w:ascii="Segoe UI" w:hAnsi="Segoe UI" w:cs="Segoe UI"/>
                <w:b/>
                <w:bCs/>
                <w:sz w:val="15"/>
                <w:szCs w:val="15"/>
              </w:rPr>
              <w:t>60</w:t>
            </w:r>
            <w:r w:rsidRPr="004D1E71">
              <w:rPr>
                <w:rFonts w:ascii="Segoe UI" w:hAnsi="Segoe UI" w:cs="Segoe UI"/>
                <w:sz w:val="15"/>
                <w:szCs w:val="15"/>
              </w:rPr>
              <w:t>(6): 1303-1314.</w:t>
            </w:r>
          </w:p>
        </w:tc>
        <w:tc>
          <w:tcPr>
            <w:tcW w:w="573" w:type="pct"/>
            <w:noWrap/>
          </w:tcPr>
          <w:p w14:paraId="6D7B8EDB" w14:textId="2DD9471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0CE791C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508C288" w14:textId="25E5AD9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156</w:t>
            </w:r>
          </w:p>
        </w:tc>
        <w:tc>
          <w:tcPr>
            <w:tcW w:w="188" w:type="pct"/>
            <w:noWrap/>
          </w:tcPr>
          <w:p w14:paraId="1C1BD4F1" w14:textId="2ACF6CB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311</w:t>
            </w:r>
          </w:p>
        </w:tc>
        <w:tc>
          <w:tcPr>
            <w:tcW w:w="379" w:type="pct"/>
          </w:tcPr>
          <w:p w14:paraId="72C4ECDA" w14:textId="728B370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7BF5618" w14:textId="36DE3F67"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PEVuZE5vdGU+PENpdGU+PEF1dGhvcj5ZYWRhdjwvQXV0aG9yPjxZZWFyPjIwMTQ8L1llYXI+PFJl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PEVuZE5vdGU+PENpdGU+PEF1dGhvcj5ZYWRhdjwvQXV0aG9yPjxZZWFyPjIwMTQ8L1llYXI+PFJl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[276]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Yadav, V. and P. Narayanaswami (2014). "Complementary and alternative medical therapies in multiple sclerosis - The American Academy of Neurology Guidelines: A commentary." </w:t>
            </w:r>
            <w:r w:rsidRPr="004D1E71">
              <w:rPr>
                <w:rFonts w:ascii="Segoe UI" w:hAnsi="Segoe UI" w:cs="Segoe UI"/>
                <w:sz w:val="15"/>
                <w:szCs w:val="15"/>
                <w:u w:val="single"/>
              </w:rPr>
              <w:t>Clinical Therapeutics</w:t>
            </w:r>
            <w:r w:rsidRPr="004D1E71">
              <w:rPr>
                <w:rFonts w:ascii="Segoe UI" w:hAnsi="Segoe UI" w:cs="Segoe UI"/>
                <w:sz w:val="15"/>
                <w:szCs w:val="15"/>
              </w:rPr>
              <w:t xml:space="preserve"> </w:t>
            </w:r>
            <w:r w:rsidRPr="004D1E71">
              <w:rPr>
                <w:rFonts w:ascii="Segoe UI" w:hAnsi="Segoe UI" w:cs="Segoe UI"/>
                <w:b/>
                <w:bCs/>
                <w:sz w:val="15"/>
                <w:szCs w:val="15"/>
              </w:rPr>
              <w:t>36</w:t>
            </w:r>
            <w:r w:rsidRPr="004D1E71">
              <w:rPr>
                <w:rFonts w:ascii="Segoe UI" w:hAnsi="Segoe UI" w:cs="Segoe UI"/>
                <w:sz w:val="15"/>
                <w:szCs w:val="15"/>
              </w:rPr>
              <w:t>(12): 1972-1978.</w:t>
            </w:r>
          </w:p>
        </w:tc>
        <w:tc>
          <w:tcPr>
            <w:tcW w:w="573" w:type="pct"/>
            <w:noWrap/>
          </w:tcPr>
          <w:p w14:paraId="5256839A" w14:textId="5B6719A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3204C0E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3308B40" w14:textId="74217809"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157</w:t>
            </w:r>
          </w:p>
        </w:tc>
        <w:tc>
          <w:tcPr>
            <w:tcW w:w="188" w:type="pct"/>
            <w:noWrap/>
          </w:tcPr>
          <w:p w14:paraId="585AFAE1" w14:textId="7B69209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313</w:t>
            </w:r>
          </w:p>
        </w:tc>
        <w:tc>
          <w:tcPr>
            <w:tcW w:w="379" w:type="pct"/>
          </w:tcPr>
          <w:p w14:paraId="35576168" w14:textId="0B14A71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4409A2F" w14:textId="2335C227" w:rsidR="00C31023" w:rsidRPr="004D1E71" w:rsidRDefault="00C31023" w:rsidP="00FD79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ascii="Segoe UI" w:hAnsi="Segoe UI" w:cs="Segoe UI"/>
                <w:sz w:val="15"/>
                <w:szCs w:val="15"/>
              </w:rPr>
              <w:fldChar w:fldCharType="begin">
                <w:fldData xml:space="preserve">PEVuZE5vdGU+PENpdGU+PEF1dGhvcj5aYWppY2VrPC9BdXRob3I+PFllYXI+MjAxMTwvWWVhcj48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ZXl3b3JkPjxrZXl3b3JkPmVuZG9jYW5uYWJpbm9pZC9lYyBbRW5kb2dlbm91cyBDb21wb3VuZF08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</w:fldData>
              </w:fldChar>
            </w:r>
            <w:r w:rsidR="00CA16EF">
              <w:rPr>
                <w:rFonts w:ascii="Segoe UI" w:hAnsi="Segoe UI" w:cs="Segoe UI"/>
                <w:sz w:val="15"/>
                <w:szCs w:val="15"/>
              </w:rPr>
              <w:instrText xml:space="preserve"> ADDIN EN.CITE </w:instrText>
            </w:r>
            <w:r w:rsidR="00CA16EF">
              <w:rPr>
                <w:rFonts w:ascii="Segoe UI" w:hAnsi="Segoe UI" w:cs="Segoe UI"/>
                <w:sz w:val="15"/>
                <w:szCs w:val="15"/>
              </w:rPr>
              <w:fldChar w:fldCharType="begin">
                <w:fldData xml:space="preserve">PEVuZE5vdGU+PENpdGU+PEF1dGhvcj5aYWppY2VrPC9BdXRob3I+PFllYXI+MjAxMTwvWWVhcj48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</w:fldData>
              </w:fldChar>
            </w:r>
            <w:r w:rsidR="00CA16EF">
              <w:rPr>
                <w:rFonts w:ascii="Segoe UI" w:hAnsi="Segoe UI" w:cs="Segoe UI"/>
                <w:sz w:val="15"/>
                <w:szCs w:val="15"/>
              </w:rPr>
              <w:instrText xml:space="preserve"> ADDIN EN.CITE.DATA </w:instrText>
            </w:r>
            <w:r w:rsidR="00CA16EF">
              <w:rPr>
                <w:rFonts w:ascii="Segoe UI" w:hAnsi="Segoe UI" w:cs="Segoe UI"/>
                <w:sz w:val="15"/>
                <w:szCs w:val="15"/>
              </w:rPr>
            </w:r>
            <w:r w:rsidR="00CA16EF">
              <w:rPr>
                <w:rFonts w:ascii="Segoe UI" w:hAnsi="Segoe UI" w:cs="Segoe UI"/>
                <w:sz w:val="15"/>
                <w:szCs w:val="15"/>
              </w:rPr>
              <w:fldChar w:fldCharType="end"/>
            </w:r>
            <w:r w:rsidRPr="004D1E71">
              <w:rPr>
                <w:rFonts w:ascii="Segoe UI" w:hAnsi="Segoe UI" w:cs="Segoe UI"/>
                <w:sz w:val="15"/>
                <w:szCs w:val="15"/>
              </w:rPr>
            </w:r>
            <w:r w:rsidRPr="004D1E71">
              <w:rPr>
                <w:rFonts w:ascii="Segoe UI" w:hAnsi="Segoe UI" w:cs="Segoe UI"/>
                <w:sz w:val="15"/>
                <w:szCs w:val="15"/>
              </w:rPr>
              <w:fldChar w:fldCharType="separate"/>
            </w:r>
            <w:r w:rsidR="00CA16EF">
              <w:rPr>
                <w:rFonts w:ascii="Segoe UI" w:hAnsi="Segoe UI" w:cs="Segoe UI"/>
                <w:noProof/>
                <w:sz w:val="15"/>
                <w:szCs w:val="15"/>
              </w:rPr>
              <w:t>[278]</w:t>
            </w:r>
            <w:r w:rsidRPr="004D1E71">
              <w:rPr>
                <w:rFonts w:ascii="Segoe UI" w:hAnsi="Segoe UI" w:cs="Segoe UI"/>
                <w:sz w:val="15"/>
                <w:szCs w:val="15"/>
              </w:rPr>
              <w:fldChar w:fldCharType="end"/>
            </w:r>
            <w:r w:rsidRPr="004D1E71">
              <w:rPr>
                <w:rFonts w:ascii="Segoe UI" w:hAnsi="Segoe UI" w:cs="Segoe UI"/>
                <w:sz w:val="15"/>
                <w:szCs w:val="15"/>
              </w:rPr>
              <w:t xml:space="preserve"> Zajicek, J. P. and V. I. Apostu (2011). "Role of cannabinoids in multiple sclerosis." </w:t>
            </w:r>
            <w:r w:rsidRPr="004D1E71">
              <w:rPr>
                <w:rFonts w:ascii="Segoe UI" w:hAnsi="Segoe UI" w:cs="Segoe UI"/>
                <w:sz w:val="15"/>
                <w:szCs w:val="15"/>
                <w:u w:val="single"/>
              </w:rPr>
              <w:t>CNS Drugs</w:t>
            </w:r>
            <w:r w:rsidRPr="004D1E71">
              <w:rPr>
                <w:rFonts w:ascii="Segoe UI" w:hAnsi="Segoe UI" w:cs="Segoe UI"/>
                <w:sz w:val="15"/>
                <w:szCs w:val="15"/>
              </w:rPr>
              <w:t xml:space="preserve"> </w:t>
            </w:r>
            <w:r w:rsidRPr="004D1E71">
              <w:rPr>
                <w:rFonts w:ascii="Segoe UI" w:hAnsi="Segoe UI" w:cs="Segoe UI"/>
                <w:b/>
                <w:bCs/>
                <w:sz w:val="15"/>
                <w:szCs w:val="15"/>
              </w:rPr>
              <w:t>25</w:t>
            </w:r>
            <w:r w:rsidRPr="004D1E71">
              <w:rPr>
                <w:rFonts w:ascii="Segoe UI" w:hAnsi="Segoe UI" w:cs="Segoe UI"/>
                <w:sz w:val="15"/>
                <w:szCs w:val="15"/>
              </w:rPr>
              <w:t>(3): 187-201.</w:t>
            </w:r>
          </w:p>
        </w:tc>
        <w:tc>
          <w:tcPr>
            <w:tcW w:w="573" w:type="pct"/>
            <w:noWrap/>
          </w:tcPr>
          <w:p w14:paraId="6D68013F" w14:textId="0496F39C"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24C1CAA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4AC64E" w14:textId="1DB3BE73"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158</w:t>
            </w:r>
          </w:p>
        </w:tc>
        <w:tc>
          <w:tcPr>
            <w:tcW w:w="188" w:type="pct"/>
            <w:noWrap/>
          </w:tcPr>
          <w:p w14:paraId="2EA68DD5" w14:textId="39874148"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314</w:t>
            </w:r>
          </w:p>
        </w:tc>
        <w:tc>
          <w:tcPr>
            <w:tcW w:w="379" w:type="pct"/>
          </w:tcPr>
          <w:p w14:paraId="469BE2A5" w14:textId="14E0314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552AB9B" w14:textId="0D5273AF"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egoe UI" w:hAnsi="Segoe UI" w:cs="Segoe UI"/>
                <w:sz w:val="15"/>
                <w:szCs w:val="15"/>
              </w:rPr>
            </w:pPr>
            <w:r w:rsidRPr="004D1E71">
              <w:rPr>
                <w:rFonts w:eastAsia="Times New Roman"/>
                <w:color w:val="000000"/>
                <w:sz w:val="15"/>
                <w:szCs w:val="15"/>
                <w:lang w:eastAsia="en-AU"/>
              </w:rPr>
              <w:fldChar w:fldCharType="begin">
                <w:fldData xml:space="preserve">PEVuZE5vdGU+PENpdGU+PEF1dGhvcj5aaG9ybml0c2t5PC9BdXRob3I+PFllYXI+MjAxMjwvWWVh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PEVuZE5vdGU+PENpdGU+PEF1dGhvcj5aaG9ybml0c2t5PC9BdXRob3I+PFllYXI+MjAxMjwvWWVh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[282]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Zhornitsky, S. and S. Potvin (2012). "Cannabidiol in humans-The quest for therapeutic targets." </w:t>
            </w:r>
            <w:r w:rsidRPr="004D1E71">
              <w:rPr>
                <w:rFonts w:ascii="Segoe UI" w:hAnsi="Segoe UI" w:cs="Segoe UI"/>
                <w:sz w:val="15"/>
                <w:szCs w:val="15"/>
                <w:u w:val="single"/>
              </w:rPr>
              <w:t>Pharmaceuticals</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(5): 529-552.</w:t>
            </w:r>
          </w:p>
        </w:tc>
        <w:tc>
          <w:tcPr>
            <w:tcW w:w="573" w:type="pct"/>
            <w:noWrap/>
          </w:tcPr>
          <w:p w14:paraId="2F8E4714" w14:textId="4D61FB0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Commentary/review</w:t>
            </w:r>
          </w:p>
        </w:tc>
      </w:tr>
      <w:tr w:rsidR="00C31023" w:rsidRPr="00D97DD3" w14:paraId="6757C86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7DCDB5" w14:textId="1E934514"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159</w:t>
            </w:r>
          </w:p>
        </w:tc>
        <w:tc>
          <w:tcPr>
            <w:tcW w:w="188" w:type="pct"/>
            <w:noWrap/>
          </w:tcPr>
          <w:p w14:paraId="54498194" w14:textId="2DAF1AE3"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707</w:t>
            </w:r>
          </w:p>
        </w:tc>
        <w:tc>
          <w:tcPr>
            <w:tcW w:w="379" w:type="pct"/>
          </w:tcPr>
          <w:p w14:paraId="22FCE91A" w14:textId="31A754A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5B875838" w14:textId="2E7E3FA6"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PEVuZE5vdGU+PENpdGU+PEF1dGhvcj5Mb3RhbjwvQXV0aG9yPjxZZWFyPjIwMTI8L1llYXI+PFJl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PEVuZE5vdGU+PENpdGU+PEF1dGhvcj5Mb3RhbjwvQXV0aG9yPjxZZWFyPjIwMTI8L1llYXI+PFJl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[132]</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Lotan, I., et al. (2012). "Cannabis smoking for treatment of Parkinson's disease." </w:t>
            </w:r>
            <w:r w:rsidRPr="004D1E71">
              <w:rPr>
                <w:rFonts w:ascii="Segoe UI" w:hAnsi="Segoe UI" w:cs="Segoe UI"/>
                <w:sz w:val="15"/>
                <w:szCs w:val="15"/>
                <w:u w:val="single"/>
              </w:rPr>
              <w:t>Neurology</w:t>
            </w:r>
            <w:r w:rsidRPr="004D1E71">
              <w:rPr>
                <w:rFonts w:ascii="Segoe UI" w:hAnsi="Segoe UI" w:cs="Segoe UI"/>
                <w:sz w:val="15"/>
                <w:szCs w:val="15"/>
              </w:rPr>
              <w:t xml:space="preserve"> </w:t>
            </w:r>
            <w:r w:rsidRPr="004D1E71">
              <w:rPr>
                <w:rFonts w:ascii="Segoe UI" w:hAnsi="Segoe UI" w:cs="Segoe UI"/>
                <w:b/>
                <w:bCs/>
                <w:sz w:val="15"/>
                <w:szCs w:val="15"/>
              </w:rPr>
              <w:t>78</w:t>
            </w:r>
            <w:r w:rsidRPr="004D1E71">
              <w:rPr>
                <w:rFonts w:ascii="Segoe UI" w:hAnsi="Segoe UI" w:cs="Segoe UI"/>
                <w:sz w:val="15"/>
                <w:szCs w:val="15"/>
              </w:rPr>
              <w:t>(1 Meeting Abstract): no pagination.</w:t>
            </w:r>
          </w:p>
        </w:tc>
        <w:tc>
          <w:tcPr>
            <w:tcW w:w="573" w:type="pct"/>
            <w:noWrap/>
          </w:tcPr>
          <w:p w14:paraId="72504B03" w14:textId="44A22DC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21828C4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CCCA895" w14:textId="51822EA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160</w:t>
            </w:r>
          </w:p>
        </w:tc>
        <w:tc>
          <w:tcPr>
            <w:tcW w:w="188" w:type="pct"/>
            <w:noWrap/>
          </w:tcPr>
          <w:p w14:paraId="326C43C2" w14:textId="284C3A1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708</w:t>
            </w:r>
          </w:p>
        </w:tc>
        <w:tc>
          <w:tcPr>
            <w:tcW w:w="379" w:type="pct"/>
          </w:tcPr>
          <w:p w14:paraId="7E7024F7" w14:textId="0F5D43F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F47207A" w14:textId="6472C66E"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PEVuZE5vdGU+PENpdGU+PEF1dGhvcj5Mb3RhbjwvQXV0aG9yPjxZZWFyPjIwMTM8L1llYXI+PFJl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==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PEVuZE5vdGU+PENpdGU+PEF1dGhvcj5Mb3RhbjwvQXV0aG9yPjxZZWFyPjIwMTM8L1llYXI+PFJl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==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Lotan, I., et al. (2013). "Medical marijuana (cannabis) treatment for motor and nonmotor symptoms in Parkinson's disease. An open-label observational study." </w:t>
            </w:r>
            <w:r w:rsidRPr="004D1E71">
              <w:rPr>
                <w:rFonts w:ascii="Segoe UI" w:hAnsi="Segoe UI" w:cs="Segoe UI"/>
                <w:sz w:val="15"/>
                <w:szCs w:val="15"/>
                <w:u w:val="single"/>
              </w:rPr>
              <w:t>Movement Disorders</w:t>
            </w:r>
            <w:r w:rsidRPr="004D1E71">
              <w:rPr>
                <w:rFonts w:ascii="Segoe UI" w:hAnsi="Segoe UI" w:cs="Segoe UI"/>
                <w:sz w:val="15"/>
                <w:szCs w:val="15"/>
              </w:rPr>
              <w:t xml:space="preserve"> </w:t>
            </w:r>
            <w:r w:rsidRPr="004D1E71">
              <w:rPr>
                <w:rFonts w:ascii="Segoe UI" w:hAnsi="Segoe UI" w:cs="Segoe UI"/>
                <w:b/>
                <w:bCs/>
                <w:sz w:val="15"/>
                <w:szCs w:val="15"/>
              </w:rPr>
              <w:t>28</w:t>
            </w:r>
            <w:r w:rsidRPr="004D1E71">
              <w:rPr>
                <w:rFonts w:ascii="Segoe UI" w:hAnsi="Segoe UI" w:cs="Segoe UI"/>
                <w:sz w:val="15"/>
                <w:szCs w:val="15"/>
              </w:rPr>
              <w:t>: S160.</w:t>
            </w:r>
          </w:p>
        </w:tc>
        <w:tc>
          <w:tcPr>
            <w:tcW w:w="573" w:type="pct"/>
            <w:noWrap/>
          </w:tcPr>
          <w:p w14:paraId="56B5AED4" w14:textId="51B7A66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6219B2F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C774B2" w14:textId="0B59474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161</w:t>
            </w:r>
          </w:p>
        </w:tc>
        <w:tc>
          <w:tcPr>
            <w:tcW w:w="188" w:type="pct"/>
            <w:noWrap/>
          </w:tcPr>
          <w:p w14:paraId="5DD4B331" w14:textId="0EF2D3BF"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175</w:t>
            </w:r>
          </w:p>
        </w:tc>
        <w:tc>
          <w:tcPr>
            <w:tcW w:w="379" w:type="pct"/>
          </w:tcPr>
          <w:p w14:paraId="43EB599C" w14:textId="14B1F41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6D98459" w14:textId="31D835F9"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PEVuZE5vdGU+PENpdGU+PEF1dGhvcj5MeW5jaCBNZTwvQXV0aG9yPjxZZWFyPjIwMTQ8L1llYXI+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PEVuZE5vdGU+PENpdGU+PEF1dGhvcj5MeW5jaCBNZTwvQXV0aG9yPjxZZWFyPjIwMTQ8L1llYXI+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[135]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Lynch Me, C.-R. P. H. A. G. (2014). "A double-blind, placebo-controlled, crossover pilot trial with extension using an oral mucosal cannabinoid extract for treatment of chemotherapy-induced neuropathic pain." </w:t>
            </w:r>
            <w:r w:rsidRPr="004D1E71">
              <w:rPr>
                <w:rFonts w:ascii="Segoe UI" w:hAnsi="Segoe UI" w:cs="Segoe UI"/>
                <w:sz w:val="15"/>
                <w:szCs w:val="15"/>
                <w:u w:val="single"/>
              </w:rPr>
              <w:t>Journal of Pain and Symptom Management</w:t>
            </w:r>
            <w:r w:rsidRPr="004D1E71">
              <w:rPr>
                <w:rFonts w:ascii="Segoe UI" w:hAnsi="Segoe UI" w:cs="Segoe UI"/>
                <w:sz w:val="15"/>
                <w:szCs w:val="15"/>
              </w:rPr>
              <w:t xml:space="preserve"> </w:t>
            </w:r>
            <w:r w:rsidRPr="004D1E71">
              <w:rPr>
                <w:rFonts w:ascii="Segoe UI" w:hAnsi="Segoe UI" w:cs="Segoe UI"/>
                <w:b/>
                <w:bCs/>
                <w:sz w:val="15"/>
                <w:szCs w:val="15"/>
              </w:rPr>
              <w:t>47</w:t>
            </w:r>
            <w:r w:rsidRPr="004D1E71">
              <w:rPr>
                <w:rFonts w:ascii="Segoe UI" w:hAnsi="Segoe UI" w:cs="Segoe UI"/>
                <w:sz w:val="15"/>
                <w:szCs w:val="15"/>
              </w:rPr>
              <w:t>(1): 166.</w:t>
            </w:r>
          </w:p>
        </w:tc>
        <w:tc>
          <w:tcPr>
            <w:tcW w:w="573" w:type="pct"/>
            <w:noWrap/>
          </w:tcPr>
          <w:p w14:paraId="51B71988" w14:textId="0CBF0AD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5DF1221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3830CFC" w14:textId="68E7D26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162</w:t>
            </w:r>
          </w:p>
        </w:tc>
        <w:tc>
          <w:tcPr>
            <w:tcW w:w="188" w:type="pct"/>
            <w:noWrap/>
          </w:tcPr>
          <w:p w14:paraId="5595C802" w14:textId="06B5CD9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w:t>
            </w:r>
          </w:p>
        </w:tc>
        <w:tc>
          <w:tcPr>
            <w:tcW w:w="379" w:type="pct"/>
          </w:tcPr>
          <w:p w14:paraId="6E26D1DC" w14:textId="079D99D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24DDCA8" w14:textId="15AA7E2C"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PEVuZE5vdGU+PENpdGU+PEF1dGhvcj5Bbm9ueW1vdXM8L0F1dGhvcj48WWVhcj4yMDE2PC9ZZWFy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PEVuZE5vdGU+PENpdGU+PEF1dGhvcj5Bbm9ueW1vdXM8L0F1dGhvcj48WWVhcj4yMDE2PC9ZZWFy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Anonymous (2016). "Cannabis and Cannabinoids." </w:t>
            </w:r>
            <w:r w:rsidRPr="004D1E71">
              <w:rPr>
                <w:rFonts w:ascii="Segoe UI" w:hAnsi="Segoe UI" w:cs="Segoe UI"/>
                <w:sz w:val="15"/>
                <w:szCs w:val="15"/>
                <w:u w:val="single"/>
              </w:rPr>
              <w:t>Medical Letter on Drugs and Therapeutics</w:t>
            </w:r>
            <w:r w:rsidRPr="004D1E71">
              <w:rPr>
                <w:rFonts w:ascii="Segoe UI" w:hAnsi="Segoe UI" w:cs="Segoe UI"/>
                <w:sz w:val="15"/>
                <w:szCs w:val="15"/>
              </w:rPr>
              <w:t xml:space="preserve"> </w:t>
            </w:r>
            <w:r w:rsidRPr="004D1E71">
              <w:rPr>
                <w:rFonts w:ascii="Segoe UI" w:hAnsi="Segoe UI" w:cs="Segoe UI"/>
                <w:b/>
                <w:bCs/>
                <w:sz w:val="15"/>
                <w:szCs w:val="15"/>
              </w:rPr>
              <w:t>58</w:t>
            </w:r>
            <w:r w:rsidRPr="004D1E71">
              <w:rPr>
                <w:rFonts w:ascii="Segoe UI" w:hAnsi="Segoe UI" w:cs="Segoe UI"/>
                <w:sz w:val="15"/>
                <w:szCs w:val="15"/>
              </w:rPr>
              <w:t>(1500): 97-98.</w:t>
            </w:r>
          </w:p>
        </w:tc>
        <w:tc>
          <w:tcPr>
            <w:tcW w:w="573" w:type="pct"/>
            <w:noWrap/>
          </w:tcPr>
          <w:p w14:paraId="6016FD0F" w14:textId="7B93553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43F65AB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7C3795F" w14:textId="63E3DEF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163</w:t>
            </w:r>
          </w:p>
        </w:tc>
        <w:tc>
          <w:tcPr>
            <w:tcW w:w="188" w:type="pct"/>
            <w:noWrap/>
          </w:tcPr>
          <w:p w14:paraId="611413E4" w14:textId="5D03B596"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373</w:t>
            </w:r>
          </w:p>
        </w:tc>
        <w:tc>
          <w:tcPr>
            <w:tcW w:w="379" w:type="pct"/>
          </w:tcPr>
          <w:p w14:paraId="5A4BFE9F" w14:textId="725A2CC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0741013" w14:textId="6CFBB3B5"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PEVuZE5vdGU+PENpdGU+PEF1dGhvcj5CYWxhc2g8L0F1dGhvcj48WWVhcj4yMDExPC9ZZWFyPjxS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=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PEVuZE5vdGU+PENpdGU+PEF1dGhvcj5CYWxhc2g8L0F1dGhvcj48WWVhcj4yMDExPC9ZZWFyPjxS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=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Balash, Y., et al. (2011). "Effects of cannabis smoking in patients with advanced Parkinson's disease and Parkinsonism." </w:t>
            </w:r>
            <w:r w:rsidRPr="004D1E71">
              <w:rPr>
                <w:rFonts w:ascii="Segoe UI" w:hAnsi="Segoe UI" w:cs="Segoe UI"/>
                <w:sz w:val="15"/>
                <w:szCs w:val="15"/>
                <w:u w:val="single"/>
              </w:rPr>
              <w:t>European Journal of Neurology</w:t>
            </w:r>
            <w:r w:rsidRPr="004D1E71">
              <w:rPr>
                <w:rFonts w:ascii="Segoe UI" w:hAnsi="Segoe UI" w:cs="Segoe UI"/>
                <w:sz w:val="15"/>
                <w:szCs w:val="15"/>
              </w:rPr>
              <w:t xml:space="preserve"> </w:t>
            </w:r>
            <w:r w:rsidRPr="004D1E71">
              <w:rPr>
                <w:rFonts w:ascii="Segoe UI" w:hAnsi="Segoe UI" w:cs="Segoe UI"/>
                <w:b/>
                <w:bCs/>
                <w:sz w:val="15"/>
                <w:szCs w:val="15"/>
              </w:rPr>
              <w:t>18</w:t>
            </w:r>
            <w:r w:rsidRPr="004D1E71">
              <w:rPr>
                <w:rFonts w:ascii="Segoe UI" w:hAnsi="Segoe UI" w:cs="Segoe UI"/>
                <w:sz w:val="15"/>
                <w:szCs w:val="15"/>
              </w:rPr>
              <w:t>: 499.</w:t>
            </w:r>
          </w:p>
        </w:tc>
        <w:tc>
          <w:tcPr>
            <w:tcW w:w="573" w:type="pct"/>
            <w:noWrap/>
          </w:tcPr>
          <w:p w14:paraId="6F997B79" w14:textId="07D1857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1EB324E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93F4ECB" w14:textId="6E3FFCD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164</w:t>
            </w:r>
          </w:p>
        </w:tc>
        <w:tc>
          <w:tcPr>
            <w:tcW w:w="188" w:type="pct"/>
            <w:noWrap/>
          </w:tcPr>
          <w:p w14:paraId="3CBEC2A0" w14:textId="599BCAC5"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46</w:t>
            </w:r>
          </w:p>
        </w:tc>
        <w:tc>
          <w:tcPr>
            <w:tcW w:w="379" w:type="pct"/>
          </w:tcPr>
          <w:p w14:paraId="7D3D37C8" w14:textId="48BED66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091F4AF" w14:textId="3145FB4B"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PEVuZE5vdGU+PENpdGU+PEF1dGhvcj5DaGVuPC9BdXRob3I+PFllYXI+MjAwOTwvWWVhcj48UmVj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PEVuZE5vdGU+PENpdGU+PEF1dGhvcj5DaGVuPC9BdXRob3I+PFllYXI+MjAwOTwvWWVhcj48UmVj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Chen, Z. Z. (2009). "Progress in study of new drugs for treatment of multiple sclerosis." </w:t>
            </w:r>
            <w:r w:rsidRPr="004D1E71">
              <w:rPr>
                <w:rFonts w:ascii="Segoe UI" w:hAnsi="Segoe UI" w:cs="Segoe UI"/>
                <w:sz w:val="15"/>
                <w:szCs w:val="15"/>
                <w:u w:val="single"/>
              </w:rPr>
              <w:t>Pharmaceutical Biotechnology</w:t>
            </w:r>
            <w:r w:rsidRPr="004D1E71">
              <w:rPr>
                <w:rFonts w:ascii="Segoe UI" w:hAnsi="Segoe UI" w:cs="Segoe UI"/>
                <w:sz w:val="15"/>
                <w:szCs w:val="15"/>
              </w:rPr>
              <w:t xml:space="preserve"> </w:t>
            </w:r>
            <w:r w:rsidRPr="004D1E71">
              <w:rPr>
                <w:rFonts w:ascii="Segoe UI" w:hAnsi="Segoe UI" w:cs="Segoe UI"/>
                <w:b/>
                <w:bCs/>
                <w:sz w:val="15"/>
                <w:szCs w:val="15"/>
              </w:rPr>
              <w:t>16</w:t>
            </w:r>
            <w:r w:rsidRPr="004D1E71">
              <w:rPr>
                <w:rFonts w:ascii="Segoe UI" w:hAnsi="Segoe UI" w:cs="Segoe UI"/>
                <w:sz w:val="15"/>
                <w:szCs w:val="15"/>
              </w:rPr>
              <w:t>(2): 186-188.</w:t>
            </w:r>
          </w:p>
        </w:tc>
        <w:tc>
          <w:tcPr>
            <w:tcW w:w="573" w:type="pct"/>
            <w:noWrap/>
          </w:tcPr>
          <w:p w14:paraId="6A64AF52" w14:textId="3A0000EB"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4C4F2DE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3F82993" w14:textId="0BF519F1"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165</w:t>
            </w:r>
          </w:p>
        </w:tc>
        <w:tc>
          <w:tcPr>
            <w:tcW w:w="188" w:type="pct"/>
            <w:noWrap/>
          </w:tcPr>
          <w:p w14:paraId="525FB036" w14:textId="14A116E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49</w:t>
            </w:r>
          </w:p>
        </w:tc>
        <w:tc>
          <w:tcPr>
            <w:tcW w:w="379" w:type="pct"/>
          </w:tcPr>
          <w:p w14:paraId="3BF7F038" w14:textId="02F8121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1C75DB3" w14:textId="0B14DC4F"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PEVuZE5vdGU+PENpdGU+PEF1dGhvcj5DbGFyazwvQXV0aG9yPjxZZWFyPjIwMDU8L1llYXI+PFJl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PEVuZE5vdGU+PENpdGU+PEF1dGhvcj5DbGFyazwvQXV0aG9yPjxZZWFyPjIwMDU8L1llYXI+PFJl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Clark, A. J., et al. (2005). "Guidelines for the use of cannabinoid compounds in chronic pain." </w:t>
            </w:r>
            <w:r w:rsidRPr="004D1E71">
              <w:rPr>
                <w:rFonts w:ascii="Segoe UI" w:hAnsi="Segoe UI" w:cs="Segoe UI"/>
                <w:sz w:val="15"/>
                <w:szCs w:val="15"/>
                <w:u w:val="single"/>
              </w:rPr>
              <w:t>Pain Research and Management</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(SUPPL. A): 44A-46A.</w:t>
            </w:r>
          </w:p>
        </w:tc>
        <w:tc>
          <w:tcPr>
            <w:tcW w:w="573" w:type="pct"/>
            <w:noWrap/>
          </w:tcPr>
          <w:p w14:paraId="48626F33" w14:textId="55C5199D"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172810F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2E2AAF8" w14:textId="6093C31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166</w:t>
            </w:r>
          </w:p>
        </w:tc>
        <w:tc>
          <w:tcPr>
            <w:tcW w:w="188" w:type="pct"/>
            <w:noWrap/>
          </w:tcPr>
          <w:p w14:paraId="2CC5D3CC" w14:textId="771F6928"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495</w:t>
            </w:r>
          </w:p>
        </w:tc>
        <w:tc>
          <w:tcPr>
            <w:tcW w:w="379" w:type="pct"/>
          </w:tcPr>
          <w:p w14:paraId="3C5AFB92" w14:textId="0B1221CA"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971EE4D" w14:textId="75122999"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PEVuZE5vdGU+PENpdGU+PEF1dGhvcj5FcmtlbnM8L0F1dGhvcj48WWVhcj4yMDA1PC9ZZWFyPjxS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PEVuZE5vdGU+PENpdGU+PEF1dGhvcj5FcmtlbnM8L0F1dGhvcj48WWVhcj4yMDA1PC9ZZWFyPjxS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[71]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Erkens, J. A., et al. (2005). "Limited use of medicinal cannabis but for labeled indications after legalization." </w:t>
            </w:r>
            <w:r w:rsidRPr="004D1E71">
              <w:rPr>
                <w:rFonts w:ascii="Segoe UI" w:hAnsi="Segoe UI" w:cs="Segoe UI"/>
                <w:sz w:val="15"/>
                <w:szCs w:val="15"/>
                <w:u w:val="single"/>
              </w:rPr>
              <w:t>Pharmacoepidemiology and Drug Safety</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(11): 821-822.</w:t>
            </w:r>
          </w:p>
        </w:tc>
        <w:tc>
          <w:tcPr>
            <w:tcW w:w="573" w:type="pct"/>
            <w:noWrap/>
          </w:tcPr>
          <w:p w14:paraId="72CFC6C7" w14:textId="0D94863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5BDAE5E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14F88EA" w14:textId="7067C03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167</w:t>
            </w:r>
          </w:p>
        </w:tc>
        <w:tc>
          <w:tcPr>
            <w:tcW w:w="188" w:type="pct"/>
            <w:noWrap/>
          </w:tcPr>
          <w:p w14:paraId="63442943" w14:textId="77B3710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116</w:t>
            </w:r>
          </w:p>
        </w:tc>
        <w:tc>
          <w:tcPr>
            <w:tcW w:w="379" w:type="pct"/>
          </w:tcPr>
          <w:p w14:paraId="48EFC848" w14:textId="3A04727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1E34866" w14:textId="094E22B3"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PEVuZE5vdGU+PENpdGU+PEF1dGhvcj5HcmFudDwvQXV0aG9yPjxZZWFyPjIwMTI8L1llYXI+PFJl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PEVuZE5vdGU+PENpdGU+PEF1dGhvcj5HcmFudDwvQXV0aG9yPjxZZWFyPjIwMTI8L1llYXI+PFJl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[88]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Grant, I., et al. (2012). "Medical marijuana: Clearing away the smoke." </w:t>
            </w:r>
            <w:r w:rsidRPr="004D1E71">
              <w:rPr>
                <w:rFonts w:ascii="Segoe UI" w:hAnsi="Segoe UI" w:cs="Segoe UI"/>
                <w:sz w:val="15"/>
                <w:szCs w:val="15"/>
                <w:u w:val="single"/>
              </w:rPr>
              <w:t>Open Neurology Journal</w:t>
            </w:r>
            <w:r w:rsidRPr="004D1E71">
              <w:rPr>
                <w:rFonts w:ascii="Segoe UI" w:hAnsi="Segoe UI" w:cs="Segoe UI"/>
                <w:sz w:val="15"/>
                <w:szCs w:val="15"/>
              </w:rPr>
              <w:t xml:space="preserve"> </w:t>
            </w:r>
            <w:r w:rsidRPr="004D1E71">
              <w:rPr>
                <w:rFonts w:ascii="Segoe UI" w:hAnsi="Segoe UI" w:cs="Segoe UI"/>
                <w:b/>
                <w:bCs/>
                <w:sz w:val="15"/>
                <w:szCs w:val="15"/>
              </w:rPr>
              <w:t>6</w:t>
            </w:r>
            <w:r w:rsidRPr="004D1E71">
              <w:rPr>
                <w:rFonts w:ascii="Segoe UI" w:hAnsi="Segoe UI" w:cs="Segoe UI"/>
                <w:sz w:val="15"/>
                <w:szCs w:val="15"/>
              </w:rPr>
              <w:t>(1): 18-25.</w:t>
            </w:r>
          </w:p>
        </w:tc>
        <w:tc>
          <w:tcPr>
            <w:tcW w:w="573" w:type="pct"/>
            <w:noWrap/>
          </w:tcPr>
          <w:p w14:paraId="775D4D83" w14:textId="603C654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1979A89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058BB8E" w14:textId="1709F7E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168</w:t>
            </w:r>
          </w:p>
        </w:tc>
        <w:tc>
          <w:tcPr>
            <w:tcW w:w="188" w:type="pct"/>
            <w:noWrap/>
          </w:tcPr>
          <w:p w14:paraId="571FFB25" w14:textId="6B44BA2F"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146</w:t>
            </w:r>
          </w:p>
        </w:tc>
        <w:tc>
          <w:tcPr>
            <w:tcW w:w="379" w:type="pct"/>
          </w:tcPr>
          <w:p w14:paraId="00F29C01" w14:textId="46A79269"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6577281" w14:textId="6E0B4373"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PEVuZE5vdGU+PENpdGU+PEF1dGhvcj5LYWhhbjwvQXV0aG9yPjxZZWFyPjIwMTM8L1llYXI+PFJl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==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PEVuZE5vdGU+PENpdGU+PEF1dGhvcj5LYWhhbjwvQXV0aG9yPjxZZWFyPjIwMTM8L1llYXI+PFJl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==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[113]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Kahan, M. and S. Spithoff (2013). "How physicians should respond to the new cannabis regulations." </w:t>
            </w:r>
            <w:r w:rsidRPr="004D1E71">
              <w:rPr>
                <w:rFonts w:ascii="Segoe UI" w:hAnsi="Segoe UI" w:cs="Segoe UI"/>
                <w:sz w:val="15"/>
                <w:szCs w:val="15"/>
                <w:u w:val="single"/>
              </w:rPr>
              <w:t>CJAM Canadian Journal of Addiction Medicine</w:t>
            </w:r>
            <w:r w:rsidRPr="004D1E71">
              <w:rPr>
                <w:rFonts w:ascii="Segoe UI" w:hAnsi="Segoe UI" w:cs="Segoe UI"/>
                <w:sz w:val="15"/>
                <w:szCs w:val="15"/>
              </w:rPr>
              <w:t xml:space="preserve"> </w:t>
            </w:r>
            <w:r w:rsidRPr="004D1E71">
              <w:rPr>
                <w:rFonts w:ascii="Segoe UI" w:hAnsi="Segoe UI" w:cs="Segoe UI"/>
                <w:b/>
                <w:bCs/>
                <w:sz w:val="15"/>
                <w:szCs w:val="15"/>
              </w:rPr>
              <w:t>4</w:t>
            </w:r>
            <w:r w:rsidRPr="004D1E71">
              <w:rPr>
                <w:rFonts w:ascii="Segoe UI" w:hAnsi="Segoe UI" w:cs="Segoe UI"/>
                <w:sz w:val="15"/>
                <w:szCs w:val="15"/>
              </w:rPr>
              <w:t>(3): 13-20.</w:t>
            </w:r>
          </w:p>
        </w:tc>
        <w:tc>
          <w:tcPr>
            <w:tcW w:w="573" w:type="pct"/>
            <w:noWrap/>
          </w:tcPr>
          <w:p w14:paraId="13D0BC26" w14:textId="53A93A3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2169E95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E2C9336" w14:textId="133DF49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169</w:t>
            </w:r>
          </w:p>
        </w:tc>
        <w:tc>
          <w:tcPr>
            <w:tcW w:w="188" w:type="pct"/>
            <w:noWrap/>
          </w:tcPr>
          <w:p w14:paraId="2F183863" w14:textId="772A7990"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192</w:t>
            </w:r>
          </w:p>
        </w:tc>
        <w:tc>
          <w:tcPr>
            <w:tcW w:w="379" w:type="pct"/>
          </w:tcPr>
          <w:p w14:paraId="4F380987" w14:textId="33866EE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3D25889" w14:textId="734BF5CB"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PEVuZE5vdGU+PENpdGU+PEF1dGhvcj5NaWxsZXI8L0F1dGhvcj48WWVhcj4yMDE2PC9ZZWFyPjxS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==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PEVuZE5vdGU+PENpdGU+PEF1dGhvcj5NaWxsZXI8L0F1dGhvcj48WWVhcj4yMDE2PC9ZZWFyPjxS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==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Miller, G. (2016). "Pot and pain." </w:t>
            </w:r>
            <w:r w:rsidRPr="004D1E71">
              <w:rPr>
                <w:rFonts w:ascii="Segoe UI" w:hAnsi="Segoe UI" w:cs="Segoe UI"/>
                <w:sz w:val="15"/>
                <w:szCs w:val="15"/>
                <w:u w:val="single"/>
              </w:rPr>
              <w:t>Science</w:t>
            </w:r>
            <w:r w:rsidRPr="004D1E71">
              <w:rPr>
                <w:rFonts w:ascii="Segoe UI" w:hAnsi="Segoe UI" w:cs="Segoe UI"/>
                <w:sz w:val="15"/>
                <w:szCs w:val="15"/>
              </w:rPr>
              <w:t xml:space="preserve"> </w:t>
            </w:r>
            <w:r w:rsidRPr="004D1E71">
              <w:rPr>
                <w:rFonts w:ascii="Segoe UI" w:hAnsi="Segoe UI" w:cs="Segoe UI"/>
                <w:b/>
                <w:bCs/>
                <w:sz w:val="15"/>
                <w:szCs w:val="15"/>
              </w:rPr>
              <w:t>354</w:t>
            </w:r>
            <w:r w:rsidRPr="004D1E71">
              <w:rPr>
                <w:rFonts w:ascii="Segoe UI" w:hAnsi="Segoe UI" w:cs="Segoe UI"/>
                <w:sz w:val="15"/>
                <w:szCs w:val="15"/>
              </w:rPr>
              <w:t>(6312): 566-568.</w:t>
            </w:r>
          </w:p>
        </w:tc>
        <w:tc>
          <w:tcPr>
            <w:tcW w:w="573" w:type="pct"/>
            <w:noWrap/>
          </w:tcPr>
          <w:p w14:paraId="279B471A" w14:textId="5FD42254"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5783359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FEAE752" w14:textId="4CED2A1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170</w:t>
            </w:r>
          </w:p>
        </w:tc>
        <w:tc>
          <w:tcPr>
            <w:tcW w:w="188" w:type="pct"/>
            <w:noWrap/>
          </w:tcPr>
          <w:p w14:paraId="51B92242" w14:textId="5FACCE4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217</w:t>
            </w:r>
          </w:p>
        </w:tc>
        <w:tc>
          <w:tcPr>
            <w:tcW w:w="379" w:type="pct"/>
          </w:tcPr>
          <w:p w14:paraId="46642647" w14:textId="0373735C"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0B1D45A4" w14:textId="0A6B341A"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PEVuZE5vdGU+PENpdGU+PEF1dGhvcj5PcmVqYS1HdWV2YXJhPC9BdXRob3I+PFllYXI+MjAxMjwv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PEVuZE5vdGU+PENpdGU+PEF1dGhvcj5PcmVqYS1HdWV2YXJhPC9BdXRob3I+PFllYXI+MjAxMjwv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[173]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Oreja-Guevara, C. (2012). "Clinical efficacy and effectiveness of Sativex, a combined cannabinoid medicine, in multiple sclerosis-related spasticity." </w:t>
            </w:r>
            <w:r w:rsidRPr="004D1E71">
              <w:rPr>
                <w:rFonts w:ascii="Segoe UI" w:hAnsi="Segoe UI" w:cs="Segoe UI"/>
                <w:sz w:val="15"/>
                <w:szCs w:val="15"/>
                <w:u w:val="single"/>
              </w:rPr>
              <w:t>Expert Review of Neurotherapeutics</w:t>
            </w:r>
            <w:r w:rsidRPr="004D1E71">
              <w:rPr>
                <w:rFonts w:ascii="Segoe UI" w:hAnsi="Segoe UI" w:cs="Segoe UI"/>
                <w:sz w:val="15"/>
                <w:szCs w:val="15"/>
              </w:rPr>
              <w:t xml:space="preserve"> </w:t>
            </w:r>
            <w:r w:rsidRPr="004D1E71">
              <w:rPr>
                <w:rFonts w:ascii="Segoe UI" w:hAnsi="Segoe UI" w:cs="Segoe UI"/>
                <w:b/>
                <w:bCs/>
                <w:sz w:val="15"/>
                <w:szCs w:val="15"/>
              </w:rPr>
              <w:t>12</w:t>
            </w:r>
            <w:r w:rsidRPr="004D1E71">
              <w:rPr>
                <w:rFonts w:ascii="Segoe UI" w:hAnsi="Segoe UI" w:cs="Segoe UI"/>
                <w:sz w:val="15"/>
                <w:szCs w:val="15"/>
              </w:rPr>
              <w:t>(4 SUPPL.): 3-8.</w:t>
            </w:r>
          </w:p>
        </w:tc>
        <w:tc>
          <w:tcPr>
            <w:tcW w:w="573" w:type="pct"/>
            <w:noWrap/>
          </w:tcPr>
          <w:p w14:paraId="7D0561DE" w14:textId="22692D38"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09580AB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E1F3C81" w14:textId="2A462B28"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171</w:t>
            </w:r>
          </w:p>
        </w:tc>
        <w:tc>
          <w:tcPr>
            <w:tcW w:w="188" w:type="pct"/>
            <w:noWrap/>
          </w:tcPr>
          <w:p w14:paraId="0F6122DE" w14:textId="11A0C36A"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827</w:t>
            </w:r>
          </w:p>
        </w:tc>
        <w:tc>
          <w:tcPr>
            <w:tcW w:w="379" w:type="pct"/>
          </w:tcPr>
          <w:p w14:paraId="1C8357D2" w14:textId="5F75694F"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5CCDD77" w14:textId="65DAA8A5"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PEVuZE5vdGU+PENpdGU+PEF1dGhvcj5SYWRpYW5vPC9BdXRob3I+PFllYXI+MjAxMTwvWWVhcj48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PEVuZE5vdGU+PENpdGU+PEF1dGhvcj5SYWRpYW5vPC9BdXRob3I+PFllYXI+MjAxMTwvWWVhcj48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[196]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Radiano, R., et al. (2011). "Improved symptom management by use of medical cannabis." </w:t>
            </w:r>
            <w:r w:rsidRPr="004D1E71">
              <w:rPr>
                <w:rFonts w:ascii="Segoe UI" w:hAnsi="Segoe UI" w:cs="Segoe UI"/>
                <w:sz w:val="15"/>
                <w:szCs w:val="15"/>
                <w:u w:val="single"/>
              </w:rPr>
              <w:t>Bone Marrow Transplantation</w:t>
            </w:r>
            <w:r w:rsidRPr="004D1E71">
              <w:rPr>
                <w:rFonts w:ascii="Segoe UI" w:hAnsi="Segoe UI" w:cs="Segoe UI"/>
                <w:sz w:val="15"/>
                <w:szCs w:val="15"/>
              </w:rPr>
              <w:t xml:space="preserve"> </w:t>
            </w:r>
            <w:r w:rsidRPr="004D1E71">
              <w:rPr>
                <w:rFonts w:ascii="Segoe UI" w:hAnsi="Segoe UI" w:cs="Segoe UI"/>
                <w:b/>
                <w:bCs/>
                <w:sz w:val="15"/>
                <w:szCs w:val="15"/>
              </w:rPr>
              <w:t>46</w:t>
            </w:r>
            <w:r w:rsidRPr="004D1E71">
              <w:rPr>
                <w:rFonts w:ascii="Segoe UI" w:hAnsi="Segoe UI" w:cs="Segoe UI"/>
                <w:sz w:val="15"/>
                <w:szCs w:val="15"/>
              </w:rPr>
              <w:t>: S394-S395.</w:t>
            </w:r>
          </w:p>
        </w:tc>
        <w:tc>
          <w:tcPr>
            <w:tcW w:w="573" w:type="pct"/>
            <w:noWrap/>
          </w:tcPr>
          <w:p w14:paraId="4F5917B0" w14:textId="1B06E61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325D7EE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B2DB72B" w14:textId="7C51E1A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lastRenderedPageBreak/>
              <w:t>172</w:t>
            </w:r>
          </w:p>
        </w:tc>
        <w:tc>
          <w:tcPr>
            <w:tcW w:w="188" w:type="pct"/>
            <w:noWrap/>
          </w:tcPr>
          <w:p w14:paraId="63D8AEB5" w14:textId="47DA58CE"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253</w:t>
            </w:r>
          </w:p>
        </w:tc>
        <w:tc>
          <w:tcPr>
            <w:tcW w:w="379" w:type="pct"/>
          </w:tcPr>
          <w:p w14:paraId="0AB3378A" w14:textId="1E8DBE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8665E2F" w14:textId="372E5FBE"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PEVuZE5vdGU+PENpdGU+PEF1dGhvcj5TY2hpY2hvPC9BdXRob3I+PFllYXI+MjAxNDwvWWVhcj48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PEVuZE5vdGU+PENpdGU+PEF1dGhvcj5TY2hpY2hvPC9BdXRob3I+PFllYXI+MjAxNDwvWWVhcj48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[213]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Schicho, R. and M. Storr (2014). "Cannabis finds its way into treatment of Crohn's disease." </w:t>
            </w:r>
            <w:r w:rsidRPr="004D1E71">
              <w:rPr>
                <w:rFonts w:ascii="Segoe UI" w:hAnsi="Segoe UI" w:cs="Segoe UI"/>
                <w:sz w:val="15"/>
                <w:szCs w:val="15"/>
                <w:u w:val="single"/>
              </w:rPr>
              <w:t>Pharmacology</w:t>
            </w:r>
            <w:r w:rsidRPr="004D1E71">
              <w:rPr>
                <w:rFonts w:ascii="Segoe UI" w:hAnsi="Segoe UI" w:cs="Segoe UI"/>
                <w:sz w:val="15"/>
                <w:szCs w:val="15"/>
              </w:rPr>
              <w:t xml:space="preserve"> </w:t>
            </w:r>
            <w:r w:rsidRPr="004D1E71">
              <w:rPr>
                <w:rFonts w:ascii="Segoe UI" w:hAnsi="Segoe UI" w:cs="Segoe UI"/>
                <w:b/>
                <w:bCs/>
                <w:sz w:val="15"/>
                <w:szCs w:val="15"/>
              </w:rPr>
              <w:t>93</w:t>
            </w:r>
            <w:r w:rsidRPr="004D1E71">
              <w:rPr>
                <w:rFonts w:ascii="Segoe UI" w:hAnsi="Segoe UI" w:cs="Segoe UI"/>
                <w:sz w:val="15"/>
                <w:szCs w:val="15"/>
              </w:rPr>
              <w:t>(1-2): 1-3.</w:t>
            </w:r>
          </w:p>
        </w:tc>
        <w:tc>
          <w:tcPr>
            <w:tcW w:w="573" w:type="pct"/>
            <w:noWrap/>
          </w:tcPr>
          <w:p w14:paraId="2A37FBA1" w14:textId="63331996"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2EE5302A"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4F6E908" w14:textId="0509C6F2"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173</w:t>
            </w:r>
          </w:p>
        </w:tc>
        <w:tc>
          <w:tcPr>
            <w:tcW w:w="188" w:type="pct"/>
            <w:noWrap/>
          </w:tcPr>
          <w:p w14:paraId="2F56A0AA" w14:textId="297587B0"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895</w:t>
            </w:r>
          </w:p>
        </w:tc>
        <w:tc>
          <w:tcPr>
            <w:tcW w:w="379" w:type="pct"/>
          </w:tcPr>
          <w:p w14:paraId="295E5B8C" w14:textId="1CE328E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3EACFC5" w14:textId="16E1EB3B"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PEVuZE5vdGU+PENpdGU+PEF1dGhvcj5TY2huZWxsZTwvQXV0aG9yPjxZZWFyPjE5OTk8L1llYXI+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PEVuZE5vdGU+PENpdGU+PEF1dGhvcj5TY2huZWxsZTwvQXV0aG9yPjxZZWFyPjE5OTk8L1llYXI+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[217]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Schnelle, M., et al. (1999). "Results of a standardized survey on the medical use of Cannabis products in the German-speaking area." </w:t>
            </w:r>
            <w:r w:rsidRPr="004D1E71">
              <w:rPr>
                <w:rFonts w:ascii="Segoe UI" w:hAnsi="Segoe UI" w:cs="Segoe UI"/>
                <w:sz w:val="15"/>
                <w:szCs w:val="15"/>
                <w:u w:val="single"/>
              </w:rPr>
              <w:t>Forschende Komplementarmedizin</w:t>
            </w:r>
            <w:r w:rsidRPr="004D1E71">
              <w:rPr>
                <w:rFonts w:ascii="Segoe UI" w:hAnsi="Segoe UI" w:cs="Segoe UI"/>
                <w:sz w:val="15"/>
                <w:szCs w:val="15"/>
              </w:rPr>
              <w:t xml:space="preserve"> </w:t>
            </w:r>
            <w:r w:rsidRPr="004D1E71">
              <w:rPr>
                <w:rFonts w:ascii="Segoe UI" w:hAnsi="Segoe UI" w:cs="Segoe UI"/>
                <w:b/>
                <w:bCs/>
                <w:sz w:val="15"/>
                <w:szCs w:val="15"/>
              </w:rPr>
              <w:t>6</w:t>
            </w:r>
            <w:r w:rsidRPr="004D1E71">
              <w:rPr>
                <w:rFonts w:ascii="Segoe UI" w:hAnsi="Segoe UI" w:cs="Segoe UI"/>
                <w:sz w:val="15"/>
                <w:szCs w:val="15"/>
              </w:rPr>
              <w:t>(SUPPL. 3): 28-36.</w:t>
            </w:r>
          </w:p>
        </w:tc>
        <w:tc>
          <w:tcPr>
            <w:tcW w:w="573" w:type="pct"/>
            <w:noWrap/>
          </w:tcPr>
          <w:p w14:paraId="02317E1B" w14:textId="433398CB"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Irrelevant</w:t>
            </w:r>
          </w:p>
        </w:tc>
      </w:tr>
      <w:tr w:rsidR="00C31023" w:rsidRPr="00D97DD3" w14:paraId="15462EA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754F0FD" w14:textId="2E5B772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174</w:t>
            </w:r>
          </w:p>
        </w:tc>
        <w:tc>
          <w:tcPr>
            <w:tcW w:w="188" w:type="pct"/>
            <w:noWrap/>
          </w:tcPr>
          <w:p w14:paraId="10AE0F53" w14:textId="40786EC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326</w:t>
            </w:r>
          </w:p>
        </w:tc>
        <w:tc>
          <w:tcPr>
            <w:tcW w:w="379" w:type="pct"/>
          </w:tcPr>
          <w:p w14:paraId="008EAEE9" w14:textId="673F4F7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CD8C641" w14:textId="0B3707FD"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PEVuZE5vdGU+PENpdGU+PEF1dGhvcj5BZ2dhcndhbDwvQXV0aG9yPjxZZWFyPjIwMTM8L1llYXI+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PEVuZE5vdGU+PENpdGU+PEF1dGhvcj5BZ2dhcndhbDwvQXV0aG9yPjxZZWFyPjIwMTM8L1llYXI+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Aggarwal, S. K., et al. (2013). "Prospectively Surveying Health-Related Quality of Life and Symptom Relief in a Lot-Based Sample of Medical Cannabis-Using Patients in Urban Washington State Reveals Managed Chronic Illness and Debility." </w:t>
            </w:r>
            <w:r w:rsidRPr="004D1E71">
              <w:rPr>
                <w:rFonts w:ascii="Segoe UI" w:hAnsi="Segoe UI" w:cs="Segoe UI"/>
                <w:sz w:val="15"/>
                <w:szCs w:val="15"/>
                <w:u w:val="single"/>
              </w:rPr>
              <w:t>American Journal of Hospice and Palliative Medicine</w:t>
            </w:r>
            <w:r w:rsidRPr="004D1E71">
              <w:rPr>
                <w:rFonts w:ascii="Segoe UI" w:hAnsi="Segoe UI" w:cs="Segoe UI"/>
                <w:sz w:val="15"/>
                <w:szCs w:val="15"/>
              </w:rPr>
              <w:t xml:space="preserve"> </w:t>
            </w:r>
            <w:r w:rsidRPr="004D1E71">
              <w:rPr>
                <w:rFonts w:ascii="Segoe UI" w:hAnsi="Segoe UI" w:cs="Segoe UI"/>
                <w:b/>
                <w:bCs/>
                <w:sz w:val="15"/>
                <w:szCs w:val="15"/>
              </w:rPr>
              <w:t>30</w:t>
            </w:r>
            <w:r w:rsidRPr="004D1E71">
              <w:rPr>
                <w:rFonts w:ascii="Segoe UI" w:hAnsi="Segoe UI" w:cs="Segoe UI"/>
                <w:sz w:val="15"/>
                <w:szCs w:val="15"/>
              </w:rPr>
              <w:t>(6): 523-531.</w:t>
            </w:r>
          </w:p>
        </w:tc>
        <w:tc>
          <w:tcPr>
            <w:tcW w:w="573" w:type="pct"/>
            <w:noWrap/>
          </w:tcPr>
          <w:p w14:paraId="233AB2DD" w14:textId="1F45B0AD"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Less than 80% neuropathic pain</w:t>
            </w:r>
          </w:p>
        </w:tc>
      </w:tr>
      <w:tr w:rsidR="00C31023" w:rsidRPr="00D97DD3" w14:paraId="3C680C0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8C0CD12" w14:textId="508ABF0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175</w:t>
            </w:r>
          </w:p>
        </w:tc>
        <w:tc>
          <w:tcPr>
            <w:tcW w:w="188" w:type="pct"/>
            <w:noWrap/>
          </w:tcPr>
          <w:p w14:paraId="0787FF9D" w14:textId="7EA192E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39</w:t>
            </w:r>
          </w:p>
        </w:tc>
        <w:tc>
          <w:tcPr>
            <w:tcW w:w="379" w:type="pct"/>
          </w:tcPr>
          <w:p w14:paraId="0765D5DF" w14:textId="178D6A28"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8CA8973" w14:textId="72A8764E"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PEVuZE5vdGU+PENpdGU+PEF1dGhvcj5CcnVudDwvQXV0aG9yPjxZZWFyPjIwMTQ8L1llYXI+PFJl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PEVuZE5vdGU+PENpdGU+PEF1dGhvcj5CcnVudDwvQXV0aG9yPjxZZWFyPjIwMTQ8L1llYXI+PFJl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[34]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Brunt, T. M., et al. (2014). "Therapeutic satisfaction and subjective effects of different strains of pharmaceutical-grade cannabis." </w:t>
            </w:r>
            <w:r w:rsidRPr="004D1E71">
              <w:rPr>
                <w:rFonts w:ascii="Segoe UI" w:hAnsi="Segoe UI" w:cs="Segoe UI"/>
                <w:sz w:val="15"/>
                <w:szCs w:val="15"/>
                <w:u w:val="single"/>
              </w:rPr>
              <w:t>Journal of Clinical Psychopharmacology</w:t>
            </w:r>
            <w:r w:rsidRPr="004D1E71">
              <w:rPr>
                <w:rFonts w:ascii="Segoe UI" w:hAnsi="Segoe UI" w:cs="Segoe UI"/>
                <w:sz w:val="15"/>
                <w:szCs w:val="15"/>
              </w:rPr>
              <w:t xml:space="preserve"> </w:t>
            </w:r>
            <w:r w:rsidRPr="004D1E71">
              <w:rPr>
                <w:rFonts w:ascii="Segoe UI" w:hAnsi="Segoe UI" w:cs="Segoe UI"/>
                <w:b/>
                <w:bCs/>
                <w:sz w:val="15"/>
                <w:szCs w:val="15"/>
              </w:rPr>
              <w:t>34</w:t>
            </w:r>
            <w:r w:rsidRPr="004D1E71">
              <w:rPr>
                <w:rFonts w:ascii="Segoe UI" w:hAnsi="Segoe UI" w:cs="Segoe UI"/>
                <w:sz w:val="15"/>
                <w:szCs w:val="15"/>
              </w:rPr>
              <w:t>(3): 344-349.</w:t>
            </w:r>
          </w:p>
        </w:tc>
        <w:tc>
          <w:tcPr>
            <w:tcW w:w="573" w:type="pct"/>
            <w:noWrap/>
          </w:tcPr>
          <w:p w14:paraId="3D07FEE2" w14:textId="35D55CA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Less than 80% neuropathic pain</w:t>
            </w:r>
          </w:p>
        </w:tc>
      </w:tr>
      <w:tr w:rsidR="00C31023" w:rsidRPr="00D97DD3" w14:paraId="3E318EED"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C360C3F" w14:textId="362C1B0D"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176</w:t>
            </w:r>
          </w:p>
        </w:tc>
        <w:tc>
          <w:tcPr>
            <w:tcW w:w="188" w:type="pct"/>
            <w:noWrap/>
          </w:tcPr>
          <w:p w14:paraId="60808831" w14:textId="0E44FD3B"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980</w:t>
            </w:r>
          </w:p>
        </w:tc>
        <w:tc>
          <w:tcPr>
            <w:tcW w:w="379" w:type="pct"/>
          </w:tcPr>
          <w:p w14:paraId="3DF5A3F1" w14:textId="07B37FD4"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39F3882" w14:textId="40B8EC67"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PEVuZE5vdGU+PENpdGU+PEF1dGhvcj5Ub3RoPC9BdXRob3I+PFllYXI+MjAxMjwvWWVhcj48UmVj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PEVuZE5vdGU+PENpdGU+PEF1dGhvcj5Ub3RoPC9BdXRob3I+PFllYXI+MjAxMjwvWWVhcj48UmVj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[236]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Toth, C., et al. (2012). "A randomized, double-blind, placebo controlled, parallel assignment, flexible dose, efficacy study of nabilone as adjuvant in the treatment of diabetic peripheral neuropathic pain." </w:t>
            </w:r>
            <w:r w:rsidRPr="004D1E71">
              <w:rPr>
                <w:rFonts w:ascii="Segoe UI" w:hAnsi="Segoe UI" w:cs="Segoe UI"/>
                <w:sz w:val="15"/>
                <w:szCs w:val="15"/>
                <w:u w:val="single"/>
              </w:rPr>
              <w:t>Pain Research and Management</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(3): 194-195.</w:t>
            </w:r>
          </w:p>
        </w:tc>
        <w:tc>
          <w:tcPr>
            <w:tcW w:w="573" w:type="pct"/>
            <w:noWrap/>
          </w:tcPr>
          <w:p w14:paraId="5E47928A" w14:textId="63E0586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More updated data available</w:t>
            </w:r>
          </w:p>
        </w:tc>
      </w:tr>
      <w:tr w:rsidR="00C31023" w:rsidRPr="00D97DD3" w14:paraId="69EC789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DD7450A" w14:textId="533F1CE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177</w:t>
            </w:r>
          </w:p>
        </w:tc>
        <w:tc>
          <w:tcPr>
            <w:tcW w:w="188" w:type="pct"/>
            <w:noWrap/>
          </w:tcPr>
          <w:p w14:paraId="16804862" w14:textId="2FDB37C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991</w:t>
            </w:r>
          </w:p>
        </w:tc>
        <w:tc>
          <w:tcPr>
            <w:tcW w:w="379" w:type="pct"/>
          </w:tcPr>
          <w:p w14:paraId="52659079" w14:textId="07F7E85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D6446A1" w14:textId="118AA27A"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PEVuZE5vdGU+PENpdGU+PEF1dGhvcj5UdXJjb3R0ZTwvQXV0aG9yPjxZZWFyPjIwMTE8L1llYXI+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PEVuZE5vdGU+PENpdGU+PEF1dGhvcj5UdXJjb3R0ZTwvQXV0aG9yPjxZZWFyPjIwMTE8L1llYXI+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[241]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Turcotte, D., et al. (2011). "A randomised, double-blinded, placebo-controlled study evaluating the efficacy and safety of nabilone as an adjunctive to gabapentin in managing multiple sclerosisinduced neuropathic pain." </w:t>
            </w:r>
            <w:r w:rsidRPr="004D1E71">
              <w:rPr>
                <w:rFonts w:ascii="Segoe UI" w:hAnsi="Segoe UI" w:cs="Segoe UI"/>
                <w:sz w:val="15"/>
                <w:szCs w:val="15"/>
                <w:u w:val="single"/>
              </w:rPr>
              <w:t>Multiple Sclerosis</w:t>
            </w:r>
            <w:r w:rsidRPr="004D1E71">
              <w:rPr>
                <w:rFonts w:ascii="Segoe UI" w:hAnsi="Segoe UI" w:cs="Segoe UI"/>
                <w:sz w:val="15"/>
                <w:szCs w:val="15"/>
              </w:rPr>
              <w:t xml:space="preserve"> </w:t>
            </w:r>
            <w:r w:rsidRPr="004D1E71">
              <w:rPr>
                <w:rFonts w:ascii="Segoe UI" w:hAnsi="Segoe UI" w:cs="Segoe UI"/>
                <w:b/>
                <w:bCs/>
                <w:sz w:val="15"/>
                <w:szCs w:val="15"/>
              </w:rPr>
              <w:t>17</w:t>
            </w:r>
            <w:r w:rsidRPr="004D1E71">
              <w:rPr>
                <w:rFonts w:ascii="Segoe UI" w:hAnsi="Segoe UI" w:cs="Segoe UI"/>
                <w:sz w:val="15"/>
                <w:szCs w:val="15"/>
              </w:rPr>
              <w:t>(10 SUPPL. 1): S475-S476.</w:t>
            </w:r>
          </w:p>
        </w:tc>
        <w:tc>
          <w:tcPr>
            <w:tcW w:w="573" w:type="pct"/>
            <w:noWrap/>
          </w:tcPr>
          <w:p w14:paraId="2AF64BB5" w14:textId="0D54BD7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More updated data available</w:t>
            </w:r>
          </w:p>
        </w:tc>
      </w:tr>
      <w:tr w:rsidR="00C31023" w:rsidRPr="00D97DD3" w14:paraId="20B6CC5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43605E3" w14:textId="32A9E09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178</w:t>
            </w:r>
          </w:p>
        </w:tc>
        <w:tc>
          <w:tcPr>
            <w:tcW w:w="188" w:type="pct"/>
            <w:noWrap/>
          </w:tcPr>
          <w:p w14:paraId="778C991F" w14:textId="1FC907E2"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996</w:t>
            </w:r>
          </w:p>
        </w:tc>
        <w:tc>
          <w:tcPr>
            <w:tcW w:w="379" w:type="pct"/>
          </w:tcPr>
          <w:p w14:paraId="67DB3B49" w14:textId="7E40356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07E57A1" w14:textId="2714E2A2"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PEVuZE5vdGU+PENpdGU+PEF1dGhvcj5UdXJjb3R0ZTwvQXV0aG9yPjxZZWFyPjIwMTE8L1llYXI+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PEVuZE5vdGU+PENpdGU+PEF1dGhvcj5UdXJjb3R0ZTwvQXV0aG9yPjxZZWFyPjIwMTE8L1llYXI+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[245]</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Turcotte, D. A., et al. (2011). "Randomized, double-blinded, placebo-controlled study evaluating the efficacy and safety of nabilone adjunctive to gabapentin in managing multiple sclerosis-induced neuropathic pain." </w:t>
            </w:r>
            <w:r w:rsidRPr="004D1E71">
              <w:rPr>
                <w:rFonts w:ascii="Segoe UI" w:hAnsi="Segoe UI" w:cs="Segoe UI"/>
                <w:sz w:val="15"/>
                <w:szCs w:val="15"/>
                <w:u w:val="single"/>
              </w:rPr>
              <w:t>European Journal of Pain Supplements</w:t>
            </w:r>
            <w:r w:rsidRPr="004D1E71">
              <w:rPr>
                <w:rFonts w:ascii="Segoe UI" w:hAnsi="Segoe UI" w:cs="Segoe UI"/>
                <w:sz w:val="15"/>
                <w:szCs w:val="15"/>
              </w:rPr>
              <w:t xml:space="preserve"> </w:t>
            </w:r>
            <w:r w:rsidRPr="004D1E71">
              <w:rPr>
                <w:rFonts w:ascii="Segoe UI" w:hAnsi="Segoe UI" w:cs="Segoe UI"/>
                <w:b/>
                <w:bCs/>
                <w:sz w:val="15"/>
                <w:szCs w:val="15"/>
              </w:rPr>
              <w:t>5</w:t>
            </w:r>
            <w:r w:rsidRPr="004D1E71">
              <w:rPr>
                <w:rFonts w:ascii="Segoe UI" w:hAnsi="Segoe UI" w:cs="Segoe UI"/>
                <w:sz w:val="15"/>
                <w:szCs w:val="15"/>
              </w:rPr>
              <w:t>(1): 240-241.</w:t>
            </w:r>
          </w:p>
        </w:tc>
        <w:tc>
          <w:tcPr>
            <w:tcW w:w="573" w:type="pct"/>
            <w:noWrap/>
          </w:tcPr>
          <w:p w14:paraId="69F49BD8" w14:textId="16BB2AF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More updated data available</w:t>
            </w:r>
          </w:p>
        </w:tc>
      </w:tr>
      <w:tr w:rsidR="00C31023" w:rsidRPr="00D97DD3" w14:paraId="5B77E46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2CEDE29" w14:textId="12828A9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179</w:t>
            </w:r>
          </w:p>
        </w:tc>
        <w:tc>
          <w:tcPr>
            <w:tcW w:w="188" w:type="pct"/>
            <w:noWrap/>
          </w:tcPr>
          <w:p w14:paraId="152D991F" w14:textId="2182FC0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1018</w:t>
            </w:r>
          </w:p>
        </w:tc>
        <w:tc>
          <w:tcPr>
            <w:tcW w:w="379" w:type="pct"/>
          </w:tcPr>
          <w:p w14:paraId="11580604" w14:textId="390B1E2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8EB936D" w14:textId="2BFED3C6"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&lt;EndNote&gt;&lt;Cite&gt;&lt;Author&gt;Wallace&lt;/Author&gt;&lt;Year&gt;2013&lt;/Year&gt;&lt;RecNum&gt;159&lt;/RecNum&gt;&lt;DisplayText&gt;[258]&lt;/DisplayText&gt;&lt;record&gt;&lt;rec-number&gt;159&lt;/rec-number&gt;&lt;foreign-keys&gt;&lt;key app="EN" db-id="5aftdds5w9eztlefdx2pt9f7dztespdd5p59" timestamp="1522366499"&gt;159&lt;/key&gt;&lt;/foreign-keys&gt;&lt;ref-type name="Journal Article"&gt;17&lt;/ref-type&gt;&lt;contributors&gt;&lt;authors&gt;&lt;author&gt;Wallace, M.&lt;/author&gt;&lt;author&gt;Atkinson, J.&lt;/author&gt;&lt;author&gt;Gouaux, B.&lt;/author&gt;&lt;author&gt;Marcotte, T.&lt;/author&gt;&lt;author&gt;Umlauf, A.&lt;/author&gt;&lt;/authors&gt;&lt;/contributors&gt;&lt;auth-address&gt;M. Wallace, University of California, San Diego, CA, United States&lt;/auth-address&gt;&lt;titles&gt;&lt;title&gt;Effect of smoked cannabis on painful diabetic peripheral neuropathy&lt;/title&gt;&lt;secondary-title&gt;Journal of Pain&lt;/secondary-title&gt;&lt;tertiary-title&gt;32nd Annual Scientific Meeting of the American Pain Society. New Orleans, LA United States. Conference Start: 20130509. Conference End: 20130511.&amp;#xD;(var.pagings).&lt;/tertiary-title&gt;&lt;/titles&gt;&lt;periodical&gt;&lt;full-title&gt;Journal of Pain&lt;/full-title&gt;&lt;/periodical&gt;&lt;pages&gt;S62&lt;/pages&gt;&lt;volume&gt;14&lt;/volume&gt;&lt;number&gt;4 SUPPL. 1&lt;/number&gt;&lt;keywords&gt;&lt;keyword&gt;*diabetes mellitus&lt;/keyword&gt;&lt;keyword&gt;*peripheral neuropathy&lt;/keyword&gt;&lt;keyword&gt;*pain&lt;/keyword&gt;&lt;keyword&gt;*society&lt;/keyword&gt;&lt;keyword&gt;drug megadose&lt;/keyword&gt;&lt;keyword&gt;human&lt;/keyword&gt;&lt;keyword&gt;neuropathic pain&lt;/keyword&gt;&lt;keyword&gt;psychologic test&lt;/keyword&gt;&lt;keyword&gt;neuropsychological test&lt;/keyword&gt;&lt;keyword&gt;patient&lt;/keyword&gt;&lt;keyword&gt;female&lt;/keyword&gt;&lt;keyword&gt;exposure&lt;/keyword&gt;&lt;keyword&gt;methodology&lt;/keyword&gt;&lt;keyword&gt;male&lt;/keyword&gt;&lt;keyword&gt;crossover procedure&lt;/keyword&gt;&lt;keyword&gt;*cannabis&lt;/keyword&gt;&lt;keyword&gt;placebo&lt;/keyword&gt;&lt;keyword&gt;tetrahydrocannabinol&lt;/keyword&gt;&lt;keyword&gt;cannabinoid&lt;/keyword&gt;&lt;/keywords&gt;&lt;dates&gt;&lt;year&gt;2013&lt;/year&gt;&lt;/dates&gt;&lt;publisher&gt;Churchill Livingstone Inc.&lt;/publisher&gt;&lt;isbn&gt;1526-5900&lt;/isbn&gt;&lt;urls&gt;&lt;related-urls&gt;&lt;url&gt;http://ovidsp.ovid.com/ovidweb.cgi?T=JS&amp;amp;PAGE=reference&amp;amp;D=emed15&amp;amp;NEWS=N&amp;amp;AN=71029193&lt;/url&gt;&lt;/related-urls&gt;&lt;/urls&gt;&lt;/record&gt;&lt;/Cite&gt;&lt;/EndNote&gt;</w:instrText>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[258]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Wallace, M., et al. (2013). "Effect of smoked cannabis on painful diabetic peripheral neuropathy." </w:t>
            </w:r>
            <w:r w:rsidRPr="004D1E71">
              <w:rPr>
                <w:rFonts w:ascii="Segoe UI" w:hAnsi="Segoe UI" w:cs="Segoe UI"/>
                <w:sz w:val="15"/>
                <w:szCs w:val="15"/>
                <w:u w:val="single"/>
              </w:rPr>
              <w:t>Journal of Pain</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(4 SUPPL. 1): S62.</w:t>
            </w:r>
          </w:p>
        </w:tc>
        <w:tc>
          <w:tcPr>
            <w:tcW w:w="573" w:type="pct"/>
            <w:noWrap/>
          </w:tcPr>
          <w:p w14:paraId="0083C3D9" w14:textId="2738C8B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More updated data available</w:t>
            </w:r>
          </w:p>
        </w:tc>
      </w:tr>
      <w:tr w:rsidR="00C31023" w:rsidRPr="00D97DD3" w14:paraId="6E55BC4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45C5852" w14:textId="0C69C7B0"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180</w:t>
            </w:r>
          </w:p>
        </w:tc>
        <w:tc>
          <w:tcPr>
            <w:tcW w:w="188" w:type="pct"/>
            <w:noWrap/>
          </w:tcPr>
          <w:p w14:paraId="45B51D0D" w14:textId="6A24CDE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898</w:t>
            </w:r>
          </w:p>
        </w:tc>
        <w:tc>
          <w:tcPr>
            <w:tcW w:w="379" w:type="pct"/>
          </w:tcPr>
          <w:p w14:paraId="50285EB4" w14:textId="20FBF62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7C5F735" w14:textId="6AB2959A"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PEVuZE5vdGU+PENpdGU+PEF1dGhvcj5TY2h1bHo8L0F1dGhvcj48WWVhcj4yMDA5PC9ZZWFyPjxS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PEVuZE5vdGU+PENpdGU+PEF1dGhvcj5TY2h1bHo8L0F1dGhvcj48WWVhcj4yMDA5PC9ZZWFyPjxS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[219]</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Schulz, V. (2009). "Cannabis inhalation against neuropathic pains: Randomized double blind study on the benefit-risk assessment." </w:t>
            </w:r>
            <w:r w:rsidRPr="004D1E71">
              <w:rPr>
                <w:rFonts w:ascii="Segoe UI" w:hAnsi="Segoe UI" w:cs="Segoe UI"/>
                <w:sz w:val="15"/>
                <w:szCs w:val="15"/>
                <w:u w:val="single"/>
              </w:rPr>
              <w:t>Zeitschrift fur Phytotherapie</w:t>
            </w:r>
            <w:r w:rsidRPr="004D1E71">
              <w:rPr>
                <w:rFonts w:ascii="Segoe UI" w:hAnsi="Segoe UI" w:cs="Segoe UI"/>
                <w:sz w:val="15"/>
                <w:szCs w:val="15"/>
              </w:rPr>
              <w:t xml:space="preserve"> </w:t>
            </w:r>
            <w:r w:rsidRPr="004D1E71">
              <w:rPr>
                <w:rFonts w:ascii="Segoe UI" w:hAnsi="Segoe UI" w:cs="Segoe UI"/>
                <w:b/>
                <w:bCs/>
                <w:sz w:val="15"/>
                <w:szCs w:val="15"/>
              </w:rPr>
              <w:t>30</w:t>
            </w:r>
            <w:r w:rsidRPr="004D1E71">
              <w:rPr>
                <w:rFonts w:ascii="Segoe UI" w:hAnsi="Segoe UI" w:cs="Segoe UI"/>
                <w:sz w:val="15"/>
                <w:szCs w:val="15"/>
              </w:rPr>
              <w:t>(2): 75-76.</w:t>
            </w:r>
          </w:p>
        </w:tc>
        <w:tc>
          <w:tcPr>
            <w:tcW w:w="573" w:type="pct"/>
            <w:noWrap/>
          </w:tcPr>
          <w:p w14:paraId="40A98199" w14:textId="2AEF975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No data</w:t>
            </w:r>
          </w:p>
        </w:tc>
      </w:tr>
      <w:tr w:rsidR="00C31023" w:rsidRPr="00D97DD3" w14:paraId="2FC092B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01EA5FE" w14:textId="6F9FB420"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181</w:t>
            </w:r>
          </w:p>
        </w:tc>
        <w:tc>
          <w:tcPr>
            <w:tcW w:w="188" w:type="pct"/>
            <w:noWrap/>
          </w:tcPr>
          <w:p w14:paraId="02D2BD26" w14:textId="09C9FE9B"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944</w:t>
            </w:r>
          </w:p>
        </w:tc>
        <w:tc>
          <w:tcPr>
            <w:tcW w:w="379" w:type="pct"/>
          </w:tcPr>
          <w:p w14:paraId="69AF03F0" w14:textId="25393EA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A3703AD" w14:textId="238C07A3"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PEVuZE5vdGU+PENpdGU+PEF1dGhvcj5TdHVjaGluZXI8L0F1dGhvcj48WWVhcj4yMDE0PC9ZZWFy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PEVuZE5vdGU+PENpdGU+PEF1dGhvcj5TdHVjaGluZXI8L0F1dGhvcj48WWVhcj4yMDE0PC9ZZWFy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[230]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Stuchiner, T., et al. (2014). "Use of medical marijuana for symptoms of multiple sclerosis (MS) among participants of the pacific northwest MS registry (pnwmsr)." </w:t>
            </w:r>
            <w:r w:rsidRPr="004D1E71">
              <w:rPr>
                <w:rFonts w:ascii="Segoe UI" w:hAnsi="Segoe UI" w:cs="Segoe UI"/>
                <w:sz w:val="15"/>
                <w:szCs w:val="15"/>
                <w:u w:val="single"/>
              </w:rPr>
              <w:t>Neurology</w:t>
            </w:r>
            <w:r w:rsidRPr="004D1E71">
              <w:rPr>
                <w:rFonts w:ascii="Segoe UI" w:hAnsi="Segoe UI" w:cs="Segoe UI"/>
                <w:sz w:val="15"/>
                <w:szCs w:val="15"/>
              </w:rPr>
              <w:t xml:space="preserve"> </w:t>
            </w:r>
            <w:r w:rsidRPr="004D1E71">
              <w:rPr>
                <w:rFonts w:ascii="Segoe UI" w:hAnsi="Segoe UI" w:cs="Segoe UI"/>
                <w:b/>
                <w:bCs/>
                <w:sz w:val="15"/>
                <w:szCs w:val="15"/>
              </w:rPr>
              <w:t>82</w:t>
            </w:r>
            <w:r w:rsidRPr="004D1E71">
              <w:rPr>
                <w:rFonts w:ascii="Segoe UI" w:hAnsi="Segoe UI" w:cs="Segoe UI"/>
                <w:sz w:val="15"/>
                <w:szCs w:val="15"/>
              </w:rPr>
              <w:t>(10 SUPPL. 1): no pagination.</w:t>
            </w:r>
          </w:p>
        </w:tc>
        <w:tc>
          <w:tcPr>
            <w:tcW w:w="573" w:type="pct"/>
            <w:noWrap/>
          </w:tcPr>
          <w:p w14:paraId="2B94ED80" w14:textId="50D294D6"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No data</w:t>
            </w:r>
          </w:p>
        </w:tc>
      </w:tr>
      <w:tr w:rsidR="00C31023" w:rsidRPr="00D97DD3" w14:paraId="65B6873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5FA16F4" w14:textId="4BFD124C"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182</w:t>
            </w:r>
          </w:p>
        </w:tc>
        <w:tc>
          <w:tcPr>
            <w:tcW w:w="188" w:type="pct"/>
            <w:noWrap/>
          </w:tcPr>
          <w:p w14:paraId="164F948A" w14:textId="266EC9FD"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171</w:t>
            </w:r>
          </w:p>
        </w:tc>
        <w:tc>
          <w:tcPr>
            <w:tcW w:w="379" w:type="pct"/>
          </w:tcPr>
          <w:p w14:paraId="06023C64" w14:textId="0347A370"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ED37C08" w14:textId="124583A4"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PEVuZE5vdGU+PENpdGU+PEF1dGhvcj5Mb3JlbnRlIEZlcm5hbmRlejwvQXV0aG9yPjxZZWFyPjIw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PEVuZE5vdGU+PENpdGU+PEF1dGhvcj5Mb3JlbnRlIEZlcm5hbmRlejwvQXV0aG9yPjxZZWFyPjIw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[130]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Lorente Fernandez, L., et al. (2014). "Clinical experiences with cannabinoids in spasticity management in multiple sclerosis." </w:t>
            </w:r>
            <w:r w:rsidRPr="004D1E71">
              <w:rPr>
                <w:rFonts w:ascii="Segoe UI" w:hAnsi="Segoe UI" w:cs="Segoe UI"/>
                <w:sz w:val="15"/>
                <w:szCs w:val="15"/>
                <w:u w:val="single"/>
              </w:rPr>
              <w:t>Neurologia (Barcelona, Spain)</w:t>
            </w:r>
            <w:r w:rsidRPr="004D1E71">
              <w:rPr>
                <w:rFonts w:ascii="Segoe UI" w:hAnsi="Segoe UI" w:cs="Segoe UI"/>
                <w:sz w:val="15"/>
                <w:szCs w:val="15"/>
              </w:rPr>
              <w:t xml:space="preserve"> </w:t>
            </w:r>
            <w:r w:rsidRPr="004D1E71">
              <w:rPr>
                <w:rFonts w:ascii="Segoe UI" w:hAnsi="Segoe UI" w:cs="Segoe UI"/>
                <w:b/>
                <w:bCs/>
                <w:sz w:val="15"/>
                <w:szCs w:val="15"/>
              </w:rPr>
              <w:t>29</w:t>
            </w:r>
            <w:r w:rsidRPr="004D1E71">
              <w:rPr>
                <w:rFonts w:ascii="Segoe UI" w:hAnsi="Segoe UI" w:cs="Segoe UI"/>
                <w:sz w:val="15"/>
                <w:szCs w:val="15"/>
              </w:rPr>
              <w:t>(5): 257-260.</w:t>
            </w:r>
          </w:p>
        </w:tc>
        <w:tc>
          <w:tcPr>
            <w:tcW w:w="573" w:type="pct"/>
            <w:noWrap/>
          </w:tcPr>
          <w:p w14:paraId="3249FF1F" w14:textId="6AACEE13"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Not specific to neuropathic pain</w:t>
            </w:r>
          </w:p>
        </w:tc>
      </w:tr>
      <w:tr w:rsidR="00C31023" w:rsidRPr="00D97DD3" w14:paraId="1BB542E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FEC0517" w14:textId="434AA36A"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183</w:t>
            </w:r>
          </w:p>
        </w:tc>
        <w:tc>
          <w:tcPr>
            <w:tcW w:w="188" w:type="pct"/>
            <w:noWrap/>
          </w:tcPr>
          <w:p w14:paraId="0C8C1BED" w14:textId="13D3BF81"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783</w:t>
            </w:r>
          </w:p>
        </w:tc>
        <w:tc>
          <w:tcPr>
            <w:tcW w:w="379" w:type="pct"/>
          </w:tcPr>
          <w:p w14:paraId="7617FB08" w14:textId="3D6684D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1065AFE" w14:textId="5B64CD51"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PEVuZE5vdGU+PENpdGU+PEF1dGhvcj5Ob3RjdXR0PC9BdXRob3I+PFllYXI+MjAxMzwvWWVhcj48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PEVuZE5vdGU+PENpdGU+PEF1dGhvcj5Ob3RjdXR0PC9BdXRob3I+PFllYXI+MjAxMzwvWWVhcj48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[166]</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Notcutt, W. G. (2013). "A questionnaire survey of patients and carers of patients prescribed Sativex as an unlicensed medicine." </w:t>
            </w:r>
            <w:r w:rsidRPr="004D1E71">
              <w:rPr>
                <w:rFonts w:ascii="Segoe UI" w:hAnsi="Segoe UI" w:cs="Segoe UI"/>
                <w:sz w:val="15"/>
                <w:szCs w:val="15"/>
                <w:u w:val="single"/>
              </w:rPr>
              <w:t>Primary health care research &amp; development</w:t>
            </w:r>
            <w:r w:rsidRPr="004D1E71">
              <w:rPr>
                <w:rFonts w:ascii="Segoe UI" w:hAnsi="Segoe UI" w:cs="Segoe UI"/>
                <w:sz w:val="15"/>
                <w:szCs w:val="15"/>
              </w:rPr>
              <w:t xml:space="preserve"> </w:t>
            </w:r>
            <w:r w:rsidRPr="004D1E71">
              <w:rPr>
                <w:rFonts w:ascii="Segoe UI" w:hAnsi="Segoe UI" w:cs="Segoe UI"/>
                <w:b/>
                <w:bCs/>
                <w:sz w:val="15"/>
                <w:szCs w:val="15"/>
              </w:rPr>
              <w:t>14</w:t>
            </w:r>
            <w:r w:rsidRPr="004D1E71">
              <w:rPr>
                <w:rFonts w:ascii="Segoe UI" w:hAnsi="Segoe UI" w:cs="Segoe UI"/>
                <w:sz w:val="15"/>
                <w:szCs w:val="15"/>
              </w:rPr>
              <w:t>(2): 192-199.</w:t>
            </w:r>
          </w:p>
        </w:tc>
        <w:tc>
          <w:tcPr>
            <w:tcW w:w="573" w:type="pct"/>
            <w:noWrap/>
          </w:tcPr>
          <w:p w14:paraId="3BDD8A21" w14:textId="66EBB20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Not specific to neuropathic pain</w:t>
            </w:r>
          </w:p>
        </w:tc>
      </w:tr>
      <w:tr w:rsidR="00C31023" w:rsidRPr="00D97DD3" w14:paraId="4D6653E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AD6CB99" w14:textId="33B6BB6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184</w:t>
            </w:r>
          </w:p>
        </w:tc>
        <w:tc>
          <w:tcPr>
            <w:tcW w:w="188" w:type="pct"/>
            <w:noWrap/>
          </w:tcPr>
          <w:p w14:paraId="7D4D8DC3" w14:textId="69AD57C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288</w:t>
            </w:r>
          </w:p>
        </w:tc>
        <w:tc>
          <w:tcPr>
            <w:tcW w:w="379" w:type="pct"/>
          </w:tcPr>
          <w:p w14:paraId="2344623C" w14:textId="3A0E249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11795CF5" w14:textId="310C1FB2"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PEVuZE5vdGU+PENpdGU+PEF1dGhvcj5WZXJtZXJzY2g8L0F1dGhvcj48WWVhcj4yMDExPC9ZZWFy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PEVuZE5vdGU+PENpdGU+PEF1dGhvcj5WZXJtZXJzY2g8L0F1dGhvcj48WWVhcj4yMDExPC9ZZWFy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[250]</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Vermersch, P. (2011). "Sativex (tetrahydrocannabinol + cannabidiol), an endocannabinoid system modulator: Basic features and main clinical data." </w:t>
            </w:r>
            <w:r w:rsidRPr="004D1E71">
              <w:rPr>
                <w:rFonts w:ascii="Segoe UI" w:hAnsi="Segoe UI" w:cs="Segoe UI"/>
                <w:sz w:val="15"/>
                <w:szCs w:val="15"/>
                <w:u w:val="single"/>
              </w:rPr>
              <w:t>Expert Review of Neurotherapeutics</w:t>
            </w:r>
            <w:r w:rsidRPr="004D1E71">
              <w:rPr>
                <w:rFonts w:ascii="Segoe UI" w:hAnsi="Segoe UI" w:cs="Segoe UI"/>
                <w:sz w:val="15"/>
                <w:szCs w:val="15"/>
              </w:rPr>
              <w:t xml:space="preserve"> </w:t>
            </w:r>
            <w:r w:rsidRPr="004D1E71">
              <w:rPr>
                <w:rFonts w:ascii="Segoe UI" w:hAnsi="Segoe UI" w:cs="Segoe UI"/>
                <w:b/>
                <w:bCs/>
                <w:sz w:val="15"/>
                <w:szCs w:val="15"/>
              </w:rPr>
              <w:t>11</w:t>
            </w:r>
            <w:r w:rsidRPr="004D1E71">
              <w:rPr>
                <w:rFonts w:ascii="Segoe UI" w:hAnsi="Segoe UI" w:cs="Segoe UI"/>
                <w:sz w:val="15"/>
                <w:szCs w:val="15"/>
              </w:rPr>
              <w:t>(4 SUPPL. 1): 15-19.</w:t>
            </w:r>
          </w:p>
        </w:tc>
        <w:tc>
          <w:tcPr>
            <w:tcW w:w="573" w:type="pct"/>
            <w:noWrap/>
          </w:tcPr>
          <w:p w14:paraId="77EFEF94" w14:textId="4932355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Not specific to neuropathic pain</w:t>
            </w:r>
          </w:p>
        </w:tc>
      </w:tr>
      <w:tr w:rsidR="00C31023" w:rsidRPr="00D97DD3" w14:paraId="5D17479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0C94DAA" w14:textId="4AAF3DF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185</w:t>
            </w:r>
          </w:p>
        </w:tc>
        <w:tc>
          <w:tcPr>
            <w:tcW w:w="188" w:type="pct"/>
            <w:noWrap/>
          </w:tcPr>
          <w:p w14:paraId="75B55BCE" w14:textId="61228FB9"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444</w:t>
            </w:r>
          </w:p>
        </w:tc>
        <w:tc>
          <w:tcPr>
            <w:tcW w:w="379" w:type="pct"/>
          </w:tcPr>
          <w:p w14:paraId="498FE126" w14:textId="05F08F91"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2FBD5DA0" w14:textId="4106E509"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PEVuZE5vdGU+PENpdGU+PEF1dGhvcj5DdWRtb3JlPC9BdXRob3I+PFllYXI+MjAxNTwvWWVhcj48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PEVuZE5vdGU+PENpdGU+PEF1dGhvcj5DdWRtb3JlPC9BdXRob3I+PFllYXI+MjAxNTwvWWVhcj48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[53]</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Cudmore, J. and P. J. Daeninck (2015). "Use of medical cannabis to reduce pain and improve quality of life in cancer patients." </w:t>
            </w:r>
            <w:r w:rsidRPr="004D1E71">
              <w:rPr>
                <w:rFonts w:ascii="Segoe UI" w:hAnsi="Segoe UI" w:cs="Segoe UI"/>
                <w:sz w:val="15"/>
                <w:szCs w:val="15"/>
                <w:u w:val="single"/>
              </w:rPr>
              <w:t>Journal of Clinical Oncology</w:t>
            </w:r>
            <w:r w:rsidRPr="004D1E71">
              <w:rPr>
                <w:rFonts w:ascii="Segoe UI" w:hAnsi="Segoe UI" w:cs="Segoe UI"/>
                <w:sz w:val="15"/>
                <w:szCs w:val="15"/>
              </w:rPr>
              <w:t xml:space="preserve"> </w:t>
            </w:r>
            <w:r w:rsidRPr="004D1E71">
              <w:rPr>
                <w:rFonts w:ascii="Segoe UI" w:hAnsi="Segoe UI" w:cs="Segoe UI"/>
                <w:b/>
                <w:bCs/>
                <w:sz w:val="15"/>
                <w:szCs w:val="15"/>
              </w:rPr>
              <w:t>33</w:t>
            </w:r>
            <w:r w:rsidRPr="004D1E71">
              <w:rPr>
                <w:rFonts w:ascii="Segoe UI" w:hAnsi="Segoe UI" w:cs="Segoe UI"/>
                <w:sz w:val="15"/>
                <w:szCs w:val="15"/>
              </w:rPr>
              <w:t>(29 SUPPL. 1): no pagination.</w:t>
            </w:r>
          </w:p>
        </w:tc>
        <w:tc>
          <w:tcPr>
            <w:tcW w:w="573" w:type="pct"/>
            <w:noWrap/>
          </w:tcPr>
          <w:p w14:paraId="0EBD8F68" w14:textId="0687306A"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Unable to source</w:t>
            </w:r>
          </w:p>
        </w:tc>
      </w:tr>
      <w:tr w:rsidR="00C31023" w:rsidRPr="00D97DD3" w14:paraId="7F7E80B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901A91E" w14:textId="7618038F"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186</w:t>
            </w:r>
          </w:p>
        </w:tc>
        <w:tc>
          <w:tcPr>
            <w:tcW w:w="188" w:type="pct"/>
            <w:noWrap/>
          </w:tcPr>
          <w:p w14:paraId="3FC1A8E8" w14:textId="331D488C"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746</w:t>
            </w:r>
          </w:p>
        </w:tc>
        <w:tc>
          <w:tcPr>
            <w:tcW w:w="379" w:type="pct"/>
          </w:tcPr>
          <w:p w14:paraId="0379B14A" w14:textId="0574E8C5"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6E9311A9" w14:textId="658719C4"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PEVuZE5vdGU+PENpdGU+PEF1dGhvcj5NZW5nPC9BdXRob3I+PFllYXI+MjAxNjwvWWVhcj48UmVj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=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PEVuZE5vdGU+PENpdGU+PEF1dGhvcj5NZW5nPC9BdXRob3I+PFllYXI+MjAxNjwvWWVhcj48UmVj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=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[147]</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Meng, H., et al. (2016). "The prescription of medical cannabis by a transitional pain service to wean a patient with complex pain from opioid use following liver transplantation: a case report." </w:t>
            </w:r>
            <w:r w:rsidRPr="004D1E71">
              <w:rPr>
                <w:rFonts w:ascii="Segoe UI" w:hAnsi="Segoe UI" w:cs="Segoe UI"/>
                <w:sz w:val="15"/>
                <w:szCs w:val="15"/>
                <w:u w:val="single"/>
              </w:rPr>
              <w:t>Canadian journal of anaesthesia = Journal canadien d'anesthesie</w:t>
            </w:r>
            <w:r w:rsidRPr="004D1E71">
              <w:rPr>
                <w:rFonts w:ascii="Segoe UI" w:hAnsi="Segoe UI" w:cs="Segoe UI"/>
                <w:sz w:val="15"/>
                <w:szCs w:val="15"/>
              </w:rPr>
              <w:t xml:space="preserve"> </w:t>
            </w:r>
            <w:r w:rsidRPr="004D1E71">
              <w:rPr>
                <w:rFonts w:ascii="Segoe UI" w:hAnsi="Segoe UI" w:cs="Segoe UI"/>
                <w:b/>
                <w:bCs/>
                <w:sz w:val="15"/>
                <w:szCs w:val="15"/>
              </w:rPr>
              <w:t>63</w:t>
            </w:r>
            <w:r w:rsidRPr="004D1E71">
              <w:rPr>
                <w:rFonts w:ascii="Segoe UI" w:hAnsi="Segoe UI" w:cs="Segoe UI"/>
                <w:sz w:val="15"/>
                <w:szCs w:val="15"/>
              </w:rPr>
              <w:t>(3): 307-310.</w:t>
            </w:r>
          </w:p>
        </w:tc>
        <w:tc>
          <w:tcPr>
            <w:tcW w:w="573" w:type="pct"/>
            <w:noWrap/>
          </w:tcPr>
          <w:p w14:paraId="1B197FED" w14:textId="70A2157F"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outcomes</w:t>
            </w:r>
          </w:p>
        </w:tc>
      </w:tr>
      <w:tr w:rsidR="00C31023" w:rsidRPr="00D97DD3" w14:paraId="7803FDF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2EA2D2A" w14:textId="63B1FA15"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187</w:t>
            </w:r>
          </w:p>
        </w:tc>
        <w:tc>
          <w:tcPr>
            <w:tcW w:w="188" w:type="pct"/>
            <w:noWrap/>
          </w:tcPr>
          <w:p w14:paraId="3CD35962" w14:textId="4C33DD01"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806</w:t>
            </w:r>
          </w:p>
        </w:tc>
        <w:tc>
          <w:tcPr>
            <w:tcW w:w="379" w:type="pct"/>
          </w:tcPr>
          <w:p w14:paraId="1318D620" w14:textId="7CB24035"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3ADB5514" w14:textId="6C8B3C14"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PEVuZE5vdGU+PENpdGU+PEF1dGhvcj5QZWFyY2U8L0F1dGhvcj48WWVhcj4yMDE0PC9ZZWFyPjxS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PEVuZE5vdGU+PENpdGU+PEF1dGhvcj5QZWFyY2U8L0F1dGhvcj48WWVhcj4yMDE0PC9ZZWFyPjxS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FD79F9">
              <w:rPr>
                <w:rFonts w:eastAsia="Times New Roman"/>
                <w:noProof/>
                <w:color w:val="000000"/>
                <w:sz w:val="15"/>
                <w:szCs w:val="15"/>
                <w:lang w:eastAsia="en-AU"/>
              </w:rPr>
              <w:t>[181]</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Pearce, D. D., et al. (2014). "Discriminating the effects of Cannabis sativa and Cannabis indica: A web survey of medical cannabis users." </w:t>
            </w:r>
            <w:r w:rsidRPr="004D1E71">
              <w:rPr>
                <w:rFonts w:ascii="Segoe UI" w:hAnsi="Segoe UI" w:cs="Segoe UI"/>
                <w:sz w:val="15"/>
                <w:szCs w:val="15"/>
                <w:u w:val="single"/>
              </w:rPr>
              <w:t>Journal of Alternative and Complementary Medicine</w:t>
            </w:r>
            <w:r w:rsidRPr="004D1E71">
              <w:rPr>
                <w:rFonts w:ascii="Segoe UI" w:hAnsi="Segoe UI" w:cs="Segoe UI"/>
                <w:sz w:val="15"/>
                <w:szCs w:val="15"/>
              </w:rPr>
              <w:t xml:space="preserve"> </w:t>
            </w:r>
            <w:r w:rsidRPr="004D1E71">
              <w:rPr>
                <w:rFonts w:ascii="Segoe UI" w:hAnsi="Segoe UI" w:cs="Segoe UI"/>
                <w:b/>
                <w:bCs/>
                <w:sz w:val="15"/>
                <w:szCs w:val="15"/>
              </w:rPr>
              <w:t>20</w:t>
            </w:r>
            <w:r w:rsidRPr="004D1E71">
              <w:rPr>
                <w:rFonts w:ascii="Segoe UI" w:hAnsi="Segoe UI" w:cs="Segoe UI"/>
                <w:sz w:val="15"/>
                <w:szCs w:val="15"/>
              </w:rPr>
              <w:t>(10): 787-791.</w:t>
            </w:r>
          </w:p>
        </w:tc>
        <w:tc>
          <w:tcPr>
            <w:tcW w:w="573" w:type="pct"/>
            <w:noWrap/>
          </w:tcPr>
          <w:p w14:paraId="0B5BB6BD" w14:textId="4EA5C7F9"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outcomes</w:t>
            </w:r>
          </w:p>
        </w:tc>
      </w:tr>
      <w:tr w:rsidR="00C31023" w:rsidRPr="00D97DD3" w14:paraId="1177D24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3F673DD" w14:textId="7791E02E"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188</w:t>
            </w:r>
          </w:p>
        </w:tc>
        <w:tc>
          <w:tcPr>
            <w:tcW w:w="188" w:type="pct"/>
            <w:noWrap/>
          </w:tcPr>
          <w:p w14:paraId="30C7C006" w14:textId="3CCA6E51"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286</w:t>
            </w:r>
          </w:p>
        </w:tc>
        <w:tc>
          <w:tcPr>
            <w:tcW w:w="379" w:type="pct"/>
          </w:tcPr>
          <w:p w14:paraId="7A1E7EBE" w14:textId="3CF6FDAE"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7EF133AF" w14:textId="6D46C092"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PEVuZE5vdGU+PENpdGU+PEF1dGhvcj5WYW5leTwvQXV0aG9yPjxZZWFyPjIwMDQ8L1llYXI+PFJl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PEVuZE5vdGU+PENpdGU+PEF1dGhvcj5WYW5leTwvQXV0aG9yPjxZZWFyPjIwMDQ8L1llYXI+PFJl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[248]</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Vaney, C., et al. (2004). "Efficacy, safety and tolerability of an orally administered cannabis extract in the treatment of spasticity in patients with multiple sclerosis: A randomized, double-blind, placebo-controlled, crossover study." </w:t>
            </w:r>
            <w:r w:rsidRPr="004D1E71">
              <w:rPr>
                <w:rFonts w:ascii="Segoe UI" w:hAnsi="Segoe UI" w:cs="Segoe UI"/>
                <w:sz w:val="15"/>
                <w:szCs w:val="15"/>
                <w:u w:val="single"/>
              </w:rPr>
              <w:t>Multiple Sclerosis</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(4): 417-424.</w:t>
            </w:r>
          </w:p>
        </w:tc>
        <w:tc>
          <w:tcPr>
            <w:tcW w:w="573" w:type="pct"/>
            <w:noWrap/>
          </w:tcPr>
          <w:p w14:paraId="0658B9BD" w14:textId="394A4011"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outcomes</w:t>
            </w:r>
          </w:p>
        </w:tc>
      </w:tr>
      <w:tr w:rsidR="00C31023" w:rsidRPr="00D97DD3" w14:paraId="14152F9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3A931B3" w14:textId="41D56FD7" w:rsidR="00C31023" w:rsidRPr="004D1E71" w:rsidRDefault="00C31023" w:rsidP="004D1E71">
            <w:pPr>
              <w:jc w:val="right"/>
              <w:rPr>
                <w:rFonts w:eastAsia="Times New Roman"/>
                <w:color w:val="000000"/>
                <w:sz w:val="15"/>
                <w:szCs w:val="15"/>
                <w:lang w:eastAsia="en-AU"/>
              </w:rPr>
            </w:pPr>
            <w:r>
              <w:rPr>
                <w:rFonts w:eastAsia="Times New Roman"/>
                <w:color w:val="000000"/>
                <w:sz w:val="15"/>
                <w:szCs w:val="15"/>
                <w:lang w:eastAsia="en-AU"/>
              </w:rPr>
              <w:t>189</w:t>
            </w:r>
          </w:p>
        </w:tc>
        <w:tc>
          <w:tcPr>
            <w:tcW w:w="188" w:type="pct"/>
            <w:noWrap/>
          </w:tcPr>
          <w:p w14:paraId="2CE47765" w14:textId="0BD089D5" w:rsidR="00C31023" w:rsidRPr="004D1E71" w:rsidRDefault="00C31023" w:rsidP="004D1E71">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300</w:t>
            </w:r>
          </w:p>
        </w:tc>
        <w:tc>
          <w:tcPr>
            <w:tcW w:w="379" w:type="pct"/>
          </w:tcPr>
          <w:p w14:paraId="53C52F96" w14:textId="5A446427"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Neuropathic pain</w:t>
            </w:r>
          </w:p>
        </w:tc>
        <w:tc>
          <w:tcPr>
            <w:tcW w:w="3682" w:type="pct"/>
            <w:noWrap/>
          </w:tcPr>
          <w:p w14:paraId="4EBF7BC9" w14:textId="211F9B35"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fldChar w:fldCharType="begin">
                <w:fldData xml:space="preserve">PEVuZE5vdGU+PENpdGU+PEF1dGhvcj5XYXNhbjwvQXV0aG9yPjxZZWFyPjIwMDk8L1llYXI+PFJl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PEVuZE5vdGU+PENpdGU+PEF1dGhvcj5XYXNhbjwvQXV0aG9yPjxZZWFyPjIwMDk8L1llYXI+PFJl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sidRPr="004D1E71">
              <w:rPr>
                <w:rFonts w:eastAsia="Times New Roman"/>
                <w:color w:val="000000"/>
                <w:sz w:val="15"/>
                <w:szCs w:val="15"/>
                <w:lang w:eastAsia="en-AU"/>
              </w:rPr>
            </w:r>
            <w:r w:rsidRPr="004D1E71">
              <w:rPr>
                <w:rFonts w:eastAsia="Times New Roman"/>
                <w:color w:val="000000"/>
                <w:sz w:val="15"/>
                <w:szCs w:val="15"/>
                <w:lang w:eastAsia="en-AU"/>
              </w:rPr>
              <w:fldChar w:fldCharType="separate"/>
            </w:r>
            <w:r w:rsidR="00CA16EF">
              <w:rPr>
                <w:rFonts w:eastAsia="Times New Roman"/>
                <w:noProof/>
                <w:color w:val="000000"/>
                <w:sz w:val="15"/>
                <w:szCs w:val="15"/>
                <w:lang w:eastAsia="en-AU"/>
              </w:rPr>
              <w:t>[264]</w:t>
            </w:r>
            <w:r w:rsidRPr="004D1E71">
              <w:rPr>
                <w:rFonts w:eastAsia="Times New Roman"/>
                <w:color w:val="000000"/>
                <w:sz w:val="15"/>
                <w:szCs w:val="15"/>
                <w:lang w:eastAsia="en-AU"/>
              </w:rPr>
              <w:fldChar w:fldCharType="end"/>
            </w:r>
            <w:r w:rsidRPr="004D1E71">
              <w:rPr>
                <w:rFonts w:eastAsia="Times New Roman"/>
                <w:color w:val="000000"/>
                <w:sz w:val="15"/>
                <w:szCs w:val="15"/>
                <w:lang w:eastAsia="en-AU"/>
              </w:rPr>
              <w:t xml:space="preserve"> </w:t>
            </w:r>
            <w:r w:rsidRPr="004D1E71">
              <w:rPr>
                <w:rFonts w:ascii="Segoe UI" w:hAnsi="Segoe UI" w:cs="Segoe UI"/>
                <w:sz w:val="15"/>
                <w:szCs w:val="15"/>
              </w:rPr>
              <w:t xml:space="preserve">Wasan, A. D., et al. (2009). "The addictive qualities of cannabinoid medication studied in a randomized, controlled, crossover trial for pain." </w:t>
            </w:r>
            <w:r w:rsidRPr="004D1E71">
              <w:rPr>
                <w:rFonts w:ascii="Segoe UI" w:hAnsi="Segoe UI" w:cs="Segoe UI"/>
                <w:sz w:val="15"/>
                <w:szCs w:val="15"/>
                <w:u w:val="single"/>
              </w:rPr>
              <w:t>Pain Medicine</w:t>
            </w:r>
            <w:r w:rsidRPr="004D1E71">
              <w:rPr>
                <w:rFonts w:ascii="Segoe UI" w:hAnsi="Segoe UI" w:cs="Segoe UI"/>
                <w:sz w:val="15"/>
                <w:szCs w:val="15"/>
              </w:rPr>
              <w:t xml:space="preserve"> </w:t>
            </w:r>
            <w:r w:rsidRPr="004D1E71">
              <w:rPr>
                <w:rFonts w:ascii="Segoe UI" w:hAnsi="Segoe UI" w:cs="Segoe UI"/>
                <w:b/>
                <w:bCs/>
                <w:sz w:val="15"/>
                <w:szCs w:val="15"/>
              </w:rPr>
              <w:t>10</w:t>
            </w:r>
            <w:r w:rsidRPr="004D1E71">
              <w:rPr>
                <w:rFonts w:ascii="Segoe UI" w:hAnsi="Segoe UI" w:cs="Segoe UI"/>
                <w:sz w:val="15"/>
                <w:szCs w:val="15"/>
              </w:rPr>
              <w:t>(1): 245-246.</w:t>
            </w:r>
          </w:p>
        </w:tc>
        <w:tc>
          <w:tcPr>
            <w:tcW w:w="573" w:type="pct"/>
            <w:noWrap/>
          </w:tcPr>
          <w:p w14:paraId="22FCB63F" w14:textId="33BE4A63" w:rsidR="00C31023" w:rsidRPr="004D1E71" w:rsidRDefault="00C31023" w:rsidP="004D1E71">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4D1E71">
              <w:rPr>
                <w:rFonts w:eastAsia="Times New Roman"/>
                <w:color w:val="000000"/>
                <w:sz w:val="15"/>
                <w:szCs w:val="15"/>
                <w:lang w:eastAsia="en-AU"/>
              </w:rPr>
              <w:t>Wrong outcomes</w:t>
            </w:r>
          </w:p>
        </w:tc>
      </w:tr>
      <w:tr w:rsidR="00C31023" w:rsidRPr="00D97DD3" w14:paraId="586CFF7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9B360CE" w14:textId="727D09A6" w:rsidR="00C31023" w:rsidRPr="004D1E71" w:rsidRDefault="00C31023" w:rsidP="004705DB">
            <w:pPr>
              <w:jc w:val="center"/>
              <w:rPr>
                <w:rFonts w:eastAsia="Times New Roman"/>
                <w:color w:val="000000"/>
                <w:sz w:val="15"/>
                <w:szCs w:val="15"/>
                <w:lang w:eastAsia="en-AU"/>
              </w:rPr>
            </w:pPr>
          </w:p>
        </w:tc>
        <w:tc>
          <w:tcPr>
            <w:tcW w:w="188" w:type="pct"/>
            <w:noWrap/>
          </w:tcPr>
          <w:p w14:paraId="01959B14" w14:textId="77777777" w:rsidR="00C31023" w:rsidRPr="004D1E71" w:rsidRDefault="00C31023" w:rsidP="004D1E7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379" w:type="pct"/>
          </w:tcPr>
          <w:p w14:paraId="636AF261" w14:textId="777777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3682" w:type="pct"/>
            <w:noWrap/>
          </w:tcPr>
          <w:p w14:paraId="18E16236" w14:textId="77777777" w:rsidR="00C31023" w:rsidRPr="004D1E71" w:rsidRDefault="00C31023" w:rsidP="004D1E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c>
          <w:tcPr>
            <w:tcW w:w="573" w:type="pct"/>
            <w:noWrap/>
          </w:tcPr>
          <w:p w14:paraId="198170EF" w14:textId="77777777" w:rsidR="00C31023" w:rsidRPr="004D1E71" w:rsidRDefault="00C31023" w:rsidP="004D1E71">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p>
        </w:tc>
      </w:tr>
      <w:tr w:rsidR="00C31023" w:rsidRPr="00D97DD3" w14:paraId="6053E90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600B5C2" w14:textId="7A9EB8E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190</w:t>
            </w:r>
          </w:p>
        </w:tc>
        <w:tc>
          <w:tcPr>
            <w:tcW w:w="188" w:type="pct"/>
            <w:noWrap/>
          </w:tcPr>
          <w:p w14:paraId="04498E13" w14:textId="3CE40FEA"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2836</w:t>
            </w:r>
          </w:p>
        </w:tc>
        <w:tc>
          <w:tcPr>
            <w:tcW w:w="379" w:type="pct"/>
          </w:tcPr>
          <w:p w14:paraId="14DC2408" w14:textId="1FDFA35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C5EF210" w14:textId="1FCF1228"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PEVuZE5vdGU+PENpdGU+PEF1dGhvcj5CYWxsPC9BdXRob3I+PFllYXI+MjAxNTwvWWVhcj48UmVj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ZCk8L2FiYnItMT48L2FsdC1wZXJpb2RpY2FsPjxwYWdlcz52aWktdmlpaSwgeHh2LXh4eGksIDEt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PEVuZE5vdGU+PENpdGU+PEF1dGhvcj5CYWxsPC9BdXRob3I+PFllYXI+MjAxNTwvWWVhcj48UmVj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ZCk8L2FiYnItMT48L2FsdC1wZXJpb2RpY2FsPjxwYWdlcz52aWktdmlpaSwgeHh2LXh4eGksIDEt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Ball, S., et al., </w:t>
            </w:r>
            <w:r w:rsidR="00C31023" w:rsidRPr="00D11717">
              <w:rPr>
                <w:rFonts w:eastAsia="Times New Roman"/>
                <w:i/>
                <w:iCs/>
                <w:color w:val="000000"/>
                <w:sz w:val="15"/>
                <w:szCs w:val="15"/>
                <w:lang w:eastAsia="en-AU"/>
              </w:rPr>
              <w:t>The Cannabinoid Use in Progressive Inflammatory brain Disease (CUPID) trial: a randomised double-blind placebo-controlled parallel-group multicentre trial and economic evaluation of cannabinoids to slow progression in multiple sclerosis.</w:t>
            </w:r>
            <w:r w:rsidR="00C31023" w:rsidRPr="00D11717">
              <w:rPr>
                <w:rFonts w:eastAsia="Times New Roman"/>
                <w:color w:val="000000"/>
                <w:sz w:val="15"/>
                <w:szCs w:val="15"/>
                <w:lang w:eastAsia="en-AU"/>
              </w:rPr>
              <w:t xml:space="preserve"> Health Technology Assessment (Winchester, England). </w:t>
            </w:r>
            <w:r w:rsidR="00C31023" w:rsidRPr="00D11717">
              <w:rPr>
                <w:rFonts w:eastAsia="Times New Roman"/>
                <w:b/>
                <w:bCs/>
                <w:color w:val="000000"/>
                <w:sz w:val="15"/>
                <w:szCs w:val="15"/>
                <w:lang w:eastAsia="en-AU"/>
              </w:rPr>
              <w:t>19</w:t>
            </w:r>
            <w:r w:rsidR="00C31023">
              <w:rPr>
                <w:rFonts w:eastAsia="Times New Roman"/>
                <w:color w:val="000000"/>
                <w:sz w:val="15"/>
                <w:szCs w:val="15"/>
                <w:lang w:eastAsia="en-AU"/>
              </w:rPr>
              <w:t>(12): p. vii-viii.</w:t>
            </w:r>
          </w:p>
        </w:tc>
        <w:tc>
          <w:tcPr>
            <w:tcW w:w="573" w:type="pct"/>
            <w:noWrap/>
          </w:tcPr>
          <w:p w14:paraId="417941A1" w14:textId="68D4CE3D"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486B534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8FBBF08" w14:textId="05198D44"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191</w:t>
            </w:r>
          </w:p>
        </w:tc>
        <w:tc>
          <w:tcPr>
            <w:tcW w:w="188" w:type="pct"/>
            <w:noWrap/>
          </w:tcPr>
          <w:p w14:paraId="0CDC61E3" w14:textId="3A2D7E71"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2850</w:t>
            </w:r>
          </w:p>
        </w:tc>
        <w:tc>
          <w:tcPr>
            <w:tcW w:w="379" w:type="pct"/>
          </w:tcPr>
          <w:p w14:paraId="7DA3FBFB" w14:textId="6189DBB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706C712" w14:textId="51C7FEB7"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PEVuZE5vdGU+PENpdGU+PEF1dGhvcj5kZSBWcmllczwvQXV0aG9yPjxZZWFyPjIwMTY8L1llYXI+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Z2ljYWwgQXNzb2NpYXRpb248L2FiYnItMT48L2FsdC1wZXJpb2RpY2FsPjxwYWdlcz4xMDc5LTEw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PEVuZE5vdGU+PENpdGU+PEF1dGhvcj5kZSBWcmllczwvQXV0aG9yPjxZZWFyPjIwMTY8L1llYXI+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Z2ljYWwgQXNzb2NpYXRpb248L2FiYnItMT48L2FsdC1wZXJpb2RpY2FsPjxwYWdlcz4xMDc5LTEw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[59; 60]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de Vries, M., et al., </w:t>
            </w:r>
            <w:r w:rsidRPr="00D11717">
              <w:rPr>
                <w:rFonts w:eastAsia="Times New Roman"/>
                <w:i/>
                <w:iCs/>
                <w:color w:val="000000"/>
                <w:sz w:val="15"/>
                <w:szCs w:val="15"/>
                <w:lang w:eastAsia="en-AU"/>
              </w:rPr>
              <w:t>Tetrahydrocannabinol Does Not Reduce Pain in Patients With Chronic Abdominal Pain in a Phase 2 Placebo-controlled Study.</w:t>
            </w:r>
            <w:r w:rsidRPr="00D11717">
              <w:rPr>
                <w:rFonts w:eastAsia="Times New Roman"/>
                <w:color w:val="000000"/>
                <w:sz w:val="15"/>
                <w:szCs w:val="15"/>
                <w:lang w:eastAsia="en-AU"/>
              </w:rPr>
              <w:t xml:space="preserve"> Clinical Gastroenterology and Hepatolo</w:t>
            </w:r>
            <w:r>
              <w:rPr>
                <w:rFonts w:eastAsia="Times New Roman"/>
                <w:color w:val="000000"/>
                <w:sz w:val="15"/>
                <w:szCs w:val="15"/>
                <w:lang w:eastAsia="en-AU"/>
              </w:rPr>
              <w:t>gy, 2016(pagination).</w:t>
            </w:r>
          </w:p>
        </w:tc>
        <w:tc>
          <w:tcPr>
            <w:tcW w:w="573" w:type="pct"/>
            <w:noWrap/>
          </w:tcPr>
          <w:p w14:paraId="7A0FACD1" w14:textId="46F8F724"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217A545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1E15D88" w14:textId="5709CB7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192</w:t>
            </w:r>
          </w:p>
        </w:tc>
        <w:tc>
          <w:tcPr>
            <w:tcW w:w="188" w:type="pct"/>
            <w:noWrap/>
          </w:tcPr>
          <w:p w14:paraId="6DCE0E48" w14:textId="10F09E51"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2932</w:t>
            </w:r>
          </w:p>
        </w:tc>
        <w:tc>
          <w:tcPr>
            <w:tcW w:w="379" w:type="pct"/>
          </w:tcPr>
          <w:p w14:paraId="1506E54F" w14:textId="00BF655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497B2A2" w14:textId="7D21BDE2"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&lt;EndNote&gt;&lt;Cite&gt;&lt;Author&gt;Flachenecker&lt;/Author&gt;&lt;Year&gt;2014&lt;/Year&gt;&lt;RecNum&gt;170&lt;/RecNum&gt;&lt;DisplayText&gt;[84]&lt;/DisplayText&gt;&lt;record&gt;&lt;rec-number&gt;170&lt;/rec-number&gt;&lt;foreign-keys&gt;&lt;key app="EN" db-id="5aftdds5w9eztlefdx2pt9f7dztespdd5p59" timestamp="1522366499"&gt;170&lt;/key&gt;&lt;/foreign-keys&gt;&lt;ref-type name="Journal Article"&gt;17&lt;/ref-type&gt;&lt;contributors&gt;&lt;authors&gt;&lt;author&gt;Flachenecker, P.&lt;/author&gt;&lt;author&gt;Henze, T.&lt;/author&gt;&lt;author&gt;Zettl, U. K.&lt;/author&gt;&lt;/authors&gt;&lt;/contributors&gt;&lt;titles&gt;&lt;title&gt;Nabiximols (THC/CBD oromucosal spray, Sativex) in clinical practice--results of a multicenter, non-interventional study (MOVE 2) in patients with multiple sclerosis spasticity&lt;/title&gt;&lt;secondary-title&gt;European Neurology&lt;/secondary-title&gt;&lt;/titles&gt;&lt;periodical&gt;&lt;full-title&gt;European Neurology&lt;/full-title&gt;&lt;/periodical&gt;&lt;pages&gt;271-9&lt;/pages&gt;&lt;volume&gt;71&lt;/volume&gt;&lt;number&gt;5-6&lt;/number&gt;&lt;dates&gt;&lt;year&gt;2014&lt;/year&gt;&lt;/dates&gt;&lt;accession-num&gt;24525548&lt;/accession-num&gt;&lt;urls&gt;&lt;related-urls&gt;&lt;url&gt;http://ovidsp.ovid.com/ovidweb.cgi?T=JS&amp;amp;CSC=Y&amp;amp;NEWS=N&amp;amp;PAGE=fulltext&amp;amp;D=medl&amp;amp;AN=24525548&lt;/url&gt;&lt;/related-urls&gt;&lt;/urls&gt;&lt;electronic-resource-num&gt;https://dx.doi.org/10.1159/000357427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[84]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Flachenecker, P., T. Henze, and U.K. Zettl, </w:t>
            </w:r>
            <w:r w:rsidRPr="00D11717">
              <w:rPr>
                <w:rFonts w:eastAsia="Times New Roman"/>
                <w:i/>
                <w:iCs/>
                <w:color w:val="000000"/>
                <w:sz w:val="15"/>
                <w:szCs w:val="15"/>
                <w:lang w:eastAsia="en-AU"/>
              </w:rPr>
              <w:t>Nabiximols (THC/CBD oromucosal spray, Sativex) in clinical practice--results of a multicenter, non-interventional study (MOVE 2) in patients with multiple sclerosis spasticity.</w:t>
            </w:r>
            <w:r w:rsidRPr="00D11717">
              <w:rPr>
                <w:rFonts w:eastAsia="Times New Roman"/>
                <w:color w:val="000000"/>
                <w:sz w:val="15"/>
                <w:szCs w:val="15"/>
                <w:lang w:eastAsia="en-AU"/>
              </w:rPr>
              <w:t xml:space="preserve"> European Neurology, 2014. </w:t>
            </w:r>
            <w:r w:rsidRPr="00D11717">
              <w:rPr>
                <w:rFonts w:eastAsia="Times New Roman"/>
                <w:b/>
                <w:bCs/>
                <w:color w:val="000000"/>
                <w:sz w:val="15"/>
                <w:szCs w:val="15"/>
                <w:lang w:eastAsia="en-AU"/>
              </w:rPr>
              <w:t>71</w:t>
            </w:r>
            <w:r w:rsidRPr="00D11717">
              <w:rPr>
                <w:rFonts w:eastAsia="Times New Roman"/>
                <w:color w:val="000000"/>
                <w:sz w:val="15"/>
                <w:szCs w:val="15"/>
                <w:lang w:eastAsia="en-AU"/>
              </w:rPr>
              <w:t>(5-6): p. 271-9.</w:t>
            </w:r>
          </w:p>
        </w:tc>
        <w:tc>
          <w:tcPr>
            <w:tcW w:w="573" w:type="pct"/>
            <w:noWrap/>
          </w:tcPr>
          <w:p w14:paraId="0AACCDC4" w14:textId="582DF90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618394B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552D277" w14:textId="3C76DEA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193</w:t>
            </w:r>
          </w:p>
        </w:tc>
        <w:tc>
          <w:tcPr>
            <w:tcW w:w="188" w:type="pct"/>
            <w:noWrap/>
          </w:tcPr>
          <w:p w14:paraId="05612668" w14:textId="01E695CF"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2933</w:t>
            </w:r>
          </w:p>
        </w:tc>
        <w:tc>
          <w:tcPr>
            <w:tcW w:w="379" w:type="pct"/>
          </w:tcPr>
          <w:p w14:paraId="7B0B0AF7" w14:textId="499F43E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1B0A5DB" w14:textId="1CE6BA98" w:rsidR="00C31023" w:rsidRPr="004D1E71"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&lt;EndNote&gt;&lt;Cite&gt;&lt;Author&gt;Lorente Fernandez&lt;/Author&gt;&lt;Year&gt;2014&lt;/Year&gt;&lt;RecNum&gt;2933&lt;/RecNum&gt;&lt;DisplayText&gt;[129]&lt;/DisplayText&gt;&lt;record&gt;&lt;rec-number&gt;2933&lt;/rec-number&gt;&lt;foreign-keys&gt;&lt;key app="EN" db-id="wazdzwxdmsdfx3ews0cxws0qvxetwse2we02" timestamp="1503561077"&gt;2933&lt;/key&gt;&lt;/foreign-keys&gt;&lt;ref-type name="Journal Article"&gt;17&lt;/ref-type&gt;&lt;contributors&gt;&lt;authors&gt;&lt;author&gt;Lorente Fernandez, L.&lt;/author&gt;&lt;author&gt;Monte Boquet, E.&lt;/author&gt;&lt;author&gt;Perez-Miralles, F.&lt;/author&gt;&lt;author&gt;Gil Gomez, I.&lt;/author&gt;&lt;author&gt;Escutia Roig, M.&lt;/author&gt;&lt;author&gt;Bosca Blasco, I.&lt;/author&gt;&lt;author&gt;Poveda Andres, J. L.&lt;/author&gt;&lt;author&gt;Casanova-Estruch, B.&lt;/author&gt;&lt;/authors&gt;&lt;/contributors&gt;&lt;titles&gt;&lt;title&gt;Clinical experiences with cannabinoids in spasticity management in multiple sclerosis&lt;/title&gt;&lt;secondary-title&gt;Neurologia&lt;/secondary-title&gt;&lt;/titles&gt;&lt;periodical&gt;&lt;full-title&gt;Neurologia&lt;/full-title&gt;&lt;/periodical&gt;&lt;pages&gt;257-60&lt;/pages&gt;&lt;volume&gt;29&lt;/volume&gt;&lt;number&gt;5&lt;/number&gt;&lt;dates&gt;&lt;year&gt;2014&lt;/year&gt;&lt;/dates&gt;&lt;accession-num&gt;24035293&lt;/accession-num&gt;&lt;urls&gt;&lt;related-urls&gt;&lt;url&gt;http://ovidsp.ovid.com/ovidweb.cgi?T=JS&amp;amp;CSC=Y&amp;amp;NEWS=N&amp;amp;PAGE=fulltext&amp;amp;D=medl&amp;amp;AN=24035293&lt;/url&gt;&lt;/related-urls&gt;&lt;/urls&gt;&lt;electronic-resource-num&gt;https://dx.doi.org/10.1016/j.nrl.2013.06.014&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[129]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Lorente Fernandez, L., et al., </w:t>
            </w:r>
            <w:r w:rsidRPr="00D11717">
              <w:rPr>
                <w:rFonts w:eastAsia="Times New Roman"/>
                <w:i/>
                <w:iCs/>
                <w:color w:val="000000"/>
                <w:sz w:val="15"/>
                <w:szCs w:val="15"/>
                <w:lang w:eastAsia="en-AU"/>
              </w:rPr>
              <w:t>Clinical experiences with cannabinoids in spasticity management in multiple sclerosis.</w:t>
            </w:r>
            <w:r w:rsidRPr="00D11717">
              <w:rPr>
                <w:rFonts w:eastAsia="Times New Roman"/>
                <w:color w:val="000000"/>
                <w:sz w:val="15"/>
                <w:szCs w:val="15"/>
                <w:lang w:eastAsia="en-AU"/>
              </w:rPr>
              <w:t xml:space="preserve"> Neurologia, 2014. </w:t>
            </w:r>
            <w:r w:rsidRPr="00D11717">
              <w:rPr>
                <w:rFonts w:eastAsia="Times New Roman"/>
                <w:b/>
                <w:bCs/>
                <w:color w:val="000000"/>
                <w:sz w:val="15"/>
                <w:szCs w:val="15"/>
                <w:lang w:eastAsia="en-AU"/>
              </w:rPr>
              <w:t>29</w:t>
            </w:r>
            <w:r>
              <w:rPr>
                <w:rFonts w:eastAsia="Times New Roman"/>
                <w:color w:val="000000"/>
                <w:sz w:val="15"/>
                <w:szCs w:val="15"/>
                <w:lang w:eastAsia="en-AU"/>
              </w:rPr>
              <w:t>(5): p. 257-60.</w:t>
            </w:r>
          </w:p>
        </w:tc>
        <w:tc>
          <w:tcPr>
            <w:tcW w:w="573" w:type="pct"/>
            <w:noWrap/>
          </w:tcPr>
          <w:p w14:paraId="20D7B3C7" w14:textId="76B6FF9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039D287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6AF63AE" w14:textId="277FB0C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194</w:t>
            </w:r>
          </w:p>
        </w:tc>
        <w:tc>
          <w:tcPr>
            <w:tcW w:w="188" w:type="pct"/>
            <w:noWrap/>
          </w:tcPr>
          <w:p w14:paraId="618FB60B" w14:textId="3327058D"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2866</w:t>
            </w:r>
          </w:p>
        </w:tc>
        <w:tc>
          <w:tcPr>
            <w:tcW w:w="379" w:type="pct"/>
          </w:tcPr>
          <w:p w14:paraId="6147A7CD" w14:textId="7DFC961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4FD3B37" w14:textId="6409676C"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&lt;EndNote&gt;&lt;Cite&gt;&lt;Author&gt;Lotan&lt;/Author&gt;&lt;Year&gt;2014&lt;/Year&gt;&lt;RecNum&gt;31&lt;/RecNum&gt;&lt;DisplayText&gt;[134]&lt;/DisplayText&gt;&lt;record&gt;&lt;rec-number&gt;31&lt;/rec-number&gt;&lt;foreign-keys&gt;&lt;key app="EN" db-id="5aftdds5w9eztlefdx2pt9f7dztespdd5p59" timestamp="1522366489"&gt;31&lt;/key&gt;&lt;/foreign-keys&gt;&lt;ref-type name="Journal Article"&gt;17&lt;/ref-type&gt;&lt;contributors&gt;&lt;authors&gt;&lt;author&gt;Lotan, Itay&lt;/author&gt;&lt;author&gt;Treves, Therese A&lt;/author&gt;&lt;author&gt;Roditi, Yaniv&lt;/author&gt;&lt;author&gt;Djaldetti, Ruth&lt;/author&gt;&lt;/authors&gt;&lt;/contributors&gt;&lt;titles&gt;&lt;title&gt;Cannabis (medical marijuana) treatment for motor and non–motor symptoms of Parkinson disease: An open-label observational study&lt;/title&gt;&lt;secondary-title&gt;Clinical neuropharmacology&lt;/secondary-title&gt;&lt;/titles&gt;&lt;periodical&gt;&lt;full-title&gt;Clinical neuropharmacology&lt;/full-title&gt;&lt;/periodical&gt;&lt;pages&gt;41-44&lt;/pages&gt;&lt;volume&gt;37&lt;/volume&gt;&lt;number&gt;2&lt;/number&gt;&lt;dates&gt;&lt;year&gt;2014&lt;/year&gt;&lt;/dates&gt;&lt;isbn&gt;0362-5664&lt;/isbn&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[134]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Lotan, I., et al., </w:t>
            </w:r>
            <w:r w:rsidR="00C31023" w:rsidRPr="00D11717">
              <w:rPr>
                <w:rFonts w:eastAsia="Times New Roman"/>
                <w:i/>
                <w:iCs/>
                <w:color w:val="000000"/>
                <w:sz w:val="15"/>
                <w:szCs w:val="15"/>
                <w:lang w:eastAsia="en-AU"/>
              </w:rPr>
              <w:t>Cannabis (Medical Marijuana) treatment for motor and non-motor symptoms of parkinson disease: An open-label observational study.</w:t>
            </w:r>
            <w:r w:rsidR="00C31023" w:rsidRPr="00D11717">
              <w:rPr>
                <w:rFonts w:eastAsia="Times New Roman"/>
                <w:color w:val="000000"/>
                <w:sz w:val="15"/>
                <w:szCs w:val="15"/>
                <w:lang w:eastAsia="en-AU"/>
              </w:rPr>
              <w:t xml:space="preserve"> Clinical neuropharmacology, 2014. </w:t>
            </w:r>
            <w:r w:rsidR="00C31023" w:rsidRPr="00D11717">
              <w:rPr>
                <w:rFonts w:eastAsia="Times New Roman"/>
                <w:b/>
                <w:bCs/>
                <w:color w:val="000000"/>
                <w:sz w:val="15"/>
                <w:szCs w:val="15"/>
                <w:lang w:eastAsia="en-AU"/>
              </w:rPr>
              <w:t>37</w:t>
            </w:r>
            <w:r w:rsidR="00C31023" w:rsidRPr="00D11717">
              <w:rPr>
                <w:rFonts w:eastAsia="Times New Roman"/>
                <w:color w:val="000000"/>
                <w:sz w:val="15"/>
                <w:szCs w:val="15"/>
                <w:lang w:eastAsia="en-AU"/>
              </w:rPr>
              <w:t>(2): p. 41-44.</w:t>
            </w:r>
          </w:p>
        </w:tc>
        <w:tc>
          <w:tcPr>
            <w:tcW w:w="573" w:type="pct"/>
            <w:noWrap/>
          </w:tcPr>
          <w:p w14:paraId="51D57B5B" w14:textId="65784EB2"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203D433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73A8059" w14:textId="450E1AFB"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lastRenderedPageBreak/>
              <w:t>195</w:t>
            </w:r>
          </w:p>
        </w:tc>
        <w:tc>
          <w:tcPr>
            <w:tcW w:w="188" w:type="pct"/>
            <w:noWrap/>
          </w:tcPr>
          <w:p w14:paraId="7A5AC5BF" w14:textId="560F1C8D"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2802</w:t>
            </w:r>
          </w:p>
        </w:tc>
        <w:tc>
          <w:tcPr>
            <w:tcW w:w="379" w:type="pct"/>
          </w:tcPr>
          <w:p w14:paraId="0761346A" w14:textId="5E17A762"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7247C15" w14:textId="355BEBC9"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&lt;EndNote&gt;&lt;Cite&gt;&lt;Author&gt;Marinelli&lt;/Author&gt;&lt;Year&gt;2016&lt;/Year&gt;&lt;RecNum&gt;171&lt;/RecNum&gt;&lt;DisplayText&gt;[141]&lt;/DisplayText&gt;&lt;record&gt;&lt;rec-number&gt;171&lt;/rec-number&gt;&lt;foreign-keys&gt;&lt;key app="EN" db-id="5aftdds5w9eztlefdx2pt9f7dztespdd5p59" timestamp="1522366499"&gt;171&lt;/key&gt;&lt;/foreign-keys&gt;&lt;ref-type name="Journal Article"&gt;17&lt;/ref-type&gt;&lt;contributors&gt;&lt;authors&gt;&lt;author&gt;Marinelli, L.&lt;/author&gt;&lt;author&gt;Mori, L.&lt;/author&gt;&lt;author&gt;Canneva, S.&lt;/author&gt;&lt;author&gt;Colombano, F.&lt;/author&gt;&lt;author&gt;Curra, A.&lt;/author&gt;&lt;author&gt;Fattapposta, F.&lt;/author&gt;&lt;author&gt;Bandini, F.&lt;/author&gt;&lt;author&gt;Capello, E.&lt;/author&gt;&lt;author&gt;Abbruzzese, G.&lt;/author&gt;&lt;author&gt;Trompetto, C.&lt;/author&gt;&lt;/authors&gt;&lt;/contributors&gt;&lt;titles&gt;&lt;title&gt;The effect of cannabinoids on the stretch reflex in multiple sclerosis spasticity&lt;/title&gt;&lt;secondary-title&gt;Clinical Neurophysiology&lt;/secondary-title&gt;&lt;/titles&gt;&lt;periodical&gt;&lt;full-title&gt;Clinical Neurophysiology&lt;/full-title&gt;&lt;/periodical&gt;&lt;pages&gt;e326&lt;/pages&gt;&lt;volume&gt;127 (12)&lt;/volume&gt;&lt;dates&gt;&lt;year&gt;2016&lt;/year&gt;&lt;/dates&gt;&lt;accession-num&gt;614717834&lt;/accession-num&gt;&lt;urls&gt;&lt;related-urls&gt;&lt;url&gt;http://ovidsp.ovid.com/ovidweb.cgi?T=JS&amp;amp;CSC=Y&amp;amp;NEWS=N&amp;amp;PAGE=fulltext&amp;amp;D=emex&amp;amp;AN=614717834&lt;/url&gt;&lt;/related-urls&gt;&lt;/urls&gt;&lt;electronic-resource-num&gt;http://dx.doi.org/10.1016/j.clinph.2016.10.027&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[141]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Marinelli, L., et al., </w:t>
            </w:r>
            <w:r w:rsidRPr="00D11717">
              <w:rPr>
                <w:rFonts w:eastAsia="Times New Roman"/>
                <w:i/>
                <w:iCs/>
                <w:color w:val="000000"/>
                <w:sz w:val="15"/>
                <w:szCs w:val="15"/>
                <w:lang w:eastAsia="en-AU"/>
              </w:rPr>
              <w:t>The effect of cannabinoids on the stretch reflex in multiple sclerosis spasticity.</w:t>
            </w:r>
            <w:r w:rsidRPr="00D11717">
              <w:rPr>
                <w:rFonts w:eastAsia="Times New Roman"/>
                <w:color w:val="000000"/>
                <w:sz w:val="15"/>
                <w:szCs w:val="15"/>
                <w:lang w:eastAsia="en-AU"/>
              </w:rPr>
              <w:t xml:space="preserve"> Clinical Neurophysiology, 2016. </w:t>
            </w:r>
            <w:r w:rsidRPr="00D11717">
              <w:rPr>
                <w:rFonts w:eastAsia="Times New Roman"/>
                <w:b/>
                <w:bCs/>
                <w:color w:val="000000"/>
                <w:sz w:val="15"/>
                <w:szCs w:val="15"/>
                <w:lang w:eastAsia="en-AU"/>
              </w:rPr>
              <w:t>127 (12)</w:t>
            </w:r>
            <w:r w:rsidRPr="00D11717">
              <w:rPr>
                <w:rFonts w:eastAsia="Times New Roman"/>
                <w:color w:val="000000"/>
                <w:sz w:val="15"/>
                <w:szCs w:val="15"/>
                <w:lang w:eastAsia="en-AU"/>
              </w:rPr>
              <w:t>: p. e326.</w:t>
            </w: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&lt;EndNote&gt;&lt;Cite&gt;&lt;Author&gt;Naftali&lt;/Author&gt;&lt;Year&gt;2017&lt;/Year&gt;&lt;RecNum&gt;172&lt;/RecNum&gt;&lt;DisplayText&gt;[155]&lt;/DisplayText&gt;&lt;record&gt;&lt;rec-number&gt;172&lt;/rec-number&gt;&lt;foreign-keys&gt;&lt;key app="EN" db-id="5aftdds5w9eztlefdx2pt9f7dztespdd5p59" timestamp="1522366499"&gt;172&lt;/key&gt;&lt;/foreign-keys&gt;&lt;ref-type name="Journal Article"&gt;17&lt;/ref-type&gt;&lt;contributors&gt;&lt;authors&gt;&lt;author&gt;Naftali, T.&lt;/author&gt;&lt;author&gt;Mechulam, R.&lt;/author&gt;&lt;author&gt;Marii, A.&lt;/author&gt;&lt;author&gt;Gabay, G.&lt;/author&gt;&lt;author&gt;Stein, A.&lt;/author&gt;&lt;author&gt;Bronshtain, M.&lt;/author&gt;&lt;author&gt;Laish, I.&lt;/author&gt;&lt;author&gt;Benjaminov, F.&lt;/author&gt;&lt;author&gt;Konikoff, F. M.&lt;/author&gt;&lt;/authors&gt;&lt;/contributors&gt;&lt;titles&gt;&lt;title&gt;Low-Dose Cannabidiol Is Safe but Not Effective in the Treatment for Crohn&amp;apos;s Disease, a Randomized Controlled Trial&lt;/title&gt;&lt;secondary-title&gt;Digestive Diseases and Sciences&lt;/secondary-title&gt;&lt;/titles&gt;&lt;periodical&gt;&lt;full-title&gt;Digestive Diseases and Sciences&lt;/full-title&gt;&lt;/periodical&gt;&lt;dates&gt;&lt;year&gt;2017&lt;/year&gt;&lt;/dates&gt;&lt;urls&gt;&lt;related-urls&gt;&lt;url&gt;http://ovidsp.ovid.com/ovidweb.cgi?T=JS&amp;amp;CSC=Y&amp;amp;NEWS=N&amp;amp;PAGE=fulltext&amp;amp;D=cctr&amp;amp;AN=CN-01335602&lt;/url&gt;&lt;/related-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[155]</w:t>
            </w:r>
            <w:r>
              <w:rPr>
                <w:rFonts w:eastAsia="Times New Roman"/>
                <w:color w:val="000000"/>
                <w:sz w:val="15"/>
                <w:szCs w:val="15"/>
                <w:lang w:eastAsia="en-AU"/>
              </w:rPr>
              <w:fldChar w:fldCharType="end"/>
            </w:r>
          </w:p>
        </w:tc>
        <w:tc>
          <w:tcPr>
            <w:tcW w:w="573" w:type="pct"/>
            <w:noWrap/>
          </w:tcPr>
          <w:p w14:paraId="0DB9069A" w14:textId="536FF2D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24E359A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055C3B1" w14:textId="0BC2457D"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196</w:t>
            </w:r>
          </w:p>
        </w:tc>
        <w:tc>
          <w:tcPr>
            <w:tcW w:w="188" w:type="pct"/>
            <w:noWrap/>
          </w:tcPr>
          <w:p w14:paraId="05413B7D" w14:textId="19BA8077"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2845</w:t>
            </w:r>
          </w:p>
        </w:tc>
        <w:tc>
          <w:tcPr>
            <w:tcW w:w="379" w:type="pct"/>
          </w:tcPr>
          <w:p w14:paraId="3293EA40" w14:textId="4C7D342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F8E69CC" w14:textId="7BCA3CCF"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&lt;EndNote&gt;&lt;Cite&gt;&lt;Author&gt;Naftali&lt;/Author&gt;&lt;Year&gt;2017&lt;/Year&gt;&lt;RecNum&gt;172&lt;/RecNum&gt;&lt;DisplayText&gt;[155]&lt;/DisplayText&gt;&lt;record&gt;&lt;rec-number&gt;172&lt;/rec-number&gt;&lt;foreign-keys&gt;&lt;key app="EN" db-id="5aftdds5w9eztlefdx2pt9f7dztespdd5p59" timestamp="1522366499"&gt;172&lt;/key&gt;&lt;/foreign-keys&gt;&lt;ref-type name="Journal Article"&gt;17&lt;/ref-type&gt;&lt;contributors&gt;&lt;authors&gt;&lt;author&gt;Naftali, T.&lt;/author&gt;&lt;author&gt;Mechulam, R.&lt;/author&gt;&lt;author&gt;Marii, A.&lt;/author&gt;&lt;author&gt;Gabay, G.&lt;/author&gt;&lt;author&gt;Stein, A.&lt;/author&gt;&lt;author&gt;Bronshtain, M.&lt;/author&gt;&lt;author&gt;Laish, I.&lt;/author&gt;&lt;author&gt;Benjaminov, F.&lt;/author&gt;&lt;author&gt;Konikoff, F. M.&lt;/author&gt;&lt;/authors&gt;&lt;/contributors&gt;&lt;titles&gt;&lt;title&gt;Low-Dose Cannabidiol Is Safe but Not Effective in the Treatment for Crohn&amp;apos;s Disease, a Randomized Controlled Trial&lt;/title&gt;&lt;secondary-title&gt;Digestive Diseases and Sciences&lt;/secondary-title&gt;&lt;/titles&gt;&lt;periodical&gt;&lt;full-title&gt;Digestive Diseases and Sciences&lt;/full-title&gt;&lt;/periodical&gt;&lt;dates&gt;&lt;year&gt;2017&lt;/year&gt;&lt;/dates&gt;&lt;urls&gt;&lt;related-urls&gt;&lt;url&gt;http://ovidsp.ovid.com/ovidweb.cgi?T=JS&amp;amp;CSC=Y&amp;amp;NEWS=N&amp;amp;PAGE=fulltext&amp;amp;D=cctr&amp;amp;AN=CN-01335602&lt;/url&gt;&lt;/related-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[155]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Naftali, T., et al., </w:t>
            </w:r>
            <w:r w:rsidRPr="00D11717">
              <w:rPr>
                <w:rFonts w:eastAsia="Times New Roman"/>
                <w:i/>
                <w:iCs/>
                <w:color w:val="000000"/>
                <w:sz w:val="15"/>
                <w:szCs w:val="15"/>
                <w:lang w:eastAsia="en-AU"/>
              </w:rPr>
              <w:t>Low-Dose Cannabidiol Is Safe but Not Effective in the Treatment for Crohn's Disease, a Randomized Controlled Trial.</w:t>
            </w:r>
            <w:r w:rsidRPr="00D11717">
              <w:rPr>
                <w:rFonts w:eastAsia="Times New Roman"/>
                <w:color w:val="000000"/>
                <w:sz w:val="15"/>
                <w:szCs w:val="15"/>
                <w:lang w:eastAsia="en-AU"/>
              </w:rPr>
              <w:t xml:space="preserve"> Digestive Diseases and Sciences, 2017.</w:t>
            </w:r>
          </w:p>
        </w:tc>
        <w:tc>
          <w:tcPr>
            <w:tcW w:w="573" w:type="pct"/>
            <w:noWrap/>
          </w:tcPr>
          <w:p w14:paraId="457D9B10" w14:textId="08C3AC0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11DA941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FF52143" w14:textId="42DD36F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197</w:t>
            </w:r>
          </w:p>
        </w:tc>
        <w:tc>
          <w:tcPr>
            <w:tcW w:w="188" w:type="pct"/>
            <w:noWrap/>
          </w:tcPr>
          <w:p w14:paraId="2A09F496" w14:textId="5FCD089A"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2817</w:t>
            </w:r>
          </w:p>
        </w:tc>
        <w:tc>
          <w:tcPr>
            <w:tcW w:w="379" w:type="pct"/>
          </w:tcPr>
          <w:p w14:paraId="5AF8F209" w14:textId="7A46253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B6A316B" w14:textId="0126C5B8" w:rsidR="00C31023" w:rsidRPr="004D1E71"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&lt;EndNote&gt;&lt;Cite&gt;&lt;Author&gt;Narang&lt;/Author&gt;&lt;Year&gt;2008&lt;/Year&gt;&lt;RecNum&gt;2817&lt;/RecNum&gt;&lt;DisplayText&gt;[158]&lt;/DisplayText&gt;&lt;record&gt;&lt;rec-number&gt;2817&lt;/rec-number&gt;&lt;foreign-keys&gt;&lt;key app="EN" db-id="wazdzwxdmsdfx3ews0cxws0qvxetwse2we02" timestamp="1503561055"&gt;2817&lt;/key&gt;&lt;/foreign-keys&gt;&lt;ref-type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[158]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Narang, S., et al., </w:t>
            </w:r>
            <w:r w:rsidRPr="00D11717">
              <w:rPr>
                <w:rFonts w:eastAsia="Times New Roman"/>
                <w:i/>
                <w:iCs/>
                <w:color w:val="000000"/>
                <w:sz w:val="15"/>
                <w:szCs w:val="15"/>
                <w:lang w:eastAsia="en-AU"/>
              </w:rPr>
              <w:t>Efficacy of dronabinol as an adjuvant treatment for chronic pain patients on opioid therapy.</w:t>
            </w:r>
            <w:r w:rsidRPr="00D11717">
              <w:rPr>
                <w:rFonts w:eastAsia="Times New Roman"/>
                <w:color w:val="000000"/>
                <w:sz w:val="15"/>
                <w:szCs w:val="15"/>
                <w:lang w:eastAsia="en-AU"/>
              </w:rPr>
              <w:t xml:space="preserve"> The Journal of Pain, 2008. </w:t>
            </w:r>
            <w:r w:rsidRPr="00D11717">
              <w:rPr>
                <w:rFonts w:eastAsia="Times New Roman"/>
                <w:b/>
                <w:bCs/>
                <w:color w:val="000000"/>
                <w:sz w:val="15"/>
                <w:szCs w:val="15"/>
                <w:lang w:eastAsia="en-AU"/>
              </w:rPr>
              <w:t>9</w:t>
            </w:r>
            <w:r w:rsidRPr="00D11717">
              <w:rPr>
                <w:rFonts w:eastAsia="Times New Roman"/>
                <w:color w:val="000000"/>
                <w:sz w:val="15"/>
                <w:szCs w:val="15"/>
                <w:lang w:eastAsia="en-AU"/>
              </w:rPr>
              <w:t>(3): p. 254-264.</w:t>
            </w:r>
          </w:p>
        </w:tc>
        <w:tc>
          <w:tcPr>
            <w:tcW w:w="573" w:type="pct"/>
            <w:noWrap/>
          </w:tcPr>
          <w:p w14:paraId="53F689CC" w14:textId="55AA2E9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56E2274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98D8983" w14:textId="6B0BDD6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198</w:t>
            </w:r>
          </w:p>
        </w:tc>
        <w:tc>
          <w:tcPr>
            <w:tcW w:w="188" w:type="pct"/>
            <w:noWrap/>
          </w:tcPr>
          <w:p w14:paraId="65E115A5" w14:textId="160C7232"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2818</w:t>
            </w:r>
          </w:p>
        </w:tc>
        <w:tc>
          <w:tcPr>
            <w:tcW w:w="379" w:type="pct"/>
          </w:tcPr>
          <w:p w14:paraId="0708377B" w14:textId="700F7F08"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14529AC" w14:textId="071D4B5A"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&lt;EndNote&gt;&lt;Cite&gt;&lt;Author&gt;Notcutt&lt;/Author&gt;&lt;Year&gt;2004&lt;/Year&gt;&lt;RecNum&gt;37&lt;/RecNum&gt;&lt;DisplayText&gt;[165]&lt;/DisplayText&gt;&lt;record&gt;&lt;rec-number&gt;37&lt;/rec-number&gt;&lt;foreign-keys&gt;&lt;key app="EN" db-id="5aftdds5w9eztlefdx2pt9f7dztespdd5p59" timestamp="1522366490"&gt;37&lt;/key&gt;&lt;/foreign-keys&gt;&lt;ref-type name="Journal Article"&gt;17&lt;/ref-type&gt;&lt;contributors&gt;&lt;authors&gt;&lt;author&gt;Notcutt, William&lt;/author&gt;&lt;author&gt;Price, Mario&lt;/author&gt;&lt;author&gt;Miller, Roy&lt;/author&gt;&lt;author&gt;Newport, Samantha&lt;/author&gt;&lt;author&gt;Phillips, Cheryl&lt;/author&gt;&lt;author&gt;Simmons, Susan&lt;/author&gt;&lt;author&gt;Sansom, Cathy&lt;/author&gt;&lt;/authors&gt;&lt;/contributors&gt;&lt;titles&gt;&lt;title&gt;Initial experiences with medicinal extracts of cannabis for chronic pain: results from 34 ‘N of 1’studies&lt;/title&gt;&lt;secondary-title&gt;Anaesthesia&lt;/secondary-title&gt;&lt;/titles&gt;&lt;periodical&gt;&lt;full-title&gt;Anaesthesia&lt;/full-title&gt;&lt;/periodical&gt;&lt;pages&gt;440-452&lt;/pages&gt;&lt;volume&gt;59&lt;/volume&gt;&lt;number&gt;5&lt;/number&gt;&lt;dates&gt;&lt;year&gt;2004&lt;/year&gt;&lt;/dates&gt;&lt;isbn&gt;1365-2044&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[165]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Notcutt, W., et al., </w:t>
            </w:r>
            <w:r w:rsidRPr="00D11717">
              <w:rPr>
                <w:rFonts w:eastAsia="Times New Roman"/>
                <w:i/>
                <w:iCs/>
                <w:color w:val="000000"/>
                <w:sz w:val="15"/>
                <w:szCs w:val="15"/>
                <w:lang w:eastAsia="en-AU"/>
              </w:rPr>
              <w:t>Initial experiences with medicinal extracts of cannabis for chronic pain: results from 34 ‘N of 1’studies.</w:t>
            </w:r>
            <w:r w:rsidRPr="00D11717">
              <w:rPr>
                <w:rFonts w:eastAsia="Times New Roman"/>
                <w:color w:val="000000"/>
                <w:sz w:val="15"/>
                <w:szCs w:val="15"/>
                <w:lang w:eastAsia="en-AU"/>
              </w:rPr>
              <w:t xml:space="preserve"> Anaesthesia, 2004. </w:t>
            </w:r>
            <w:r w:rsidRPr="00D11717">
              <w:rPr>
                <w:rFonts w:eastAsia="Times New Roman"/>
                <w:b/>
                <w:bCs/>
                <w:color w:val="000000"/>
                <w:sz w:val="15"/>
                <w:szCs w:val="15"/>
                <w:lang w:eastAsia="en-AU"/>
              </w:rPr>
              <w:t>59</w:t>
            </w:r>
            <w:r w:rsidRPr="00D11717">
              <w:rPr>
                <w:rFonts w:eastAsia="Times New Roman"/>
                <w:color w:val="000000"/>
                <w:sz w:val="15"/>
                <w:szCs w:val="15"/>
                <w:lang w:eastAsia="en-AU"/>
              </w:rPr>
              <w:t>(5): p. 440-452.</w:t>
            </w:r>
          </w:p>
        </w:tc>
        <w:tc>
          <w:tcPr>
            <w:tcW w:w="573" w:type="pct"/>
            <w:noWrap/>
          </w:tcPr>
          <w:p w14:paraId="355C89F8" w14:textId="7CC9AE8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6F1B687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E772A3" w14:textId="381A5BC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199</w:t>
            </w:r>
          </w:p>
        </w:tc>
        <w:tc>
          <w:tcPr>
            <w:tcW w:w="188" w:type="pct"/>
            <w:noWrap/>
          </w:tcPr>
          <w:p w14:paraId="4025D8B1" w14:textId="518599FA"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2833</w:t>
            </w:r>
          </w:p>
        </w:tc>
        <w:tc>
          <w:tcPr>
            <w:tcW w:w="379" w:type="pct"/>
          </w:tcPr>
          <w:p w14:paraId="06F6D359" w14:textId="1D89491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616B707" w14:textId="54D00D4B"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&lt;EndNote&gt;&lt;Cite&gt;&lt;Author&gt;Patti&lt;/Author&gt;&lt;Year&gt;2016&lt;/Year&gt;&lt;RecNum&gt;173&lt;/RecNum&gt;&lt;DisplayText&gt;[178]&lt;/DisplayText&gt;&lt;record&gt;&lt;rec-number&gt;173&lt;/rec-number&gt;&lt;foreign-keys&gt;&lt;key app="EN" db-id="5aftdds5w9eztlefdx2pt9f7dztespdd5p59" timestamp="1522366500"&gt;173&lt;/key&gt;&lt;/foreign-keys&gt;&lt;ref-type name="Journal Article"&gt;17&lt;/ref-type&gt;&lt;contributors&gt;&lt;authors&gt;&lt;author&gt;Patti, F.&lt;/author&gt;&lt;/authors&gt;&lt;/contributors&gt;&lt;titles&gt;&lt;title&gt;Health Authorities Data Collection of THC:CBD Oromucosal Spray (L&amp;apos;Agenzia Italiana del Farmaco Web Registry): Figures after 1.5 Years&lt;/title&gt;&lt;secondary-title&gt;European Neurology&lt;/secondary-title&gt;&lt;/titles&gt;&lt;periodical&gt;&lt;full-title&gt;European Neurology&lt;/full-title&gt;&lt;/periodical&gt;&lt;pages&gt;9-12&lt;/pages&gt;&lt;volume&gt;75 Suppl 1&lt;/volume&gt;&lt;dates&gt;&lt;year&gt;2016&lt;/year&gt;&lt;/dates&gt;&lt;accession-num&gt;26901344&lt;/accession-num&gt;&lt;urls&gt;&lt;related-urls&gt;&lt;url&gt;http://ovidsp.ovid.com/ovidweb.cgi?T=JS&amp;amp;CSC=Y&amp;amp;NEWS=N&amp;amp;PAGE=fulltext&amp;amp;D=medl&amp;amp;AN=26901344&lt;/url&gt;&lt;/related-urls&gt;&lt;/urls&gt;&lt;electronic-resource-num&gt;https://dx.doi.org/10.1159/000444236&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[178]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Patti, F., </w:t>
            </w:r>
            <w:r w:rsidRPr="00D11717">
              <w:rPr>
                <w:rFonts w:eastAsia="Times New Roman"/>
                <w:i/>
                <w:iCs/>
                <w:color w:val="000000"/>
                <w:sz w:val="15"/>
                <w:szCs w:val="15"/>
                <w:lang w:eastAsia="en-AU"/>
              </w:rPr>
              <w:t>Health Authorities Data Collection of THC:CBD Oromucosal Spray (L'Agenzia Italiana del Farmaco Web Registry): Figures after 1.5 Years.</w:t>
            </w:r>
            <w:r w:rsidRPr="00D11717">
              <w:rPr>
                <w:rFonts w:eastAsia="Times New Roman"/>
                <w:color w:val="000000"/>
                <w:sz w:val="15"/>
                <w:szCs w:val="15"/>
                <w:lang w:eastAsia="en-AU"/>
              </w:rPr>
              <w:t xml:space="preserve"> European Neurology, 2016. </w:t>
            </w:r>
            <w:r w:rsidRPr="00D11717">
              <w:rPr>
                <w:rFonts w:eastAsia="Times New Roman"/>
                <w:b/>
                <w:bCs/>
                <w:color w:val="000000"/>
                <w:sz w:val="15"/>
                <w:szCs w:val="15"/>
                <w:lang w:eastAsia="en-AU"/>
              </w:rPr>
              <w:t>75 Suppl 1</w:t>
            </w:r>
            <w:r w:rsidRPr="00D11717">
              <w:rPr>
                <w:rFonts w:eastAsia="Times New Roman"/>
                <w:color w:val="000000"/>
                <w:sz w:val="15"/>
                <w:szCs w:val="15"/>
                <w:lang w:eastAsia="en-AU"/>
              </w:rPr>
              <w:t>: p. 9-12.</w:t>
            </w:r>
          </w:p>
        </w:tc>
        <w:tc>
          <w:tcPr>
            <w:tcW w:w="573" w:type="pct"/>
            <w:noWrap/>
          </w:tcPr>
          <w:p w14:paraId="70785C22" w14:textId="6039EEF9"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0EC2F2C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D59BDD8" w14:textId="79DAA77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200</w:t>
            </w:r>
          </w:p>
        </w:tc>
        <w:tc>
          <w:tcPr>
            <w:tcW w:w="188" w:type="pct"/>
            <w:noWrap/>
          </w:tcPr>
          <w:p w14:paraId="36D4CBF4" w14:textId="0FDC76CD"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2824</w:t>
            </w:r>
          </w:p>
        </w:tc>
        <w:tc>
          <w:tcPr>
            <w:tcW w:w="379" w:type="pct"/>
          </w:tcPr>
          <w:p w14:paraId="1CA12A3B" w14:textId="36C5186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DDDE40F" w14:textId="1C3164B1"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Serpell, M., et al., </w:t>
            </w:r>
            <w:r w:rsidR="00C31023" w:rsidRPr="00D11717">
              <w:rPr>
                <w:rFonts w:eastAsia="Times New Roman"/>
                <w:i/>
                <w:iCs/>
                <w:color w:val="000000"/>
                <w:sz w:val="15"/>
                <w:szCs w:val="15"/>
                <w:lang w:eastAsia="en-AU"/>
              </w:rPr>
              <w:t>A double‐blind, randomized, placebo‐controlled, parallel group study of THC/CBD spray in peripheral neuropathic pain treatment.</w:t>
            </w:r>
            <w:r w:rsidR="00C31023" w:rsidRPr="00D11717">
              <w:rPr>
                <w:rFonts w:eastAsia="Times New Roman"/>
                <w:color w:val="000000"/>
                <w:sz w:val="15"/>
                <w:szCs w:val="15"/>
                <w:lang w:eastAsia="en-AU"/>
              </w:rPr>
              <w:t xml:space="preserve"> European journal of pain, 2014. </w:t>
            </w:r>
            <w:r w:rsidR="00C31023" w:rsidRPr="00D11717">
              <w:rPr>
                <w:rFonts w:eastAsia="Times New Roman"/>
                <w:b/>
                <w:bCs/>
                <w:color w:val="000000"/>
                <w:sz w:val="15"/>
                <w:szCs w:val="15"/>
                <w:lang w:eastAsia="en-AU"/>
              </w:rPr>
              <w:t>18</w:t>
            </w:r>
            <w:r w:rsidR="00C31023">
              <w:rPr>
                <w:rFonts w:eastAsia="Times New Roman"/>
                <w:color w:val="000000"/>
                <w:sz w:val="15"/>
                <w:szCs w:val="15"/>
                <w:lang w:eastAsia="en-AU"/>
              </w:rPr>
              <w:t>(7): p. 999-1012.</w:t>
            </w:r>
          </w:p>
        </w:tc>
        <w:tc>
          <w:tcPr>
            <w:tcW w:w="573" w:type="pct"/>
            <w:noWrap/>
          </w:tcPr>
          <w:p w14:paraId="7483105A" w14:textId="2991B6A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42F4D53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D995221" w14:textId="0FA6A2FF"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201</w:t>
            </w:r>
          </w:p>
        </w:tc>
        <w:tc>
          <w:tcPr>
            <w:tcW w:w="188" w:type="pct"/>
            <w:noWrap/>
          </w:tcPr>
          <w:p w14:paraId="6DF081E5" w14:textId="0081BD39"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2840</w:t>
            </w:r>
          </w:p>
        </w:tc>
        <w:tc>
          <w:tcPr>
            <w:tcW w:w="379" w:type="pct"/>
          </w:tcPr>
          <w:p w14:paraId="3EB41A17" w14:textId="4246BBC1"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E59AD6A" w14:textId="24CCCFFF"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&lt;EndNote&gt;&lt;Cite&gt;&lt;Author&gt;Shohet&lt;/Author&gt;&lt;Year&gt;2017&lt;/Year&gt;&lt;RecNum&gt;175&lt;/RecNum&gt;&lt;DisplayText&gt;[225]&lt;/DisplayText&gt;&lt;record&gt;&lt;rec-number&gt;175&lt;/rec-number&gt;&lt;foreign-keys&gt;&lt;key app="EN" db-id="5aftdds5w9eztlefdx2pt9f7dztespdd5p59" timestamp="1522366500"&gt;175&lt;/key&gt;&lt;/foreign-keys&gt;&lt;ref-type name="Journal Article"&gt;17&lt;/ref-type&gt;&lt;contributors&gt;&lt;authors&gt;&lt;author&gt;Shohet, A.&lt;/author&gt;&lt;author&gt;Khlebtovsky, A.&lt;/author&gt;&lt;author&gt;Roizen, N.&lt;/author&gt;&lt;author&gt;Roditi, Y.&lt;/author&gt;&lt;author&gt;Djaldetti, R.&lt;/author&gt;&lt;/authors&gt;&lt;/contributors&gt;&lt;titles&gt;&lt;title&gt;Effect of medical cannabis on thermal quantitative measurements of pain in patients with Parkinson&amp;apos;s disease&lt;/title&gt;&lt;secondary-title&gt;European Journal of Pain (United Kingdom)&lt;/secondary-title&gt;&lt;/titles&gt;&lt;periodical&gt;&lt;full-title&gt;European Journal of Pain (United Kingdom)&lt;/full-title&gt;&lt;/periodical&gt;&lt;pages&gt;486-493&lt;/pages&gt;&lt;volume&gt;21&lt;/volume&gt;&lt;number&gt;3&lt;/number&gt;&lt;dates&gt;&lt;year&gt;2017&lt;/year&gt;&lt;/dates&gt;&lt;urls&gt;&lt;related-urls&gt;&lt;url&gt;http://ovidsp.ovid.com/ovidweb.cgi?T=JS&amp;amp;CSC=Y&amp;amp;NEWS=N&amp;amp;PAGE=fulltext&amp;amp;D=cctr&amp;amp;AN=CN-01330132&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Shohet, A., et al., </w:t>
            </w:r>
            <w:r w:rsidRPr="00D11717">
              <w:rPr>
                <w:rFonts w:eastAsia="Times New Roman"/>
                <w:i/>
                <w:iCs/>
                <w:color w:val="000000"/>
                <w:sz w:val="15"/>
                <w:szCs w:val="15"/>
                <w:lang w:eastAsia="en-AU"/>
              </w:rPr>
              <w:t>Effect of medical cannabis on thermal quantitative measurements of pain in patients with Parkinson's disease.</w:t>
            </w:r>
            <w:r w:rsidRPr="00D11717">
              <w:rPr>
                <w:rFonts w:eastAsia="Times New Roman"/>
                <w:color w:val="000000"/>
                <w:sz w:val="15"/>
                <w:szCs w:val="15"/>
                <w:lang w:eastAsia="en-AU"/>
              </w:rPr>
              <w:t xml:space="preserve"> European Journal of Pain (United Kingdom), 2017. </w:t>
            </w:r>
            <w:r w:rsidRPr="00D11717">
              <w:rPr>
                <w:rFonts w:eastAsia="Times New Roman"/>
                <w:b/>
                <w:bCs/>
                <w:color w:val="000000"/>
                <w:sz w:val="15"/>
                <w:szCs w:val="15"/>
                <w:lang w:eastAsia="en-AU"/>
              </w:rPr>
              <w:t>21</w:t>
            </w:r>
            <w:r w:rsidRPr="00D11717">
              <w:rPr>
                <w:rFonts w:eastAsia="Times New Roman"/>
                <w:color w:val="000000"/>
                <w:sz w:val="15"/>
                <w:szCs w:val="15"/>
                <w:lang w:eastAsia="en-AU"/>
              </w:rPr>
              <w:t>(3): p. 486-493.</w:t>
            </w:r>
          </w:p>
        </w:tc>
        <w:tc>
          <w:tcPr>
            <w:tcW w:w="573" w:type="pct"/>
            <w:noWrap/>
          </w:tcPr>
          <w:p w14:paraId="715E72CD" w14:textId="5617EEB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Duplicate</w:t>
            </w:r>
          </w:p>
        </w:tc>
      </w:tr>
      <w:tr w:rsidR="00C31023" w:rsidRPr="00D97DD3" w14:paraId="1EA9CE3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BEC327B" w14:textId="124EBEE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202</w:t>
            </w:r>
          </w:p>
        </w:tc>
        <w:tc>
          <w:tcPr>
            <w:tcW w:w="188" w:type="pct"/>
            <w:noWrap/>
          </w:tcPr>
          <w:p w14:paraId="5F59863A" w14:textId="6AFBDF47"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2889</w:t>
            </w:r>
          </w:p>
        </w:tc>
        <w:tc>
          <w:tcPr>
            <w:tcW w:w="379" w:type="pct"/>
          </w:tcPr>
          <w:p w14:paraId="087F4E7E" w14:textId="2E9DB0C2"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6F2EF13" w14:textId="4F4964D1"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Blake, D.R., et al., </w:t>
            </w:r>
            <w:r w:rsidR="00C31023" w:rsidRPr="00D11717">
              <w:rPr>
                <w:rFonts w:eastAsia="Times New Roman"/>
                <w:i/>
                <w:iCs/>
                <w:color w:val="000000"/>
                <w:sz w:val="15"/>
                <w:szCs w:val="15"/>
                <w:lang w:eastAsia="en-AU"/>
              </w:rPr>
              <w:t>Preliminary assessment of the efficacy, tolerability and safety of a cannabis-based medicine (Sativex) in the treatment of pain caused by rheumatoid arthritis.</w:t>
            </w:r>
            <w:r w:rsidR="00C31023" w:rsidRPr="00D11717">
              <w:rPr>
                <w:rFonts w:eastAsia="Times New Roman"/>
                <w:color w:val="000000"/>
                <w:sz w:val="15"/>
                <w:szCs w:val="15"/>
                <w:lang w:eastAsia="en-AU"/>
              </w:rPr>
              <w:t xml:space="preserve"> Rheumatology, 2005. </w:t>
            </w:r>
            <w:r w:rsidR="00C31023" w:rsidRPr="00D11717">
              <w:rPr>
                <w:rFonts w:eastAsia="Times New Roman"/>
                <w:b/>
                <w:bCs/>
                <w:color w:val="000000"/>
                <w:sz w:val="15"/>
                <w:szCs w:val="15"/>
                <w:lang w:eastAsia="en-AU"/>
              </w:rPr>
              <w:t>45</w:t>
            </w:r>
            <w:r w:rsidR="00C31023">
              <w:rPr>
                <w:rFonts w:eastAsia="Times New Roman"/>
                <w:color w:val="000000"/>
                <w:sz w:val="15"/>
                <w:szCs w:val="15"/>
                <w:lang w:eastAsia="en-AU"/>
              </w:rPr>
              <w:t>(1): p. 50-52.</w:t>
            </w:r>
          </w:p>
        </w:tc>
        <w:tc>
          <w:tcPr>
            <w:tcW w:w="573" w:type="pct"/>
            <w:noWrap/>
          </w:tcPr>
          <w:p w14:paraId="00CA6155" w14:textId="11B07AE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Included in arthritis review</w:t>
            </w:r>
          </w:p>
        </w:tc>
      </w:tr>
      <w:tr w:rsidR="00C31023" w:rsidRPr="00D97DD3" w14:paraId="6FC1DF0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541A6A3" w14:textId="3C79A2C4"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203</w:t>
            </w:r>
          </w:p>
        </w:tc>
        <w:tc>
          <w:tcPr>
            <w:tcW w:w="188" w:type="pct"/>
            <w:noWrap/>
          </w:tcPr>
          <w:p w14:paraId="42A263FA" w14:textId="4F127A75"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2862</w:t>
            </w:r>
          </w:p>
        </w:tc>
        <w:tc>
          <w:tcPr>
            <w:tcW w:w="379" w:type="pct"/>
          </w:tcPr>
          <w:p w14:paraId="6AE24077" w14:textId="7292CD8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4CFFC7C" w14:textId="62FAC6BD" w:rsidR="00C31023" w:rsidRPr="004D1E71"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Ko, G.D., et al., </w:t>
            </w:r>
            <w:r w:rsidR="00C31023" w:rsidRPr="00D11717">
              <w:rPr>
                <w:rFonts w:eastAsia="Times New Roman"/>
                <w:i/>
                <w:iCs/>
                <w:color w:val="000000"/>
                <w:sz w:val="15"/>
                <w:szCs w:val="15"/>
                <w:lang w:eastAsia="en-AU"/>
              </w:rPr>
              <w:t>Medical cannabis - The Canadian perspective.</w:t>
            </w:r>
            <w:r w:rsidR="00C31023" w:rsidRPr="00D11717">
              <w:rPr>
                <w:rFonts w:eastAsia="Times New Roman"/>
                <w:color w:val="000000"/>
                <w:sz w:val="15"/>
                <w:szCs w:val="15"/>
                <w:lang w:eastAsia="en-AU"/>
              </w:rPr>
              <w:t xml:space="preserve"> Journal of Pain Research, 2016. </w:t>
            </w:r>
            <w:r w:rsidR="00C31023" w:rsidRPr="00D11717">
              <w:rPr>
                <w:rFonts w:eastAsia="Times New Roman"/>
                <w:b/>
                <w:bCs/>
                <w:color w:val="000000"/>
                <w:sz w:val="15"/>
                <w:szCs w:val="15"/>
                <w:lang w:eastAsia="en-AU"/>
              </w:rPr>
              <w:t>9</w:t>
            </w:r>
            <w:r w:rsidR="00C31023" w:rsidRPr="00D11717">
              <w:rPr>
                <w:rFonts w:eastAsia="Times New Roman"/>
                <w:color w:val="000000"/>
                <w:sz w:val="15"/>
                <w:szCs w:val="15"/>
                <w:lang w:eastAsia="en-AU"/>
              </w:rPr>
              <w:t>: p. 735-744.</w:t>
            </w:r>
          </w:p>
        </w:tc>
        <w:tc>
          <w:tcPr>
            <w:tcW w:w="573" w:type="pct"/>
            <w:noWrap/>
          </w:tcPr>
          <w:p w14:paraId="3A15E036" w14:textId="22973DB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Included in arthritis review</w:t>
            </w:r>
          </w:p>
        </w:tc>
      </w:tr>
      <w:tr w:rsidR="00C31023" w:rsidRPr="00D97DD3" w14:paraId="74A321B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35A2439" w14:textId="5587F49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204</w:t>
            </w:r>
          </w:p>
        </w:tc>
        <w:tc>
          <w:tcPr>
            <w:tcW w:w="188" w:type="pct"/>
            <w:noWrap/>
          </w:tcPr>
          <w:p w14:paraId="142C80B8" w14:textId="0F7396DA"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2920</w:t>
            </w:r>
          </w:p>
        </w:tc>
        <w:tc>
          <w:tcPr>
            <w:tcW w:w="379" w:type="pct"/>
          </w:tcPr>
          <w:p w14:paraId="0A52CD71" w14:textId="04E49A9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5A01D2D" w14:textId="2AEAB0D4"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Skrabek, R.Q., et al., </w:t>
            </w:r>
            <w:r w:rsidR="00C31023" w:rsidRPr="00D11717">
              <w:rPr>
                <w:rFonts w:eastAsia="Times New Roman"/>
                <w:i/>
                <w:iCs/>
                <w:color w:val="000000"/>
                <w:sz w:val="15"/>
                <w:szCs w:val="15"/>
                <w:lang w:eastAsia="en-AU"/>
              </w:rPr>
              <w:t>Nabilone for the treatment of pain in fibromyalgia.</w:t>
            </w:r>
            <w:r w:rsidR="00C31023" w:rsidRPr="00D11717">
              <w:rPr>
                <w:rFonts w:eastAsia="Times New Roman"/>
                <w:color w:val="000000"/>
                <w:sz w:val="15"/>
                <w:szCs w:val="15"/>
                <w:lang w:eastAsia="en-AU"/>
              </w:rPr>
              <w:t xml:space="preserve"> The Journal of Pain, 2008. </w:t>
            </w:r>
            <w:r w:rsidR="00C31023" w:rsidRPr="00D11717">
              <w:rPr>
                <w:rFonts w:eastAsia="Times New Roman"/>
                <w:b/>
                <w:bCs/>
                <w:color w:val="000000"/>
                <w:sz w:val="15"/>
                <w:szCs w:val="15"/>
                <w:lang w:eastAsia="en-AU"/>
              </w:rPr>
              <w:t>9</w:t>
            </w:r>
            <w:r w:rsidR="00C31023" w:rsidRPr="00D11717">
              <w:rPr>
                <w:rFonts w:eastAsia="Times New Roman"/>
                <w:color w:val="000000"/>
                <w:sz w:val="15"/>
                <w:szCs w:val="15"/>
                <w:lang w:eastAsia="en-AU"/>
              </w:rPr>
              <w:t>(2): p. 164-173.</w:t>
            </w:r>
          </w:p>
        </w:tc>
        <w:tc>
          <w:tcPr>
            <w:tcW w:w="573" w:type="pct"/>
            <w:noWrap/>
          </w:tcPr>
          <w:p w14:paraId="0A8C18E0" w14:textId="3F0D7A99"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Included in fibromyalgia review</w:t>
            </w:r>
          </w:p>
        </w:tc>
      </w:tr>
      <w:tr w:rsidR="00C31023" w:rsidRPr="00D97DD3" w14:paraId="790FBAA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EB350F2" w14:textId="475603B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205</w:t>
            </w:r>
          </w:p>
        </w:tc>
        <w:tc>
          <w:tcPr>
            <w:tcW w:w="188" w:type="pct"/>
            <w:noWrap/>
          </w:tcPr>
          <w:p w14:paraId="3035279C" w14:textId="0EA237CE"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2827</w:t>
            </w:r>
          </w:p>
        </w:tc>
        <w:tc>
          <w:tcPr>
            <w:tcW w:w="379" w:type="pct"/>
          </w:tcPr>
          <w:p w14:paraId="023D6165" w14:textId="510AD91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7CE0B61" w14:textId="14CAEB4D"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&lt;EndNote&gt;&lt;Cite&gt;&lt;Author&gt;Ware&lt;/Author&gt;&lt;Year&gt;2010&lt;/Year&gt;&lt;RecNum&gt;178&lt;/RecNum&gt;&lt;DisplayText&gt;[261]&lt;/DisplayText&gt;&lt;record&gt;&lt;rec-number&gt;178&lt;/rec-number&gt;&lt;foreign-keys&gt;&lt;key app="EN" db-id="5aftdds5w9eztlefdx2pt9f7dztespdd5p59" timestamp="1522366500"&gt;178&lt;/key&gt;&lt;/foreign-keys&gt;&lt;ref-type name="Journal Article"&gt;17&lt;/ref-type&gt;&lt;contributors&gt;&lt;authors&gt;&lt;author&gt;Ware, Mark A.&lt;/author&gt;&lt;author&gt;Fitzcharles, Mary-Ann&lt;/author&gt;&lt;author&gt;Joseph, Lawrence&lt;/author&gt;&lt;author&gt;Shir, Yoram&lt;/author&gt;&lt;/authors&gt;&lt;/contributors&gt;&lt;titles&gt;&lt;title&gt;The effects of nabilone on sleep in fibromyalgia: results of a randomized controlled trial&lt;/title&gt;&lt;secondary-title&gt;Anesthesia &amp;amp; Analgesia&lt;/secondary-title&gt;&lt;/titles&gt;&lt;periodical&gt;&lt;full-title&gt;Anesthesia &amp;amp; Analgesia&lt;/full-title&gt;&lt;/periodical&gt;&lt;pages&gt;604-610&lt;/pages&gt;&lt;volume&gt;110&lt;/volume&gt;&lt;number&gt;2&lt;/number&gt;&lt;dates&gt;&lt;year&gt;2010&lt;/year&gt;&lt;/dates&gt;&lt;urls&gt;&lt;/urls&gt;&lt;/record&gt;&lt;/Cite&gt;&lt;/EndNote&gt;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[261]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Ware, M.A., et al., </w:t>
            </w:r>
            <w:r w:rsidRPr="00D11717">
              <w:rPr>
                <w:rFonts w:eastAsia="Times New Roman"/>
                <w:i/>
                <w:iCs/>
                <w:color w:val="000000"/>
                <w:sz w:val="15"/>
                <w:szCs w:val="15"/>
                <w:lang w:eastAsia="en-AU"/>
              </w:rPr>
              <w:t>The effects of nabilone on sleep in fibromyalgia: results of a randomized controlled trial.</w:t>
            </w:r>
            <w:r w:rsidRPr="00D11717">
              <w:rPr>
                <w:rFonts w:eastAsia="Times New Roman"/>
                <w:color w:val="000000"/>
                <w:sz w:val="15"/>
                <w:szCs w:val="15"/>
                <w:lang w:eastAsia="en-AU"/>
              </w:rPr>
              <w:t xml:space="preserve"> Anesthesia &amp; Analgesia, 2010. </w:t>
            </w:r>
            <w:r w:rsidRPr="00D11717">
              <w:rPr>
                <w:rFonts w:eastAsia="Times New Roman"/>
                <w:b/>
                <w:bCs/>
                <w:color w:val="000000"/>
                <w:sz w:val="15"/>
                <w:szCs w:val="15"/>
                <w:lang w:eastAsia="en-AU"/>
              </w:rPr>
              <w:t>110</w:t>
            </w:r>
            <w:r w:rsidRPr="00D11717">
              <w:rPr>
                <w:rFonts w:eastAsia="Times New Roman"/>
                <w:color w:val="000000"/>
                <w:sz w:val="15"/>
                <w:szCs w:val="15"/>
                <w:lang w:eastAsia="en-AU"/>
              </w:rPr>
              <w:t>(2): p. 604-610.</w:t>
            </w:r>
          </w:p>
        </w:tc>
        <w:tc>
          <w:tcPr>
            <w:tcW w:w="573" w:type="pct"/>
            <w:noWrap/>
          </w:tcPr>
          <w:p w14:paraId="069737C0" w14:textId="3D4B432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Included in fibromyalgia review</w:t>
            </w:r>
          </w:p>
        </w:tc>
      </w:tr>
      <w:tr w:rsidR="00C31023" w:rsidRPr="00D97DD3" w14:paraId="67F828DA"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F64497D" w14:textId="761D378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206</w:t>
            </w:r>
          </w:p>
        </w:tc>
        <w:tc>
          <w:tcPr>
            <w:tcW w:w="188" w:type="pct"/>
            <w:noWrap/>
          </w:tcPr>
          <w:p w14:paraId="65640425" w14:textId="046B6C0F"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2885</w:t>
            </w:r>
          </w:p>
        </w:tc>
        <w:tc>
          <w:tcPr>
            <w:tcW w:w="379" w:type="pct"/>
          </w:tcPr>
          <w:p w14:paraId="48FFE113" w14:textId="2836F91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B6A6361" w14:textId="0184979D"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&lt;EndNote&gt;&lt;Cite&gt;&lt;Author&gt;Abrams&lt;/Author&gt;&lt;Year&gt;2007&lt;/Year&gt;&lt;RecNum&gt;179&lt;/RecNum&gt;&lt;DisplayText&gt;[2]&lt;/DisplayText&gt;&lt;record&gt;&lt;rec-number&gt;179&lt;/rec-number&gt;&lt;foreign-keys&gt;&lt;key app="EN" db-id="5aftdds5w9eztlefdx2pt9f7dztespdd5p59" timestamp="1522366500"&gt;179&lt;/key&gt;&lt;/foreign-keys&gt;&lt;ref-type name="Journal Article"&gt;17&lt;/ref-type&gt;&lt;contributors&gt;&lt;authors&gt;&lt;author&gt;Abrams, Donald I&lt;/author&gt;&lt;author&gt;Jay, CA&lt;/author&gt;&lt;author&gt;Shade, SB&lt;/author&gt;&lt;author&gt;Vizoso, H&lt;/author&gt;&lt;author&gt;Reda, H&lt;/author&gt;&lt;author&gt;Press, S&lt;/author&gt;&lt;author&gt;Kelly, ME&lt;/author&gt;&lt;author&gt;Rowbotham, MC&lt;/author&gt;&lt;author&gt;Petersen, KL&lt;/author&gt;&lt;/authors&gt;&lt;/contributors&gt;&lt;titles&gt;&lt;title&gt;Cannabis in painful HIV-associated sensory neuropathy A randomized placebo-controlled trial&lt;/title&gt;&lt;secondary-title&gt;Neurology&lt;/secondary-title&gt;&lt;/titles&gt;&lt;periodical&gt;&lt;full-title&gt;Neurology&lt;/full-title&gt;&lt;abbr-1&gt;Neurology&lt;/abbr-1&gt;&lt;/periodical&gt;&lt;pages&gt;515-521&lt;/pages&gt;&lt;volume&gt;68&lt;/volume&gt;&lt;number&gt;7&lt;/number&gt;&lt;dates&gt;&lt;year&gt;2007&lt;/year&gt;&lt;/dates&gt;&lt;isbn&gt;0028-3878&lt;/isbn&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Abrams, D.I., et al., </w:t>
            </w:r>
            <w:r w:rsidR="00C31023" w:rsidRPr="00D11717">
              <w:rPr>
                <w:rFonts w:eastAsia="Times New Roman"/>
                <w:i/>
                <w:iCs/>
                <w:color w:val="000000"/>
                <w:sz w:val="15"/>
                <w:szCs w:val="15"/>
                <w:lang w:eastAsia="en-AU"/>
              </w:rPr>
              <w:t>Cannabis in painful HIV-associated sensory neuropathy A randomized placebo-controlled trial.</w:t>
            </w:r>
            <w:r w:rsidR="00C31023" w:rsidRPr="00D11717">
              <w:rPr>
                <w:rFonts w:eastAsia="Times New Roman"/>
                <w:color w:val="000000"/>
                <w:sz w:val="15"/>
                <w:szCs w:val="15"/>
                <w:lang w:eastAsia="en-AU"/>
              </w:rPr>
              <w:t xml:space="preserve"> Neurology, 2007. </w:t>
            </w:r>
            <w:r w:rsidR="00C31023" w:rsidRPr="00D11717">
              <w:rPr>
                <w:rFonts w:eastAsia="Times New Roman"/>
                <w:b/>
                <w:bCs/>
                <w:color w:val="000000"/>
                <w:sz w:val="15"/>
                <w:szCs w:val="15"/>
                <w:lang w:eastAsia="en-AU"/>
              </w:rPr>
              <w:t>68</w:t>
            </w:r>
            <w:r w:rsidR="00C31023" w:rsidRPr="00D11717">
              <w:rPr>
                <w:rFonts w:eastAsia="Times New Roman"/>
                <w:color w:val="000000"/>
                <w:sz w:val="15"/>
                <w:szCs w:val="15"/>
                <w:lang w:eastAsia="en-AU"/>
              </w:rPr>
              <w:t>(7): p. 515-521.</w:t>
            </w:r>
          </w:p>
        </w:tc>
        <w:tc>
          <w:tcPr>
            <w:tcW w:w="573" w:type="pct"/>
            <w:noWrap/>
          </w:tcPr>
          <w:p w14:paraId="5B735308" w14:textId="1AC249BE"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7E855E4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952EB1A" w14:textId="27774A1B"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207</w:t>
            </w:r>
          </w:p>
        </w:tc>
        <w:tc>
          <w:tcPr>
            <w:tcW w:w="188" w:type="pct"/>
            <w:noWrap/>
          </w:tcPr>
          <w:p w14:paraId="7D123968" w14:textId="296C9AE7"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2886</w:t>
            </w:r>
          </w:p>
        </w:tc>
        <w:tc>
          <w:tcPr>
            <w:tcW w:w="379" w:type="pct"/>
          </w:tcPr>
          <w:p w14:paraId="3F313973" w14:textId="5FFF720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E75D58E" w14:textId="60C8B388" w:rsidR="00C31023" w:rsidRPr="004D1E71"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Attal, N., et al., </w:t>
            </w:r>
            <w:r w:rsidR="00C31023" w:rsidRPr="00D11717">
              <w:rPr>
                <w:rFonts w:eastAsia="Times New Roman"/>
                <w:i/>
                <w:iCs/>
                <w:color w:val="000000"/>
                <w:sz w:val="15"/>
                <w:szCs w:val="15"/>
                <w:lang w:eastAsia="en-AU"/>
              </w:rPr>
              <w:t>Are oral cannabinoids safe and effective in refractory neuropathic pain?</w:t>
            </w:r>
            <w:r w:rsidR="00C31023" w:rsidRPr="00D11717">
              <w:rPr>
                <w:rFonts w:eastAsia="Times New Roman"/>
                <w:color w:val="000000"/>
                <w:sz w:val="15"/>
                <w:szCs w:val="15"/>
                <w:lang w:eastAsia="en-AU"/>
              </w:rPr>
              <w:t xml:space="preserve"> European journal of pain, 2004. </w:t>
            </w:r>
            <w:r w:rsidR="00C31023" w:rsidRPr="00D11717">
              <w:rPr>
                <w:rFonts w:eastAsia="Times New Roman"/>
                <w:b/>
                <w:bCs/>
                <w:color w:val="000000"/>
                <w:sz w:val="15"/>
                <w:szCs w:val="15"/>
                <w:lang w:eastAsia="en-AU"/>
              </w:rPr>
              <w:t>8</w:t>
            </w:r>
            <w:r w:rsidR="00C31023" w:rsidRPr="00D11717">
              <w:rPr>
                <w:rFonts w:eastAsia="Times New Roman"/>
                <w:color w:val="000000"/>
                <w:sz w:val="15"/>
                <w:szCs w:val="15"/>
                <w:lang w:eastAsia="en-AU"/>
              </w:rPr>
              <w:t>(2): p. 173-177.</w:t>
            </w:r>
          </w:p>
        </w:tc>
        <w:tc>
          <w:tcPr>
            <w:tcW w:w="573" w:type="pct"/>
            <w:noWrap/>
          </w:tcPr>
          <w:p w14:paraId="698E8E30" w14:textId="2A93C59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1EF0C0CF"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BF0D768" w14:textId="495A8A2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208</w:t>
            </w:r>
          </w:p>
        </w:tc>
        <w:tc>
          <w:tcPr>
            <w:tcW w:w="188" w:type="pct"/>
            <w:noWrap/>
          </w:tcPr>
          <w:p w14:paraId="0184798A" w14:textId="28216A9D"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2888</w:t>
            </w:r>
          </w:p>
        </w:tc>
        <w:tc>
          <w:tcPr>
            <w:tcW w:w="379" w:type="pct"/>
          </w:tcPr>
          <w:p w14:paraId="523764EB" w14:textId="65C63BA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22777A5" w14:textId="6177833E" w:rsidR="00C31023" w:rsidRPr="004D1E71" w:rsidRDefault="00C31023" w:rsidP="00FD79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FD79F9">
              <w:rPr>
                <w:rFonts w:eastAsia="Times New Roman"/>
                <w:color w:val="000000"/>
                <w:sz w:val="15"/>
                <w:szCs w:val="15"/>
                <w:lang w:eastAsia="en-AU"/>
              </w:rPr>
              <w:instrText xml:space="preserve"> ADDIN EN.CITE &lt;EndNote&gt;&lt;Cite&gt;&lt;Author&gt;Berman&lt;/Author&gt;&lt;Year&gt;2004&lt;/Year&gt;&lt;RecNum&gt;2888&lt;/RecNum&gt;&lt;DisplayText&gt;[26]&lt;/DisplayText&gt;&lt;record&gt;&lt;rec-number&gt;2888&lt;/rec-number&gt;&lt;foreign-keys&gt;&lt;key app="EN" db-id="wazdzwxdmsdfx3ews0cxws0qvxetwse2we02" timestamp="1503561077"&gt;2888&lt;/key&gt;&lt;/foreign-keys&gt;&lt;ref-type name="Journal Article"&gt;17&lt;/ref-type&gt;&lt;contributors&gt;&lt;authors&gt;&lt;author&gt;Berman, Jonathan S.&lt;/author&gt;&lt;author&gt;Symonds, Catherine&lt;/author&gt;&lt;author&gt;Birch, Rolfe&lt;/author&gt;&lt;/authors&gt;&lt;/contributors&gt;&lt;titles&gt;&lt;title&gt;Efficacy of two cannabis based medicinal extracts for relief of central neuropathic pain from brachial plexus avulsion: results of a randomised controlled trial&lt;/title&gt;&lt;secondary-title&gt;Pain&lt;/secondary-title&gt;&lt;/titles&gt;&lt;periodical&gt;&lt;full-title&gt;Pain&lt;/full-title&gt;&lt;/periodical&gt;&lt;pages&gt;299-306&lt;/pages&gt;&lt;volume&gt;112&lt;/volume&gt;&lt;number&gt;3&lt;/number&gt;&lt;dates&gt;&lt;year&gt;2004&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Berman, J.S., C. Symonds, and R. Birch, </w:t>
            </w:r>
            <w:r w:rsidRPr="00D11717">
              <w:rPr>
                <w:rFonts w:eastAsia="Times New Roman"/>
                <w:i/>
                <w:iCs/>
                <w:color w:val="000000"/>
                <w:sz w:val="15"/>
                <w:szCs w:val="15"/>
                <w:lang w:eastAsia="en-AU"/>
              </w:rPr>
              <w:t>Efficacy of two cannabis based medicinal extracts for relief of central neuropathic pain from brachial plexus avulsion: results of a randomised controlled trial.</w:t>
            </w:r>
            <w:r w:rsidRPr="00D11717">
              <w:rPr>
                <w:rFonts w:eastAsia="Times New Roman"/>
                <w:color w:val="000000"/>
                <w:sz w:val="15"/>
                <w:szCs w:val="15"/>
                <w:lang w:eastAsia="en-AU"/>
              </w:rPr>
              <w:t xml:space="preserve"> Pain, 2004. </w:t>
            </w:r>
            <w:r w:rsidRPr="00D11717">
              <w:rPr>
                <w:rFonts w:eastAsia="Times New Roman"/>
                <w:b/>
                <w:bCs/>
                <w:color w:val="000000"/>
                <w:sz w:val="15"/>
                <w:szCs w:val="15"/>
                <w:lang w:eastAsia="en-AU"/>
              </w:rPr>
              <w:t>112</w:t>
            </w:r>
            <w:r w:rsidRPr="00D11717">
              <w:rPr>
                <w:rFonts w:eastAsia="Times New Roman"/>
                <w:color w:val="000000"/>
                <w:sz w:val="15"/>
                <w:szCs w:val="15"/>
                <w:lang w:eastAsia="en-AU"/>
              </w:rPr>
              <w:t>(3): p. 299-306.</w:t>
            </w:r>
          </w:p>
        </w:tc>
        <w:tc>
          <w:tcPr>
            <w:tcW w:w="573" w:type="pct"/>
            <w:noWrap/>
          </w:tcPr>
          <w:p w14:paraId="2F25C5F1" w14:textId="020FAA8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1B14D47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9F7CB7D" w14:textId="21797452"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209</w:t>
            </w:r>
          </w:p>
        </w:tc>
        <w:tc>
          <w:tcPr>
            <w:tcW w:w="188" w:type="pct"/>
            <w:noWrap/>
          </w:tcPr>
          <w:p w14:paraId="42464E7B" w14:textId="3FE51B88"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2892</w:t>
            </w:r>
          </w:p>
        </w:tc>
        <w:tc>
          <w:tcPr>
            <w:tcW w:w="379" w:type="pct"/>
          </w:tcPr>
          <w:p w14:paraId="1E3D96E2" w14:textId="00EA551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BD2198B" w14:textId="0033E39B" w:rsidR="00C31023" w:rsidRPr="004D1E71"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PEVuZE5vdGU+PENpdGU+PEF1dGhvcj5FbGxpczwvQXV0aG9yPjxZZWFyPjIwMDk8L1llYXI+PFJl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PEVuZE5vdGU+PENpdGU+PEF1dGhvcj5FbGxpczwvQXV0aG9yPjxZZWFyPjIwMDk8L1llYXI+PFJl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[69]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Ellis, R.J., et al., </w:t>
            </w:r>
            <w:r w:rsidR="00C31023" w:rsidRPr="00D11717">
              <w:rPr>
                <w:rFonts w:eastAsia="Times New Roman"/>
                <w:i/>
                <w:iCs/>
                <w:color w:val="000000"/>
                <w:sz w:val="15"/>
                <w:szCs w:val="15"/>
                <w:lang w:eastAsia="en-AU"/>
              </w:rPr>
              <w:t>Smoked medicinal cannabis for neuropathic pain in HIV: a randomized, crossover clinical trial.</w:t>
            </w:r>
            <w:r w:rsidR="00C31023" w:rsidRPr="00D11717">
              <w:rPr>
                <w:rFonts w:eastAsia="Times New Roman"/>
                <w:color w:val="000000"/>
                <w:sz w:val="15"/>
                <w:szCs w:val="15"/>
                <w:lang w:eastAsia="en-AU"/>
              </w:rPr>
              <w:t xml:space="preserve"> Neuropsychopharmacology: official publication of the American College of Neuropsychopharmacology, 2009. </w:t>
            </w:r>
            <w:r w:rsidR="00C31023" w:rsidRPr="00D11717">
              <w:rPr>
                <w:rFonts w:eastAsia="Times New Roman"/>
                <w:b/>
                <w:bCs/>
                <w:color w:val="000000"/>
                <w:sz w:val="15"/>
                <w:szCs w:val="15"/>
                <w:lang w:eastAsia="en-AU"/>
              </w:rPr>
              <w:t>34</w:t>
            </w:r>
            <w:r w:rsidR="00C31023" w:rsidRPr="00D11717">
              <w:rPr>
                <w:rFonts w:eastAsia="Times New Roman"/>
                <w:color w:val="000000"/>
                <w:sz w:val="15"/>
                <w:szCs w:val="15"/>
                <w:lang w:eastAsia="en-AU"/>
              </w:rPr>
              <w:t>(3): p. 672.</w:t>
            </w:r>
          </w:p>
        </w:tc>
        <w:tc>
          <w:tcPr>
            <w:tcW w:w="573" w:type="pct"/>
            <w:noWrap/>
          </w:tcPr>
          <w:p w14:paraId="062AC13E" w14:textId="2E0D451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64E20984"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DDEF8B7" w14:textId="157AF91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210</w:t>
            </w:r>
          </w:p>
        </w:tc>
        <w:tc>
          <w:tcPr>
            <w:tcW w:w="188" w:type="pct"/>
            <w:noWrap/>
          </w:tcPr>
          <w:p w14:paraId="6DF87BD7" w14:textId="1AF1FE00"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2893</w:t>
            </w:r>
          </w:p>
        </w:tc>
        <w:tc>
          <w:tcPr>
            <w:tcW w:w="379" w:type="pct"/>
          </w:tcPr>
          <w:p w14:paraId="70B3CE94" w14:textId="38CF701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D08FE20" w14:textId="5C0450B6"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[86]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Frank, B., et al., </w:t>
            </w:r>
            <w:r w:rsidRPr="00D11717">
              <w:rPr>
                <w:rFonts w:eastAsia="Times New Roman"/>
                <w:i/>
                <w:iCs/>
                <w:color w:val="000000"/>
                <w:sz w:val="15"/>
                <w:szCs w:val="15"/>
                <w:lang w:eastAsia="en-AU"/>
              </w:rPr>
              <w:t>Comparison of analgesic effects and patient tolerability of nabilone and dihydrocodeine for chronic neuropathic pain: randomised, crossover, double blind study.</w:t>
            </w:r>
            <w:r w:rsidRPr="00D11717">
              <w:rPr>
                <w:rFonts w:eastAsia="Times New Roman"/>
                <w:color w:val="000000"/>
                <w:sz w:val="15"/>
                <w:szCs w:val="15"/>
                <w:lang w:eastAsia="en-AU"/>
              </w:rPr>
              <w:t xml:space="preserve"> Bmj, 2008. </w:t>
            </w:r>
            <w:r w:rsidRPr="00D11717">
              <w:rPr>
                <w:rFonts w:eastAsia="Times New Roman"/>
                <w:b/>
                <w:bCs/>
                <w:color w:val="000000"/>
                <w:sz w:val="15"/>
                <w:szCs w:val="15"/>
                <w:lang w:eastAsia="en-AU"/>
              </w:rPr>
              <w:t>336</w:t>
            </w:r>
            <w:r w:rsidRPr="00D11717">
              <w:rPr>
                <w:rFonts w:eastAsia="Times New Roman"/>
                <w:color w:val="000000"/>
                <w:sz w:val="15"/>
                <w:szCs w:val="15"/>
                <w:lang w:eastAsia="en-AU"/>
              </w:rPr>
              <w:t>(7637): p. 199-201.</w:t>
            </w:r>
          </w:p>
        </w:tc>
        <w:tc>
          <w:tcPr>
            <w:tcW w:w="573" w:type="pct"/>
            <w:noWrap/>
          </w:tcPr>
          <w:p w14:paraId="1D09DCEE" w14:textId="4E1FA971"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573325D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288D79B" w14:textId="69EF9D9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211</w:t>
            </w:r>
          </w:p>
        </w:tc>
        <w:tc>
          <w:tcPr>
            <w:tcW w:w="188" w:type="pct"/>
            <w:noWrap/>
          </w:tcPr>
          <w:p w14:paraId="46C412C1" w14:textId="36CB862C"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2798</w:t>
            </w:r>
          </w:p>
        </w:tc>
        <w:tc>
          <w:tcPr>
            <w:tcW w:w="379" w:type="pct"/>
          </w:tcPr>
          <w:p w14:paraId="6B103E7E" w14:textId="090C955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93A5371" w14:textId="2AF34E43" w:rsidR="00C31023" w:rsidRPr="004D1E71"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&lt;EndNote&gt;&lt;Cite&gt;&lt;Author&gt;Gurevich&lt;/Author&gt;&lt;Year&gt;2015&lt;/Year&gt;&lt;RecNum&gt;22&lt;/RecNum&gt;&lt;DisplayText&gt;[90]&lt;/DisplayText&gt;&lt;record&gt;&lt;rec-number&gt;22&lt;/rec-number&gt;&lt;foreign-keys&gt;&lt;key app="EN" db-id="5aftdds5w9eztlefdx2pt9f7dztespdd5p59" timestamp="1522366488"&gt;22&lt;/key&gt;&lt;/foreign-keys&gt;&lt;ref-type name="Journal Article"&gt;17&lt;/ref-type&gt;&lt;contributors&gt;&lt;authors&gt;&lt;author&gt;Gurevich, T&lt;/author&gt;&lt;author&gt;Chleider, L Bar Lev&lt;/author&gt;&lt;author&gt;Rosenberg, A&lt;/author&gt;&lt;author&gt;Knaani, J&lt;/author&gt;&lt;author&gt;Baruch, Y&lt;/author&gt;&lt;author&gt;Djaldetti, R&lt;/author&gt;&lt;/authors&gt;&lt;/contributors&gt;&lt;titles&gt;&lt;title&gt;Effect of medical cannabis in Parkinson&amp;apos;s disease: Survey of patient experiences&lt;/title&gt;&lt;secondary-title&gt;Movement Disorders&lt;/secondary-title&gt;&lt;/titles&gt;&lt;periodical&gt;&lt;full-title&gt;Movement Disorders&lt;/full-title&gt;&lt;/periodical&gt;&lt;pages&gt;S88-S89&lt;/pages&gt;&lt;volume&gt;30&lt;/volume&gt;&lt;dates&gt;&lt;year&gt;2015&lt;/year&gt;&lt;/dates&gt;&lt;isbn&gt;0885-3185&lt;/isbn&gt;&lt;urls&gt;&lt;/urls&gt;&lt;/record&gt;&lt;/Cite&gt;&lt;/EndNote&gt;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[90]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Gurevich, T., et al., </w:t>
            </w:r>
            <w:r w:rsidR="00C31023" w:rsidRPr="00D11717">
              <w:rPr>
                <w:rFonts w:eastAsia="Times New Roman"/>
                <w:i/>
                <w:iCs/>
                <w:color w:val="000000"/>
                <w:sz w:val="15"/>
                <w:szCs w:val="15"/>
                <w:lang w:eastAsia="en-AU"/>
              </w:rPr>
              <w:t>Effect of medical cannabis in Parkinson's disease: Survey of patient experiences.</w:t>
            </w:r>
            <w:r w:rsidR="00C31023" w:rsidRPr="00D11717">
              <w:rPr>
                <w:rFonts w:eastAsia="Times New Roman"/>
                <w:color w:val="000000"/>
                <w:sz w:val="15"/>
                <w:szCs w:val="15"/>
                <w:lang w:eastAsia="en-AU"/>
              </w:rPr>
              <w:t xml:space="preserve"> Movement Disorders, 2015. </w:t>
            </w:r>
            <w:r w:rsidR="00C31023" w:rsidRPr="00D11717">
              <w:rPr>
                <w:rFonts w:eastAsia="Times New Roman"/>
                <w:b/>
                <w:bCs/>
                <w:color w:val="000000"/>
                <w:sz w:val="15"/>
                <w:szCs w:val="15"/>
                <w:lang w:eastAsia="en-AU"/>
              </w:rPr>
              <w:t>30</w:t>
            </w:r>
            <w:r w:rsidR="00C31023" w:rsidRPr="00D11717">
              <w:rPr>
                <w:rFonts w:eastAsia="Times New Roman"/>
                <w:color w:val="000000"/>
                <w:sz w:val="15"/>
                <w:szCs w:val="15"/>
                <w:lang w:eastAsia="en-AU"/>
              </w:rPr>
              <w:t>: p. S88-S89.</w:t>
            </w:r>
            <w:r w:rsidR="00C31023">
              <w:rPr>
                <w:rFonts w:eastAsia="Times New Roman"/>
                <w:color w:val="000000"/>
                <w:sz w:val="15"/>
                <w:szCs w:val="15"/>
                <w:lang w:eastAsia="en-AU"/>
              </w:rPr>
              <w:t xml:space="preserve"> </w:t>
            </w:r>
          </w:p>
        </w:tc>
        <w:tc>
          <w:tcPr>
            <w:tcW w:w="573" w:type="pct"/>
            <w:noWrap/>
          </w:tcPr>
          <w:p w14:paraId="7DA01700" w14:textId="2FB4461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7C1DE2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63FD0FC" w14:textId="190232C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212</w:t>
            </w:r>
          </w:p>
        </w:tc>
        <w:tc>
          <w:tcPr>
            <w:tcW w:w="188" w:type="pct"/>
            <w:noWrap/>
          </w:tcPr>
          <w:p w14:paraId="394143CA" w14:textId="69265027"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2884</w:t>
            </w:r>
          </w:p>
        </w:tc>
        <w:tc>
          <w:tcPr>
            <w:tcW w:w="379" w:type="pct"/>
          </w:tcPr>
          <w:p w14:paraId="17D279F9" w14:textId="42CA5EF5"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09DF3EB" w14:textId="2F808A09" w:rsidR="00C31023" w:rsidRPr="004D1E71" w:rsidRDefault="00C31023" w:rsidP="00FD79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FD79F9">
              <w:rPr>
                <w:rFonts w:eastAsia="Times New Roman"/>
                <w:color w:val="000000"/>
                <w:sz w:val="15"/>
                <w:szCs w:val="15"/>
                <w:lang w:eastAsia="en-AU"/>
              </w:rPr>
              <w:instrText xml:space="preserve"> ADDIN EN.CITE &lt;EndNote&gt;&lt;Cite&gt;&lt;Author&gt;Haroutiunian&lt;/Author&gt;&lt;Year&gt;2011&lt;/Year&gt;&lt;RecNum&gt;2884&lt;/RecNum&gt;&lt;DisplayText&gt;[93]&lt;/DisplayText&gt;&lt;record&gt;&lt;rec-number&gt;2884&lt;/rec-number&gt;&lt;foreign-keys&gt;&lt;key app="EN" db-id="wazdzwxdmsdfx3ews0cxws0qvxetwse2we02" timestamp="1503561077"&gt;2884&lt;/key&gt;&lt;/foreign-keys&gt;&lt;ref-type name="Journal Article"&gt;17&lt;/ref-type&gt;&lt;contributors&gt;&lt;authors&gt;&lt;author&gt;Haroutiunian, S.&lt;/author&gt;&lt;author&gt;Ratz, Y.&lt;/author&gt;&lt;author&gt;Rosen, G.&lt;/author&gt;&lt;author&gt;Ezra, Y.&lt;/author&gt;&lt;author&gt;Livay, R.&lt;/author&gt;&lt;author&gt;Davidson, E.&lt;/author&gt;&lt;/authors&gt;&lt;/contributors&gt;&lt;titles&gt;&lt;title&gt;Evaluation of pain and health-related quality of life (HRQOL) outcomes in chronic pain patients treated with cannabis&lt;/title&gt;&lt;secondary-title&gt;European Journal of Pain Supplements&lt;/secondary-title&gt;&lt;/titles&gt;&lt;periodical&gt;&lt;full-title&gt;European Journal of Pain Supplements&lt;/full-title&gt;&lt;/periodical&gt;&lt;pages&gt;277&lt;/pages&gt;&lt;volume&gt;5&lt;/volume&gt;&lt;number&gt;1&lt;/number&gt;&lt;dates&gt;&lt;year&gt;2011&lt;/year&gt;&lt;/dates&gt;&lt;urls&gt;&lt;/urls&gt;&lt;/record&gt;&lt;/Cite&gt;&lt;/EndNote&gt;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[93]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Haroutiunian, S., et al., </w:t>
            </w:r>
            <w:r w:rsidRPr="00D11717">
              <w:rPr>
                <w:rFonts w:eastAsia="Times New Roman"/>
                <w:i/>
                <w:iCs/>
                <w:color w:val="000000"/>
                <w:sz w:val="15"/>
                <w:szCs w:val="15"/>
                <w:lang w:eastAsia="en-AU"/>
              </w:rPr>
              <w:t>Evaluation of pain and health-related quality of life (HRQOL) outcomes in chronic pain patients treated with cannabis.</w:t>
            </w:r>
            <w:r w:rsidRPr="00D11717">
              <w:rPr>
                <w:rFonts w:eastAsia="Times New Roman"/>
                <w:color w:val="000000"/>
                <w:sz w:val="15"/>
                <w:szCs w:val="15"/>
                <w:lang w:eastAsia="en-AU"/>
              </w:rPr>
              <w:t xml:space="preserve"> European Journal of Pain Supplements, 2011. </w:t>
            </w:r>
            <w:r w:rsidRPr="00D11717">
              <w:rPr>
                <w:rFonts w:eastAsia="Times New Roman"/>
                <w:b/>
                <w:bCs/>
                <w:color w:val="000000"/>
                <w:sz w:val="15"/>
                <w:szCs w:val="15"/>
                <w:lang w:eastAsia="en-AU"/>
              </w:rPr>
              <w:t>5</w:t>
            </w:r>
            <w:r w:rsidRPr="00D11717">
              <w:rPr>
                <w:rFonts w:eastAsia="Times New Roman"/>
                <w:color w:val="000000"/>
                <w:sz w:val="15"/>
                <w:szCs w:val="15"/>
                <w:lang w:eastAsia="en-AU"/>
              </w:rPr>
              <w:t>(1): p. 277.</w:t>
            </w:r>
          </w:p>
        </w:tc>
        <w:tc>
          <w:tcPr>
            <w:tcW w:w="573" w:type="pct"/>
            <w:noWrap/>
          </w:tcPr>
          <w:p w14:paraId="46A32329" w14:textId="31F1CBB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5192771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C996BBC" w14:textId="4280B40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213</w:t>
            </w:r>
          </w:p>
        </w:tc>
        <w:tc>
          <w:tcPr>
            <w:tcW w:w="188" w:type="pct"/>
            <w:noWrap/>
          </w:tcPr>
          <w:p w14:paraId="14C6C6F1" w14:textId="58CC428E"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2799</w:t>
            </w:r>
          </w:p>
        </w:tc>
        <w:tc>
          <w:tcPr>
            <w:tcW w:w="379" w:type="pct"/>
          </w:tcPr>
          <w:p w14:paraId="28CAD582" w14:textId="68A9BEDC"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86D9A6C" w14:textId="6589F5FA" w:rsidR="00C31023" w:rsidRPr="004D1E71"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&lt;EndNote&gt;&lt;Cite&gt;&lt;Author&gt;Haroutounian&lt;/Author&gt;&lt;Year&gt;2016&lt;/Year&gt;&lt;RecNum&gt;26&lt;/RecNum&gt;&lt;DisplayText&gt;[95]&lt;/DisplayText&gt;&lt;record&gt;&lt;rec-number&gt;26&lt;/rec-number&gt;&lt;foreign-keys&gt;&lt;key app="EN" db-id="5aftdds5w9eztlefdx2pt9f7dztespdd5p59" timestamp="1522366489"&gt;26&lt;/key&gt;&lt;/foreign-keys&gt;&lt;ref-type name="Journal Article"&gt;17&lt;/ref-type&gt;&lt;contributors&gt;&lt;authors&gt;&lt;author&gt;Haroutounian, S.&lt;/author&gt;&lt;author&gt;Ratz, Y.&lt;/author&gt;&lt;author&gt;Ginosar, Y.&lt;/author&gt;&lt;author&gt;Furmanov, K.&lt;/author&gt;&lt;author&gt;Saifi, F.&lt;/author&gt;&lt;author&gt;Meidan, R.&lt;/author&gt;&lt;author&gt;Davidson, E.&lt;/author&gt;&lt;/authors&gt;&lt;/contributors&gt;&lt;auth-address&gt;*Pain Relief Unit double daggerDepartment of Anesthesia and Critical Care Medicine, Hadassah-Hebrew University Medical Center section signHadassah School of Dental Medicine, Hebrew University, Jerusalem, Israel daggerDepartment of Anesthesiology, Division of Clinical and Translational Research, Washington University School of Medicine, Saint Louis, MO.&lt;/auth-address&gt;&lt;titles&gt;&lt;title&gt;The Effect of Medicinal Cannabis on Pain and Quality-of-Life Outcomes in Chronic Pain: A Prospective Open-label Study&lt;/title&gt;&lt;secondary-title&gt;Clin J Pain&lt;/secondary-title&gt;&lt;alt-title&gt;The Clinical journal of pain&lt;/alt-title&gt;&lt;/titles&gt;&lt;periodical&gt;&lt;full-title&gt;Clin J Pain&lt;/full-title&gt;&lt;abbr-1&gt;The Clinical journal of pain&lt;/abbr-1&gt;&lt;/periodical&gt;&lt;alt-periodical&gt;&lt;full-title&gt;Clin J Pain&lt;/full-title&gt;&lt;abbr-1&gt;The Clinical journal of pain&lt;/abbr-1&gt;&lt;/alt-periodical&gt;&lt;pages&gt;1036-1043&lt;/pages&gt;&lt;volume&gt;32&lt;/volume&gt;&lt;number&gt;12&lt;/number&gt;&lt;edition&gt;2016/02/19&lt;/edition&gt;&lt;dates&gt;&lt;year&gt;2016&lt;/year&gt;&lt;pub-dates&gt;&lt;date&gt;Dec&lt;/date&gt;&lt;/pub-dates&gt;&lt;/dates&gt;&lt;isbn&gt;0749-8047&lt;/isbn&gt;&lt;accession-num&gt;26889611&lt;/accession-num&gt;&lt;urls&gt;&lt;/urls&gt;&lt;electronic-resource-num&gt;10.1097/ajp.0000000000000364&lt;/electronic-resource-num&gt;&lt;remote-database-provider&gt;NLM&lt;/remote-database-provider&gt;&lt;language&gt;eng&lt;/language&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[95]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Haroutounian, S., et al., </w:t>
            </w:r>
            <w:r w:rsidR="00C31023" w:rsidRPr="00D11717">
              <w:rPr>
                <w:rFonts w:eastAsia="Times New Roman"/>
                <w:i/>
                <w:iCs/>
                <w:color w:val="000000"/>
                <w:sz w:val="15"/>
                <w:szCs w:val="15"/>
                <w:lang w:eastAsia="en-AU"/>
              </w:rPr>
              <w:t>The Effect of Medicinal Cannabis on Pain and Quality-of-Life Outcomes in Chronic Pain: A Prospective Open-label Study.</w:t>
            </w:r>
            <w:r w:rsidR="00C31023" w:rsidRPr="00D11717">
              <w:rPr>
                <w:rFonts w:eastAsia="Times New Roman"/>
                <w:color w:val="000000"/>
                <w:sz w:val="15"/>
                <w:szCs w:val="15"/>
                <w:lang w:eastAsia="en-AU"/>
              </w:rPr>
              <w:t xml:space="preserve"> Clinical Journal of Pain, 2016. </w:t>
            </w:r>
            <w:r w:rsidR="00C31023" w:rsidRPr="00D11717">
              <w:rPr>
                <w:rFonts w:eastAsia="Times New Roman"/>
                <w:b/>
                <w:bCs/>
                <w:color w:val="000000"/>
                <w:sz w:val="15"/>
                <w:szCs w:val="15"/>
                <w:lang w:eastAsia="en-AU"/>
              </w:rPr>
              <w:t>32</w:t>
            </w:r>
            <w:r w:rsidR="00C31023" w:rsidRPr="00D11717">
              <w:rPr>
                <w:rFonts w:eastAsia="Times New Roman"/>
                <w:color w:val="000000"/>
                <w:sz w:val="15"/>
                <w:szCs w:val="15"/>
                <w:lang w:eastAsia="en-AU"/>
              </w:rPr>
              <w:t>(12): p. 1036-1043.</w:t>
            </w:r>
          </w:p>
        </w:tc>
        <w:tc>
          <w:tcPr>
            <w:tcW w:w="573" w:type="pct"/>
            <w:noWrap/>
          </w:tcPr>
          <w:p w14:paraId="6FC9CB91" w14:textId="2421839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0CA811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48F68F8" w14:textId="1412035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214</w:t>
            </w:r>
          </w:p>
        </w:tc>
        <w:tc>
          <w:tcPr>
            <w:tcW w:w="188" w:type="pct"/>
            <w:noWrap/>
          </w:tcPr>
          <w:p w14:paraId="6CBACD0E" w14:textId="4C2A0D59"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2846</w:t>
            </w:r>
          </w:p>
        </w:tc>
        <w:tc>
          <w:tcPr>
            <w:tcW w:w="379" w:type="pct"/>
          </w:tcPr>
          <w:p w14:paraId="55597F8E" w14:textId="530BE04D"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57F52F6" w14:textId="60F55297" w:rsidR="00C31023" w:rsidRPr="004D1E71"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[101]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Hoggart, B., et al., </w:t>
            </w:r>
            <w:r w:rsidRPr="00D11717">
              <w:rPr>
                <w:rFonts w:eastAsia="Times New Roman"/>
                <w:i/>
                <w:iCs/>
                <w:color w:val="000000"/>
                <w:sz w:val="15"/>
                <w:szCs w:val="15"/>
                <w:lang w:eastAsia="en-AU"/>
              </w:rPr>
              <w:t>A multicentre, open-label, follow-on study to assess the long-term maintenance of effect, tolerance and safety of THC/CBD oromucosal spray in the management of neuropathic pain.</w:t>
            </w:r>
            <w:r w:rsidRPr="00D11717">
              <w:rPr>
                <w:rFonts w:eastAsia="Times New Roman"/>
                <w:color w:val="000000"/>
                <w:sz w:val="15"/>
                <w:szCs w:val="15"/>
                <w:lang w:eastAsia="en-AU"/>
              </w:rPr>
              <w:t xml:space="preserve"> Journal of neurology, 2015. </w:t>
            </w:r>
            <w:r w:rsidRPr="00D11717">
              <w:rPr>
                <w:rFonts w:eastAsia="Times New Roman"/>
                <w:b/>
                <w:bCs/>
                <w:color w:val="000000"/>
                <w:sz w:val="15"/>
                <w:szCs w:val="15"/>
                <w:lang w:eastAsia="en-AU"/>
              </w:rPr>
              <w:t>262</w:t>
            </w:r>
            <w:r w:rsidRPr="00D11717">
              <w:rPr>
                <w:rFonts w:eastAsia="Times New Roman"/>
                <w:color w:val="000000"/>
                <w:sz w:val="15"/>
                <w:szCs w:val="15"/>
                <w:lang w:eastAsia="en-AU"/>
              </w:rPr>
              <w:t>(1): p. 27-40</w:t>
            </w:r>
            <w:r>
              <w:rPr>
                <w:rFonts w:eastAsia="Times New Roman"/>
                <w:color w:val="000000"/>
                <w:sz w:val="15"/>
                <w:szCs w:val="15"/>
                <w:lang w:eastAsia="en-AU"/>
              </w:rPr>
              <w:t>.</w:t>
            </w:r>
          </w:p>
        </w:tc>
        <w:tc>
          <w:tcPr>
            <w:tcW w:w="573" w:type="pct"/>
            <w:noWrap/>
          </w:tcPr>
          <w:p w14:paraId="609E822E" w14:textId="34C1728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03090A3D"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8A0A645" w14:textId="299B264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215</w:t>
            </w:r>
          </w:p>
        </w:tc>
        <w:tc>
          <w:tcPr>
            <w:tcW w:w="188" w:type="pct"/>
            <w:noWrap/>
          </w:tcPr>
          <w:p w14:paraId="66175DB6" w14:textId="0BF0BEA1"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2902</w:t>
            </w:r>
          </w:p>
        </w:tc>
        <w:tc>
          <w:tcPr>
            <w:tcW w:w="379" w:type="pct"/>
          </w:tcPr>
          <w:p w14:paraId="2972F53F" w14:textId="09A8D6C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A373B78" w14:textId="30523D3B" w:rsidR="00C31023" w:rsidRPr="004D1E71"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Karst, M., et al., </w:t>
            </w:r>
            <w:r w:rsidR="00C31023" w:rsidRPr="00D11717">
              <w:rPr>
                <w:rFonts w:eastAsia="Times New Roman"/>
                <w:i/>
                <w:iCs/>
                <w:color w:val="000000"/>
                <w:sz w:val="15"/>
                <w:szCs w:val="15"/>
                <w:lang w:eastAsia="en-AU"/>
              </w:rPr>
              <w:t>Analgesic effect of the synthetic cannabinoid CT-3 on chronic neuropathic pain: a randomized controlled trial.</w:t>
            </w:r>
            <w:r w:rsidR="00C31023" w:rsidRPr="00D11717">
              <w:rPr>
                <w:rFonts w:eastAsia="Times New Roman"/>
                <w:color w:val="000000"/>
                <w:sz w:val="15"/>
                <w:szCs w:val="15"/>
                <w:lang w:eastAsia="en-AU"/>
              </w:rPr>
              <w:t xml:space="preserve"> Jama, 2003. </w:t>
            </w:r>
            <w:r w:rsidR="00C31023" w:rsidRPr="00D11717">
              <w:rPr>
                <w:rFonts w:eastAsia="Times New Roman"/>
                <w:b/>
                <w:bCs/>
                <w:color w:val="000000"/>
                <w:sz w:val="15"/>
                <w:szCs w:val="15"/>
                <w:lang w:eastAsia="en-AU"/>
              </w:rPr>
              <w:t>290</w:t>
            </w:r>
            <w:r w:rsidR="00C31023" w:rsidRPr="00D11717">
              <w:rPr>
                <w:rFonts w:eastAsia="Times New Roman"/>
                <w:color w:val="000000"/>
                <w:sz w:val="15"/>
                <w:szCs w:val="15"/>
                <w:lang w:eastAsia="en-AU"/>
              </w:rPr>
              <w:t>(13): p. 1757-1762.</w:t>
            </w:r>
          </w:p>
        </w:tc>
        <w:tc>
          <w:tcPr>
            <w:tcW w:w="573" w:type="pct"/>
            <w:noWrap/>
          </w:tcPr>
          <w:p w14:paraId="73F12C4E" w14:textId="7C543E0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72E3ADC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1235528" w14:textId="793223F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216</w:t>
            </w:r>
          </w:p>
        </w:tc>
        <w:tc>
          <w:tcPr>
            <w:tcW w:w="188" w:type="pct"/>
            <w:noWrap/>
          </w:tcPr>
          <w:p w14:paraId="0386AB23" w14:textId="030EFC40"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2905</w:t>
            </w:r>
          </w:p>
        </w:tc>
        <w:tc>
          <w:tcPr>
            <w:tcW w:w="379" w:type="pct"/>
          </w:tcPr>
          <w:p w14:paraId="60601BC1" w14:textId="2D44138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215A43C" w14:textId="72CD2146"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[125]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Langford, R.M., et al., </w:t>
            </w:r>
            <w:r w:rsidR="00C31023" w:rsidRPr="00D11717">
              <w:rPr>
                <w:rFonts w:eastAsia="Times New Roman"/>
                <w:i/>
                <w:iCs/>
                <w:color w:val="000000"/>
                <w:sz w:val="15"/>
                <w:szCs w:val="15"/>
                <w:lang w:eastAsia="en-AU"/>
              </w:rPr>
              <w:t>A double-blind, randomized, placebo-controlled, parallel-group study of THC/CBD oromucosal spray in combination with the existing treatment regimen, in the relief of central neuropathic pain in patients with multiple sclerosis.</w:t>
            </w:r>
            <w:r w:rsidR="00C31023" w:rsidRPr="00D11717">
              <w:rPr>
                <w:rFonts w:eastAsia="Times New Roman"/>
                <w:color w:val="000000"/>
                <w:sz w:val="15"/>
                <w:szCs w:val="15"/>
                <w:lang w:eastAsia="en-AU"/>
              </w:rPr>
              <w:t xml:space="preserve"> Journal of neurology, 2013. </w:t>
            </w:r>
            <w:r w:rsidR="00C31023" w:rsidRPr="00D11717">
              <w:rPr>
                <w:rFonts w:eastAsia="Times New Roman"/>
                <w:b/>
                <w:bCs/>
                <w:color w:val="000000"/>
                <w:sz w:val="15"/>
                <w:szCs w:val="15"/>
                <w:lang w:eastAsia="en-AU"/>
              </w:rPr>
              <w:t>260</w:t>
            </w:r>
            <w:r w:rsidR="00C31023" w:rsidRPr="00D11717">
              <w:rPr>
                <w:rFonts w:eastAsia="Times New Roman"/>
                <w:color w:val="000000"/>
                <w:sz w:val="15"/>
                <w:szCs w:val="15"/>
                <w:lang w:eastAsia="en-AU"/>
              </w:rPr>
              <w:t>(4): p. 984-997.</w:t>
            </w:r>
          </w:p>
        </w:tc>
        <w:tc>
          <w:tcPr>
            <w:tcW w:w="573" w:type="pct"/>
            <w:noWrap/>
          </w:tcPr>
          <w:p w14:paraId="734A8BED" w14:textId="46DC4BDD"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2FE19AFD"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77AEC72" w14:textId="5D509BAD"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217</w:t>
            </w:r>
          </w:p>
        </w:tc>
        <w:tc>
          <w:tcPr>
            <w:tcW w:w="188" w:type="pct"/>
            <w:noWrap/>
          </w:tcPr>
          <w:p w14:paraId="41CDD271" w14:textId="71C56E6E"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113</w:t>
            </w:r>
          </w:p>
        </w:tc>
        <w:tc>
          <w:tcPr>
            <w:tcW w:w="379" w:type="pct"/>
          </w:tcPr>
          <w:p w14:paraId="100F0ACD" w14:textId="27AD8187"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C1E1478" w14:textId="73F78684" w:rsidR="00C31023" w:rsidRPr="004D1E71"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&lt;EndNote&gt;&lt;Cite&gt;&lt;Author&gt;Lotan&lt;/Author&gt;&lt;Year&gt;2014&lt;/Year&gt;&lt;RecNum&gt;31&lt;/RecNum&gt;&lt;DisplayText&gt;[134]&lt;/DisplayText&gt;&lt;record&gt;&lt;rec-number&gt;31&lt;/rec-number&gt;&lt;foreign-keys&gt;&lt;key app="EN" db-id="5aftdds5w9eztlefdx2pt9f7dztespdd5p59" timestamp="1522366489"&gt;31&lt;/key&gt;&lt;/foreign-keys&gt;&lt;ref-type name="Journal Article"&gt;17&lt;/ref-type&gt;&lt;contributors&gt;&lt;authors&gt;&lt;author&gt;Lotan, Itay&lt;/author&gt;&lt;author&gt;Treves, Therese A&lt;/author&gt;&lt;author&gt;Roditi, Yaniv&lt;/author&gt;&lt;author&gt;Djaldetti, Ruth&lt;/author&gt;&lt;/authors&gt;&lt;/contributors&gt;&lt;titles&gt;&lt;title&gt;Cannabis (medical marijuana) treatment for motor and non–motor symptoms of Parkinson disease: An open-label observational study&lt;/title&gt;&lt;secondary-title&gt;Clinical neuropharmacology&lt;/secondary-title&gt;&lt;/titles&gt;&lt;periodical&gt;&lt;full-title&gt;Clinical neuropharmacology&lt;/full-title&gt;&lt;/periodical&gt;&lt;pages&gt;41-44&lt;/pages&gt;&lt;volume&gt;37&lt;/volume&gt;&lt;number&gt;2&lt;/number&gt;&lt;dates&gt;&lt;year&gt;2014&lt;/year&gt;&lt;/dates&gt;&lt;isbn&gt;0362-5664&lt;/isbn&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[134]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Lotan, I., et al., </w:t>
            </w:r>
            <w:r w:rsidRPr="00D11717">
              <w:rPr>
                <w:rFonts w:eastAsia="Times New Roman"/>
                <w:i/>
                <w:iCs/>
                <w:color w:val="000000"/>
                <w:sz w:val="15"/>
                <w:szCs w:val="15"/>
                <w:lang w:eastAsia="en-AU"/>
              </w:rPr>
              <w:t>Cannabis (medical marijuana) treatment for motor and non–motor symptoms of Parkinson disease: An open-label observational study.</w:t>
            </w:r>
            <w:r w:rsidRPr="00D11717">
              <w:rPr>
                <w:rFonts w:eastAsia="Times New Roman"/>
                <w:color w:val="000000"/>
                <w:sz w:val="15"/>
                <w:szCs w:val="15"/>
                <w:lang w:eastAsia="en-AU"/>
              </w:rPr>
              <w:t xml:space="preserve"> Clinical neuropharmacology, 2014. </w:t>
            </w:r>
            <w:r w:rsidRPr="00D11717">
              <w:rPr>
                <w:rFonts w:eastAsia="Times New Roman"/>
                <w:b/>
                <w:bCs/>
                <w:color w:val="000000"/>
                <w:sz w:val="15"/>
                <w:szCs w:val="15"/>
                <w:lang w:eastAsia="en-AU"/>
              </w:rPr>
              <w:t>37</w:t>
            </w:r>
            <w:r w:rsidRPr="00D11717">
              <w:rPr>
                <w:rFonts w:eastAsia="Times New Roman"/>
                <w:color w:val="000000"/>
                <w:sz w:val="15"/>
                <w:szCs w:val="15"/>
                <w:lang w:eastAsia="en-AU"/>
              </w:rPr>
              <w:t>(2): p. 41-44.</w:t>
            </w:r>
          </w:p>
        </w:tc>
        <w:tc>
          <w:tcPr>
            <w:tcW w:w="573" w:type="pct"/>
            <w:noWrap/>
          </w:tcPr>
          <w:p w14:paraId="190409B3" w14:textId="0C57357B"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6D283E98"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3437D31" w14:textId="7C0028C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218</w:t>
            </w:r>
          </w:p>
        </w:tc>
        <w:tc>
          <w:tcPr>
            <w:tcW w:w="188" w:type="pct"/>
            <w:noWrap/>
          </w:tcPr>
          <w:p w14:paraId="4F266FC8" w14:textId="710E3E2D"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2838</w:t>
            </w:r>
          </w:p>
        </w:tc>
        <w:tc>
          <w:tcPr>
            <w:tcW w:w="379" w:type="pct"/>
          </w:tcPr>
          <w:p w14:paraId="109B213B" w14:textId="464ED1F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A56892F" w14:textId="4872E534" w:rsidR="00C31023" w:rsidRPr="004D1E71"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[137]</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Lynch, M.E., P. Cesar-Rittenberg, and A.G. Hohmann, </w:t>
            </w:r>
            <w:r w:rsidR="00C31023" w:rsidRPr="00D11717">
              <w:rPr>
                <w:rFonts w:eastAsia="Times New Roman"/>
                <w:i/>
                <w:iCs/>
                <w:color w:val="000000"/>
                <w:sz w:val="15"/>
                <w:szCs w:val="15"/>
                <w:lang w:eastAsia="en-AU"/>
              </w:rPr>
              <w:t>A double-blind, placebo-controlled, crossover pilot trial with extension using an oral mucosal cannabinoid extract for treatment of chemotherapy-induced neuropathic pain.</w:t>
            </w:r>
            <w:r w:rsidR="00C31023" w:rsidRPr="00D11717">
              <w:rPr>
                <w:rFonts w:eastAsia="Times New Roman"/>
                <w:color w:val="000000"/>
                <w:sz w:val="15"/>
                <w:szCs w:val="15"/>
                <w:lang w:eastAsia="en-AU"/>
              </w:rPr>
              <w:t xml:space="preserve"> Journal of pain and symptom management, 2014. </w:t>
            </w:r>
            <w:r w:rsidR="00C31023" w:rsidRPr="00D11717">
              <w:rPr>
                <w:rFonts w:eastAsia="Times New Roman"/>
                <w:b/>
                <w:bCs/>
                <w:color w:val="000000"/>
                <w:sz w:val="15"/>
                <w:szCs w:val="15"/>
                <w:lang w:eastAsia="en-AU"/>
              </w:rPr>
              <w:t>47</w:t>
            </w:r>
            <w:r w:rsidR="00C31023" w:rsidRPr="00D11717">
              <w:rPr>
                <w:rFonts w:eastAsia="Times New Roman"/>
                <w:color w:val="000000"/>
                <w:sz w:val="15"/>
                <w:szCs w:val="15"/>
                <w:lang w:eastAsia="en-AU"/>
              </w:rPr>
              <w:t>(1): p. 166-73.</w:t>
            </w:r>
          </w:p>
        </w:tc>
        <w:tc>
          <w:tcPr>
            <w:tcW w:w="573" w:type="pct"/>
            <w:noWrap/>
          </w:tcPr>
          <w:p w14:paraId="54D9A51E" w14:textId="08AB5B25"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3352AA0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7D0D363" w14:textId="754CB2FB"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219</w:t>
            </w:r>
          </w:p>
        </w:tc>
        <w:tc>
          <w:tcPr>
            <w:tcW w:w="188" w:type="pct"/>
            <w:noWrap/>
          </w:tcPr>
          <w:p w14:paraId="214A7946" w14:textId="0C1C630D"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2807</w:t>
            </w:r>
          </w:p>
        </w:tc>
        <w:tc>
          <w:tcPr>
            <w:tcW w:w="379" w:type="pct"/>
          </w:tcPr>
          <w:p w14:paraId="411B3318" w14:textId="62DD69C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B83F031" w14:textId="06EBB210" w:rsidR="00C31023" w:rsidRPr="004D1E71"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FD79F9">
              <w:rPr>
                <w:rFonts w:eastAsia="Times New Roman"/>
                <w:color w:val="000000"/>
                <w:sz w:val="15"/>
                <w:szCs w:val="15"/>
                <w:lang w:eastAsia="en-AU"/>
              </w:rPr>
              <w:instrText xml:space="preserve"> ADDIN EN.CITE &lt;EndNote&gt;&lt;Cite&gt;&lt;Author&gt;Martínez-Rodríguez&lt;/Author&gt;&lt;Year&gt;2008&lt;/Year&gt;&lt;RecNum&gt;2807&lt;/RecNum&gt;&lt;DisplayText&gt;[144]&lt;/DisplayText&gt;&lt;record&gt;&lt;rec-number&gt;2807&lt;/rec-number&gt;&lt;foreign-keys&gt;&lt;key app="EN" db-id="wazdzwxdmsdfx3ews0cxws0qvxetwse2we02" timestamp="1503561055"&gt;2807&lt;/key&gt;&lt;/foreign-keys&gt;&lt;ref-type name="Journal Article"&gt;17&lt;/ref-type&gt;&lt;contributors&gt;&lt;authors&gt;&lt;author&gt;Martínez-Rodríguez, Jose E.&lt;/author&gt;&lt;author&gt;Munteis, Elvira&lt;/author&gt;&lt;author&gt;Carreño, Mar&lt;/author&gt;&lt;author&gt;Blanco, Yolanda&lt;/author&gt;&lt;author&gt;Roquer, Jaume&lt;/author&gt;&lt;author&gt;Abanades, Sergio&lt;/author&gt;&lt;author&gt;Graus, Francesc&lt;/author&gt;&lt;author&gt;Saiz, Albert&lt;/author&gt;&lt;/authors&gt;&lt;/contributors&gt;&lt;titles&gt;&lt;title&gt;Cannabis use in Spanish patients with multiple sclerosis: Fulfilment of patients&amp;apos; expectations?&lt;/title&gt;&lt;secondary-title&gt;Journal of the neurological sciences&lt;/secondary-title&gt;&lt;/titles&gt;&lt;periodical&gt;&lt;full-title&gt;Journal of the neurological sciences&lt;/full-title&gt;&lt;/periodical&gt;&lt;pages&gt;103-107&lt;/pages&gt;&lt;volume&gt;273&lt;/volume&gt;&lt;number&gt;1&lt;/number&gt;&lt;dates&gt;&lt;year&gt;2008&lt;/year&gt;&lt;/dates&gt;&lt;urls&gt;&lt;/urls&gt;&lt;/record&gt;&lt;/Cite&gt;&lt;/EndNote&gt;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[144]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Martínez-Rodríguez, J.E., et al., </w:t>
            </w:r>
            <w:r w:rsidRPr="00D11717">
              <w:rPr>
                <w:rFonts w:eastAsia="Times New Roman"/>
                <w:i/>
                <w:iCs/>
                <w:color w:val="000000"/>
                <w:sz w:val="15"/>
                <w:szCs w:val="15"/>
                <w:lang w:eastAsia="en-AU"/>
              </w:rPr>
              <w:t>Cannabis use in Spanish patients with multiple sclerosis: Fulfilment of patients' expectations?</w:t>
            </w:r>
            <w:r w:rsidRPr="00D11717">
              <w:rPr>
                <w:rFonts w:eastAsia="Times New Roman"/>
                <w:color w:val="000000"/>
                <w:sz w:val="15"/>
                <w:szCs w:val="15"/>
                <w:lang w:eastAsia="en-AU"/>
              </w:rPr>
              <w:t xml:space="preserve"> Journal of the neurological sciences, 2008. </w:t>
            </w:r>
            <w:r w:rsidRPr="00D11717">
              <w:rPr>
                <w:rFonts w:eastAsia="Times New Roman"/>
                <w:b/>
                <w:bCs/>
                <w:color w:val="000000"/>
                <w:sz w:val="15"/>
                <w:szCs w:val="15"/>
                <w:lang w:eastAsia="en-AU"/>
              </w:rPr>
              <w:t>273</w:t>
            </w:r>
            <w:r w:rsidRPr="00D11717">
              <w:rPr>
                <w:rFonts w:eastAsia="Times New Roman"/>
                <w:color w:val="000000"/>
                <w:sz w:val="15"/>
                <w:szCs w:val="15"/>
                <w:lang w:eastAsia="en-AU"/>
              </w:rPr>
              <w:t>(1): p. 103-107.</w:t>
            </w:r>
          </w:p>
        </w:tc>
        <w:tc>
          <w:tcPr>
            <w:tcW w:w="573" w:type="pct"/>
            <w:noWrap/>
          </w:tcPr>
          <w:p w14:paraId="1FA264CA" w14:textId="30D45B6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669341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4635AE2" w14:textId="2B7D1D3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lastRenderedPageBreak/>
              <w:t>220</w:t>
            </w:r>
          </w:p>
        </w:tc>
        <w:tc>
          <w:tcPr>
            <w:tcW w:w="188" w:type="pct"/>
            <w:noWrap/>
          </w:tcPr>
          <w:p w14:paraId="42A25DF4" w14:textId="3D2C0236"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2911</w:t>
            </w:r>
          </w:p>
        </w:tc>
        <w:tc>
          <w:tcPr>
            <w:tcW w:w="379" w:type="pct"/>
          </w:tcPr>
          <w:p w14:paraId="69FB28EA" w14:textId="32D61BE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35D7997" w14:textId="2142E6B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&lt;EndNote&gt;&lt;Cite&gt;&lt;Author&gt;Nurmikko&lt;/Author&gt;&lt;Year&gt;2007&lt;/Year&gt;&lt;RecNum&gt;183&lt;/RecNum&gt;&lt;DisplayText&gt;[172]&lt;/DisplayText&gt;&lt;record&gt;&lt;rec-number&gt;183&lt;/rec-number&gt;&lt;foreign-keys&gt;&lt;key app="EN" db-id="5aftdds5w9eztlefdx2pt9f7dztespdd5p59" timestamp="1522366500"&gt;183&lt;/key&gt;&lt;/foreign-keys&gt;&lt;ref-type name="Journal Article"&gt;17&lt;/ref-type&gt;&lt;contributors&gt;&lt;authors&gt;&lt;author&gt;Nurmikko, Turo J.&lt;/author&gt;&lt;author&gt;Serpell, Mick G.&lt;/author&gt;&lt;author&gt;Hoggart, Barbara&lt;/author&gt;&lt;author&gt;Toomey, Peter J.&lt;/author&gt;&lt;author&gt;Morlion, Bart J.&lt;/author&gt;&lt;author&gt;Haines, Derek&lt;/author&gt;&lt;/authors&gt;&lt;/contributors&gt;&lt;titles&gt;&lt;title&gt;Sativex successfully treats neuropathic pain characterised by allodynia: a randomised, double-blind, placebo-controlled clinical trial&lt;/title&gt;&lt;secondary-title&gt;PAIN®&lt;/secondary-title&gt;&lt;/titles&gt;&lt;periodical&gt;&lt;full-title&gt;PAIN®&lt;/full-title&gt;&lt;/periodical&gt;&lt;pages&gt;210-220&lt;/pages&gt;&lt;volume&gt;133&lt;/volume&gt;&lt;number&gt;1&lt;/number&gt;&lt;dates&gt;&lt;year&gt;2007&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[172]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Nurmikko, T.J., et al., </w:t>
            </w:r>
            <w:r w:rsidRPr="00D11717">
              <w:rPr>
                <w:rFonts w:eastAsia="Times New Roman"/>
                <w:i/>
                <w:iCs/>
                <w:color w:val="000000"/>
                <w:sz w:val="15"/>
                <w:szCs w:val="15"/>
                <w:lang w:eastAsia="en-AU"/>
              </w:rPr>
              <w:t>Sativex successfully treats neuropathic pain characterised by allodynia: a randomised, double-blind, placebo-controlled clinical trial.</w:t>
            </w:r>
            <w:r w:rsidRPr="00D11717">
              <w:rPr>
                <w:rFonts w:eastAsia="Times New Roman"/>
                <w:color w:val="000000"/>
                <w:sz w:val="15"/>
                <w:szCs w:val="15"/>
                <w:lang w:eastAsia="en-AU"/>
              </w:rPr>
              <w:t xml:space="preserve"> PAIN®, 2007. </w:t>
            </w:r>
            <w:r w:rsidRPr="00D11717">
              <w:rPr>
                <w:rFonts w:eastAsia="Times New Roman"/>
                <w:b/>
                <w:bCs/>
                <w:color w:val="000000"/>
                <w:sz w:val="15"/>
                <w:szCs w:val="15"/>
                <w:lang w:eastAsia="en-AU"/>
              </w:rPr>
              <w:t>133</w:t>
            </w:r>
            <w:r w:rsidRPr="00D11717">
              <w:rPr>
                <w:rFonts w:eastAsia="Times New Roman"/>
                <w:color w:val="000000"/>
                <w:sz w:val="15"/>
                <w:szCs w:val="15"/>
                <w:lang w:eastAsia="en-AU"/>
              </w:rPr>
              <w:t>(1): p. 210-220.</w:t>
            </w:r>
          </w:p>
        </w:tc>
        <w:tc>
          <w:tcPr>
            <w:tcW w:w="573" w:type="pct"/>
            <w:noWrap/>
          </w:tcPr>
          <w:p w14:paraId="140E74DE" w14:textId="5DC36AC3"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5B10AE3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378054E" w14:textId="61DEDD0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221</w:t>
            </w:r>
          </w:p>
        </w:tc>
        <w:tc>
          <w:tcPr>
            <w:tcW w:w="188" w:type="pct"/>
            <w:noWrap/>
          </w:tcPr>
          <w:p w14:paraId="5E708249" w14:textId="4E87B817"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2895</w:t>
            </w:r>
          </w:p>
        </w:tc>
        <w:tc>
          <w:tcPr>
            <w:tcW w:w="379" w:type="pct"/>
          </w:tcPr>
          <w:p w14:paraId="1D431B97" w14:textId="5AF90EA2"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2862701" w14:textId="3DA9768F"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&lt;EndNote&gt;&lt;Cite&gt;&lt;Author&gt;Pharmaceuticals&lt;/Author&gt;&lt;Year&gt;2005&lt;/Year&gt;&lt;RecNum&gt;184&lt;/RecNum&gt;&lt;DisplayText&gt;[184]&lt;/DisplayText&gt;&lt;record&gt;&lt;rec-number&gt;184&lt;/rec-number&gt;&lt;foreign-keys&gt;&lt;key app="EN" db-id="5aftdds5w9eztlefdx2pt9f7dztespdd5p59" timestamp="1522366500"&gt;184&lt;/key&gt;&lt;/foreign-keys&gt;&lt;ref-type name="Online Database"&gt;45&lt;/ref-type&gt;&lt;contributors&gt;&lt;authors&gt;&lt;author&gt;G. W. Pharmaceuticals&lt;/author&gt;&lt;/authors&gt;&lt;/contributors&gt;&lt;titles&gt;&lt;title&gt;A study of sativex® for pain relief due to diabetic neuropathy&lt;/title&gt;&lt;/titles&gt;&lt;volume&gt;NCT00710424&lt;/volume&gt;&lt;dates&gt;&lt;year&gt;2005&lt;/year&gt;&lt;/dates&gt;&lt;pub-location&gt;Bethesda (MD)&lt;/pub-location&gt;&lt;publisher&gt;National Library of Medicine (US)&lt;/publisher&gt;&lt;urls&gt;&lt;related-urls&gt;&lt;url&gt;http://ClinicalTrials.gov/show/NCT00710424&lt;/url&gt;&lt;/related-urls&gt;&lt;/urls&gt;&lt;/record&gt;&lt;/Cite&gt;&lt;/EndNote&gt;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Pharmaceuticals, G.W., </w:t>
            </w:r>
            <w:r w:rsidRPr="00D11717">
              <w:rPr>
                <w:rFonts w:eastAsia="Times New Roman"/>
                <w:i/>
                <w:iCs/>
                <w:color w:val="000000"/>
                <w:sz w:val="15"/>
                <w:szCs w:val="15"/>
                <w:lang w:eastAsia="en-AU"/>
              </w:rPr>
              <w:t>A study of sativex® for pain relief due to diabetic neuropathy</w:t>
            </w:r>
            <w:r w:rsidRPr="00D11717">
              <w:rPr>
                <w:rFonts w:eastAsia="Times New Roman"/>
                <w:color w:val="000000"/>
                <w:sz w:val="15"/>
                <w:szCs w:val="15"/>
                <w:lang w:eastAsia="en-AU"/>
              </w:rPr>
              <w:t>. 2005, National Library of Medicine (US): Bethesda (MD).</w:t>
            </w:r>
            <w:r>
              <w:rPr>
                <w:rFonts w:eastAsia="Times New Roman"/>
                <w:color w:val="000000"/>
                <w:sz w:val="15"/>
                <w:szCs w:val="15"/>
                <w:lang w:eastAsia="en-AU"/>
              </w:rPr>
              <w:t xml:space="preserve"> </w:t>
            </w:r>
          </w:p>
        </w:tc>
        <w:tc>
          <w:tcPr>
            <w:tcW w:w="573" w:type="pct"/>
            <w:noWrap/>
          </w:tcPr>
          <w:p w14:paraId="5F931F36" w14:textId="2CE3ADB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0EDF606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7136439" w14:textId="58E3F034"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222</w:t>
            </w:r>
          </w:p>
        </w:tc>
        <w:tc>
          <w:tcPr>
            <w:tcW w:w="188" w:type="pct"/>
            <w:noWrap/>
          </w:tcPr>
          <w:p w14:paraId="0DF88573" w14:textId="30028726"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2896</w:t>
            </w:r>
          </w:p>
        </w:tc>
        <w:tc>
          <w:tcPr>
            <w:tcW w:w="379" w:type="pct"/>
          </w:tcPr>
          <w:p w14:paraId="12243CBC" w14:textId="1FB3530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33AB55E" w14:textId="68B4557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&lt;EndNote&gt;&lt;Cite&gt;&lt;Author&gt;Pharmaceuticals&lt;/Author&gt;&lt;Year&gt;2012&lt;/Year&gt;&lt;RecNum&gt;185&lt;/RecNum&gt;&lt;DisplayText&gt;[185]&lt;/DisplayText&gt;&lt;record&gt;&lt;rec-number&gt;185&lt;/rec-number&gt;&lt;foreign-keys&gt;&lt;key app="EN" db-id="5aftdds5w9eztlefdx2pt9f7dztespdd5p59" timestamp="1522366500"&gt;185&lt;/key&gt;&lt;/foreign-keys&gt;&lt;ref-type name="Online Database"&gt;45&lt;/ref-type&gt;&lt;contributors&gt;&lt;authors&gt;&lt;author&gt;G. W. Pharmaceuticals&lt;/author&gt;&lt;/authors&gt;&lt;/contributors&gt;&lt;titles&gt;&lt;title&gt;A study of cannabis based medicine extracts and placebo in patients with pain due to spinal cord injury&lt;/title&gt;&lt;/titles&gt;&lt;volume&gt;NCT01606202&lt;/volume&gt;&lt;dates&gt;&lt;year&gt;2012&lt;/year&gt;&lt;/dates&gt;&lt;pub-location&gt;Bethesda (MD)&lt;/pub-location&gt;&lt;publisher&gt;National Library of Medicine (US)&lt;/publisher&gt;&lt;urls&gt;&lt;related-urls&gt;&lt;url&gt;http://ClinicalTrials.gov/show/NCT01606202&lt;/url&gt;&lt;/related-urls&gt;&lt;/urls&gt;&lt;/record&gt;&lt;/Cite&gt;&lt;/EndNote&gt;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Pharmaceuticals, G.W., </w:t>
            </w:r>
            <w:r w:rsidRPr="00D11717">
              <w:rPr>
                <w:rFonts w:eastAsia="Times New Roman"/>
                <w:i/>
                <w:iCs/>
                <w:color w:val="000000"/>
                <w:sz w:val="15"/>
                <w:szCs w:val="15"/>
                <w:lang w:eastAsia="en-AU"/>
              </w:rPr>
              <w:t>A study of cannabis based medicine extracts and placebo in patients with pain due to spinal cord injury</w:t>
            </w:r>
            <w:r w:rsidRPr="00D11717">
              <w:rPr>
                <w:rFonts w:eastAsia="Times New Roman"/>
                <w:color w:val="000000"/>
                <w:sz w:val="15"/>
                <w:szCs w:val="15"/>
                <w:lang w:eastAsia="en-AU"/>
              </w:rPr>
              <w:t>. 2012, National Library o</w:t>
            </w:r>
            <w:r>
              <w:rPr>
                <w:rFonts w:eastAsia="Times New Roman"/>
                <w:color w:val="000000"/>
                <w:sz w:val="15"/>
                <w:szCs w:val="15"/>
                <w:lang w:eastAsia="en-AU"/>
              </w:rPr>
              <w:t>f Medicine (US): Bethesda (MD).</w:t>
            </w:r>
          </w:p>
        </w:tc>
        <w:tc>
          <w:tcPr>
            <w:tcW w:w="573" w:type="pct"/>
            <w:noWrap/>
          </w:tcPr>
          <w:p w14:paraId="4E4C8C0C" w14:textId="358BBDB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6E30B98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A9B06D1" w14:textId="38F21DB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223</w:t>
            </w:r>
          </w:p>
        </w:tc>
        <w:tc>
          <w:tcPr>
            <w:tcW w:w="188" w:type="pct"/>
            <w:noWrap/>
          </w:tcPr>
          <w:p w14:paraId="38615E90" w14:textId="3B9F6F30"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2897</w:t>
            </w:r>
          </w:p>
        </w:tc>
        <w:tc>
          <w:tcPr>
            <w:tcW w:w="379" w:type="pct"/>
          </w:tcPr>
          <w:p w14:paraId="0A757D9A" w14:textId="3D848517"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86034C4" w14:textId="4ADADB7D"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&lt;EndNote&gt;&lt;Cite&gt;&lt;Author&gt;Pharmaceuticals&lt;/Author&gt;&lt;Year&gt;2012&lt;/Year&gt;&lt;RecNum&gt;186&lt;/RecNum&gt;&lt;DisplayText&gt;[186]&lt;/DisplayText&gt;&lt;record&gt;&lt;rec-number&gt;186&lt;/rec-number&gt;&lt;foreign-keys&gt;&lt;key app="EN" db-id="5aftdds5w9eztlefdx2pt9f7dztespdd5p59" timestamp="1522366500"&gt;186&lt;/key&gt;&lt;/foreign-keys&gt;&lt;ref-type name="Online Database"&gt;45&lt;/ref-type&gt;&lt;contributors&gt;&lt;authors&gt;&lt;author&gt;G. W. Pharmaceuticals&lt;/author&gt;&lt;/authors&gt;&lt;/contributors&gt;&lt;titles&gt;&lt;title&gt;A study to evaluate the effects of cannabis based medicine in patients with pain of neurological origin&lt;/title&gt;&lt;/titles&gt;&lt;volume&gt;NCT01606176&lt;/volume&gt;&lt;dates&gt;&lt;year&gt;2012&lt;/year&gt;&lt;/dates&gt;&lt;pub-location&gt;Bethesda (MD)&lt;/pub-location&gt;&lt;publisher&gt;National Library of Medicine (US)&lt;/publisher&gt;&lt;urls&gt;&lt;related-urls&gt;&lt;url&gt;http://ClinicalTrials.gov/show/NCT01606176&lt;/url&gt;&lt;/related-urls&gt;&lt;/urls&gt;&lt;/record&gt;&lt;/Cite&gt;&lt;/EndNote&gt;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Pharmaceuticals, G.W., </w:t>
            </w:r>
            <w:r w:rsidRPr="00D11717">
              <w:rPr>
                <w:rFonts w:eastAsia="Times New Roman"/>
                <w:i/>
                <w:iCs/>
                <w:color w:val="000000"/>
                <w:sz w:val="15"/>
                <w:szCs w:val="15"/>
                <w:lang w:eastAsia="en-AU"/>
              </w:rPr>
              <w:t>A study to evaluate the effects of cannabis based medicine in patients with pain of neurological origin</w:t>
            </w:r>
            <w:r w:rsidRPr="00D11717">
              <w:rPr>
                <w:rFonts w:eastAsia="Times New Roman"/>
                <w:color w:val="000000"/>
                <w:sz w:val="15"/>
                <w:szCs w:val="15"/>
                <w:lang w:eastAsia="en-AU"/>
              </w:rPr>
              <w:t>. 2012, National Library o</w:t>
            </w:r>
            <w:r>
              <w:rPr>
                <w:rFonts w:eastAsia="Times New Roman"/>
                <w:color w:val="000000"/>
                <w:sz w:val="15"/>
                <w:szCs w:val="15"/>
                <w:lang w:eastAsia="en-AU"/>
              </w:rPr>
              <w:t>f Medicine (US): Bethesda (MD).</w:t>
            </w:r>
          </w:p>
        </w:tc>
        <w:tc>
          <w:tcPr>
            <w:tcW w:w="573" w:type="pct"/>
            <w:noWrap/>
          </w:tcPr>
          <w:p w14:paraId="7DD52967" w14:textId="4CF8E6F9"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7735E67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F7B8F91" w14:textId="0AD3716C"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224</w:t>
            </w:r>
          </w:p>
        </w:tc>
        <w:tc>
          <w:tcPr>
            <w:tcW w:w="188" w:type="pct"/>
            <w:noWrap/>
          </w:tcPr>
          <w:p w14:paraId="323F6F17" w14:textId="15A2D9C6"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2894</w:t>
            </w:r>
          </w:p>
        </w:tc>
        <w:tc>
          <w:tcPr>
            <w:tcW w:w="379" w:type="pct"/>
          </w:tcPr>
          <w:p w14:paraId="46958EC9" w14:textId="1FF28585"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2938F28" w14:textId="66D4AB6E"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 ExcludeYear="1"&gt;&lt;Author&gt;Pharmaceuticals&lt;/Author&gt;&lt;RecNum&gt;187&lt;/RecNum&gt;&lt;DisplayText&gt;[187]&lt;/DisplayText&gt;&lt;record&gt;&lt;rec-number&gt;187&lt;/rec-number&gt;&lt;foreign-keys&gt;&lt;key app="EN" db-id="5aftdds5w9eztlefdx2pt9f7dztespdd5p59" timestamp="1522366500"&gt;187&lt;/key&gt;&lt;/foreign-keys&gt;&lt;ref-type name="Journal Article"&gt;17&lt;/ref-type&gt;&lt;contributors&gt;&lt;authors&gt;&lt;author&gt;G. W. Pharmaceuticals&lt;/author&gt;&lt;author&gt;U. S. National Institutes of Health&lt;/author&gt;&lt;/authors&gt;&lt;/contributors&gt;&lt;titles&gt;&lt;title&gt;Sativex versus placebo when added to existing treatment for central neuropathic pain in MS [Clinical-Trials.gov identifier NCT00391079]&lt;/title&gt;&lt;/titles&gt;&lt;volume&gt;2017&lt;/volume&gt;&lt;number&gt;July 17&lt;/number&gt;&lt;dates&gt;&lt;/dates&gt;&lt;publisher&gt;ClinicalTrials.gov&lt;/publisher&gt;&lt;urls&gt;&lt;related-urls&gt;&lt;url&gt;https://www.clinicaltrials.gov/ct2/show/NCT00391079?term=NCT00391079&amp;amp;rank=1&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[187]</w:t>
            </w:r>
            <w:r>
              <w:rPr>
                <w:rFonts w:eastAsia="Times New Roman"/>
                <w:color w:val="000000"/>
                <w:sz w:val="15"/>
                <w:szCs w:val="15"/>
                <w:lang w:eastAsia="en-AU"/>
              </w:rPr>
              <w:fldChar w:fldCharType="end"/>
            </w:r>
            <w:r w:rsidRPr="00D11717">
              <w:rPr>
                <w:rFonts w:ascii="Segoe UI" w:hAnsi="Segoe UI" w:cs="Segoe UI"/>
                <w:sz w:val="18"/>
                <w:szCs w:val="18"/>
              </w:rPr>
              <w:t xml:space="preserve"> </w:t>
            </w:r>
            <w:r w:rsidRPr="00D11717">
              <w:rPr>
                <w:rFonts w:eastAsia="Times New Roman"/>
                <w:color w:val="000000"/>
                <w:sz w:val="15"/>
                <w:szCs w:val="15"/>
                <w:lang w:eastAsia="en-AU"/>
              </w:rPr>
              <w:t xml:space="preserve">Pharmaceuticals, G.W. and U.S.N.I.o. Health, </w:t>
            </w:r>
            <w:r w:rsidRPr="00D11717">
              <w:rPr>
                <w:rFonts w:eastAsia="Times New Roman"/>
                <w:i/>
                <w:iCs/>
                <w:color w:val="000000"/>
                <w:sz w:val="15"/>
                <w:szCs w:val="15"/>
                <w:lang w:eastAsia="en-AU"/>
              </w:rPr>
              <w:t>Sativex versus placebo when added to existing treatment for central neuropathic pain in MS [Clinical-Trials.gov identifier NCT00391079].</w:t>
            </w:r>
            <w:r w:rsidRPr="00D11717">
              <w:rPr>
                <w:rFonts w:eastAsia="Times New Roman"/>
                <w:color w:val="000000"/>
                <w:sz w:val="15"/>
                <w:szCs w:val="15"/>
                <w:lang w:eastAsia="en-AU"/>
              </w:rPr>
              <w:t xml:space="preserve"> </w:t>
            </w:r>
            <w:r w:rsidRPr="00D11717">
              <w:rPr>
                <w:rFonts w:eastAsia="Times New Roman"/>
                <w:b/>
                <w:bCs/>
                <w:color w:val="000000"/>
                <w:sz w:val="15"/>
                <w:szCs w:val="15"/>
                <w:lang w:eastAsia="en-AU"/>
              </w:rPr>
              <w:t>2017</w:t>
            </w:r>
            <w:r w:rsidRPr="00D11717">
              <w:rPr>
                <w:rFonts w:eastAsia="Times New Roman"/>
                <w:color w:val="000000"/>
                <w:sz w:val="15"/>
                <w:szCs w:val="15"/>
                <w:lang w:eastAsia="en-AU"/>
              </w:rPr>
              <w:t>(July 17).</w:t>
            </w:r>
          </w:p>
        </w:tc>
        <w:tc>
          <w:tcPr>
            <w:tcW w:w="573" w:type="pct"/>
            <w:noWrap/>
          </w:tcPr>
          <w:p w14:paraId="21E7DF14" w14:textId="03C1B6B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648EBBE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4E38094" w14:textId="5EEB55D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225</w:t>
            </w:r>
          </w:p>
        </w:tc>
        <w:tc>
          <w:tcPr>
            <w:tcW w:w="188" w:type="pct"/>
            <w:noWrap/>
          </w:tcPr>
          <w:p w14:paraId="06C888A8" w14:textId="70C01798"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2914</w:t>
            </w:r>
          </w:p>
        </w:tc>
        <w:tc>
          <w:tcPr>
            <w:tcW w:w="379" w:type="pct"/>
          </w:tcPr>
          <w:p w14:paraId="562F552B" w14:textId="35F901B4"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0E33F0A" w14:textId="4AAD2D88"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&lt;EndNote&gt;&lt;Cite&gt;&lt;Author&gt;Rintala&lt;/Author&gt;&lt;Year&gt;2010&lt;/Year&gt;&lt;RecNum&gt;188&lt;/RecNum&gt;&lt;DisplayText&gt;[200]&lt;/DisplayText&gt;&lt;record&gt;&lt;rec-number&gt;188&lt;/rec-number&gt;&lt;foreign-keys&gt;&lt;key app="EN" db-id="5aftdds5w9eztlefdx2pt9f7dztespdd5p59" timestamp="1522366500"&gt;188&lt;/key&gt;&lt;/foreign-keys&gt;&lt;ref-type name="Journal Article"&gt;17&lt;/ref-type&gt;&lt;contributors&gt;&lt;authors&gt;&lt;author&gt;Rintala, Diana H.&lt;/author&gt;&lt;author&gt;Fiess, Richard Neil&lt;/author&gt;&lt;author&gt;Tan, Gabriel&lt;/author&gt;&lt;author&gt;Holmes, Sally Ann&lt;/author&gt;&lt;author&gt;Bruel, Brian M.&lt;/author&gt;&lt;/authors&gt;&lt;/contributors&gt;&lt;titles&gt;&lt;title&gt;Effect of dronabinol on central neuropathic pain after spinal cord injury: a pilot study&lt;/title&gt;&lt;secondary-title&gt;American journal of physical medicine &amp;amp; rehabilitation&lt;/secondary-title&gt;&lt;/titles&gt;&lt;periodical&gt;&lt;full-title&gt;American journal of physical medicine &amp;amp; rehabilitation&lt;/full-title&gt;&lt;/periodical&gt;&lt;pages&gt;840-848&lt;/pages&gt;&lt;volume&gt;89&lt;/volume&gt;&lt;number&gt;10&lt;/number&gt;&lt;dates&gt;&lt;year&gt;2010&lt;/year&gt;&lt;/dates&gt;&lt;urls&gt;&lt;/urls&gt;&lt;/record&gt;&lt;/Cite&gt;&lt;/EndNote&gt;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[200]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Rintala, D.H., et al., </w:t>
            </w:r>
            <w:r w:rsidRPr="00D11717">
              <w:rPr>
                <w:rFonts w:eastAsia="Times New Roman"/>
                <w:i/>
                <w:iCs/>
                <w:color w:val="000000"/>
                <w:sz w:val="15"/>
                <w:szCs w:val="15"/>
                <w:lang w:eastAsia="en-AU"/>
              </w:rPr>
              <w:t>Effect of dronabinol on central neuropathic pain after spinal cord injury: a pilot study.</w:t>
            </w:r>
            <w:r w:rsidRPr="00D11717">
              <w:rPr>
                <w:rFonts w:eastAsia="Times New Roman"/>
                <w:color w:val="000000"/>
                <w:sz w:val="15"/>
                <w:szCs w:val="15"/>
                <w:lang w:eastAsia="en-AU"/>
              </w:rPr>
              <w:t xml:space="preserve"> American journal of physical medicine &amp; rehabilitation, 2010. </w:t>
            </w:r>
            <w:r w:rsidRPr="00D11717">
              <w:rPr>
                <w:rFonts w:eastAsia="Times New Roman"/>
                <w:b/>
                <w:bCs/>
                <w:color w:val="000000"/>
                <w:sz w:val="15"/>
                <w:szCs w:val="15"/>
                <w:lang w:eastAsia="en-AU"/>
              </w:rPr>
              <w:t>89</w:t>
            </w:r>
            <w:r w:rsidRPr="00D11717">
              <w:rPr>
                <w:rFonts w:eastAsia="Times New Roman"/>
                <w:color w:val="000000"/>
                <w:sz w:val="15"/>
                <w:szCs w:val="15"/>
                <w:lang w:eastAsia="en-AU"/>
              </w:rPr>
              <w:t>(10): p. 840-848.</w:t>
            </w:r>
          </w:p>
        </w:tc>
        <w:tc>
          <w:tcPr>
            <w:tcW w:w="573" w:type="pct"/>
            <w:noWrap/>
          </w:tcPr>
          <w:p w14:paraId="58F65C77" w14:textId="398BAFFF"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65544918"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73FE85C" w14:textId="4A998DC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226</w:t>
            </w:r>
          </w:p>
        </w:tc>
        <w:tc>
          <w:tcPr>
            <w:tcW w:w="188" w:type="pct"/>
            <w:noWrap/>
          </w:tcPr>
          <w:p w14:paraId="19C2100E" w14:textId="49EFA3A1"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2915</w:t>
            </w:r>
          </w:p>
        </w:tc>
        <w:tc>
          <w:tcPr>
            <w:tcW w:w="379" w:type="pct"/>
          </w:tcPr>
          <w:p w14:paraId="44EE9B83" w14:textId="2CC32DAF"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0D0D3CC" w14:textId="48E7EF19" w:rsidR="00C31023"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[204]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Rog, D.J., et al., </w:t>
            </w:r>
            <w:r w:rsidR="00C31023" w:rsidRPr="00D11717">
              <w:rPr>
                <w:rFonts w:eastAsia="Times New Roman"/>
                <w:i/>
                <w:iCs/>
                <w:color w:val="000000"/>
                <w:sz w:val="15"/>
                <w:szCs w:val="15"/>
                <w:lang w:eastAsia="en-AU"/>
              </w:rPr>
              <w:t>Randomized, controlled trial of cannabis-based medicine in central pain in multiple sclerosis.</w:t>
            </w:r>
            <w:r w:rsidR="00C31023" w:rsidRPr="00D11717">
              <w:rPr>
                <w:rFonts w:eastAsia="Times New Roman"/>
                <w:color w:val="000000"/>
                <w:sz w:val="15"/>
                <w:szCs w:val="15"/>
                <w:lang w:eastAsia="en-AU"/>
              </w:rPr>
              <w:t xml:space="preserve"> Neurology, 2005. </w:t>
            </w:r>
            <w:r w:rsidR="00C31023" w:rsidRPr="00D11717">
              <w:rPr>
                <w:rFonts w:eastAsia="Times New Roman"/>
                <w:b/>
                <w:bCs/>
                <w:color w:val="000000"/>
                <w:sz w:val="15"/>
                <w:szCs w:val="15"/>
                <w:lang w:eastAsia="en-AU"/>
              </w:rPr>
              <w:t>65</w:t>
            </w:r>
            <w:r w:rsidR="00C31023" w:rsidRPr="00D11717">
              <w:rPr>
                <w:rFonts w:eastAsia="Times New Roman"/>
                <w:color w:val="000000"/>
                <w:sz w:val="15"/>
                <w:szCs w:val="15"/>
                <w:lang w:eastAsia="en-AU"/>
              </w:rPr>
              <w:t>(6): p. 812-819.</w:t>
            </w:r>
          </w:p>
        </w:tc>
        <w:tc>
          <w:tcPr>
            <w:tcW w:w="573" w:type="pct"/>
            <w:noWrap/>
          </w:tcPr>
          <w:p w14:paraId="3659FF78" w14:textId="3EEBACD8"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009751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0C4CEF1" w14:textId="4C1C650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227</w:t>
            </w:r>
          </w:p>
        </w:tc>
        <w:tc>
          <w:tcPr>
            <w:tcW w:w="188" w:type="pct"/>
            <w:noWrap/>
          </w:tcPr>
          <w:p w14:paraId="7943CC6A" w14:textId="2F15CE7E"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2916</w:t>
            </w:r>
          </w:p>
        </w:tc>
        <w:tc>
          <w:tcPr>
            <w:tcW w:w="379" w:type="pct"/>
          </w:tcPr>
          <w:p w14:paraId="3905E8AF" w14:textId="56BC5D8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2BC43E3" w14:textId="626D7872" w:rsidR="00C31023"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[205]</w:t>
            </w:r>
            <w:r>
              <w:rPr>
                <w:rFonts w:eastAsia="Times New Roman"/>
                <w:color w:val="000000"/>
                <w:sz w:val="15"/>
                <w:szCs w:val="15"/>
                <w:lang w:eastAsia="en-AU"/>
              </w:rPr>
              <w:fldChar w:fldCharType="end"/>
            </w:r>
            <w:r>
              <w:rPr>
                <w:rFonts w:eastAsia="Times New Roman"/>
                <w:color w:val="000000"/>
                <w:sz w:val="15"/>
                <w:szCs w:val="15"/>
                <w:lang w:eastAsia="en-AU"/>
              </w:rPr>
              <w:t xml:space="preserve"> Rog</w:t>
            </w:r>
            <w:r w:rsidR="00C31023" w:rsidRPr="00D11717">
              <w:rPr>
                <w:rFonts w:eastAsia="Times New Roman"/>
                <w:color w:val="000000"/>
                <w:sz w:val="15"/>
                <w:szCs w:val="15"/>
                <w:lang w:eastAsia="en-AU"/>
              </w:rPr>
              <w:t xml:space="preserve">, D.J., T.J. Nurmikko, and C.A. Young, </w:t>
            </w:r>
            <w:r w:rsidR="00C31023" w:rsidRPr="00D11717">
              <w:rPr>
                <w:rFonts w:eastAsia="Times New Roman"/>
                <w:i/>
                <w:iCs/>
                <w:color w:val="000000"/>
                <w:sz w:val="15"/>
                <w:szCs w:val="15"/>
                <w:lang w:eastAsia="en-AU"/>
              </w:rPr>
              <w:t>Oromucosal δ9-tetrahydrocannabinol/cannabidiol for neuropathic pain associated with multiple sclerosis: an uncontrolled, open-label, 2-year extension trial.</w:t>
            </w:r>
            <w:r w:rsidR="00C31023" w:rsidRPr="00D11717">
              <w:rPr>
                <w:rFonts w:eastAsia="Times New Roman"/>
                <w:color w:val="000000"/>
                <w:sz w:val="15"/>
                <w:szCs w:val="15"/>
                <w:lang w:eastAsia="en-AU"/>
              </w:rPr>
              <w:t xml:space="preserve"> Clinical therapeutics, 2007. </w:t>
            </w:r>
            <w:r w:rsidR="00C31023" w:rsidRPr="00D11717">
              <w:rPr>
                <w:rFonts w:eastAsia="Times New Roman"/>
                <w:b/>
                <w:bCs/>
                <w:color w:val="000000"/>
                <w:sz w:val="15"/>
                <w:szCs w:val="15"/>
                <w:lang w:eastAsia="en-AU"/>
              </w:rPr>
              <w:t>29</w:t>
            </w:r>
            <w:r w:rsidR="00C31023" w:rsidRPr="00D11717">
              <w:rPr>
                <w:rFonts w:eastAsia="Times New Roman"/>
                <w:color w:val="000000"/>
                <w:sz w:val="15"/>
                <w:szCs w:val="15"/>
                <w:lang w:eastAsia="en-AU"/>
              </w:rPr>
              <w:t>(9): p. 2068-2079.</w:t>
            </w:r>
          </w:p>
        </w:tc>
        <w:tc>
          <w:tcPr>
            <w:tcW w:w="573" w:type="pct"/>
            <w:noWrap/>
          </w:tcPr>
          <w:p w14:paraId="7B852BC9" w14:textId="7252A0D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0702402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9A829E0" w14:textId="0942B8F2"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228</w:t>
            </w:r>
          </w:p>
        </w:tc>
        <w:tc>
          <w:tcPr>
            <w:tcW w:w="188" w:type="pct"/>
            <w:noWrap/>
          </w:tcPr>
          <w:p w14:paraId="735B5AA0" w14:textId="0DCA0969"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2917</w:t>
            </w:r>
          </w:p>
        </w:tc>
        <w:tc>
          <w:tcPr>
            <w:tcW w:w="379" w:type="pct"/>
          </w:tcPr>
          <w:p w14:paraId="12B0ADAE" w14:textId="135BE9E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F03A1F0" w14:textId="3B183782"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&lt;EndNote&gt;&lt;Cite&gt;&lt;Author&gt;Salim&lt;/Author&gt;&lt;Year&gt;2005&lt;/Year&gt;&lt;RecNum&gt;189&lt;/RecNum&gt;&lt;DisplayText&gt;[211]&lt;/DisplayText&gt;&lt;record&gt;&lt;rec-number&gt;189&lt;/rec-number&gt;&lt;foreign-keys&gt;&lt;key app="EN" db-id="5aftdds5w9eztlefdx2pt9f7dztespdd5p59" timestamp="1522366500"&gt;189&lt;/key&gt;&lt;/foreign-keys&gt;&lt;ref-type name="Journal Article"&gt;17&lt;/ref-type&gt;&lt;contributors&gt;&lt;authors&gt;&lt;author&gt;Salim, Kahlid&lt;/author&gt;&lt;author&gt;Schneider, Udo&lt;/author&gt;&lt;author&gt;Burstein, Sumner&lt;/author&gt;&lt;author&gt;Hoy, Ludwig&lt;/author&gt;&lt;author&gt;Karst, Matthias&lt;/author&gt;&lt;/authors&gt;&lt;/contributors&gt;&lt;titles&gt;&lt;title&gt;Pain measurements and side effect profile of the novel cannabinoid ajulemic acid&lt;/title&gt;&lt;secondary-title&gt;Neuropharmacology&lt;/secondary-title&gt;&lt;/titles&gt;&lt;periodical&gt;&lt;full-title&gt;Neuropharmacology&lt;/full-title&gt;&lt;/periodical&gt;&lt;pages&gt;1164-1171&lt;/pages&gt;&lt;volume&gt;48&lt;/volume&gt;&lt;number&gt;8&lt;/number&gt;&lt;dates&gt;&lt;year&gt;2005&lt;/year&gt;&lt;/dates&gt;&lt;isbn&gt;0028-3908&lt;/isbn&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[211]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Salim, K., et al., </w:t>
            </w:r>
            <w:r w:rsidRPr="00D11717">
              <w:rPr>
                <w:rFonts w:eastAsia="Times New Roman"/>
                <w:i/>
                <w:iCs/>
                <w:color w:val="000000"/>
                <w:sz w:val="15"/>
                <w:szCs w:val="15"/>
                <w:lang w:eastAsia="en-AU"/>
              </w:rPr>
              <w:t>Pain measurements and side effect profile of the novel cannabinoid ajulemic acid.</w:t>
            </w:r>
            <w:r w:rsidRPr="00D11717">
              <w:rPr>
                <w:rFonts w:eastAsia="Times New Roman"/>
                <w:color w:val="000000"/>
                <w:sz w:val="15"/>
                <w:szCs w:val="15"/>
                <w:lang w:eastAsia="en-AU"/>
              </w:rPr>
              <w:t xml:space="preserve"> Neuropharmacology, 2005. </w:t>
            </w:r>
            <w:r w:rsidRPr="00D11717">
              <w:rPr>
                <w:rFonts w:eastAsia="Times New Roman"/>
                <w:b/>
                <w:bCs/>
                <w:color w:val="000000"/>
                <w:sz w:val="15"/>
                <w:szCs w:val="15"/>
                <w:lang w:eastAsia="en-AU"/>
              </w:rPr>
              <w:t>48</w:t>
            </w:r>
            <w:r>
              <w:rPr>
                <w:rFonts w:eastAsia="Times New Roman"/>
                <w:color w:val="000000"/>
                <w:sz w:val="15"/>
                <w:szCs w:val="15"/>
                <w:lang w:eastAsia="en-AU"/>
              </w:rPr>
              <w:t>(8): p. 1164-1171.</w:t>
            </w:r>
          </w:p>
        </w:tc>
        <w:tc>
          <w:tcPr>
            <w:tcW w:w="573" w:type="pct"/>
            <w:noWrap/>
          </w:tcPr>
          <w:p w14:paraId="696830BA" w14:textId="66F0ADFE"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2B76F9CC"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2FE134C" w14:textId="142B57DF"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229</w:t>
            </w:r>
          </w:p>
        </w:tc>
        <w:tc>
          <w:tcPr>
            <w:tcW w:w="188" w:type="pct"/>
            <w:noWrap/>
          </w:tcPr>
          <w:p w14:paraId="683707AC" w14:textId="64432EC3"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2918</w:t>
            </w:r>
          </w:p>
        </w:tc>
        <w:tc>
          <w:tcPr>
            <w:tcW w:w="379" w:type="pct"/>
          </w:tcPr>
          <w:p w14:paraId="222E531D" w14:textId="48299DDC"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6375327" w14:textId="7FAD3B13" w:rsidR="00C31023"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[220]</w:t>
            </w:r>
            <w:r>
              <w:rPr>
                <w:rFonts w:eastAsia="Times New Roman"/>
                <w:color w:val="000000"/>
                <w:sz w:val="15"/>
                <w:szCs w:val="15"/>
                <w:lang w:eastAsia="en-AU"/>
              </w:rPr>
              <w:fldChar w:fldCharType="end"/>
            </w:r>
            <w:r>
              <w:rPr>
                <w:rFonts w:eastAsia="Times New Roman"/>
                <w:color w:val="000000"/>
                <w:sz w:val="15"/>
                <w:szCs w:val="15"/>
                <w:lang w:eastAsia="en-AU"/>
              </w:rPr>
              <w:t xml:space="preserve"> S</w:t>
            </w:r>
            <w:r w:rsidR="00C31023" w:rsidRPr="00D11717">
              <w:rPr>
                <w:rFonts w:eastAsia="Times New Roman"/>
                <w:color w:val="000000"/>
                <w:sz w:val="15"/>
                <w:szCs w:val="15"/>
                <w:lang w:eastAsia="en-AU"/>
              </w:rPr>
              <w:t xml:space="preserve">elvarajah, D., et al., </w:t>
            </w:r>
            <w:r w:rsidR="00C31023" w:rsidRPr="00D11717">
              <w:rPr>
                <w:rFonts w:eastAsia="Times New Roman"/>
                <w:i/>
                <w:iCs/>
                <w:color w:val="000000"/>
                <w:sz w:val="15"/>
                <w:szCs w:val="15"/>
                <w:lang w:eastAsia="en-AU"/>
              </w:rPr>
              <w:t>Randomized placebo-controlled double-blind clinical trial of cannabis-based medicinal product (Sativex) in painful diabetic neuropathy.</w:t>
            </w:r>
            <w:r w:rsidR="00C31023" w:rsidRPr="00D11717">
              <w:rPr>
                <w:rFonts w:eastAsia="Times New Roman"/>
                <w:color w:val="000000"/>
                <w:sz w:val="15"/>
                <w:szCs w:val="15"/>
                <w:lang w:eastAsia="en-AU"/>
              </w:rPr>
              <w:t xml:space="preserve"> Diabetes care, 2010. </w:t>
            </w:r>
            <w:r w:rsidR="00C31023" w:rsidRPr="00D11717">
              <w:rPr>
                <w:rFonts w:eastAsia="Times New Roman"/>
                <w:b/>
                <w:bCs/>
                <w:color w:val="000000"/>
                <w:sz w:val="15"/>
                <w:szCs w:val="15"/>
                <w:lang w:eastAsia="en-AU"/>
              </w:rPr>
              <w:t>33</w:t>
            </w:r>
            <w:r w:rsidR="00C31023" w:rsidRPr="00D11717">
              <w:rPr>
                <w:rFonts w:eastAsia="Times New Roman"/>
                <w:color w:val="000000"/>
                <w:sz w:val="15"/>
                <w:szCs w:val="15"/>
                <w:lang w:eastAsia="en-AU"/>
              </w:rPr>
              <w:t>(1): p. 128-130.</w:t>
            </w:r>
          </w:p>
        </w:tc>
        <w:tc>
          <w:tcPr>
            <w:tcW w:w="573" w:type="pct"/>
            <w:noWrap/>
          </w:tcPr>
          <w:p w14:paraId="737DF447" w14:textId="3A4FE67B"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5C416DF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7BC0E74" w14:textId="294C1C2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230</w:t>
            </w:r>
          </w:p>
        </w:tc>
        <w:tc>
          <w:tcPr>
            <w:tcW w:w="188" w:type="pct"/>
            <w:noWrap/>
          </w:tcPr>
          <w:p w14:paraId="64835D84" w14:textId="2BD9206B"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2839</w:t>
            </w:r>
          </w:p>
        </w:tc>
        <w:tc>
          <w:tcPr>
            <w:tcW w:w="379" w:type="pct"/>
          </w:tcPr>
          <w:p w14:paraId="1EA787F1" w14:textId="7F99D151"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C16ED1D" w14:textId="3E78B9BA" w:rsidR="00C31023"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D11717">
              <w:rPr>
                <w:rFonts w:eastAsia="Times New Roman"/>
                <w:color w:val="000000"/>
                <w:sz w:val="15"/>
                <w:szCs w:val="15"/>
                <w:lang w:eastAsia="en-AU"/>
              </w:rPr>
              <w:t xml:space="preserve">Serpell, M., et al., </w:t>
            </w:r>
            <w:r w:rsidR="00C31023" w:rsidRPr="00D11717">
              <w:rPr>
                <w:rFonts w:eastAsia="Times New Roman"/>
                <w:i/>
                <w:iCs/>
                <w:color w:val="000000"/>
                <w:sz w:val="15"/>
                <w:szCs w:val="15"/>
                <w:lang w:eastAsia="en-AU"/>
              </w:rPr>
              <w:t>A double-blind, randomized, placebo-controlled, parallel group study of THC/CBD spray in peripheral neuropathic pain treatment.</w:t>
            </w:r>
            <w:r w:rsidR="00C31023" w:rsidRPr="00D11717">
              <w:rPr>
                <w:rFonts w:eastAsia="Times New Roman"/>
                <w:color w:val="000000"/>
                <w:sz w:val="15"/>
                <w:szCs w:val="15"/>
                <w:lang w:eastAsia="en-AU"/>
              </w:rPr>
              <w:t xml:space="preserve"> European journal of pain (London, England), 2014. </w:t>
            </w:r>
            <w:r w:rsidR="00C31023" w:rsidRPr="00D11717">
              <w:rPr>
                <w:rFonts w:eastAsia="Times New Roman"/>
                <w:b/>
                <w:bCs/>
                <w:color w:val="000000"/>
                <w:sz w:val="15"/>
                <w:szCs w:val="15"/>
                <w:lang w:eastAsia="en-AU"/>
              </w:rPr>
              <w:t>18</w:t>
            </w:r>
            <w:r w:rsidR="00C31023">
              <w:rPr>
                <w:rFonts w:eastAsia="Times New Roman"/>
                <w:color w:val="000000"/>
                <w:sz w:val="15"/>
                <w:szCs w:val="15"/>
                <w:lang w:eastAsia="en-AU"/>
              </w:rPr>
              <w:t>(7): p. 999-1012.</w:t>
            </w:r>
          </w:p>
        </w:tc>
        <w:tc>
          <w:tcPr>
            <w:tcW w:w="573" w:type="pct"/>
            <w:noWrap/>
          </w:tcPr>
          <w:p w14:paraId="36932CBB" w14:textId="2649C42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7E96509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3C004FB" w14:textId="61AEC968"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231</w:t>
            </w:r>
          </w:p>
        </w:tc>
        <w:tc>
          <w:tcPr>
            <w:tcW w:w="188" w:type="pct"/>
            <w:noWrap/>
          </w:tcPr>
          <w:p w14:paraId="288C0B9E" w14:textId="3EBF9FD9"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2921</w:t>
            </w:r>
          </w:p>
        </w:tc>
        <w:tc>
          <w:tcPr>
            <w:tcW w:w="379" w:type="pct"/>
          </w:tcPr>
          <w:p w14:paraId="1FA67EBF" w14:textId="4B000CC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15930C4" w14:textId="0FA81483"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&lt;EndNote&gt;&lt;Cite&gt;&lt;Author&gt;Svendsen&lt;/Author&gt;&lt;Year&gt;2004&lt;/Year&gt;&lt;RecNum&gt;190&lt;/RecNum&gt;&lt;DisplayText&gt;[232]&lt;/DisplayText&gt;&lt;record&gt;&lt;rec-number&gt;190&lt;/rec-number&gt;&lt;foreign-keys&gt;&lt;key app="EN" db-id="5aftdds5w9eztlefdx2pt9f7dztespdd5p59" timestamp="1522366501"&gt;190&lt;/key&gt;&lt;/foreign-keys&gt;&lt;ref-type name="Journal Article"&gt;17&lt;/ref-type&gt;&lt;contributors&gt;&lt;authors&gt;&lt;author&gt;Svendsen, Kristina B.&lt;/author&gt;&lt;author&gt;Jensen, Troels S.&lt;/author&gt;&lt;author&gt;Bach, Flemming W.&lt;/author&gt;&lt;/authors&gt;&lt;/contributors&gt;&lt;titles&gt;&lt;title&gt;Does the cannabinoid dronabinol reduce central pain in multiple sclerosis? Randomised double blind placebo controlled crossover trial&lt;/title&gt;&lt;secondary-title&gt;Bmj&lt;/secondary-title&gt;&lt;/titles&gt;&lt;periodical&gt;&lt;full-title&gt;BMJ&lt;/full-title&gt;&lt;/periodical&gt;&lt;pages&gt;253&lt;/pages&gt;&lt;volume&gt;329&lt;/volume&gt;&lt;number&gt;7460&lt;/number&gt;&lt;dates&gt;&lt;year&gt;2004&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[232]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D11717">
              <w:rPr>
                <w:rFonts w:eastAsia="Times New Roman"/>
                <w:color w:val="000000"/>
                <w:sz w:val="15"/>
                <w:szCs w:val="15"/>
                <w:lang w:eastAsia="en-AU"/>
              </w:rPr>
              <w:t xml:space="preserve">Svendsen, K.B., T.S. Jensen, and F.W. Bach, </w:t>
            </w:r>
            <w:r w:rsidRPr="00D11717">
              <w:rPr>
                <w:rFonts w:eastAsia="Times New Roman"/>
                <w:i/>
                <w:iCs/>
                <w:color w:val="000000"/>
                <w:sz w:val="15"/>
                <w:szCs w:val="15"/>
                <w:lang w:eastAsia="en-AU"/>
              </w:rPr>
              <w:t>Does the cannabinoid dronabinol reduce central pain in multiple sclerosis? Randomised double blind placebo controlled crossover trial.</w:t>
            </w:r>
            <w:r w:rsidRPr="00D11717">
              <w:rPr>
                <w:rFonts w:eastAsia="Times New Roman"/>
                <w:color w:val="000000"/>
                <w:sz w:val="15"/>
                <w:szCs w:val="15"/>
                <w:lang w:eastAsia="en-AU"/>
              </w:rPr>
              <w:t xml:space="preserve"> Bmj, 2004. </w:t>
            </w:r>
            <w:r w:rsidRPr="00D11717">
              <w:rPr>
                <w:rFonts w:eastAsia="Times New Roman"/>
                <w:b/>
                <w:bCs/>
                <w:color w:val="000000"/>
                <w:sz w:val="15"/>
                <w:szCs w:val="15"/>
                <w:lang w:eastAsia="en-AU"/>
              </w:rPr>
              <w:t>329</w:t>
            </w:r>
            <w:r w:rsidRPr="00D11717">
              <w:rPr>
                <w:rFonts w:eastAsia="Times New Roman"/>
                <w:color w:val="000000"/>
                <w:sz w:val="15"/>
                <w:szCs w:val="15"/>
                <w:lang w:eastAsia="en-AU"/>
              </w:rPr>
              <w:t>(7460): p. 253.</w:t>
            </w:r>
          </w:p>
        </w:tc>
        <w:tc>
          <w:tcPr>
            <w:tcW w:w="573" w:type="pct"/>
            <w:noWrap/>
          </w:tcPr>
          <w:p w14:paraId="65B09EB3" w14:textId="76F76409"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74235CB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E4DFCC5" w14:textId="324A81F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232</w:t>
            </w:r>
          </w:p>
        </w:tc>
        <w:tc>
          <w:tcPr>
            <w:tcW w:w="188" w:type="pct"/>
            <w:noWrap/>
          </w:tcPr>
          <w:p w14:paraId="30E6CB0A" w14:textId="6A81D117"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2922</w:t>
            </w:r>
          </w:p>
        </w:tc>
        <w:tc>
          <w:tcPr>
            <w:tcW w:w="379" w:type="pct"/>
          </w:tcPr>
          <w:p w14:paraId="2107FE53" w14:textId="5BF828C1"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AB478C3" w14:textId="7BA800FD" w:rsidR="00C31023"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[235]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9135B3">
              <w:rPr>
                <w:rFonts w:eastAsia="Times New Roman"/>
                <w:color w:val="000000"/>
                <w:sz w:val="15"/>
                <w:szCs w:val="15"/>
                <w:lang w:eastAsia="en-AU"/>
              </w:rPr>
              <w:t xml:space="preserve">Toth, C., et al., </w:t>
            </w:r>
            <w:r w:rsidR="00C31023" w:rsidRPr="009135B3">
              <w:rPr>
                <w:rFonts w:eastAsia="Times New Roman"/>
                <w:i/>
                <w:iCs/>
                <w:color w:val="000000"/>
                <w:sz w:val="15"/>
                <w:szCs w:val="15"/>
                <w:lang w:eastAsia="en-AU"/>
              </w:rPr>
              <w:t>An enriched-enrolment, randomized withdrawal, flexible-dose, double-blind, placebo-controlled, parallel assignment efficacy study of nabilone as adjuvant in the treatment of diabetic peripheral neuropathic pain.</w:t>
            </w:r>
            <w:r w:rsidR="00C31023" w:rsidRPr="009135B3">
              <w:rPr>
                <w:rFonts w:eastAsia="Times New Roman"/>
                <w:color w:val="000000"/>
                <w:sz w:val="15"/>
                <w:szCs w:val="15"/>
                <w:lang w:eastAsia="en-AU"/>
              </w:rPr>
              <w:t xml:space="preserve"> PAIN®, 2012. </w:t>
            </w:r>
            <w:r w:rsidR="00C31023" w:rsidRPr="009135B3">
              <w:rPr>
                <w:rFonts w:eastAsia="Times New Roman"/>
                <w:b/>
                <w:bCs/>
                <w:color w:val="000000"/>
                <w:sz w:val="15"/>
                <w:szCs w:val="15"/>
                <w:lang w:eastAsia="en-AU"/>
              </w:rPr>
              <w:t>153</w:t>
            </w:r>
            <w:r w:rsidR="00C31023" w:rsidRPr="009135B3">
              <w:rPr>
                <w:rFonts w:eastAsia="Times New Roman"/>
                <w:color w:val="000000"/>
                <w:sz w:val="15"/>
                <w:szCs w:val="15"/>
                <w:lang w:eastAsia="en-AU"/>
              </w:rPr>
              <w:t>(10): p. 2073-2082.</w:t>
            </w:r>
          </w:p>
        </w:tc>
        <w:tc>
          <w:tcPr>
            <w:tcW w:w="573" w:type="pct"/>
            <w:noWrap/>
          </w:tcPr>
          <w:p w14:paraId="0889BD0A" w14:textId="0BC592E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1A206E8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50918DF" w14:textId="7EC9331B"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233</w:t>
            </w:r>
          </w:p>
        </w:tc>
        <w:tc>
          <w:tcPr>
            <w:tcW w:w="188" w:type="pct"/>
            <w:noWrap/>
          </w:tcPr>
          <w:p w14:paraId="390BFB81" w14:textId="1EB7A849"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2847</w:t>
            </w:r>
          </w:p>
        </w:tc>
        <w:tc>
          <w:tcPr>
            <w:tcW w:w="379" w:type="pct"/>
          </w:tcPr>
          <w:p w14:paraId="1BBC4B33" w14:textId="5A405FDC"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19D9402" w14:textId="38B67428" w:rsidR="00C31023"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&lt;EndNote&gt;&lt;Cite&gt;&lt;Author&gt;Turcotte&lt;/Author&gt;&lt;Year&gt;2015&lt;/Year&gt;&lt;RecNum&gt;191&lt;/RecNum&gt;&lt;DisplayText&gt;[243]&lt;/DisplayText&gt;&lt;record&gt;&lt;rec-number&gt;191&lt;/rec-number&gt;&lt;foreign-keys&gt;&lt;key app="EN" db-id="5aftdds5w9eztlefdx2pt9f7dztespdd5p59" timestamp="1522366501"&gt;191&lt;/key&gt;&lt;/foreign-keys&gt;&lt;ref-type name="Journal Article"&gt;17&lt;/ref-type&gt;&lt;contributors&gt;&lt;authors&gt;&lt;author&gt;Turcotte, Dana&lt;/author&gt;&lt;author&gt;Doupe, Malcolm&lt;/author&gt;&lt;author&gt;Torabi, Mahmoud&lt;/author&gt;&lt;author&gt;Gomori, Andrew&lt;/author&gt;&lt;author&gt;Ethans, Karen&lt;/author&gt;&lt;author&gt;Esfahani, Farid&lt;/author&gt;&lt;author&gt;Galloway, Katie&lt;/author&gt;&lt;author&gt;Namaka, Mike&lt;/author&gt;&lt;/authors&gt;&lt;/contributors&gt;&lt;titles&gt;&lt;title&gt;Nabilone as an adjunctive to gabapentin for multiple sclerosis-induced neuropathic pain: a randomized controlled trial&lt;/title&gt;&lt;secondary-title&gt;Pain Medicine&lt;/secondary-title&gt;&lt;/titles&gt;&lt;periodical&gt;&lt;full-title&gt;Pain Medicine&lt;/full-title&gt;&lt;/periodical&gt;&lt;pages&gt;149-159&lt;/pages&gt;&lt;volume&gt;16&lt;/volume&gt;&lt;number&gt;1&lt;/number&gt;&lt;dates&gt;&lt;year&gt;2015&lt;/year&gt;&lt;/dates&gt;&lt;isbn&gt;1526-4637&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[243]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9135B3">
              <w:rPr>
                <w:rFonts w:eastAsia="Times New Roman"/>
                <w:color w:val="000000"/>
                <w:sz w:val="15"/>
                <w:szCs w:val="15"/>
                <w:lang w:eastAsia="en-AU"/>
              </w:rPr>
              <w:t xml:space="preserve">Turcotte, D., et al., </w:t>
            </w:r>
            <w:r w:rsidR="00C31023" w:rsidRPr="009135B3">
              <w:rPr>
                <w:rFonts w:eastAsia="Times New Roman"/>
                <w:i/>
                <w:iCs/>
                <w:color w:val="000000"/>
                <w:sz w:val="15"/>
                <w:szCs w:val="15"/>
                <w:lang w:eastAsia="en-AU"/>
              </w:rPr>
              <w:t>Nabilone as an adjunctive to gabapentin for multiple sclerosis-induced neuropathic pain: a randomized controlled trial.</w:t>
            </w:r>
            <w:r w:rsidR="00C31023" w:rsidRPr="009135B3">
              <w:rPr>
                <w:rFonts w:eastAsia="Times New Roman"/>
                <w:color w:val="000000"/>
                <w:sz w:val="15"/>
                <w:szCs w:val="15"/>
                <w:lang w:eastAsia="en-AU"/>
              </w:rPr>
              <w:t xml:space="preserve"> Pain medicine (malden, mass.), 2015. </w:t>
            </w:r>
            <w:r w:rsidR="00C31023" w:rsidRPr="009135B3">
              <w:rPr>
                <w:rFonts w:eastAsia="Times New Roman"/>
                <w:b/>
                <w:bCs/>
                <w:color w:val="000000"/>
                <w:sz w:val="15"/>
                <w:szCs w:val="15"/>
                <w:lang w:eastAsia="en-AU"/>
              </w:rPr>
              <w:t>16</w:t>
            </w:r>
            <w:r w:rsidR="00C31023" w:rsidRPr="009135B3">
              <w:rPr>
                <w:rFonts w:eastAsia="Times New Roman"/>
                <w:color w:val="000000"/>
                <w:sz w:val="15"/>
                <w:szCs w:val="15"/>
                <w:lang w:eastAsia="en-AU"/>
              </w:rPr>
              <w:t>(1): p. 149-159.</w:t>
            </w:r>
          </w:p>
        </w:tc>
        <w:tc>
          <w:tcPr>
            <w:tcW w:w="573" w:type="pct"/>
            <w:noWrap/>
          </w:tcPr>
          <w:p w14:paraId="3543D836" w14:textId="35A05A8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5CC5BC5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BE2B5BE" w14:textId="34B64641"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234</w:t>
            </w:r>
          </w:p>
        </w:tc>
        <w:tc>
          <w:tcPr>
            <w:tcW w:w="188" w:type="pct"/>
            <w:noWrap/>
          </w:tcPr>
          <w:p w14:paraId="03630747" w14:textId="03E82AF0"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2841</w:t>
            </w:r>
          </w:p>
        </w:tc>
        <w:tc>
          <w:tcPr>
            <w:tcW w:w="379" w:type="pct"/>
          </w:tcPr>
          <w:p w14:paraId="091AECB0" w14:textId="72AA5C67"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8F6D0C3" w14:textId="1F04589F" w:rsidR="00C31023"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[247]</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9135B3">
              <w:rPr>
                <w:rFonts w:eastAsia="Times New Roman"/>
                <w:color w:val="000000"/>
                <w:sz w:val="15"/>
                <w:szCs w:val="15"/>
                <w:lang w:eastAsia="en-AU"/>
              </w:rPr>
              <w:t xml:space="preserve">van Amerongen, G., et al., </w:t>
            </w:r>
            <w:r w:rsidR="00C31023" w:rsidRPr="009135B3">
              <w:rPr>
                <w:rFonts w:eastAsia="Times New Roman"/>
                <w:i/>
                <w:iCs/>
                <w:color w:val="000000"/>
                <w:sz w:val="15"/>
                <w:szCs w:val="15"/>
                <w:lang w:eastAsia="en-AU"/>
              </w:rPr>
              <w:t>Effects on Spasticity and Neuropathic Pain of an Oral Formulation of delta9-Tetrahydrocannabinol in Patients With Progressive Multiple Sclerosis.</w:t>
            </w:r>
            <w:r w:rsidR="00C31023" w:rsidRPr="009135B3">
              <w:rPr>
                <w:rFonts w:eastAsia="Times New Roman"/>
                <w:color w:val="000000"/>
                <w:sz w:val="15"/>
                <w:szCs w:val="15"/>
                <w:lang w:eastAsia="en-AU"/>
              </w:rPr>
              <w:t xml:space="preserve"> Clinical therapeutics, 2017(pagination).</w:t>
            </w:r>
          </w:p>
        </w:tc>
        <w:tc>
          <w:tcPr>
            <w:tcW w:w="573" w:type="pct"/>
            <w:noWrap/>
          </w:tcPr>
          <w:p w14:paraId="5FB3A4DA" w14:textId="63BE3EB1"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35A60AF"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8B33045" w14:textId="6CED17B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235</w:t>
            </w:r>
          </w:p>
        </w:tc>
        <w:tc>
          <w:tcPr>
            <w:tcW w:w="188" w:type="pct"/>
            <w:noWrap/>
          </w:tcPr>
          <w:p w14:paraId="6D4F9D4E" w14:textId="608661E2"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2826</w:t>
            </w:r>
          </w:p>
        </w:tc>
        <w:tc>
          <w:tcPr>
            <w:tcW w:w="379" w:type="pct"/>
          </w:tcPr>
          <w:p w14:paraId="2252BC2A" w14:textId="0CA7C15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B09506D" w14:textId="2055767A" w:rsidR="00C31023"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&lt;EndNote&gt;&lt;Cite&gt;&lt;Author&gt;Wade&lt;/Author&gt;&lt;Year&gt;2004&lt;/Year&gt;&lt;RecNum&gt;2826&lt;/RecNum&gt;&lt;DisplayText&gt;[253]&lt;/DisplayText&gt;&lt;record&gt;&lt;rec-number&gt;2826&lt;/rec-number&gt;&lt;foreign-keys&gt;&lt;key app="EN" db-id="wazdzwxdmsdfx3ews0cxws0qvxetwse2we02" timestamp="1503561055"&gt;2826&lt;/key&gt;&lt;/foreign-keys&gt;&lt;ref-type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[253]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Wade, D.T., et al., </w:t>
            </w:r>
            <w:r w:rsidRPr="009135B3">
              <w:rPr>
                <w:rFonts w:eastAsia="Times New Roman"/>
                <w:i/>
                <w:iCs/>
                <w:color w:val="000000"/>
                <w:sz w:val="15"/>
                <w:szCs w:val="15"/>
                <w:lang w:eastAsia="en-AU"/>
              </w:rPr>
              <w:t>Do cannabis-based medicinal extracts have general or specific effects on symptoms in multiple sclerosis? A double-blind, randomized, placebo-controlled study on 160 patients.</w:t>
            </w:r>
            <w:r w:rsidRPr="009135B3">
              <w:rPr>
                <w:rFonts w:eastAsia="Times New Roman"/>
                <w:color w:val="000000"/>
                <w:sz w:val="15"/>
                <w:szCs w:val="15"/>
                <w:lang w:eastAsia="en-AU"/>
              </w:rPr>
              <w:t xml:space="preserve"> Multiple Sclerosis Journal, 2004. </w:t>
            </w:r>
            <w:r w:rsidRPr="009135B3">
              <w:rPr>
                <w:rFonts w:eastAsia="Times New Roman"/>
                <w:b/>
                <w:bCs/>
                <w:color w:val="000000"/>
                <w:sz w:val="15"/>
                <w:szCs w:val="15"/>
                <w:lang w:eastAsia="en-AU"/>
              </w:rPr>
              <w:t>10</w:t>
            </w:r>
            <w:r>
              <w:rPr>
                <w:rFonts w:eastAsia="Times New Roman"/>
                <w:color w:val="000000"/>
                <w:sz w:val="15"/>
                <w:szCs w:val="15"/>
                <w:lang w:eastAsia="en-AU"/>
              </w:rPr>
              <w:t>(4): p. 434-441.</w:t>
            </w:r>
          </w:p>
        </w:tc>
        <w:tc>
          <w:tcPr>
            <w:tcW w:w="573" w:type="pct"/>
            <w:noWrap/>
          </w:tcPr>
          <w:p w14:paraId="0F5F5625" w14:textId="1477EEFC"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3C3D35D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8ACAD08" w14:textId="1A8F566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236</w:t>
            </w:r>
          </w:p>
        </w:tc>
        <w:tc>
          <w:tcPr>
            <w:tcW w:w="188" w:type="pct"/>
            <w:noWrap/>
          </w:tcPr>
          <w:p w14:paraId="2376F82E" w14:textId="0B3A36AE"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2825</w:t>
            </w:r>
          </w:p>
        </w:tc>
        <w:tc>
          <w:tcPr>
            <w:tcW w:w="379" w:type="pct"/>
          </w:tcPr>
          <w:p w14:paraId="261BC23F" w14:textId="1AB041D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1F7B3F2" w14:textId="04533063" w:rsidR="00C31023"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&lt;EndNote&gt;&lt;Cite&gt;&lt;Author&gt;Wade&lt;/Author&gt;&lt;Year&gt;2006&lt;/Year&gt;&lt;RecNum&gt;52&lt;/RecNum&gt;&lt;DisplayText&gt;[252]&lt;/DisplayText&gt;&lt;record&gt;&lt;rec-number&gt;52&lt;/rec-number&gt;&lt;foreign-keys&gt;&lt;key app="EN" db-id="5aftdds5w9eztlefdx2pt9f7dztespdd5p59" timestamp="1522366491"&gt;52&lt;/key&gt;&lt;/foreign-keys&gt;&lt;ref-type name="Journal Article"&gt;17&lt;/ref-type&gt;&lt;contributors&gt;&lt;authors&gt;&lt;author&gt;Wade, Derick T&lt;/author&gt;&lt;author&gt;Makela, PM&lt;/author&gt;&lt;author&gt;House, H&lt;/author&gt;&lt;author&gt;Bateman, C&lt;/author&gt;&lt;author&gt;Robson, P&lt;/author&gt;&lt;/authors&gt;&lt;/contributors&gt;&lt;titles&gt;&lt;title&gt;Long-term use of a cannabis-based medicine in the treatment of spasticity and other symptoms in multiple sclerosis&lt;/title&gt;&lt;secondary-title&gt;Multiple Sclerosis Journal&lt;/secondary-title&gt;&lt;/titles&gt;&lt;periodical&gt;&lt;full-title&gt;Multiple Sclerosis Journal&lt;/full-title&gt;&lt;/periodical&gt;&lt;pages&gt;639-645&lt;/pages&gt;&lt;volume&gt;12&lt;/volume&gt;&lt;number&gt;5&lt;/number&gt;&lt;dates&gt;&lt;year&gt;2006&lt;/year&gt;&lt;/dates&gt;&lt;isbn&gt;1352-4585&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[252]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9135B3">
              <w:rPr>
                <w:rFonts w:eastAsia="Times New Roman"/>
                <w:color w:val="000000"/>
                <w:sz w:val="15"/>
                <w:szCs w:val="15"/>
                <w:lang w:eastAsia="en-AU"/>
              </w:rPr>
              <w:t xml:space="preserve">Wade, D.T., et al., </w:t>
            </w:r>
            <w:r w:rsidR="00C31023" w:rsidRPr="009135B3">
              <w:rPr>
                <w:rFonts w:eastAsia="Times New Roman"/>
                <w:i/>
                <w:iCs/>
                <w:color w:val="000000"/>
                <w:sz w:val="15"/>
                <w:szCs w:val="15"/>
                <w:lang w:eastAsia="en-AU"/>
              </w:rPr>
              <w:t>Long-term use of a cannabis-based medicine in the treatment of spasticity and other symptoms in multiple sclerosis.</w:t>
            </w:r>
            <w:r w:rsidR="00C31023" w:rsidRPr="009135B3">
              <w:rPr>
                <w:rFonts w:eastAsia="Times New Roman"/>
                <w:color w:val="000000"/>
                <w:sz w:val="15"/>
                <w:szCs w:val="15"/>
                <w:lang w:eastAsia="en-AU"/>
              </w:rPr>
              <w:t xml:space="preserve"> Multiple Sclerosis Journal, 2006. </w:t>
            </w:r>
            <w:r w:rsidR="00C31023" w:rsidRPr="009135B3">
              <w:rPr>
                <w:rFonts w:eastAsia="Times New Roman"/>
                <w:b/>
                <w:bCs/>
                <w:color w:val="000000"/>
                <w:sz w:val="15"/>
                <w:szCs w:val="15"/>
                <w:lang w:eastAsia="en-AU"/>
              </w:rPr>
              <w:t>12</w:t>
            </w:r>
            <w:r w:rsidR="00C31023" w:rsidRPr="009135B3">
              <w:rPr>
                <w:rFonts w:eastAsia="Times New Roman"/>
                <w:color w:val="000000"/>
                <w:sz w:val="15"/>
                <w:szCs w:val="15"/>
                <w:lang w:eastAsia="en-AU"/>
              </w:rPr>
              <w:t>(5): p. 639-645.</w:t>
            </w:r>
          </w:p>
        </w:tc>
        <w:tc>
          <w:tcPr>
            <w:tcW w:w="573" w:type="pct"/>
            <w:noWrap/>
          </w:tcPr>
          <w:p w14:paraId="66BF0236" w14:textId="5817F57D"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DBC49A0"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0ED956C" w14:textId="1C70139C"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237</w:t>
            </w:r>
          </w:p>
        </w:tc>
        <w:tc>
          <w:tcPr>
            <w:tcW w:w="188" w:type="pct"/>
            <w:noWrap/>
          </w:tcPr>
          <w:p w14:paraId="558A06EE" w14:textId="73CBB3DA"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2925</w:t>
            </w:r>
          </w:p>
        </w:tc>
        <w:tc>
          <w:tcPr>
            <w:tcW w:w="379" w:type="pct"/>
          </w:tcPr>
          <w:p w14:paraId="2B38C93B" w14:textId="76DA301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C8C9E12" w14:textId="135D051F" w:rsidR="00C31023"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[255]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9135B3">
              <w:rPr>
                <w:rFonts w:eastAsia="Times New Roman"/>
                <w:color w:val="000000"/>
                <w:sz w:val="15"/>
                <w:szCs w:val="15"/>
                <w:lang w:eastAsia="en-AU"/>
              </w:rPr>
              <w:t xml:space="preserve">Wade, D.T., et al., </w:t>
            </w:r>
            <w:r w:rsidR="00C31023" w:rsidRPr="009135B3">
              <w:rPr>
                <w:rFonts w:eastAsia="Times New Roman"/>
                <w:i/>
                <w:iCs/>
                <w:color w:val="000000"/>
                <w:sz w:val="15"/>
                <w:szCs w:val="15"/>
                <w:lang w:eastAsia="en-AU"/>
              </w:rPr>
              <w:t>A preliminary controlled study to determine whether whole-plant cannabis extracts can improve intractable neurogenic symptoms.</w:t>
            </w:r>
            <w:r w:rsidR="00C31023" w:rsidRPr="009135B3">
              <w:rPr>
                <w:rFonts w:eastAsia="Times New Roman"/>
                <w:color w:val="000000"/>
                <w:sz w:val="15"/>
                <w:szCs w:val="15"/>
                <w:lang w:eastAsia="en-AU"/>
              </w:rPr>
              <w:t xml:space="preserve"> Clinical rehabilitation, 2003. </w:t>
            </w:r>
            <w:r w:rsidR="00C31023" w:rsidRPr="009135B3">
              <w:rPr>
                <w:rFonts w:eastAsia="Times New Roman"/>
                <w:b/>
                <w:bCs/>
                <w:color w:val="000000"/>
                <w:sz w:val="15"/>
                <w:szCs w:val="15"/>
                <w:lang w:eastAsia="en-AU"/>
              </w:rPr>
              <w:t>17</w:t>
            </w:r>
            <w:r w:rsidR="00C31023" w:rsidRPr="009135B3">
              <w:rPr>
                <w:rFonts w:eastAsia="Times New Roman"/>
                <w:color w:val="000000"/>
                <w:sz w:val="15"/>
                <w:szCs w:val="15"/>
                <w:lang w:eastAsia="en-AU"/>
              </w:rPr>
              <w:t>(1): p. 21-29.</w:t>
            </w:r>
          </w:p>
        </w:tc>
        <w:tc>
          <w:tcPr>
            <w:tcW w:w="573" w:type="pct"/>
            <w:noWrap/>
          </w:tcPr>
          <w:p w14:paraId="7998F6DF" w14:textId="2A31A23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0D7CB50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44D7907" w14:textId="69A471A4"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238</w:t>
            </w:r>
          </w:p>
        </w:tc>
        <w:tc>
          <w:tcPr>
            <w:tcW w:w="188" w:type="pct"/>
            <w:noWrap/>
          </w:tcPr>
          <w:p w14:paraId="0B28DF0F" w14:textId="32BEDB83"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2881</w:t>
            </w:r>
          </w:p>
        </w:tc>
        <w:tc>
          <w:tcPr>
            <w:tcW w:w="379" w:type="pct"/>
          </w:tcPr>
          <w:p w14:paraId="3A01E9F0" w14:textId="2B73C689"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6786B75" w14:textId="464B75EE"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&lt;EndNote&gt;&lt;Cite&gt;&lt;Author&gt;Wallace&lt;/Author&gt;&lt;Year&gt;2017&lt;/Year&gt;&lt;RecNum&gt;193&lt;/RecNum&gt;&lt;DisplayText&gt;[257]&lt;/DisplayText&gt;&lt;record&gt;&lt;rec-number&gt;193&lt;/rec-number&gt;&lt;foreign-keys&gt;&lt;key app="EN" db-id="5aftdds5w9eztlefdx2pt9f7dztespdd5p59" timestamp="1522366501"&gt;193&lt;/key&gt;&lt;/foreign-keys&gt;&lt;ref-type name="Journal Article"&gt;17&lt;/ref-type&gt;&lt;contributors&gt;&lt;authors&gt;&lt;author&gt;Wallace, M.&lt;/author&gt;&lt;/authors&gt;&lt;/contributors&gt;&lt;titles&gt;&lt;title&gt;Correlation of tetrahydrocannabinol plasma levels with pain reduction in diabetic peripheral neuropathy&lt;/title&gt;&lt;secondary-title&gt;Pain Medicine (United States)&lt;/secondary-title&gt;&lt;/titles&gt;&lt;periodical&gt;&lt;full-title&gt;Pain Medicine (United States)&lt;/full-title&gt;&lt;/periodical&gt;&lt;pages&gt;e4&lt;/pages&gt;&lt;volume&gt;18 (3)&lt;/volume&gt;&lt;dates&gt;&lt;year&gt;2017&lt;/year&gt;&lt;/dates&gt;&lt;accession-num&gt;616624204&lt;/accession-num&gt;&lt;urls&gt;&lt;related-urls&gt;&lt;url&gt;http://ovidsp.ovid.com/ovidweb.cgi?T=JS&amp;amp;CSC=Y&amp;amp;NEWS=N&amp;amp;PAGE=fulltext&amp;amp;D=emex&amp;amp;AN=616624204&lt;/url&gt;&lt;/related-urls&gt;&lt;/urls&gt;&lt;electronic-resource-num&gt;http://dx.doi.org/10.1093/pm/pnx033&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[257]</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Wallace, M., </w:t>
            </w:r>
            <w:r w:rsidRPr="009135B3">
              <w:rPr>
                <w:rFonts w:eastAsia="Times New Roman"/>
                <w:i/>
                <w:iCs/>
                <w:color w:val="000000"/>
                <w:sz w:val="15"/>
                <w:szCs w:val="15"/>
                <w:lang w:eastAsia="en-AU"/>
              </w:rPr>
              <w:t>Correlation of tetrahydrocannabinol plasma levels with pain reduction in diabetic peripheral neuropathy.</w:t>
            </w:r>
            <w:r w:rsidRPr="009135B3">
              <w:rPr>
                <w:rFonts w:eastAsia="Times New Roman"/>
                <w:color w:val="000000"/>
                <w:sz w:val="15"/>
                <w:szCs w:val="15"/>
                <w:lang w:eastAsia="en-AU"/>
              </w:rPr>
              <w:t xml:space="preserve"> Pain Medicine (United States), 2017. </w:t>
            </w:r>
            <w:r w:rsidRPr="009135B3">
              <w:rPr>
                <w:rFonts w:eastAsia="Times New Roman"/>
                <w:b/>
                <w:bCs/>
                <w:color w:val="000000"/>
                <w:sz w:val="15"/>
                <w:szCs w:val="15"/>
                <w:lang w:eastAsia="en-AU"/>
              </w:rPr>
              <w:t>18 (3)</w:t>
            </w:r>
            <w:r w:rsidRPr="009135B3">
              <w:rPr>
                <w:rFonts w:eastAsia="Times New Roman"/>
                <w:color w:val="000000"/>
                <w:sz w:val="15"/>
                <w:szCs w:val="15"/>
                <w:lang w:eastAsia="en-AU"/>
              </w:rPr>
              <w:t>: p. e4.</w:t>
            </w:r>
          </w:p>
        </w:tc>
        <w:tc>
          <w:tcPr>
            <w:tcW w:w="573" w:type="pct"/>
            <w:noWrap/>
          </w:tcPr>
          <w:p w14:paraId="04BF6E74" w14:textId="4D29D23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B9F3D1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2702787" w14:textId="6EFBCEA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239</w:t>
            </w:r>
          </w:p>
        </w:tc>
        <w:tc>
          <w:tcPr>
            <w:tcW w:w="188" w:type="pct"/>
            <w:noWrap/>
          </w:tcPr>
          <w:p w14:paraId="13A938C4" w14:textId="536BD247"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2842</w:t>
            </w:r>
          </w:p>
        </w:tc>
        <w:tc>
          <w:tcPr>
            <w:tcW w:w="379" w:type="pct"/>
          </w:tcPr>
          <w:p w14:paraId="5DF37F0F" w14:textId="13944A11"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15E43B4" w14:textId="326A0233" w:rsidR="00C31023" w:rsidRDefault="006A4C67"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&lt;EndNote&gt;&lt;Cite&gt;&lt;Author&gt;Wallace&lt;/Author&gt;&lt;Year&gt;2015&lt;/Year&gt;&lt;RecNum&gt;194&lt;/RecNum&gt;&lt;DisplayText&gt;[259]&lt;/DisplayText&gt;&lt;record&gt;&lt;rec-number&gt;194&lt;/rec-number&gt;&lt;foreign-keys&gt;&lt;key app="EN" db-id="5aftdds5w9eztlefdx2pt9f7dztespdd5p59" timestamp="1522366501"&gt;194&lt;/key&gt;&lt;/foreign-keys&gt;&lt;ref-type name="Journal Article"&gt;17&lt;/ref-type&gt;&lt;contributors&gt;&lt;authors&gt;&lt;author&gt;Wallace, Mark S&lt;/author&gt;&lt;author&gt;Marcotte, Thomas D&lt;/author&gt;&lt;author&gt;Umlauf, Anya&lt;/author&gt;&lt;author&gt;Gouaux, Ben&lt;/author&gt;&lt;author&gt;Atkinson, Joseph H&lt;/author&gt;&lt;/authors&gt;&lt;/contributors&gt;&lt;titles&gt;&lt;title&gt;Efficacy of inhaled cannabis on painful diabetic neuropathy&lt;/title&gt;&lt;secondary-title&gt;The Journal of Pain&lt;/secondary-title&gt;&lt;/titles&gt;&lt;periodical&gt;&lt;full-title&gt;The Journal of Pain&lt;/full-title&gt;&lt;/periodical&gt;&lt;pages&gt;616-627&lt;/pages&gt;&lt;volume&gt;16&lt;/volume&gt;&lt;number&gt;7&lt;/number&gt;&lt;dates&gt;&lt;year&gt;2015&lt;/year&gt;&lt;/dates&gt;&lt;isbn&gt;1526-5900&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[259]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00C31023" w:rsidRPr="009135B3">
              <w:rPr>
                <w:rFonts w:eastAsia="Times New Roman"/>
                <w:color w:val="000000"/>
                <w:sz w:val="15"/>
                <w:szCs w:val="15"/>
                <w:lang w:eastAsia="en-AU"/>
              </w:rPr>
              <w:t xml:space="preserve">Wallace, M.S., et al., </w:t>
            </w:r>
            <w:r w:rsidR="00C31023" w:rsidRPr="009135B3">
              <w:rPr>
                <w:rFonts w:eastAsia="Times New Roman"/>
                <w:i/>
                <w:iCs/>
                <w:color w:val="000000"/>
                <w:sz w:val="15"/>
                <w:szCs w:val="15"/>
                <w:lang w:eastAsia="en-AU"/>
              </w:rPr>
              <w:t>Efficacy of Inhaled Cannabis on Painful Diabetic Neuropathy.</w:t>
            </w:r>
            <w:r w:rsidR="00C31023" w:rsidRPr="009135B3">
              <w:rPr>
                <w:rFonts w:eastAsia="Times New Roman"/>
                <w:color w:val="000000"/>
                <w:sz w:val="15"/>
                <w:szCs w:val="15"/>
                <w:lang w:eastAsia="en-AU"/>
              </w:rPr>
              <w:t xml:space="preserve"> Journal of Pain, 2015. </w:t>
            </w:r>
            <w:r w:rsidR="00C31023" w:rsidRPr="009135B3">
              <w:rPr>
                <w:rFonts w:eastAsia="Times New Roman"/>
                <w:b/>
                <w:bCs/>
                <w:color w:val="000000"/>
                <w:sz w:val="15"/>
                <w:szCs w:val="15"/>
                <w:lang w:eastAsia="en-AU"/>
              </w:rPr>
              <w:t>16</w:t>
            </w:r>
            <w:r w:rsidR="00C31023" w:rsidRPr="009135B3">
              <w:rPr>
                <w:rFonts w:eastAsia="Times New Roman"/>
                <w:color w:val="000000"/>
                <w:sz w:val="15"/>
                <w:szCs w:val="15"/>
                <w:lang w:eastAsia="en-AU"/>
              </w:rPr>
              <w:t>(7): p. 616-627</w:t>
            </w:r>
            <w:r w:rsidR="00C31023">
              <w:rPr>
                <w:rFonts w:eastAsia="Times New Roman"/>
                <w:color w:val="000000"/>
                <w:sz w:val="15"/>
                <w:szCs w:val="15"/>
                <w:lang w:eastAsia="en-AU"/>
              </w:rPr>
              <w:t>.</w:t>
            </w:r>
          </w:p>
        </w:tc>
        <w:tc>
          <w:tcPr>
            <w:tcW w:w="573" w:type="pct"/>
            <w:noWrap/>
          </w:tcPr>
          <w:p w14:paraId="785847C0" w14:textId="5872F3A1"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5CE2F40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93E6085" w14:textId="2E4FDFE5"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240</w:t>
            </w:r>
          </w:p>
        </w:tc>
        <w:tc>
          <w:tcPr>
            <w:tcW w:w="188" w:type="pct"/>
            <w:noWrap/>
          </w:tcPr>
          <w:p w14:paraId="090998F3" w14:textId="5A1DEBFE"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2837</w:t>
            </w:r>
          </w:p>
        </w:tc>
        <w:tc>
          <w:tcPr>
            <w:tcW w:w="379" w:type="pct"/>
          </w:tcPr>
          <w:p w14:paraId="503D5275" w14:textId="3AEA2EE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B912479" w14:textId="0F7E90CB" w:rsidR="00C31023" w:rsidRDefault="006A4C67"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&lt;EndNote&gt;&lt;Cite&gt;&lt;Author&gt;Ware&lt;/Author&gt;&lt;Year&gt;2015&lt;/Year&gt;&lt;RecNum&gt;54&lt;/RecNum&gt;&lt;DisplayText&gt;[262]&lt;/DisplayText&gt;&lt;record&gt;&lt;rec-number&gt;54&lt;/rec-number&gt;&lt;foreign-keys&gt;&lt;key app="EN" db-id="5aftdds5w9eztlefdx2pt9f7dztespdd5p59" timestamp="1522366491"&gt;54&lt;/key&gt;&lt;/foreign-keys&gt;&lt;ref-type name="Journal Article"&gt;17&lt;/ref-type&gt;&lt;contributors&gt;&lt;authors&gt;&lt;author&gt;Ware, M. A.&lt;/author&gt;&lt;author&gt;Wang, T.&lt;/author&gt;&lt;author&gt;Shapiro, S.&lt;/author&gt;&lt;author&gt;Collet, J. P.&lt;/author&gt;&lt;author&gt;Compass study team&lt;/author&gt;&lt;/authors&gt;&lt;/contributors&gt;&lt;titles&gt;&lt;title&gt;Cannabis for the Management of Pain: Assessment of Safety Study (COMPASS)&lt;/title&gt;&lt;secondary-title&gt;The journal of pain : official journal of the American Pain Society&lt;/secondary-title&gt;&lt;/titles&gt;&lt;periodical&gt;&lt;full-title&gt;J Pain&lt;/full-title&gt;&lt;abbr-1&gt;The journal of pain : official journal of the American Pain Society&lt;/abbr-1&gt;&lt;/periodical&gt;&lt;pages&gt;1233-42&lt;/pages&gt;&lt;volume&gt;16&lt;/volume&gt;&lt;number&gt;12&lt;/number&gt;&lt;dates&gt;&lt;year&gt;2015&lt;/year&gt;&lt;pub-dates&gt;&lt;date&gt;Dec&lt;/date&gt;&lt;/pub-dates&gt;&lt;/dates&gt;&lt;work-type&gt;Controlled Clinical Trial Multicenter Study Research Support, Non-U S Gov&amp;apos;t&lt;/work-type&gt;&lt;urls&gt;&lt;related-urls&gt;&lt;url&gt;http://ovidsp.ovid.com/ovidweb.cgi?T=JS&amp;amp;CSC=Y&amp;amp;NEWS=N&amp;amp;PAGE=fulltext&amp;amp;D=cctr&amp;amp;AN=CN-01200893&lt;/url&gt;&lt;url&gt;http://primoa.library.unsw.edu.au/openurl/61UNSW_INST/UNSW_SERVICES_PAGE?sid=OVID:cctrdb&amp;amp;id=pmid:26385201&amp;amp;id=doi:&amp;amp;issn=1526-5900&amp;amp;isbn=&amp;amp;volume=16&amp;amp;issue=12&amp;amp;spage=1233&amp;amp;pages=1233-42&amp;amp;date=2015&amp;amp;title=The+journal+of+pain+%3A+official+journal+of+the+American+Pain+Society&amp;amp;atitle=Cannabis+for+the+Management+of+Pain%3A+Assessment+of+Safety+Study+%28COMPASS%29.&amp;amp;aulast=ware&amp;amp;pid=%3Cauthor%3EWare+MA%2C+Wang+T%2C+Shapiro+S%2C+Collet+JP%2C+COMPASS+study+team%3C%2Fauthor%3E%3CAN%3ECN-01200893%3C%2FAN%3E%3CDT%3EControlled+Clinical+Trial%3C%2FDT%3E&lt;/url&gt;&lt;/related-urls&gt;&lt;/urls&gt;&lt;remote-database-name&gt;CCTR&lt;/remote-database-name&gt;&lt;remote-database-provider&gt;Ovid Technologies&lt;/remote-database-provider&gt;&lt;/record&gt;&lt;/Cite&gt;&lt;/EndNote&gt;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[262]</w:t>
            </w:r>
            <w:r>
              <w:rPr>
                <w:rFonts w:eastAsia="Times New Roman"/>
                <w:color w:val="000000"/>
                <w:sz w:val="15"/>
                <w:szCs w:val="15"/>
                <w:lang w:eastAsia="en-AU"/>
              </w:rPr>
              <w:fldChar w:fldCharType="end"/>
            </w:r>
            <w:r w:rsidR="00C31023" w:rsidRPr="009135B3">
              <w:rPr>
                <w:rFonts w:eastAsia="Times New Roman"/>
                <w:color w:val="000000"/>
                <w:sz w:val="15"/>
                <w:szCs w:val="15"/>
                <w:lang w:eastAsia="en-AU"/>
              </w:rPr>
              <w:t xml:space="preserve">Ware, M.A., et al., </w:t>
            </w:r>
            <w:r w:rsidR="00C31023" w:rsidRPr="009135B3">
              <w:rPr>
                <w:rFonts w:eastAsia="Times New Roman"/>
                <w:i/>
                <w:iCs/>
                <w:color w:val="000000"/>
                <w:sz w:val="15"/>
                <w:szCs w:val="15"/>
                <w:lang w:eastAsia="en-AU"/>
              </w:rPr>
              <w:t>Cannabis for the Management of Pain: Assessment of Safety Study (COMPASS).</w:t>
            </w:r>
            <w:r w:rsidR="00C31023" w:rsidRPr="009135B3">
              <w:rPr>
                <w:rFonts w:eastAsia="Times New Roman"/>
                <w:color w:val="000000"/>
                <w:sz w:val="15"/>
                <w:szCs w:val="15"/>
                <w:lang w:eastAsia="en-AU"/>
              </w:rPr>
              <w:t xml:space="preserve"> The journal of pain : official journal of the American Pain Society, 2015. </w:t>
            </w:r>
            <w:r w:rsidR="00C31023" w:rsidRPr="009135B3">
              <w:rPr>
                <w:rFonts w:eastAsia="Times New Roman"/>
                <w:b/>
                <w:bCs/>
                <w:color w:val="000000"/>
                <w:sz w:val="15"/>
                <w:szCs w:val="15"/>
                <w:lang w:eastAsia="en-AU"/>
              </w:rPr>
              <w:t>16</w:t>
            </w:r>
            <w:r w:rsidR="00C31023" w:rsidRPr="009135B3">
              <w:rPr>
                <w:rFonts w:eastAsia="Times New Roman"/>
                <w:color w:val="000000"/>
                <w:sz w:val="15"/>
                <w:szCs w:val="15"/>
                <w:lang w:eastAsia="en-AU"/>
              </w:rPr>
              <w:t>(12): p. 1233-42.</w:t>
            </w:r>
          </w:p>
        </w:tc>
        <w:tc>
          <w:tcPr>
            <w:tcW w:w="573" w:type="pct"/>
            <w:noWrap/>
          </w:tcPr>
          <w:p w14:paraId="6A312B38" w14:textId="4CF94B4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45A40E0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8FECD53" w14:textId="5A163A6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241</w:t>
            </w:r>
          </w:p>
        </w:tc>
        <w:tc>
          <w:tcPr>
            <w:tcW w:w="188" w:type="pct"/>
            <w:noWrap/>
          </w:tcPr>
          <w:p w14:paraId="4217BCB3" w14:textId="5CCDCF04"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2926</w:t>
            </w:r>
          </w:p>
        </w:tc>
        <w:tc>
          <w:tcPr>
            <w:tcW w:w="379" w:type="pct"/>
          </w:tcPr>
          <w:p w14:paraId="23AEE6D0" w14:textId="45169E7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7D96D7E" w14:textId="4D8A0CAF"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&lt;EndNote&gt;&lt;Cite&gt;&lt;Author&gt;Ware&lt;/Author&gt;&lt;Year&gt;2010&lt;/Year&gt;&lt;RecNum&gt;195&lt;/RecNum&gt;&lt;DisplayText&gt;[263]&lt;/DisplayText&gt;&lt;record&gt;&lt;rec-number&gt;195&lt;/rec-number&gt;&lt;foreign-keys&gt;&lt;key app="EN" db-id="5aftdds5w9eztlefdx2pt9f7dztespdd5p59" timestamp="1522366501"&gt;195&lt;/key&gt;&lt;/foreign-keys&gt;&lt;ref-type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Journal&lt;/full-title&gt;&lt;/periodical&gt;&lt;pages&gt;E694-E701&lt;/pages&gt;&lt;volume&gt;182&lt;/volume&gt;&lt;number&gt;14&lt;/number&gt;&lt;dates&gt;&lt;year&gt;2010&lt;/year&gt;&lt;/dates&gt;&lt;urls&gt;&lt;/urls&gt;&lt;/record&gt;&lt;/Cite&gt;&lt;/EndNote&gt;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[263]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Ware, M.A., et al., </w:t>
            </w:r>
            <w:r w:rsidRPr="009135B3">
              <w:rPr>
                <w:rFonts w:eastAsia="Times New Roman"/>
                <w:i/>
                <w:iCs/>
                <w:color w:val="000000"/>
                <w:sz w:val="15"/>
                <w:szCs w:val="15"/>
                <w:lang w:eastAsia="en-AU"/>
              </w:rPr>
              <w:t>Smoked cannabis for chronic neuropathic pain: a randomized controlled trial.</w:t>
            </w:r>
            <w:r w:rsidRPr="009135B3">
              <w:rPr>
                <w:rFonts w:eastAsia="Times New Roman"/>
                <w:color w:val="000000"/>
                <w:sz w:val="15"/>
                <w:szCs w:val="15"/>
                <w:lang w:eastAsia="en-AU"/>
              </w:rPr>
              <w:t xml:space="preserve"> Canadian Medical Association Journal, 2010. </w:t>
            </w:r>
            <w:r w:rsidRPr="009135B3">
              <w:rPr>
                <w:rFonts w:eastAsia="Times New Roman"/>
                <w:b/>
                <w:bCs/>
                <w:color w:val="000000"/>
                <w:sz w:val="15"/>
                <w:szCs w:val="15"/>
                <w:lang w:eastAsia="en-AU"/>
              </w:rPr>
              <w:t>182</w:t>
            </w:r>
            <w:r w:rsidRPr="009135B3">
              <w:rPr>
                <w:rFonts w:eastAsia="Times New Roman"/>
                <w:color w:val="000000"/>
                <w:sz w:val="15"/>
                <w:szCs w:val="15"/>
                <w:lang w:eastAsia="en-AU"/>
              </w:rPr>
              <w:t>(14): p. E694-E701.</w:t>
            </w:r>
          </w:p>
        </w:tc>
        <w:tc>
          <w:tcPr>
            <w:tcW w:w="573" w:type="pct"/>
            <w:noWrap/>
          </w:tcPr>
          <w:p w14:paraId="3B4A2988" w14:textId="12CA53F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04F6E6C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15F48D3" w14:textId="43C908EF"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242</w:t>
            </w:r>
          </w:p>
        </w:tc>
        <w:tc>
          <w:tcPr>
            <w:tcW w:w="188" w:type="pct"/>
            <w:noWrap/>
          </w:tcPr>
          <w:p w14:paraId="6F79BF5C" w14:textId="0644963F"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2927</w:t>
            </w:r>
          </w:p>
        </w:tc>
        <w:tc>
          <w:tcPr>
            <w:tcW w:w="379" w:type="pct"/>
          </w:tcPr>
          <w:p w14:paraId="2CAF1E3D" w14:textId="0FC97AA5"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527E0B4" w14:textId="44DA38F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[265]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Weber, J., et al., </w:t>
            </w:r>
            <w:r w:rsidRPr="009135B3">
              <w:rPr>
                <w:rFonts w:eastAsia="Times New Roman"/>
                <w:i/>
                <w:iCs/>
                <w:color w:val="000000"/>
                <w:sz w:val="15"/>
                <w:szCs w:val="15"/>
                <w:lang w:eastAsia="en-AU"/>
              </w:rPr>
              <w:t>Tetrahydrocannabinol (Delta 9-THC) treatment in chronic central neuropathic pain and fibromyalgia patients: Results of a multicenter survey.</w:t>
            </w:r>
            <w:r w:rsidRPr="009135B3">
              <w:rPr>
                <w:rFonts w:eastAsia="Times New Roman"/>
                <w:color w:val="000000"/>
                <w:sz w:val="15"/>
                <w:szCs w:val="15"/>
                <w:lang w:eastAsia="en-AU"/>
              </w:rPr>
              <w:t xml:space="preserve"> Anesthesiology research and practice, 2009. </w:t>
            </w:r>
            <w:r w:rsidRPr="009135B3">
              <w:rPr>
                <w:rFonts w:eastAsia="Times New Roman"/>
                <w:b/>
                <w:bCs/>
                <w:color w:val="000000"/>
                <w:sz w:val="15"/>
                <w:szCs w:val="15"/>
                <w:lang w:eastAsia="en-AU"/>
              </w:rPr>
              <w:t>2009</w:t>
            </w:r>
            <w:r w:rsidRPr="009135B3">
              <w:rPr>
                <w:rFonts w:eastAsia="Times New Roman"/>
                <w:color w:val="000000"/>
                <w:sz w:val="15"/>
                <w:szCs w:val="15"/>
                <w:lang w:eastAsia="en-AU"/>
              </w:rPr>
              <w:t>.</w:t>
            </w:r>
          </w:p>
        </w:tc>
        <w:tc>
          <w:tcPr>
            <w:tcW w:w="573" w:type="pct"/>
            <w:noWrap/>
          </w:tcPr>
          <w:p w14:paraId="75E42B5C" w14:textId="7704DF48"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288A393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2F57786" w14:textId="7B2CEA5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243</w:t>
            </w:r>
          </w:p>
        </w:tc>
        <w:tc>
          <w:tcPr>
            <w:tcW w:w="188" w:type="pct"/>
            <w:noWrap/>
          </w:tcPr>
          <w:p w14:paraId="7DF73B0C" w14:textId="18C28F23"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2928</w:t>
            </w:r>
          </w:p>
        </w:tc>
        <w:tc>
          <w:tcPr>
            <w:tcW w:w="379" w:type="pct"/>
          </w:tcPr>
          <w:p w14:paraId="10A146BB" w14:textId="3F72CFC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62321B8" w14:textId="0FE81513"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&lt;EndNote&gt;&lt;Cite&gt;&lt;Author&gt;Wilsey&lt;/Author&gt;&lt;Year&gt;2013&lt;/Year&gt;&lt;RecNum&gt;196&lt;/RecNum&gt;&lt;DisplayText&gt;[269]&lt;/DisplayText&gt;&lt;record&gt;&lt;rec-number&gt;196&lt;/rec-number&gt;&lt;foreign-keys&gt;&lt;key app="EN" db-id="5aftdds5w9eztlefdx2pt9f7dztespdd5p59" timestamp="1522366501"&gt;196&lt;/key&gt;&lt;/foreign-keys&gt;&lt;ref-type name="Journal Article"&gt;17&lt;/ref-type&gt;&lt;contributors&gt;&lt;authors&gt;&lt;author&gt;Wilsey, Barth&lt;/author&gt;&lt;author&gt;Marcotte, Thomas&lt;/author&gt;&lt;author&gt;Deutsch, Reena&lt;/author&gt;&lt;author&gt;Gouaux, Ben&lt;/author&gt;&lt;author&gt;Sakai, Staci&lt;/author&gt;&lt;author&gt;Donaghe, Haylee&lt;/author&gt;&lt;/authors&gt;&lt;/contributors&gt;&lt;titles&gt;&lt;title&gt;Low-dose vaporized cannabis significantly improves neuropathic pain&lt;/title&gt;&lt;secondary-title&gt;The Journal of Pain&lt;/secondary-title&gt;&lt;/titles&gt;&lt;periodical&gt;&lt;full-title&gt;The Journal of Pain&lt;/full-title&gt;&lt;/periodical&gt;&lt;pages&gt;136-148&lt;/pages&gt;&lt;volume&gt;14&lt;/volume&gt;&lt;number&gt;2&lt;/number&gt;&lt;dates&gt;&lt;year&gt;2013&lt;/year&gt;&lt;/dates&gt;&lt;isbn&gt;1526-5900&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[269]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Wilsey, B., et al., </w:t>
            </w:r>
            <w:r w:rsidRPr="009135B3">
              <w:rPr>
                <w:rFonts w:eastAsia="Times New Roman"/>
                <w:i/>
                <w:iCs/>
                <w:color w:val="000000"/>
                <w:sz w:val="15"/>
                <w:szCs w:val="15"/>
                <w:lang w:eastAsia="en-AU"/>
              </w:rPr>
              <w:t>Low-dose vaporized cannabis significantly improves neuropathic pain.</w:t>
            </w:r>
            <w:r w:rsidRPr="009135B3">
              <w:rPr>
                <w:rFonts w:eastAsia="Times New Roman"/>
                <w:color w:val="000000"/>
                <w:sz w:val="15"/>
                <w:szCs w:val="15"/>
                <w:lang w:eastAsia="en-AU"/>
              </w:rPr>
              <w:t xml:space="preserve"> The Journal of Pain, 2013. </w:t>
            </w:r>
            <w:r w:rsidRPr="009135B3">
              <w:rPr>
                <w:rFonts w:eastAsia="Times New Roman"/>
                <w:b/>
                <w:bCs/>
                <w:color w:val="000000"/>
                <w:sz w:val="15"/>
                <w:szCs w:val="15"/>
                <w:lang w:eastAsia="en-AU"/>
              </w:rPr>
              <w:t>14</w:t>
            </w:r>
            <w:r w:rsidRPr="009135B3">
              <w:rPr>
                <w:rFonts w:eastAsia="Times New Roman"/>
                <w:color w:val="000000"/>
                <w:sz w:val="15"/>
                <w:szCs w:val="15"/>
                <w:lang w:eastAsia="en-AU"/>
              </w:rPr>
              <w:t>(2): p. 136-148.</w:t>
            </w:r>
          </w:p>
        </w:tc>
        <w:tc>
          <w:tcPr>
            <w:tcW w:w="573" w:type="pct"/>
            <w:noWrap/>
          </w:tcPr>
          <w:p w14:paraId="5CD142A5" w14:textId="10F6CD3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0F999AE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B805539" w14:textId="430C65F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244</w:t>
            </w:r>
          </w:p>
        </w:tc>
        <w:tc>
          <w:tcPr>
            <w:tcW w:w="188" w:type="pct"/>
            <w:noWrap/>
          </w:tcPr>
          <w:p w14:paraId="45522F84" w14:textId="770675FB"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2929</w:t>
            </w:r>
          </w:p>
        </w:tc>
        <w:tc>
          <w:tcPr>
            <w:tcW w:w="379" w:type="pct"/>
          </w:tcPr>
          <w:p w14:paraId="7CF5C38D" w14:textId="3298E15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B5BE7F0" w14:textId="235DCE7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&lt;EndNote&gt;&lt;Cite&gt;&lt;Author&gt;Wilsey&lt;/Author&gt;&lt;Year&gt;2008&lt;/Year&gt;&lt;RecNum&gt;197&lt;/RecNum&gt;&lt;DisplayText&gt;[270]&lt;/DisplayText&gt;&lt;record&gt;&lt;rec-number&gt;197&lt;/rec-number&gt;&lt;foreign-keys&gt;&lt;key app="EN" db-id="5aftdds5w9eztlefdx2pt9f7dztespdd5p59" timestamp="1522366501"&gt;197&lt;/key&gt;&lt;/foreign-keys&gt;&lt;ref-type name="Journal Article"&gt;17&lt;/ref-type&gt;&lt;contributors&gt;&lt;authors&gt;&lt;author&gt;Wilsey, Barth&lt;/author&gt;&lt;author&gt;Marcotte, Thomas&lt;/author&gt;&lt;author&gt;Tsodikov, Alexander&lt;/author&gt;&lt;author&gt;Millman, Jeanna&lt;/author&gt;&lt;author&gt;Bentley, Heather&lt;/author&gt;&lt;author&gt;Gouaux, Ben&lt;/author&gt;&lt;author&gt;Fishman, Scott&lt;/author&gt;&lt;/authors&gt;&lt;/contributors&gt;&lt;titles&gt;&lt;title&gt;A randomized, placebo-controlled, crossover trial of cannabis cigarettes in neuropathic pain&lt;/title&gt;&lt;secondary-title&gt;The Journal of Pain&lt;/secondary-title&gt;&lt;/titles&gt;&lt;periodical&gt;&lt;full-title&gt;The Journal of Pain&lt;/full-title&gt;&lt;/periodical&gt;&lt;pages&gt;506-521&lt;/pages&gt;&lt;volume&gt;9&lt;/volume&gt;&lt;number&gt;6&lt;/number&gt;&lt;dates&gt;&lt;year&gt;2008&lt;/year&gt;&lt;/dates&gt;&lt;isbn&gt;1526-5900&lt;/isbn&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[270]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Wilsey, B., et al., </w:t>
            </w:r>
            <w:r w:rsidRPr="009135B3">
              <w:rPr>
                <w:rFonts w:eastAsia="Times New Roman"/>
                <w:i/>
                <w:iCs/>
                <w:color w:val="000000"/>
                <w:sz w:val="15"/>
                <w:szCs w:val="15"/>
                <w:lang w:eastAsia="en-AU"/>
              </w:rPr>
              <w:t>A randomized, placebo-controlled, crossover trial of cannabis cigarettes in neuropathic pain.</w:t>
            </w:r>
            <w:r w:rsidRPr="009135B3">
              <w:rPr>
                <w:rFonts w:eastAsia="Times New Roman"/>
                <w:color w:val="000000"/>
                <w:sz w:val="15"/>
                <w:szCs w:val="15"/>
                <w:lang w:eastAsia="en-AU"/>
              </w:rPr>
              <w:t xml:space="preserve"> The Journal of Pain, 2008. </w:t>
            </w:r>
            <w:r w:rsidRPr="009135B3">
              <w:rPr>
                <w:rFonts w:eastAsia="Times New Roman"/>
                <w:b/>
                <w:bCs/>
                <w:color w:val="000000"/>
                <w:sz w:val="15"/>
                <w:szCs w:val="15"/>
                <w:lang w:eastAsia="en-AU"/>
              </w:rPr>
              <w:t>9</w:t>
            </w:r>
            <w:r w:rsidRPr="009135B3">
              <w:rPr>
                <w:rFonts w:eastAsia="Times New Roman"/>
                <w:color w:val="000000"/>
                <w:sz w:val="15"/>
                <w:szCs w:val="15"/>
                <w:lang w:eastAsia="en-AU"/>
              </w:rPr>
              <w:t>(6): p. 506-521.</w:t>
            </w:r>
          </w:p>
        </w:tc>
        <w:tc>
          <w:tcPr>
            <w:tcW w:w="573" w:type="pct"/>
            <w:noWrap/>
          </w:tcPr>
          <w:p w14:paraId="0FDDDBCD" w14:textId="672B546D"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12A8D84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874EC12" w14:textId="6297955B"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lastRenderedPageBreak/>
              <w:t>245</w:t>
            </w:r>
          </w:p>
        </w:tc>
        <w:tc>
          <w:tcPr>
            <w:tcW w:w="188" w:type="pct"/>
            <w:noWrap/>
          </w:tcPr>
          <w:p w14:paraId="78915018" w14:textId="7F094004"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2882</w:t>
            </w:r>
          </w:p>
        </w:tc>
        <w:tc>
          <w:tcPr>
            <w:tcW w:w="379" w:type="pct"/>
          </w:tcPr>
          <w:p w14:paraId="79BA9596" w14:textId="2E0A030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60998DA" w14:textId="4C7CEB07"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[271]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Wilsey, B., et al., </w:t>
            </w:r>
            <w:r w:rsidRPr="009135B3">
              <w:rPr>
                <w:rFonts w:eastAsia="Times New Roman"/>
                <w:i/>
                <w:iCs/>
                <w:color w:val="000000"/>
                <w:sz w:val="15"/>
                <w:szCs w:val="15"/>
                <w:lang w:eastAsia="en-AU"/>
              </w:rPr>
              <w:t>An Exploratory Human Laboratory Experiment Evaluating Vaporized Cannabis in the Treatment of Neuropathic Pain From Spinal Cord Injury and Disease.</w:t>
            </w:r>
            <w:r w:rsidRPr="009135B3">
              <w:rPr>
                <w:rFonts w:eastAsia="Times New Roman"/>
                <w:color w:val="000000"/>
                <w:sz w:val="15"/>
                <w:szCs w:val="15"/>
                <w:lang w:eastAsia="en-AU"/>
              </w:rPr>
              <w:t xml:space="preserve"> Journal of Pain, 2016. </w:t>
            </w:r>
            <w:r w:rsidRPr="009135B3">
              <w:rPr>
                <w:rFonts w:eastAsia="Times New Roman"/>
                <w:b/>
                <w:bCs/>
                <w:color w:val="000000"/>
                <w:sz w:val="15"/>
                <w:szCs w:val="15"/>
                <w:lang w:eastAsia="en-AU"/>
              </w:rPr>
              <w:t>17</w:t>
            </w:r>
            <w:r w:rsidRPr="009135B3">
              <w:rPr>
                <w:rFonts w:eastAsia="Times New Roman"/>
                <w:color w:val="000000"/>
                <w:sz w:val="15"/>
                <w:szCs w:val="15"/>
                <w:lang w:eastAsia="en-AU"/>
              </w:rPr>
              <w:t>(9): p. 982-1000.</w:t>
            </w:r>
          </w:p>
        </w:tc>
        <w:tc>
          <w:tcPr>
            <w:tcW w:w="573" w:type="pct"/>
            <w:noWrap/>
          </w:tcPr>
          <w:p w14:paraId="39399253" w14:textId="0452C234"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22797FC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4280FAE" w14:textId="57D7F518"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246</w:t>
            </w:r>
          </w:p>
        </w:tc>
        <w:tc>
          <w:tcPr>
            <w:tcW w:w="188" w:type="pct"/>
            <w:noWrap/>
          </w:tcPr>
          <w:p w14:paraId="5FEE3C3C" w14:textId="5ACCB09C"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2883</w:t>
            </w:r>
          </w:p>
        </w:tc>
        <w:tc>
          <w:tcPr>
            <w:tcW w:w="379" w:type="pct"/>
          </w:tcPr>
          <w:p w14:paraId="5189A236" w14:textId="5123DCE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820D858" w14:textId="7B74A894"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&lt;EndNote&gt;&lt;Cite&gt;&lt;Author&gt;Wilsey&lt;/Author&gt;&lt;Year&gt;2016&lt;/Year&gt;&lt;RecNum&gt;199&lt;/RecNum&gt;&lt;DisplayText&gt;[272]&lt;/DisplayText&gt;&lt;record&gt;&lt;rec-number&gt;199&lt;/rec-number&gt;&lt;foreign-keys&gt;&lt;key app="EN" db-id="5aftdds5w9eztlefdx2pt9f7dztespdd5p59" timestamp="1522366501"&gt;199&lt;/key&gt;&lt;/foreign-keys&gt;&lt;ref-type name="Journal Article"&gt;17&lt;/ref-type&gt;&lt;contributors&gt;&lt;authors&gt;&lt;author&gt;Wilsey, B. L.&lt;/author&gt;&lt;author&gt;Deutsch, R.&lt;/author&gt;&lt;author&gt;Samara, E.&lt;/author&gt;&lt;author&gt;Marcotte, T. D.&lt;/author&gt;&lt;author&gt;Barnes, A. J.&lt;/author&gt;&lt;author&gt;Huestis, M. A.&lt;/author&gt;&lt;author&gt;Le, D.&lt;/author&gt;&lt;/authors&gt;&lt;/contributors&gt;&lt;titles&gt;&lt;title&gt;A preliminary evaluation of the relationship of cannabinoid blood concentrations with the analgesic response to vaporized cannabis&lt;/title&gt;&lt;secondary-title&gt;Journal of Pain Research&lt;/secondary-title&gt;&lt;/titles&gt;&lt;periodical&gt;&lt;full-title&gt;Journal of pain research&lt;/full-title&gt;&lt;/periodical&gt;&lt;pages&gt;587-598&lt;/pages&gt;&lt;volume&gt;9&lt;/volume&gt;&lt;dates&gt;&lt;year&gt;2016&lt;/year&gt;&lt;/dates&gt;&lt;accession-num&gt;612326758&lt;/accession-num&gt;&lt;urls&gt;&lt;related-urls&gt;&lt;url&gt;https://www.dovepress.com/getfile.php?fileID=32168&lt;/url&gt;&lt;/related-urls&gt;&lt;/urls&gt;&lt;electronic-resource-num&gt;http://dx.doi.org/10.2147/JPR.S113138&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[272]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Wilsey, B.L., et al., </w:t>
            </w:r>
            <w:r w:rsidRPr="009135B3">
              <w:rPr>
                <w:rFonts w:eastAsia="Times New Roman"/>
                <w:i/>
                <w:iCs/>
                <w:color w:val="000000"/>
                <w:sz w:val="15"/>
                <w:szCs w:val="15"/>
                <w:lang w:eastAsia="en-AU"/>
              </w:rPr>
              <w:t>A preliminary evaluation of the relationship of cannabinoid blood concentrations with the analgesic response to vaporized cannabis.</w:t>
            </w:r>
            <w:r w:rsidRPr="009135B3">
              <w:rPr>
                <w:rFonts w:eastAsia="Times New Roman"/>
                <w:color w:val="000000"/>
                <w:sz w:val="15"/>
                <w:szCs w:val="15"/>
                <w:lang w:eastAsia="en-AU"/>
              </w:rPr>
              <w:t xml:space="preserve"> Journal of Pain Research, 2016. </w:t>
            </w:r>
            <w:r w:rsidRPr="009135B3">
              <w:rPr>
                <w:rFonts w:eastAsia="Times New Roman"/>
                <w:b/>
                <w:bCs/>
                <w:color w:val="000000"/>
                <w:sz w:val="15"/>
                <w:szCs w:val="15"/>
                <w:lang w:eastAsia="en-AU"/>
              </w:rPr>
              <w:t>9</w:t>
            </w:r>
            <w:r w:rsidRPr="009135B3">
              <w:rPr>
                <w:rFonts w:eastAsia="Times New Roman"/>
                <w:color w:val="000000"/>
                <w:sz w:val="15"/>
                <w:szCs w:val="15"/>
                <w:lang w:eastAsia="en-AU"/>
              </w:rPr>
              <w:t>: p. 587-598.</w:t>
            </w:r>
          </w:p>
        </w:tc>
        <w:tc>
          <w:tcPr>
            <w:tcW w:w="573" w:type="pct"/>
            <w:noWrap/>
          </w:tcPr>
          <w:p w14:paraId="0F1882EF" w14:textId="75F0E7E1"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BE13B5">
              <w:rPr>
                <w:rFonts w:eastAsia="Times New Roman"/>
                <w:color w:val="000000"/>
                <w:sz w:val="15"/>
                <w:szCs w:val="15"/>
                <w:lang w:eastAsia="en-AU"/>
              </w:rPr>
              <w:t>Included in neuropathic review</w:t>
            </w:r>
          </w:p>
        </w:tc>
      </w:tr>
      <w:tr w:rsidR="00C31023" w:rsidRPr="00D97DD3" w14:paraId="278B0E5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A694529" w14:textId="2E933B1B"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247</w:t>
            </w:r>
          </w:p>
        </w:tc>
        <w:tc>
          <w:tcPr>
            <w:tcW w:w="188" w:type="pct"/>
            <w:noWrap/>
          </w:tcPr>
          <w:p w14:paraId="238EF37D" w14:textId="2CEF0D45"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2867</w:t>
            </w:r>
          </w:p>
        </w:tc>
        <w:tc>
          <w:tcPr>
            <w:tcW w:w="379" w:type="pct"/>
          </w:tcPr>
          <w:p w14:paraId="3E1FC1BA" w14:textId="67DE087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357C2B4" w14:textId="38217AE8" w:rsidR="00C31023"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PEVuZE5vdGU+PENpdGU+PEF1dGhvcj5NYXJpbmVsbGk8L0F1dGhvcj48WWVhcj4yMDE2PC9ZZWFy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PEVuZE5vdGU+PENpdGU+PEF1dGhvcj5NYXJpbmVsbGk8L0F1dGhvcj48WWVhcj4yMDE2PC9ZZWFy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[142]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Marinelli, L., et al., </w:t>
            </w:r>
            <w:r w:rsidRPr="009135B3">
              <w:rPr>
                <w:rFonts w:eastAsia="Times New Roman"/>
                <w:i/>
                <w:iCs/>
                <w:color w:val="000000"/>
                <w:sz w:val="15"/>
                <w:szCs w:val="15"/>
                <w:lang w:eastAsia="en-AU"/>
              </w:rPr>
              <w:t>The effect of cannabinoids on the stretch reflex in multiple sclerosis spasticity.</w:t>
            </w:r>
            <w:r w:rsidRPr="009135B3">
              <w:rPr>
                <w:rFonts w:eastAsia="Times New Roman"/>
                <w:color w:val="000000"/>
                <w:sz w:val="15"/>
                <w:szCs w:val="15"/>
                <w:lang w:eastAsia="en-AU"/>
              </w:rPr>
              <w:t xml:space="preserve"> International Clinical Psychopharmacology, 2016. </w:t>
            </w:r>
            <w:r w:rsidRPr="009135B3">
              <w:rPr>
                <w:rFonts w:eastAsia="Times New Roman"/>
                <w:b/>
                <w:bCs/>
                <w:color w:val="000000"/>
                <w:sz w:val="15"/>
                <w:szCs w:val="15"/>
                <w:lang w:eastAsia="en-AU"/>
              </w:rPr>
              <w:t>31</w:t>
            </w:r>
            <w:r w:rsidRPr="009135B3">
              <w:rPr>
                <w:rFonts w:eastAsia="Times New Roman"/>
                <w:color w:val="000000"/>
                <w:sz w:val="15"/>
                <w:szCs w:val="15"/>
                <w:lang w:eastAsia="en-AU"/>
              </w:rPr>
              <w:t>(4): p. 232-239.</w:t>
            </w:r>
          </w:p>
        </w:tc>
        <w:tc>
          <w:tcPr>
            <w:tcW w:w="573" w:type="pct"/>
            <w:noWrap/>
          </w:tcPr>
          <w:p w14:paraId="38D54DD4" w14:textId="679E4FE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Less than 80% pain population</w:t>
            </w:r>
          </w:p>
        </w:tc>
      </w:tr>
      <w:tr w:rsidR="00C31023" w:rsidRPr="00D97DD3" w14:paraId="1856177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09C5524" w14:textId="36A5BEC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248</w:t>
            </w:r>
          </w:p>
        </w:tc>
        <w:tc>
          <w:tcPr>
            <w:tcW w:w="188" w:type="pct"/>
            <w:noWrap/>
          </w:tcPr>
          <w:p w14:paraId="587B076A" w14:textId="78CE9747"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2901</w:t>
            </w:r>
          </w:p>
        </w:tc>
        <w:tc>
          <w:tcPr>
            <w:tcW w:w="379" w:type="pct"/>
          </w:tcPr>
          <w:p w14:paraId="02D85656" w14:textId="4BF8B8A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074D924" w14:textId="1EE25E03"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&lt;EndNote&gt;&lt;Cite&gt;&lt;Author&gt;Jochimsen&lt;/Author&gt;&lt;Year&gt;1978&lt;/Year&gt;&lt;RecNum&gt;200&lt;/RecNum&gt;&lt;DisplayText&gt;[110]&lt;/DisplayText&gt;&lt;record&gt;&lt;rec-number&gt;200&lt;/rec-number&gt;&lt;foreign-keys&gt;&lt;key app="EN" db-id="5aftdds5w9eztlefdx2pt9f7dztespdd5p59" timestamp="1522366501"&gt;200&lt;/key&gt;&lt;/foreign-keys&gt;&lt;ref-type name="Journal Article"&gt;17&lt;/ref-type&gt;&lt;contributors&gt;&lt;authors&gt;&lt;author&gt;Jochimsen, Peter R.&lt;/author&gt;&lt;author&gt;Lawton, Richard L.&lt;/author&gt;&lt;author&gt;VerSteeg, Kyle&lt;/author&gt;&lt;author&gt;Noyes, Russell&lt;/author&gt;&lt;/authors&gt;&lt;/contributors&gt;&lt;titles&gt;&lt;title&gt;Effect of benzopyranoperidine, a Δ‐9‐THC congener, on pain&lt;/title&gt;&lt;secondary-title&gt;Clinical Pharmacology &amp;amp; Therapeutics&lt;/secondary-title&gt;&lt;/titles&gt;&lt;periodical&gt;&lt;full-title&gt;Clinical Pharmacology &amp;amp; Therapeutics&lt;/full-title&gt;&lt;/periodical&gt;&lt;pages&gt;223-227&lt;/pages&gt;&lt;volume&gt;24&lt;/volume&gt;&lt;number&gt;2&lt;/number&gt;&lt;dates&gt;&lt;year&gt;1978&lt;/year&gt;&lt;/dates&gt;&lt;urls&gt;&lt;/urls&gt;&lt;/record&gt;&lt;/Cite&gt;&lt;/EndNote&gt;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Jochimsen, P.R., et al., </w:t>
            </w:r>
            <w:r w:rsidRPr="009135B3">
              <w:rPr>
                <w:rFonts w:eastAsia="Times New Roman"/>
                <w:i/>
                <w:iCs/>
                <w:color w:val="000000"/>
                <w:sz w:val="15"/>
                <w:szCs w:val="15"/>
                <w:lang w:eastAsia="en-AU"/>
              </w:rPr>
              <w:t>Effect of benzopyranoperidine, a Δ‐9‐THC congener, on pain.</w:t>
            </w:r>
            <w:r w:rsidRPr="009135B3">
              <w:rPr>
                <w:rFonts w:eastAsia="Times New Roman"/>
                <w:color w:val="000000"/>
                <w:sz w:val="15"/>
                <w:szCs w:val="15"/>
                <w:lang w:eastAsia="en-AU"/>
              </w:rPr>
              <w:t xml:space="preserve"> Clinical Pharmacology &amp; Therapeutics, 1978. </w:t>
            </w:r>
            <w:r w:rsidRPr="009135B3">
              <w:rPr>
                <w:rFonts w:eastAsia="Times New Roman"/>
                <w:b/>
                <w:bCs/>
                <w:color w:val="000000"/>
                <w:sz w:val="15"/>
                <w:szCs w:val="15"/>
                <w:lang w:eastAsia="en-AU"/>
              </w:rPr>
              <w:t>24</w:t>
            </w:r>
            <w:r w:rsidRPr="009135B3">
              <w:rPr>
                <w:rFonts w:eastAsia="Times New Roman"/>
                <w:color w:val="000000"/>
                <w:sz w:val="15"/>
                <w:szCs w:val="15"/>
                <w:lang w:eastAsia="en-AU"/>
              </w:rPr>
              <w:t>(2): p. 223-227.</w:t>
            </w:r>
          </w:p>
        </w:tc>
        <w:tc>
          <w:tcPr>
            <w:tcW w:w="573" w:type="pct"/>
            <w:noWrap/>
          </w:tcPr>
          <w:p w14:paraId="5DBB00E3" w14:textId="0C3C2C9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EB6D8A">
              <w:rPr>
                <w:rFonts w:eastAsia="Times New Roman"/>
                <w:color w:val="000000"/>
                <w:sz w:val="15"/>
                <w:szCs w:val="15"/>
                <w:lang w:eastAsia="en-AU"/>
              </w:rPr>
              <w:t>Published before 1980</w:t>
            </w:r>
          </w:p>
        </w:tc>
      </w:tr>
      <w:tr w:rsidR="00C31023" w:rsidRPr="00D97DD3" w14:paraId="19C1EB6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D4F0473" w14:textId="15E34B7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249</w:t>
            </w:r>
          </w:p>
        </w:tc>
        <w:tc>
          <w:tcPr>
            <w:tcW w:w="188" w:type="pct"/>
            <w:noWrap/>
          </w:tcPr>
          <w:p w14:paraId="5B6AB692" w14:textId="5C7D3F70"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2909</w:t>
            </w:r>
          </w:p>
        </w:tc>
        <w:tc>
          <w:tcPr>
            <w:tcW w:w="379" w:type="pct"/>
          </w:tcPr>
          <w:p w14:paraId="27EAF68D" w14:textId="1FD14B5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C014E32" w14:textId="17936901"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&lt;EndNote&gt;&lt;Cite&gt;&lt;Author&gt;Noyes&lt;/Author&gt;&lt;Year&gt;1975&lt;/Year&gt;&lt;RecNum&gt;201&lt;/RecNum&gt;&lt;DisplayText&gt;[169]&lt;/DisplayText&gt;&lt;record&gt;&lt;rec-number&gt;201&lt;/rec-number&gt;&lt;foreign-keys&gt;&lt;key app="EN" db-id="5aftdds5w9eztlefdx2pt9f7dztespdd5p59" timestamp="1522366501"&gt;201&lt;/key&gt;&lt;/foreign-keys&gt;&lt;ref-type name="Journal Article"&gt;17&lt;/ref-type&gt;&lt;contributors&gt;&lt;authors&gt;&lt;author&gt;Noyes, Russell&lt;/author&gt;&lt;author&gt;Brunk, S.&lt;/author&gt;&lt;author&gt;Baram, David A.&lt;/author&gt;&lt;author&gt;Canter, Arthur&lt;/author&gt;&lt;/authors&gt;&lt;/contributors&gt;&lt;titles&gt;&lt;title&gt;Analgesic Effect of Delta‐9‐Tetrahydrocannabinol&lt;/title&gt;&lt;secondary-title&gt;The Journal of Clinical Pharmacology&lt;/secondary-title&gt;&lt;/titles&gt;&lt;periodical&gt;&lt;full-title&gt;The Journal of Clinical Pharmacology&lt;/full-title&gt;&lt;/periodical&gt;&lt;pages&gt;139-143&lt;/pages&gt;&lt;volume&gt;15&lt;/volume&gt;&lt;number&gt;2‐3&lt;/number&gt;&lt;dates&gt;&lt;year&gt;1975&lt;/year&gt;&lt;/dates&gt;&lt;urls&gt;&lt;/urls&gt;&lt;/record&gt;&lt;/Cite&gt;&lt;/EndNote&gt;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[169]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Noyes, R., et al., </w:t>
            </w:r>
            <w:r w:rsidRPr="009135B3">
              <w:rPr>
                <w:rFonts w:eastAsia="Times New Roman"/>
                <w:i/>
                <w:iCs/>
                <w:color w:val="000000"/>
                <w:sz w:val="15"/>
                <w:szCs w:val="15"/>
                <w:lang w:eastAsia="en-AU"/>
              </w:rPr>
              <w:t>Analgesic Effect of Delta‐9‐Tetrahydrocannabinol.</w:t>
            </w:r>
            <w:r w:rsidRPr="009135B3">
              <w:rPr>
                <w:rFonts w:eastAsia="Times New Roman"/>
                <w:color w:val="000000"/>
                <w:sz w:val="15"/>
                <w:szCs w:val="15"/>
                <w:lang w:eastAsia="en-AU"/>
              </w:rPr>
              <w:t xml:space="preserve"> The Journal of Clinical Pharmacology, 1975. </w:t>
            </w:r>
            <w:r w:rsidRPr="009135B3">
              <w:rPr>
                <w:rFonts w:eastAsia="Times New Roman"/>
                <w:b/>
                <w:bCs/>
                <w:color w:val="000000"/>
                <w:sz w:val="15"/>
                <w:szCs w:val="15"/>
                <w:lang w:eastAsia="en-AU"/>
              </w:rPr>
              <w:t>15</w:t>
            </w:r>
            <w:r w:rsidRPr="009135B3">
              <w:rPr>
                <w:rFonts w:eastAsia="Times New Roman"/>
                <w:color w:val="000000"/>
                <w:sz w:val="15"/>
                <w:szCs w:val="15"/>
                <w:lang w:eastAsia="en-AU"/>
              </w:rPr>
              <w:t>(2‐3): p. 139-143.</w:t>
            </w:r>
          </w:p>
        </w:tc>
        <w:tc>
          <w:tcPr>
            <w:tcW w:w="573" w:type="pct"/>
            <w:noWrap/>
          </w:tcPr>
          <w:p w14:paraId="5921BF3C" w14:textId="2512B8DF"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EB6D8A">
              <w:rPr>
                <w:rFonts w:eastAsia="Times New Roman"/>
                <w:color w:val="000000"/>
                <w:sz w:val="15"/>
                <w:szCs w:val="15"/>
                <w:lang w:eastAsia="en-AU"/>
              </w:rPr>
              <w:t>Published before 1980</w:t>
            </w:r>
          </w:p>
        </w:tc>
      </w:tr>
      <w:tr w:rsidR="00C31023" w:rsidRPr="00D97DD3" w14:paraId="07BA3208"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AB1D67A" w14:textId="4B4A90E8"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250</w:t>
            </w:r>
          </w:p>
        </w:tc>
        <w:tc>
          <w:tcPr>
            <w:tcW w:w="188" w:type="pct"/>
            <w:noWrap/>
          </w:tcPr>
          <w:p w14:paraId="537DCB67" w14:textId="75FD5EB4"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2910</w:t>
            </w:r>
          </w:p>
        </w:tc>
        <w:tc>
          <w:tcPr>
            <w:tcW w:w="379" w:type="pct"/>
          </w:tcPr>
          <w:p w14:paraId="1BF11A64" w14:textId="3B45276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B8E3E5B" w14:textId="6E982023"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&lt;EndNote&gt;&lt;Cite&gt;&lt;Author&gt;Noyes&lt;/Author&gt;&lt;Year&gt;1975&lt;/Year&gt;&lt;RecNum&gt;202&lt;/RecNum&gt;&lt;DisplayText&gt;[170]&lt;/DisplayText&gt;&lt;record&gt;&lt;rec-number&gt;202&lt;/rec-number&gt;&lt;foreign-keys&gt;&lt;key app="EN" db-id="5aftdds5w9eztlefdx2pt9f7dztespdd5p59" timestamp="1522366501"&gt;202&lt;/key&gt;&lt;/foreign-keys&gt;&lt;ref-type name="Journal Article"&gt;17&lt;/ref-type&gt;&lt;contributors&gt;&lt;authors&gt;&lt;author&gt;Noyes, Russell&lt;/author&gt;&lt;author&gt;Brunk, S. Fred&lt;/author&gt;&lt;author&gt;Avery, David H.&lt;/author&gt;&lt;author&gt;Canter, Arthur&lt;/author&gt;&lt;/authors&gt;&lt;/contributors&gt;&lt;titles&gt;&lt;title&gt;The analgesic properties of delta‐9‐tetrahydrocannabinol and codeine&lt;/title&gt;&lt;secondary-title&gt;Clinical Pharmacology &amp;amp; Therapeutics&lt;/secondary-title&gt;&lt;/titles&gt;&lt;periodical&gt;&lt;full-title&gt;Clinical Pharmacology &amp;amp; Therapeutics&lt;/full-title&gt;&lt;/periodical&gt;&lt;pages&gt;84-89&lt;/pages&gt;&lt;volume&gt;18&lt;/volume&gt;&lt;number&gt;1&lt;/number&gt;&lt;dates&gt;&lt;year&gt;1975&lt;/year&gt;&lt;/dates&gt;&lt;urls&gt;&lt;/urls&gt;&lt;/record&gt;&lt;/Cite&gt;&lt;/EndNote&gt;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[170]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Noyes, R., et al., </w:t>
            </w:r>
            <w:r w:rsidRPr="009135B3">
              <w:rPr>
                <w:rFonts w:eastAsia="Times New Roman"/>
                <w:i/>
                <w:iCs/>
                <w:color w:val="000000"/>
                <w:sz w:val="15"/>
                <w:szCs w:val="15"/>
                <w:lang w:eastAsia="en-AU"/>
              </w:rPr>
              <w:t>The analgesic properties of delta‐9‐tetrahydrocannabinol and codeine.</w:t>
            </w:r>
            <w:r w:rsidRPr="009135B3">
              <w:rPr>
                <w:rFonts w:eastAsia="Times New Roman"/>
                <w:color w:val="000000"/>
                <w:sz w:val="15"/>
                <w:szCs w:val="15"/>
                <w:lang w:eastAsia="en-AU"/>
              </w:rPr>
              <w:t xml:space="preserve"> Clinical Pharmacology &amp; Therapeutics, 1975. </w:t>
            </w:r>
            <w:r w:rsidRPr="009135B3">
              <w:rPr>
                <w:rFonts w:eastAsia="Times New Roman"/>
                <w:b/>
                <w:bCs/>
                <w:color w:val="000000"/>
                <w:sz w:val="15"/>
                <w:szCs w:val="15"/>
                <w:lang w:eastAsia="en-AU"/>
              </w:rPr>
              <w:t>18</w:t>
            </w:r>
            <w:r w:rsidRPr="009135B3">
              <w:rPr>
                <w:rFonts w:eastAsia="Times New Roman"/>
                <w:color w:val="000000"/>
                <w:sz w:val="15"/>
                <w:szCs w:val="15"/>
                <w:lang w:eastAsia="en-AU"/>
              </w:rPr>
              <w:t>(1): p. 84-89.</w:t>
            </w:r>
          </w:p>
        </w:tc>
        <w:tc>
          <w:tcPr>
            <w:tcW w:w="573" w:type="pct"/>
            <w:noWrap/>
          </w:tcPr>
          <w:p w14:paraId="6AFADC3B" w14:textId="0A155D1E"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EB6D8A">
              <w:rPr>
                <w:rFonts w:eastAsia="Times New Roman"/>
                <w:color w:val="000000"/>
                <w:sz w:val="15"/>
                <w:szCs w:val="15"/>
                <w:lang w:eastAsia="en-AU"/>
              </w:rPr>
              <w:t>Published before 1980</w:t>
            </w:r>
          </w:p>
        </w:tc>
      </w:tr>
      <w:tr w:rsidR="00C31023" w:rsidRPr="00D97DD3" w14:paraId="6428886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1E6ED4F" w14:textId="754F3E4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251</w:t>
            </w:r>
          </w:p>
        </w:tc>
        <w:tc>
          <w:tcPr>
            <w:tcW w:w="188" w:type="pct"/>
            <w:noWrap/>
          </w:tcPr>
          <w:p w14:paraId="132AA5E0" w14:textId="7E7969EE"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2913</w:t>
            </w:r>
          </w:p>
        </w:tc>
        <w:tc>
          <w:tcPr>
            <w:tcW w:w="379" w:type="pct"/>
          </w:tcPr>
          <w:p w14:paraId="662A425D" w14:textId="67061EA4"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E40DF45" w14:textId="443F0A2A"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&lt;EndNote&gt;&lt;Cite&gt;&lt;Author&gt;Raft&lt;/Author&gt;&lt;Year&gt;1977&lt;/Year&gt;&lt;RecNum&gt;203&lt;/RecNum&gt;&lt;DisplayText&gt;[197]&lt;/DisplayText&gt;&lt;record&gt;&lt;rec-number&gt;203&lt;/rec-number&gt;&lt;foreign-keys&gt;&lt;key app="EN" db-id="5aftdds5w9eztlefdx2pt9f7dztespdd5p59" timestamp="1522366501"&gt;203&lt;/key&gt;&lt;/foreign-keys&gt;&lt;ref-type name="Journal Article"&gt;17&lt;/ref-type&gt;&lt;contributors&gt;&lt;authors&gt;&lt;author&gt;Raft, David&lt;/author&gt;&lt;author&gt;Gregg, John&lt;/author&gt;&lt;author&gt;Ghia, Jawahar&lt;/author&gt;&lt;author&gt;Harris, Louis&lt;/author&gt;&lt;/authors&gt;&lt;/contributors&gt;&lt;titles&gt;&lt;title&gt;Effects of intravenous tetrahydrocannabinol on experimental and surgical pain; Psychological correlates of the analgesic response&lt;/title&gt;&lt;secondary-title&gt;Clinical Pharmacology &amp;amp; Therapeutics&lt;/secondary-title&gt;&lt;/titles&gt;&lt;periodical&gt;&lt;full-title&gt;Clinical Pharmacology &amp;amp; Therapeutics&lt;/full-title&gt;&lt;/periodical&gt;&lt;pages&gt;26-33&lt;/pages&gt;&lt;volume&gt;21&lt;/volume&gt;&lt;number&gt;1&lt;/number&gt;&lt;dates&gt;&lt;year&gt;1977&lt;/year&gt;&lt;/dates&gt;&lt;urls&gt;&lt;/urls&gt;&lt;/record&gt;&lt;/Cite&gt;&lt;/EndNote&gt;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[197]</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Raft, D., et al., </w:t>
            </w:r>
            <w:r w:rsidRPr="009135B3">
              <w:rPr>
                <w:rFonts w:eastAsia="Times New Roman"/>
                <w:i/>
                <w:iCs/>
                <w:color w:val="000000"/>
                <w:sz w:val="15"/>
                <w:szCs w:val="15"/>
                <w:lang w:eastAsia="en-AU"/>
              </w:rPr>
              <w:t>Effects of intravenous tetrahydrocannabinol on experimental and surgical pain; Psychological correlates of the analgesic response.</w:t>
            </w:r>
            <w:r w:rsidRPr="009135B3">
              <w:rPr>
                <w:rFonts w:eastAsia="Times New Roman"/>
                <w:color w:val="000000"/>
                <w:sz w:val="15"/>
                <w:szCs w:val="15"/>
                <w:lang w:eastAsia="en-AU"/>
              </w:rPr>
              <w:t xml:space="preserve"> Clinical Pharmacology &amp; Therapeutics, 1977. </w:t>
            </w:r>
            <w:r w:rsidRPr="009135B3">
              <w:rPr>
                <w:rFonts w:eastAsia="Times New Roman"/>
                <w:b/>
                <w:bCs/>
                <w:color w:val="000000"/>
                <w:sz w:val="15"/>
                <w:szCs w:val="15"/>
                <w:lang w:eastAsia="en-AU"/>
              </w:rPr>
              <w:t>21</w:t>
            </w:r>
            <w:r w:rsidRPr="009135B3">
              <w:rPr>
                <w:rFonts w:eastAsia="Times New Roman"/>
                <w:color w:val="000000"/>
                <w:sz w:val="15"/>
                <w:szCs w:val="15"/>
                <w:lang w:eastAsia="en-AU"/>
              </w:rPr>
              <w:t>(1): p. 26-33.</w:t>
            </w:r>
          </w:p>
        </w:tc>
        <w:tc>
          <w:tcPr>
            <w:tcW w:w="573" w:type="pct"/>
            <w:noWrap/>
          </w:tcPr>
          <w:p w14:paraId="19C25314" w14:textId="136E89F2"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EB6D8A">
              <w:rPr>
                <w:rFonts w:eastAsia="Times New Roman"/>
                <w:color w:val="000000"/>
                <w:sz w:val="15"/>
                <w:szCs w:val="15"/>
                <w:lang w:eastAsia="en-AU"/>
              </w:rPr>
              <w:t>Published before 1980</w:t>
            </w:r>
          </w:p>
        </w:tc>
      </w:tr>
      <w:tr w:rsidR="00C31023" w:rsidRPr="00D97DD3" w14:paraId="710F9D4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603A69C" w14:textId="1E219D72"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252</w:t>
            </w:r>
          </w:p>
        </w:tc>
        <w:tc>
          <w:tcPr>
            <w:tcW w:w="188" w:type="pct"/>
            <w:noWrap/>
          </w:tcPr>
          <w:p w14:paraId="051BAEF4" w14:textId="752652F9"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2853</w:t>
            </w:r>
          </w:p>
        </w:tc>
        <w:tc>
          <w:tcPr>
            <w:tcW w:w="379" w:type="pct"/>
          </w:tcPr>
          <w:p w14:paraId="121378EC" w14:textId="70D2738F"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012A4A5" w14:textId="2CEA3AFC"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&lt;EndNote&gt;&lt;Cite&gt;&lt;Author&gt;Arroyo&lt;/Author&gt;&lt;Year&gt;2014&lt;/Year&gt;&lt;RecNum&gt;204&lt;/RecNum&gt;&lt;DisplayText&gt;[11]&lt;/DisplayText&gt;&lt;record&gt;&lt;rec-number&gt;204&lt;/rec-number&gt;&lt;foreign-keys&gt;&lt;key app="EN" db-id="5aftdds5w9eztlefdx2pt9f7dztespdd5p59" timestamp="1522366501"&gt;204&lt;/key&gt;&lt;/foreign-keys&gt;&lt;ref-type name="Journal Article"&gt;17&lt;/ref-type&gt;&lt;contributors&gt;&lt;authors&gt;&lt;author&gt;Arroyo, R.&lt;/author&gt;&lt;author&gt;Vila, C.&lt;/author&gt;&lt;author&gt;Dechant, K. L.&lt;/author&gt;&lt;/authors&gt;&lt;/contributors&gt;&lt;titles&gt;&lt;title&gt;Impact of Sativex on quality of life and activities of daily living in patients with multiple sclerosis spasticity&lt;/title&gt;&lt;secondary-title&gt;Journal of Comparative Effectiveness Research&lt;/secondary-title&gt;&lt;/titles&gt;&lt;periodical&gt;&lt;full-title&gt;Journal of Comparative Effectiveness Research&lt;/full-title&gt;&lt;/periodical&gt;&lt;pages&gt;435-444&lt;/pages&gt;&lt;volume&gt;3&lt;/volume&gt;&lt;number&gt;4&lt;/number&gt;&lt;dates&gt;&lt;year&gt;2014&lt;/year&gt;&lt;/dates&gt;&lt;accession-num&gt;600161264&lt;/accession-num&gt;&lt;urls&gt;&lt;related-urls&gt;&lt;url&gt;http://www.futuremedicine.com/loi/cer&lt;/url&gt;&lt;/related-urls&gt;&lt;/urls&gt;&lt;electronic-resource-num&gt;http://dx.doi.org/10.2217/cer.14.30&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Arroyo, R., C. Vila, and K.L. Dechant, </w:t>
            </w:r>
            <w:r w:rsidRPr="009135B3">
              <w:rPr>
                <w:rFonts w:eastAsia="Times New Roman"/>
                <w:i/>
                <w:iCs/>
                <w:color w:val="000000"/>
                <w:sz w:val="15"/>
                <w:szCs w:val="15"/>
                <w:lang w:eastAsia="en-AU"/>
              </w:rPr>
              <w:t>Impact of Sativex on quality of life and activities of daily living in patients with multiple sclerosis spasticity.</w:t>
            </w:r>
            <w:r w:rsidRPr="009135B3">
              <w:rPr>
                <w:rFonts w:eastAsia="Times New Roman"/>
                <w:color w:val="000000"/>
                <w:sz w:val="15"/>
                <w:szCs w:val="15"/>
                <w:lang w:eastAsia="en-AU"/>
              </w:rPr>
              <w:t xml:space="preserve"> Journal of Comparative Effectiveness Research, 2014. </w:t>
            </w:r>
            <w:r w:rsidRPr="009135B3">
              <w:rPr>
                <w:rFonts w:eastAsia="Times New Roman"/>
                <w:b/>
                <w:bCs/>
                <w:color w:val="000000"/>
                <w:sz w:val="15"/>
                <w:szCs w:val="15"/>
                <w:lang w:eastAsia="en-AU"/>
              </w:rPr>
              <w:t>3</w:t>
            </w:r>
            <w:r w:rsidRPr="009135B3">
              <w:rPr>
                <w:rFonts w:eastAsia="Times New Roman"/>
                <w:color w:val="000000"/>
                <w:sz w:val="15"/>
                <w:szCs w:val="15"/>
                <w:lang w:eastAsia="en-AU"/>
              </w:rPr>
              <w:t>(4): p. 435-444.</w:t>
            </w:r>
          </w:p>
        </w:tc>
        <w:tc>
          <w:tcPr>
            <w:tcW w:w="573" w:type="pct"/>
            <w:noWrap/>
          </w:tcPr>
          <w:p w14:paraId="3642F62E" w14:textId="52E02C9F"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7CF3EF2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EA94825" w14:textId="09ED303C"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253</w:t>
            </w:r>
          </w:p>
        </w:tc>
        <w:tc>
          <w:tcPr>
            <w:tcW w:w="188" w:type="pct"/>
            <w:noWrap/>
          </w:tcPr>
          <w:p w14:paraId="1F41983A" w14:textId="57682B7B"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2931</w:t>
            </w:r>
          </w:p>
        </w:tc>
        <w:tc>
          <w:tcPr>
            <w:tcW w:w="379" w:type="pct"/>
          </w:tcPr>
          <w:p w14:paraId="327998F3" w14:textId="54A82A1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DED7EBC" w14:textId="19C3DD83" w:rsidR="00C31023"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&lt;EndNote&gt;&lt;Cite&gt;&lt;Author&gt;Bazinski&lt;/Author&gt;&lt;Year&gt;2015&lt;/Year&gt;&lt;RecNum&gt;2931&lt;/RecNum&gt;&lt;DisplayText&gt;[21]&lt;/DisplayText&gt;&lt;record&gt;&lt;rec-number&gt;2931&lt;/rec-number&gt;&lt;foreign-keys&gt;&lt;key app="EN" db-id="wazdzwxdmsdfx3ews0cxws0qvxetwse2we02" timestamp="1503561077"&gt;2931&lt;/key&gt;&lt;/foreign-keys&gt;&lt;ref-type name="Journal Article"&gt;17&lt;/ref-type&gt;&lt;contributors&gt;&lt;authors&gt;&lt;author&gt;Bazinski, H.&lt;/author&gt;&lt;author&gt;Jensen, H. B.&lt;/author&gt;&lt;author&gt;Stenager, E.&lt;/author&gt;&lt;/authors&gt;&lt;/contributors&gt;&lt;titles&gt;&lt;title&gt;[There is evidence for the use of cannabinoids for symptomatic treatment of multiple sclerosis]&lt;/title&gt;&lt;secondary-title&gt;Ugeskrift for Laeger&lt;/secondary-title&gt;&lt;/titles&gt;&lt;periodical&gt;&lt;full-title&gt;Ugeskrift for Laeger&lt;/full-title&gt;&lt;abbr-1&gt;Ugeskr Laeger&lt;/abbr-1&gt;&lt;/periodical&gt;&lt;pages&gt;956-60&lt;/pages&gt;&lt;volume&gt;177&lt;/volume&gt;&lt;number&gt;20&lt;/number&gt;&lt;dates&gt;&lt;year&gt;2015&lt;/year&gt;&lt;/dates&gt;&lt;accession-num&gt;26535431&lt;/accession-num&gt;&lt;urls&gt;&lt;related-urls&gt;&lt;url&gt;http://ovidsp.ovid.com/ovidweb.cgi?T=JS&amp;amp;CSC=Y&amp;amp;NEWS=N&amp;amp;PAGE=fulltext&amp;amp;D=medl&amp;amp;AN=26535431&lt;/url&gt;&lt;/related-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Bazinski, H., H.B. Jensen, and E. Stenager, </w:t>
            </w:r>
            <w:r w:rsidRPr="009135B3">
              <w:rPr>
                <w:rFonts w:eastAsia="Times New Roman"/>
                <w:i/>
                <w:iCs/>
                <w:color w:val="000000"/>
                <w:sz w:val="15"/>
                <w:szCs w:val="15"/>
                <w:lang w:eastAsia="en-AU"/>
              </w:rPr>
              <w:t>[There is evidence for the use of cannabinoids for symptomatic treatment of multiple sclerosis].</w:t>
            </w:r>
            <w:r w:rsidRPr="009135B3">
              <w:rPr>
                <w:rFonts w:eastAsia="Times New Roman"/>
                <w:color w:val="000000"/>
                <w:sz w:val="15"/>
                <w:szCs w:val="15"/>
                <w:lang w:eastAsia="en-AU"/>
              </w:rPr>
              <w:t xml:space="preserve"> Ugeskrift for Laeger, 2015. </w:t>
            </w:r>
            <w:r w:rsidRPr="009135B3">
              <w:rPr>
                <w:rFonts w:eastAsia="Times New Roman"/>
                <w:b/>
                <w:bCs/>
                <w:color w:val="000000"/>
                <w:sz w:val="15"/>
                <w:szCs w:val="15"/>
                <w:lang w:eastAsia="en-AU"/>
              </w:rPr>
              <w:t>177</w:t>
            </w:r>
            <w:r w:rsidRPr="009135B3">
              <w:rPr>
                <w:rFonts w:eastAsia="Times New Roman"/>
                <w:color w:val="000000"/>
                <w:sz w:val="15"/>
                <w:szCs w:val="15"/>
                <w:lang w:eastAsia="en-AU"/>
              </w:rPr>
              <w:t>(20): p. 956-60.</w:t>
            </w:r>
          </w:p>
        </w:tc>
        <w:tc>
          <w:tcPr>
            <w:tcW w:w="573" w:type="pct"/>
            <w:noWrap/>
          </w:tcPr>
          <w:p w14:paraId="1B23F80C" w14:textId="5243EC5B"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41E1701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D6CF5A1" w14:textId="13973851"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254</w:t>
            </w:r>
          </w:p>
        </w:tc>
        <w:tc>
          <w:tcPr>
            <w:tcW w:w="188" w:type="pct"/>
            <w:noWrap/>
          </w:tcPr>
          <w:p w14:paraId="7817D7CF" w14:textId="5C931D75"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2948</w:t>
            </w:r>
          </w:p>
        </w:tc>
        <w:tc>
          <w:tcPr>
            <w:tcW w:w="379" w:type="pct"/>
          </w:tcPr>
          <w:p w14:paraId="45BF147D" w14:textId="52627E0E"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E81D5A7" w14:textId="4B8834BD"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&lt;EndNote&gt;&lt;Cite&gt;&lt;Author&gt;Di Marzo&lt;/Author&gt;&lt;Year&gt;2015&lt;/Year&gt;&lt;RecNum&gt;205&lt;/RecNum&gt;&lt;DisplayText&gt;[63]&lt;/DisplayText&gt;&lt;record&gt;&lt;rec-number&gt;205&lt;/rec-number&gt;&lt;foreign-keys&gt;&lt;key app="EN" db-id="5aftdds5w9eztlefdx2pt9f7dztespdd5p59" timestamp="1522366501"&gt;205&lt;/key&gt;&lt;/foreign-keys&gt;&lt;ref-type name="Journal Article"&gt;17&lt;/ref-type&gt;&lt;contributors&gt;&lt;authors&gt;&lt;author&gt;Di Marzo, V.&lt;/author&gt;&lt;author&gt;Centonze, D.&lt;/author&gt;&lt;/authors&gt;&lt;/contributors&gt;&lt;titles&gt;&lt;title&gt;Placebo Effects in a Multiple Sclerosis Spasticity Enriched Clinical Trial with the Oromucosal Cannabinoid Spray (THC/CBD): Dimension and Possible Causes&lt;/title&gt;&lt;secondary-title&gt;CNS Neuroscience &amp;amp; Therapeutics&lt;/secondary-title&gt;&lt;/titles&gt;&lt;periodical&gt;&lt;full-title&gt;CNS Neuroscience &amp;amp; Therapeutics&lt;/full-title&gt;&lt;/periodical&gt;&lt;pages&gt;215-21&lt;/pages&gt;&lt;volume&gt;21&lt;/volume&gt;&lt;number&gt;3&lt;/number&gt;&lt;dates&gt;&lt;year&gt;2015&lt;/year&gt;&lt;/dates&gt;&lt;urls&gt;&lt;related-urls&gt;&lt;url&gt;http://ovidsp.ovid.com/ovidweb.cgi?T=JS&amp;amp;CSC=Y&amp;amp;NEWS=N&amp;amp;PAGE=fulltext&amp;amp;D=cctr&amp;amp;AN=CN-01077350&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[63]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Di Marzo, V. and D. Centonze, </w:t>
            </w:r>
            <w:r w:rsidRPr="009135B3">
              <w:rPr>
                <w:rFonts w:eastAsia="Times New Roman"/>
                <w:i/>
                <w:iCs/>
                <w:color w:val="000000"/>
                <w:sz w:val="15"/>
                <w:szCs w:val="15"/>
                <w:lang w:eastAsia="en-AU"/>
              </w:rPr>
              <w:t>Placebo Effects in a Multiple Sclerosis Spasticity Enriched Clinical Trial with the Oromucosal Cannabinoid Spray (THC/CBD): Dimension and Possible Causes.</w:t>
            </w:r>
            <w:r w:rsidRPr="009135B3">
              <w:rPr>
                <w:rFonts w:eastAsia="Times New Roman"/>
                <w:color w:val="000000"/>
                <w:sz w:val="15"/>
                <w:szCs w:val="15"/>
                <w:lang w:eastAsia="en-AU"/>
              </w:rPr>
              <w:t xml:space="preserve"> CNS Neuroscience &amp; Therapeutics, 2015. </w:t>
            </w:r>
            <w:r w:rsidRPr="009135B3">
              <w:rPr>
                <w:rFonts w:eastAsia="Times New Roman"/>
                <w:b/>
                <w:bCs/>
                <w:color w:val="000000"/>
                <w:sz w:val="15"/>
                <w:szCs w:val="15"/>
                <w:lang w:eastAsia="en-AU"/>
              </w:rPr>
              <w:t>21</w:t>
            </w:r>
            <w:r w:rsidRPr="009135B3">
              <w:rPr>
                <w:rFonts w:eastAsia="Times New Roman"/>
                <w:color w:val="000000"/>
                <w:sz w:val="15"/>
                <w:szCs w:val="15"/>
                <w:lang w:eastAsia="en-AU"/>
              </w:rPr>
              <w:t>(3): p. 215-21.</w:t>
            </w:r>
          </w:p>
        </w:tc>
        <w:tc>
          <w:tcPr>
            <w:tcW w:w="573" w:type="pct"/>
            <w:noWrap/>
          </w:tcPr>
          <w:p w14:paraId="65EE4421" w14:textId="31EC2B0E"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382E084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3A1B45D" w14:textId="0E6B7345"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255</w:t>
            </w:r>
          </w:p>
        </w:tc>
        <w:tc>
          <w:tcPr>
            <w:tcW w:w="188" w:type="pct"/>
            <w:noWrap/>
          </w:tcPr>
          <w:p w14:paraId="6D90F7E6" w14:textId="55119851"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2856</w:t>
            </w:r>
          </w:p>
        </w:tc>
        <w:tc>
          <w:tcPr>
            <w:tcW w:w="379" w:type="pct"/>
          </w:tcPr>
          <w:p w14:paraId="6D832185" w14:textId="278ABB8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AA9EBF8" w14:textId="599C4AF0"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&lt;EndNote&gt;&lt;Cite&gt;&lt;Author&gt;Flachenecker&lt;/Author&gt;&lt;Year&gt;2016&lt;/Year&gt;&lt;RecNum&gt;206&lt;/RecNum&gt;&lt;DisplayText&gt;[82]&lt;/DisplayText&gt;&lt;record&gt;&lt;rec-number&gt;206&lt;/rec-number&gt;&lt;foreign-keys&gt;&lt;key app="EN" db-id="5aftdds5w9eztlefdx2pt9f7dztespdd5p59" timestamp="1522366501"&gt;206&lt;/key&gt;&lt;/foreign-keys&gt;&lt;ref-type name="Journal Article"&gt;17&lt;/ref-type&gt;&lt;contributors&gt;&lt;authors&gt;&lt;author&gt;Flachenecker, P.&lt;/author&gt;&lt;/authors&gt;&lt;/contributors&gt;&lt;titles&gt;&lt;title&gt;Evolution of multiple sclerosis spasticity-associated symptoms: Latest data&lt;/title&gt;&lt;secondary-title&gt;Neurodegenerative Disease Management&lt;/secondary-title&gt;&lt;/titles&gt;&lt;periodical&gt;&lt;full-title&gt;Neurodegenerative Disease Management&lt;/full-title&gt;&lt;/periodical&gt;&lt;pages&gt;9-12&lt;/pages&gt;&lt;volume&gt;6&lt;/volume&gt;&lt;number&gt;6s&lt;/number&gt;&lt;dates&gt;&lt;year&gt;2016&lt;/year&gt;&lt;/dates&gt;&lt;accession-num&gt;613494744&lt;/accession-num&gt;&lt;urls&gt;&lt;related-urls&gt;&lt;url&gt;http://www.futuremedicine.com/loi/nmt&lt;/url&gt;&lt;/related-urls&gt;&lt;/urls&gt;&lt;electronic-resource-num&gt;http://dx.doi.org/10.2217/nmt-2016-0047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[82]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Flachenecker, P., </w:t>
            </w:r>
            <w:r w:rsidRPr="009135B3">
              <w:rPr>
                <w:rFonts w:eastAsia="Times New Roman"/>
                <w:i/>
                <w:iCs/>
                <w:color w:val="000000"/>
                <w:sz w:val="15"/>
                <w:szCs w:val="15"/>
                <w:lang w:eastAsia="en-AU"/>
              </w:rPr>
              <w:t>Evolution of multiple sclerosis spasticity-associated symptoms: Latest data.</w:t>
            </w:r>
            <w:r w:rsidRPr="009135B3">
              <w:rPr>
                <w:rFonts w:eastAsia="Times New Roman"/>
                <w:color w:val="000000"/>
                <w:sz w:val="15"/>
                <w:szCs w:val="15"/>
                <w:lang w:eastAsia="en-AU"/>
              </w:rPr>
              <w:t xml:space="preserve"> Neurodegenerative Disease Management, 2016. </w:t>
            </w:r>
            <w:r w:rsidRPr="009135B3">
              <w:rPr>
                <w:rFonts w:eastAsia="Times New Roman"/>
                <w:b/>
                <w:bCs/>
                <w:color w:val="000000"/>
                <w:sz w:val="15"/>
                <w:szCs w:val="15"/>
                <w:lang w:eastAsia="en-AU"/>
              </w:rPr>
              <w:t>6</w:t>
            </w:r>
            <w:r w:rsidRPr="009135B3">
              <w:rPr>
                <w:rFonts w:eastAsia="Times New Roman"/>
                <w:color w:val="000000"/>
                <w:sz w:val="15"/>
                <w:szCs w:val="15"/>
                <w:lang w:eastAsia="en-AU"/>
              </w:rPr>
              <w:t>(6s): p. 9-12.</w:t>
            </w:r>
          </w:p>
        </w:tc>
        <w:tc>
          <w:tcPr>
            <w:tcW w:w="573" w:type="pct"/>
            <w:noWrap/>
          </w:tcPr>
          <w:p w14:paraId="43CE5E4A" w14:textId="4B9738AF"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1B446FA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02DB423" w14:textId="19FE390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256</w:t>
            </w:r>
          </w:p>
        </w:tc>
        <w:tc>
          <w:tcPr>
            <w:tcW w:w="188" w:type="pct"/>
            <w:noWrap/>
          </w:tcPr>
          <w:p w14:paraId="34647117" w14:textId="64DFABCA"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2860</w:t>
            </w:r>
          </w:p>
        </w:tc>
        <w:tc>
          <w:tcPr>
            <w:tcW w:w="379" w:type="pct"/>
          </w:tcPr>
          <w:p w14:paraId="0C53590C" w14:textId="1049C93F"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48BE517" w14:textId="1E9FECB5"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&lt;EndNote&gt;&lt;Cite&gt;&lt;Author&gt;Hill&lt;/Author&gt;&lt;Year&gt;2016&lt;/Year&gt;&lt;RecNum&gt;207&lt;/RecNum&gt;&lt;DisplayText&gt;[100]&lt;/DisplayText&gt;&lt;record&gt;&lt;rec-number&gt;207&lt;/rec-number&gt;&lt;foreign-keys&gt;&lt;key app="EN" db-id="5aftdds5w9eztlefdx2pt9f7dztespdd5p59" timestamp="1522366501"&gt;207&lt;/key&gt;&lt;/foreign-keys&gt;&lt;ref-type name="Journal Article"&gt;17&lt;/ref-type&gt;&lt;contributors&gt;&lt;authors&gt;&lt;author&gt;Hill, K. P.&lt;/author&gt;&lt;author&gt;Hurley-Welljams-Dorof, W. M.&lt;/author&gt;&lt;/authors&gt;&lt;/contributors&gt;&lt;titles&gt;&lt;title&gt;Low to moderate quality evidence demonstrates the potential benefits and adverse events of cannabinoids for certain medical indications&lt;/title&gt;&lt;secondary-title&gt;Evidence-Based Medicine&lt;/secondary-title&gt;&lt;/titles&gt;&lt;periodical&gt;&lt;full-title&gt;Evidence-Based Medicine&lt;/full-title&gt;&lt;/periodical&gt;&lt;pages&gt;17&lt;/pages&gt;&lt;volume&gt;21&lt;/volume&gt;&lt;number&gt;1&lt;/number&gt;&lt;dates&gt;&lt;year&gt;2016&lt;/year&gt;&lt;/dates&gt;&lt;accession-num&gt;608743634&lt;/accession-num&gt;&lt;urls&gt;&lt;related-urls&gt;&lt;url&gt;http://ebm.bmj.com/content/21/1/17.full.pdf+html&lt;/url&gt;&lt;/related-urls&gt;&lt;/urls&gt;&lt;electronic-resource-num&gt;http://dx.doi.org/10.1136/ebmed-2015-110264&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[100]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Hill, K.P. and W.M. Hurley-Welljams-Dorof, </w:t>
            </w:r>
            <w:r w:rsidRPr="009135B3">
              <w:rPr>
                <w:rFonts w:eastAsia="Times New Roman"/>
                <w:i/>
                <w:iCs/>
                <w:color w:val="000000"/>
                <w:sz w:val="15"/>
                <w:szCs w:val="15"/>
                <w:lang w:eastAsia="en-AU"/>
              </w:rPr>
              <w:t>Low to moderate quality evidence demonstrates the potential benefits and adverse events of cannabinoids for certain medical indications.</w:t>
            </w:r>
            <w:r w:rsidRPr="009135B3">
              <w:rPr>
                <w:rFonts w:eastAsia="Times New Roman"/>
                <w:color w:val="000000"/>
                <w:sz w:val="15"/>
                <w:szCs w:val="15"/>
                <w:lang w:eastAsia="en-AU"/>
              </w:rPr>
              <w:t xml:space="preserve"> Evidence-Based Medicine, 2016. </w:t>
            </w:r>
            <w:r w:rsidRPr="009135B3">
              <w:rPr>
                <w:rFonts w:eastAsia="Times New Roman"/>
                <w:b/>
                <w:bCs/>
                <w:color w:val="000000"/>
                <w:sz w:val="15"/>
                <w:szCs w:val="15"/>
                <w:lang w:eastAsia="en-AU"/>
              </w:rPr>
              <w:t>21</w:t>
            </w:r>
            <w:r w:rsidRPr="009135B3">
              <w:rPr>
                <w:rFonts w:eastAsia="Times New Roman"/>
                <w:color w:val="000000"/>
                <w:sz w:val="15"/>
                <w:szCs w:val="15"/>
                <w:lang w:eastAsia="en-AU"/>
              </w:rPr>
              <w:t>(1): p. 17.</w:t>
            </w:r>
          </w:p>
        </w:tc>
        <w:tc>
          <w:tcPr>
            <w:tcW w:w="573" w:type="pct"/>
            <w:noWrap/>
          </w:tcPr>
          <w:p w14:paraId="35E0AB5A" w14:textId="08F4AD0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432B880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FF68D49" w14:textId="7773F271"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257</w:t>
            </w:r>
          </w:p>
        </w:tc>
        <w:tc>
          <w:tcPr>
            <w:tcW w:w="188" w:type="pct"/>
            <w:noWrap/>
          </w:tcPr>
          <w:p w14:paraId="2096E6AA" w14:textId="50012ACB"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2861</w:t>
            </w:r>
          </w:p>
        </w:tc>
        <w:tc>
          <w:tcPr>
            <w:tcW w:w="379" w:type="pct"/>
          </w:tcPr>
          <w:p w14:paraId="581BC3A0" w14:textId="79BA322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C2CAFFC" w14:textId="7C5148C9"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&lt;EndNote&gt;&lt;Cite&gt;&lt;Author&gt;Knishkowy&lt;/Author&gt;&lt;Year&gt;2016&lt;/Year&gt;&lt;RecNum&gt;208&lt;/RecNum&gt;&lt;DisplayText&gt;[118]&lt;/DisplayText&gt;&lt;record&gt;&lt;rec-number&gt;208&lt;/rec-number&gt;&lt;foreign-keys&gt;&lt;key app="EN" db-id="5aftdds5w9eztlefdx2pt9f7dztespdd5p59" timestamp="1522366502"&gt;208&lt;/key&gt;&lt;/foreign-keys&gt;&lt;ref-type name="Journal Article"&gt;17&lt;/ref-type&gt;&lt;contributors&gt;&lt;authors&gt;&lt;author&gt;Knishkowy, B.&lt;/author&gt;&lt;/authors&gt;&lt;/contributors&gt;&lt;titles&gt;&lt;title&gt;Medical cannabis for pain in adolescence&lt;/title&gt;&lt;secondary-title&gt;Journal of Pain Management&lt;/secondary-title&gt;&lt;/titles&gt;&lt;periodical&gt;&lt;full-title&gt;Journal of Pain Management&lt;/full-title&gt;&lt;/periodical&gt;&lt;pages&gt;415-421&lt;/pages&gt;&lt;volume&gt;9&lt;/volume&gt;&lt;number&gt;4&lt;/number&gt;&lt;dates&gt;&lt;year&gt;2016&lt;/year&gt;&lt;/dates&gt;&lt;accession-num&gt;614439902&lt;/accession-num&gt;&lt;urls&gt;&lt;related-urls&gt;&lt;url&gt;https://www.novapublishers.com/catalog/product_info.php?products_id=6356&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Knishkowy, B., </w:t>
            </w:r>
            <w:r w:rsidRPr="009135B3">
              <w:rPr>
                <w:rFonts w:eastAsia="Times New Roman"/>
                <w:i/>
                <w:iCs/>
                <w:color w:val="000000"/>
                <w:sz w:val="15"/>
                <w:szCs w:val="15"/>
                <w:lang w:eastAsia="en-AU"/>
              </w:rPr>
              <w:t>Medical cannabis for pain in adolescence.</w:t>
            </w:r>
            <w:r w:rsidRPr="009135B3">
              <w:rPr>
                <w:rFonts w:eastAsia="Times New Roman"/>
                <w:color w:val="000000"/>
                <w:sz w:val="15"/>
                <w:szCs w:val="15"/>
                <w:lang w:eastAsia="en-AU"/>
              </w:rPr>
              <w:t xml:space="preserve"> Journal of Pain Management, 2016. </w:t>
            </w:r>
            <w:r w:rsidRPr="009135B3">
              <w:rPr>
                <w:rFonts w:eastAsia="Times New Roman"/>
                <w:b/>
                <w:bCs/>
                <w:color w:val="000000"/>
                <w:sz w:val="15"/>
                <w:szCs w:val="15"/>
                <w:lang w:eastAsia="en-AU"/>
              </w:rPr>
              <w:t>9</w:t>
            </w:r>
            <w:r w:rsidRPr="009135B3">
              <w:rPr>
                <w:rFonts w:eastAsia="Times New Roman"/>
                <w:color w:val="000000"/>
                <w:sz w:val="15"/>
                <w:szCs w:val="15"/>
                <w:lang w:eastAsia="en-AU"/>
              </w:rPr>
              <w:t>(4): p. 415-421.</w:t>
            </w:r>
          </w:p>
        </w:tc>
        <w:tc>
          <w:tcPr>
            <w:tcW w:w="573" w:type="pct"/>
            <w:noWrap/>
          </w:tcPr>
          <w:p w14:paraId="19682EBD" w14:textId="57D77C1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0E83FE9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011BC98E" w14:textId="385341AF"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258</w:t>
            </w:r>
          </w:p>
        </w:tc>
        <w:tc>
          <w:tcPr>
            <w:tcW w:w="188" w:type="pct"/>
            <w:noWrap/>
          </w:tcPr>
          <w:p w14:paraId="220FFC51" w14:textId="0E93E6FB"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2868</w:t>
            </w:r>
          </w:p>
        </w:tc>
        <w:tc>
          <w:tcPr>
            <w:tcW w:w="379" w:type="pct"/>
          </w:tcPr>
          <w:p w14:paraId="5A4F7DF3" w14:textId="7721F753"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69FC668" w14:textId="7A2CCD46"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&lt;EndNote&gt;&lt;Cite&gt;&lt;Author&gt;Meuth&lt;/Author&gt;&lt;Year&gt;2015&lt;/Year&gt;&lt;RecNum&gt;209&lt;/RecNum&gt;&lt;DisplayText&gt;[148]&lt;/DisplayText&gt;&lt;record&gt;&lt;rec-number&gt;209&lt;/rec-number&gt;&lt;foreign-keys&gt;&lt;key app="EN" db-id="5aftdds5w9eztlefdx2pt9f7dztespdd5p59" timestamp="1522366502"&gt;209&lt;/key&gt;&lt;/foreign-keys&gt;&lt;ref-type name="Journal Article"&gt;17&lt;/ref-type&gt;&lt;contributors&gt;&lt;authors&gt;&lt;author&gt;Meuth, S. G.&lt;/author&gt;&lt;author&gt;Vila, C.&lt;/author&gt;&lt;author&gt;Dechant, K. L.&lt;/author&gt;&lt;/authors&gt;&lt;/contributors&gt;&lt;titles&gt;&lt;title&gt;Effect of Sativex on spasticity-associated symptoms in patients with multiple sclerosis&lt;/title&gt;&lt;secondary-title&gt;Expert Review of Neurotherapeutics&lt;/secondary-title&gt;&lt;/titles&gt;&lt;periodical&gt;&lt;full-title&gt;Expert Review of Neurotherapeutics&lt;/full-title&gt;&lt;/periodical&gt;&lt;pages&gt;909-918&lt;/pages&gt;&lt;volume&gt;15&lt;/volume&gt;&lt;number&gt;8&lt;/number&gt;&lt;dates&gt;&lt;year&gt;2015&lt;/year&gt;&lt;/dates&gt;&lt;accession-num&gt;605363999&lt;/accession-num&gt;&lt;urls&gt;&lt;related-urls&gt;&lt;url&gt;http://ovidsp.ovid.com/ovidweb.cgi?T=JS&amp;amp;CSC=Y&amp;amp;NEWS=N&amp;amp;PAGE=fulltext&amp;amp;D=emed17&amp;amp;AN=605363999&lt;/url&gt;&lt;/related-urls&gt;&lt;/urls&gt;&lt;electronic-resource-num&gt;http://dx.doi.org/10.1586/14737175.2015.1067607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[148]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Meuth, S.G., C. Vila, and K.L. Dechant, </w:t>
            </w:r>
            <w:r w:rsidRPr="009135B3">
              <w:rPr>
                <w:rFonts w:eastAsia="Times New Roman"/>
                <w:i/>
                <w:iCs/>
                <w:color w:val="000000"/>
                <w:sz w:val="15"/>
                <w:szCs w:val="15"/>
                <w:lang w:eastAsia="en-AU"/>
              </w:rPr>
              <w:t>Effect of Sativex on spasticity-associated symptoms in patients with multiple sclerosis.</w:t>
            </w:r>
            <w:r w:rsidRPr="009135B3">
              <w:rPr>
                <w:rFonts w:eastAsia="Times New Roman"/>
                <w:color w:val="000000"/>
                <w:sz w:val="15"/>
                <w:szCs w:val="15"/>
                <w:lang w:eastAsia="en-AU"/>
              </w:rPr>
              <w:t xml:space="preserve"> Expert Review of Neurotherapeutics, 2015. </w:t>
            </w:r>
            <w:r w:rsidRPr="009135B3">
              <w:rPr>
                <w:rFonts w:eastAsia="Times New Roman"/>
                <w:b/>
                <w:bCs/>
                <w:color w:val="000000"/>
                <w:sz w:val="15"/>
                <w:szCs w:val="15"/>
                <w:lang w:eastAsia="en-AU"/>
              </w:rPr>
              <w:t>15</w:t>
            </w:r>
            <w:r w:rsidRPr="009135B3">
              <w:rPr>
                <w:rFonts w:eastAsia="Times New Roman"/>
                <w:color w:val="000000"/>
                <w:sz w:val="15"/>
                <w:szCs w:val="15"/>
                <w:lang w:eastAsia="en-AU"/>
              </w:rPr>
              <w:t>(8): p. 909-918.</w:t>
            </w:r>
          </w:p>
        </w:tc>
        <w:tc>
          <w:tcPr>
            <w:tcW w:w="573" w:type="pct"/>
            <w:noWrap/>
          </w:tcPr>
          <w:p w14:paraId="2A8B4DF6" w14:textId="1636F8D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112D588E"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265FE86" w14:textId="06768032"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259</w:t>
            </w:r>
          </w:p>
        </w:tc>
        <w:tc>
          <w:tcPr>
            <w:tcW w:w="188" w:type="pct"/>
            <w:noWrap/>
          </w:tcPr>
          <w:p w14:paraId="3DE21426" w14:textId="66261710"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2870</w:t>
            </w:r>
          </w:p>
        </w:tc>
        <w:tc>
          <w:tcPr>
            <w:tcW w:w="379" w:type="pct"/>
          </w:tcPr>
          <w:p w14:paraId="252BDBDC" w14:textId="6D1A152C"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E9E4989" w14:textId="60AF9FCA"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&lt;EndNote&gt;&lt;Cite&gt;&lt;Author&gt;Naftali&lt;/Author&gt;&lt;Year&gt;2014&lt;/Year&gt;&lt;RecNum&gt;210&lt;/RecNum&gt;&lt;DisplayText&gt;[153]&lt;/DisplayText&gt;&lt;record&gt;&lt;rec-number&gt;210&lt;/rec-number&gt;&lt;foreign-keys&gt;&lt;key app="EN" db-id="5aftdds5w9eztlefdx2pt9f7dztespdd5p59" timestamp="1522366502"&gt;210&lt;/key&gt;&lt;/foreign-keys&gt;&lt;ref-type name="Journal Article"&gt;17&lt;/ref-type&gt;&lt;contributors&gt;&lt;authors&gt;&lt;author&gt;Naftali, T.&lt;/author&gt;&lt;author&gt;Mechulam, R.&lt;/author&gt;&lt;author&gt;Lev, L. B.&lt;/author&gt;&lt;author&gt;Konikoff, F. M.&lt;/author&gt;&lt;/authors&gt;&lt;/contributors&gt;&lt;titles&gt;&lt;title&gt;Cannabis for inflammatory bowel disease&lt;/title&gt;&lt;secondary-title&gt;Digestive Diseases&lt;/secondary-title&gt;&lt;/titles&gt;&lt;periodical&gt;&lt;full-title&gt;Digestive Diseases&lt;/full-title&gt;&lt;/periodical&gt;&lt;pages&gt;468-474&lt;/pages&gt;&lt;volume&gt;32&lt;/volume&gt;&lt;number&gt;4&lt;/number&gt;&lt;dates&gt;&lt;year&gt;2014&lt;/year&gt;&lt;/dates&gt;&lt;accession-num&gt;373410299&lt;/accession-num&gt;&lt;urls&gt;&lt;related-urls&gt;&lt;url&gt;http://www.karger.com/journals/ddi/ddi_jh.htm&lt;/url&gt;&lt;/related-urls&gt;&lt;/urls&gt;&lt;electronic-resource-num&gt;http://dx.doi.org/10.1159/000358155&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[153]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Naftali, T., et al., </w:t>
            </w:r>
            <w:r w:rsidRPr="009135B3">
              <w:rPr>
                <w:rFonts w:eastAsia="Times New Roman"/>
                <w:i/>
                <w:iCs/>
                <w:color w:val="000000"/>
                <w:sz w:val="15"/>
                <w:szCs w:val="15"/>
                <w:lang w:eastAsia="en-AU"/>
              </w:rPr>
              <w:t>Cannabis for inflammatory bowel disease.</w:t>
            </w:r>
            <w:r w:rsidRPr="009135B3">
              <w:rPr>
                <w:rFonts w:eastAsia="Times New Roman"/>
                <w:color w:val="000000"/>
                <w:sz w:val="15"/>
                <w:szCs w:val="15"/>
                <w:lang w:eastAsia="en-AU"/>
              </w:rPr>
              <w:t xml:space="preserve"> Digestive Diseases, 2014. </w:t>
            </w:r>
            <w:r w:rsidRPr="009135B3">
              <w:rPr>
                <w:rFonts w:eastAsia="Times New Roman"/>
                <w:b/>
                <w:bCs/>
                <w:color w:val="000000"/>
                <w:sz w:val="15"/>
                <w:szCs w:val="15"/>
                <w:lang w:eastAsia="en-AU"/>
              </w:rPr>
              <w:t>32</w:t>
            </w:r>
            <w:r w:rsidRPr="009135B3">
              <w:rPr>
                <w:rFonts w:eastAsia="Times New Roman"/>
                <w:color w:val="000000"/>
                <w:sz w:val="15"/>
                <w:szCs w:val="15"/>
                <w:lang w:eastAsia="en-AU"/>
              </w:rPr>
              <w:t>(4): p. 468-474.</w:t>
            </w:r>
          </w:p>
        </w:tc>
        <w:tc>
          <w:tcPr>
            <w:tcW w:w="573" w:type="pct"/>
            <w:noWrap/>
          </w:tcPr>
          <w:p w14:paraId="3977D29A" w14:textId="473DA5FB"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75FF62C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F8DD6F9" w14:textId="29E4993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260</w:t>
            </w:r>
          </w:p>
        </w:tc>
        <w:tc>
          <w:tcPr>
            <w:tcW w:w="188" w:type="pct"/>
            <w:noWrap/>
          </w:tcPr>
          <w:p w14:paraId="1F7CD33E" w14:textId="5B925BAB"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2851</w:t>
            </w:r>
          </w:p>
        </w:tc>
        <w:tc>
          <w:tcPr>
            <w:tcW w:w="379" w:type="pct"/>
          </w:tcPr>
          <w:p w14:paraId="12C0C1A0" w14:textId="1CAB3A17"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7D0D146" w14:textId="277643BC"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&lt;EndNote&gt;&lt;Cite&gt;&lt;Author&gt;Rekand&lt;/Author&gt;&lt;Year&gt;2014&lt;/Year&gt;&lt;RecNum&gt;211&lt;/RecNum&gt;&lt;DisplayText&gt;[199]&lt;/DisplayText&gt;&lt;record&gt;&lt;rec-number&gt;211&lt;/rec-number&gt;&lt;foreign-keys&gt;&lt;key app="EN" db-id="5aftdds5w9eztlefdx2pt9f7dztespdd5p59" timestamp="1522366502"&gt;211&lt;/key&gt;&lt;/foreign-keys&gt;&lt;ref-type name="Journal Article"&gt;17&lt;/ref-type&gt;&lt;contributors&gt;&lt;authors&gt;&lt;author&gt;Rekand, T.&lt;/author&gt;&lt;/authors&gt;&lt;/contributors&gt;&lt;titles&gt;&lt;title&gt;THC: CBD spray and MS spasticity symptoms: Data from latest studies&lt;/title&gt;&lt;secondary-title&gt;European Neurology&lt;/secondary-title&gt;&lt;/titles&gt;&lt;periodical&gt;&lt;full-title&gt;European Neurology&lt;/full-title&gt;&lt;/periodical&gt;&lt;pages&gt;4-9&lt;/pages&gt;&lt;volume&gt;71&lt;/volume&gt;&lt;number&gt;SUPPL. 1&lt;/number&gt;&lt;dates&gt;&lt;year&gt;2014&lt;/year&gt;&lt;/dates&gt;&lt;urls&gt;&lt;related-urls&gt;&lt;url&gt;http://ovidsp.ovid.com/ovidweb.cgi?T=JS&amp;amp;CSC=Y&amp;amp;NEWS=N&amp;amp;PAGE=fulltext&amp;amp;D=cctr&amp;amp;AN=CN-00978322&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[199]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Rekand, T., </w:t>
            </w:r>
            <w:r w:rsidRPr="009135B3">
              <w:rPr>
                <w:rFonts w:eastAsia="Times New Roman"/>
                <w:i/>
                <w:iCs/>
                <w:color w:val="000000"/>
                <w:sz w:val="15"/>
                <w:szCs w:val="15"/>
                <w:lang w:eastAsia="en-AU"/>
              </w:rPr>
              <w:t>THC: CBD spray and MS spasticity symptoms: Data from latest studies.</w:t>
            </w:r>
            <w:r w:rsidRPr="009135B3">
              <w:rPr>
                <w:rFonts w:eastAsia="Times New Roman"/>
                <w:color w:val="000000"/>
                <w:sz w:val="15"/>
                <w:szCs w:val="15"/>
                <w:lang w:eastAsia="en-AU"/>
              </w:rPr>
              <w:t xml:space="preserve"> European Neurology, 2014. </w:t>
            </w:r>
            <w:r w:rsidRPr="009135B3">
              <w:rPr>
                <w:rFonts w:eastAsia="Times New Roman"/>
                <w:b/>
                <w:bCs/>
                <w:color w:val="000000"/>
                <w:sz w:val="15"/>
                <w:szCs w:val="15"/>
                <w:lang w:eastAsia="en-AU"/>
              </w:rPr>
              <w:t>71</w:t>
            </w:r>
            <w:r w:rsidRPr="009135B3">
              <w:rPr>
                <w:rFonts w:eastAsia="Times New Roman"/>
                <w:color w:val="000000"/>
                <w:sz w:val="15"/>
                <w:szCs w:val="15"/>
                <w:lang w:eastAsia="en-AU"/>
              </w:rPr>
              <w:t>(SUPPL. 1): p. 4-9.</w:t>
            </w:r>
          </w:p>
        </w:tc>
        <w:tc>
          <w:tcPr>
            <w:tcW w:w="573" w:type="pct"/>
            <w:noWrap/>
          </w:tcPr>
          <w:p w14:paraId="70F91C1B" w14:textId="097506A3"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3B43F76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8E198D0" w14:textId="4A9D4B5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261</w:t>
            </w:r>
          </w:p>
        </w:tc>
        <w:tc>
          <w:tcPr>
            <w:tcW w:w="188" w:type="pct"/>
            <w:noWrap/>
          </w:tcPr>
          <w:p w14:paraId="11B036F6" w14:textId="2FE70D2F"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2876</w:t>
            </w:r>
          </w:p>
        </w:tc>
        <w:tc>
          <w:tcPr>
            <w:tcW w:w="379" w:type="pct"/>
          </w:tcPr>
          <w:p w14:paraId="30393537" w14:textId="6FE036A1"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DBB3B26" w14:textId="05E00C62"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&lt;EndNote&gt;&lt;Cite&gt;&lt;Author&gt;Savage&lt;/Author&gt;&lt;Year&gt;2016&lt;/Year&gt;&lt;RecNum&gt;212&lt;/RecNum&gt;&lt;DisplayText&gt;[212]&lt;/DisplayText&gt;&lt;record&gt;&lt;rec-number&gt;212&lt;/rec-number&gt;&lt;foreign-keys&gt;&lt;key app="EN" db-id="5aftdds5w9eztlefdx2pt9f7dztespdd5p59" timestamp="1522366502"&gt;212&lt;/key&gt;&lt;/foreign-keys&gt;&lt;ref-type name="Journal Article"&gt;17&lt;/ref-type&gt;&lt;contributors&gt;&lt;authors&gt;&lt;author&gt;Savage, S. R.&lt;/author&gt;&lt;author&gt;Romero-Sandoval, A.&lt;/author&gt;&lt;author&gt;Schatman, M.&lt;/author&gt;&lt;author&gt;Wallace, M.&lt;/author&gt;&lt;author&gt;Fanciullo, G.&lt;/author&gt;&lt;author&gt;McCarberg, B.&lt;/author&gt;&lt;author&gt;Ware, M.&lt;/author&gt;&lt;/authors&gt;&lt;/contributors&gt;&lt;titles&gt;&lt;title&gt;Cannabis in Pain Treatment: Clinical and Research Considerations&lt;/title&gt;&lt;secondary-title&gt;Journal of Pain&lt;/secondary-title&gt;&lt;/titles&gt;&lt;periodical&gt;&lt;full-title&gt;Journal of Pain&lt;/full-title&gt;&lt;/periodical&gt;&lt;pages&gt;654-668&lt;/pages&gt;&lt;volume&gt;17&lt;/volume&gt;&lt;number&gt;6&lt;/number&gt;&lt;dates&gt;&lt;year&gt;2016&lt;/year&gt;&lt;/dates&gt;&lt;accession-num&gt;610050553&lt;/accession-num&gt;&lt;urls&gt;&lt;related-urls&gt;&lt;url&gt;http://www.elsevier.com/inca/publications/store/6/2/3/1/4/7/index.htt&lt;/url&gt;&lt;/related-urls&gt;&lt;/urls&gt;&lt;electronic-resource-num&gt;http://dx.doi.org/10.1016/j.jpain.2016.02.007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[212]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Savage, S.R., et al., </w:t>
            </w:r>
            <w:r w:rsidRPr="009135B3">
              <w:rPr>
                <w:rFonts w:eastAsia="Times New Roman"/>
                <w:i/>
                <w:iCs/>
                <w:color w:val="000000"/>
                <w:sz w:val="15"/>
                <w:szCs w:val="15"/>
                <w:lang w:eastAsia="en-AU"/>
              </w:rPr>
              <w:t>Cannabis in Pain Treatment: Clinical and Research Considerations.</w:t>
            </w:r>
            <w:r w:rsidRPr="009135B3">
              <w:rPr>
                <w:rFonts w:eastAsia="Times New Roman"/>
                <w:color w:val="000000"/>
                <w:sz w:val="15"/>
                <w:szCs w:val="15"/>
                <w:lang w:eastAsia="en-AU"/>
              </w:rPr>
              <w:t xml:space="preserve"> Journal of Pain, 2016. </w:t>
            </w:r>
            <w:r w:rsidRPr="009135B3">
              <w:rPr>
                <w:rFonts w:eastAsia="Times New Roman"/>
                <w:b/>
                <w:bCs/>
                <w:color w:val="000000"/>
                <w:sz w:val="15"/>
                <w:szCs w:val="15"/>
                <w:lang w:eastAsia="en-AU"/>
              </w:rPr>
              <w:t>17</w:t>
            </w:r>
            <w:r w:rsidRPr="009135B3">
              <w:rPr>
                <w:rFonts w:eastAsia="Times New Roman"/>
                <w:color w:val="000000"/>
                <w:sz w:val="15"/>
                <w:szCs w:val="15"/>
                <w:lang w:eastAsia="en-AU"/>
              </w:rPr>
              <w:t>(6): p. 654-668.</w:t>
            </w:r>
          </w:p>
        </w:tc>
        <w:tc>
          <w:tcPr>
            <w:tcW w:w="573" w:type="pct"/>
            <w:noWrap/>
          </w:tcPr>
          <w:p w14:paraId="32D8F52D" w14:textId="46F00B42"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47CC793A"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F2B932C" w14:textId="011DFBB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262</w:t>
            </w:r>
          </w:p>
        </w:tc>
        <w:tc>
          <w:tcPr>
            <w:tcW w:w="188" w:type="pct"/>
            <w:noWrap/>
          </w:tcPr>
          <w:p w14:paraId="05B9C545" w14:textId="2DDCAE1C"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2877</w:t>
            </w:r>
          </w:p>
        </w:tc>
        <w:tc>
          <w:tcPr>
            <w:tcW w:w="379" w:type="pct"/>
          </w:tcPr>
          <w:p w14:paraId="42D1AA14" w14:textId="079CBA2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0769C15" w14:textId="3B80F197"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&lt;EndNote&gt;&lt;Cite&gt;&lt;Author&gt;Schicho&lt;/Author&gt;&lt;Year&gt;2014&lt;/Year&gt;&lt;RecNum&gt;213&lt;/RecNum&gt;&lt;DisplayText&gt;[214]&lt;/DisplayText&gt;&lt;record&gt;&lt;rec-number&gt;213&lt;/rec-number&gt;&lt;foreign-keys&gt;&lt;key app="EN" db-id="5aftdds5w9eztlefdx2pt9f7dztespdd5p59" timestamp="1522366502"&gt;213&lt;/key&gt;&lt;/foreign-keys&gt;&lt;ref-type name="Journal Article"&gt;17&lt;/ref-type&gt;&lt;contributors&gt;&lt;authors&gt;&lt;author&gt;Schicho, R.&lt;/author&gt;&lt;author&gt;Storr, M.&lt;/author&gt;&lt;/authors&gt;&lt;/contributors&gt;&lt;titles&gt;&lt;title&gt;IBD: Patients with IBD find symptom relief in the Cannabis field&lt;/title&gt;&lt;secondary-title&gt;Nature Reviews Gastroenterology and Hepatology&lt;/secondary-title&gt;&lt;/titles&gt;&lt;periodical&gt;&lt;full-title&gt;Nature Reviews Gastroenterology and Hepatology&lt;/full-title&gt;&lt;/periodical&gt;&lt;pages&gt;142-143&lt;/pages&gt;&lt;volume&gt;11&lt;/volume&gt;&lt;number&gt;3&lt;/number&gt;&lt;dates&gt;&lt;year&gt;2014&lt;/year&gt;&lt;/dates&gt;&lt;accession-num&gt;52932521&lt;/accession-num&gt;&lt;urls&gt;&lt;related-urls&gt;&lt;url&gt;http://ovidsp.ovid.com/ovidweb.cgi?T=JS&amp;amp;CSC=Y&amp;amp;NEWS=N&amp;amp;PAGE=fulltext&amp;amp;D=emed16&amp;amp;AN=52932521&lt;/url&gt;&lt;/related-urls&gt;&lt;/urls&gt;&lt;electronic-resource-num&gt;http://dx.doi.org/10.1038/nrgastro.2013.245&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[214]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Schicho, R. and M. Storr, </w:t>
            </w:r>
            <w:r w:rsidRPr="009135B3">
              <w:rPr>
                <w:rFonts w:eastAsia="Times New Roman"/>
                <w:i/>
                <w:iCs/>
                <w:color w:val="000000"/>
                <w:sz w:val="15"/>
                <w:szCs w:val="15"/>
                <w:lang w:eastAsia="en-AU"/>
              </w:rPr>
              <w:t>IBD: Patients with IBD find symptom relief in the Cannabis field.</w:t>
            </w:r>
            <w:r w:rsidRPr="009135B3">
              <w:rPr>
                <w:rFonts w:eastAsia="Times New Roman"/>
                <w:color w:val="000000"/>
                <w:sz w:val="15"/>
                <w:szCs w:val="15"/>
                <w:lang w:eastAsia="en-AU"/>
              </w:rPr>
              <w:t xml:space="preserve"> Nature Reviews Gastroenterology and Hepatology, 2014. </w:t>
            </w:r>
            <w:r w:rsidRPr="009135B3">
              <w:rPr>
                <w:rFonts w:eastAsia="Times New Roman"/>
                <w:b/>
                <w:bCs/>
                <w:color w:val="000000"/>
                <w:sz w:val="15"/>
                <w:szCs w:val="15"/>
                <w:lang w:eastAsia="en-AU"/>
              </w:rPr>
              <w:t>11</w:t>
            </w:r>
            <w:r w:rsidRPr="009135B3">
              <w:rPr>
                <w:rFonts w:eastAsia="Times New Roman"/>
                <w:color w:val="000000"/>
                <w:sz w:val="15"/>
                <w:szCs w:val="15"/>
                <w:lang w:eastAsia="en-AU"/>
              </w:rPr>
              <w:t>(3): p. 142-143.</w:t>
            </w:r>
          </w:p>
        </w:tc>
        <w:tc>
          <w:tcPr>
            <w:tcW w:w="573" w:type="pct"/>
            <w:noWrap/>
          </w:tcPr>
          <w:p w14:paraId="614E8ACC" w14:textId="708AA15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4CC91C4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64D700C" w14:textId="640ECA5F"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263</w:t>
            </w:r>
          </w:p>
        </w:tc>
        <w:tc>
          <w:tcPr>
            <w:tcW w:w="188" w:type="pct"/>
            <w:noWrap/>
          </w:tcPr>
          <w:p w14:paraId="73D057B2" w14:textId="2D17FF52"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2843</w:t>
            </w:r>
          </w:p>
        </w:tc>
        <w:tc>
          <w:tcPr>
            <w:tcW w:w="379" w:type="pct"/>
          </w:tcPr>
          <w:p w14:paraId="1AC1319E" w14:textId="229D0603"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09927E2" w14:textId="4A4D29E6"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&lt;EndNote&gt;&lt;Cite&gt;&lt;Author&gt;Zettl&lt;/Author&gt;&lt;Year&gt;2016&lt;/Year&gt;&lt;RecNum&gt;214&lt;/RecNum&gt;&lt;DisplayText&gt;[281]&lt;/DisplayText&gt;&lt;record&gt;&lt;rec-number&gt;214&lt;/rec-number&gt;&lt;foreign-keys&gt;&lt;key app="EN" db-id="5aftdds5w9eztlefdx2pt9f7dztespdd5p59" timestamp="1522366502"&gt;214&lt;/key&gt;&lt;/foreign-keys&gt;&lt;ref-type name="Journal Article"&gt;17&lt;/ref-type&gt;&lt;contributors&gt;&lt;authors&gt;&lt;author&gt;Zettl, U. K.&lt;/author&gt;&lt;author&gt;Rommer, P.&lt;/author&gt;&lt;author&gt;Hipp, Petra&lt;/author&gt;&lt;author&gt;Patejdl, R.&lt;/author&gt;&lt;/authors&gt;&lt;/contributors&gt;&lt;titles&gt;&lt;title&gt;Evidence for the efficacy and effectiveness of THC-CBD oromucosal spray in symptom management of patients with spasticity due to multiple sclerosis&lt;/title&gt;&lt;secondary-title&gt;Therapeutic Advances in Neurological Disorders&lt;/secondary-title&gt;&lt;/titles&gt;&lt;periodical&gt;&lt;full-title&gt;Therapeutic Advances in Neurological Disorders&lt;/full-title&gt;&lt;/periodical&gt;&lt;pages&gt;9-30&lt;/pages&gt;&lt;volume&gt;9&lt;/volume&gt;&lt;number&gt;1&lt;/number&gt;&lt;dates&gt;&lt;year&gt;2016&lt;/year&gt;&lt;/dates&gt;&lt;urls&gt;&lt;related-urls&gt;&lt;url&gt;http://ovidsp.ovid.com/ovidweb.cgi?T=JS&amp;amp;CSC=Y&amp;amp;NEWS=N&amp;amp;PAGE=fulltext&amp;amp;D=cctr&amp;amp;AN=CN-01128463&lt;/url&gt;&lt;/related-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[281]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Zettl, U.K., et al., </w:t>
            </w:r>
            <w:r w:rsidRPr="009135B3">
              <w:rPr>
                <w:rFonts w:eastAsia="Times New Roman"/>
                <w:i/>
                <w:iCs/>
                <w:color w:val="000000"/>
                <w:sz w:val="15"/>
                <w:szCs w:val="15"/>
                <w:lang w:eastAsia="en-AU"/>
              </w:rPr>
              <w:t>Evidence for the efficacy and effectiveness of THC-CBD oromucosal spray in symptom management of patients with spasticity due to multiple sclerosis.</w:t>
            </w:r>
            <w:r w:rsidRPr="009135B3">
              <w:rPr>
                <w:rFonts w:eastAsia="Times New Roman"/>
                <w:color w:val="000000"/>
                <w:sz w:val="15"/>
                <w:szCs w:val="15"/>
                <w:lang w:eastAsia="en-AU"/>
              </w:rPr>
              <w:t xml:space="preserve"> Therapeutic Advances in Neurological Disorders, 2016. </w:t>
            </w:r>
            <w:r w:rsidRPr="009135B3">
              <w:rPr>
                <w:rFonts w:eastAsia="Times New Roman"/>
                <w:b/>
                <w:bCs/>
                <w:color w:val="000000"/>
                <w:sz w:val="15"/>
                <w:szCs w:val="15"/>
                <w:lang w:eastAsia="en-AU"/>
              </w:rPr>
              <w:t>9</w:t>
            </w:r>
            <w:r w:rsidRPr="009135B3">
              <w:rPr>
                <w:rFonts w:eastAsia="Times New Roman"/>
                <w:color w:val="000000"/>
                <w:sz w:val="15"/>
                <w:szCs w:val="15"/>
                <w:lang w:eastAsia="en-AU"/>
              </w:rPr>
              <w:t>(1): p. 9-30.</w:t>
            </w:r>
          </w:p>
        </w:tc>
        <w:tc>
          <w:tcPr>
            <w:tcW w:w="573" w:type="pct"/>
            <w:noWrap/>
          </w:tcPr>
          <w:p w14:paraId="0E9BC665" w14:textId="7BBC5EF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FB7D05">
              <w:rPr>
                <w:rFonts w:eastAsia="Times New Roman"/>
                <w:color w:val="000000"/>
                <w:sz w:val="15"/>
                <w:szCs w:val="15"/>
                <w:lang w:eastAsia="en-AU"/>
              </w:rPr>
              <w:t>Review article</w:t>
            </w:r>
          </w:p>
        </w:tc>
      </w:tr>
      <w:tr w:rsidR="00C31023" w:rsidRPr="00D97DD3" w14:paraId="577A6AA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70F995A" w14:textId="62D49DD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264</w:t>
            </w:r>
          </w:p>
        </w:tc>
        <w:tc>
          <w:tcPr>
            <w:tcW w:w="188" w:type="pct"/>
            <w:noWrap/>
          </w:tcPr>
          <w:p w14:paraId="1C7AE6E4" w14:textId="668B66A2"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2792</w:t>
            </w:r>
          </w:p>
        </w:tc>
        <w:tc>
          <w:tcPr>
            <w:tcW w:w="379" w:type="pct"/>
          </w:tcPr>
          <w:p w14:paraId="31F88076" w14:textId="7CFC7741"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564FB39" w14:textId="71AB4442" w:rsidR="00C31023" w:rsidRDefault="00C31023" w:rsidP="00FD79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FD79F9">
              <w:rPr>
                <w:rFonts w:eastAsia="Times New Roman"/>
                <w:color w:val="000000"/>
                <w:sz w:val="15"/>
                <w:szCs w:val="15"/>
                <w:lang w:eastAsia="en-AU"/>
              </w:rPr>
              <w:instrText xml:space="preserve"> ADDIN EN.CITE &lt;EndNote&gt;&lt;Cite&gt;&lt;Author&gt;Issa&lt;/Author&gt;&lt;Year&gt;2014&lt;/Year&gt;&lt;RecNum&gt;2792&lt;/RecNum&gt;&lt;DisplayText&gt;[106]&lt;/DisplayText&gt;&lt;record&gt;&lt;rec-number&gt;2792&lt;/rec-number&gt;&lt;foreign-keys&gt;&lt;key app="EN" db-id="wazdzwxdmsdfx3ews0cxws0qvxetwse2we02" timestamp="1503561055"&gt;2792&lt;/key&gt;&lt;/foreign-keys&gt;&lt;ref-type name="Journal Article"&gt;17&lt;/ref-type&gt;&lt;contributors&gt;&lt;authors&gt;&lt;author&gt;Issa, M. A.&lt;/author&gt;&lt;author&gt;Narang, S.&lt;/author&gt;&lt;author&gt;Jamison, R. N.&lt;/author&gt;&lt;author&gt;Michna, E.&lt;/author&gt;&lt;author&gt;Edwards, R. R.&lt;/author&gt;&lt;author&gt;Penetar, D. M.&lt;/author&gt;&lt;author&gt;Wasan, A. D.&lt;/author&gt;&lt;/authors&gt;&lt;/contributors&gt;&lt;titles&gt;&lt;title&gt;The subjective psychoactive effects of oral dronabinol studied in a randomized, controlled crossover clinical trial for pain&lt;/title&gt;&lt;secondary-title&gt;The Clinical Journal of Pain&lt;/secondary-title&gt;&lt;/titles&gt;&lt;periodical&gt;&lt;full-title&gt;The Clinical Journal of Pain&lt;/full-title&gt;&lt;/periodical&gt;&lt;pages&gt;472-8&lt;/pages&gt;&lt;volume&gt;30&lt;/volume&gt;&lt;number&gt;6&lt;/number&gt;&lt;dates&gt;&lt;year&gt;2014&lt;/year&gt;&lt;/dates&gt;&lt;urls&gt;&lt;related-urls&gt;&lt;url&gt;http://ovidsp.ovid.com/ovidweb.cgi?T=JS&amp;amp;CSC=Y&amp;amp;NEWS=N&amp;amp;PAGE=fulltext&amp;amp;D=cctr&amp;amp;AN=CN-00993434&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[106]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Issa, M.A., et al., </w:t>
            </w:r>
            <w:r w:rsidRPr="009135B3">
              <w:rPr>
                <w:rFonts w:eastAsia="Times New Roman"/>
                <w:i/>
                <w:iCs/>
                <w:color w:val="000000"/>
                <w:sz w:val="15"/>
                <w:szCs w:val="15"/>
                <w:lang w:eastAsia="en-AU"/>
              </w:rPr>
              <w:t>The subjective psychoactive effects of oral dronabinol studied in a randomized, controlled crossover clinical trial for pain.</w:t>
            </w:r>
            <w:r w:rsidRPr="009135B3">
              <w:rPr>
                <w:rFonts w:eastAsia="Times New Roman"/>
                <w:color w:val="000000"/>
                <w:sz w:val="15"/>
                <w:szCs w:val="15"/>
                <w:lang w:eastAsia="en-AU"/>
              </w:rPr>
              <w:t xml:space="preserve"> The Clinical Journal of Pain, 2014. </w:t>
            </w:r>
            <w:r w:rsidRPr="009135B3">
              <w:rPr>
                <w:rFonts w:eastAsia="Times New Roman"/>
                <w:b/>
                <w:bCs/>
                <w:color w:val="000000"/>
                <w:sz w:val="15"/>
                <w:szCs w:val="15"/>
                <w:lang w:eastAsia="en-AU"/>
              </w:rPr>
              <w:t>30</w:t>
            </w:r>
            <w:r w:rsidRPr="009135B3">
              <w:rPr>
                <w:rFonts w:eastAsia="Times New Roman"/>
                <w:color w:val="000000"/>
                <w:sz w:val="15"/>
                <w:szCs w:val="15"/>
                <w:lang w:eastAsia="en-AU"/>
              </w:rPr>
              <w:t>(6): p. 472-8.</w:t>
            </w:r>
          </w:p>
        </w:tc>
        <w:tc>
          <w:tcPr>
            <w:tcW w:w="573" w:type="pct"/>
            <w:noWrap/>
          </w:tcPr>
          <w:p w14:paraId="2E0670B5" w14:textId="553BD6C9"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Secondary publication</w:t>
            </w:r>
          </w:p>
        </w:tc>
      </w:tr>
      <w:tr w:rsidR="00C31023" w:rsidRPr="00D97DD3" w14:paraId="3F77FC51"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468713B" w14:textId="54413C75"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265</w:t>
            </w:r>
          </w:p>
        </w:tc>
        <w:tc>
          <w:tcPr>
            <w:tcW w:w="188" w:type="pct"/>
            <w:noWrap/>
          </w:tcPr>
          <w:p w14:paraId="55CC9B6E" w14:textId="0A3559DC"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2831</w:t>
            </w:r>
          </w:p>
        </w:tc>
        <w:tc>
          <w:tcPr>
            <w:tcW w:w="379" w:type="pct"/>
          </w:tcPr>
          <w:p w14:paraId="2573B13D" w14:textId="7C77F477"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26348AD" w14:textId="51A8AB9C"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&lt;EndNote&gt;&lt;Cite&gt;&lt;Author&gt;Zajicek&lt;/Author&gt;&lt;Year&gt;2005&lt;/Year&gt;&lt;RecNum&gt;215&lt;/RecNum&gt;&lt;DisplayText&gt;[280]&lt;/DisplayText&gt;&lt;record&gt;&lt;rec-number&gt;215&lt;/rec-number&gt;&lt;foreign-keys&gt;&lt;key app="EN" db-id="5aftdds5w9eztlefdx2pt9f7dztespdd5p59" timestamp="1522366502"&gt;215&lt;/key&gt;&lt;/foreign-keys&gt;&lt;ref-type name="Journal Article"&gt;17&lt;/ref-type&gt;&lt;contributors&gt;&lt;authors&gt;&lt;author&gt;Zajicek, J. P.&lt;/author&gt;&lt;author&gt;Sanders, H. P.&lt;/author&gt;&lt;author&gt;Wright, D. E.&lt;/author&gt;&lt;author&gt;Vickery, P. J.&lt;/author&gt;&lt;author&gt;Ingram, W. M.&lt;/author&gt;&lt;author&gt;Reilly, S. M.&lt;/author&gt;&lt;author&gt;Nunn, A. J.&lt;/author&gt;&lt;author&gt;Teare, L. J.&lt;/author&gt;&lt;author&gt;Fox, P. J.&lt;/author&gt;&lt;author&gt;Thompson, A. J.&lt;/author&gt;&lt;/authors&gt;&lt;/contributors&gt;&lt;titles&gt;&lt;title&gt;Cannabinoids in multiple sclerosis (CAMS) study: safety and efficacy data for 12 months follow up&lt;/title&gt;&lt;secondary-title&gt;Journal of Neurology, Neurosurgery &amp;amp; Psychiatry&lt;/secondary-title&gt;&lt;/titles&gt;&lt;periodical&gt;&lt;full-title&gt;Journal of Neurology, Neurosurgery &amp;amp; Psychiatry&lt;/full-title&gt;&lt;/periodical&gt;&lt;pages&gt;1664-1669&lt;/pages&gt;&lt;volume&gt;76&lt;/volume&gt;&lt;number&gt;12&lt;/number&gt;&lt;dates&gt;&lt;year&gt;2005&lt;/year&gt;&lt;/dates&gt;&lt;urls&gt;&lt;/urls&gt;&lt;/record&gt;&lt;/Cite&gt;&lt;/EndNote&gt;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[280]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Zajicek, J.P., et al., </w:t>
            </w:r>
            <w:r w:rsidRPr="009135B3">
              <w:rPr>
                <w:rFonts w:eastAsia="Times New Roman"/>
                <w:i/>
                <w:iCs/>
                <w:color w:val="000000"/>
                <w:sz w:val="15"/>
                <w:szCs w:val="15"/>
                <w:lang w:eastAsia="en-AU"/>
              </w:rPr>
              <w:t>Cannabinoids in multiple sclerosis (CAMS) study: safety and efficacy data for 12 months follow up.</w:t>
            </w:r>
            <w:r w:rsidRPr="009135B3">
              <w:rPr>
                <w:rFonts w:eastAsia="Times New Roman"/>
                <w:color w:val="000000"/>
                <w:sz w:val="15"/>
                <w:szCs w:val="15"/>
                <w:lang w:eastAsia="en-AU"/>
              </w:rPr>
              <w:t xml:space="preserve"> Journal of Neurology, Neurosurgery &amp; Psychiatry, 2005. </w:t>
            </w:r>
            <w:r w:rsidRPr="009135B3">
              <w:rPr>
                <w:rFonts w:eastAsia="Times New Roman"/>
                <w:b/>
                <w:bCs/>
                <w:color w:val="000000"/>
                <w:sz w:val="15"/>
                <w:szCs w:val="15"/>
                <w:lang w:eastAsia="en-AU"/>
              </w:rPr>
              <w:t>76</w:t>
            </w:r>
            <w:r w:rsidRPr="009135B3">
              <w:rPr>
                <w:rFonts w:eastAsia="Times New Roman"/>
                <w:color w:val="000000"/>
                <w:sz w:val="15"/>
                <w:szCs w:val="15"/>
                <w:lang w:eastAsia="en-AU"/>
              </w:rPr>
              <w:t>(12): p. 1664-1669.</w:t>
            </w:r>
          </w:p>
        </w:tc>
        <w:tc>
          <w:tcPr>
            <w:tcW w:w="573" w:type="pct"/>
            <w:noWrap/>
          </w:tcPr>
          <w:p w14:paraId="15E7F4AF" w14:textId="1CCC908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Secondary publication</w:t>
            </w:r>
          </w:p>
        </w:tc>
      </w:tr>
      <w:tr w:rsidR="00C31023" w:rsidRPr="00D97DD3" w14:paraId="4821D82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A1C90D2" w14:textId="4A9F2741"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266</w:t>
            </w:r>
          </w:p>
        </w:tc>
        <w:tc>
          <w:tcPr>
            <w:tcW w:w="188" w:type="pct"/>
            <w:noWrap/>
          </w:tcPr>
          <w:p w14:paraId="14ECA0DB" w14:textId="4471082C"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2873</w:t>
            </w:r>
          </w:p>
        </w:tc>
        <w:tc>
          <w:tcPr>
            <w:tcW w:w="379" w:type="pct"/>
          </w:tcPr>
          <w:p w14:paraId="54E3BFDC" w14:textId="20EA832D"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0442DA5" w14:textId="609A45B7"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&lt;EndNote&gt;&lt;Cite&gt;&lt;Author&gt;Patti&lt;/Author&gt;&lt;Year&gt;2015&lt;/Year&gt;&lt;RecNum&gt;216&lt;/RecNum&gt;&lt;DisplayText&gt;[179]&lt;/DisplayText&gt;&lt;record&gt;&lt;rec-number&gt;216&lt;/rec-number&gt;&lt;foreign-keys&gt;&lt;key app="EN" db-id="5aftdds5w9eztlefdx2pt9f7dztespdd5p59" timestamp="1522366502"&gt;216&lt;/key&gt;&lt;/foreign-keys&gt;&lt;ref-type name="Journal Article"&gt;17&lt;/ref-type&gt;&lt;contributors&gt;&lt;authors&gt;&lt;author&gt;Patti, F.&lt;/author&gt;&lt;author&gt;Messina, S.&lt;/author&gt;&lt;author&gt;Amato, M. P.&lt;/author&gt;&lt;author&gt;Benedetti, M. D.&lt;/author&gt;&lt;author&gt;Bergamaschi, R.&lt;/author&gt;&lt;author&gt;Bertolotto, A.&lt;/author&gt;&lt;author&gt;Bonavita, S.&lt;/author&gt;&lt;author&gt;Bruno Bossio, R.&lt;/author&gt;&lt;author&gt;Brescia Morra, V.&lt;/author&gt;&lt;author&gt;Cavalla, P.&lt;/author&gt;&lt;author&gt;Centonze, D.&lt;/author&gt;&lt;author&gt;Comi, G.&lt;/author&gt;&lt;author&gt;Cottone, S.&lt;/author&gt;&lt;author&gt;Danni, M.&lt;/author&gt;&lt;author&gt;Francia, A.&lt;/author&gt;&lt;author&gt;Fuiani, A.&lt;/author&gt;&lt;author&gt;Gasperini, C.&lt;/author&gt;&lt;author&gt;Ghezzi, A.&lt;/author&gt;&lt;author&gt;Iudice, A.&lt;/author&gt;&lt;author&gt;Lus, G.&lt;/author&gt;&lt;author&gt;Maniscalco, G. T.&lt;/author&gt;&lt;author&gt;Marrosu, M. G.&lt;/author&gt;&lt;author&gt;Mirabella, M.&lt;/author&gt;&lt;author&gt;Montanari, E.&lt;/author&gt;&lt;author&gt;Pozzilli, C.&lt;/author&gt;&lt;author&gt;Rovaris, M.&lt;/author&gt;&lt;author&gt;Sessa, E.&lt;/author&gt;&lt;author&gt;Spitaleri, D.&lt;/author&gt;&lt;author&gt;Trojano, M.&lt;/author&gt;&lt;author&gt;Valentino, P.&lt;/author&gt;&lt;author&gt;Zappia, M.&lt;/author&gt;&lt;author&gt;Solaro, C.&lt;/author&gt;&lt;/authors&gt;&lt;/contributors&gt;&lt;titles&gt;&lt;title&gt;Multicenter, prospective, observational study aimed at evaluating SAtivex efFEcts (effectiveness and tolerability) in a large population of Italian multiple sclerosis patients: SA.FE. Study&lt;/title&gt;&lt;secondary-title&gt;Multiple Sclerosis&lt;/secondary-title&gt;&lt;/titles&gt;&lt;periodical&gt;&lt;full-title&gt;Multiple Sclerosis&lt;/full-title&gt;&lt;/periodical&gt;&lt;pages&gt;613-615&lt;/pages&gt;&lt;volume&gt;1)&lt;/volume&gt;&lt;dates&gt;&lt;year&gt;2015&lt;/year&gt;&lt;/dates&gt;&lt;accession-num&gt;72058886&lt;/accession-num&gt;&lt;urls&gt;&lt;related-urls&gt;&lt;url&gt;http://ovidsp.ovid.com/ovidweb.cgi?T=JS&amp;amp;CSC=Y&amp;amp;NEWS=N&amp;amp;PAGE=fulltext&amp;amp;D=emed17&amp;amp;AN=72058886&lt;/url&gt;&lt;/related-urls&gt;&lt;/urls&gt;&lt;electronic-resource-num&gt;http://dx.doi.org/10.1177/1352458515602642&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[179]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Patti, F., et al., </w:t>
            </w:r>
            <w:r w:rsidRPr="009135B3">
              <w:rPr>
                <w:rFonts w:eastAsia="Times New Roman"/>
                <w:i/>
                <w:iCs/>
                <w:color w:val="000000"/>
                <w:sz w:val="15"/>
                <w:szCs w:val="15"/>
                <w:lang w:eastAsia="en-AU"/>
              </w:rPr>
              <w:t>Multicenter, prospective, observational study aimed at evaluating SAtivex efFEcts (effectiveness and tolerability) in a large population of Italian multiple sclerosis patients: SA.FE. Study.</w:t>
            </w:r>
            <w:r w:rsidRPr="009135B3">
              <w:rPr>
                <w:rFonts w:eastAsia="Times New Roman"/>
                <w:color w:val="000000"/>
                <w:sz w:val="15"/>
                <w:szCs w:val="15"/>
                <w:lang w:eastAsia="en-AU"/>
              </w:rPr>
              <w:t xml:space="preserve"> Multiple Sclerosis, 2015. </w:t>
            </w:r>
            <w:r w:rsidRPr="009135B3">
              <w:rPr>
                <w:rFonts w:eastAsia="Times New Roman"/>
                <w:b/>
                <w:bCs/>
                <w:color w:val="000000"/>
                <w:sz w:val="15"/>
                <w:szCs w:val="15"/>
                <w:lang w:eastAsia="en-AU"/>
              </w:rPr>
              <w:t>1)</w:t>
            </w:r>
            <w:r w:rsidRPr="009135B3">
              <w:rPr>
                <w:rFonts w:eastAsia="Times New Roman"/>
                <w:color w:val="000000"/>
                <w:sz w:val="15"/>
                <w:szCs w:val="15"/>
                <w:lang w:eastAsia="en-AU"/>
              </w:rPr>
              <w:t>: p. 613-615.</w:t>
            </w:r>
          </w:p>
        </w:tc>
        <w:tc>
          <w:tcPr>
            <w:tcW w:w="573" w:type="pct"/>
            <w:noWrap/>
          </w:tcPr>
          <w:p w14:paraId="1297DACD" w14:textId="6328EFC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Updated data available</w:t>
            </w:r>
          </w:p>
        </w:tc>
      </w:tr>
      <w:tr w:rsidR="00C31023" w:rsidRPr="00D97DD3" w14:paraId="6B32D96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FDC3F45" w14:textId="080B0AAD"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267</w:t>
            </w:r>
          </w:p>
        </w:tc>
        <w:tc>
          <w:tcPr>
            <w:tcW w:w="188" w:type="pct"/>
            <w:noWrap/>
          </w:tcPr>
          <w:p w14:paraId="5F741075" w14:textId="25C9E7C7"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2887</w:t>
            </w:r>
          </w:p>
        </w:tc>
        <w:tc>
          <w:tcPr>
            <w:tcW w:w="379" w:type="pct"/>
          </w:tcPr>
          <w:p w14:paraId="02A842E8" w14:textId="5FB71842"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C1B6F10" w14:textId="33A00D89"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&lt;EndNote&gt;&lt;Cite&gt;&lt;Author&gt;Beaulieu&lt;/Author&gt;&lt;Year&gt;2006&lt;/Year&gt;&lt;RecNum&gt;217&lt;/RecNum&gt;&lt;DisplayText&gt;[22]&lt;/DisplayText&gt;&lt;record&gt;&lt;rec-number&gt;217&lt;/rec-number&gt;&lt;foreign-keys&gt;&lt;key app="EN" db-id="5aftdds5w9eztlefdx2pt9f7dztespdd5p59" timestamp="1522366502"&gt;217&lt;/key&gt;&lt;/foreign-keys&gt;&lt;ref-type name="Journal Article"&gt;17&lt;/ref-type&gt;&lt;contributors&gt;&lt;authors&gt;&lt;author&gt;Beaulieu, Pierre&lt;/author&gt;&lt;/authors&gt;&lt;/contributors&gt;&lt;titles&gt;&lt;title&gt;Effects of nabilone, a synthetic cannabinoid, on postoperative pain&lt;/title&gt;&lt;secondary-title&gt;Canadian Journal of Anesthesia&lt;/secondary-title&gt;&lt;/titles&gt;&lt;periodical&gt;&lt;full-title&gt;Canadian Journal of Anesthesia&lt;/full-title&gt;&lt;/periodical&gt;&lt;pages&gt;769-775&lt;/pages&gt;&lt;volume&gt;53&lt;/volume&gt;&lt;number&gt;8&lt;/number&gt;&lt;dates&gt;&lt;year&gt;2006&lt;/year&gt;&lt;/dates&gt;&lt;urls&gt;&lt;/urls&gt;&lt;/record&gt;&lt;/Cite&gt;&lt;/EndNote&gt;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Beaulieu, P., </w:t>
            </w:r>
            <w:r w:rsidRPr="009135B3">
              <w:rPr>
                <w:rFonts w:eastAsia="Times New Roman"/>
                <w:i/>
                <w:iCs/>
                <w:color w:val="000000"/>
                <w:sz w:val="15"/>
                <w:szCs w:val="15"/>
                <w:lang w:eastAsia="en-AU"/>
              </w:rPr>
              <w:t>Effects of nabilone, a synthetic cannabinoid, on postoperative pain.</w:t>
            </w:r>
            <w:r w:rsidRPr="009135B3">
              <w:rPr>
                <w:rFonts w:eastAsia="Times New Roman"/>
                <w:color w:val="000000"/>
                <w:sz w:val="15"/>
                <w:szCs w:val="15"/>
                <w:lang w:eastAsia="en-AU"/>
              </w:rPr>
              <w:t xml:space="preserve"> Canadian Journal of Anesthesia, 2006. </w:t>
            </w:r>
            <w:r w:rsidRPr="009135B3">
              <w:rPr>
                <w:rFonts w:eastAsia="Times New Roman"/>
                <w:b/>
                <w:bCs/>
                <w:color w:val="000000"/>
                <w:sz w:val="15"/>
                <w:szCs w:val="15"/>
                <w:lang w:eastAsia="en-AU"/>
              </w:rPr>
              <w:t>53</w:t>
            </w:r>
            <w:r w:rsidRPr="009135B3">
              <w:rPr>
                <w:rFonts w:eastAsia="Times New Roman"/>
                <w:color w:val="000000"/>
                <w:sz w:val="15"/>
                <w:szCs w:val="15"/>
                <w:lang w:eastAsia="en-AU"/>
              </w:rPr>
              <w:t>(8): p. 769-775.</w:t>
            </w:r>
          </w:p>
        </w:tc>
        <w:tc>
          <w:tcPr>
            <w:tcW w:w="573" w:type="pct"/>
            <w:noWrap/>
          </w:tcPr>
          <w:p w14:paraId="138075CF" w14:textId="32E2165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64FABFB"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B3F1A8" w14:textId="0291A54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268</w:t>
            </w:r>
          </w:p>
        </w:tc>
        <w:tc>
          <w:tcPr>
            <w:tcW w:w="188" w:type="pct"/>
            <w:noWrap/>
          </w:tcPr>
          <w:p w14:paraId="734A8D33" w14:textId="076348F6"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2890</w:t>
            </w:r>
          </w:p>
        </w:tc>
        <w:tc>
          <w:tcPr>
            <w:tcW w:w="379" w:type="pct"/>
          </w:tcPr>
          <w:p w14:paraId="0E17CF32" w14:textId="4D14B0E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27479C5" w14:textId="706EB71F"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&lt;EndNote&gt;&lt;Cite&gt;&lt;Author&gt;Buggy&lt;/Author&gt;&lt;Year&gt;2003&lt;/Year&gt;&lt;RecNum&gt;218&lt;/RecNum&gt;&lt;DisplayText&gt;[35]&lt;/DisplayText&gt;&lt;record&gt;&lt;rec-number&gt;218&lt;/rec-number&gt;&lt;foreign-keys&gt;&lt;key app="EN" db-id="5aftdds5w9eztlefdx2pt9f7dztespdd5p59" timestamp="1522366502"&gt;218&lt;/key&gt;&lt;/foreign-keys&gt;&lt;ref-type name="Journal Article"&gt;17&lt;/ref-type&gt;&lt;contributors&gt;&lt;authors&gt;&lt;author&gt;Buggy, Donal J.&lt;/author&gt;&lt;author&gt;Toogood, Lynn&lt;/author&gt;&lt;author&gt;Maric, Shelagh&lt;/author&gt;&lt;author&gt;Sharpe, Paul&lt;/author&gt;&lt;author&gt;Lambert, David G.&lt;/author&gt;&lt;author&gt;Rowbotham, David J.&lt;/author&gt;&lt;/authors&gt;&lt;/contributors&gt;&lt;titles&gt;&lt;title&gt;Lack of analgesic efficacy of oral Δ-9-tetrahydrocannabinol in postoperative pain&lt;/title&gt;&lt;secondary-title&gt;Pain&lt;/secondary-title&gt;&lt;/titles&gt;&lt;periodical&gt;&lt;full-title&gt;Pain&lt;/full-title&gt;&lt;abbr-1&gt;Pain&lt;/abbr-1&gt;&lt;/periodical&gt;&lt;pages&gt;169-172&lt;/pages&gt;&lt;volume&gt;106&lt;/volume&gt;&lt;number&gt;1&lt;/number&gt;&lt;dates&gt;&lt;year&gt;2003&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[35]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Buggy, D.J., et al., </w:t>
            </w:r>
            <w:r w:rsidRPr="009135B3">
              <w:rPr>
                <w:rFonts w:eastAsia="Times New Roman"/>
                <w:i/>
                <w:iCs/>
                <w:color w:val="000000"/>
                <w:sz w:val="15"/>
                <w:szCs w:val="15"/>
                <w:lang w:eastAsia="en-AU"/>
              </w:rPr>
              <w:t>Lack of analgesic efficacy of oral Δ-9-tetrahydrocannabinol in postoperative pain.</w:t>
            </w:r>
            <w:r w:rsidRPr="009135B3">
              <w:rPr>
                <w:rFonts w:eastAsia="Times New Roman"/>
                <w:color w:val="000000"/>
                <w:sz w:val="15"/>
                <w:szCs w:val="15"/>
                <w:lang w:eastAsia="en-AU"/>
              </w:rPr>
              <w:t xml:space="preserve"> Pain, 2003. </w:t>
            </w:r>
            <w:r w:rsidRPr="009135B3">
              <w:rPr>
                <w:rFonts w:eastAsia="Times New Roman"/>
                <w:b/>
                <w:bCs/>
                <w:color w:val="000000"/>
                <w:sz w:val="15"/>
                <w:szCs w:val="15"/>
                <w:lang w:eastAsia="en-AU"/>
              </w:rPr>
              <w:t>106</w:t>
            </w:r>
            <w:r w:rsidRPr="009135B3">
              <w:rPr>
                <w:rFonts w:eastAsia="Times New Roman"/>
                <w:color w:val="000000"/>
                <w:sz w:val="15"/>
                <w:szCs w:val="15"/>
                <w:lang w:eastAsia="en-AU"/>
              </w:rPr>
              <w:t>(1): p. 169-172.</w:t>
            </w:r>
          </w:p>
        </w:tc>
        <w:tc>
          <w:tcPr>
            <w:tcW w:w="573" w:type="pct"/>
            <w:noWrap/>
          </w:tcPr>
          <w:p w14:paraId="097054C9" w14:textId="0BA0B8A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4B211AA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6CD66D3" w14:textId="0DCB265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269</w:t>
            </w:r>
          </w:p>
        </w:tc>
        <w:tc>
          <w:tcPr>
            <w:tcW w:w="188" w:type="pct"/>
            <w:noWrap/>
          </w:tcPr>
          <w:p w14:paraId="00EE7EB4" w14:textId="4CB895CD"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2891</w:t>
            </w:r>
          </w:p>
        </w:tc>
        <w:tc>
          <w:tcPr>
            <w:tcW w:w="379" w:type="pct"/>
          </w:tcPr>
          <w:p w14:paraId="587F6EE5" w14:textId="16FE322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w:t>
            </w:r>
            <w:r>
              <w:rPr>
                <w:rFonts w:eastAsia="Times New Roman"/>
                <w:color w:val="000000"/>
                <w:sz w:val="15"/>
                <w:szCs w:val="15"/>
                <w:lang w:eastAsia="en-AU"/>
              </w:rPr>
              <w:t xml:space="preserve"> </w:t>
            </w:r>
            <w:r w:rsidRPr="00763F77">
              <w:rPr>
                <w:rFonts w:eastAsia="Times New Roman"/>
                <w:color w:val="000000"/>
                <w:sz w:val="15"/>
                <w:szCs w:val="15"/>
                <w:lang w:eastAsia="en-AU"/>
              </w:rPr>
              <w:t>updated search</w:t>
            </w:r>
          </w:p>
        </w:tc>
        <w:tc>
          <w:tcPr>
            <w:tcW w:w="3682" w:type="pct"/>
            <w:noWrap/>
          </w:tcPr>
          <w:p w14:paraId="2BCE272D" w14:textId="388FDC69"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&lt;EndNote&gt;&lt;Cite&gt;&lt;Author&gt;Collin&lt;/Author&gt;&lt;Year&gt;2007&lt;/Year&gt;&lt;RecNum&gt;219&lt;/RecNum&gt;&lt;DisplayText&gt;[49]&lt;/DisplayText&gt;&lt;record&gt;&lt;rec-number&gt;219&lt;/rec-number&gt;&lt;foreign-keys&gt;&lt;key app="EN" db-id="5aftdds5w9eztlefdx2pt9f7dztespdd5p59" timestamp="1522366502"&gt;219&lt;/key&gt;&lt;/foreign-keys&gt;&lt;ref-type name="Journal Article"&gt;17&lt;/ref-type&gt;&lt;contributors&gt;&lt;authors&gt;&lt;author&gt;Collin, C.&lt;/author&gt;&lt;author&gt;Davies, P.&lt;/author&gt;&lt;author&gt;Mutiboko, I. K.&lt;/author&gt;&lt;author&gt;Ratcliffe, S.&lt;/author&gt;&lt;/authors&gt;&lt;/contributors&gt;&lt;titles&gt;&lt;title&gt;Randomized controlled trial of cannabis‐based medicine in spasticity caused by multiple sclerosis&lt;/title&gt;&lt;secondary-title&gt;European Journal of Neurology&lt;/secondary-title&gt;&lt;/titles&gt;&lt;periodical&gt;&lt;full-title&gt;European Journal of Neurology&lt;/full-title&gt;&lt;/periodical&gt;&lt;pages&gt;290-296&lt;/pages&gt;&lt;volume&gt;14&lt;/volume&gt;&lt;number&gt;3&lt;/number&gt;&lt;dates&gt;&lt;year&gt;2007&lt;/year&gt;&lt;/dates&gt;&lt;urls&gt;&lt;/urls&gt;&lt;/record&gt;&lt;/Cite&gt;&lt;/EndNote&gt;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[49]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Collin, C., et al., </w:t>
            </w:r>
            <w:r w:rsidRPr="009135B3">
              <w:rPr>
                <w:rFonts w:eastAsia="Times New Roman"/>
                <w:i/>
                <w:iCs/>
                <w:color w:val="000000"/>
                <w:sz w:val="15"/>
                <w:szCs w:val="15"/>
                <w:lang w:eastAsia="en-AU"/>
              </w:rPr>
              <w:t>Randomized controlled trial of cannabis‐based medicine in spasticity caused by multiple sclerosis.</w:t>
            </w:r>
            <w:r w:rsidRPr="009135B3">
              <w:rPr>
                <w:rFonts w:eastAsia="Times New Roman"/>
                <w:color w:val="000000"/>
                <w:sz w:val="15"/>
                <w:szCs w:val="15"/>
                <w:lang w:eastAsia="en-AU"/>
              </w:rPr>
              <w:t xml:space="preserve"> European Journal of Neurology, 2007. </w:t>
            </w:r>
            <w:r w:rsidRPr="009135B3">
              <w:rPr>
                <w:rFonts w:eastAsia="Times New Roman"/>
                <w:b/>
                <w:bCs/>
                <w:color w:val="000000"/>
                <w:sz w:val="15"/>
                <w:szCs w:val="15"/>
                <w:lang w:eastAsia="en-AU"/>
              </w:rPr>
              <w:t>14</w:t>
            </w:r>
            <w:r w:rsidRPr="009135B3">
              <w:rPr>
                <w:rFonts w:eastAsia="Times New Roman"/>
                <w:color w:val="000000"/>
                <w:sz w:val="15"/>
                <w:szCs w:val="15"/>
                <w:lang w:eastAsia="en-AU"/>
              </w:rPr>
              <w:t>(3): p. 290-296.</w:t>
            </w:r>
          </w:p>
        </w:tc>
        <w:tc>
          <w:tcPr>
            <w:tcW w:w="573" w:type="pct"/>
            <w:noWrap/>
          </w:tcPr>
          <w:p w14:paraId="1EC1C271" w14:textId="3ACECE3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6446D07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0215BE5" w14:textId="619A361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lastRenderedPageBreak/>
              <w:t>270</w:t>
            </w:r>
          </w:p>
        </w:tc>
        <w:tc>
          <w:tcPr>
            <w:tcW w:w="188" w:type="pct"/>
            <w:noWrap/>
          </w:tcPr>
          <w:p w14:paraId="7ACF4FAE" w14:textId="5A2791C8"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2854</w:t>
            </w:r>
          </w:p>
        </w:tc>
        <w:tc>
          <w:tcPr>
            <w:tcW w:w="379" w:type="pct"/>
          </w:tcPr>
          <w:p w14:paraId="7E30D133" w14:textId="05213FC8"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w:t>
            </w:r>
            <w:r>
              <w:rPr>
                <w:rFonts w:eastAsia="Times New Roman"/>
                <w:color w:val="000000"/>
                <w:sz w:val="15"/>
                <w:szCs w:val="15"/>
                <w:lang w:eastAsia="en-AU"/>
              </w:rPr>
              <w:t xml:space="preserve"> </w:t>
            </w:r>
            <w:r w:rsidRPr="00763F77">
              <w:rPr>
                <w:rFonts w:eastAsia="Times New Roman"/>
                <w:color w:val="000000"/>
                <w:sz w:val="15"/>
                <w:szCs w:val="15"/>
                <w:lang w:eastAsia="en-AU"/>
              </w:rPr>
              <w:t xml:space="preserve">updated </w:t>
            </w:r>
            <w:r>
              <w:rPr>
                <w:rFonts w:eastAsia="Times New Roman"/>
                <w:color w:val="000000"/>
                <w:sz w:val="15"/>
                <w:szCs w:val="15"/>
                <w:lang w:eastAsia="en-AU"/>
              </w:rPr>
              <w:t xml:space="preserve"> </w:t>
            </w:r>
            <w:r w:rsidRPr="00763F77">
              <w:rPr>
                <w:rFonts w:eastAsia="Times New Roman"/>
                <w:color w:val="000000"/>
                <w:sz w:val="15"/>
                <w:szCs w:val="15"/>
                <w:lang w:eastAsia="en-AU"/>
              </w:rPr>
              <w:t>search</w:t>
            </w:r>
          </w:p>
        </w:tc>
        <w:tc>
          <w:tcPr>
            <w:tcW w:w="3682" w:type="pct"/>
            <w:noWrap/>
          </w:tcPr>
          <w:p w14:paraId="31D68FA2" w14:textId="716E177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&lt;EndNote&gt;&lt;Cite&gt;&lt;Author&gt;De Trane&lt;/Author&gt;&lt;Year&gt;2016&lt;/Year&gt;&lt;RecNum&gt;220&lt;/RecNum&gt;&lt;DisplayText&gt;[56]&lt;/DisplayText&gt;&lt;record&gt;&lt;rec-number&gt;220&lt;/rec-number&gt;&lt;foreign-keys&gt;&lt;key app="EN" db-id="5aftdds5w9eztlefdx2pt9f7dztespdd5p59" timestamp="1522366502"&gt;220&lt;/key&gt;&lt;/foreign-keys&gt;&lt;ref-type name="Journal Article"&gt;17&lt;/ref-type&gt;&lt;contributors&gt;&lt;authors&gt;&lt;author&gt;De Trane, S.&lt;/author&gt;&lt;author&gt;Buchanan, K.&lt;/author&gt;&lt;author&gt;Keenan, L.&lt;/author&gt;&lt;author&gt;Valentine, C.&lt;/author&gt;&lt;author&gt;Liddicut, M.&lt;/author&gt;&lt;author&gt;Stevenson, V.&lt;/author&gt;&lt;author&gt;Farrell, R.&lt;/author&gt;&lt;/authors&gt;&lt;/contributors&gt;&lt;titles&gt;&lt;title&gt;Nabiximols has a beneficial effect on self report of MS related spasticity&lt;/title&gt;&lt;secondary-title&gt;Multiple Sclerosis&lt;/secondary-title&gt;&lt;/titles&gt;&lt;periodical&gt;&lt;full-title&gt;Multiple Sclerosis&lt;/full-title&gt;&lt;/periodical&gt;&lt;pages&gt;684&lt;/pages&gt;&lt;volume&gt;22&lt;/volume&gt;&lt;dates&gt;&lt;year&gt;2016&lt;/year&gt;&lt;/dates&gt;&lt;accession-num&gt;612359967&lt;/accession-num&gt;&lt;urls&gt;&lt;related-urls&gt;&lt;url&gt;http://ovidsp.ovid.com/ovidweb.cgi?T=JS&amp;amp;CSC=Y&amp;amp;NEWS=N&amp;amp;PAGE=fulltext&amp;amp;D=emed18&amp;amp;AN=612359967&lt;/url&gt;&lt;/related-urls&gt;&lt;/urls&gt;&lt;electronic-resource-num&gt;http://dx.doi.org/10.1177/1352458516663086&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[56]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De Trane, S., et al., </w:t>
            </w:r>
            <w:r w:rsidRPr="009135B3">
              <w:rPr>
                <w:rFonts w:eastAsia="Times New Roman"/>
                <w:i/>
                <w:iCs/>
                <w:color w:val="000000"/>
                <w:sz w:val="15"/>
                <w:szCs w:val="15"/>
                <w:lang w:eastAsia="en-AU"/>
              </w:rPr>
              <w:t>Nabiximols has a beneficial effect on self report of MS related spasticity.</w:t>
            </w:r>
            <w:r w:rsidRPr="009135B3">
              <w:rPr>
                <w:rFonts w:eastAsia="Times New Roman"/>
                <w:color w:val="000000"/>
                <w:sz w:val="15"/>
                <w:szCs w:val="15"/>
                <w:lang w:eastAsia="en-AU"/>
              </w:rPr>
              <w:t xml:space="preserve"> Multiple Sclerosis, 2016. </w:t>
            </w:r>
            <w:r w:rsidRPr="009135B3">
              <w:rPr>
                <w:rFonts w:eastAsia="Times New Roman"/>
                <w:b/>
                <w:bCs/>
                <w:color w:val="000000"/>
                <w:sz w:val="15"/>
                <w:szCs w:val="15"/>
                <w:lang w:eastAsia="en-AU"/>
              </w:rPr>
              <w:t>22</w:t>
            </w:r>
            <w:r w:rsidRPr="009135B3">
              <w:rPr>
                <w:rFonts w:eastAsia="Times New Roman"/>
                <w:color w:val="000000"/>
                <w:sz w:val="15"/>
                <w:szCs w:val="15"/>
                <w:lang w:eastAsia="en-AU"/>
              </w:rPr>
              <w:t>: p. 684.</w:t>
            </w:r>
          </w:p>
        </w:tc>
        <w:tc>
          <w:tcPr>
            <w:tcW w:w="573" w:type="pct"/>
            <w:noWrap/>
          </w:tcPr>
          <w:p w14:paraId="0F51084E" w14:textId="238C76B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75E6BAEA"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CE079C8" w14:textId="12694F55"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271</w:t>
            </w:r>
          </w:p>
        </w:tc>
        <w:tc>
          <w:tcPr>
            <w:tcW w:w="188" w:type="pct"/>
            <w:noWrap/>
          </w:tcPr>
          <w:p w14:paraId="2AACCCE4" w14:textId="658E7CEE"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2855</w:t>
            </w:r>
          </w:p>
        </w:tc>
        <w:tc>
          <w:tcPr>
            <w:tcW w:w="379" w:type="pct"/>
          </w:tcPr>
          <w:p w14:paraId="423D1B7F" w14:textId="0A9CB5F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D54BAB8" w14:textId="7B46BB08"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&lt;EndNote&gt;&lt;Cite&gt;&lt;Author&gt;Etges&lt;/Author&gt;&lt;Year&gt;2015&lt;/Year&gt;&lt;RecNum&gt;221&lt;/RecNum&gt;&lt;DisplayText&gt;[72]&lt;/DisplayText&gt;&lt;record&gt;&lt;rec-number&gt;221&lt;/rec-number&gt;&lt;foreign-keys&gt;&lt;key app="EN" db-id="5aftdds5w9eztlefdx2pt9f7dztespdd5p59" timestamp="1522366502"&gt;221&lt;/key&gt;&lt;/foreign-keys&gt;&lt;ref-type name="Journal Article"&gt;17&lt;/ref-type&gt;&lt;contributors&gt;&lt;authors&gt;&lt;author&gt;Etges, T.&lt;/author&gt;&lt;author&gt;Taylor, A.&lt;/author&gt;&lt;author&gt;Karolia, K.&lt;/author&gt;&lt;author&gt;Lauder, H.&lt;/author&gt;&lt;author&gt;Daka, B.&lt;/author&gt;&lt;author&gt;Wright, S.&lt;/author&gt;&lt;/authors&gt;&lt;/contributors&gt;&lt;titles&gt;&lt;title&gt;A final report of an observational post-marketing safety registry of patients primarily from the United Kingdom who have been prescribed an oromucosal spray containing DELTA9-tetrahydrocannabinol and cannabidiol (THC:CBD)&lt;/title&gt;&lt;secondary-title&gt;Multiple Sclerosis&lt;/secondary-title&gt;&lt;/titles&gt;&lt;periodical&gt;&lt;full-title&gt;Multiple Sclerosis&lt;/full-title&gt;&lt;/periodical&gt;&lt;pages&gt;610&lt;/pages&gt;&lt;volume&gt;1)&lt;/volume&gt;&lt;dates&gt;&lt;year&gt;2015&lt;/year&gt;&lt;/dates&gt;&lt;accession-num&gt;72058880&lt;/accession-num&gt;&lt;urls&gt;&lt;related-urls&gt;&lt;url&gt;http://ovidsp.ovid.com/ovidweb.cgi?T=JS&amp;amp;CSC=Y&amp;amp;NEWS=N&amp;amp;PAGE=fulltext&amp;amp;D=emed17&amp;amp;AN=72058880&lt;/url&gt;&lt;/related-urls&gt;&lt;/urls&gt;&lt;electronic-resource-num&gt;http://dx.doi.org/10.1177/1352458515602642&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[72]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Etges, T., et al., </w:t>
            </w:r>
            <w:r w:rsidRPr="009135B3">
              <w:rPr>
                <w:rFonts w:eastAsia="Times New Roman"/>
                <w:i/>
                <w:iCs/>
                <w:color w:val="000000"/>
                <w:sz w:val="15"/>
                <w:szCs w:val="15"/>
                <w:lang w:eastAsia="en-AU"/>
              </w:rPr>
              <w:t>A final report of an observational post-marketing safety registry of patients primarily from the United Kingdom who have been prescribed an oromucosal spray containing DELTA9-tetrahydrocannabinol and cannabidiol (THC:CBD).</w:t>
            </w:r>
            <w:r w:rsidRPr="009135B3">
              <w:rPr>
                <w:rFonts w:eastAsia="Times New Roman"/>
                <w:color w:val="000000"/>
                <w:sz w:val="15"/>
                <w:szCs w:val="15"/>
                <w:lang w:eastAsia="en-AU"/>
              </w:rPr>
              <w:t xml:space="preserve"> Multiple Sclerosis, 2015. </w:t>
            </w:r>
            <w:r w:rsidRPr="009135B3">
              <w:rPr>
                <w:rFonts w:eastAsia="Times New Roman"/>
                <w:b/>
                <w:bCs/>
                <w:color w:val="000000"/>
                <w:sz w:val="15"/>
                <w:szCs w:val="15"/>
                <w:lang w:eastAsia="en-AU"/>
              </w:rPr>
              <w:t>1)</w:t>
            </w:r>
            <w:r w:rsidRPr="009135B3">
              <w:rPr>
                <w:rFonts w:eastAsia="Times New Roman"/>
                <w:color w:val="000000"/>
                <w:sz w:val="15"/>
                <w:szCs w:val="15"/>
                <w:lang w:eastAsia="en-AU"/>
              </w:rPr>
              <w:t>: p. 610.</w:t>
            </w:r>
          </w:p>
        </w:tc>
        <w:tc>
          <w:tcPr>
            <w:tcW w:w="573" w:type="pct"/>
            <w:noWrap/>
          </w:tcPr>
          <w:p w14:paraId="768BE7AD" w14:textId="31F4160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2306C09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9941E09" w14:textId="15B58B6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272</w:t>
            </w:r>
          </w:p>
        </w:tc>
        <w:tc>
          <w:tcPr>
            <w:tcW w:w="188" w:type="pct"/>
            <w:noWrap/>
          </w:tcPr>
          <w:p w14:paraId="22512493" w14:textId="57D87939"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2857</w:t>
            </w:r>
          </w:p>
        </w:tc>
        <w:tc>
          <w:tcPr>
            <w:tcW w:w="379" w:type="pct"/>
          </w:tcPr>
          <w:p w14:paraId="1DF4E50F" w14:textId="38FDEB12"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7043921" w14:textId="7D1FD31C"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&lt;EndNote&gt;&lt;Cite&gt;&lt;Author&gt;Flachenecker&lt;/Author&gt;&lt;Year&gt;2014&lt;/Year&gt;&lt;RecNum&gt;222&lt;/RecNum&gt;&lt;DisplayText&gt;[85]&lt;/DisplayText&gt;&lt;record&gt;&lt;rec-number&gt;222&lt;/rec-number&gt;&lt;foreign-keys&gt;&lt;key app="EN" db-id="5aftdds5w9eztlefdx2pt9f7dztespdd5p59" timestamp="1522366502"&gt;222&lt;/key&gt;&lt;/foreign-keys&gt;&lt;ref-type name="Journal Article"&gt;17&lt;/ref-type&gt;&lt;contributors&gt;&lt;authors&gt;&lt;author&gt;Flachenecker, P.&lt;/author&gt;&lt;author&gt;Henze, T.&lt;/author&gt;&lt;author&gt;Zettl, U. K.&lt;/author&gt;&lt;/authors&gt;&lt;/contributors&gt;&lt;titles&gt;&lt;title&gt;Nabiximols (THC/CBD Oromucosal Spray, Sativex) in clinical practice - results of a multicenter, non-interventional study (MOVE 2) in patients with multiple sclerosis spasticity&lt;/title&gt;&lt;secondary-title&gt;European Neurology&lt;/secondary-title&gt;&lt;/titles&gt;&lt;periodical&gt;&lt;full-title&gt;European Neurology&lt;/full-title&gt;&lt;/periodical&gt;&lt;pages&gt;271-279&lt;/pages&gt;&lt;volume&gt;71&lt;/volume&gt;&lt;number&gt;5-6&lt;/number&gt;&lt;dates&gt;&lt;year&gt;2014&lt;/year&gt;&lt;/dates&gt;&lt;accession-num&gt;53009446&lt;/accession-num&gt;&lt;urls&gt;&lt;related-urls&gt;&lt;url&gt;http://www.karger.com/journals/ene/ene_jh.htm&lt;/url&gt;&lt;/related-urls&gt;&lt;/urls&gt;&lt;electronic-resource-num&gt;http://dx.doi.org/10.1159/000357427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[85]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Flachenecker, P., T. Henze, and U.K. Zettl, </w:t>
            </w:r>
            <w:r w:rsidRPr="009135B3">
              <w:rPr>
                <w:rFonts w:eastAsia="Times New Roman"/>
                <w:i/>
                <w:iCs/>
                <w:color w:val="000000"/>
                <w:sz w:val="15"/>
                <w:szCs w:val="15"/>
                <w:lang w:eastAsia="en-AU"/>
              </w:rPr>
              <w:t>Nabiximols (THC/CBD Oromucosal Spray, Sativex) in clinical practice - results of a multicenter, non-interventional study (MOVE 2) in patients with multiple sclerosis spasticity.</w:t>
            </w:r>
            <w:r w:rsidRPr="009135B3">
              <w:rPr>
                <w:rFonts w:eastAsia="Times New Roman"/>
                <w:color w:val="000000"/>
                <w:sz w:val="15"/>
                <w:szCs w:val="15"/>
                <w:lang w:eastAsia="en-AU"/>
              </w:rPr>
              <w:t xml:space="preserve"> European Neurology, 2014. </w:t>
            </w:r>
            <w:r w:rsidRPr="009135B3">
              <w:rPr>
                <w:rFonts w:eastAsia="Times New Roman"/>
                <w:b/>
                <w:bCs/>
                <w:color w:val="000000"/>
                <w:sz w:val="15"/>
                <w:szCs w:val="15"/>
                <w:lang w:eastAsia="en-AU"/>
              </w:rPr>
              <w:t>71</w:t>
            </w:r>
            <w:r w:rsidRPr="009135B3">
              <w:rPr>
                <w:rFonts w:eastAsia="Times New Roman"/>
                <w:color w:val="000000"/>
                <w:sz w:val="15"/>
                <w:szCs w:val="15"/>
                <w:lang w:eastAsia="en-AU"/>
              </w:rPr>
              <w:t>(5-6): p. 271-279.</w:t>
            </w:r>
          </w:p>
        </w:tc>
        <w:tc>
          <w:tcPr>
            <w:tcW w:w="573" w:type="pct"/>
            <w:noWrap/>
          </w:tcPr>
          <w:p w14:paraId="5810882B" w14:textId="744CBA6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17535730"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597F151" w14:textId="52B8373C"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273</w:t>
            </w:r>
          </w:p>
        </w:tc>
        <w:tc>
          <w:tcPr>
            <w:tcW w:w="188" w:type="pct"/>
            <w:noWrap/>
          </w:tcPr>
          <w:p w14:paraId="31115D89" w14:textId="4BDD503C"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2858</w:t>
            </w:r>
          </w:p>
        </w:tc>
        <w:tc>
          <w:tcPr>
            <w:tcW w:w="379" w:type="pct"/>
          </w:tcPr>
          <w:p w14:paraId="023E1196" w14:textId="002FF4AC"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2355F8A" w14:textId="43C8BB31"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&lt;EndNote&gt;&lt;Cite&gt;&lt;Author&gt;Flachenecker&lt;/Author&gt;&lt;Year&gt;2014&lt;/Year&gt;&lt;RecNum&gt;223&lt;/RecNum&gt;&lt;DisplayText&gt;[83]&lt;/DisplayText&gt;&lt;record&gt;&lt;rec-number&gt;223&lt;/rec-number&gt;&lt;foreign-keys&gt;&lt;key app="EN" db-id="5aftdds5w9eztlefdx2pt9f7dztespdd5p59" timestamp="1522366502"&gt;223&lt;/key&gt;&lt;/foreign-keys&gt;&lt;ref-type name="Journal Article"&gt;17&lt;/ref-type&gt;&lt;contributors&gt;&lt;authors&gt;&lt;author&gt;Flachenecker, P.&lt;/author&gt;&lt;author&gt;Henze, T.&lt;/author&gt;&lt;author&gt;Zettl, U. K.&lt;/author&gt;&lt;/authors&gt;&lt;/contributors&gt;&lt;titles&gt;&lt;title&gt;Long-term effectiveness and safety of nabiximols (Tetrahydrocannabinol/Cannabidiol Oromucosal Spray) in clinical practice&lt;/title&gt;&lt;secondary-title&gt;European Neurology&lt;/secondary-title&gt;&lt;/titles&gt;&lt;periodical&gt;&lt;full-title&gt;European Neurology&lt;/full-title&gt;&lt;/periodical&gt;&lt;pages&gt;95-102&lt;/pages&gt;&lt;volume&gt;72&lt;/volume&gt;&lt;number&gt;1-2&lt;/number&gt;&lt;dates&gt;&lt;year&gt;2014&lt;/year&gt;&lt;/dates&gt;&lt;accession-num&gt;603773705&lt;/accession-num&gt;&lt;urls&gt;&lt;related-urls&gt;&lt;url&gt;http://www.karger.com/journals/ene/ene_jh.htm&lt;/url&gt;&lt;/related-urls&gt;&lt;/urls&gt;&lt;electronic-resource-num&gt;http://dx.doi.org/10.1159/000360285&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[83]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Flachenecker, P., T. Henze, and U.K. Zettl, </w:t>
            </w:r>
            <w:r w:rsidRPr="009135B3">
              <w:rPr>
                <w:rFonts w:eastAsia="Times New Roman"/>
                <w:i/>
                <w:iCs/>
                <w:color w:val="000000"/>
                <w:sz w:val="15"/>
                <w:szCs w:val="15"/>
                <w:lang w:eastAsia="en-AU"/>
              </w:rPr>
              <w:t>Long-term effectiveness and safety of nabiximols (Tetrahydrocannabinol/Cannabidiol Oromucosal Spray) in clinical practice.</w:t>
            </w:r>
            <w:r w:rsidRPr="009135B3">
              <w:rPr>
                <w:rFonts w:eastAsia="Times New Roman"/>
                <w:color w:val="000000"/>
                <w:sz w:val="15"/>
                <w:szCs w:val="15"/>
                <w:lang w:eastAsia="en-AU"/>
              </w:rPr>
              <w:t xml:space="preserve"> European Neurology, 2014. </w:t>
            </w:r>
            <w:r w:rsidRPr="009135B3">
              <w:rPr>
                <w:rFonts w:eastAsia="Times New Roman"/>
                <w:b/>
                <w:bCs/>
                <w:color w:val="000000"/>
                <w:sz w:val="15"/>
                <w:szCs w:val="15"/>
                <w:lang w:eastAsia="en-AU"/>
              </w:rPr>
              <w:t>72</w:t>
            </w:r>
            <w:r w:rsidRPr="009135B3">
              <w:rPr>
                <w:rFonts w:eastAsia="Times New Roman"/>
                <w:color w:val="000000"/>
                <w:sz w:val="15"/>
                <w:szCs w:val="15"/>
                <w:lang w:eastAsia="en-AU"/>
              </w:rPr>
              <w:t>(1-2): p. 95-102.</w:t>
            </w:r>
          </w:p>
        </w:tc>
        <w:tc>
          <w:tcPr>
            <w:tcW w:w="573" w:type="pct"/>
            <w:noWrap/>
          </w:tcPr>
          <w:p w14:paraId="749F05E0" w14:textId="7ED5816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0610F91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DDF4A4E" w14:textId="254449D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274</w:t>
            </w:r>
          </w:p>
        </w:tc>
        <w:tc>
          <w:tcPr>
            <w:tcW w:w="188" w:type="pct"/>
            <w:noWrap/>
          </w:tcPr>
          <w:p w14:paraId="1A32509B" w14:textId="61AC62A5"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2859</w:t>
            </w:r>
          </w:p>
        </w:tc>
        <w:tc>
          <w:tcPr>
            <w:tcW w:w="379" w:type="pct"/>
          </w:tcPr>
          <w:p w14:paraId="174AFB9D" w14:textId="4ACA29E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2A37D71" w14:textId="3BC27D0A"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&lt;EndNote&gt;&lt;Cite&gt;&lt;Author&gt;Haupts&lt;/Author&gt;&lt;Year&gt;2015&lt;/Year&gt;&lt;RecNum&gt;224&lt;/RecNum&gt;&lt;DisplayText&gt;[96]&lt;/DisplayText&gt;&lt;record&gt;&lt;rec-number&gt;224&lt;/rec-number&gt;&lt;foreign-keys&gt;&lt;key app="EN" db-id="5aftdds5w9eztlefdx2pt9f7dztespdd5p59" timestamp="1522366502"&gt;224&lt;/key&gt;&lt;/foreign-keys&gt;&lt;ref-type name="Journal Article"&gt;17&lt;/ref-type&gt;&lt;contributors&gt;&lt;authors&gt;&lt;author&gt;Haupts, M.&lt;/author&gt;&lt;author&gt;Jonas, A.&lt;/author&gt;&lt;author&gt;Witte, K.&lt;/author&gt;&lt;author&gt;Alvarez-Ossorio, L.&lt;/author&gt;&lt;/authors&gt;&lt;/contributors&gt;&lt;titles&gt;&lt;title&gt;Influence of optimized anti-spastic pre-treatment on the efficacy and tolerability of THC: CBD oromucosal spray in multiple sclerosis spasticity patients. A post-hoc RCT data analyses&lt;/title&gt;&lt;secondary-title&gt;Multiple Sclerosis&lt;/secondary-title&gt;&lt;/titles&gt;&lt;periodical&gt;&lt;full-title&gt;Multiple Sclerosis&lt;/full-title&gt;&lt;/periodical&gt;&lt;pages&gt;708-709&lt;/pages&gt;&lt;volume&gt;1)&lt;/volume&gt;&lt;dates&gt;&lt;year&gt;2015&lt;/year&gt;&lt;/dates&gt;&lt;accession-num&gt;72059063&lt;/accession-num&gt;&lt;urls&gt;&lt;related-urls&gt;&lt;url&gt;http://ovidsp.ovid.com/ovidweb.cgi?T=JS&amp;amp;CSC=Y&amp;amp;NEWS=N&amp;amp;PAGE=fulltext&amp;amp;D=emed17&amp;amp;AN=72059063&lt;/url&gt;&lt;/related-urls&gt;&lt;/urls&gt;&lt;electronic-resource-num&gt;http://dx.doi.org/10.1177/1352458515602639&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[96]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Haupts, M., et al., </w:t>
            </w:r>
            <w:r w:rsidRPr="009135B3">
              <w:rPr>
                <w:rFonts w:eastAsia="Times New Roman"/>
                <w:i/>
                <w:iCs/>
                <w:color w:val="000000"/>
                <w:sz w:val="15"/>
                <w:szCs w:val="15"/>
                <w:lang w:eastAsia="en-AU"/>
              </w:rPr>
              <w:t>Influence of optimized anti-spastic pre-treatment on the efficacy and tolerability of THC: CBD oromucosal spray in multiple sclerosis spasticity patients. A post-hoc RCT data analyses.</w:t>
            </w:r>
            <w:r w:rsidRPr="009135B3">
              <w:rPr>
                <w:rFonts w:eastAsia="Times New Roman"/>
                <w:color w:val="000000"/>
                <w:sz w:val="15"/>
                <w:szCs w:val="15"/>
                <w:lang w:eastAsia="en-AU"/>
              </w:rPr>
              <w:t xml:space="preserve"> Multiple Sclerosis, 2015. </w:t>
            </w:r>
            <w:r w:rsidRPr="009135B3">
              <w:rPr>
                <w:rFonts w:eastAsia="Times New Roman"/>
                <w:b/>
                <w:bCs/>
                <w:color w:val="000000"/>
                <w:sz w:val="15"/>
                <w:szCs w:val="15"/>
                <w:lang w:eastAsia="en-AU"/>
              </w:rPr>
              <w:t>1)</w:t>
            </w:r>
            <w:r w:rsidRPr="009135B3">
              <w:rPr>
                <w:rFonts w:eastAsia="Times New Roman"/>
                <w:color w:val="000000"/>
                <w:sz w:val="15"/>
                <w:szCs w:val="15"/>
                <w:lang w:eastAsia="en-AU"/>
              </w:rPr>
              <w:t>: p. 708-709.</w:t>
            </w:r>
          </w:p>
        </w:tc>
        <w:tc>
          <w:tcPr>
            <w:tcW w:w="573" w:type="pct"/>
            <w:noWrap/>
          </w:tcPr>
          <w:p w14:paraId="451035DC" w14:textId="255BB8D9"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4C6E98E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DA6905E" w14:textId="75F50A41"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275</w:t>
            </w:r>
          </w:p>
        </w:tc>
        <w:tc>
          <w:tcPr>
            <w:tcW w:w="188" w:type="pct"/>
            <w:noWrap/>
          </w:tcPr>
          <w:p w14:paraId="79FD63F3" w14:textId="45D0FFD5"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2844</w:t>
            </w:r>
          </w:p>
        </w:tc>
        <w:tc>
          <w:tcPr>
            <w:tcW w:w="379" w:type="pct"/>
          </w:tcPr>
          <w:p w14:paraId="08F06096" w14:textId="48B5437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8B5FEFC" w14:textId="5B4EC19F"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&lt;EndNote&gt;&lt;Cite&gt;&lt;Author&gt;Haupts&lt;/Author&gt;&lt;Year&gt;2016&lt;/Year&gt;&lt;RecNum&gt;225&lt;/RecNum&gt;&lt;DisplayText&gt;[97]&lt;/DisplayText&gt;&lt;record&gt;&lt;rec-number&gt;225&lt;/rec-number&gt;&lt;foreign-keys&gt;&lt;key app="EN" db-id="5aftdds5w9eztlefdx2pt9f7dztespdd5p59" timestamp="1522366502"&gt;225&lt;/key&gt;&lt;/foreign-keys&gt;&lt;ref-type name="Journal Article"&gt;17&lt;/ref-type&gt;&lt;contributors&gt;&lt;authors&gt;&lt;author&gt;Haupts, M.&lt;/author&gt;&lt;author&gt;Vila, C.&lt;/author&gt;&lt;author&gt;Jonas, A.&lt;/author&gt;&lt;author&gt;Witte, K.&lt;/author&gt;&lt;author&gt;Alvarez-Ossorio, L.&lt;/author&gt;&lt;/authors&gt;&lt;/contributors&gt;&lt;titles&gt;&lt;title&gt;Influence of Previous Failed Antispasticity Therapy on the Efficacy and Tolerability of THC:CBD Oromucosal Spray for Multiple Sclerosis Spasticity&lt;/title&gt;&lt;secondary-title&gt;European Neurology&lt;/secondary-title&gt;&lt;/titles&gt;&lt;periodical&gt;&lt;full-title&gt;European Neurology&lt;/full-title&gt;&lt;/periodical&gt;&lt;pages&gt;236-43&lt;/pages&gt;&lt;volume&gt;75&lt;/volume&gt;&lt;number&gt;5-6&lt;/number&gt;&lt;dates&gt;&lt;year&gt;2016&lt;/year&gt;&lt;/dates&gt;&lt;urls&gt;&lt;related-urls&gt;&lt;url&gt;http://ovidsp.ovid.com/ovidweb.cgi?T=JS&amp;amp;CSC=Y&amp;amp;NEWS=N&amp;amp;PAGE=fulltext&amp;amp;D=cctr&amp;amp;AN=CN-01177745&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[97]</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Haupts, M., et al., </w:t>
            </w:r>
            <w:r w:rsidRPr="009135B3">
              <w:rPr>
                <w:rFonts w:eastAsia="Times New Roman"/>
                <w:i/>
                <w:iCs/>
                <w:color w:val="000000"/>
                <w:sz w:val="15"/>
                <w:szCs w:val="15"/>
                <w:lang w:eastAsia="en-AU"/>
              </w:rPr>
              <w:t>Influence of Previous Failed Antispasticity Therapy on the Efficacy and Tolerability of THC:CBD Oromucosal Spray for Multiple Sclerosis Spasticity.</w:t>
            </w:r>
            <w:r w:rsidRPr="009135B3">
              <w:rPr>
                <w:rFonts w:eastAsia="Times New Roman"/>
                <w:color w:val="000000"/>
                <w:sz w:val="15"/>
                <w:szCs w:val="15"/>
                <w:lang w:eastAsia="en-AU"/>
              </w:rPr>
              <w:t xml:space="preserve"> European Neurology, 2016. </w:t>
            </w:r>
            <w:r w:rsidRPr="009135B3">
              <w:rPr>
                <w:rFonts w:eastAsia="Times New Roman"/>
                <w:b/>
                <w:bCs/>
                <w:color w:val="000000"/>
                <w:sz w:val="15"/>
                <w:szCs w:val="15"/>
                <w:lang w:eastAsia="en-AU"/>
              </w:rPr>
              <w:t>75</w:t>
            </w:r>
            <w:r w:rsidRPr="009135B3">
              <w:rPr>
                <w:rFonts w:eastAsia="Times New Roman"/>
                <w:color w:val="000000"/>
                <w:sz w:val="15"/>
                <w:szCs w:val="15"/>
                <w:lang w:eastAsia="en-AU"/>
              </w:rPr>
              <w:t>(5-6): p. 236-43.</w:t>
            </w:r>
          </w:p>
        </w:tc>
        <w:tc>
          <w:tcPr>
            <w:tcW w:w="573" w:type="pct"/>
            <w:noWrap/>
          </w:tcPr>
          <w:p w14:paraId="4903CEA1" w14:textId="07A5765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754D36E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E3A927E" w14:textId="25F0286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276</w:t>
            </w:r>
          </w:p>
        </w:tc>
        <w:tc>
          <w:tcPr>
            <w:tcW w:w="188" w:type="pct"/>
            <w:noWrap/>
          </w:tcPr>
          <w:p w14:paraId="1812B38F" w14:textId="43C2050B"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2899</w:t>
            </w:r>
          </w:p>
        </w:tc>
        <w:tc>
          <w:tcPr>
            <w:tcW w:w="379" w:type="pct"/>
          </w:tcPr>
          <w:p w14:paraId="207F28E0" w14:textId="6CEA8406"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94FEE7E" w14:textId="0DA93573"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&lt;EndNote&gt;&lt;Cite&gt;&lt;Author&gt;Holdcroft&lt;/Author&gt;&lt;Year&gt;2006&lt;/Year&gt;&lt;RecNum&gt;226&lt;/RecNum&gt;&lt;DisplayText&gt;[102]&lt;/DisplayText&gt;&lt;record&gt;&lt;rec-number&gt;226&lt;/rec-number&gt;&lt;foreign-keys&gt;&lt;key app="EN" db-id="5aftdds5w9eztlefdx2pt9f7dztespdd5p59" timestamp="1522366502"&gt;226&lt;/key&gt;&lt;/foreign-keys&gt;&lt;ref-type name="Journal Article"&gt;17&lt;/ref-type&gt;&lt;contributors&gt;&lt;authors&gt;&lt;author&gt;Holdcroft, Anita&lt;/author&gt;&lt;author&gt;Maze, Mervyn&lt;/author&gt;&lt;author&gt;Dore, Caroline&lt;/author&gt;&lt;author&gt;Tebbs, Susan&lt;/author&gt;&lt;author&gt;Thompson, Simon&lt;/author&gt;&lt;/authors&gt;&lt;/contributors&gt;&lt;titles&gt;&lt;title&gt;A multicenter dose-escalation study of the analgesic and adverse effects of an oral cannabis extract (Cannador) for postoperative pain management&lt;/title&gt;&lt;secondary-title&gt;The Journal of the American Society of Anesthesiologists&lt;/secondary-title&gt;&lt;/titles&gt;&lt;periodical&gt;&lt;full-title&gt;The Journal of the American Society of Anesthesiologists&lt;/full-title&gt;&lt;/periodical&gt;&lt;pages&gt;1040-1046&lt;/pages&gt;&lt;volume&gt;104&lt;/volume&gt;&lt;number&gt;5&lt;/number&gt;&lt;dates&gt;&lt;year&gt;2006&lt;/year&gt;&lt;/dates&gt;&lt;urls&gt;&lt;/urls&gt;&lt;/record&gt;&lt;/Cite&gt;&lt;/EndNote&gt;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[102]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Holdcroft, A., et al., </w:t>
            </w:r>
            <w:r w:rsidRPr="009135B3">
              <w:rPr>
                <w:rFonts w:eastAsia="Times New Roman"/>
                <w:i/>
                <w:iCs/>
                <w:color w:val="000000"/>
                <w:sz w:val="15"/>
                <w:szCs w:val="15"/>
                <w:lang w:eastAsia="en-AU"/>
              </w:rPr>
              <w:t>A multicenter dose-escalation study of the analgesic and adverse effects of an oral cannabis extract (Cannador) for postoperative pain management.</w:t>
            </w:r>
            <w:r w:rsidRPr="009135B3">
              <w:rPr>
                <w:rFonts w:eastAsia="Times New Roman"/>
                <w:color w:val="000000"/>
                <w:sz w:val="15"/>
                <w:szCs w:val="15"/>
                <w:lang w:eastAsia="en-AU"/>
              </w:rPr>
              <w:t xml:space="preserve"> The Journal of the American Society of Anesthesiologists, 2006. </w:t>
            </w:r>
            <w:r w:rsidRPr="009135B3">
              <w:rPr>
                <w:rFonts w:eastAsia="Times New Roman"/>
                <w:b/>
                <w:bCs/>
                <w:color w:val="000000"/>
                <w:sz w:val="15"/>
                <w:szCs w:val="15"/>
                <w:lang w:eastAsia="en-AU"/>
              </w:rPr>
              <w:t>104</w:t>
            </w:r>
            <w:r w:rsidRPr="009135B3">
              <w:rPr>
                <w:rFonts w:eastAsia="Times New Roman"/>
                <w:color w:val="000000"/>
                <w:sz w:val="15"/>
                <w:szCs w:val="15"/>
                <w:lang w:eastAsia="en-AU"/>
              </w:rPr>
              <w:t>(5): p. 1040-1046.</w:t>
            </w:r>
          </w:p>
        </w:tc>
        <w:tc>
          <w:tcPr>
            <w:tcW w:w="573" w:type="pct"/>
            <w:noWrap/>
          </w:tcPr>
          <w:p w14:paraId="1A7D3ECD" w14:textId="1979AA79"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05A1007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DAD9F7A" w14:textId="2AA827C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277</w:t>
            </w:r>
          </w:p>
        </w:tc>
        <w:tc>
          <w:tcPr>
            <w:tcW w:w="188" w:type="pct"/>
            <w:noWrap/>
          </w:tcPr>
          <w:p w14:paraId="68CBEBFA" w14:textId="4ADCEC43"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2900</w:t>
            </w:r>
          </w:p>
        </w:tc>
        <w:tc>
          <w:tcPr>
            <w:tcW w:w="379" w:type="pct"/>
          </w:tcPr>
          <w:p w14:paraId="7228BBCC" w14:textId="7BD7B8D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FB9631E" w14:textId="7AF1313F"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&lt;EndNote&gt;&lt;Cite&gt;&lt;Author&gt;Jain&lt;/Author&gt;&lt;Year&gt;1981&lt;/Year&gt;&lt;RecNum&gt;227&lt;/RecNum&gt;&lt;DisplayText&gt;[108]&lt;/DisplayText&gt;&lt;record&gt;&lt;rec-number&gt;227&lt;/rec-number&gt;&lt;foreign-keys&gt;&lt;key app="EN" db-id="5aftdds5w9eztlefdx2pt9f7dztespdd5p59" timestamp="1522366502"&gt;227&lt;/key&gt;&lt;/foreign-keys&gt;&lt;ref-type name="Journal Article"&gt;17&lt;/ref-type&gt;&lt;contributors&gt;&lt;authors&gt;&lt;author&gt;Jain, Adesh K.&lt;/author&gt;&lt;author&gt;Ryan, Jerome R.&lt;/author&gt;&lt;author&gt;McMahon, F. Gilbert&lt;/author&gt;&lt;author&gt;Smith, Gladys&lt;/author&gt;&lt;/authors&gt;&lt;/contributors&gt;&lt;titles&gt;&lt;title&gt;Evaluation of intramuscular levonantradol and placebo in acute postoperative pain&lt;/title&gt;&lt;secondary-title&gt;The Journal of Clinical Pharmacology&lt;/secondary-title&gt;&lt;/titles&gt;&lt;periodical&gt;&lt;full-title&gt;The Journal of Clinical Pharmacology&lt;/full-title&gt;&lt;/periodical&gt;&lt;volume&gt;21&lt;/volume&gt;&lt;number&gt;S1&lt;/number&gt;&lt;dates&gt;&lt;year&gt;1981&lt;/year&gt;&lt;/dates&gt;&lt;urls&gt;&lt;/urls&gt;&lt;/record&gt;&lt;/Cite&gt;&lt;/EndNote&gt;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[108]</w:t>
            </w:r>
            <w:r>
              <w:rPr>
                <w:rFonts w:eastAsia="Times New Roman"/>
                <w:color w:val="000000"/>
                <w:sz w:val="15"/>
                <w:szCs w:val="15"/>
                <w:lang w:eastAsia="en-AU"/>
              </w:rPr>
              <w:fldChar w:fldCharType="end"/>
            </w:r>
            <w:r w:rsidRPr="009135B3">
              <w:rPr>
                <w:rFonts w:ascii="Segoe UI" w:hAnsi="Segoe UI" w:cs="Segoe UI"/>
                <w:sz w:val="18"/>
                <w:szCs w:val="18"/>
              </w:rPr>
              <w:t xml:space="preserve"> </w:t>
            </w:r>
            <w:r w:rsidRPr="009135B3">
              <w:rPr>
                <w:rFonts w:eastAsia="Times New Roman"/>
                <w:color w:val="000000"/>
                <w:sz w:val="15"/>
                <w:szCs w:val="15"/>
                <w:lang w:eastAsia="en-AU"/>
              </w:rPr>
              <w:t xml:space="preserve">Jain, A.K., et al., </w:t>
            </w:r>
            <w:r w:rsidRPr="009135B3">
              <w:rPr>
                <w:rFonts w:eastAsia="Times New Roman"/>
                <w:i/>
                <w:iCs/>
                <w:color w:val="000000"/>
                <w:sz w:val="15"/>
                <w:szCs w:val="15"/>
                <w:lang w:eastAsia="en-AU"/>
              </w:rPr>
              <w:t>Evaluation of intramuscular levonantradol and placebo in acute postoperative pain.</w:t>
            </w:r>
            <w:r w:rsidRPr="009135B3">
              <w:rPr>
                <w:rFonts w:eastAsia="Times New Roman"/>
                <w:color w:val="000000"/>
                <w:sz w:val="15"/>
                <w:szCs w:val="15"/>
                <w:lang w:eastAsia="en-AU"/>
              </w:rPr>
              <w:t xml:space="preserve"> The Journal of Clinical Pharmacology, 1981. </w:t>
            </w:r>
            <w:r w:rsidRPr="009135B3">
              <w:rPr>
                <w:rFonts w:eastAsia="Times New Roman"/>
                <w:b/>
                <w:bCs/>
                <w:color w:val="000000"/>
                <w:sz w:val="15"/>
                <w:szCs w:val="15"/>
                <w:lang w:eastAsia="en-AU"/>
              </w:rPr>
              <w:t>21</w:t>
            </w:r>
            <w:r w:rsidRPr="009135B3">
              <w:rPr>
                <w:rFonts w:eastAsia="Times New Roman"/>
                <w:color w:val="000000"/>
                <w:sz w:val="15"/>
                <w:szCs w:val="15"/>
                <w:lang w:eastAsia="en-AU"/>
              </w:rPr>
              <w:t>(S1).</w:t>
            </w:r>
          </w:p>
        </w:tc>
        <w:tc>
          <w:tcPr>
            <w:tcW w:w="573" w:type="pct"/>
            <w:noWrap/>
          </w:tcPr>
          <w:p w14:paraId="261C3FDB" w14:textId="34CBAE6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0AFE4CB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7420072B" w14:textId="6A9F969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278</w:t>
            </w:r>
          </w:p>
        </w:tc>
        <w:tc>
          <w:tcPr>
            <w:tcW w:w="188" w:type="pct"/>
            <w:noWrap/>
          </w:tcPr>
          <w:p w14:paraId="0BC002BF" w14:textId="43DA6FAF"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2800</w:t>
            </w:r>
          </w:p>
        </w:tc>
        <w:tc>
          <w:tcPr>
            <w:tcW w:w="379" w:type="pct"/>
          </w:tcPr>
          <w:p w14:paraId="60361241" w14:textId="1DD9ED4A"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56742A6" w14:textId="1C35D43C"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&lt;EndNote&gt;&lt;Cite&gt;&lt;Author&gt;Jalil&lt;/Author&gt;&lt;Year&gt;2014&lt;/Year&gt;&lt;RecNum&gt;228&lt;/RecNum&gt;&lt;DisplayText&gt;[109]&lt;/DisplayText&gt;&lt;record&gt;&lt;rec-number&gt;228&lt;/rec-number&gt;&lt;foreign-keys&gt;&lt;key app="EN" db-id="5aftdds5w9eztlefdx2pt9f7dztespdd5p59" timestamp="1522366502"&gt;228&lt;/key&gt;&lt;/foreign-keys&gt;&lt;ref-type name="Journal Article"&gt;17&lt;/ref-type&gt;&lt;contributors&gt;&lt;authors&gt;&lt;author&gt;Jalil, B.&lt;/author&gt;&lt;author&gt;Sibbitt Jr, W.&lt;/author&gt;&lt;author&gt;Cabacangun, R.&lt;/author&gt;&lt;author&gt;Qualls, C.&lt;/author&gt;&lt;author&gt;Bankhurst, A.&lt;/author&gt;&lt;author&gt;Fields, R.&lt;/author&gt;&lt;/authors&gt;&lt;/contributors&gt;&lt;titles&gt;&lt;title&gt;Medical marijuana related outcomes in patients with systemic lupus erythematosis&lt;/title&gt;&lt;secondary-title&gt;Arthritis and Rheumatology&lt;/secondary-title&gt;&lt;/titles&gt;&lt;periodical&gt;&lt;full-title&gt;Arthritis and Rheumatology&lt;/full-title&gt;&lt;/periodical&gt;&lt;pages&gt;S1218&lt;/pages&gt;&lt;volume&gt;66&lt;/volume&gt;&lt;dates&gt;&lt;year&gt;2014&lt;/year&gt;&lt;/dates&gt;&lt;accession-num&gt;71738775&lt;/accession-num&gt;&lt;urls&gt;&lt;related-urls&gt;&lt;url&gt;http://ovidsp.ovid.com/ovidweb.cgi?T=JS&amp;amp;CSC=Y&amp;amp;NEWS=N&amp;amp;PAGE=fulltext&amp;amp;D=emed16&amp;amp;AN=71738775&lt;/url&gt;&lt;/related-urls&gt;&lt;/urls&gt;&lt;electronic-resource-num&gt;http://dx.doi.org/10.1002/art.38914&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[109]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Jalil, B., et al., </w:t>
            </w:r>
            <w:r w:rsidRPr="009135B3">
              <w:rPr>
                <w:rFonts w:eastAsia="Times New Roman"/>
                <w:i/>
                <w:iCs/>
                <w:color w:val="000000"/>
                <w:sz w:val="15"/>
                <w:szCs w:val="15"/>
                <w:lang w:eastAsia="en-AU"/>
              </w:rPr>
              <w:t>Medical marijuana related outcomes in patients with systemic lupus erythematosis.</w:t>
            </w:r>
            <w:r w:rsidRPr="009135B3">
              <w:rPr>
                <w:rFonts w:eastAsia="Times New Roman"/>
                <w:color w:val="000000"/>
                <w:sz w:val="15"/>
                <w:szCs w:val="15"/>
                <w:lang w:eastAsia="en-AU"/>
              </w:rPr>
              <w:t xml:space="preserve"> Arthritis and Rheumatology, 2014. </w:t>
            </w:r>
            <w:r w:rsidRPr="009135B3">
              <w:rPr>
                <w:rFonts w:eastAsia="Times New Roman"/>
                <w:b/>
                <w:bCs/>
                <w:color w:val="000000"/>
                <w:sz w:val="15"/>
                <w:szCs w:val="15"/>
                <w:lang w:eastAsia="en-AU"/>
              </w:rPr>
              <w:t>66</w:t>
            </w:r>
            <w:r w:rsidRPr="009135B3">
              <w:rPr>
                <w:rFonts w:eastAsia="Times New Roman"/>
                <w:color w:val="000000"/>
                <w:sz w:val="15"/>
                <w:szCs w:val="15"/>
                <w:lang w:eastAsia="en-AU"/>
              </w:rPr>
              <w:t>: p. S1218.</w:t>
            </w:r>
          </w:p>
        </w:tc>
        <w:tc>
          <w:tcPr>
            <w:tcW w:w="573" w:type="pct"/>
            <w:noWrap/>
          </w:tcPr>
          <w:p w14:paraId="35749786" w14:textId="51E19B9B"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1253CD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0913A0C" w14:textId="4F1C4EDC"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279</w:t>
            </w:r>
          </w:p>
        </w:tc>
        <w:tc>
          <w:tcPr>
            <w:tcW w:w="188" w:type="pct"/>
            <w:noWrap/>
          </w:tcPr>
          <w:p w14:paraId="4E6C9C79" w14:textId="00C123D2"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2903</w:t>
            </w:r>
          </w:p>
        </w:tc>
        <w:tc>
          <w:tcPr>
            <w:tcW w:w="379" w:type="pct"/>
          </w:tcPr>
          <w:p w14:paraId="37BBBE0D" w14:textId="4C70EEBF"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876C85F" w14:textId="1B1B565A"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&lt;EndNote&gt;&lt;Cite&gt;&lt;Author&gt;Killestein&lt;/Author&gt;&lt;Year&gt;2002&lt;/Year&gt;&lt;RecNum&gt;229&lt;/RecNum&gt;&lt;DisplayText&gt;[116]&lt;/DisplayText&gt;&lt;record&gt;&lt;rec-number&gt;229&lt;/rec-number&gt;&lt;foreign-keys&gt;&lt;key app="EN" db-id="5aftdds5w9eztlefdx2pt9f7dztespdd5p59" timestamp="1522366502"&gt;229&lt;/key&gt;&lt;/foreign-keys&gt;&lt;ref-type name="Journal Article"&gt;17&lt;/ref-type&gt;&lt;contributors&gt;&lt;authors&gt;&lt;author&gt;Killestein, J.&lt;/author&gt;&lt;author&gt;Hoogervorst, E. L. J.&lt;/author&gt;&lt;author&gt;Reif, M.&lt;/author&gt;&lt;author&gt;Kalkers, N. F.&lt;/author&gt;&lt;author&gt;Van Loenen, A. C.&lt;/author&gt;&lt;author&gt;Staats, P. G. M.&lt;/author&gt;&lt;author&gt;Gorter, R. W.&lt;/author&gt;&lt;author&gt;Uitdehaag, B. M. J.&lt;/author&gt;&lt;author&gt;Polman, C. H.&lt;/author&gt;&lt;/authors&gt;&lt;/contributors&gt;&lt;titles&gt;&lt;title&gt;Safety, tolerability, and efficacy of orally administered cannabinoids in MS&lt;/title&gt;&lt;secondary-title&gt;Neurology&lt;/secondary-title&gt;&lt;/titles&gt;&lt;periodical&gt;&lt;full-title&gt;Neurology&lt;/full-title&gt;&lt;abbr-1&gt;Neurology&lt;/abbr-1&gt;&lt;/periodical&gt;&lt;pages&gt;1404-1407&lt;/pages&gt;&lt;volume&gt;58&lt;/volume&gt;&lt;number&gt;9&lt;/number&gt;&lt;dates&gt;&lt;year&gt;2002&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Killestein, J., et al., </w:t>
            </w:r>
            <w:r w:rsidRPr="009135B3">
              <w:rPr>
                <w:rFonts w:eastAsia="Times New Roman"/>
                <w:i/>
                <w:iCs/>
                <w:color w:val="000000"/>
                <w:sz w:val="15"/>
                <w:szCs w:val="15"/>
                <w:lang w:eastAsia="en-AU"/>
              </w:rPr>
              <w:t>Safety, tolerability, and efficacy of orally administered cannabinoids in MS.</w:t>
            </w:r>
            <w:r w:rsidRPr="009135B3">
              <w:rPr>
                <w:rFonts w:eastAsia="Times New Roman"/>
                <w:color w:val="000000"/>
                <w:sz w:val="15"/>
                <w:szCs w:val="15"/>
                <w:lang w:eastAsia="en-AU"/>
              </w:rPr>
              <w:t xml:space="preserve"> Neurology, 2002. </w:t>
            </w:r>
            <w:r w:rsidRPr="009135B3">
              <w:rPr>
                <w:rFonts w:eastAsia="Times New Roman"/>
                <w:b/>
                <w:bCs/>
                <w:color w:val="000000"/>
                <w:sz w:val="15"/>
                <w:szCs w:val="15"/>
                <w:lang w:eastAsia="en-AU"/>
              </w:rPr>
              <w:t>58</w:t>
            </w:r>
            <w:r>
              <w:rPr>
                <w:rFonts w:eastAsia="Times New Roman"/>
                <w:color w:val="000000"/>
                <w:sz w:val="15"/>
                <w:szCs w:val="15"/>
                <w:lang w:eastAsia="en-AU"/>
              </w:rPr>
              <w:t>(9): p. 1404-1407.</w:t>
            </w:r>
          </w:p>
        </w:tc>
        <w:tc>
          <w:tcPr>
            <w:tcW w:w="573" w:type="pct"/>
            <w:noWrap/>
          </w:tcPr>
          <w:p w14:paraId="3FF1C193" w14:textId="525B2798"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18CED46"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5E5934E" w14:textId="28845FA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280</w:t>
            </w:r>
          </w:p>
        </w:tc>
        <w:tc>
          <w:tcPr>
            <w:tcW w:w="188" w:type="pct"/>
            <w:noWrap/>
          </w:tcPr>
          <w:p w14:paraId="4350F718" w14:textId="2C8F86A5"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2904</w:t>
            </w:r>
          </w:p>
        </w:tc>
        <w:tc>
          <w:tcPr>
            <w:tcW w:w="379" w:type="pct"/>
          </w:tcPr>
          <w:p w14:paraId="142432CE" w14:textId="2383FE7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BBDCF91" w14:textId="10310874"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&lt;EndNote&gt;&lt;Cite&gt;&lt;Author&gt;Klooker&lt;/Author&gt;&lt;Year&gt;2011&lt;/Year&gt;&lt;RecNum&gt;230&lt;/RecNum&gt;&lt;DisplayText&gt;[117]&lt;/DisplayText&gt;&lt;record&gt;&lt;rec-number&gt;230&lt;/rec-number&gt;&lt;foreign-keys&gt;&lt;key app="EN" db-id="5aftdds5w9eztlefdx2pt9f7dztespdd5p59" timestamp="1522366503"&gt;230&lt;/key&gt;&lt;/foreign-keys&gt;&lt;ref-type name="Journal Article"&gt;17&lt;/ref-type&gt;&lt;contributors&gt;&lt;authors&gt;&lt;author&gt;Klooker, T. K.&lt;/author&gt;&lt;author&gt;Leliefeld, K. E. M.&lt;/author&gt;&lt;author&gt;Van Den Wijngaard, R. M.&lt;/author&gt;&lt;author&gt;Boeckxstaens, G. E. E.&lt;/author&gt;&lt;/authors&gt;&lt;/contributors&gt;&lt;titles&gt;&lt;title&gt;The cannabinoid receptor agonist delta‐9‐tetrahydrocannabinol does not affect visceral sensitivity to rectal distension in healthy volunteers and IBS patients&lt;/title&gt;&lt;secondary-title&gt;Neurogastroenterology &amp;amp; Motility&lt;/secondary-title&gt;&lt;/titles&gt;&lt;periodical&gt;&lt;full-title&gt;Neurogastroenterology &amp;amp; Motility&lt;/full-title&gt;&lt;/periodical&gt;&lt;pages&gt;30&lt;/pages&gt;&lt;volume&gt;23&lt;/volume&gt;&lt;number&gt;1&lt;/number&gt;&lt;dates&gt;&lt;year&gt;2011&lt;/year&gt;&lt;/dates&gt;&lt;urls&gt;&lt;/urls&gt;&lt;/record&gt;&lt;/Cite&gt;&lt;/EndNote&gt;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[117]</w:t>
            </w:r>
            <w:r>
              <w:rPr>
                <w:rFonts w:eastAsia="Times New Roman"/>
                <w:color w:val="000000"/>
                <w:sz w:val="15"/>
                <w:szCs w:val="15"/>
                <w:lang w:eastAsia="en-AU"/>
              </w:rPr>
              <w:fldChar w:fldCharType="end"/>
            </w:r>
            <w:r w:rsidRPr="009135B3">
              <w:rPr>
                <w:rFonts w:ascii="Segoe UI" w:hAnsi="Segoe UI" w:cs="Segoe UI"/>
                <w:sz w:val="18"/>
                <w:szCs w:val="18"/>
              </w:rPr>
              <w:t xml:space="preserve"> </w:t>
            </w:r>
            <w:r w:rsidRPr="009135B3">
              <w:rPr>
                <w:rFonts w:eastAsia="Times New Roman"/>
                <w:color w:val="000000"/>
                <w:sz w:val="15"/>
                <w:szCs w:val="15"/>
                <w:lang w:eastAsia="en-AU"/>
              </w:rPr>
              <w:t xml:space="preserve">Klooker, T.K., et al., </w:t>
            </w:r>
            <w:r w:rsidRPr="009135B3">
              <w:rPr>
                <w:rFonts w:eastAsia="Times New Roman"/>
                <w:i/>
                <w:iCs/>
                <w:color w:val="000000"/>
                <w:sz w:val="15"/>
                <w:szCs w:val="15"/>
                <w:lang w:eastAsia="en-AU"/>
              </w:rPr>
              <w:t>The cannabinoid receptor agonist delta‐9‐tetrahydrocannabinol does not affect visceral sensitivity to rectal distension in healthy volunteers and IBS patients.</w:t>
            </w:r>
            <w:r w:rsidRPr="009135B3">
              <w:rPr>
                <w:rFonts w:eastAsia="Times New Roman"/>
                <w:color w:val="000000"/>
                <w:sz w:val="15"/>
                <w:szCs w:val="15"/>
                <w:lang w:eastAsia="en-AU"/>
              </w:rPr>
              <w:t xml:space="preserve"> Neurogastroenterology &amp; Motility, 2011. </w:t>
            </w:r>
            <w:r w:rsidRPr="009135B3">
              <w:rPr>
                <w:rFonts w:eastAsia="Times New Roman"/>
                <w:b/>
                <w:bCs/>
                <w:color w:val="000000"/>
                <w:sz w:val="15"/>
                <w:szCs w:val="15"/>
                <w:lang w:eastAsia="en-AU"/>
              </w:rPr>
              <w:t>23</w:t>
            </w:r>
            <w:r w:rsidRPr="009135B3">
              <w:rPr>
                <w:rFonts w:eastAsia="Times New Roman"/>
                <w:color w:val="000000"/>
                <w:sz w:val="15"/>
                <w:szCs w:val="15"/>
                <w:lang w:eastAsia="en-AU"/>
              </w:rPr>
              <w:t>(1): p. 30.</w:t>
            </w:r>
          </w:p>
        </w:tc>
        <w:tc>
          <w:tcPr>
            <w:tcW w:w="573" w:type="pct"/>
            <w:noWrap/>
          </w:tcPr>
          <w:p w14:paraId="4BD0D97F" w14:textId="510398F2"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A9AC2E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3E653CA" w14:textId="030AB9ED"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281</w:t>
            </w:r>
          </w:p>
        </w:tc>
        <w:tc>
          <w:tcPr>
            <w:tcW w:w="188" w:type="pct"/>
            <w:noWrap/>
          </w:tcPr>
          <w:p w14:paraId="76293549" w14:textId="3DACF3D5"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2863</w:t>
            </w:r>
          </w:p>
        </w:tc>
        <w:tc>
          <w:tcPr>
            <w:tcW w:w="379" w:type="pct"/>
          </w:tcPr>
          <w:p w14:paraId="25EE279C" w14:textId="19C4DB7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C724957" w14:textId="3C5A0E08"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&lt;EndNote&gt;&lt;Cite&gt;&lt;Author&gt;Koehler&lt;/Author&gt;&lt;Year&gt;2014&lt;/Year&gt;&lt;RecNum&gt;231&lt;/RecNum&gt;&lt;DisplayText&gt;[121]&lt;/DisplayText&gt;&lt;record&gt;&lt;rec-number&gt;231&lt;/rec-number&gt;&lt;foreign-keys&gt;&lt;key app="EN" db-id="5aftdds5w9eztlefdx2pt9f7dztespdd5p59" timestamp="1522366503"&gt;231&lt;/key&gt;&lt;/foreign-keys&gt;&lt;ref-type name="Journal Article"&gt;17&lt;/ref-type&gt;&lt;contributors&gt;&lt;authors&gt;&lt;author&gt;Koehler, J.&lt;/author&gt;&lt;author&gt;Feneberg, W.&lt;/author&gt;&lt;author&gt;Meier, M.&lt;/author&gt;&lt;author&gt;Pollmann, W.&lt;/author&gt;&lt;/authors&gt;&lt;/contributors&gt;&lt;titles&gt;&lt;title&gt;Clinical experience with THC:CBD oromucosal spray in patients with multiple sclerosis-related spasticity&lt;/title&gt;&lt;secondary-title&gt;International Journal of Neuroscience&lt;/secondary-title&gt;&lt;/titles&gt;&lt;periodical&gt;&lt;full-title&gt;International Journal of Neuroscience&lt;/full-title&gt;&lt;/periodical&gt;&lt;pages&gt;652-656&lt;/pages&gt;&lt;volume&gt;124&lt;/volume&gt;&lt;number&gt;9&lt;/number&gt;&lt;dates&gt;&lt;year&gt;2014&lt;/year&gt;&lt;/dates&gt;&lt;accession-num&gt;373758500&lt;/accession-num&gt;&lt;urls&gt;&lt;related-urls&gt;&lt;url&gt;http://informahealthcare.com/loi/nes/&lt;/url&gt;&lt;/related-urls&gt;&lt;/urls&gt;&lt;electronic-resource-num&gt;http://dx.doi.org/10.3109/00207454.2013.877460&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[121]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Koehler, J., et al., </w:t>
            </w:r>
            <w:r w:rsidRPr="009135B3">
              <w:rPr>
                <w:rFonts w:eastAsia="Times New Roman"/>
                <w:i/>
                <w:iCs/>
                <w:color w:val="000000"/>
                <w:sz w:val="15"/>
                <w:szCs w:val="15"/>
                <w:lang w:eastAsia="en-AU"/>
              </w:rPr>
              <w:t>Clinical experience with THC:CBD oromucosal spray in patients with multiple sclerosis-related spasticity.</w:t>
            </w:r>
            <w:r w:rsidRPr="009135B3">
              <w:rPr>
                <w:rFonts w:eastAsia="Times New Roman"/>
                <w:color w:val="000000"/>
                <w:sz w:val="15"/>
                <w:szCs w:val="15"/>
                <w:lang w:eastAsia="en-AU"/>
              </w:rPr>
              <w:t xml:space="preserve"> International Journal of Neuroscience, 2014. </w:t>
            </w:r>
            <w:r w:rsidRPr="009135B3">
              <w:rPr>
                <w:rFonts w:eastAsia="Times New Roman"/>
                <w:b/>
                <w:bCs/>
                <w:color w:val="000000"/>
                <w:sz w:val="15"/>
                <w:szCs w:val="15"/>
                <w:lang w:eastAsia="en-AU"/>
              </w:rPr>
              <w:t>124</w:t>
            </w:r>
            <w:r w:rsidRPr="009135B3">
              <w:rPr>
                <w:rFonts w:eastAsia="Times New Roman"/>
                <w:color w:val="000000"/>
                <w:sz w:val="15"/>
                <w:szCs w:val="15"/>
                <w:lang w:eastAsia="en-AU"/>
              </w:rPr>
              <w:t>(9): p. 652-656.</w:t>
            </w:r>
          </w:p>
        </w:tc>
        <w:tc>
          <w:tcPr>
            <w:tcW w:w="573" w:type="pct"/>
            <w:noWrap/>
          </w:tcPr>
          <w:p w14:paraId="077454E4" w14:textId="72ACCF8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12289EE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8362C25" w14:textId="6C1AE6B6"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282</w:t>
            </w:r>
          </w:p>
        </w:tc>
        <w:tc>
          <w:tcPr>
            <w:tcW w:w="188" w:type="pct"/>
            <w:noWrap/>
          </w:tcPr>
          <w:p w14:paraId="41485F7B" w14:textId="02418E34"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2801</w:t>
            </w:r>
          </w:p>
        </w:tc>
        <w:tc>
          <w:tcPr>
            <w:tcW w:w="379" w:type="pct"/>
          </w:tcPr>
          <w:p w14:paraId="1083DBEF" w14:textId="30252B38"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D992908" w14:textId="326AF4CD"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&lt;EndNote&gt;&lt;Cite&gt;&lt;Author&gt;Leehey&lt;/Author&gt;&lt;Year&gt;2017&lt;/Year&gt;&lt;RecNum&gt;232&lt;/RecNum&gt;&lt;DisplayText&gt;[126]&lt;/DisplayText&gt;&lt;record&gt;&lt;rec-number&gt;232&lt;/rec-number&gt;&lt;foreign-keys&gt;&lt;key app="EN" db-id="5aftdds5w9eztlefdx2pt9f7dztespdd5p59" timestamp="1522366503"&gt;232&lt;/key&gt;&lt;/foreign-keys&gt;&lt;ref-type name="Journal Article"&gt;17&lt;/ref-type&gt;&lt;contributors&gt;&lt;authors&gt;&lt;author&gt;Leehey, M.&lt;/author&gt;&lt;author&gt;Liu, Y.&lt;/author&gt;&lt;author&gt;Epstein, C.&lt;/author&gt;&lt;author&gt;Hart, F.&lt;/author&gt;&lt;author&gt;Bainbridge, J.&lt;/author&gt;&lt;author&gt;Cook, M.&lt;/author&gt;&lt;author&gt;Sillau, S.&lt;/author&gt;&lt;author&gt;Baud, Z.&lt;/author&gt;&lt;author&gt;Newman, H.&lt;/author&gt;&lt;/authors&gt;&lt;/contributors&gt;&lt;titles&gt;&lt;title&gt;Open label study of cannabidiol in Parkinson&amp;apos;s disease&lt;/title&gt;&lt;secondary-title&gt;Movement Disorders&lt;/secondary-title&gt;&lt;/titles&gt;&lt;periodical&gt;&lt;full-title&gt;Movement Disorders&lt;/full-title&gt;&lt;/periodical&gt;&lt;pages&gt;913&lt;/pages&gt;&lt;volume&gt;32&lt;/volume&gt;&lt;dates&gt;&lt;year&gt;2017&lt;/year&gt;&lt;/dates&gt;&lt;accession-num&gt;616771869&lt;/accession-num&gt;&lt;urls&gt;&lt;related-urls&gt;&lt;url&gt;http://ovidsp.ovid.com/ovidweb.cgi?T=JS&amp;amp;CSC=Y&amp;amp;NEWS=N&amp;amp;PAGE=fulltext&amp;amp;D=emex&amp;amp;AN=616771869&lt;/url&gt;&lt;/related-urls&gt;&lt;/urls&gt;&lt;electronic-resource-num&gt;http://dx.doi.org/10.1002/mds.27087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[126]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Leehey, M., et al., </w:t>
            </w:r>
            <w:r w:rsidRPr="009135B3">
              <w:rPr>
                <w:rFonts w:eastAsia="Times New Roman"/>
                <w:i/>
                <w:iCs/>
                <w:color w:val="000000"/>
                <w:sz w:val="15"/>
                <w:szCs w:val="15"/>
                <w:lang w:eastAsia="en-AU"/>
              </w:rPr>
              <w:t>Open label study of cannabidiol in Parkinson's disease.</w:t>
            </w:r>
            <w:r w:rsidRPr="009135B3">
              <w:rPr>
                <w:rFonts w:eastAsia="Times New Roman"/>
                <w:color w:val="000000"/>
                <w:sz w:val="15"/>
                <w:szCs w:val="15"/>
                <w:lang w:eastAsia="en-AU"/>
              </w:rPr>
              <w:t xml:space="preserve"> Movement Disorders, 2017. </w:t>
            </w:r>
            <w:r w:rsidRPr="009135B3">
              <w:rPr>
                <w:rFonts w:eastAsia="Times New Roman"/>
                <w:b/>
                <w:bCs/>
                <w:color w:val="000000"/>
                <w:sz w:val="15"/>
                <w:szCs w:val="15"/>
                <w:lang w:eastAsia="en-AU"/>
              </w:rPr>
              <w:t>32</w:t>
            </w:r>
            <w:r w:rsidRPr="009135B3">
              <w:rPr>
                <w:rFonts w:eastAsia="Times New Roman"/>
                <w:color w:val="000000"/>
                <w:sz w:val="15"/>
                <w:szCs w:val="15"/>
                <w:lang w:eastAsia="en-AU"/>
              </w:rPr>
              <w:t>: p. 913.</w:t>
            </w:r>
          </w:p>
        </w:tc>
        <w:tc>
          <w:tcPr>
            <w:tcW w:w="573" w:type="pct"/>
            <w:noWrap/>
          </w:tcPr>
          <w:p w14:paraId="67C7DD23" w14:textId="6AB8A85E"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4BCFAC12"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40EA8F50" w14:textId="08FD21DA"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283</w:t>
            </w:r>
          </w:p>
        </w:tc>
        <w:tc>
          <w:tcPr>
            <w:tcW w:w="188" w:type="pct"/>
            <w:noWrap/>
          </w:tcPr>
          <w:p w14:paraId="0188D765" w14:textId="61F9D05C"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2864</w:t>
            </w:r>
          </w:p>
        </w:tc>
        <w:tc>
          <w:tcPr>
            <w:tcW w:w="379" w:type="pct"/>
          </w:tcPr>
          <w:p w14:paraId="79BBDD4F" w14:textId="1CF7D0E6"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7261291" w14:textId="5401A333"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&lt;EndNote&gt;&lt;Cite&gt;&lt;Author&gt;Lopez-Sendon Moreno&lt;/Author&gt;&lt;Year&gt;2016&lt;/Year&gt;&lt;RecNum&gt;233&lt;/RecNum&gt;&lt;DisplayText&gt;[128]&lt;/DisplayText&gt;&lt;record&gt;&lt;rec-number&gt;233&lt;/rec-number&gt;&lt;foreign-keys&gt;&lt;key app="EN" db-id="5aftdds5w9eztlefdx2pt9f7dztespdd5p59" timestamp="1522366503"&gt;233&lt;/key&gt;&lt;/foreign-keys&gt;&lt;ref-type name="Journal Article"&gt;17&lt;/ref-type&gt;&lt;contributors&gt;&lt;authors&gt;&lt;author&gt;Lopez-Sendon Moreno, J. L.&lt;/author&gt;&lt;author&gt;Garcia Caldentey, J.&lt;/author&gt;&lt;author&gt;Trigo Cubillo, P.&lt;/author&gt;&lt;author&gt;Ruiz Romero, C.&lt;/author&gt;&lt;author&gt;Garcia Ribas, G.&lt;/author&gt;&lt;author&gt;Alonso Arias, M. A. A.&lt;/author&gt;&lt;author&gt;Garcia de Yebenes, M. J.&lt;/author&gt;&lt;author&gt;Tolon, R. M.&lt;/author&gt;&lt;author&gt;Galve-Roperh, I.&lt;/author&gt;&lt;author&gt;Sagredo, O.&lt;/author&gt;&lt;author&gt;Valdeolivas, S.&lt;/author&gt;&lt;author&gt;Resel, E.&lt;/author&gt;&lt;author&gt;Ortega-Gutierrez, S.&lt;/author&gt;&lt;author&gt;Garcia-Bermejo, M. L.&lt;/author&gt;&lt;author&gt;Fernandez Ruiz, J.&lt;/author&gt;&lt;author&gt;Guzman, M.&lt;/author&gt;&lt;author&gt;Garcia de Yebenes Prous, J.&lt;/author&gt;&lt;/authors&gt;&lt;/contributors&gt;&lt;titles&gt;&lt;title&gt;A double-blind, randomized, cross-over, placebo-controlled, pilot trial with Sativex in Huntington&amp;apos;s disease&lt;/title&gt;&lt;secondary-title&gt;Journal of neurology&lt;/secondary-title&gt;&lt;/titles&gt;&lt;periodical&gt;&lt;full-title&gt;Journal of Neurology&lt;/full-title&gt;&lt;/periodical&gt;&lt;pages&gt;1390-1400&lt;/pages&gt;&lt;volume&gt;263&lt;/volume&gt;&lt;number&gt;7&lt;/number&gt;&lt;dates&gt;&lt;year&gt;2016&lt;/year&gt;&lt;/dates&gt;&lt;accession-num&gt;610343957&lt;/accession-num&gt;&lt;urls&gt;&lt;related-urls&gt;&lt;url&gt;http://ovidsp.ovid.com/ovidweb.cgi?T=JS&amp;amp;CSC=Y&amp;amp;NEWS=N&amp;amp;PAGE=fulltext&amp;amp;D=emex&amp;amp;AN=610343957&lt;/url&gt;&lt;/related-urls&gt;&lt;/urls&gt;&lt;electronic-resource-num&gt;http://dx.doi.org/10.1007/s00415-016-8145-9&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[128]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Lopez-Sendon Moreno, J.L., et al., </w:t>
            </w:r>
            <w:r w:rsidRPr="009135B3">
              <w:rPr>
                <w:rFonts w:eastAsia="Times New Roman"/>
                <w:i/>
                <w:iCs/>
                <w:color w:val="000000"/>
                <w:sz w:val="15"/>
                <w:szCs w:val="15"/>
                <w:lang w:eastAsia="en-AU"/>
              </w:rPr>
              <w:t>A double-blind, randomized, cross-over, placebo-controlled, pilot trial with Sativex in Huntington's disease.</w:t>
            </w:r>
            <w:r w:rsidRPr="009135B3">
              <w:rPr>
                <w:rFonts w:eastAsia="Times New Roman"/>
                <w:color w:val="000000"/>
                <w:sz w:val="15"/>
                <w:szCs w:val="15"/>
                <w:lang w:eastAsia="en-AU"/>
              </w:rPr>
              <w:t xml:space="preserve"> Journal of neurology, 2016. </w:t>
            </w:r>
            <w:r w:rsidRPr="009135B3">
              <w:rPr>
                <w:rFonts w:eastAsia="Times New Roman"/>
                <w:b/>
                <w:bCs/>
                <w:color w:val="000000"/>
                <w:sz w:val="15"/>
                <w:szCs w:val="15"/>
                <w:lang w:eastAsia="en-AU"/>
              </w:rPr>
              <w:t>263</w:t>
            </w:r>
            <w:r w:rsidRPr="009135B3">
              <w:rPr>
                <w:rFonts w:eastAsia="Times New Roman"/>
                <w:color w:val="000000"/>
                <w:sz w:val="15"/>
                <w:szCs w:val="15"/>
                <w:lang w:eastAsia="en-AU"/>
              </w:rPr>
              <w:t>(7): p. 1390-1400.</w:t>
            </w:r>
          </w:p>
        </w:tc>
        <w:tc>
          <w:tcPr>
            <w:tcW w:w="573" w:type="pct"/>
            <w:noWrap/>
          </w:tcPr>
          <w:p w14:paraId="4AA31539" w14:textId="701F5587"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35AAACB0"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4CEF81" w14:textId="7C842523"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284</w:t>
            </w:r>
          </w:p>
        </w:tc>
        <w:tc>
          <w:tcPr>
            <w:tcW w:w="188" w:type="pct"/>
            <w:noWrap/>
          </w:tcPr>
          <w:p w14:paraId="038D072D" w14:textId="5F9C4A82"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2865</w:t>
            </w:r>
          </w:p>
        </w:tc>
        <w:tc>
          <w:tcPr>
            <w:tcW w:w="379" w:type="pct"/>
          </w:tcPr>
          <w:p w14:paraId="5458FE9F" w14:textId="6A15BAF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52CF938" w14:textId="00C31F0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&lt;EndNote&gt;&lt;Cite&gt;&lt;Author&gt;Lorente Fernandez&lt;/Author&gt;&lt;Year&gt;2014&lt;/Year&gt;&lt;RecNum&gt;234&lt;/RecNum&gt;&lt;DisplayText&gt;[131]&lt;/DisplayText&gt;&lt;record&gt;&lt;rec-number&gt;234&lt;/rec-number&gt;&lt;foreign-keys&gt;&lt;key app="EN" db-id="5aftdds5w9eztlefdx2pt9f7dztespdd5p59" timestamp="1522366503"&gt;234&lt;/key&gt;&lt;/foreign-keys&gt;&lt;ref-type name="Journal Article"&gt;17&lt;/ref-type&gt;&lt;contributors&gt;&lt;authors&gt;&lt;author&gt;Lorente Fernandez, L.&lt;/author&gt;&lt;author&gt;Monte Boquet, E.&lt;/author&gt;&lt;author&gt;Perez-Miralles, F.&lt;/author&gt;&lt;author&gt;Gil Gomez, I.&lt;/author&gt;&lt;author&gt;Escutia Roig, M.&lt;/author&gt;&lt;author&gt;Bosca Blasco, I.&lt;/author&gt;&lt;author&gt;Poveda Andres, J. L.&lt;/author&gt;&lt;author&gt;Casanova-Estruch, B.&lt;/author&gt;&lt;/authors&gt;&lt;/contributors&gt;&lt;titles&gt;&lt;title&gt;Clinical experiences with cannabinoids in spasticity management in multiple sclerosis. [Spanish]&lt;/title&gt;&lt;secondary-title&gt;Neurologia&lt;/secondary-title&gt;&lt;/titles&gt;&lt;periodical&gt;&lt;full-title&gt;Neurologia&lt;/full-title&gt;&lt;/periodical&gt;&lt;pages&gt;257-260&lt;/pages&gt;&lt;volume&gt;29&lt;/volume&gt;&lt;number&gt;5&lt;/number&gt;&lt;dates&gt;&lt;year&gt;2014&lt;/year&gt;&lt;/dates&gt;&lt;accession-num&gt;52768589&lt;/accession-num&gt;&lt;urls&gt;&lt;related-urls&gt;&lt;url&gt;http://www.sciencedirect.com/science/journal/02134853&lt;/url&gt;&lt;/related-urls&gt;&lt;/urls&gt;&lt;electronic-resource-num&gt;http://dx.doi.org/10.1016/j.nrl.2013.06.014&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[131]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Lorente Fernandez, L., et al., </w:t>
            </w:r>
            <w:r w:rsidRPr="009135B3">
              <w:rPr>
                <w:rFonts w:eastAsia="Times New Roman"/>
                <w:i/>
                <w:iCs/>
                <w:color w:val="000000"/>
                <w:sz w:val="15"/>
                <w:szCs w:val="15"/>
                <w:lang w:eastAsia="en-AU"/>
              </w:rPr>
              <w:t>Clinical experiences with cannabinoids in spasticity management in multiple sclerosis. [Spanish].</w:t>
            </w:r>
            <w:r w:rsidRPr="009135B3">
              <w:rPr>
                <w:rFonts w:eastAsia="Times New Roman"/>
                <w:color w:val="000000"/>
                <w:sz w:val="15"/>
                <w:szCs w:val="15"/>
                <w:lang w:eastAsia="en-AU"/>
              </w:rPr>
              <w:t xml:space="preserve"> Neurologia, 2014. </w:t>
            </w:r>
            <w:r w:rsidRPr="009135B3">
              <w:rPr>
                <w:rFonts w:eastAsia="Times New Roman"/>
                <w:b/>
                <w:bCs/>
                <w:color w:val="000000"/>
                <w:sz w:val="15"/>
                <w:szCs w:val="15"/>
                <w:lang w:eastAsia="en-AU"/>
              </w:rPr>
              <w:t>29</w:t>
            </w:r>
            <w:r w:rsidRPr="009135B3">
              <w:rPr>
                <w:rFonts w:eastAsia="Times New Roman"/>
                <w:color w:val="000000"/>
                <w:sz w:val="15"/>
                <w:szCs w:val="15"/>
                <w:lang w:eastAsia="en-AU"/>
              </w:rPr>
              <w:t>(5): p. 257-260.</w:t>
            </w:r>
          </w:p>
        </w:tc>
        <w:tc>
          <w:tcPr>
            <w:tcW w:w="573" w:type="pct"/>
            <w:noWrap/>
          </w:tcPr>
          <w:p w14:paraId="5961C2EB" w14:textId="7A035188"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3561F6A6"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0EAEDF96" w14:textId="6E2A9EF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285</w:t>
            </w:r>
          </w:p>
        </w:tc>
        <w:tc>
          <w:tcPr>
            <w:tcW w:w="188" w:type="pct"/>
            <w:noWrap/>
          </w:tcPr>
          <w:p w14:paraId="65C42760" w14:textId="0871B5F3"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2869</w:t>
            </w:r>
          </w:p>
        </w:tc>
        <w:tc>
          <w:tcPr>
            <w:tcW w:w="379" w:type="pct"/>
          </w:tcPr>
          <w:p w14:paraId="31277C52" w14:textId="5EB213B5"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2D92596" w14:textId="5D512161"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&lt;EndNote&gt;&lt;Cite&gt;&lt;Author&gt;Mischley&lt;/Author&gt;&lt;Year&gt;2017&lt;/Year&gt;&lt;RecNum&gt;235&lt;/RecNum&gt;&lt;DisplayText&gt;[150]&lt;/DisplayText&gt;&lt;record&gt;&lt;rec-number&gt;235&lt;/rec-number&gt;&lt;foreign-keys&gt;&lt;key app="EN" db-id="5aftdds5w9eztlefdx2pt9f7dztespdd5p59" timestamp="1522366503"&gt;235&lt;/key&gt;&lt;/foreign-keys&gt;&lt;ref-type name="Journal Article"&gt;17&lt;/ref-type&gt;&lt;contributors&gt;&lt;authors&gt;&lt;author&gt;Mischley, L.&lt;/author&gt;&lt;author&gt;Bennett, R.&lt;/author&gt;&lt;author&gt;Sexton, M.&lt;/author&gt;&lt;author&gt;Ricciardi, G.&lt;/author&gt;&lt;author&gt;McNames, J.&lt;/author&gt;&lt;/authors&gt;&lt;/contributors&gt;&lt;titles&gt;&lt;title&gt;Cannabis and Parkinson&amp;apos;s disease tremor&lt;/title&gt;&lt;secondary-title&gt;Movement Disorders&lt;/secondary-title&gt;&lt;/titles&gt;&lt;periodical&gt;&lt;full-title&gt;Movement Disorders&lt;/full-title&gt;&lt;/periodical&gt;&lt;pages&gt;502-503&lt;/pages&gt;&lt;volume&gt;32&lt;/volume&gt;&lt;dates&gt;&lt;year&gt;2017&lt;/year&gt;&lt;/dates&gt;&lt;accession-num&gt;616772254&lt;/accession-num&gt;&lt;urls&gt;&lt;related-urls&gt;&lt;url&gt;http://ovidsp.ovid.com/ovidweb.cgi?T=JS&amp;amp;CSC=Y&amp;amp;NEWS=N&amp;amp;PAGE=fulltext&amp;amp;D=emex&amp;amp;AN=616772254&lt;/url&gt;&lt;/related-urls&gt;&lt;/urls&gt;&lt;electronic-resource-num&gt;http://dx.doi.org/10.1002/mds.27087&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[150]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Mischley, L., et al., </w:t>
            </w:r>
            <w:r w:rsidRPr="009135B3">
              <w:rPr>
                <w:rFonts w:eastAsia="Times New Roman"/>
                <w:i/>
                <w:iCs/>
                <w:color w:val="000000"/>
                <w:sz w:val="15"/>
                <w:szCs w:val="15"/>
                <w:lang w:eastAsia="en-AU"/>
              </w:rPr>
              <w:t>Cannabis and Parkinson's disease tremor.</w:t>
            </w:r>
            <w:r w:rsidRPr="009135B3">
              <w:rPr>
                <w:rFonts w:eastAsia="Times New Roman"/>
                <w:color w:val="000000"/>
                <w:sz w:val="15"/>
                <w:szCs w:val="15"/>
                <w:lang w:eastAsia="en-AU"/>
              </w:rPr>
              <w:t xml:space="preserve"> Movement Disorders, 2017. </w:t>
            </w:r>
            <w:r w:rsidRPr="009135B3">
              <w:rPr>
                <w:rFonts w:eastAsia="Times New Roman"/>
                <w:b/>
                <w:bCs/>
                <w:color w:val="000000"/>
                <w:sz w:val="15"/>
                <w:szCs w:val="15"/>
                <w:lang w:eastAsia="en-AU"/>
              </w:rPr>
              <w:t>32</w:t>
            </w:r>
            <w:r w:rsidRPr="009135B3">
              <w:rPr>
                <w:rFonts w:eastAsia="Times New Roman"/>
                <w:color w:val="000000"/>
                <w:sz w:val="15"/>
                <w:szCs w:val="15"/>
                <w:lang w:eastAsia="en-AU"/>
              </w:rPr>
              <w:t>: p. 502-503.</w:t>
            </w:r>
          </w:p>
        </w:tc>
        <w:tc>
          <w:tcPr>
            <w:tcW w:w="573" w:type="pct"/>
            <w:noWrap/>
          </w:tcPr>
          <w:p w14:paraId="6F83D67D" w14:textId="15F8AC1E"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E849F6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15DD6C7" w14:textId="1C2BA2C9"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286</w:t>
            </w:r>
          </w:p>
        </w:tc>
        <w:tc>
          <w:tcPr>
            <w:tcW w:w="188" w:type="pct"/>
            <w:noWrap/>
          </w:tcPr>
          <w:p w14:paraId="48057898" w14:textId="047BBF2B"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2871</w:t>
            </w:r>
          </w:p>
        </w:tc>
        <w:tc>
          <w:tcPr>
            <w:tcW w:w="379" w:type="pct"/>
          </w:tcPr>
          <w:p w14:paraId="14F03311" w14:textId="70AAE443"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DE3D077" w14:textId="3D154643" w:rsidR="00C31023" w:rsidRDefault="00C31023" w:rsidP="00FD79F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&lt;EndNote&gt;&lt;Cite&gt;&lt;Author&gt;Naftali&lt;/Author&gt;&lt;Year&gt;2017&lt;/Year&gt;&lt;RecNum&gt;2871&lt;/RecNum&gt;&lt;DisplayText&gt;[154]&lt;/DisplayText&gt;&lt;record&gt;&lt;rec-number&gt;2871&lt;/rec-number&gt;&lt;foreign-keys&gt;&lt;key app="EN" db-id="wazdzwxdmsdfx3ews0cxws0qvxetwse2we02" timestamp="1503561077"&gt;2871&lt;/key&gt;&lt;/foreign-keys&gt;&lt;ref-type name="Journal Article"&gt;17&lt;/ref-type&gt;&lt;contributors&gt;&lt;authors&gt;&lt;author&gt;Naftali, T.&lt;/author&gt;&lt;author&gt;Mechulam, R.&lt;/author&gt;&lt;author&gt;Marii, A.&lt;/author&gt;&lt;author&gt;Gabay, G.&lt;/author&gt;&lt;author&gt;Stein, A.&lt;/author&gt;&lt;author&gt;Bronshtain, M.&lt;/author&gt;&lt;author&gt;Laish, I.&lt;/author&gt;&lt;author&gt;Benjaminov, F.&lt;/author&gt;&lt;author&gt;Konikoff, F. M.&lt;/author&gt;&lt;/authors&gt;&lt;/contributors&gt;&lt;titles&gt;&lt;title&gt;Low-Dose Cannabidiol Is Safe but Not Effective in the Treatment for Crohn&amp;apos;s Disease, a Randomized Controlled Trial&lt;/title&gt;&lt;secondary-title&gt;Digestive Diseases and Sciences&lt;/secondary-title&gt;&lt;/titles&gt;&lt;periodical&gt;&lt;full-title&gt;Digestive Diseases and Sciences&lt;/full-title&gt;&lt;/periodical&gt;&lt;pages&gt;1615-1620&lt;/pages&gt;&lt;volume&gt;62&lt;/volume&gt;&lt;number&gt;6&lt;/number&gt;&lt;dates&gt;&lt;year&gt;2017&lt;/year&gt;&lt;/dates&gt;&lt;accession-num&gt;615056144&lt;/accession-num&gt;&lt;urls&gt;&lt;related-urls&gt;&lt;url&gt;http://www.wkap.nl/journalhome.htm/0163-2116&lt;/url&gt;&lt;/related-urls&gt;&lt;/urls&gt;&lt;electronic-resource-num&gt;http://dx.doi.org/10.1007/s10620-017-4540-z&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[154]</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Naftali, T., et al., </w:t>
            </w:r>
            <w:r w:rsidRPr="009135B3">
              <w:rPr>
                <w:rFonts w:eastAsia="Times New Roman"/>
                <w:i/>
                <w:iCs/>
                <w:color w:val="000000"/>
                <w:sz w:val="15"/>
                <w:szCs w:val="15"/>
                <w:lang w:eastAsia="en-AU"/>
              </w:rPr>
              <w:t>Low-Dose Cannabidiol Is Safe but Not Effective in the Treatment for Crohn's Disease, a Randomized Controlled Trial.</w:t>
            </w:r>
            <w:r w:rsidRPr="009135B3">
              <w:rPr>
                <w:rFonts w:eastAsia="Times New Roman"/>
                <w:color w:val="000000"/>
                <w:sz w:val="15"/>
                <w:szCs w:val="15"/>
                <w:lang w:eastAsia="en-AU"/>
              </w:rPr>
              <w:t xml:space="preserve"> Digestive Diseases and Sciences, 2017. </w:t>
            </w:r>
            <w:r w:rsidRPr="009135B3">
              <w:rPr>
                <w:rFonts w:eastAsia="Times New Roman"/>
                <w:b/>
                <w:bCs/>
                <w:color w:val="000000"/>
                <w:sz w:val="15"/>
                <w:szCs w:val="15"/>
                <w:lang w:eastAsia="en-AU"/>
              </w:rPr>
              <w:t>62</w:t>
            </w:r>
            <w:r w:rsidRPr="009135B3">
              <w:rPr>
                <w:rFonts w:eastAsia="Times New Roman"/>
                <w:color w:val="000000"/>
                <w:sz w:val="15"/>
                <w:szCs w:val="15"/>
                <w:lang w:eastAsia="en-AU"/>
              </w:rPr>
              <w:t>(6): p. 1615-1620.</w:t>
            </w:r>
          </w:p>
        </w:tc>
        <w:tc>
          <w:tcPr>
            <w:tcW w:w="573" w:type="pct"/>
            <w:noWrap/>
          </w:tcPr>
          <w:p w14:paraId="07C15567" w14:textId="27F8F672"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186CFAB9"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05C36F9" w14:textId="58253022"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287</w:t>
            </w:r>
          </w:p>
        </w:tc>
        <w:tc>
          <w:tcPr>
            <w:tcW w:w="188" w:type="pct"/>
            <w:noWrap/>
          </w:tcPr>
          <w:p w14:paraId="4CB5DAF4" w14:textId="6A30E7B4"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2908</w:t>
            </w:r>
          </w:p>
        </w:tc>
        <w:tc>
          <w:tcPr>
            <w:tcW w:w="379" w:type="pct"/>
          </w:tcPr>
          <w:p w14:paraId="779D9D13" w14:textId="6703D28D"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49FEB51" w14:textId="2AE7A178"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&lt;EndNote&gt;&lt;Cite&gt;&lt;Author&gt;Notcutt&lt;/Author&gt;&lt;Year&gt;2012&lt;/Year&gt;&lt;RecNum&gt;236&lt;/RecNum&gt;&lt;DisplayText&gt;[163]&lt;/DisplayText&gt;&lt;record&gt;&lt;rec-number&gt;236&lt;/rec-number&gt;&lt;foreign-keys&gt;&lt;key app="EN" db-id="5aftdds5w9eztlefdx2pt9f7dztespdd5p59" timestamp="1522366503"&gt;236&lt;/key&gt;&lt;/foreign-keys&gt;&lt;ref-type name="Journal Article"&gt;17&lt;/ref-type&gt;&lt;contributors&gt;&lt;authors&gt;&lt;author&gt;Notcutt, W.&lt;/author&gt;&lt;author&gt;Langford, R.&lt;/author&gt;&lt;author&gt;Davies, P.&lt;/author&gt;&lt;author&gt;Ratcliffe, S.&lt;/author&gt;&lt;author&gt;Potts, R.&lt;/author&gt;&lt;/authors&gt;&lt;/contributors&gt;&lt;titles&gt;&lt;title&gt;A placebo-controlled, parallel-group, randomized withdrawal study of subjects with symptoms of spasticity due to multiple sclerosis who are receiving long-term Sativex®(nabiximols)&lt;/title&gt;&lt;secondary-title&gt;Multiple Sclerosis Journal&lt;/secondary-title&gt;&lt;/titles&gt;&lt;periodical&gt;&lt;full-title&gt;Multiple Sclerosis Journal&lt;/full-title&gt;&lt;/periodical&gt;&lt;pages&gt;219-228&lt;/pages&gt;&lt;volume&gt;18&lt;/volume&gt;&lt;number&gt;2&lt;/number&gt;&lt;dates&gt;&lt;year&gt;2012&lt;/year&gt;&lt;/dates&gt;&lt;urls&gt;&lt;/urls&gt;&lt;/record&gt;&lt;/Cite&gt;&lt;/EndNote&gt;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[163]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Notcutt, W., et al., </w:t>
            </w:r>
            <w:r w:rsidRPr="009135B3">
              <w:rPr>
                <w:rFonts w:eastAsia="Times New Roman"/>
                <w:i/>
                <w:iCs/>
                <w:color w:val="000000"/>
                <w:sz w:val="15"/>
                <w:szCs w:val="15"/>
                <w:lang w:eastAsia="en-AU"/>
              </w:rPr>
              <w:t>A placebo-controlled, parallel-group, randomized withdrawal study of subjects with symptoms of spasticity due to multiple sclerosis who are receiving long-term Sativex®(nabiximols).</w:t>
            </w:r>
            <w:r w:rsidRPr="009135B3">
              <w:rPr>
                <w:rFonts w:eastAsia="Times New Roman"/>
                <w:color w:val="000000"/>
                <w:sz w:val="15"/>
                <w:szCs w:val="15"/>
                <w:lang w:eastAsia="en-AU"/>
              </w:rPr>
              <w:t xml:space="preserve"> Multiple Sclerosis Journal, 2012. </w:t>
            </w:r>
            <w:r w:rsidRPr="009135B3">
              <w:rPr>
                <w:rFonts w:eastAsia="Times New Roman"/>
                <w:b/>
                <w:bCs/>
                <w:color w:val="000000"/>
                <w:sz w:val="15"/>
                <w:szCs w:val="15"/>
                <w:lang w:eastAsia="en-AU"/>
              </w:rPr>
              <w:t>18</w:t>
            </w:r>
            <w:r w:rsidRPr="009135B3">
              <w:rPr>
                <w:rFonts w:eastAsia="Times New Roman"/>
                <w:color w:val="000000"/>
                <w:sz w:val="15"/>
                <w:szCs w:val="15"/>
                <w:lang w:eastAsia="en-AU"/>
              </w:rPr>
              <w:t>(2): p. 219-228.</w:t>
            </w:r>
          </w:p>
        </w:tc>
        <w:tc>
          <w:tcPr>
            <w:tcW w:w="573" w:type="pct"/>
            <w:noWrap/>
          </w:tcPr>
          <w:p w14:paraId="361387B9" w14:textId="1FCF9090"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1AD0899"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372D0C29" w14:textId="1D4BDC7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288</w:t>
            </w:r>
          </w:p>
        </w:tc>
        <w:tc>
          <w:tcPr>
            <w:tcW w:w="188" w:type="pct"/>
            <w:noWrap/>
          </w:tcPr>
          <w:p w14:paraId="563848AD" w14:textId="0DE4B90E"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2872</w:t>
            </w:r>
          </w:p>
        </w:tc>
        <w:tc>
          <w:tcPr>
            <w:tcW w:w="379" w:type="pct"/>
          </w:tcPr>
          <w:p w14:paraId="4848EF23" w14:textId="18B160F0"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310AE6D6" w14:textId="68B09E1A"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&lt;EndNote&gt;&lt;Cite&gt;&lt;Author&gt;Patti&lt;/Author&gt;&lt;Year&gt;2016&lt;/Year&gt;&lt;RecNum&gt;173&lt;/RecNum&gt;&lt;DisplayText&gt;[178]&lt;/DisplayText&gt;&lt;record&gt;&lt;rec-number&gt;173&lt;/rec-number&gt;&lt;foreign-keys&gt;&lt;key app="EN" db-id="5aftdds5w9eztlefdx2pt9f7dztespdd5p59" timestamp="1522366500"&gt;173&lt;/key&gt;&lt;/foreign-keys&gt;&lt;ref-type name="Journal Article"&gt;17&lt;/ref-type&gt;&lt;contributors&gt;&lt;authors&gt;&lt;author&gt;Patti, F.&lt;/author&gt;&lt;/authors&gt;&lt;/contributors&gt;&lt;titles&gt;&lt;title&gt;Health Authorities Data Collection of THC:CBD Oromucosal Spray (L&amp;apos;Agenzia Italiana del Farmaco Web Registry): Figures after 1.5 Years&lt;/title&gt;&lt;secondary-title&gt;European Neurology&lt;/secondary-title&gt;&lt;/titles&gt;&lt;periodical&gt;&lt;full-title&gt;European Neurology&lt;/full-title&gt;&lt;/periodical&gt;&lt;pages&gt;9-12&lt;/pages&gt;&lt;volume&gt;75 Suppl 1&lt;/volume&gt;&lt;dates&gt;&lt;year&gt;2016&lt;/year&gt;&lt;/dates&gt;&lt;accession-num&gt;26901344&lt;/accession-num&gt;&lt;urls&gt;&lt;related-urls&gt;&lt;url&gt;http://ovidsp.ovid.com/ovidweb.cgi?T=JS&amp;amp;CSC=Y&amp;amp;NEWS=N&amp;amp;PAGE=fulltext&amp;amp;D=medl&amp;amp;AN=26901344&lt;/url&gt;&lt;/related-urls&gt;&lt;/urls&gt;&lt;electronic-resource-num&gt;https://dx.doi.org/10.1159/000444236&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[178]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Patti, F., </w:t>
            </w:r>
            <w:r w:rsidRPr="009135B3">
              <w:rPr>
                <w:rFonts w:eastAsia="Times New Roman"/>
                <w:i/>
                <w:iCs/>
                <w:color w:val="000000"/>
                <w:sz w:val="15"/>
                <w:szCs w:val="15"/>
                <w:lang w:eastAsia="en-AU"/>
              </w:rPr>
              <w:t>Health Authorities Data Collection of THC:CBD Oromucosal Spray (L'Agenzia Italiana del Farmaco Web Registry): Figures after 1.5 Years.</w:t>
            </w:r>
            <w:r w:rsidRPr="009135B3">
              <w:rPr>
                <w:rFonts w:eastAsia="Times New Roman"/>
                <w:color w:val="000000"/>
                <w:sz w:val="15"/>
                <w:szCs w:val="15"/>
                <w:lang w:eastAsia="en-AU"/>
              </w:rPr>
              <w:t xml:space="preserve"> European Neurology, 2016. </w:t>
            </w:r>
            <w:r w:rsidRPr="009135B3">
              <w:rPr>
                <w:rFonts w:eastAsia="Times New Roman"/>
                <w:b/>
                <w:bCs/>
                <w:color w:val="000000"/>
                <w:sz w:val="15"/>
                <w:szCs w:val="15"/>
                <w:lang w:eastAsia="en-AU"/>
              </w:rPr>
              <w:t>75</w:t>
            </w:r>
            <w:r w:rsidRPr="009135B3">
              <w:rPr>
                <w:rFonts w:eastAsia="Times New Roman"/>
                <w:color w:val="000000"/>
                <w:sz w:val="15"/>
                <w:szCs w:val="15"/>
                <w:lang w:eastAsia="en-AU"/>
              </w:rPr>
              <w:t>: p. 9-12.</w:t>
            </w:r>
          </w:p>
        </w:tc>
        <w:tc>
          <w:tcPr>
            <w:tcW w:w="573" w:type="pct"/>
            <w:noWrap/>
          </w:tcPr>
          <w:p w14:paraId="0A466069" w14:textId="396778E5"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3224E770"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6E9E6A2" w14:textId="02C7C7C0"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289</w:t>
            </w:r>
          </w:p>
        </w:tc>
        <w:tc>
          <w:tcPr>
            <w:tcW w:w="188" w:type="pct"/>
            <w:noWrap/>
          </w:tcPr>
          <w:p w14:paraId="3641C2A0" w14:textId="2A1925E0"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2874</w:t>
            </w:r>
          </w:p>
        </w:tc>
        <w:tc>
          <w:tcPr>
            <w:tcW w:w="379" w:type="pct"/>
          </w:tcPr>
          <w:p w14:paraId="13D4370A" w14:textId="67E0985F"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F5035FA" w14:textId="5DD0837E"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&lt;EndNote&gt;&lt;Cite&gt;&lt;Author&gt;Patti&lt;/Author&gt;&lt;Year&gt;2016&lt;/Year&gt;&lt;RecNum&gt;237&lt;/RecNum&gt;&lt;DisplayText&gt;[180]&lt;/DisplayText&gt;&lt;record&gt;&lt;rec-number&gt;237&lt;/rec-number&gt;&lt;foreign-keys&gt;&lt;key app="EN" db-id="5aftdds5w9eztlefdx2pt9f7dztespdd5p59" timestamp="1522366503"&gt;237&lt;/key&gt;&lt;/foreign-keys&gt;&lt;ref-type name="Journal Article"&gt;17&lt;/ref-type&gt;&lt;contributors&gt;&lt;authors&gt;&lt;author&gt;Patti, F.&lt;/author&gt;&lt;author&gt;Messina, S.&lt;/author&gt;&lt;author&gt;Solaro, C.&lt;/author&gt;&lt;author&gt;Amato, M. P.&lt;/author&gt;&lt;author&gt;Bergamaschi, R.&lt;/author&gt;&lt;author&gt;Bonavita, S.&lt;/author&gt;&lt;author&gt;Bruno Bossio, R.&lt;/author&gt;&lt;author&gt;Brescia Morra, V.&lt;/author&gt;&lt;author&gt;Costantino, G. F.&lt;/author&gt;&lt;author&gt;Cavalla, P.&lt;/author&gt;&lt;author&gt;Centonze, D.&lt;/author&gt;&lt;author&gt;Comi, G.&lt;/author&gt;&lt;author&gt;Cottone, S.&lt;/author&gt;&lt;author&gt;Danni, M.&lt;/author&gt;&lt;author&gt;Francia, A.&lt;/author&gt;&lt;author&gt;Gajofatto, A.&lt;/author&gt;&lt;author&gt;Gasperini, C.&lt;/author&gt;&lt;author&gt;Ghezzi, A.&lt;/author&gt;&lt;author&gt;Iudice, A.&lt;/author&gt;&lt;author&gt;Lus, G.&lt;/author&gt;&lt;author&gt;Maniscalco, G. T.&lt;/author&gt;&lt;author&gt;Marrosu, M. G.&lt;/author&gt;&lt;author&gt;Matta, M.&lt;/author&gt;&lt;author&gt;Mirabella, M.&lt;/author&gt;&lt;author&gt;Montanari, E.&lt;/author&gt;&lt;author&gt;Pozzilli, C.&lt;/author&gt;&lt;author&gt;Rovaris, M.&lt;/author&gt;&lt;author&gt;Sessa, E.&lt;/author&gt;&lt;author&gt;Spitaleri, D.&lt;/author&gt;&lt;author&gt;Trojano, M.&lt;/author&gt;&lt;author&gt;Valentino, P.&lt;/author&gt;&lt;author&gt;Zappia, M.&lt;/author&gt;&lt;/authors&gt;&lt;/contributors&gt;&lt;titles&gt;&lt;title&gt;Efficacy and safety of cannabinoid oromucosal spray for multiple sclerosis spasticity&lt;/title&gt;&lt;secondary-title&gt;Journal of Neurology, Neurosurgery and Psychiatry&lt;/secondary-title&gt;&lt;/titles&gt;&lt;periodical&gt;&lt;full-title&gt;Journal of Neurology, Neurosurgery and Psychiatry&lt;/full-title&gt;&lt;/periodical&gt;&lt;pages&gt;944-951&lt;/pages&gt;&lt;volume&gt;87&lt;/volume&gt;&lt;number&gt;9&lt;/number&gt;&lt;dates&gt;&lt;year&gt;2016&lt;/year&gt;&lt;/dates&gt;&lt;accession-num&gt;610434152&lt;/accession-num&gt;&lt;urls&gt;&lt;related-urls&gt;&lt;url&gt;http://jnnp.bmj.com/&lt;/url&gt;&lt;/related-urls&gt;&lt;/urls&gt;&lt;electronic-resource-num&gt;http://dx.doi.org/10.1136/jnnp-2015-312591&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Patti, F., et al., </w:t>
            </w:r>
            <w:r w:rsidRPr="009135B3">
              <w:rPr>
                <w:rFonts w:eastAsia="Times New Roman"/>
                <w:i/>
                <w:iCs/>
                <w:color w:val="000000"/>
                <w:sz w:val="15"/>
                <w:szCs w:val="15"/>
                <w:lang w:eastAsia="en-AU"/>
              </w:rPr>
              <w:t>Efficacy and safety of cannabinoid oromucosal spray for multiple sclerosis spasticity.</w:t>
            </w:r>
            <w:r w:rsidRPr="009135B3">
              <w:rPr>
                <w:rFonts w:eastAsia="Times New Roman"/>
                <w:color w:val="000000"/>
                <w:sz w:val="15"/>
                <w:szCs w:val="15"/>
                <w:lang w:eastAsia="en-AU"/>
              </w:rPr>
              <w:t xml:space="preserve"> Journal of Neurology, Neurosurgery and Psychiatry, 2016. </w:t>
            </w:r>
            <w:r w:rsidRPr="009135B3">
              <w:rPr>
                <w:rFonts w:eastAsia="Times New Roman"/>
                <w:b/>
                <w:bCs/>
                <w:color w:val="000000"/>
                <w:sz w:val="15"/>
                <w:szCs w:val="15"/>
                <w:lang w:eastAsia="en-AU"/>
              </w:rPr>
              <w:t>87</w:t>
            </w:r>
            <w:r w:rsidRPr="009135B3">
              <w:rPr>
                <w:rFonts w:eastAsia="Times New Roman"/>
                <w:color w:val="000000"/>
                <w:sz w:val="15"/>
                <w:szCs w:val="15"/>
                <w:lang w:eastAsia="en-AU"/>
              </w:rPr>
              <w:t>(9): p. 944-951.</w:t>
            </w:r>
          </w:p>
        </w:tc>
        <w:tc>
          <w:tcPr>
            <w:tcW w:w="573" w:type="pct"/>
            <w:noWrap/>
          </w:tcPr>
          <w:p w14:paraId="53338C43" w14:textId="76937C2A"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B624802"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0E4494" w14:textId="0AEF358E"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290</w:t>
            </w:r>
          </w:p>
        </w:tc>
        <w:tc>
          <w:tcPr>
            <w:tcW w:w="188" w:type="pct"/>
            <w:noWrap/>
          </w:tcPr>
          <w:p w14:paraId="3469D921" w14:textId="21E4976C" w:rsidR="00C31023" w:rsidRPr="004D1E71" w:rsidRDefault="00C31023" w:rsidP="008E191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2875</w:t>
            </w:r>
          </w:p>
        </w:tc>
        <w:tc>
          <w:tcPr>
            <w:tcW w:w="379" w:type="pct"/>
          </w:tcPr>
          <w:p w14:paraId="5BBB8819" w14:textId="2E4275C4"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461215D" w14:textId="0800DCDE"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PEVuZE5vdGU+PENpdGU+PEF1dGhvcj5QZWFyY2U8L0F1dGhvcj48WWVhcj4yMDE0PC9ZZWFyPjxS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</w:fldData>
              </w:fldChar>
            </w:r>
            <w:r w:rsidR="00CA16EF">
              <w:rPr>
                <w:rFonts w:eastAsia="Times New Roman"/>
                <w:color w:val="000000"/>
                <w:sz w:val="15"/>
                <w:szCs w:val="15"/>
                <w:lang w:eastAsia="en-AU"/>
              </w:rPr>
              <w:instrText xml:space="preserve"> ADDIN EN.CITE </w:instrText>
            </w:r>
            <w:r w:rsidR="00CA16EF">
              <w:rPr>
                <w:rFonts w:eastAsia="Times New Roman"/>
                <w:color w:val="000000"/>
                <w:sz w:val="15"/>
                <w:szCs w:val="15"/>
                <w:lang w:eastAsia="en-AU"/>
              </w:rPr>
              <w:fldChar w:fldCharType="begin">
                <w:fldData xml:space="preserve">PEVuZE5vdGU+PENpdGU+PEF1dGhvcj5QZWFyY2U8L0F1dGhvcj48WWVhcj4yMDE0PC9ZZWFyPjxS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</w:fldData>
              </w:fldChar>
            </w:r>
            <w:r w:rsidR="00CA16EF">
              <w:rPr>
                <w:rFonts w:eastAsia="Times New Roman"/>
                <w:color w:val="000000"/>
                <w:sz w:val="15"/>
                <w:szCs w:val="15"/>
                <w:lang w:eastAsia="en-AU"/>
              </w:rPr>
              <w:instrText xml:space="preserve"> ADDIN EN.CITE.DATA </w:instrText>
            </w:r>
            <w:r w:rsidR="00CA16EF">
              <w:rPr>
                <w:rFonts w:eastAsia="Times New Roman"/>
                <w:color w:val="000000"/>
                <w:sz w:val="15"/>
                <w:szCs w:val="15"/>
                <w:lang w:eastAsia="en-AU"/>
              </w:rPr>
            </w:r>
            <w:r w:rsidR="00CA16EF">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9135B3">
              <w:rPr>
                <w:rFonts w:eastAsia="Times New Roman"/>
                <w:color w:val="000000"/>
                <w:sz w:val="15"/>
                <w:szCs w:val="15"/>
                <w:lang w:eastAsia="en-AU"/>
              </w:rPr>
              <w:t xml:space="preserve">Pearce, D.D., K. Mitsouras, and K.J. Irizarry, </w:t>
            </w:r>
            <w:r w:rsidRPr="009135B3">
              <w:rPr>
                <w:rFonts w:eastAsia="Times New Roman"/>
                <w:i/>
                <w:iCs/>
                <w:color w:val="000000"/>
                <w:sz w:val="15"/>
                <w:szCs w:val="15"/>
                <w:lang w:eastAsia="en-AU"/>
              </w:rPr>
              <w:t>Discriminating the effects of Cannabis sativa and Cannabis indica: A web survey of medical cannabis users.</w:t>
            </w:r>
            <w:r w:rsidRPr="009135B3">
              <w:rPr>
                <w:rFonts w:eastAsia="Times New Roman"/>
                <w:color w:val="000000"/>
                <w:sz w:val="15"/>
                <w:szCs w:val="15"/>
                <w:lang w:eastAsia="en-AU"/>
              </w:rPr>
              <w:t xml:space="preserve"> Journal of Alternative and Complementary Medicine, 2014. </w:t>
            </w:r>
            <w:r w:rsidRPr="009135B3">
              <w:rPr>
                <w:rFonts w:eastAsia="Times New Roman"/>
                <w:b/>
                <w:bCs/>
                <w:color w:val="000000"/>
                <w:sz w:val="15"/>
                <w:szCs w:val="15"/>
                <w:lang w:eastAsia="en-AU"/>
              </w:rPr>
              <w:t>20</w:t>
            </w:r>
            <w:r w:rsidRPr="009135B3">
              <w:rPr>
                <w:rFonts w:eastAsia="Times New Roman"/>
                <w:color w:val="000000"/>
                <w:sz w:val="15"/>
                <w:szCs w:val="15"/>
                <w:lang w:eastAsia="en-AU"/>
              </w:rPr>
              <w:t>(10): p. 787-791.</w:t>
            </w:r>
            <w:r>
              <w:rPr>
                <w:rFonts w:eastAsia="Times New Roman"/>
                <w:color w:val="000000"/>
                <w:sz w:val="15"/>
                <w:szCs w:val="15"/>
                <w:lang w:eastAsia="en-AU"/>
              </w:rPr>
              <w:t xml:space="preserve"> </w:t>
            </w:r>
          </w:p>
        </w:tc>
        <w:tc>
          <w:tcPr>
            <w:tcW w:w="573" w:type="pct"/>
            <w:noWrap/>
          </w:tcPr>
          <w:p w14:paraId="5D49D768" w14:textId="4EF157BC" w:rsidR="00C31023" w:rsidRPr="004D1E71" w:rsidRDefault="00C31023" w:rsidP="008E1916">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7C0A8A5D"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71E0F98" w14:textId="5C7E2DB7" w:rsidR="00C31023" w:rsidRPr="004D1E71" w:rsidRDefault="00C31023" w:rsidP="008E1916">
            <w:pPr>
              <w:jc w:val="right"/>
              <w:rPr>
                <w:rFonts w:eastAsia="Times New Roman"/>
                <w:color w:val="000000"/>
                <w:sz w:val="15"/>
                <w:szCs w:val="15"/>
                <w:lang w:eastAsia="en-AU"/>
              </w:rPr>
            </w:pPr>
            <w:r>
              <w:rPr>
                <w:rFonts w:eastAsia="Times New Roman"/>
                <w:color w:val="000000"/>
                <w:sz w:val="15"/>
                <w:szCs w:val="15"/>
                <w:lang w:eastAsia="en-AU"/>
              </w:rPr>
              <w:t>291</w:t>
            </w:r>
          </w:p>
        </w:tc>
        <w:tc>
          <w:tcPr>
            <w:tcW w:w="188" w:type="pct"/>
            <w:noWrap/>
          </w:tcPr>
          <w:p w14:paraId="57492597" w14:textId="37032DBB" w:rsidR="00C31023" w:rsidRPr="004D1E71" w:rsidRDefault="00C31023" w:rsidP="008E191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2912</w:t>
            </w:r>
          </w:p>
        </w:tc>
        <w:tc>
          <w:tcPr>
            <w:tcW w:w="379" w:type="pct"/>
          </w:tcPr>
          <w:p w14:paraId="2C33F6EF" w14:textId="46ACA057"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09509EF" w14:textId="4969B6EC"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&lt;EndNote&gt;&lt;Cite&gt;&lt;Author&gt;Petro&lt;/Author&gt;&lt;Year&gt;1981&lt;/Year&gt;&lt;RecNum&gt;238&lt;/RecNum&gt;&lt;DisplayText&gt;[182]&lt;/DisplayText&gt;&lt;record&gt;&lt;rec-number&gt;238&lt;/rec-number&gt;&lt;foreign-keys&gt;&lt;key app="EN" db-id="5aftdds5w9eztlefdx2pt9f7dztespdd5p59" timestamp="1522366503"&gt;238&lt;/key&gt;&lt;/foreign-keys&gt;&lt;ref-type name="Journal Article"&gt;17&lt;/ref-type&gt;&lt;contributors&gt;&lt;authors&gt;&lt;author&gt;Petro, D. J.&lt;/author&gt;&lt;author&gt;Ellenberger, C.&lt;/author&gt;&lt;/authors&gt;&lt;/contributors&gt;&lt;titles&gt;&lt;title&gt;Treatment of Human Spasticity with Δ9‐Tetrahydrocannabinol&lt;/title&gt;&lt;secondary-title&gt;The Journal of Clinical Pharmacology&lt;/secondary-title&gt;&lt;/titles&gt;&lt;periodical&gt;&lt;full-title&gt;The Journal of Clinical Pharmacology&lt;/full-title&gt;&lt;/periodical&gt;&lt;volume&gt;21&lt;/volume&gt;&lt;number&gt;S1&lt;/number&gt;&lt;dates&gt;&lt;year&gt;1981&lt;/year&gt;&lt;/dates&gt;&lt;urls&gt;&lt;/urls&gt;&lt;/record&gt;&lt;/Cite&gt;&lt;/EndNote&gt;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Petro, D.J. and C. Ellenberger, </w:t>
            </w:r>
            <w:r w:rsidRPr="00E40931">
              <w:rPr>
                <w:rFonts w:eastAsia="Times New Roman"/>
                <w:i/>
                <w:iCs/>
                <w:color w:val="000000"/>
                <w:sz w:val="15"/>
                <w:szCs w:val="15"/>
                <w:lang w:eastAsia="en-AU"/>
              </w:rPr>
              <w:t>Treatment of Human Spasticity with Δ9‐Tetrahydrocannabinol.</w:t>
            </w:r>
            <w:r w:rsidRPr="00E40931">
              <w:rPr>
                <w:rFonts w:eastAsia="Times New Roman"/>
                <w:color w:val="000000"/>
                <w:sz w:val="15"/>
                <w:szCs w:val="15"/>
                <w:lang w:eastAsia="en-AU"/>
              </w:rPr>
              <w:t xml:space="preserve"> The Journal of Clinical Pharmacology, 1981. </w:t>
            </w:r>
            <w:r w:rsidRPr="00E40931">
              <w:rPr>
                <w:rFonts w:eastAsia="Times New Roman"/>
                <w:b/>
                <w:bCs/>
                <w:color w:val="000000"/>
                <w:sz w:val="15"/>
                <w:szCs w:val="15"/>
                <w:lang w:eastAsia="en-AU"/>
              </w:rPr>
              <w:t>21</w:t>
            </w:r>
            <w:r w:rsidRPr="00E40931">
              <w:rPr>
                <w:rFonts w:eastAsia="Times New Roman"/>
                <w:color w:val="000000"/>
                <w:sz w:val="15"/>
                <w:szCs w:val="15"/>
                <w:lang w:eastAsia="en-AU"/>
              </w:rPr>
              <w:t>(S1).</w:t>
            </w:r>
          </w:p>
        </w:tc>
        <w:tc>
          <w:tcPr>
            <w:tcW w:w="573" w:type="pct"/>
            <w:noWrap/>
          </w:tcPr>
          <w:p w14:paraId="50AB113B" w14:textId="2147F0E1" w:rsidR="00C31023" w:rsidRPr="004D1E71" w:rsidRDefault="00C31023" w:rsidP="008E1916">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13E82E07"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B43B832" w14:textId="792EA743"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292</w:t>
            </w:r>
          </w:p>
        </w:tc>
        <w:tc>
          <w:tcPr>
            <w:tcW w:w="188" w:type="pct"/>
            <w:noWrap/>
          </w:tcPr>
          <w:p w14:paraId="0FFE231E" w14:textId="6D40C6B7"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2805</w:t>
            </w:r>
          </w:p>
        </w:tc>
        <w:tc>
          <w:tcPr>
            <w:tcW w:w="379" w:type="pct"/>
          </w:tcPr>
          <w:p w14:paraId="2395FE48" w14:textId="67901606"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C48D577" w14:textId="6D3A86B3"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&lt;EndNote&gt;&lt;Cite&gt;&lt;Author&gt;Phatak&lt;/Author&gt;&lt;Year&gt;2017&lt;/Year&gt;&lt;RecNum&gt;239&lt;/RecNum&gt;&lt;DisplayText&gt;[188]&lt;/DisplayText&gt;&lt;record&gt;&lt;rec-number&gt;239&lt;/rec-number&gt;&lt;foreign-keys&gt;&lt;key app="EN" db-id="5aftdds5w9eztlefdx2pt9f7dztespdd5p59" timestamp="1522366503"&gt;239&lt;/key&gt;&lt;/foreign-keys&gt;&lt;ref-type name="Journal Article"&gt;17&lt;/ref-type&gt;&lt;contributors&gt;&lt;authors&gt;&lt;author&gt;Phatak, U. P.&lt;/author&gt;&lt;author&gt;Rojas-Velasquez, D.&lt;/author&gt;&lt;author&gt;Porto, A.&lt;/author&gt;&lt;author&gt;Pashankar, D. S.&lt;/author&gt;&lt;/authors&gt;&lt;/contributors&gt;&lt;titles&gt;&lt;title&gt;Prevalence and Patterns of Marijuana Use in Young Adults with Inflammatory Bowel Disease&lt;/title&gt;&lt;secondary-title&gt;Journal of Pediatric Gastroenterology and Nutrition&lt;/secondary-title&gt;&lt;/titles&gt;&lt;periodical&gt;&lt;full-title&gt;Journal of Pediatric Gastroenterology and Nutrition&lt;/full-title&gt;&lt;/periodical&gt;&lt;pages&gt;261-264&lt;/pages&gt;&lt;volume&gt;64&lt;/volume&gt;&lt;number&gt;2&lt;/number&gt;&lt;dates&gt;&lt;year&gt;2017&lt;/year&gt;&lt;/dates&gt;&lt;urls&gt;&lt;related-urls&gt;&lt;url&gt;http://journals.lww.com/jpgn&lt;/url&gt;&lt;/related-urls&gt;&lt;/urls&gt;&lt;electronic-resource-num&gt;http://dx.doi.org/10.1097/MPG.0000000000001474&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[188]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Phatak, U.P., et al., </w:t>
            </w:r>
            <w:r w:rsidRPr="00E40931">
              <w:rPr>
                <w:rFonts w:eastAsia="Times New Roman"/>
                <w:i/>
                <w:iCs/>
                <w:color w:val="000000"/>
                <w:sz w:val="15"/>
                <w:szCs w:val="15"/>
                <w:lang w:eastAsia="en-AU"/>
              </w:rPr>
              <w:t>Prevalence and Patterns of Marijuana Use in Young Adults with Inflammatory Bowel Disease.</w:t>
            </w:r>
            <w:r w:rsidRPr="00E40931">
              <w:rPr>
                <w:rFonts w:eastAsia="Times New Roman"/>
                <w:color w:val="000000"/>
                <w:sz w:val="15"/>
                <w:szCs w:val="15"/>
                <w:lang w:eastAsia="en-AU"/>
              </w:rPr>
              <w:t xml:space="preserve"> Journal of Pediatric Gastroenterology and Nutrition, 2017. </w:t>
            </w:r>
            <w:r w:rsidRPr="00E40931">
              <w:rPr>
                <w:rFonts w:eastAsia="Times New Roman"/>
                <w:b/>
                <w:bCs/>
                <w:color w:val="000000"/>
                <w:sz w:val="15"/>
                <w:szCs w:val="15"/>
                <w:lang w:eastAsia="en-AU"/>
              </w:rPr>
              <w:t>64</w:t>
            </w:r>
            <w:r w:rsidRPr="00E40931">
              <w:rPr>
                <w:rFonts w:eastAsia="Times New Roman"/>
                <w:color w:val="000000"/>
                <w:sz w:val="15"/>
                <w:szCs w:val="15"/>
                <w:lang w:eastAsia="en-AU"/>
              </w:rPr>
              <w:t>(2): p. 261-264.</w:t>
            </w:r>
          </w:p>
        </w:tc>
        <w:tc>
          <w:tcPr>
            <w:tcW w:w="573" w:type="pct"/>
            <w:noWrap/>
          </w:tcPr>
          <w:p w14:paraId="213210BF" w14:textId="319B43CF"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62BF8A2B"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7CA66539" w14:textId="726420AC"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293</w:t>
            </w:r>
          </w:p>
        </w:tc>
        <w:tc>
          <w:tcPr>
            <w:tcW w:w="188" w:type="pct"/>
            <w:noWrap/>
          </w:tcPr>
          <w:p w14:paraId="168647C0" w14:textId="0313AAF5"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2822</w:t>
            </w:r>
          </w:p>
        </w:tc>
        <w:tc>
          <w:tcPr>
            <w:tcW w:w="379" w:type="pct"/>
          </w:tcPr>
          <w:p w14:paraId="387B56F5" w14:textId="1DA9DE04"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EC3D668" w14:textId="7FC955ED"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&lt;EndNote&gt;&lt;Cite&gt;&lt;Author&gt;Pooyania&lt;/Author&gt;&lt;Year&gt;2010&lt;/Year&gt;&lt;RecNum&gt;240&lt;/RecNum&gt;&lt;DisplayText&gt;[193]&lt;/DisplayText&gt;&lt;record&gt;&lt;rec-number&gt;240&lt;/rec-number&gt;&lt;foreign-keys&gt;&lt;key app="EN" db-id="5aftdds5w9eztlefdx2pt9f7dztespdd5p59" timestamp="1522366503"&gt;240&lt;/key&gt;&lt;/foreign-keys&gt;&lt;ref-type name="Journal Article"&gt;17&lt;/ref-type&gt;&lt;contributors&gt;&lt;authors&gt;&lt;author&gt;Pooyania, Sepideh&lt;/author&gt;&lt;author&gt;Ethans, Karen&lt;/author&gt;&lt;author&gt;Szturm, Tony&lt;/author&gt;&lt;author&gt;Casey, Alan&lt;/author&gt;&lt;author&gt;Perry, Daryl&lt;/author&gt;&lt;/authors&gt;&lt;/contributors&gt;&lt;titles&gt;&lt;title&gt;A randomized, double-blinded, crossover pilot study assessing the effect of nabilone on spasticity in persons with spinal cord injury&lt;/title&gt;&lt;secondary-title&gt;Archives of physical medicine and rehabilitation&lt;/secondary-title&gt;&lt;/titles&gt;&lt;periodical&gt;&lt;full-title&gt;Archives of physical medicine and rehabilitation&lt;/full-title&gt;&lt;/periodical&gt;&lt;pages&gt;703-707&lt;/pages&gt;&lt;volume&gt;91&lt;/volume&gt;&lt;number&gt;5&lt;/number&gt;&lt;dates&gt;&lt;year&gt;2010&lt;/year&gt;&lt;/dates&gt;&lt;urls&gt;&lt;/urls&gt;&lt;/record&gt;&lt;/Cite&gt;&lt;/EndNote&gt;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[193]</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Pooyania, S., et al., </w:t>
            </w:r>
            <w:r w:rsidRPr="00E40931">
              <w:rPr>
                <w:rFonts w:eastAsia="Times New Roman"/>
                <w:i/>
                <w:iCs/>
                <w:color w:val="000000"/>
                <w:sz w:val="15"/>
                <w:szCs w:val="15"/>
                <w:lang w:eastAsia="en-AU"/>
              </w:rPr>
              <w:t>A randomized, double-blinded, crossover pilot study assessing the effect of nabilone on spasticity in persons with spinal cord injury.</w:t>
            </w:r>
            <w:r w:rsidRPr="00E40931">
              <w:rPr>
                <w:rFonts w:eastAsia="Times New Roman"/>
                <w:color w:val="000000"/>
                <w:sz w:val="15"/>
                <w:szCs w:val="15"/>
                <w:lang w:eastAsia="en-AU"/>
              </w:rPr>
              <w:t xml:space="preserve"> Archives of physical medicine and rehabilitation, 2010. </w:t>
            </w:r>
            <w:r w:rsidRPr="00E40931">
              <w:rPr>
                <w:rFonts w:eastAsia="Times New Roman"/>
                <w:b/>
                <w:bCs/>
                <w:color w:val="000000"/>
                <w:sz w:val="15"/>
                <w:szCs w:val="15"/>
                <w:lang w:eastAsia="en-AU"/>
              </w:rPr>
              <w:t>91</w:t>
            </w:r>
            <w:r w:rsidRPr="00E40931">
              <w:rPr>
                <w:rFonts w:eastAsia="Times New Roman"/>
                <w:color w:val="000000"/>
                <w:sz w:val="15"/>
                <w:szCs w:val="15"/>
                <w:lang w:eastAsia="en-AU"/>
              </w:rPr>
              <w:t>(5): p. 703-707.</w:t>
            </w:r>
          </w:p>
        </w:tc>
        <w:tc>
          <w:tcPr>
            <w:tcW w:w="573" w:type="pct"/>
            <w:noWrap/>
          </w:tcPr>
          <w:p w14:paraId="6A055914" w14:textId="0E1AC7F0"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288D24A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96D7684" w14:textId="5805DEEE"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294</w:t>
            </w:r>
          </w:p>
        </w:tc>
        <w:tc>
          <w:tcPr>
            <w:tcW w:w="188" w:type="pct"/>
            <w:noWrap/>
          </w:tcPr>
          <w:p w14:paraId="676860C5" w14:textId="430EE0E5"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2835</w:t>
            </w:r>
          </w:p>
        </w:tc>
        <w:tc>
          <w:tcPr>
            <w:tcW w:w="379" w:type="pct"/>
          </w:tcPr>
          <w:p w14:paraId="2A5555F6" w14:textId="18B70045"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6CF8387" w14:textId="0CF7F54C"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&lt;EndNote&gt;&lt;Cite&gt;&lt;Author&gt;Reichenbach&lt;/Author&gt;&lt;Year&gt;2015&lt;/Year&gt;&lt;RecNum&gt;241&lt;/RecNum&gt;&lt;DisplayText&gt;[198]&lt;/DisplayText&gt;&lt;record&gt;&lt;rec-number&gt;241&lt;/rec-number&gt;&lt;foreign-keys&gt;&lt;key app="EN" db-id="5aftdds5w9eztlefdx2pt9f7dztespdd5p59" timestamp="1522366503"&gt;241&lt;/key&gt;&lt;/foreign-keys&gt;&lt;ref-type name="Journal Article"&gt;17&lt;/ref-type&gt;&lt;contributors&gt;&lt;authors&gt;&lt;author&gt;Reichenbach, Z. W.&lt;/author&gt;&lt;author&gt;Sloan, J.&lt;/author&gt;&lt;author&gt;Rizvi-Toner, A.&lt;/author&gt;&lt;author&gt;Bayman, L.&lt;/author&gt;&lt;author&gt;Valestin, J.&lt;/author&gt;&lt;author&gt;Schey, R.&lt;/author&gt;&lt;/authors&gt;&lt;/contributors&gt;&lt;titles&gt;&lt;title&gt;A 4-week pilot study with the cannabinoid receptor agonist dronabinol and its effect on metabolic parameters in a randomized trial&lt;/title&gt;&lt;secondary-title&gt;Clinical therapeutics&lt;/secondary-title&gt;&lt;/titles&gt;&lt;periodical&gt;&lt;full-title&gt;Clin Ther&lt;/full-title&gt;&lt;abbr-1&gt;Clinical therapeutics&lt;/abbr-1&gt;&lt;/periodical&gt;&lt;pages&gt;2267-74&lt;/pages&gt;&lt;volume&gt;37&lt;/volume&gt;&lt;number&gt;10&lt;/number&gt;&lt;dates&gt;&lt;year&gt;2015&lt;/year&gt;&lt;/dates&gt;&lt;urls&gt;&lt;related-urls&gt;&lt;url&gt;http://ovidsp.ovid.com/ovidweb.cgi?T=JS&amp;amp;CSC=Y&amp;amp;NEWS=N&amp;amp;PAGE=fulltext&amp;amp;D=cctr&amp;amp;AN=CN-01106270&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[198]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Reichenbach, Z.W., et al., </w:t>
            </w:r>
            <w:r w:rsidRPr="00E40931">
              <w:rPr>
                <w:rFonts w:eastAsia="Times New Roman"/>
                <w:i/>
                <w:iCs/>
                <w:color w:val="000000"/>
                <w:sz w:val="15"/>
                <w:szCs w:val="15"/>
                <w:lang w:eastAsia="en-AU"/>
              </w:rPr>
              <w:t>A 4-week pilot study with the cannabinoid receptor agonist dronabinol and its effect on metabolic parameters in a randomized trial.</w:t>
            </w:r>
            <w:r w:rsidRPr="00E40931">
              <w:rPr>
                <w:rFonts w:eastAsia="Times New Roman"/>
                <w:color w:val="000000"/>
                <w:sz w:val="15"/>
                <w:szCs w:val="15"/>
                <w:lang w:eastAsia="en-AU"/>
              </w:rPr>
              <w:t xml:space="preserve"> Clinical therapeutics, 2015. </w:t>
            </w:r>
            <w:r w:rsidRPr="00E40931">
              <w:rPr>
                <w:rFonts w:eastAsia="Times New Roman"/>
                <w:b/>
                <w:bCs/>
                <w:color w:val="000000"/>
                <w:sz w:val="15"/>
                <w:szCs w:val="15"/>
                <w:lang w:eastAsia="en-AU"/>
              </w:rPr>
              <w:t>37</w:t>
            </w:r>
            <w:r w:rsidRPr="00E40931">
              <w:rPr>
                <w:rFonts w:eastAsia="Times New Roman"/>
                <w:color w:val="000000"/>
                <w:sz w:val="15"/>
                <w:szCs w:val="15"/>
                <w:lang w:eastAsia="en-AU"/>
              </w:rPr>
              <w:t>(10): p. 2267-74.</w:t>
            </w:r>
          </w:p>
        </w:tc>
        <w:tc>
          <w:tcPr>
            <w:tcW w:w="573" w:type="pct"/>
            <w:noWrap/>
          </w:tcPr>
          <w:p w14:paraId="01F59EA0" w14:textId="053AF55B"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0291279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1F424928" w14:textId="321565F8"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lastRenderedPageBreak/>
              <w:t>295</w:t>
            </w:r>
          </w:p>
        </w:tc>
        <w:tc>
          <w:tcPr>
            <w:tcW w:w="188" w:type="pct"/>
            <w:noWrap/>
          </w:tcPr>
          <w:p w14:paraId="4CFD4E76" w14:textId="0D466964"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2852</w:t>
            </w:r>
          </w:p>
        </w:tc>
        <w:tc>
          <w:tcPr>
            <w:tcW w:w="379" w:type="pct"/>
          </w:tcPr>
          <w:p w14:paraId="2CB7D0EC" w14:textId="3F920F1D"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22D6AF39" w14:textId="18C3A1C0"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&lt;EndNote&gt;&lt;Cite&gt;&lt;Author&gt;Sacca&lt;/Author&gt;&lt;Year&gt;2016&lt;/Year&gt;&lt;RecNum&gt;242&lt;/RecNum&gt;&lt;DisplayText&gt;[210]&lt;/DisplayText&gt;&lt;record&gt;&lt;rec-number&gt;242&lt;/rec-number&gt;&lt;foreign-keys&gt;&lt;key app="EN" db-id="5aftdds5w9eztlefdx2pt9f7dztespdd5p59" timestamp="1522366503"&gt;242&lt;/key&gt;&lt;/foreign-keys&gt;&lt;ref-type name="Journal Article"&gt;17&lt;/ref-type&gt;&lt;contributors&gt;&lt;authors&gt;&lt;author&gt;Sacca, F.&lt;/author&gt;&lt;author&gt;Pane, C.&lt;/author&gt;&lt;author&gt;Carotenuto, A.&lt;/author&gt;&lt;author&gt;Massarelli, M.&lt;/author&gt;&lt;author&gt;Lanzillo, R.&lt;/author&gt;&lt;author&gt;Florio, E. B.&lt;/author&gt;&lt;author&gt;Brescia Morra, V.&lt;/author&gt;&lt;/authors&gt;&lt;/contributors&gt;&lt;titles&gt;&lt;title&gt;The use of medical-grade Cannabis (Bedrocan) in patients non-responders to nabiximols (sativex)&lt;/title&gt;&lt;secondary-title&gt;Multiple Sclerosis. Conference: 32nd Congress of the European Committee for Treatment and Research in Multiple Sclerosis, ECTRIMS&lt;/secondary-title&gt;&lt;/titles&gt;&lt;periodical&gt;&lt;full-title&gt;Multiple Sclerosis. Conference: 32nd Congress of the European Committee for Treatment and Research in Multiple Sclerosis, ECTRIMS&lt;/full-title&gt;&lt;/periodical&gt;&lt;volume&gt;22&lt;/volume&gt;&lt;number&gt;686&lt;/number&gt;&lt;dates&gt;&lt;year&gt;2016&lt;/year&gt;&lt;/dates&gt;&lt;urls&gt;&lt;related-urls&gt;&lt;url&gt;http://ovidsp.ovid.com/ovidweb.cgi?T=JS&amp;amp;CSC=Y&amp;amp;NEWS=N&amp;amp;PAGE=fulltext&amp;amp;D=cctr&amp;amp;AN=CN-01212364&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[210]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Sacca, F., et al., </w:t>
            </w:r>
            <w:r w:rsidRPr="00E40931">
              <w:rPr>
                <w:rFonts w:eastAsia="Times New Roman"/>
                <w:i/>
                <w:iCs/>
                <w:color w:val="000000"/>
                <w:sz w:val="15"/>
                <w:szCs w:val="15"/>
                <w:lang w:eastAsia="en-AU"/>
              </w:rPr>
              <w:t>The use of medical-grade Cannabis (Bedrocan) in patients non-responders to nabiximols (sativex).</w:t>
            </w:r>
            <w:r w:rsidRPr="00E40931">
              <w:rPr>
                <w:rFonts w:eastAsia="Times New Roman"/>
                <w:color w:val="000000"/>
                <w:sz w:val="15"/>
                <w:szCs w:val="15"/>
                <w:lang w:eastAsia="en-AU"/>
              </w:rPr>
              <w:t xml:space="preserve"> Multiple Sclerosis. Conference: 32nd Congress of the European Committee for Treatment and Research in Multiple Sclerosis, ECTRIMS, 2016. </w:t>
            </w:r>
            <w:r w:rsidRPr="00E40931">
              <w:rPr>
                <w:rFonts w:eastAsia="Times New Roman"/>
                <w:b/>
                <w:bCs/>
                <w:color w:val="000000"/>
                <w:sz w:val="15"/>
                <w:szCs w:val="15"/>
                <w:lang w:eastAsia="en-AU"/>
              </w:rPr>
              <w:t>22</w:t>
            </w:r>
            <w:r w:rsidRPr="00E40931">
              <w:rPr>
                <w:rFonts w:eastAsia="Times New Roman"/>
                <w:color w:val="000000"/>
                <w:sz w:val="15"/>
                <w:szCs w:val="15"/>
                <w:lang w:eastAsia="en-AU"/>
              </w:rPr>
              <w:t>(686).</w:t>
            </w:r>
          </w:p>
        </w:tc>
        <w:tc>
          <w:tcPr>
            <w:tcW w:w="573" w:type="pct"/>
            <w:noWrap/>
          </w:tcPr>
          <w:p w14:paraId="210CEE1B" w14:textId="4BEF39EE"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3542D2AC"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1997C5F4" w14:textId="2ABAAC3B"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296</w:t>
            </w:r>
          </w:p>
        </w:tc>
        <w:tc>
          <w:tcPr>
            <w:tcW w:w="188" w:type="pct"/>
            <w:noWrap/>
          </w:tcPr>
          <w:p w14:paraId="6E91D231" w14:textId="45F84E9F"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2919</w:t>
            </w:r>
          </w:p>
        </w:tc>
        <w:tc>
          <w:tcPr>
            <w:tcW w:w="379" w:type="pct"/>
          </w:tcPr>
          <w:p w14:paraId="6B39969D" w14:textId="615AA047"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B53E5C5" w14:textId="53B6CBF0"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&lt;EndNote&gt;&lt;Cite&gt;&lt;Author&gt;Serpell&lt;/Author&gt;&lt;Year&gt;2013&lt;/Year&gt;&lt;RecNum&gt;243&lt;/RecNum&gt;&lt;DisplayText&gt;[222]&lt;/DisplayText&gt;&lt;record&gt;&lt;rec-number&gt;243&lt;/rec-number&gt;&lt;foreign-keys&gt;&lt;key app="EN" db-id="5aftdds5w9eztlefdx2pt9f7dztespdd5p59" timestamp="1522366503"&gt;243&lt;/key&gt;&lt;/foreign-keys&gt;&lt;ref-type name="Journal Article"&gt;17&lt;/ref-type&gt;&lt;contributors&gt;&lt;authors&gt;&lt;author&gt;Serpell, Michael G.&lt;/author&gt;&lt;author&gt;Notcutt, William&lt;/author&gt;&lt;author&gt;Collin, Christine&lt;/author&gt;&lt;/authors&gt;&lt;/contributors&gt;&lt;titles&gt;&lt;title&gt;Sativex long-term use: an open-label trial in patients with spasticity due to multiple sclerosis&lt;/title&gt;&lt;secondary-title&gt;Journal of neurology&lt;/secondary-title&gt;&lt;/titles&gt;&lt;periodical&gt;&lt;full-title&gt;Journal of Neurology&lt;/full-title&gt;&lt;/periodical&gt;&lt;pages&gt;285-295&lt;/pages&gt;&lt;volume&gt;260&lt;/volume&gt;&lt;number&gt;1&lt;/number&gt;&lt;dates&gt;&lt;year&gt;2013&lt;/year&gt;&lt;/dates&gt;&lt;urls&gt;&lt;/urls&gt;&lt;/record&gt;&lt;/Cite&gt;&lt;/EndNote&gt;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Serpell, M.G., W. Notcutt, and C. Collin, </w:t>
            </w:r>
            <w:r w:rsidRPr="00E40931">
              <w:rPr>
                <w:rFonts w:eastAsia="Times New Roman"/>
                <w:i/>
                <w:iCs/>
                <w:color w:val="000000"/>
                <w:sz w:val="15"/>
                <w:szCs w:val="15"/>
                <w:lang w:eastAsia="en-AU"/>
              </w:rPr>
              <w:t>Sativex long-term use: an open-label trial in patients with spasticity due to multiple sclerosis.</w:t>
            </w:r>
            <w:r w:rsidRPr="00E40931">
              <w:rPr>
                <w:rFonts w:eastAsia="Times New Roman"/>
                <w:color w:val="000000"/>
                <w:sz w:val="15"/>
                <w:szCs w:val="15"/>
                <w:lang w:eastAsia="en-AU"/>
              </w:rPr>
              <w:t xml:space="preserve"> Journal of neurology, 2013. </w:t>
            </w:r>
            <w:r w:rsidRPr="00E40931">
              <w:rPr>
                <w:rFonts w:eastAsia="Times New Roman"/>
                <w:b/>
                <w:bCs/>
                <w:color w:val="000000"/>
                <w:sz w:val="15"/>
                <w:szCs w:val="15"/>
                <w:lang w:eastAsia="en-AU"/>
              </w:rPr>
              <w:t>260</w:t>
            </w:r>
            <w:r w:rsidRPr="00E40931">
              <w:rPr>
                <w:rFonts w:eastAsia="Times New Roman"/>
                <w:color w:val="000000"/>
                <w:sz w:val="15"/>
                <w:szCs w:val="15"/>
                <w:lang w:eastAsia="en-AU"/>
              </w:rPr>
              <w:t>(1): p. 285-295.</w:t>
            </w:r>
          </w:p>
        </w:tc>
        <w:tc>
          <w:tcPr>
            <w:tcW w:w="573" w:type="pct"/>
            <w:noWrap/>
          </w:tcPr>
          <w:p w14:paraId="7CA27D38" w14:textId="720832D7"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48FCACE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BCD5F61" w14:textId="3C7CE053"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297</w:t>
            </w:r>
          </w:p>
        </w:tc>
        <w:tc>
          <w:tcPr>
            <w:tcW w:w="188" w:type="pct"/>
            <w:noWrap/>
          </w:tcPr>
          <w:p w14:paraId="70D0E926" w14:textId="771E25DD"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2878</w:t>
            </w:r>
          </w:p>
        </w:tc>
        <w:tc>
          <w:tcPr>
            <w:tcW w:w="379" w:type="pct"/>
          </w:tcPr>
          <w:p w14:paraId="198D39A3" w14:textId="6CC3AE57"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9E8EC2B" w14:textId="0E6445C0" w:rsidR="00C31023"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&lt;EndNote&gt;&lt;Cite&gt;&lt;Author&gt;Stuchiner&lt;/Author&gt;&lt;Year&gt;2014&lt;/Year&gt;&lt;RecNum&gt;2878&lt;/RecNum&gt;&lt;DisplayText&gt;[231]&lt;/DisplayText&gt;&lt;record&gt;&lt;rec-number&gt;2878&lt;/rec-number&gt;&lt;foreign-keys&gt;&lt;key app="EN" db-id="wazdzwxdmsdfx3ews0cxws0qvxetwse2we02" timestamp="1503561077"&gt;2878&lt;/key&gt;&lt;/foreign-keys&gt;&lt;ref-type name="Journal Article"&gt;17&lt;/ref-type&gt;&lt;contributors&gt;&lt;authors&gt;&lt;author&gt;Stuchiner, T.&lt;/author&gt;&lt;author&gt;Baraban, E.&lt;/author&gt;&lt;author&gt;Chen, C.&lt;/author&gt;&lt;author&gt;Cohan, S.&lt;/author&gt;&lt;/authors&gt;&lt;/contributors&gt;&lt;titles&gt;&lt;title&gt;Use of medical marijuana for symptoms of multiple sclerosis (MS) among participants of the pacific northwest MS registry (pnwmsr)&lt;/title&gt;&lt;secondary-title&gt;Neurology. Conference: 66th American Academy of Neurology Annual Meeting, AAN&lt;/secondary-title&gt;&lt;/titles&gt;&lt;periodical&gt;&lt;full-title&gt;Neurology. Conference: 66th American Academy of Neurology Annual Meeting, AAN&lt;/full-title&gt;&lt;/periodical&gt;&lt;volume&gt;82&lt;/volume&gt;&lt;number&gt;10 SUPPL. 1&lt;/number&gt;&lt;dates&gt;&lt;year&gt;2014&lt;/year&gt;&lt;/dates&gt;&lt;accession-num&gt;71469077&lt;/accession-num&gt;&lt;urls&gt;&lt;related-urls&gt;&lt;url&gt;http://ovidsp.ovid.com/ovidweb.cgi?T=JS&amp;amp;CSC=Y&amp;amp;NEWS=N&amp;amp;PAGE=fulltext&amp;amp;D=emed16&amp;amp;AN=71469077&lt;/url&gt;&lt;/related-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[231]</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Stuchiner, T., et al., </w:t>
            </w:r>
            <w:r w:rsidRPr="00E40931">
              <w:rPr>
                <w:rFonts w:eastAsia="Times New Roman"/>
                <w:i/>
                <w:iCs/>
                <w:color w:val="000000"/>
                <w:sz w:val="15"/>
                <w:szCs w:val="15"/>
                <w:lang w:eastAsia="en-AU"/>
              </w:rPr>
              <w:t>Use of medical marijuana for symptoms of multiple sclerosis (MS) among participants of the pacific northwest MS registry (pnwmsr).</w:t>
            </w:r>
            <w:r w:rsidRPr="00E40931">
              <w:rPr>
                <w:rFonts w:eastAsia="Times New Roman"/>
                <w:color w:val="000000"/>
                <w:sz w:val="15"/>
                <w:szCs w:val="15"/>
                <w:lang w:eastAsia="en-AU"/>
              </w:rPr>
              <w:t xml:space="preserve"> Neurology. Conference: 66th American Academy of Neurology Annual Meeting, AAN, 2014. </w:t>
            </w:r>
            <w:r w:rsidRPr="00E40931">
              <w:rPr>
                <w:rFonts w:eastAsia="Times New Roman"/>
                <w:b/>
                <w:bCs/>
                <w:color w:val="000000"/>
                <w:sz w:val="15"/>
                <w:szCs w:val="15"/>
                <w:lang w:eastAsia="en-AU"/>
              </w:rPr>
              <w:t>82</w:t>
            </w:r>
            <w:r w:rsidRPr="00E40931">
              <w:rPr>
                <w:rFonts w:eastAsia="Times New Roman"/>
                <w:color w:val="000000"/>
                <w:sz w:val="15"/>
                <w:szCs w:val="15"/>
                <w:lang w:eastAsia="en-AU"/>
              </w:rPr>
              <w:t>(10 SUPPL. 1).</w:t>
            </w:r>
          </w:p>
        </w:tc>
        <w:tc>
          <w:tcPr>
            <w:tcW w:w="573" w:type="pct"/>
            <w:noWrap/>
          </w:tcPr>
          <w:p w14:paraId="57B9122C" w14:textId="131E2EA9"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74ED6921"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B83DDB5" w14:textId="69F4ECC9"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298</w:t>
            </w:r>
          </w:p>
        </w:tc>
        <w:tc>
          <w:tcPr>
            <w:tcW w:w="188" w:type="pct"/>
            <w:noWrap/>
          </w:tcPr>
          <w:p w14:paraId="6CDD3CE5" w14:textId="519FE46E"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2879</w:t>
            </w:r>
          </w:p>
        </w:tc>
        <w:tc>
          <w:tcPr>
            <w:tcW w:w="379" w:type="pct"/>
          </w:tcPr>
          <w:p w14:paraId="7E761CB7" w14:textId="2A0424AF"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4389EAE" w14:textId="5F05B9B1"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&lt;EndNote&gt;&lt;Cite&gt;&lt;Author&gt;Trojano&lt;/Author&gt;&lt;Year&gt;2015&lt;/Year&gt;&lt;RecNum&gt;244&lt;/RecNum&gt;&lt;DisplayText&gt;[237]&lt;/DisplayText&gt;&lt;record&gt;&lt;rec-number&gt;244&lt;/rec-number&gt;&lt;foreign-keys&gt;&lt;key app="EN" db-id="5aftdds5w9eztlefdx2pt9f7dztespdd5p59" timestamp="1522366503"&gt;244&lt;/key&gt;&lt;/foreign-keys&gt;&lt;ref-type name="Journal Article"&gt;17&lt;/ref-type&gt;&lt;contributors&gt;&lt;authors&gt;&lt;author&gt;Trojano, M.&lt;/author&gt;&lt;/authors&gt;&lt;/contributors&gt;&lt;titles&gt;&lt;title&gt;Effectiveness of THC:CBD oromucosal spray in multiple sclerosis spasticity. First data from a large observational study in Italy&lt;/title&gt;&lt;secondary-title&gt;Multiple Sclerosis&lt;/secondary-title&gt;&lt;/titles&gt;&lt;periodical&gt;&lt;full-title&gt;Multiple Sclerosis&lt;/full-title&gt;&lt;/periodical&gt;&lt;pages&gt;327-328&lt;/pages&gt;&lt;volume&gt;1)&lt;/volume&gt;&lt;dates&gt;&lt;year&gt;2015&lt;/year&gt;&lt;/dates&gt;&lt;accession-num&gt;72058379&lt;/accession-num&gt;&lt;urls&gt;&lt;related-urls&gt;&lt;url&gt;http://ovidsp.ovid.com/ovidweb.cgi?T=JS&amp;amp;CSC=Y&amp;amp;NEWS=N&amp;amp;PAGE=fulltext&amp;amp;D=emed17&amp;amp;AN=72058379&lt;/url&gt;&lt;/related-urls&gt;&lt;/urls&gt;&lt;electronic-resource-num&gt;http://dx.doi.org/10.1177/1352458515602642&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[237]</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Trojano, M., </w:t>
            </w:r>
            <w:r w:rsidRPr="00E40931">
              <w:rPr>
                <w:rFonts w:eastAsia="Times New Roman"/>
                <w:i/>
                <w:iCs/>
                <w:color w:val="000000"/>
                <w:sz w:val="15"/>
                <w:szCs w:val="15"/>
                <w:lang w:eastAsia="en-AU"/>
              </w:rPr>
              <w:t>Effectiveness of THC:CBD oromucosal spray in multiple sclerosis spasticity. First data from a large observational study in Italy.</w:t>
            </w:r>
            <w:r w:rsidRPr="00E40931">
              <w:rPr>
                <w:rFonts w:eastAsia="Times New Roman"/>
                <w:color w:val="000000"/>
                <w:sz w:val="15"/>
                <w:szCs w:val="15"/>
                <w:lang w:eastAsia="en-AU"/>
              </w:rPr>
              <w:t xml:space="preserve"> Multiple Sclerosis, 2015. </w:t>
            </w:r>
            <w:r w:rsidRPr="00E40931">
              <w:rPr>
                <w:rFonts w:eastAsia="Times New Roman"/>
                <w:b/>
                <w:bCs/>
                <w:color w:val="000000"/>
                <w:sz w:val="15"/>
                <w:szCs w:val="15"/>
                <w:lang w:eastAsia="en-AU"/>
              </w:rPr>
              <w:t>1)</w:t>
            </w:r>
            <w:r w:rsidRPr="00E40931">
              <w:rPr>
                <w:rFonts w:eastAsia="Times New Roman"/>
                <w:color w:val="000000"/>
                <w:sz w:val="15"/>
                <w:szCs w:val="15"/>
                <w:lang w:eastAsia="en-AU"/>
              </w:rPr>
              <w:t>: p. 327-328.</w:t>
            </w:r>
          </w:p>
        </w:tc>
        <w:tc>
          <w:tcPr>
            <w:tcW w:w="573" w:type="pct"/>
            <w:noWrap/>
          </w:tcPr>
          <w:p w14:paraId="5B2C38F9" w14:textId="3AA71BE2"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128F97F4"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6EFD1232" w14:textId="0F7BC337"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299</w:t>
            </w:r>
          </w:p>
        </w:tc>
        <w:tc>
          <w:tcPr>
            <w:tcW w:w="188" w:type="pct"/>
            <w:noWrap/>
          </w:tcPr>
          <w:p w14:paraId="7DB00178" w14:textId="2B9966D9"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2880</w:t>
            </w:r>
          </w:p>
        </w:tc>
        <w:tc>
          <w:tcPr>
            <w:tcW w:w="379" w:type="pct"/>
          </w:tcPr>
          <w:p w14:paraId="64355BCB" w14:textId="7C0028C2"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E0F56AE" w14:textId="29A91BA4"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&lt;EndNote&gt;&lt;Cite&gt;&lt;Author&gt;Trojano&lt;/Author&gt;&lt;Year&gt;2016&lt;/Year&gt;&lt;RecNum&gt;245&lt;/RecNum&gt;&lt;DisplayText&gt;[238]&lt;/DisplayText&gt;&lt;record&gt;&lt;rec-number&gt;245&lt;/rec-number&gt;&lt;foreign-keys&gt;&lt;key app="EN" db-id="5aftdds5w9eztlefdx2pt9f7dztespdd5p59" timestamp="1522366503"&gt;245&lt;/key&gt;&lt;/foreign-keys&gt;&lt;ref-type name="Journal Article"&gt;17&lt;/ref-type&gt;&lt;contributors&gt;&lt;authors&gt;&lt;author&gt;Trojano, M.&lt;/author&gt;&lt;/authors&gt;&lt;/contributors&gt;&lt;titles&gt;&lt;title&gt;THC:CBD Observational Study Data: Evolution of Resistant MS Spasticity and Associated Symptoms&lt;/title&gt;&lt;secondary-title&gt;European Neurology&lt;/secondary-title&gt;&lt;/titles&gt;&lt;periodical&gt;&lt;full-title&gt;European Neurology&lt;/full-title&gt;&lt;/periodical&gt;&lt;pages&gt;4-8&lt;/pages&gt;&lt;volume&gt;75&lt;/volume&gt;&lt;dates&gt;&lt;year&gt;2016&lt;/year&gt;&lt;/dates&gt;&lt;accession-num&gt;616085416&lt;/accession-num&gt;&lt;urls&gt;&lt;related-urls&gt;&lt;url&gt;http://ovidsp.ovid.com/ovidweb.cgi?T=JS&amp;amp;CSC=Y&amp;amp;NEWS=N&amp;amp;PAGE=fulltext&amp;amp;D=emex&amp;amp;AN=616085416&lt;/url&gt;&lt;/related-urls&gt;&lt;/urls&gt;&lt;electronic-resource-num&gt;http://dx.doi.org/10.1159/000444235&lt;/electronic-resource-num&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[238]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Trojano, M., </w:t>
            </w:r>
            <w:r w:rsidRPr="00E40931">
              <w:rPr>
                <w:rFonts w:eastAsia="Times New Roman"/>
                <w:i/>
                <w:iCs/>
                <w:color w:val="000000"/>
                <w:sz w:val="15"/>
                <w:szCs w:val="15"/>
                <w:lang w:eastAsia="en-AU"/>
              </w:rPr>
              <w:t>THC:CBD Observational Study Data: Evolution of Resistant MS Spasticity and Associated Symptoms.</w:t>
            </w:r>
            <w:r w:rsidRPr="00E40931">
              <w:rPr>
                <w:rFonts w:eastAsia="Times New Roman"/>
                <w:color w:val="000000"/>
                <w:sz w:val="15"/>
                <w:szCs w:val="15"/>
                <w:lang w:eastAsia="en-AU"/>
              </w:rPr>
              <w:t xml:space="preserve"> European Neurology, 2016. </w:t>
            </w:r>
            <w:r w:rsidRPr="00E40931">
              <w:rPr>
                <w:rFonts w:eastAsia="Times New Roman"/>
                <w:b/>
                <w:bCs/>
                <w:color w:val="000000"/>
                <w:sz w:val="15"/>
                <w:szCs w:val="15"/>
                <w:lang w:eastAsia="en-AU"/>
              </w:rPr>
              <w:t>75</w:t>
            </w:r>
            <w:r>
              <w:rPr>
                <w:rFonts w:eastAsia="Times New Roman"/>
                <w:color w:val="000000"/>
                <w:sz w:val="15"/>
                <w:szCs w:val="15"/>
                <w:lang w:eastAsia="en-AU"/>
              </w:rPr>
              <w:t>: p. 4-8.</w:t>
            </w:r>
          </w:p>
        </w:tc>
        <w:tc>
          <w:tcPr>
            <w:tcW w:w="573" w:type="pct"/>
            <w:noWrap/>
          </w:tcPr>
          <w:p w14:paraId="5D7D4C8B" w14:textId="77BF2807"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21F2538E"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371D0E1" w14:textId="3CC2FFBF"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300</w:t>
            </w:r>
          </w:p>
        </w:tc>
        <w:tc>
          <w:tcPr>
            <w:tcW w:w="188" w:type="pct"/>
            <w:noWrap/>
          </w:tcPr>
          <w:p w14:paraId="6066FDE9" w14:textId="042B2D99"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2934</w:t>
            </w:r>
          </w:p>
        </w:tc>
        <w:tc>
          <w:tcPr>
            <w:tcW w:w="379" w:type="pct"/>
          </w:tcPr>
          <w:p w14:paraId="6A27B9FF" w14:textId="2D289CDA"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11174A20" w14:textId="5EEF72DE"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&lt;EndNote&gt;&lt;Cite&gt;&lt;Author&gt;Trojano&lt;/Author&gt;&lt;Year&gt;2016&lt;/Year&gt;&lt;RecNum&gt;245&lt;/RecNum&gt;&lt;DisplayText&gt;[238]&lt;/DisplayText&gt;&lt;record&gt;&lt;rec-number&gt;245&lt;/rec-number&gt;&lt;foreign-keys&gt;&lt;key app="EN" db-id="5aftdds5w9eztlefdx2pt9f7dztespdd5p59" timestamp="1522366503"&gt;245&lt;/key&gt;&lt;/foreign-keys&gt;&lt;ref-type name="Journal Article"&gt;17&lt;/ref-type&gt;&lt;contributors&gt;&lt;authors&gt;&lt;author&gt;Trojano, M.&lt;/author&gt;&lt;/authors&gt;&lt;/contributors&gt;&lt;titles&gt;&lt;title&gt;THC:CBD Observational Study Data: Evolution of Resistant MS Spasticity and Associated Symptoms&lt;/title&gt;&lt;secondary-title&gt;European Neurology&lt;/secondary-title&gt;&lt;/titles&gt;&lt;periodical&gt;&lt;full-title&gt;European Neurology&lt;/full-title&gt;&lt;/periodical&gt;&lt;pages&gt;4-8&lt;/pages&gt;&lt;volume&gt;75&lt;/volume&gt;&lt;dates&gt;&lt;year&gt;2016&lt;/year&gt;&lt;/dates&gt;&lt;accession-num&gt;616085416&lt;/accession-num&gt;&lt;urls&gt;&lt;related-urls&gt;&lt;url&gt;http://ovidsp.ovid.com/ovidweb.cgi?T=JS&amp;amp;CSC=Y&amp;amp;NEWS=N&amp;amp;PAGE=fulltext&amp;amp;D=emex&amp;amp;AN=616085416&lt;/url&gt;&lt;/related-urls&gt;&lt;/urls&gt;&lt;electronic-resource-num&gt;http://dx.doi.org/10.1159/000444235&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[238]</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Trojano, M., </w:t>
            </w:r>
            <w:r w:rsidRPr="00E40931">
              <w:rPr>
                <w:rFonts w:eastAsia="Times New Roman"/>
                <w:i/>
                <w:iCs/>
                <w:color w:val="000000"/>
                <w:sz w:val="15"/>
                <w:szCs w:val="15"/>
                <w:lang w:eastAsia="en-AU"/>
              </w:rPr>
              <w:t>THC:CBD Observational Study Data: Evolution of Resistant MS Spasticity and Associated Symptoms.</w:t>
            </w:r>
            <w:r w:rsidRPr="00E40931">
              <w:rPr>
                <w:rFonts w:eastAsia="Times New Roman"/>
                <w:color w:val="000000"/>
                <w:sz w:val="15"/>
                <w:szCs w:val="15"/>
                <w:lang w:eastAsia="en-AU"/>
              </w:rPr>
              <w:t xml:space="preserve"> European Neurology, 2016. </w:t>
            </w:r>
            <w:r w:rsidRPr="00E40931">
              <w:rPr>
                <w:rFonts w:eastAsia="Times New Roman"/>
                <w:b/>
                <w:bCs/>
                <w:color w:val="000000"/>
                <w:sz w:val="15"/>
                <w:szCs w:val="15"/>
                <w:lang w:eastAsia="en-AU"/>
              </w:rPr>
              <w:t>75 Suppl 1</w:t>
            </w:r>
            <w:r w:rsidRPr="00E40931">
              <w:rPr>
                <w:rFonts w:eastAsia="Times New Roman"/>
                <w:color w:val="000000"/>
                <w:sz w:val="15"/>
                <w:szCs w:val="15"/>
                <w:lang w:eastAsia="en-AU"/>
              </w:rPr>
              <w:t>: p. 4-8.</w:t>
            </w:r>
          </w:p>
        </w:tc>
        <w:tc>
          <w:tcPr>
            <w:tcW w:w="573" w:type="pct"/>
            <w:noWrap/>
          </w:tcPr>
          <w:p w14:paraId="458362F9" w14:textId="000C7358"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2F124C88"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112B00F" w14:textId="04C94A04"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301</w:t>
            </w:r>
          </w:p>
        </w:tc>
        <w:tc>
          <w:tcPr>
            <w:tcW w:w="188" w:type="pct"/>
            <w:noWrap/>
          </w:tcPr>
          <w:p w14:paraId="34F903AB" w14:textId="22070D04"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2935</w:t>
            </w:r>
          </w:p>
        </w:tc>
        <w:tc>
          <w:tcPr>
            <w:tcW w:w="379" w:type="pct"/>
          </w:tcPr>
          <w:p w14:paraId="500E9741" w14:textId="0A163323"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ACD742D" w14:textId="41727986"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&lt;EndNote&gt;&lt;Cite&gt;&lt;Author&gt;Trojano&lt;/Author&gt;&lt;Year&gt;2015&lt;/Year&gt;&lt;RecNum&gt;246&lt;/RecNum&gt;&lt;DisplayText&gt;[240]&lt;/DisplayText&gt;&lt;record&gt;&lt;rec-number&gt;246&lt;/rec-number&gt;&lt;foreign-keys&gt;&lt;key app="EN" db-id="5aftdds5w9eztlefdx2pt9f7dztespdd5p59" timestamp="1522366503"&gt;246&lt;/key&gt;&lt;/foreign-keys&gt;&lt;ref-type name="Journal Article"&gt;17&lt;/ref-type&gt;&lt;contributors&gt;&lt;authors&gt;&lt;author&gt;Trojano, M.&lt;/author&gt;&lt;author&gt;Vila, C.&lt;/author&gt;&lt;/authors&gt;&lt;/contributors&gt;&lt;titles&gt;&lt;title&gt;Effectiveness and Tolerability of THC/CBD Oromucosal Spray for Multiple Sclerosis Spasticity in Italy: First Data from a Large Observational Study&lt;/title&gt;&lt;secondary-title&gt;European Neurology&lt;/secondary-title&gt;&lt;/titles&gt;&lt;periodical&gt;&lt;full-title&gt;European Neurology&lt;/full-title&gt;&lt;/periodical&gt;&lt;pages&gt;178-85&lt;/pages&gt;&lt;volume&gt;74&lt;/volume&gt;&lt;number&gt;3-4&lt;/number&gt;&lt;dates&gt;&lt;year&gt;2015&lt;/year&gt;&lt;/dates&gt;&lt;accession-num&gt;26571097&lt;/accession-num&gt;&lt;urls&gt;&lt;related-urls&gt;&lt;url&gt;http://ovidsp.ovid.com/ovidweb.cgi?T=JS&amp;amp;CSC=Y&amp;amp;NEWS=N&amp;amp;PAGE=fulltext&amp;amp;D=medl&amp;amp;AN=26571097&lt;/url&gt;&lt;/related-urls&gt;&lt;/urls&gt;&lt;electronic-resource-num&gt;https://dx.doi.org/10.1159/000441619&lt;/electronic-resource-num&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[240]</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Trojano, M. and C. Vila, </w:t>
            </w:r>
            <w:r w:rsidRPr="00E40931">
              <w:rPr>
                <w:rFonts w:eastAsia="Times New Roman"/>
                <w:i/>
                <w:iCs/>
                <w:color w:val="000000"/>
                <w:sz w:val="15"/>
                <w:szCs w:val="15"/>
                <w:lang w:eastAsia="en-AU"/>
              </w:rPr>
              <w:t>Effectiveness and Tolerability of THC/CBD Oromucosal Spray for Multiple Sclerosis Spasticity in Italy: First Data from a Large Observational Study.</w:t>
            </w:r>
            <w:r w:rsidRPr="00E40931">
              <w:rPr>
                <w:rFonts w:eastAsia="Times New Roman"/>
                <w:color w:val="000000"/>
                <w:sz w:val="15"/>
                <w:szCs w:val="15"/>
                <w:lang w:eastAsia="en-AU"/>
              </w:rPr>
              <w:t xml:space="preserve"> European Neurology, 2015. </w:t>
            </w:r>
            <w:r w:rsidRPr="00E40931">
              <w:rPr>
                <w:rFonts w:eastAsia="Times New Roman"/>
                <w:b/>
                <w:bCs/>
                <w:color w:val="000000"/>
                <w:sz w:val="15"/>
                <w:szCs w:val="15"/>
                <w:lang w:eastAsia="en-AU"/>
              </w:rPr>
              <w:t>74</w:t>
            </w:r>
            <w:r w:rsidRPr="00E40931">
              <w:rPr>
                <w:rFonts w:eastAsia="Times New Roman"/>
                <w:color w:val="000000"/>
                <w:sz w:val="15"/>
                <w:szCs w:val="15"/>
                <w:lang w:eastAsia="en-AU"/>
              </w:rPr>
              <w:t>(3-4): p. 178-85.</w:t>
            </w:r>
          </w:p>
        </w:tc>
        <w:tc>
          <w:tcPr>
            <w:tcW w:w="573" w:type="pct"/>
            <w:noWrap/>
          </w:tcPr>
          <w:p w14:paraId="16EEBAD7" w14:textId="55180FBD"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42A088DD"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40A5424A" w14:textId="12045359"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302</w:t>
            </w:r>
          </w:p>
        </w:tc>
        <w:tc>
          <w:tcPr>
            <w:tcW w:w="188" w:type="pct"/>
            <w:noWrap/>
          </w:tcPr>
          <w:p w14:paraId="1EECD6F1" w14:textId="5A35436C"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2923</w:t>
            </w:r>
          </w:p>
        </w:tc>
        <w:tc>
          <w:tcPr>
            <w:tcW w:w="379" w:type="pct"/>
          </w:tcPr>
          <w:p w14:paraId="7EFEAF04" w14:textId="10B47453"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0B8D39FF" w14:textId="183CB4BE"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&lt;EndNote&gt;&lt;Cite&gt;&lt;Author&gt;Ungerleider&lt;/Author&gt;&lt;Year&gt;1988&lt;/Year&gt;&lt;RecNum&gt;247&lt;/RecNum&gt;&lt;DisplayText&gt;[246]&lt;/DisplayText&gt;&lt;record&gt;&lt;rec-number&gt;247&lt;/rec-number&gt;&lt;foreign-keys&gt;&lt;key app="EN" db-id="5aftdds5w9eztlefdx2pt9f7dztespdd5p59" timestamp="1522366503"&gt;247&lt;/key&gt;&lt;/foreign-keys&gt;&lt;ref-type name="Journal Article"&gt;17&lt;/ref-type&gt;&lt;contributors&gt;&lt;authors&gt;&lt;author&gt;Ungerleider, J. Thomas&lt;/author&gt;&lt;author&gt;Andyrsiak, Therese&lt;/author&gt;&lt;author&gt;Fairbanks, Lynn&lt;/author&gt;&lt;author&gt;Ellison, George W.&lt;/author&gt;&lt;author&gt;Myers, Lawrence W.&lt;/author&gt;&lt;/authors&gt;&lt;/contributors&gt;&lt;titles&gt;&lt;title&gt;Delta-9-THC in the treatment of spasticity associated with multiple sclerosis&lt;/title&gt;&lt;secondary-title&gt;Advances in alcohol &amp;amp; substance abuse&lt;/secondary-title&gt;&lt;/titles&gt;&lt;periodical&gt;&lt;full-title&gt;Advances in alcohol &amp;amp; substance abuse&lt;/full-title&gt;&lt;/periodical&gt;&lt;pages&gt;39-50&lt;/pages&gt;&lt;volume&gt;7&lt;/volume&gt;&lt;number&gt;1&lt;/number&gt;&lt;dates&gt;&lt;year&gt;1988&lt;/year&gt;&lt;/dates&gt;&lt;urls&gt;&lt;/urls&gt;&lt;/record&gt;&lt;/Cite&gt;&lt;/EndNote&gt;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[246]</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Ungerleider, J.T., et al., </w:t>
            </w:r>
            <w:r w:rsidRPr="00E40931">
              <w:rPr>
                <w:rFonts w:eastAsia="Times New Roman"/>
                <w:i/>
                <w:iCs/>
                <w:color w:val="000000"/>
                <w:sz w:val="15"/>
                <w:szCs w:val="15"/>
                <w:lang w:eastAsia="en-AU"/>
              </w:rPr>
              <w:t>Delta-9-THC in the treatment of spasticity associated with multiple sclerosis.</w:t>
            </w:r>
            <w:r w:rsidRPr="00E40931">
              <w:rPr>
                <w:rFonts w:eastAsia="Times New Roman"/>
                <w:color w:val="000000"/>
                <w:sz w:val="15"/>
                <w:szCs w:val="15"/>
                <w:lang w:eastAsia="en-AU"/>
              </w:rPr>
              <w:t xml:space="preserve"> Advances in alcohol &amp; substance abuse, 1988. </w:t>
            </w:r>
            <w:r w:rsidRPr="00E40931">
              <w:rPr>
                <w:rFonts w:eastAsia="Times New Roman"/>
                <w:b/>
                <w:bCs/>
                <w:color w:val="000000"/>
                <w:sz w:val="15"/>
                <w:szCs w:val="15"/>
                <w:lang w:eastAsia="en-AU"/>
              </w:rPr>
              <w:t>7</w:t>
            </w:r>
            <w:r w:rsidRPr="00E40931">
              <w:rPr>
                <w:rFonts w:eastAsia="Times New Roman"/>
                <w:color w:val="000000"/>
                <w:sz w:val="15"/>
                <w:szCs w:val="15"/>
                <w:lang w:eastAsia="en-AU"/>
              </w:rPr>
              <w:t>(1): p. 39-50.</w:t>
            </w:r>
          </w:p>
        </w:tc>
        <w:tc>
          <w:tcPr>
            <w:tcW w:w="573" w:type="pct"/>
            <w:noWrap/>
          </w:tcPr>
          <w:p w14:paraId="43F6A3C2" w14:textId="5B42EFC6"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12297423"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595D9ED3" w14:textId="317E2751"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303</w:t>
            </w:r>
          </w:p>
        </w:tc>
        <w:tc>
          <w:tcPr>
            <w:tcW w:w="188" w:type="pct"/>
            <w:noWrap/>
          </w:tcPr>
          <w:p w14:paraId="77A2FB43" w14:textId="7F080EC8"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2924</w:t>
            </w:r>
          </w:p>
        </w:tc>
        <w:tc>
          <w:tcPr>
            <w:tcW w:w="379" w:type="pct"/>
          </w:tcPr>
          <w:p w14:paraId="428E27C9" w14:textId="75DF46E0"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629919F7" w14:textId="3A2BA640" w:rsidR="00C31023" w:rsidRDefault="00C31023" w:rsidP="00FD79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FD79F9">
              <w:rPr>
                <w:rFonts w:eastAsia="Times New Roman"/>
                <w:color w:val="000000"/>
                <w:sz w:val="15"/>
                <w:szCs w:val="15"/>
                <w:lang w:eastAsia="en-AU"/>
              </w:rPr>
              <w:instrText xml:space="preserve"> ADDIN EN.CITE &lt;EndNote&gt;&lt;Cite&gt;&lt;Author&gt;Vaney&lt;/Author&gt;&lt;Year&gt;2004&lt;/Year&gt;&lt;RecNum&gt;2924&lt;/RecNum&gt;&lt;DisplayText&gt;[249]&lt;/DisplayText&gt;&lt;record&gt;&lt;rec-number&gt;2924&lt;/rec-number&gt;&lt;foreign-keys&gt;&lt;key app="EN" db-id="wazdzwxdmsdfx3ews0cxws0qvxetwse2we02" timestamp="1503561077"&gt;2924&lt;/key&gt;&lt;/foreign-keys&gt;&lt;ref-type name="Journal Article"&gt;17&lt;/ref-type&gt;&lt;contributors&gt;&lt;authors&gt;&lt;author&gt;Vaney, C.&lt;/author&gt;&lt;author&gt;Heinzel-Gutenbrunner, M.&lt;/author&gt;&lt;author&gt;Jobin, P.&lt;/author&gt;&lt;author&gt;Tschopp, F.&lt;/author&gt;&lt;author&gt;Gattlen, B.&lt;/author&gt;&lt;author&gt;Hagen, U.&lt;/author&gt;&lt;author&gt;Schnelle, M.&lt;/author&gt;&lt;author&gt;Reif, M.&lt;/author&gt;&lt;/authors&gt;&lt;/contributors&gt;&lt;titles&gt;&lt;title&gt;Efficacy, safety and tolerability of an orally administered cannabis extract in the treatment of spasticity in patients with multiple sclerosis: a randomized, double-blind, placebo-controlled, crossover study&lt;/title&gt;&lt;secondary-title&gt;Multiple Sclerosis Journal&lt;/secondary-title&gt;&lt;/titles&gt;&lt;periodical&gt;&lt;full-title&gt;Multiple Sclerosis Journal&lt;/full-title&gt;&lt;/periodical&gt;&lt;pages&gt;417-424&lt;/pages&gt;&lt;volume&gt;10&lt;/volume&gt;&lt;number&gt;4&lt;/number&gt;&lt;dates&gt;&lt;year&gt;2004&lt;/year&gt;&lt;/dates&gt;&lt;urls&gt;&lt;/urls&gt;&lt;/record&gt;&lt;/Cite&gt;&lt;/EndNote&gt;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[249]</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Vaney, C., et al., </w:t>
            </w:r>
            <w:r w:rsidRPr="00E40931">
              <w:rPr>
                <w:rFonts w:eastAsia="Times New Roman"/>
                <w:i/>
                <w:iCs/>
                <w:color w:val="000000"/>
                <w:sz w:val="15"/>
                <w:szCs w:val="15"/>
                <w:lang w:eastAsia="en-AU"/>
              </w:rPr>
              <w:t>Efficacy, safety and tolerability of an orally administered cannabis extract in the treatment of spasticity in patients with multiple sclerosis: a randomized, double-blind, placebo-controlled, crossover study.</w:t>
            </w:r>
            <w:r w:rsidRPr="00E40931">
              <w:rPr>
                <w:rFonts w:eastAsia="Times New Roman"/>
                <w:color w:val="000000"/>
                <w:sz w:val="15"/>
                <w:szCs w:val="15"/>
                <w:lang w:eastAsia="en-AU"/>
              </w:rPr>
              <w:t xml:space="preserve"> Multiple Sclerosis Journal, 2004. </w:t>
            </w:r>
            <w:r w:rsidRPr="00E40931">
              <w:rPr>
                <w:rFonts w:eastAsia="Times New Roman"/>
                <w:b/>
                <w:bCs/>
                <w:color w:val="000000"/>
                <w:sz w:val="15"/>
                <w:szCs w:val="15"/>
                <w:lang w:eastAsia="en-AU"/>
              </w:rPr>
              <w:t>10</w:t>
            </w:r>
            <w:r w:rsidRPr="00E40931">
              <w:rPr>
                <w:rFonts w:eastAsia="Times New Roman"/>
                <w:color w:val="000000"/>
                <w:sz w:val="15"/>
                <w:szCs w:val="15"/>
                <w:lang w:eastAsia="en-AU"/>
              </w:rPr>
              <w:t>(4): p. 417-424.</w:t>
            </w:r>
          </w:p>
        </w:tc>
        <w:tc>
          <w:tcPr>
            <w:tcW w:w="573" w:type="pct"/>
            <w:noWrap/>
          </w:tcPr>
          <w:p w14:paraId="268611AB" w14:textId="2BA35784"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579A26D5"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555DF56B" w14:textId="7B6082CE"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304</w:t>
            </w:r>
          </w:p>
        </w:tc>
        <w:tc>
          <w:tcPr>
            <w:tcW w:w="188" w:type="pct"/>
            <w:noWrap/>
          </w:tcPr>
          <w:p w14:paraId="109D0030" w14:textId="341C5386"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2930</w:t>
            </w:r>
          </w:p>
        </w:tc>
        <w:tc>
          <w:tcPr>
            <w:tcW w:w="379" w:type="pct"/>
          </w:tcPr>
          <w:p w14:paraId="721CDDA4" w14:textId="11AEFE75"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586FE339" w14:textId="15889793"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&lt;EndNote&gt;&lt;Cite&gt;&lt;Author&gt;Wong&lt;/Author&gt;&lt;Year&gt;2012&lt;/Year&gt;&lt;RecNum&gt;248&lt;/RecNum&gt;&lt;DisplayText&gt;[275]&lt;/DisplayText&gt;&lt;record&gt;&lt;rec-number&gt;248&lt;/rec-number&gt;&lt;foreign-keys&gt;&lt;key app="EN" db-id="5aftdds5w9eztlefdx2pt9f7dztespdd5p59" timestamp="1522366503"&gt;248&lt;/key&gt;&lt;/foreign-keys&gt;&lt;ref-type name="Journal Article"&gt;17&lt;/ref-type&gt;&lt;contributors&gt;&lt;authors&gt;&lt;author&gt;Wong, Banny S.&lt;/author&gt;&lt;author&gt;Camilleri, Michael&lt;/author&gt;&lt;author&gt;Eckert, Deborah&lt;/author&gt;&lt;author&gt;Carlson, Paula&lt;/author&gt;&lt;author&gt;Ryks, Michael&lt;/author&gt;&lt;author&gt;Burton, Duane&lt;/author&gt;&lt;author&gt;Zinsmeister, Alan R.&lt;/author&gt;&lt;/authors&gt;&lt;/contributors&gt;&lt;titles&gt;&lt;title&gt;Randomized pharmacodynamic and pharmacogenetic trial of dronabinol effects on colon transit in irritable bowel syndrome‐diarrhea&lt;/title&gt;&lt;secondary-title&gt;Neurogastroenterology &amp;amp; Motility&lt;/secondary-title&gt;&lt;/titles&gt;&lt;periodical&gt;&lt;full-title&gt;Neurogastroenterology &amp;amp; Motility&lt;/full-title&gt;&lt;/periodical&gt;&lt;pages&gt;358&lt;/pages&gt;&lt;volume&gt;24&lt;/volume&gt;&lt;number&gt;4&lt;/number&gt;&lt;dates&gt;&lt;year&gt;2012&lt;/year&gt;&lt;/dates&gt;&lt;urls&gt;&lt;/urls&gt;&lt;/record&gt;&lt;/Cite&gt;&lt;/EndNote&gt;</w:instrText>
            </w:r>
            <w:r>
              <w:rPr>
                <w:rFonts w:eastAsia="Times New Roman"/>
                <w:color w:val="000000"/>
                <w:sz w:val="15"/>
                <w:szCs w:val="15"/>
                <w:lang w:eastAsia="en-AU"/>
              </w:rPr>
              <w:fldChar w:fldCharType="separate"/>
            </w:r>
            <w:r w:rsidR="00CA16EF">
              <w:rPr>
                <w:rFonts w:eastAsia="Times New Roman"/>
                <w:noProof/>
                <w:color w:val="000000"/>
                <w:sz w:val="15"/>
                <w:szCs w:val="15"/>
                <w:lang w:eastAsia="en-AU"/>
              </w:rPr>
              <w:t>[275]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Wong, B.S., et al., </w:t>
            </w:r>
            <w:r w:rsidRPr="00E40931">
              <w:rPr>
                <w:rFonts w:eastAsia="Times New Roman"/>
                <w:i/>
                <w:iCs/>
                <w:color w:val="000000"/>
                <w:sz w:val="15"/>
                <w:szCs w:val="15"/>
                <w:lang w:eastAsia="en-AU"/>
              </w:rPr>
              <w:t>Randomized pharmacodynamic and pharmacogenetic trial of dronabinol effects on colon transit in irritable bowel syndrome‐diarrhea.</w:t>
            </w:r>
            <w:r w:rsidRPr="00E40931">
              <w:rPr>
                <w:rFonts w:eastAsia="Times New Roman"/>
                <w:color w:val="000000"/>
                <w:sz w:val="15"/>
                <w:szCs w:val="15"/>
                <w:lang w:eastAsia="en-AU"/>
              </w:rPr>
              <w:t xml:space="preserve"> Neurogastroenterology &amp; Motility, 2012. </w:t>
            </w:r>
            <w:r w:rsidRPr="00E40931">
              <w:rPr>
                <w:rFonts w:eastAsia="Times New Roman"/>
                <w:b/>
                <w:bCs/>
                <w:color w:val="000000"/>
                <w:sz w:val="15"/>
                <w:szCs w:val="15"/>
                <w:lang w:eastAsia="en-AU"/>
              </w:rPr>
              <w:t>24</w:t>
            </w:r>
            <w:r w:rsidRPr="00E40931">
              <w:rPr>
                <w:rFonts w:eastAsia="Times New Roman"/>
                <w:color w:val="000000"/>
                <w:sz w:val="15"/>
                <w:szCs w:val="15"/>
                <w:lang w:eastAsia="en-AU"/>
              </w:rPr>
              <w:t>(4): p. 358.</w:t>
            </w:r>
          </w:p>
        </w:tc>
        <w:tc>
          <w:tcPr>
            <w:tcW w:w="573" w:type="pct"/>
            <w:noWrap/>
          </w:tcPr>
          <w:p w14:paraId="576CEB48" w14:textId="109CD279"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531D34">
              <w:rPr>
                <w:rFonts w:eastAsia="Times New Roman"/>
                <w:color w:val="000000"/>
                <w:sz w:val="15"/>
                <w:szCs w:val="15"/>
                <w:lang w:eastAsia="en-AU"/>
              </w:rPr>
              <w:t>Wrong outcomes</w:t>
            </w:r>
          </w:p>
        </w:tc>
      </w:tr>
      <w:tr w:rsidR="00C31023" w:rsidRPr="00D97DD3" w14:paraId="7219DB95"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2BF3EFF3" w14:textId="23CEBC4E"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305</w:t>
            </w:r>
          </w:p>
        </w:tc>
        <w:tc>
          <w:tcPr>
            <w:tcW w:w="188" w:type="pct"/>
            <w:noWrap/>
          </w:tcPr>
          <w:p w14:paraId="4849080E" w14:textId="205DD36B" w:rsidR="00C31023" w:rsidRPr="004D1E71" w:rsidRDefault="00C31023"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2849</w:t>
            </w:r>
          </w:p>
        </w:tc>
        <w:tc>
          <w:tcPr>
            <w:tcW w:w="379" w:type="pct"/>
          </w:tcPr>
          <w:p w14:paraId="34C6E591" w14:textId="01648462"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4D61B568" w14:textId="6C9C26C6" w:rsidR="00C31023" w:rsidRDefault="00C31023"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&lt;EndNote&gt;&lt;Cite&gt;&lt;Author&gt;Ahmed&lt;/Author&gt;&lt;Year&gt;2014&lt;/Year&gt;&lt;RecNum&gt;249&lt;/RecNum&gt;&lt;DisplayText&gt;[5]&lt;/DisplayText&gt;&lt;record&gt;&lt;rec-number&gt;249&lt;/rec-number&gt;&lt;foreign-keys&gt;&lt;key app="EN" db-id="5aftdds5w9eztlefdx2pt9f7dztespdd5p59" timestamp="1522366503"&gt;249&lt;/key&gt;&lt;/foreign-keys&gt;&lt;ref-type name="Journal Article"&gt;17&lt;/ref-type&gt;&lt;contributors&gt;&lt;authors&gt;&lt;author&gt;Ahmed, A. I.&lt;/author&gt;&lt;author&gt;van den Elsen, G. A.&lt;/author&gt;&lt;author&gt;Colbers, A.&lt;/author&gt;&lt;author&gt;van der Marck, M. A.&lt;/author&gt;&lt;author&gt;Burger, D. M.&lt;/author&gt;&lt;author&gt;Feuth, T. B.&lt;/author&gt;&lt;author&gt;Rikkert, M. G.&lt;/author&gt;&lt;author&gt;Kramers, C.&lt;/author&gt;&lt;/authors&gt;&lt;/contributors&gt;&lt;titles&gt;&lt;title&gt;Safety and pharmacokinetics of oral delta-9-tetrahydrocannabinol in healthy older subjects: a randomized controlled trial&lt;/title&gt;&lt;secondary-title&gt;European neuropsychopharmacology : the journal of the European College of Neuropsychopharmacology&lt;/secondary-title&gt;&lt;/titles&gt;&lt;periodical&gt;&lt;full-title&gt;European neuropsychopharmacology : the journal of the European College of Neuropsychopharmacology&lt;/full-title&gt;&lt;/periodical&gt;&lt;pages&gt;1475-82&lt;/pages&gt;&lt;volume&gt;24&lt;/volume&gt;&lt;number&gt;9&lt;/number&gt;&lt;dates&gt;&lt;year&gt;2014&lt;/year&gt;&lt;/dates&gt;&lt;urls&gt;&lt;related-urls&gt;&lt;url&gt;http://ovidsp.ovid.com/ovidweb.cgi?T=JS&amp;amp;CSC=Y&amp;amp;NEWS=N&amp;amp;PAGE=fulltext&amp;amp;D=cctr&amp;amp;AN=CN-01014158&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[5]</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E40931">
              <w:rPr>
                <w:rFonts w:eastAsia="Times New Roman"/>
                <w:color w:val="000000"/>
                <w:sz w:val="15"/>
                <w:szCs w:val="15"/>
                <w:lang w:eastAsia="en-AU"/>
              </w:rPr>
              <w:t xml:space="preserve">Ahmed, A.I., et al., </w:t>
            </w:r>
            <w:r w:rsidRPr="00E40931">
              <w:rPr>
                <w:rFonts w:eastAsia="Times New Roman"/>
                <w:i/>
                <w:iCs/>
                <w:color w:val="000000"/>
                <w:sz w:val="15"/>
                <w:szCs w:val="15"/>
                <w:lang w:eastAsia="en-AU"/>
              </w:rPr>
              <w:t>Safety and pharmacokinetics of oral delta-9-tetrahydrocannabinol in healthy older subjects: a randomized controlled trial.</w:t>
            </w:r>
            <w:r w:rsidRPr="00E40931">
              <w:rPr>
                <w:rFonts w:eastAsia="Times New Roman"/>
                <w:color w:val="000000"/>
                <w:sz w:val="15"/>
                <w:szCs w:val="15"/>
                <w:lang w:eastAsia="en-AU"/>
              </w:rPr>
              <w:t xml:space="preserve"> European neuropsychopharmacology : the journal of the European College of Neuropsychopharmacology, 2014. </w:t>
            </w:r>
            <w:r w:rsidRPr="00E40931">
              <w:rPr>
                <w:rFonts w:eastAsia="Times New Roman"/>
                <w:b/>
                <w:bCs/>
                <w:color w:val="000000"/>
                <w:sz w:val="15"/>
                <w:szCs w:val="15"/>
                <w:lang w:eastAsia="en-AU"/>
              </w:rPr>
              <w:t>24</w:t>
            </w:r>
            <w:r w:rsidRPr="00E40931">
              <w:rPr>
                <w:rFonts w:eastAsia="Times New Roman"/>
                <w:color w:val="000000"/>
                <w:sz w:val="15"/>
                <w:szCs w:val="15"/>
                <w:lang w:eastAsia="en-AU"/>
              </w:rPr>
              <w:t>(9): p. 1475-82.</w:t>
            </w:r>
          </w:p>
        </w:tc>
        <w:tc>
          <w:tcPr>
            <w:tcW w:w="573" w:type="pct"/>
            <w:noWrap/>
          </w:tcPr>
          <w:p w14:paraId="3879266E" w14:textId="0C051560" w:rsidR="00C31023" w:rsidRPr="004D1E71" w:rsidRDefault="00C31023"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Wrong patient population</w:t>
            </w:r>
          </w:p>
        </w:tc>
      </w:tr>
      <w:tr w:rsidR="00C31023" w:rsidRPr="00D97DD3" w14:paraId="47B130A3" w14:textId="77777777" w:rsidTr="00884D5F">
        <w:trPr>
          <w:trHeight w:val="300"/>
        </w:trPr>
        <w:tc>
          <w:tcPr>
            <w:cnfStyle w:val="001000000000" w:firstRow="0" w:lastRow="0" w:firstColumn="1" w:lastColumn="0" w:oddVBand="0" w:evenVBand="0" w:oddHBand="0" w:evenHBand="0" w:firstRowFirstColumn="0" w:firstRowLastColumn="0" w:lastRowFirstColumn="0" w:lastRowLastColumn="0"/>
            <w:tcW w:w="178" w:type="pct"/>
          </w:tcPr>
          <w:p w14:paraId="2EE655F4" w14:textId="04320850" w:rsidR="00C31023" w:rsidRPr="004D1E71" w:rsidRDefault="00C31023" w:rsidP="006629C3">
            <w:pPr>
              <w:jc w:val="right"/>
              <w:rPr>
                <w:rFonts w:eastAsia="Times New Roman"/>
                <w:color w:val="000000"/>
                <w:sz w:val="15"/>
                <w:szCs w:val="15"/>
                <w:lang w:eastAsia="en-AU"/>
              </w:rPr>
            </w:pPr>
            <w:r>
              <w:rPr>
                <w:rFonts w:eastAsia="Times New Roman"/>
                <w:color w:val="000000"/>
                <w:sz w:val="15"/>
                <w:szCs w:val="15"/>
                <w:lang w:eastAsia="en-AU"/>
              </w:rPr>
              <w:t>306</w:t>
            </w:r>
          </w:p>
        </w:tc>
        <w:tc>
          <w:tcPr>
            <w:tcW w:w="188" w:type="pct"/>
            <w:noWrap/>
          </w:tcPr>
          <w:p w14:paraId="557C2D22" w14:textId="353B85A1" w:rsidR="00C31023" w:rsidRPr="004D1E71" w:rsidRDefault="00C31023" w:rsidP="006629C3">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2790</w:t>
            </w:r>
          </w:p>
        </w:tc>
        <w:tc>
          <w:tcPr>
            <w:tcW w:w="379" w:type="pct"/>
          </w:tcPr>
          <w:p w14:paraId="17DC53BC" w14:textId="083747B9"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sidRPr="00763F77">
              <w:rPr>
                <w:rFonts w:eastAsia="Times New Roman"/>
                <w:color w:val="000000"/>
                <w:sz w:val="15"/>
                <w:szCs w:val="15"/>
                <w:lang w:eastAsia="en-AU"/>
              </w:rPr>
              <w:t>CNCP updated search</w:t>
            </w:r>
          </w:p>
        </w:tc>
        <w:tc>
          <w:tcPr>
            <w:tcW w:w="3682" w:type="pct"/>
            <w:noWrap/>
          </w:tcPr>
          <w:p w14:paraId="7A8519BA" w14:textId="257E852C" w:rsidR="00C31023" w:rsidRDefault="00C31023" w:rsidP="003F1D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r>
            <w:r w:rsidR="00CA16EF">
              <w:rPr>
                <w:rFonts w:eastAsia="Times New Roman"/>
                <w:color w:val="000000"/>
                <w:sz w:val="15"/>
                <w:szCs w:val="15"/>
                <w:lang w:eastAsia="en-AU"/>
              </w:rPr>
              <w:instrText xml:space="preserve"> ADDIN EN.CITE &lt;EndNote&gt;&lt;Cite&gt;&lt;Author&gt;Shohet&lt;/Author&gt;&lt;Year&gt;2016&lt;/Year&gt;&lt;RecNum&gt;250&lt;/RecNum&gt;&lt;DisplayText&gt;[224]&lt;/DisplayText&gt;&lt;record&gt;&lt;rec-number&gt;250&lt;/rec-number&gt;&lt;foreign-keys&gt;&lt;key app="EN" db-id="5aftdds5w9eztlefdx2pt9f7dztespdd5p59" timestamp="1522366503"&gt;250&lt;/key&gt;&lt;/foreign-keys&gt;&lt;ref-type name="Journal Article"&gt;17&lt;/ref-type&gt;&lt;contributors&gt;&lt;authors&gt;&lt;author&gt;Shohet, A.&lt;/author&gt;&lt;author&gt;Khlebtovsky, A.&lt;/author&gt;&lt;author&gt;Roizen, N.&lt;/author&gt;&lt;author&gt;Roditi, Y.&lt;/author&gt;&lt;author&gt;Djaldetti, R.&lt;/author&gt;&lt;/authors&gt;&lt;/contributors&gt;&lt;titles&gt;&lt;title&gt;Effect of medical cannabis on thermal quantitative measurements of pain in patients with Parkinson&amp;apos;s disease&lt;/title&gt;&lt;secondary-title&gt;European journal of pain&lt;/secondary-title&gt;&lt;/titles&gt;&lt;periodical&gt;&lt;full-title&gt;European journal of pain&lt;/full-title&gt;&lt;/periodical&gt;&lt;number&gt;pagination&lt;/number&gt;&lt;dates&gt;&lt;year&gt;2016&lt;/year&gt;&lt;/dates&gt;&lt;urls&gt;&lt;related-urls&gt;&lt;url&gt;http://ovidsp.ovid.com/ovidweb.cgi?T=JS&amp;amp;CSC=Y&amp;amp;NEWS=N&amp;amp;PAGE=fulltext&amp;amp;D=cctr&amp;amp;AN=CN-01245762&lt;/url&gt;&lt;/related-urls&gt;&lt;/urls&gt;&lt;/record&gt;&lt;/Cite&gt;&lt;/EndNote&gt;</w:instrText>
            </w:r>
            <w:r>
              <w:rPr>
                <w:rFonts w:eastAsia="Times New Roman"/>
                <w:color w:val="000000"/>
                <w:sz w:val="15"/>
                <w:szCs w:val="15"/>
                <w:lang w:eastAsia="en-AU"/>
              </w:rPr>
              <w:fldChar w:fldCharType="separate"/>
            </w:r>
            <w:r w:rsidR="00FD79F9">
              <w:rPr>
                <w:rFonts w:eastAsia="Times New Roman"/>
                <w:noProof/>
                <w:color w:val="000000"/>
                <w:sz w:val="15"/>
                <w:szCs w:val="15"/>
                <w:lang w:eastAsia="en-AU"/>
              </w:rPr>
              <w:t>[224]</w:t>
            </w:r>
            <w:r>
              <w:rPr>
                <w:rFonts w:eastAsia="Times New Roman"/>
                <w:color w:val="000000"/>
                <w:sz w:val="15"/>
                <w:szCs w:val="15"/>
                <w:lang w:eastAsia="en-AU"/>
              </w:rPr>
              <w:fldChar w:fldCharType="end"/>
            </w:r>
            <w:r w:rsidRPr="00E40931">
              <w:rPr>
                <w:rFonts w:ascii="Segoe UI" w:hAnsi="Segoe UI" w:cs="Segoe UI"/>
                <w:sz w:val="18"/>
                <w:szCs w:val="18"/>
              </w:rPr>
              <w:t xml:space="preserve"> </w:t>
            </w:r>
            <w:r w:rsidRPr="00E40931">
              <w:rPr>
                <w:rFonts w:eastAsia="Times New Roman"/>
                <w:color w:val="000000"/>
                <w:sz w:val="15"/>
                <w:szCs w:val="15"/>
                <w:lang w:eastAsia="en-AU"/>
              </w:rPr>
              <w:t xml:space="preserve">Shohet, A., et al., </w:t>
            </w:r>
            <w:r w:rsidRPr="00E40931">
              <w:rPr>
                <w:rFonts w:eastAsia="Times New Roman"/>
                <w:i/>
                <w:iCs/>
                <w:color w:val="000000"/>
                <w:sz w:val="15"/>
                <w:szCs w:val="15"/>
                <w:lang w:eastAsia="en-AU"/>
              </w:rPr>
              <w:t>Effect of medical cannabis on thermal quantitative measurements of pain in patients with Parkinson's disease.</w:t>
            </w:r>
            <w:r w:rsidRPr="00E40931">
              <w:rPr>
                <w:rFonts w:eastAsia="Times New Roman"/>
                <w:color w:val="000000"/>
                <w:sz w:val="15"/>
                <w:szCs w:val="15"/>
                <w:lang w:eastAsia="en-AU"/>
              </w:rPr>
              <w:t xml:space="preserve"> European journal of pain, 2016(pagination).</w:t>
            </w:r>
          </w:p>
        </w:tc>
        <w:tc>
          <w:tcPr>
            <w:tcW w:w="573" w:type="pct"/>
            <w:noWrap/>
          </w:tcPr>
          <w:p w14:paraId="5F38EAE1" w14:textId="550FC53A" w:rsidR="00C31023" w:rsidRPr="004D1E71" w:rsidRDefault="00C31023" w:rsidP="006629C3">
            <w:pPr>
              <w:cnfStyle w:val="000000000000" w:firstRow="0" w:lastRow="0" w:firstColumn="0" w:lastColumn="0" w:oddVBand="0" w:evenVBand="0" w:oddHBand="0"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Wrong patient population</w:t>
            </w:r>
          </w:p>
        </w:tc>
      </w:tr>
      <w:tr w:rsidR="00CA16EF" w:rsidRPr="00D97DD3" w14:paraId="714D54F7" w14:textId="77777777" w:rsidTr="0088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 w:type="pct"/>
          </w:tcPr>
          <w:p w14:paraId="3AB6F6CF" w14:textId="495ED14A" w:rsidR="00CA16EF" w:rsidRDefault="00CA16EF" w:rsidP="006629C3">
            <w:pPr>
              <w:jc w:val="right"/>
              <w:rPr>
                <w:rFonts w:eastAsia="Times New Roman"/>
                <w:color w:val="000000"/>
                <w:sz w:val="15"/>
                <w:szCs w:val="15"/>
                <w:lang w:eastAsia="en-AU"/>
              </w:rPr>
            </w:pPr>
            <w:r>
              <w:rPr>
                <w:rFonts w:eastAsia="Times New Roman"/>
                <w:color w:val="000000"/>
                <w:sz w:val="15"/>
                <w:szCs w:val="15"/>
                <w:lang w:eastAsia="en-AU"/>
              </w:rPr>
              <w:t>307</w:t>
            </w:r>
          </w:p>
        </w:tc>
        <w:tc>
          <w:tcPr>
            <w:tcW w:w="188" w:type="pct"/>
            <w:noWrap/>
          </w:tcPr>
          <w:p w14:paraId="18272C68" w14:textId="7A0C51C6" w:rsidR="00CA16EF" w:rsidRDefault="00CA16EF" w:rsidP="006629C3">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n/a</w:t>
            </w:r>
          </w:p>
        </w:tc>
        <w:tc>
          <w:tcPr>
            <w:tcW w:w="379" w:type="pct"/>
          </w:tcPr>
          <w:p w14:paraId="31DF627B" w14:textId="5FE566FD" w:rsidR="00CA16EF" w:rsidRPr="00763F77" w:rsidRDefault="00CA16EF"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Hand search</w:t>
            </w:r>
          </w:p>
        </w:tc>
        <w:tc>
          <w:tcPr>
            <w:tcW w:w="3682" w:type="pct"/>
            <w:noWrap/>
          </w:tcPr>
          <w:p w14:paraId="61D1D436" w14:textId="49E52415" w:rsidR="00CA16EF" w:rsidRDefault="00CA16EF" w:rsidP="003F1D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fldChar w:fldCharType="begin">
                <w:fldData xml:space="preserve">PEVuZE5vdGU+PENpdGU+PEF1dGhvcj5OYWZ0YWxpPC9BdXRob3I+PFllYXI+MjAxMzwvWWVhcj48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IEFzc29jaWF0aW9uPC9hYmJyLTE+PC9hbHQtcGVyaW9kaWNhbD48cGFnZXM+MTI3Ni0xMjgwLmUx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</w:fldData>
              </w:fldChar>
            </w:r>
            <w:r>
              <w:rPr>
                <w:rFonts w:eastAsia="Times New Roman"/>
                <w:color w:val="000000"/>
                <w:sz w:val="15"/>
                <w:szCs w:val="15"/>
                <w:lang w:eastAsia="en-AU"/>
              </w:rPr>
              <w:instrText xml:space="preserve"> ADDIN EN.CITE </w:instrText>
            </w:r>
            <w:r>
              <w:rPr>
                <w:rFonts w:eastAsia="Times New Roman"/>
                <w:color w:val="000000"/>
                <w:sz w:val="15"/>
                <w:szCs w:val="15"/>
                <w:lang w:eastAsia="en-AU"/>
              </w:rPr>
              <w:fldChar w:fldCharType="begin">
                <w:fldData xml:space="preserve">PEVuZE5vdGU+PENpdGU+PEF1dGhvcj5OYWZ0YWxpPC9BdXRob3I+PFllYXI+MjAxMzwvWWVhcj48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YWwgQXNzb2NpYXRpb248L2FiYnItMT48L3BlcmlvZGljYWw+PGFsdC1wZXJpb2RpY2FsPjxmdWxs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</w:fldData>
              </w:fldChar>
            </w:r>
            <w:r>
              <w:rPr>
                <w:rFonts w:eastAsia="Times New Roman"/>
                <w:color w:val="000000"/>
                <w:sz w:val="15"/>
                <w:szCs w:val="15"/>
                <w:lang w:eastAsia="en-AU"/>
              </w:rPr>
              <w:instrText xml:space="preserve"> ADDIN EN.CITE.DATA </w:instrText>
            </w:r>
            <w:r>
              <w:rPr>
                <w:rFonts w:eastAsia="Times New Roman"/>
                <w:color w:val="000000"/>
                <w:sz w:val="15"/>
                <w:szCs w:val="15"/>
                <w:lang w:eastAsia="en-AU"/>
              </w:rPr>
            </w:r>
            <w:r>
              <w:rPr>
                <w:rFonts w:eastAsia="Times New Roman"/>
                <w:color w:val="000000"/>
                <w:sz w:val="15"/>
                <w:szCs w:val="15"/>
                <w:lang w:eastAsia="en-AU"/>
              </w:rPr>
              <w:fldChar w:fldCharType="end"/>
            </w:r>
            <w:r>
              <w:rPr>
                <w:rFonts w:eastAsia="Times New Roman"/>
                <w:color w:val="000000"/>
                <w:sz w:val="15"/>
                <w:szCs w:val="15"/>
                <w:lang w:eastAsia="en-AU"/>
              </w:rPr>
            </w:r>
            <w:r>
              <w:rPr>
                <w:rFonts w:eastAsia="Times New Roman"/>
                <w:color w:val="000000"/>
                <w:sz w:val="15"/>
                <w:szCs w:val="15"/>
                <w:lang w:eastAsia="en-AU"/>
              </w:rPr>
              <w:fldChar w:fldCharType="separate"/>
            </w:r>
            <w:r>
              <w:rPr>
                <w:rFonts w:eastAsia="Times New Roman"/>
                <w:noProof/>
                <w:color w:val="000000"/>
                <w:sz w:val="15"/>
                <w:szCs w:val="15"/>
                <w:lang w:eastAsia="en-AU"/>
              </w:rPr>
              <w:t>[152]</w:t>
            </w:r>
            <w:r>
              <w:rPr>
                <w:rFonts w:eastAsia="Times New Roman"/>
                <w:color w:val="000000"/>
                <w:sz w:val="15"/>
                <w:szCs w:val="15"/>
                <w:lang w:eastAsia="en-AU"/>
              </w:rPr>
              <w:fldChar w:fldCharType="end"/>
            </w:r>
            <w:r>
              <w:rPr>
                <w:rFonts w:eastAsia="Times New Roman"/>
                <w:color w:val="000000"/>
                <w:sz w:val="15"/>
                <w:szCs w:val="15"/>
                <w:lang w:eastAsia="en-AU"/>
              </w:rPr>
              <w:t xml:space="preserve"> </w:t>
            </w:r>
            <w:r w:rsidRPr="00CA16EF">
              <w:rPr>
                <w:rFonts w:eastAsia="Times New Roman"/>
                <w:color w:val="000000"/>
                <w:sz w:val="15"/>
                <w:szCs w:val="15"/>
                <w:lang w:eastAsia="en-AU"/>
              </w:rPr>
              <w:t xml:space="preserve">Naftali T, Bar-Lev Schleider L, Dotan I, Lansky EP, Sklerovsky Benjaminov F, Konikoff FM. Cannabis induces a clinical response in patients with Crohn's disease: a prospective placebo-controlled study. </w:t>
            </w:r>
            <w:r w:rsidRPr="00CA16EF">
              <w:rPr>
                <w:rFonts w:eastAsia="Times New Roman"/>
                <w:i/>
                <w:iCs/>
                <w:color w:val="000000"/>
                <w:sz w:val="15"/>
                <w:szCs w:val="15"/>
                <w:lang w:eastAsia="en-AU"/>
              </w:rPr>
              <w:t>Clin Gastroenterol Hepatol</w:t>
            </w:r>
            <w:r w:rsidRPr="00CA16EF">
              <w:rPr>
                <w:rFonts w:eastAsia="Times New Roman"/>
                <w:color w:val="000000"/>
                <w:sz w:val="15"/>
                <w:szCs w:val="15"/>
                <w:lang w:eastAsia="en-AU"/>
              </w:rPr>
              <w:t>. 2013;</w:t>
            </w:r>
            <w:r w:rsidRPr="00CA16EF">
              <w:rPr>
                <w:rFonts w:eastAsia="Times New Roman"/>
                <w:b/>
                <w:bCs/>
                <w:color w:val="000000"/>
                <w:sz w:val="15"/>
                <w:szCs w:val="15"/>
                <w:lang w:eastAsia="en-AU"/>
              </w:rPr>
              <w:t>11</w:t>
            </w:r>
            <w:r w:rsidRPr="00CA16EF">
              <w:rPr>
                <w:rFonts w:eastAsia="Times New Roman"/>
                <w:color w:val="000000"/>
                <w:sz w:val="15"/>
                <w:szCs w:val="15"/>
                <w:lang w:eastAsia="en-AU"/>
              </w:rPr>
              <w:t>(10):1276-80.e1.</w:t>
            </w:r>
          </w:p>
        </w:tc>
        <w:tc>
          <w:tcPr>
            <w:tcW w:w="573" w:type="pct"/>
            <w:noWrap/>
          </w:tcPr>
          <w:p w14:paraId="49C6F90D" w14:textId="247853FF" w:rsidR="00CA16EF" w:rsidRDefault="00CA16EF" w:rsidP="006629C3">
            <w:pPr>
              <w:cnfStyle w:val="000000100000" w:firstRow="0" w:lastRow="0" w:firstColumn="0" w:lastColumn="0" w:oddVBand="0" w:evenVBand="0" w:oddHBand="1" w:evenHBand="0" w:firstRowFirstColumn="0" w:firstRowLastColumn="0" w:lastRowFirstColumn="0" w:lastRowLastColumn="0"/>
              <w:rPr>
                <w:rFonts w:eastAsia="Times New Roman"/>
                <w:color w:val="000000"/>
                <w:sz w:val="15"/>
                <w:szCs w:val="15"/>
                <w:lang w:eastAsia="en-AU"/>
              </w:rPr>
            </w:pPr>
            <w:r>
              <w:rPr>
                <w:rFonts w:eastAsia="Times New Roman"/>
                <w:color w:val="000000"/>
                <w:sz w:val="15"/>
                <w:szCs w:val="15"/>
                <w:lang w:eastAsia="en-AU"/>
              </w:rPr>
              <w:t>Wrong outcomes</w:t>
            </w:r>
          </w:p>
        </w:tc>
      </w:tr>
    </w:tbl>
    <w:p w14:paraId="7C3812E0" w14:textId="77777777" w:rsidR="00AF2BB9" w:rsidRDefault="00AF2BB9" w:rsidP="00AF2BB9"/>
    <w:p w14:paraId="7B780A5E" w14:textId="77777777" w:rsidR="00AF2BB9" w:rsidRPr="00AF2BB9" w:rsidRDefault="00AF2BB9" w:rsidP="00AF2BB9"/>
    <w:p w14:paraId="0393B4CB" w14:textId="77777777" w:rsidR="00AF2BB9" w:rsidRDefault="00AF2BB9" w:rsidP="00A63990">
      <w:pPr>
        <w:pStyle w:val="Heading2"/>
        <w:sectPr w:rsidR="00AF2BB9" w:rsidSect="009902B5">
          <w:pgSz w:w="16838" w:h="11906" w:orient="landscape"/>
          <w:pgMar w:top="720" w:right="720" w:bottom="720" w:left="720" w:header="708" w:footer="708" w:gutter="0"/>
          <w:cols w:space="720"/>
          <w:docGrid w:linePitch="299"/>
        </w:sectPr>
      </w:pPr>
    </w:p>
    <w:p w14:paraId="3BCF0927" w14:textId="69574E04" w:rsidR="005923B5" w:rsidRDefault="005923B5" w:rsidP="005923B5">
      <w:pPr>
        <w:pStyle w:val="Heading2"/>
      </w:pPr>
      <w:bookmarkStart w:id="17" w:name="_Toc512234241"/>
      <w:r w:rsidRPr="00A63990">
        <w:lastRenderedPageBreak/>
        <w:t>Tabl</w:t>
      </w:r>
      <w:r>
        <w:t>e B</w:t>
      </w:r>
      <w:r w:rsidR="00243B7E">
        <w:t>4</w:t>
      </w:r>
      <w:r w:rsidRPr="00A63990">
        <w:t xml:space="preserve">. Characteristics of </w:t>
      </w:r>
      <w:r w:rsidR="00CC47E4">
        <w:t xml:space="preserve">cannabis and </w:t>
      </w:r>
      <w:r>
        <w:t>cannabinoids used in interventions</w:t>
      </w:r>
      <w:bookmarkEnd w:id="17"/>
    </w:p>
    <w:tbl>
      <w:tblPr>
        <w:tblStyle w:val="GridTable41"/>
        <w:tblW w:w="0" w:type="auto"/>
        <w:tblLook w:val="04A0" w:firstRow="1" w:lastRow="0" w:firstColumn="1" w:lastColumn="0" w:noHBand="0" w:noVBand="1"/>
      </w:tblPr>
      <w:tblGrid>
        <w:gridCol w:w="2403"/>
        <w:gridCol w:w="1784"/>
        <w:gridCol w:w="2249"/>
        <w:gridCol w:w="1432"/>
        <w:gridCol w:w="2127"/>
        <w:gridCol w:w="1842"/>
        <w:gridCol w:w="2167"/>
      </w:tblGrid>
      <w:tr w:rsidR="005923B5" w:rsidRPr="00F303A4" w14:paraId="512E787C" w14:textId="77777777" w:rsidTr="005923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9EE986" w14:textId="77777777" w:rsidR="005923B5" w:rsidRPr="005B7F0B" w:rsidRDefault="005923B5" w:rsidP="005923B5">
            <w:pPr>
              <w:rPr>
                <w:rFonts w:ascii="Calibri" w:eastAsia="Times New Roman" w:hAnsi="Calibri" w:cs="Times New Roman"/>
                <w:sz w:val="16"/>
                <w:szCs w:val="16"/>
                <w:lang w:eastAsia="en-AU"/>
              </w:rPr>
            </w:pPr>
            <w:bookmarkStart w:id="18" w:name="_Hlk496014367"/>
            <w:r w:rsidRPr="005B7F0B">
              <w:rPr>
                <w:rFonts w:ascii="Calibri" w:eastAsia="Times New Roman" w:hAnsi="Calibri" w:cs="Times New Roman"/>
                <w:sz w:val="16"/>
                <w:szCs w:val="16"/>
                <w:lang w:eastAsia="en-AU"/>
              </w:rPr>
              <w:t>Study</w:t>
            </w:r>
          </w:p>
        </w:tc>
        <w:tc>
          <w:tcPr>
            <w:tcW w:w="1784" w:type="dxa"/>
            <w:noWrap/>
            <w:hideMark/>
          </w:tcPr>
          <w:p w14:paraId="3B7170AD" w14:textId="77777777" w:rsidR="005923B5" w:rsidRPr="005B7F0B" w:rsidRDefault="005923B5" w:rsidP="005923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5B7F0B">
              <w:rPr>
                <w:rFonts w:ascii="Calibri" w:eastAsia="Times New Roman" w:hAnsi="Calibri" w:cs="Times New Roman"/>
                <w:sz w:val="16"/>
                <w:szCs w:val="16"/>
                <w:lang w:eastAsia="en-AU"/>
              </w:rPr>
              <w:t>Cannabinoid classification</w:t>
            </w:r>
          </w:p>
        </w:tc>
        <w:tc>
          <w:tcPr>
            <w:tcW w:w="2249" w:type="dxa"/>
            <w:noWrap/>
            <w:hideMark/>
          </w:tcPr>
          <w:p w14:paraId="09FC8321" w14:textId="77777777" w:rsidR="005923B5" w:rsidRPr="005B7F0B" w:rsidRDefault="005923B5" w:rsidP="005923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5B7F0B">
              <w:rPr>
                <w:rFonts w:ascii="Calibri" w:eastAsia="Times New Roman" w:hAnsi="Calibri" w:cs="Times New Roman"/>
                <w:sz w:val="16"/>
                <w:szCs w:val="16"/>
                <w:lang w:eastAsia="en-AU"/>
              </w:rPr>
              <w:t>Route of administration</w:t>
            </w:r>
          </w:p>
        </w:tc>
        <w:tc>
          <w:tcPr>
            <w:tcW w:w="1432" w:type="dxa"/>
            <w:noWrap/>
            <w:hideMark/>
          </w:tcPr>
          <w:p w14:paraId="373F3A24" w14:textId="77777777" w:rsidR="005923B5" w:rsidRPr="005B7F0B" w:rsidRDefault="005923B5" w:rsidP="005923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5B7F0B">
              <w:rPr>
                <w:rFonts w:ascii="Calibri" w:eastAsia="Times New Roman" w:hAnsi="Calibri" w:cs="Times New Roman"/>
                <w:sz w:val="16"/>
                <w:szCs w:val="16"/>
                <w:lang w:eastAsia="en-AU"/>
              </w:rPr>
              <w:t>Duration</w:t>
            </w:r>
          </w:p>
        </w:tc>
        <w:tc>
          <w:tcPr>
            <w:tcW w:w="2127" w:type="dxa"/>
            <w:noWrap/>
            <w:hideMark/>
          </w:tcPr>
          <w:p w14:paraId="0FA656EA" w14:textId="77777777" w:rsidR="005923B5" w:rsidRPr="005B7F0B" w:rsidRDefault="005923B5" w:rsidP="005923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5B7F0B">
              <w:rPr>
                <w:rFonts w:ascii="Calibri" w:eastAsia="Times New Roman" w:hAnsi="Calibri" w:cs="Times New Roman"/>
                <w:sz w:val="16"/>
                <w:szCs w:val="16"/>
                <w:lang w:eastAsia="en-AU"/>
              </w:rPr>
              <w:t>Daily dose</w:t>
            </w:r>
          </w:p>
        </w:tc>
        <w:tc>
          <w:tcPr>
            <w:tcW w:w="1842" w:type="dxa"/>
            <w:noWrap/>
            <w:hideMark/>
          </w:tcPr>
          <w:p w14:paraId="7B610EB2" w14:textId="77777777" w:rsidR="005923B5" w:rsidRPr="005B7F0B" w:rsidRDefault="005923B5" w:rsidP="005923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5B7F0B">
              <w:rPr>
                <w:rFonts w:ascii="Calibri" w:eastAsia="Times New Roman" w:hAnsi="Calibri" w:cs="Times New Roman"/>
                <w:sz w:val="16"/>
                <w:szCs w:val="16"/>
                <w:lang w:eastAsia="en-AU"/>
              </w:rPr>
              <w:t>Lower daily dose</w:t>
            </w:r>
          </w:p>
        </w:tc>
        <w:tc>
          <w:tcPr>
            <w:tcW w:w="2167" w:type="dxa"/>
            <w:noWrap/>
            <w:hideMark/>
          </w:tcPr>
          <w:p w14:paraId="557DABA3" w14:textId="77777777" w:rsidR="005923B5" w:rsidRPr="005B7F0B" w:rsidRDefault="005923B5" w:rsidP="005923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5B7F0B">
              <w:rPr>
                <w:rFonts w:ascii="Calibri" w:eastAsia="Times New Roman" w:hAnsi="Calibri" w:cs="Times New Roman"/>
                <w:sz w:val="16"/>
                <w:szCs w:val="16"/>
                <w:lang w:eastAsia="en-AU"/>
              </w:rPr>
              <w:t>Upper daily dose</w:t>
            </w:r>
          </w:p>
        </w:tc>
      </w:tr>
      <w:tr w:rsidR="005923B5" w:rsidRPr="00F303A4" w14:paraId="00DDD868"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118F1" w14:textId="19544638"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Abrams 2007</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&lt;EndNote&gt;&lt;Cite&gt;&lt;Author&gt;Abrams&lt;/Author&gt;&lt;Year&gt;2007&lt;/Year&gt;&lt;RecNum&gt;179&lt;/RecNum&gt;&lt;DisplayText&gt;[2]&lt;/DisplayText&gt;&lt;record&gt;&lt;rec-number&gt;179&lt;/rec-number&gt;&lt;foreign-keys&gt;&lt;key app="EN" db-id="5aftdds5w9eztlefdx2pt9f7dztespdd5p59" timestamp="1522366500"&gt;179&lt;/key&gt;&lt;/foreign-keys&gt;&lt;ref-type name="Journal Article"&gt;17&lt;/ref-type&gt;&lt;contributors&gt;&lt;authors&gt;&lt;author&gt;Abrams, Donald I&lt;/author&gt;&lt;author&gt;Jay, CA&lt;/author&gt;&lt;author&gt;Shade, SB&lt;/author&gt;&lt;author&gt;Vizoso, H&lt;/author&gt;&lt;author&gt;Reda, H&lt;/author&gt;&lt;author&gt;Press, S&lt;/author&gt;&lt;author&gt;Kelly, ME&lt;/author&gt;&lt;author&gt;Rowbotham, MC&lt;/author&gt;&lt;author&gt;Petersen, KL&lt;/author&gt;&lt;/authors&gt;&lt;/contributors&gt;&lt;titles&gt;&lt;title&gt;Cannabis in painful HIV-associated sensory neuropathy A randomized placebo-controlled trial&lt;/title&gt;&lt;secondary-title&gt;Neurology&lt;/secondary-title&gt;&lt;/titles&gt;&lt;periodical&gt;&lt;full-title&gt;Neurology&lt;/full-title&gt;&lt;abbr-1&gt;Neurology&lt;/abbr-1&gt;&lt;/periodical&gt;&lt;pages&gt;515-521&lt;/pages&gt;&lt;volume&gt;68&lt;/volume&gt;&lt;number&gt;7&lt;/number&gt;&lt;dates&gt;&lt;year&gt;2007&lt;/year&gt;&lt;/dates&gt;&lt;isbn&gt;0028-3878&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w:t>
            </w:r>
            <w:r>
              <w:rPr>
                <w:rFonts w:ascii="Calibri" w:eastAsia="Times New Roman" w:hAnsi="Calibri" w:cs="Times New Roman"/>
                <w:color w:val="000000"/>
                <w:sz w:val="16"/>
                <w:szCs w:val="16"/>
                <w:lang w:eastAsia="en-AU"/>
              </w:rPr>
              <w:fldChar w:fldCharType="end"/>
            </w:r>
          </w:p>
        </w:tc>
        <w:tc>
          <w:tcPr>
            <w:tcW w:w="1784" w:type="dxa"/>
            <w:noWrap/>
            <w:hideMark/>
          </w:tcPr>
          <w:p w14:paraId="36B6C4F8" w14:textId="1F012247" w:rsidR="005923B5" w:rsidRPr="00F303A4" w:rsidRDefault="002458B7"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1CAF3BD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w:t>
            </w:r>
          </w:p>
        </w:tc>
        <w:tc>
          <w:tcPr>
            <w:tcW w:w="1432" w:type="dxa"/>
            <w:noWrap/>
            <w:hideMark/>
          </w:tcPr>
          <w:p w14:paraId="099716C6" w14:textId="01183494"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sidR="00567354">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04516CD8"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3.56</w:t>
            </w:r>
            <w:r w:rsidRPr="00F303A4">
              <w:rPr>
                <w:rFonts w:ascii="Calibri" w:eastAsia="Times New Roman" w:hAnsi="Calibri" w:cs="Times New Roman"/>
                <w:color w:val="000000"/>
                <w:sz w:val="16"/>
                <w:szCs w:val="16"/>
                <w:lang w:eastAsia="en-AU"/>
              </w:rPr>
              <w:t>%</w:t>
            </w:r>
          </w:p>
        </w:tc>
        <w:tc>
          <w:tcPr>
            <w:tcW w:w="1842" w:type="dxa"/>
            <w:noWrap/>
            <w:hideMark/>
          </w:tcPr>
          <w:p w14:paraId="42C955D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0EDE10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750E776C"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C3B69E" w14:textId="3759C4E5"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Aggarwal 2009</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&lt;EndNote&gt;&lt;Cite&gt;&lt;Author&gt;Aggarwal&lt;/Author&gt;&lt;Year&gt;2009&lt;/Year&gt;&lt;RecNum&gt;5&lt;/RecNum&gt;&lt;DisplayText&gt;[3]&lt;/DisplayText&gt;&lt;record&gt;&lt;rec-number&gt;5&lt;/rec-number&gt;&lt;foreign-keys&gt;&lt;key app="EN" db-id="5aftdds5w9eztlefdx2pt9f7dztespdd5p59" timestamp="1522366487"&gt;5&lt;/key&gt;&lt;/foreign-keys&gt;&lt;ref-type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[3]</w:t>
            </w:r>
            <w:r>
              <w:rPr>
                <w:rFonts w:ascii="Calibri" w:eastAsia="Times New Roman" w:hAnsi="Calibri" w:cs="Times New Roman"/>
                <w:color w:val="000000"/>
                <w:sz w:val="16"/>
                <w:szCs w:val="16"/>
                <w:lang w:eastAsia="en-AU"/>
              </w:rPr>
              <w:fldChar w:fldCharType="end"/>
            </w:r>
          </w:p>
        </w:tc>
        <w:tc>
          <w:tcPr>
            <w:tcW w:w="1784" w:type="dxa"/>
            <w:noWrap/>
            <w:hideMark/>
          </w:tcPr>
          <w:p w14:paraId="4441A504" w14:textId="57615A69" w:rsidR="005923B5" w:rsidRPr="00F303A4" w:rsidRDefault="002458B7"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256452B0"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432" w:type="dxa"/>
            <w:noWrap/>
            <w:hideMark/>
          </w:tcPr>
          <w:p w14:paraId="14C4E150"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11 days to 8.31 years</w:t>
            </w:r>
          </w:p>
        </w:tc>
        <w:tc>
          <w:tcPr>
            <w:tcW w:w="2127" w:type="dxa"/>
            <w:noWrap/>
            <w:hideMark/>
          </w:tcPr>
          <w:p w14:paraId="60047674"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641296B"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CDEA937"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3483535D"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7085F46" w14:textId="33B8BDD8" w:rsidR="005923B5" w:rsidRPr="00F303A4" w:rsidRDefault="00E5549B"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Allegretti 2013</w:t>
            </w:r>
            <w:r w:rsidR="005923B5" w:rsidRPr="005B7F0B">
              <w:rPr>
                <w:rFonts w:ascii="Calibri" w:eastAsia="Times New Roman" w:hAnsi="Calibri" w:cs="Times New Roman"/>
                <w:color w:val="000000"/>
                <w:sz w:val="16"/>
                <w:szCs w:val="16"/>
                <w:lang w:eastAsia="en-AU"/>
              </w:rPr>
              <w:fldChar w:fldCharType="begin">
                <w:fldData xml:space="preserve">PEVuZE5vdGU+PENpdGU+PEF1dGhvcj5BbGxlZ3JldHRpPC9BdXRob3I+PFllYXI+MjAxMzwvWWVh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YnItMT48L2FsdC1wZXJpb2RpY2FsPjxwYWdlcz4yODA5LTE0PC9wYWdlcz48dm9sdW1lPjE5PC92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PEVuZE5vdGU+PENpdGU+PEF1dGhvcj5BbGxlZ3JldHRpPC9BdXRob3I+PFllYXI+MjAxMzwvWWVh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YnItMT48L2FsdC1wZXJpb2RpY2FsPjxwYWdlcz4yODA5LTE0PC9wYWdlcz48dm9sdW1lPjE5PC92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sidR="005923B5" w:rsidRPr="005B7F0B">
              <w:rPr>
                <w:rFonts w:ascii="Calibri" w:eastAsia="Times New Roman" w:hAnsi="Calibri" w:cs="Times New Roman"/>
                <w:color w:val="000000"/>
                <w:sz w:val="16"/>
                <w:szCs w:val="16"/>
                <w:lang w:eastAsia="en-AU"/>
              </w:rPr>
            </w:r>
            <w:r w:rsidR="005923B5" w:rsidRPr="005B7F0B">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[6]</w:t>
            </w:r>
            <w:r w:rsidR="005923B5" w:rsidRPr="005B7F0B">
              <w:rPr>
                <w:rFonts w:ascii="Calibri" w:eastAsia="Times New Roman" w:hAnsi="Calibri" w:cs="Times New Roman"/>
                <w:color w:val="000000"/>
                <w:sz w:val="16"/>
                <w:szCs w:val="16"/>
                <w:lang w:eastAsia="en-AU"/>
              </w:rPr>
              <w:fldChar w:fldCharType="end"/>
            </w:r>
          </w:p>
        </w:tc>
        <w:tc>
          <w:tcPr>
            <w:tcW w:w="1784" w:type="dxa"/>
            <w:noWrap/>
          </w:tcPr>
          <w:p w14:paraId="273BCFC8" w14:textId="603F637E" w:rsidR="005923B5" w:rsidRPr="00F303A4" w:rsidRDefault="002458B7"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tcPr>
          <w:p w14:paraId="3C9EECD8"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Smoking, eating</w:t>
            </w:r>
          </w:p>
        </w:tc>
        <w:tc>
          <w:tcPr>
            <w:tcW w:w="1432" w:type="dxa"/>
            <w:noWrap/>
          </w:tcPr>
          <w:p w14:paraId="37F0F55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NR </w:t>
            </w:r>
          </w:p>
        </w:tc>
        <w:tc>
          <w:tcPr>
            <w:tcW w:w="2127" w:type="dxa"/>
            <w:noWrap/>
          </w:tcPr>
          <w:p w14:paraId="32018A9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tcPr>
          <w:p w14:paraId="002D7C6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tcPr>
          <w:p w14:paraId="6C091BF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512E045F"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21DD4B" w14:textId="3FA6BFCE"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Attal 2004</w:t>
            </w:r>
            <w:r>
              <w:rPr>
                <w:rFonts w:ascii="Calibri" w:eastAsia="Times New Roman" w:hAnsi="Calibri" w:cs="Times New Roman"/>
                <w:color w:val="000000"/>
                <w:sz w:val="16"/>
                <w:szCs w:val="16"/>
                <w:lang w:eastAsia="en-AU"/>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[13]</w:t>
            </w:r>
            <w:r>
              <w:rPr>
                <w:rFonts w:ascii="Calibri" w:eastAsia="Times New Roman" w:hAnsi="Calibri" w:cs="Times New Roman"/>
                <w:color w:val="000000"/>
                <w:sz w:val="16"/>
                <w:szCs w:val="16"/>
                <w:lang w:eastAsia="en-AU"/>
              </w:rPr>
              <w:fldChar w:fldCharType="end"/>
            </w:r>
          </w:p>
        </w:tc>
        <w:tc>
          <w:tcPr>
            <w:tcW w:w="1784" w:type="dxa"/>
            <w:noWrap/>
            <w:hideMark/>
          </w:tcPr>
          <w:p w14:paraId="07335D2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5889E2B5"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3CCB1A69" w14:textId="18A5D14F"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16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56C1141F"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16.6mg</w:t>
            </w:r>
          </w:p>
        </w:tc>
        <w:tc>
          <w:tcPr>
            <w:tcW w:w="1842" w:type="dxa"/>
            <w:noWrap/>
            <w:hideMark/>
          </w:tcPr>
          <w:p w14:paraId="482DCB4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7.5mg</w:t>
            </w:r>
          </w:p>
        </w:tc>
        <w:tc>
          <w:tcPr>
            <w:tcW w:w="2167" w:type="dxa"/>
            <w:noWrap/>
            <w:hideMark/>
          </w:tcPr>
          <w:p w14:paraId="1FDBE00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r>
      <w:tr w:rsidR="005923B5" w:rsidRPr="00F303A4" w14:paraId="05E6E42D"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6A8135" w14:textId="2113F7B7"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Ball 2015</w:t>
            </w:r>
            <w:r>
              <w:rPr>
                <w:rFonts w:ascii="Calibri" w:eastAsia="Times New Roman" w:hAnsi="Calibri" w:cs="Times New Roman"/>
                <w:color w:val="000000"/>
                <w:sz w:val="16"/>
                <w:szCs w:val="16"/>
                <w:lang w:eastAsia="en-AU"/>
              </w:rPr>
              <w:fldChar w:fldCharType="begin">
                <w:fldData xml:space="preserve">PEVuZE5vdGU+PENpdGU+PEF1dGhvcj5CYWxsPC9BdXRob3I+PFllYXI+MjAxNTwvWWVhcj48UmVj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ZCk8L2FiYnItMT48L2FsdC1wZXJpb2RpY2FsPjxwYWdlcz52aWktdmlpaSwgeHh2LXh4eGksIDEt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PEVuZE5vdGU+PENpdGU+PEF1dGhvcj5CYWxsPC9BdXRob3I+PFllYXI+MjAxNTwvWWVhcj48UmVj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ZCk8L2FiYnItMT48L2FsdC1wZXJpb2RpY2FsPjxwYWdlcz52aWktdmlpaSwgeHh2LXh4eGksIDEt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[16]</w:t>
            </w:r>
            <w:r>
              <w:rPr>
                <w:rFonts w:ascii="Calibri" w:eastAsia="Times New Roman" w:hAnsi="Calibri" w:cs="Times New Roman"/>
                <w:color w:val="000000"/>
                <w:sz w:val="16"/>
                <w:szCs w:val="16"/>
                <w:lang w:eastAsia="en-AU"/>
              </w:rPr>
              <w:fldChar w:fldCharType="end"/>
            </w:r>
          </w:p>
        </w:tc>
        <w:tc>
          <w:tcPr>
            <w:tcW w:w="1784" w:type="dxa"/>
            <w:noWrap/>
            <w:hideMark/>
          </w:tcPr>
          <w:p w14:paraId="29EBC026"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543728E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 capsule/Oral</w:t>
            </w:r>
          </w:p>
        </w:tc>
        <w:tc>
          <w:tcPr>
            <w:tcW w:w="1432" w:type="dxa"/>
            <w:noWrap/>
            <w:hideMark/>
          </w:tcPr>
          <w:p w14:paraId="6328069E" w14:textId="2C5B7860"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156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192D52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15.085mg</w:t>
            </w:r>
          </w:p>
        </w:tc>
        <w:tc>
          <w:tcPr>
            <w:tcW w:w="1842" w:type="dxa"/>
            <w:noWrap/>
            <w:hideMark/>
          </w:tcPr>
          <w:p w14:paraId="49083FB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14mg</w:t>
            </w:r>
          </w:p>
        </w:tc>
        <w:tc>
          <w:tcPr>
            <w:tcW w:w="2167" w:type="dxa"/>
            <w:noWrap/>
            <w:hideMark/>
          </w:tcPr>
          <w:p w14:paraId="5C82183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28mg</w:t>
            </w:r>
          </w:p>
        </w:tc>
      </w:tr>
      <w:tr w:rsidR="005923B5" w:rsidRPr="00F303A4" w14:paraId="1CEC8D53"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CC33B2" w14:textId="780E88EF"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Berman 2004(i)</w:t>
            </w:r>
            <w:r>
              <w:rPr>
                <w:rFonts w:ascii="Calibri" w:eastAsia="Times New Roman" w:hAnsi="Calibri" w:cs="Times New Roman"/>
                <w:color w:val="000000"/>
                <w:sz w:val="16"/>
                <w:szCs w:val="16"/>
                <w:lang w:eastAsia="en-AU"/>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[26]</w:t>
            </w:r>
            <w:r>
              <w:rPr>
                <w:rFonts w:ascii="Calibri" w:eastAsia="Times New Roman" w:hAnsi="Calibri" w:cs="Times New Roman"/>
                <w:color w:val="000000"/>
                <w:sz w:val="16"/>
                <w:szCs w:val="16"/>
                <w:lang w:eastAsia="en-AU"/>
              </w:rPr>
              <w:fldChar w:fldCharType="end"/>
            </w:r>
          </w:p>
        </w:tc>
        <w:tc>
          <w:tcPr>
            <w:tcW w:w="1784" w:type="dxa"/>
            <w:noWrap/>
            <w:hideMark/>
          </w:tcPr>
          <w:p w14:paraId="05E7E0A0"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2BA10D01"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 spray</w:t>
            </w:r>
          </w:p>
        </w:tc>
        <w:tc>
          <w:tcPr>
            <w:tcW w:w="1432" w:type="dxa"/>
            <w:noWrap/>
            <w:hideMark/>
          </w:tcPr>
          <w:p w14:paraId="5C7C9FA6" w14:textId="4C25D474"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567354">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34059DA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67E4DFC"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682A47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129.6mg THC</w:t>
            </w:r>
          </w:p>
        </w:tc>
      </w:tr>
      <w:tr w:rsidR="005923B5" w:rsidRPr="00F303A4" w14:paraId="4617B465"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F67B0D" w14:textId="6DB9EDE9"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Berman 2004(ii)</w:t>
            </w:r>
            <w:r>
              <w:rPr>
                <w:rFonts w:ascii="Calibri" w:eastAsia="Times New Roman" w:hAnsi="Calibri" w:cs="Times New Roman"/>
                <w:color w:val="000000"/>
                <w:sz w:val="16"/>
                <w:szCs w:val="16"/>
                <w:lang w:eastAsia="en-AU"/>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[26]</w:t>
            </w:r>
            <w:r>
              <w:rPr>
                <w:rFonts w:ascii="Calibri" w:eastAsia="Times New Roman" w:hAnsi="Calibri" w:cs="Times New Roman"/>
                <w:color w:val="000000"/>
                <w:sz w:val="16"/>
                <w:szCs w:val="16"/>
                <w:lang w:eastAsia="en-AU"/>
              </w:rPr>
              <w:fldChar w:fldCharType="end"/>
            </w:r>
          </w:p>
        </w:tc>
        <w:tc>
          <w:tcPr>
            <w:tcW w:w="1784" w:type="dxa"/>
            <w:noWrap/>
            <w:hideMark/>
          </w:tcPr>
          <w:p w14:paraId="3FDB69A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5F7113E4"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10150512" w14:textId="6254329A"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567354">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17044F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B120E13"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EB2A2A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129.6mg THC; 120mg CBD</w:t>
            </w:r>
          </w:p>
        </w:tc>
      </w:tr>
      <w:tr w:rsidR="005923B5" w:rsidRPr="00F303A4" w14:paraId="2DBC3F50"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704F99" w14:textId="29495B8E" w:rsidR="005923B5" w:rsidRPr="00F303A4" w:rsidRDefault="00E5549B"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Berman 2012</w:t>
            </w:r>
            <w:r w:rsidR="005923B5">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&lt;EndNote&gt;&lt;Cite&gt;&lt;Author&gt;Notcutt&lt;/Author&gt;&lt;Year&gt;2012&lt;/Year&gt;&lt;RecNum&gt;251&lt;/RecNum&gt;&lt;DisplayText&gt;[162]&lt;/DisplayText&gt;&lt;record&gt;&lt;rec-number&gt;251&lt;/rec-number&gt;&lt;foreign-keys&gt;&lt;key app="EN" db-id="5aftdds5w9eztlefdx2pt9f7dztespdd5p59" timestamp="1522366504"&gt;251&lt;/key&gt;&lt;/foreign-keys&gt;&lt;ref-type name="Web Page"&gt;12&lt;/ref-type&gt;&lt;contributors&gt;&lt;authors&gt;&lt;author&gt;Notcutt&lt;/author&gt;&lt;/authors&gt;&lt;/contributors&gt;&lt;titles&gt;&lt;title&gt;A Study to Evaluate the Effects of Cannabis Based Medicine in Patients With Pain of Neurological Origin&lt;/title&gt;&lt;secondary-title&gt;NCT01606176&lt;/secondary-title&gt;&lt;/titles&gt;&lt;volume&gt;2017&lt;/volume&gt;&lt;number&gt;July 20&lt;/number&gt;&lt;dates&gt;&lt;year&gt;2012&lt;/year&gt;&lt;/dates&gt;&lt;pub-location&gt;Clinicaltrials.gov&lt;/pub-location&gt;&lt;urls&gt;&lt;related-urls&gt;&lt;url&gt;&lt;style face="underline" font="default" size="100%"&gt;https://ClinicalTrials.gov/show/NCT01606176&lt;/style&gt;&lt;/url&gt;&lt;/related-urls&gt;&lt;/urls&gt;&lt;/record&gt;&lt;/Cite&gt;&lt;/EndNote&gt;</w:instrText>
            </w:r>
            <w:r w:rsidR="005923B5">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[162]</w:t>
            </w:r>
            <w:r w:rsidR="005923B5">
              <w:rPr>
                <w:rFonts w:ascii="Calibri" w:eastAsia="Times New Roman" w:hAnsi="Calibri" w:cs="Times New Roman"/>
                <w:color w:val="000000"/>
                <w:sz w:val="16"/>
                <w:szCs w:val="16"/>
                <w:lang w:eastAsia="en-AU"/>
              </w:rPr>
              <w:fldChar w:fldCharType="end"/>
            </w:r>
          </w:p>
        </w:tc>
        <w:tc>
          <w:tcPr>
            <w:tcW w:w="1784" w:type="dxa"/>
            <w:noWrap/>
            <w:hideMark/>
          </w:tcPr>
          <w:p w14:paraId="6DAA704E"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3EA3445E"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18829082" w14:textId="532638FA"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3EE9434"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2B88BF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CDDA2D3"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130mg THC; 120mg CBD</w:t>
            </w:r>
          </w:p>
        </w:tc>
      </w:tr>
      <w:tr w:rsidR="005923B5" w:rsidRPr="00F303A4" w14:paraId="0CC7C191"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D59E8E" w14:textId="019F0B5D"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Bestard 2011(i)</w:t>
            </w:r>
            <w:r>
              <w:rPr>
                <w:rFonts w:ascii="Calibri" w:eastAsia="Times New Roman" w:hAnsi="Calibri" w:cs="Times New Roman"/>
                <w:color w:val="000000"/>
                <w:sz w:val="16"/>
                <w:szCs w:val="16"/>
                <w:lang w:eastAsia="en-AU"/>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[27]</w:t>
            </w:r>
            <w:r>
              <w:rPr>
                <w:rFonts w:ascii="Calibri" w:eastAsia="Times New Roman" w:hAnsi="Calibri" w:cs="Times New Roman"/>
                <w:color w:val="000000"/>
                <w:sz w:val="16"/>
                <w:szCs w:val="16"/>
                <w:lang w:eastAsia="en-AU"/>
              </w:rPr>
              <w:fldChar w:fldCharType="end"/>
            </w:r>
          </w:p>
        </w:tc>
        <w:tc>
          <w:tcPr>
            <w:tcW w:w="1784" w:type="dxa"/>
            <w:noWrap/>
            <w:hideMark/>
          </w:tcPr>
          <w:p w14:paraId="033073CC"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r>
              <w:rPr>
                <w:rFonts w:ascii="Calibri" w:eastAsia="Times New Roman" w:hAnsi="Calibri" w:cs="Times New Roman"/>
                <w:color w:val="000000"/>
                <w:sz w:val="16"/>
                <w:szCs w:val="16"/>
                <w:lang w:eastAsia="en-AU"/>
              </w:rPr>
              <w:t xml:space="preserve"> (adjunctive)</w:t>
            </w:r>
          </w:p>
        </w:tc>
        <w:tc>
          <w:tcPr>
            <w:tcW w:w="2249" w:type="dxa"/>
            <w:noWrap/>
            <w:hideMark/>
          </w:tcPr>
          <w:p w14:paraId="74D71426"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A2CFB1A" w14:textId="7C64B266"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sidR="00567354">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2AAA0A9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3.02mg</w:t>
            </w:r>
          </w:p>
        </w:tc>
        <w:tc>
          <w:tcPr>
            <w:tcW w:w="1842" w:type="dxa"/>
            <w:noWrap/>
            <w:hideMark/>
          </w:tcPr>
          <w:p w14:paraId="5865C761"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39EC3B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0F7FDD9F"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5988FA" w14:textId="654A3944"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Bestard 2011(ii)</w:t>
            </w:r>
            <w:r>
              <w:rPr>
                <w:rFonts w:ascii="Calibri" w:eastAsia="Times New Roman" w:hAnsi="Calibri" w:cs="Times New Roman"/>
                <w:color w:val="000000"/>
                <w:sz w:val="16"/>
                <w:szCs w:val="16"/>
                <w:lang w:eastAsia="en-AU"/>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[27]</w:t>
            </w:r>
            <w:r>
              <w:rPr>
                <w:rFonts w:ascii="Calibri" w:eastAsia="Times New Roman" w:hAnsi="Calibri" w:cs="Times New Roman"/>
                <w:color w:val="000000"/>
                <w:sz w:val="16"/>
                <w:szCs w:val="16"/>
                <w:lang w:eastAsia="en-AU"/>
              </w:rPr>
              <w:fldChar w:fldCharType="end"/>
            </w:r>
          </w:p>
        </w:tc>
        <w:tc>
          <w:tcPr>
            <w:tcW w:w="1784" w:type="dxa"/>
            <w:noWrap/>
            <w:hideMark/>
          </w:tcPr>
          <w:p w14:paraId="13E8CC9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r>
              <w:rPr>
                <w:rFonts w:ascii="Calibri" w:eastAsia="Times New Roman" w:hAnsi="Calibri" w:cs="Times New Roman"/>
                <w:color w:val="000000"/>
                <w:sz w:val="16"/>
                <w:szCs w:val="16"/>
                <w:lang w:eastAsia="en-AU"/>
              </w:rPr>
              <w:t xml:space="preserve"> (monotherapy)</w:t>
            </w:r>
          </w:p>
        </w:tc>
        <w:tc>
          <w:tcPr>
            <w:tcW w:w="2249" w:type="dxa"/>
            <w:noWrap/>
            <w:hideMark/>
          </w:tcPr>
          <w:p w14:paraId="64FD9AA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023557B" w14:textId="3E1CDC41"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sidR="00567354">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169334D7"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3.05mg</w:t>
            </w:r>
          </w:p>
        </w:tc>
        <w:tc>
          <w:tcPr>
            <w:tcW w:w="1842" w:type="dxa"/>
            <w:noWrap/>
            <w:hideMark/>
          </w:tcPr>
          <w:p w14:paraId="285ED7F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9904A51"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57CC1ED7"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65C839" w14:textId="0E4AFB9D"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Blake 2006</w:t>
            </w:r>
            <w:r>
              <w:rPr>
                <w:rFonts w:ascii="Calibri" w:eastAsia="Times New Roman" w:hAnsi="Calibri" w:cs="Times New Roman"/>
                <w:color w:val="000000"/>
                <w:sz w:val="16"/>
                <w:szCs w:val="16"/>
                <w:lang w:eastAsia="en-AU"/>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[28]</w:t>
            </w:r>
            <w:r>
              <w:rPr>
                <w:rFonts w:ascii="Calibri" w:eastAsia="Times New Roman" w:hAnsi="Calibri" w:cs="Times New Roman"/>
                <w:color w:val="000000"/>
                <w:sz w:val="16"/>
                <w:szCs w:val="16"/>
                <w:lang w:eastAsia="en-AU"/>
              </w:rPr>
              <w:fldChar w:fldCharType="end"/>
            </w:r>
          </w:p>
        </w:tc>
        <w:tc>
          <w:tcPr>
            <w:tcW w:w="1784" w:type="dxa"/>
            <w:noWrap/>
            <w:hideMark/>
          </w:tcPr>
          <w:p w14:paraId="56BEF3AB"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7696D37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133B6F19" w14:textId="743A8459"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A21D717"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14.58mg THC; 13.5mg CBD</w:t>
            </w:r>
          </w:p>
        </w:tc>
        <w:tc>
          <w:tcPr>
            <w:tcW w:w="1842" w:type="dxa"/>
            <w:noWrap/>
            <w:hideMark/>
          </w:tcPr>
          <w:p w14:paraId="2F45725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2.7mg THC; 2.5mg CBD</w:t>
            </w:r>
          </w:p>
        </w:tc>
        <w:tc>
          <w:tcPr>
            <w:tcW w:w="2167" w:type="dxa"/>
            <w:noWrap/>
            <w:hideMark/>
          </w:tcPr>
          <w:p w14:paraId="1641079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16.2mg THC; 15mg CBD</w:t>
            </w:r>
          </w:p>
        </w:tc>
      </w:tr>
      <w:tr w:rsidR="005923B5" w:rsidRPr="00F303A4" w14:paraId="75A1E242"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C7FDCA" w14:textId="017EBF91"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Boehnke 2016</w:t>
            </w:r>
            <w:r>
              <w:rPr>
                <w:rFonts w:ascii="Calibri" w:eastAsia="Times New Roman" w:hAnsi="Calibri" w:cs="Times New Roman"/>
                <w:sz w:val="16"/>
                <w:szCs w:val="16"/>
                <w:lang w:eastAsia="en-AU"/>
              </w:rPr>
              <w:fldChar w:fldCharType="begin">
                <w:fldData xml:space="preserve">PEVuZE5vdGU+PENpdGU+PEF1dGhvcj5Cb2VobmtlPC9BdXRob3I+PFllYXI+MjAxNjwvWWVhcj48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PC9hbHQtcGVyaW9kaWNhbD48cGFnZXM+NzM5LTQ0PC9wYWdlcz48dm9sdW1lPjE3PC92b2x1bWU+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PEVuZE5vdGU+PENpdGU+PEF1dGhvcj5Cb2VobmtlPC9BdXRob3I+PFllYXI+MjAxNjwvWWVhcj48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PC9hbHQtcGVyaW9kaWNhbD48cGFnZXM+NzM5LTQ0PC9wYWdlcz48dm9sdW1lPjE3PC92b2x1bWU+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[29]</w:t>
            </w:r>
            <w:r>
              <w:rPr>
                <w:rFonts w:ascii="Calibri" w:eastAsia="Times New Roman" w:hAnsi="Calibri" w:cs="Times New Roman"/>
                <w:sz w:val="16"/>
                <w:szCs w:val="16"/>
                <w:lang w:eastAsia="en-AU"/>
              </w:rPr>
              <w:fldChar w:fldCharType="end"/>
            </w:r>
          </w:p>
        </w:tc>
        <w:tc>
          <w:tcPr>
            <w:tcW w:w="1784" w:type="dxa"/>
            <w:noWrap/>
            <w:hideMark/>
          </w:tcPr>
          <w:p w14:paraId="2F600680" w14:textId="25C062ED" w:rsidR="005923B5" w:rsidRPr="00F303A4" w:rsidRDefault="002458B7"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Plant-based cannabis</w:t>
            </w:r>
          </w:p>
        </w:tc>
        <w:tc>
          <w:tcPr>
            <w:tcW w:w="2249" w:type="dxa"/>
            <w:noWrap/>
            <w:hideMark/>
          </w:tcPr>
          <w:p w14:paraId="11E6275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Smoked </w:t>
            </w:r>
          </w:p>
        </w:tc>
        <w:tc>
          <w:tcPr>
            <w:tcW w:w="1432" w:type="dxa"/>
            <w:noWrap/>
            <w:hideMark/>
          </w:tcPr>
          <w:p w14:paraId="45809324" w14:textId="03F44944"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4 </w:t>
            </w:r>
            <w:r w:rsidR="00567354">
              <w:rPr>
                <w:rFonts w:ascii="Calibri" w:eastAsia="Times New Roman" w:hAnsi="Calibri" w:cs="Times New Roman"/>
                <w:sz w:val="16"/>
                <w:szCs w:val="16"/>
                <w:lang w:eastAsia="en-AU"/>
              </w:rPr>
              <w:t>y</w:t>
            </w:r>
            <w:r w:rsidRPr="00F303A4">
              <w:rPr>
                <w:rFonts w:ascii="Calibri" w:eastAsia="Times New Roman" w:hAnsi="Calibri" w:cs="Times New Roman"/>
                <w:sz w:val="16"/>
                <w:szCs w:val="16"/>
                <w:lang w:eastAsia="en-AU"/>
              </w:rPr>
              <w:t>ears</w:t>
            </w:r>
          </w:p>
        </w:tc>
        <w:tc>
          <w:tcPr>
            <w:tcW w:w="2127" w:type="dxa"/>
            <w:noWrap/>
            <w:hideMark/>
          </w:tcPr>
          <w:p w14:paraId="7099B80C"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4369ABF"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DDB6AED"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331C8208"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71E7D9" w14:textId="34EA9437"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Bonn-Miller 2014</w:t>
            </w:r>
            <w:r>
              <w:rPr>
                <w:rFonts w:ascii="Calibri" w:eastAsia="Times New Roman" w:hAnsi="Calibri" w:cs="Times New Roman"/>
                <w:color w:val="000000"/>
                <w:sz w:val="16"/>
                <w:szCs w:val="16"/>
                <w:lang w:eastAsia="en-AU"/>
              </w:rPr>
              <w:fldChar w:fldCharType="begin">
                <w:fldData xml:space="preserve">PEVuZE5vdGU+PENpdGU+PEF1dGhvcj5Cb25uLU1pbGxlcjwvQXV0aG9yPjxZZWFyPjIwMTQ8L1ll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PEVuZE5vdGU+PENpdGU+PEF1dGhvcj5Cb25uLU1pbGxlcjwvQXV0aG9yPjxZZWFyPjIwMTQ8L1ll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[30]</w:t>
            </w:r>
            <w:r>
              <w:rPr>
                <w:rFonts w:ascii="Calibri" w:eastAsia="Times New Roman" w:hAnsi="Calibri" w:cs="Times New Roman"/>
                <w:color w:val="000000"/>
                <w:sz w:val="16"/>
                <w:szCs w:val="16"/>
                <w:lang w:eastAsia="en-AU"/>
              </w:rPr>
              <w:fldChar w:fldCharType="end"/>
            </w:r>
          </w:p>
        </w:tc>
        <w:tc>
          <w:tcPr>
            <w:tcW w:w="1784" w:type="dxa"/>
            <w:noWrap/>
            <w:hideMark/>
          </w:tcPr>
          <w:p w14:paraId="52D862FF"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249" w:type="dxa"/>
            <w:noWrap/>
            <w:hideMark/>
          </w:tcPr>
          <w:p w14:paraId="525AB171"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432" w:type="dxa"/>
            <w:noWrap/>
            <w:hideMark/>
          </w:tcPr>
          <w:p w14:paraId="7C562FF6"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27" w:type="dxa"/>
            <w:noWrap/>
            <w:hideMark/>
          </w:tcPr>
          <w:p w14:paraId="117AF07F"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346902F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1.71428571428571g</w:t>
            </w:r>
          </w:p>
        </w:tc>
        <w:tc>
          <w:tcPr>
            <w:tcW w:w="2167" w:type="dxa"/>
            <w:noWrap/>
            <w:hideMark/>
          </w:tcPr>
          <w:p w14:paraId="3BA48F5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5.14285714285713g</w:t>
            </w:r>
          </w:p>
        </w:tc>
      </w:tr>
      <w:tr w:rsidR="005923B5" w:rsidRPr="00F303A4" w14:paraId="5A214F04"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B53CED" w14:textId="6C0386CA"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Brady 2004a(i)</w:t>
            </w:r>
            <w:r>
              <w:rPr>
                <w:rFonts w:ascii="Calibri" w:eastAsia="Times New Roman" w:hAnsi="Calibri" w:cs="Times New Roman"/>
                <w:sz w:val="16"/>
                <w:szCs w:val="16"/>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[33]</w:t>
            </w:r>
            <w:r>
              <w:rPr>
                <w:rFonts w:ascii="Calibri" w:eastAsia="Times New Roman" w:hAnsi="Calibri" w:cs="Times New Roman"/>
                <w:sz w:val="16"/>
                <w:szCs w:val="16"/>
                <w:lang w:eastAsia="en-AU"/>
              </w:rPr>
              <w:fldChar w:fldCharType="end"/>
            </w:r>
          </w:p>
        </w:tc>
        <w:tc>
          <w:tcPr>
            <w:tcW w:w="1784" w:type="dxa"/>
            <w:noWrap/>
            <w:hideMark/>
          </w:tcPr>
          <w:p w14:paraId="2EEF5000"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 xml:space="preserve">THC:CBD </w:t>
            </w:r>
          </w:p>
        </w:tc>
        <w:tc>
          <w:tcPr>
            <w:tcW w:w="2249" w:type="dxa"/>
            <w:noWrap/>
            <w:hideMark/>
          </w:tcPr>
          <w:p w14:paraId="2DDCEC2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Oromucosal spray</w:t>
            </w:r>
          </w:p>
        </w:tc>
        <w:tc>
          <w:tcPr>
            <w:tcW w:w="1432" w:type="dxa"/>
            <w:noWrap/>
            <w:hideMark/>
          </w:tcPr>
          <w:p w14:paraId="0F5CCAC6" w14:textId="4DAB5DCA"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11 </w:t>
            </w:r>
            <w:r w:rsidR="00567354">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75DBB44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33.7mg THC; 33.7mg CBD</w:t>
            </w:r>
          </w:p>
        </w:tc>
        <w:tc>
          <w:tcPr>
            <w:tcW w:w="1842" w:type="dxa"/>
            <w:noWrap/>
            <w:hideMark/>
          </w:tcPr>
          <w:p w14:paraId="08A07B17"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 THC; 2.5mg CBD</w:t>
            </w:r>
          </w:p>
        </w:tc>
        <w:tc>
          <w:tcPr>
            <w:tcW w:w="2167" w:type="dxa"/>
            <w:noWrap/>
            <w:hideMark/>
          </w:tcPr>
          <w:p w14:paraId="0F9ECCBE"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97.5mg THC; 97.5mg CBD</w:t>
            </w:r>
          </w:p>
        </w:tc>
      </w:tr>
      <w:tr w:rsidR="005923B5" w:rsidRPr="00F303A4" w14:paraId="34D015B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E13CEC" w14:textId="2FC5F89A"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Brady 2004a(ii)</w:t>
            </w:r>
            <w:r>
              <w:rPr>
                <w:rFonts w:ascii="Calibri" w:eastAsia="Times New Roman" w:hAnsi="Calibri" w:cs="Times New Roman"/>
                <w:sz w:val="16"/>
                <w:szCs w:val="16"/>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[33]</w:t>
            </w:r>
            <w:r>
              <w:rPr>
                <w:rFonts w:ascii="Calibri" w:eastAsia="Times New Roman" w:hAnsi="Calibri" w:cs="Times New Roman"/>
                <w:sz w:val="16"/>
                <w:szCs w:val="16"/>
                <w:lang w:eastAsia="en-AU"/>
              </w:rPr>
              <w:fldChar w:fldCharType="end"/>
            </w:r>
          </w:p>
        </w:tc>
        <w:tc>
          <w:tcPr>
            <w:tcW w:w="1784" w:type="dxa"/>
            <w:noWrap/>
            <w:hideMark/>
          </w:tcPr>
          <w:p w14:paraId="3DEAF5DD"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THC extract</w:t>
            </w:r>
          </w:p>
        </w:tc>
        <w:tc>
          <w:tcPr>
            <w:tcW w:w="2249" w:type="dxa"/>
            <w:noWrap/>
            <w:hideMark/>
          </w:tcPr>
          <w:p w14:paraId="79E6E7BD"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Oromucosal spray</w:t>
            </w:r>
          </w:p>
        </w:tc>
        <w:tc>
          <w:tcPr>
            <w:tcW w:w="1432" w:type="dxa"/>
            <w:noWrap/>
            <w:hideMark/>
          </w:tcPr>
          <w:p w14:paraId="2A55304D" w14:textId="4239EF0A"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10 </w:t>
            </w:r>
            <w:r w:rsidR="00567354">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212AD08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31.2mg</w:t>
            </w:r>
          </w:p>
        </w:tc>
        <w:tc>
          <w:tcPr>
            <w:tcW w:w="1842" w:type="dxa"/>
            <w:noWrap/>
            <w:hideMark/>
          </w:tcPr>
          <w:p w14:paraId="028E29E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2167" w:type="dxa"/>
            <w:noWrap/>
            <w:hideMark/>
          </w:tcPr>
          <w:p w14:paraId="22EB380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75.5mg</w:t>
            </w:r>
          </w:p>
        </w:tc>
      </w:tr>
      <w:tr w:rsidR="005923B5" w:rsidRPr="00F303A4" w14:paraId="7F7E5CD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DEFE47" w14:textId="6D7CE28C"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Brady 2004b</w:t>
            </w:r>
            <w:r>
              <w:rPr>
                <w:rFonts w:ascii="Calibri" w:eastAsia="Times New Roman" w:hAnsi="Calibri" w:cs="Times New Roman"/>
                <w:sz w:val="16"/>
                <w:szCs w:val="16"/>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[33]</w:t>
            </w:r>
            <w:r>
              <w:rPr>
                <w:rFonts w:ascii="Calibri" w:eastAsia="Times New Roman" w:hAnsi="Calibri" w:cs="Times New Roman"/>
                <w:sz w:val="16"/>
                <w:szCs w:val="16"/>
                <w:lang w:eastAsia="en-AU"/>
              </w:rPr>
              <w:fldChar w:fldCharType="end"/>
            </w:r>
          </w:p>
        </w:tc>
        <w:tc>
          <w:tcPr>
            <w:tcW w:w="1784" w:type="dxa"/>
            <w:noWrap/>
            <w:hideMark/>
          </w:tcPr>
          <w:p w14:paraId="5ECDC4F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THC extract</w:t>
            </w:r>
          </w:p>
        </w:tc>
        <w:tc>
          <w:tcPr>
            <w:tcW w:w="2249" w:type="dxa"/>
            <w:noWrap/>
            <w:hideMark/>
          </w:tcPr>
          <w:p w14:paraId="170AAD33"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Oromucosal spray</w:t>
            </w:r>
          </w:p>
        </w:tc>
        <w:tc>
          <w:tcPr>
            <w:tcW w:w="1432" w:type="dxa"/>
            <w:noWrap/>
            <w:hideMark/>
          </w:tcPr>
          <w:p w14:paraId="0FA3331B" w14:textId="4394389C"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108 </w:t>
            </w:r>
            <w:r w:rsidR="00567354">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02EC416B"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23.4mg</w:t>
            </w:r>
          </w:p>
        </w:tc>
        <w:tc>
          <w:tcPr>
            <w:tcW w:w="1842" w:type="dxa"/>
            <w:noWrap/>
            <w:hideMark/>
          </w:tcPr>
          <w:p w14:paraId="3C96589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6ED1BE4C"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w:t>
            </w:r>
          </w:p>
        </w:tc>
      </w:tr>
      <w:tr w:rsidR="005923B5" w:rsidRPr="00F303A4" w14:paraId="598F9F5D"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BCD8C2" w14:textId="7FEA65AA"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Cameron 2014</w:t>
            </w:r>
            <w:r>
              <w:rPr>
                <w:rFonts w:ascii="Calibri" w:eastAsia="Times New Roman" w:hAnsi="Calibri" w:cs="Times New Roman"/>
                <w:color w:val="000000"/>
                <w:sz w:val="16"/>
                <w:szCs w:val="16"/>
                <w:lang w:eastAsia="en-AU"/>
              </w:rPr>
              <w:fldChar w:fldCharType="begin">
                <w:fldData xml:space="preserve">PEVuZE5vdGU+PENpdGU+PEF1dGhvcj5DYW1lcm9uPC9BdXRob3I+PFllYXI+MjAxNDwvWWVhcj48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</w:fldData>
              </w:fldChar>
            </w:r>
            <w:r w:rsidR="003F1DF6">
              <w:rPr>
                <w:rFonts w:ascii="Calibri" w:eastAsia="Times New Roman" w:hAnsi="Calibri" w:cs="Times New Roman"/>
                <w:color w:val="000000"/>
                <w:sz w:val="16"/>
                <w:szCs w:val="16"/>
                <w:lang w:eastAsia="en-AU"/>
              </w:rPr>
              <w:instrText xml:space="preserve"> ADDIN EN.CITE </w:instrText>
            </w:r>
            <w:r w:rsidR="003F1DF6">
              <w:rPr>
                <w:rFonts w:ascii="Calibri" w:eastAsia="Times New Roman" w:hAnsi="Calibri" w:cs="Times New Roman"/>
                <w:color w:val="000000"/>
                <w:sz w:val="16"/>
                <w:szCs w:val="16"/>
                <w:lang w:eastAsia="en-AU"/>
              </w:rPr>
              <w:fldChar w:fldCharType="begin">
                <w:fldData xml:space="preserve">PEVuZE5vdGU+PENpdGU+PEF1dGhvcj5DYW1lcm9uPC9BdXRob3I+PFllYXI+MjAxNDwvWWVhcj48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</w:fldData>
              </w:fldChar>
            </w:r>
            <w:r w:rsidR="003F1DF6">
              <w:rPr>
                <w:rFonts w:ascii="Calibri" w:eastAsia="Times New Roman" w:hAnsi="Calibri" w:cs="Times New Roman"/>
                <w:color w:val="000000"/>
                <w:sz w:val="16"/>
                <w:szCs w:val="16"/>
                <w:lang w:eastAsia="en-AU"/>
              </w:rPr>
              <w:instrText xml:space="preserve"> ADDIN EN.CITE.DATA </w:instrText>
            </w:r>
            <w:r w:rsidR="003F1DF6">
              <w:rPr>
                <w:rFonts w:ascii="Calibri" w:eastAsia="Times New Roman" w:hAnsi="Calibri" w:cs="Times New Roman"/>
                <w:color w:val="000000"/>
                <w:sz w:val="16"/>
                <w:szCs w:val="16"/>
                <w:lang w:eastAsia="en-AU"/>
              </w:rPr>
            </w:r>
            <w:r w:rsidR="003F1DF6">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[36]</w:t>
            </w:r>
            <w:r>
              <w:rPr>
                <w:rFonts w:ascii="Calibri" w:eastAsia="Times New Roman" w:hAnsi="Calibri" w:cs="Times New Roman"/>
                <w:color w:val="000000"/>
                <w:sz w:val="16"/>
                <w:szCs w:val="16"/>
                <w:lang w:eastAsia="en-AU"/>
              </w:rPr>
              <w:fldChar w:fldCharType="end"/>
            </w:r>
          </w:p>
        </w:tc>
        <w:tc>
          <w:tcPr>
            <w:tcW w:w="1784" w:type="dxa"/>
            <w:noWrap/>
            <w:hideMark/>
          </w:tcPr>
          <w:p w14:paraId="40D461EB"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2EBD4D3D"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2F48E0F9" w14:textId="284C9AAE"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11.2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9EB72B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4mg</w:t>
            </w:r>
          </w:p>
        </w:tc>
        <w:tc>
          <w:tcPr>
            <w:tcW w:w="1842" w:type="dxa"/>
            <w:noWrap/>
            <w:hideMark/>
          </w:tcPr>
          <w:p w14:paraId="789BE00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0.5mg</w:t>
            </w:r>
          </w:p>
        </w:tc>
        <w:tc>
          <w:tcPr>
            <w:tcW w:w="2167" w:type="dxa"/>
            <w:noWrap/>
            <w:hideMark/>
          </w:tcPr>
          <w:p w14:paraId="0EEDF2F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6mg</w:t>
            </w:r>
          </w:p>
        </w:tc>
      </w:tr>
      <w:tr w:rsidR="005923B5" w:rsidRPr="00F303A4" w14:paraId="267AF3E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E18940" w14:textId="5E32E57A"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Carroll 2004</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&lt;EndNote&gt;&lt;Cite&gt;&lt;Author&gt;Carroll&lt;/Author&gt;&lt;Year&gt;2004&lt;/Year&gt;&lt;RecNum&gt;252&lt;/RecNum&gt;&lt;DisplayText&gt;[37]&lt;/DisplayText&gt;&lt;record&gt;&lt;rec-number&gt;252&lt;/rec-number&gt;&lt;foreign-keys&gt;&lt;key app="EN" db-id="5aftdds5w9eztlefdx2pt9f7dztespdd5p59" timestamp="1522366504"&gt;252&lt;/key&gt;&lt;/foreign-keys&gt;&lt;ref-type name="Journal Article"&gt;17&lt;/ref-type&gt;&lt;contributors&gt;&lt;authors&gt;&lt;author&gt;Carroll, C. B.&lt;/author&gt;&lt;author&gt;Bain, P. G.&lt;/author&gt;&lt;author&gt;Teare, L.&lt;/author&gt;&lt;author&gt;Liu, X.&lt;/author&gt;&lt;author&gt;Joint, C.&lt;/author&gt;&lt;author&gt;Wroath, C.&lt;/author&gt;&lt;author&gt;Parkin, S. G.&lt;/author&gt;&lt;author&gt;Fox, P.&lt;/author&gt;&lt;author&gt;Wright, D.&lt;/author&gt;&lt;author&gt;Hobart, J.&lt;/author&gt;&lt;author&gt;Zajicek, J. P.&lt;/author&gt;&lt;/authors&gt;&lt;/contributors&gt;&lt;auth-address&gt;Department of Neurology, Derriford Hospital, Plymouth, UK. cbc@doctors.org.uk&lt;/auth-address&gt;&lt;titles&gt;&lt;title&gt;Cannabis for dyskinesia in Parkinson disease: a randomized double-blind crossover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1245-50&lt;/pages&gt;&lt;volume&gt;63&lt;/volume&gt;&lt;number&gt;7&lt;/number&gt;&lt;edition&gt;2004/10/13&lt;/edition&gt;&lt;keywords&gt;&lt;keyword&gt;Aged&lt;/keyword&gt;&lt;keyword&gt;Antiparkinson Agents&lt;/keyword&gt;&lt;keyword&gt;*Cannabis/adverse effects&lt;/keyword&gt;&lt;keyword&gt;Cross-Over Studies&lt;/keyword&gt;&lt;keyword&gt;Double-Blind Method&lt;/keyword&gt;&lt;keyword&gt;Dyskinesias/*drug therapy/etiology/physiopathology&lt;/keyword&gt;&lt;keyword&gt;Female&lt;/keyword&gt;&lt;keyword&gt;Humans&lt;/keyword&gt;&lt;keyword&gt;Levodopa&lt;/keyword&gt;&lt;keyword&gt;Male&lt;/keyword&gt;&lt;keyword&gt;Middle Aged&lt;/keyword&gt;&lt;keyword&gt;Parkinson Disease/*drug therapy/physiopathology&lt;/keyword&gt;&lt;keyword&gt;Plant Extracts/adverse effects/therapeutic use&lt;/keyword&gt;&lt;/keywords&gt;&lt;dates&gt;&lt;year&gt;2004&lt;/year&gt;&lt;pub-dates&gt;&lt;date&gt;Oct 12&lt;/date&gt;&lt;/pub-dates&gt;&lt;/dates&gt;&lt;isbn&gt;0028-3878&lt;/isbn&gt;&lt;accession-num&gt;15477546&lt;/accession-num&gt;&lt;urls&gt;&lt;/urls&gt;&lt;remote-database-provider&gt;NLM&lt;/remote-database-provider&gt;&lt;language&gt;eng&lt;/language&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[37]</w:t>
            </w:r>
            <w:r>
              <w:rPr>
                <w:rFonts w:ascii="Calibri" w:eastAsia="Times New Roman" w:hAnsi="Calibri" w:cs="Times New Roman"/>
                <w:color w:val="000000"/>
                <w:sz w:val="16"/>
                <w:szCs w:val="16"/>
                <w:lang w:eastAsia="en-AU"/>
              </w:rPr>
              <w:fldChar w:fldCharType="end"/>
            </w:r>
          </w:p>
        </w:tc>
        <w:tc>
          <w:tcPr>
            <w:tcW w:w="1784" w:type="dxa"/>
            <w:noWrap/>
            <w:hideMark/>
          </w:tcPr>
          <w:p w14:paraId="685B4D9D"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THC:CBD</w:t>
            </w:r>
          </w:p>
        </w:tc>
        <w:tc>
          <w:tcPr>
            <w:tcW w:w="2249" w:type="dxa"/>
            <w:noWrap/>
            <w:hideMark/>
          </w:tcPr>
          <w:p w14:paraId="11BD797F"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2CEAC179" w14:textId="1DD6CF2B"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50D0B9C"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083328B"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 THC; 2.5mg CBD</w:t>
            </w:r>
          </w:p>
        </w:tc>
        <w:tc>
          <w:tcPr>
            <w:tcW w:w="2167" w:type="dxa"/>
            <w:noWrap/>
            <w:hideMark/>
          </w:tcPr>
          <w:p w14:paraId="6436D44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4F33A4BD"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EB904D" w14:textId="264D6922"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Centonze 2009</w:t>
            </w:r>
            <w:r>
              <w:rPr>
                <w:rFonts w:ascii="Calibri" w:eastAsia="Times New Roman" w:hAnsi="Calibri" w:cs="Times New Roman"/>
                <w:color w:val="000000"/>
                <w:sz w:val="16"/>
                <w:szCs w:val="16"/>
                <w:lang w:eastAsia="en-AU"/>
              </w:rPr>
              <w:fldChar w:fldCharType="begin">
                <w:fldData xml:space="preserve">PEVuZE5vdGU+PENpdGU+PEF1dGhvcj5DZW50b256ZTwvQXV0aG9yPjxZZWFyPjIwMDk8L1llYXI+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PEVuZE5vdGU+PENpdGU+PEF1dGhvcj5DZW50b256ZTwvQXV0aG9yPjxZZWFyPjIwMDk8L1llYXI+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[39]</w:t>
            </w:r>
            <w:r>
              <w:rPr>
                <w:rFonts w:ascii="Calibri" w:eastAsia="Times New Roman" w:hAnsi="Calibri" w:cs="Times New Roman"/>
                <w:color w:val="000000"/>
                <w:sz w:val="16"/>
                <w:szCs w:val="16"/>
                <w:lang w:eastAsia="en-AU"/>
              </w:rPr>
              <w:fldChar w:fldCharType="end"/>
            </w:r>
          </w:p>
        </w:tc>
        <w:tc>
          <w:tcPr>
            <w:tcW w:w="1784" w:type="dxa"/>
            <w:noWrap/>
            <w:hideMark/>
          </w:tcPr>
          <w:p w14:paraId="490BBA5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61F818FB"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05E347AE" w14:textId="54D662D0"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B41804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AE3FC9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375EE99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108mg THC; 100mg CBD</w:t>
            </w:r>
          </w:p>
        </w:tc>
      </w:tr>
      <w:tr w:rsidR="005923B5" w:rsidRPr="00F303A4" w14:paraId="268E798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43B590" w14:textId="66C0C8CF"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Chung 2009</w:t>
            </w:r>
            <w:r w:rsidR="00437DF8">
              <w:rPr>
                <w:rFonts w:ascii="Calibri" w:eastAsia="Times New Roman" w:hAnsi="Calibri" w:cs="Times New Roman"/>
                <w:color w:val="000000"/>
                <w:sz w:val="16"/>
                <w:szCs w:val="16"/>
                <w:lang w:eastAsia="en-AU"/>
              </w:rPr>
              <w:t>a</w:t>
            </w:r>
            <w:r>
              <w:rPr>
                <w:rFonts w:ascii="Calibri" w:eastAsia="Times New Roman" w:hAnsi="Calibri" w:cs="Times New Roman"/>
                <w:color w:val="000000"/>
                <w:sz w:val="16"/>
                <w:szCs w:val="16"/>
                <w:lang w:eastAsia="en-AU"/>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[42]</w:t>
            </w:r>
            <w:r>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t xml:space="preserve"> (crossover RCT)</w:t>
            </w:r>
          </w:p>
        </w:tc>
        <w:tc>
          <w:tcPr>
            <w:tcW w:w="1784" w:type="dxa"/>
            <w:noWrap/>
            <w:hideMark/>
          </w:tcPr>
          <w:p w14:paraId="3F99130E"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r>
              <w:rPr>
                <w:rFonts w:ascii="Calibri" w:eastAsia="Times New Roman" w:hAnsi="Calibri" w:cs="Times New Roman"/>
                <w:color w:val="000000"/>
                <w:sz w:val="16"/>
                <w:szCs w:val="16"/>
                <w:lang w:eastAsia="en-AU"/>
              </w:rPr>
              <w:t xml:space="preserve"> </w:t>
            </w:r>
          </w:p>
        </w:tc>
        <w:tc>
          <w:tcPr>
            <w:tcW w:w="2249" w:type="dxa"/>
            <w:noWrap/>
            <w:hideMark/>
          </w:tcPr>
          <w:p w14:paraId="6E7CCD56"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4DE407F" w14:textId="3F999643"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D5D237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926C2E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F1011F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527FC492"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D9752E" w14:textId="37F4C3B1" w:rsidR="005923B5" w:rsidRPr="00F303A4" w:rsidRDefault="00437DF8" w:rsidP="003F1DF6">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Chung 2009b</w:t>
            </w:r>
            <w:r w:rsidR="005923B5">
              <w:rPr>
                <w:rFonts w:ascii="Calibri" w:eastAsia="Times New Roman" w:hAnsi="Calibri" w:cs="Times New Roman"/>
                <w:sz w:val="16"/>
                <w:szCs w:val="16"/>
                <w:lang w:eastAsia="en-AU"/>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sidR="005923B5">
              <w:rPr>
                <w:rFonts w:ascii="Calibri" w:eastAsia="Times New Roman" w:hAnsi="Calibri" w:cs="Times New Roman"/>
                <w:sz w:val="16"/>
                <w:szCs w:val="16"/>
                <w:lang w:eastAsia="en-AU"/>
              </w:rPr>
            </w:r>
            <w:r w:rsidR="005923B5">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[42]</w:t>
            </w:r>
            <w:r w:rsidR="005923B5">
              <w:rPr>
                <w:rFonts w:ascii="Calibri" w:eastAsia="Times New Roman" w:hAnsi="Calibri" w:cs="Times New Roman"/>
                <w:sz w:val="16"/>
                <w:szCs w:val="16"/>
                <w:lang w:eastAsia="en-AU"/>
              </w:rPr>
              <w:fldChar w:fldCharType="end"/>
            </w:r>
            <w:r w:rsidR="005923B5">
              <w:rPr>
                <w:rFonts w:ascii="Calibri" w:eastAsia="Times New Roman" w:hAnsi="Calibri" w:cs="Times New Roman"/>
                <w:sz w:val="16"/>
                <w:szCs w:val="16"/>
                <w:lang w:eastAsia="en-AU"/>
              </w:rPr>
              <w:t xml:space="preserve"> (chart review)</w:t>
            </w:r>
          </w:p>
        </w:tc>
        <w:tc>
          <w:tcPr>
            <w:tcW w:w="1784" w:type="dxa"/>
            <w:noWrap/>
            <w:hideMark/>
          </w:tcPr>
          <w:p w14:paraId="2B713B9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32077CC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64499F60" w14:textId="022653DF"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52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774069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392E5541"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1897CA6"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07DD89AB"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A4EDD5" w14:textId="3D555564" w:rsidR="005923B5" w:rsidRDefault="005923B5" w:rsidP="005923B5">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Cimas-Hernando 2015(i)</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&lt;EndNote&gt;&lt;Cite&gt;&lt;Author&gt;Cimas-Hernando&lt;/Author&gt;&lt;Year&gt;2015&lt;/Year&gt;&lt;RecNum&gt;15&lt;/RecNum&gt;&lt;DisplayText&gt;[43]&lt;/DisplayText&gt;&lt;record&gt;&lt;rec-number&gt;15&lt;/rec-number&gt;&lt;foreign-keys&gt;&lt;key app="EN" db-id="5aftdds5w9eztlefdx2pt9f7dztespdd5p59" timestamp="1522366488"&gt;15&lt;/key&gt;&lt;/foreign-keys&gt;&lt;ref-type name="Journal Article"&gt;17&lt;/ref-type&gt;&lt;contributors&gt;&lt;authors&gt;&lt;author&gt;Cimas-Hernando, I.&lt;/author&gt;&lt;author&gt;Pato-Pato, A.&lt;/author&gt;&lt;author&gt;Lorenzo-Gonzalez, J. R.&lt;/author&gt;&lt;author&gt;Rodriguez-Constenla, I.&lt;/author&gt;&lt;/authors&gt;&lt;/contributors&gt;&lt;auth-address&gt;Hospital Povisa, 36211 Vigo, Espana.&lt;/auth-address&gt;&lt;titles&gt;&lt;title&gt;[Assessment of the effectiveness and safety of Sativex(R) in compassionate use]&lt;/title&gt;&lt;secondary-title&gt;Rev Neurol&lt;/secondary-title&gt;&lt;alt-title&gt;Revista de neurologia&lt;/alt-title&gt;&lt;/titles&gt;&lt;periodical&gt;&lt;full-title&gt;Rev Neurol&lt;/full-title&gt;&lt;abbr-1&gt;Revista de neurologia&lt;/abbr-1&gt;&lt;/periodical&gt;&lt;alt-periodical&gt;&lt;full-title&gt;Rev Neurol&lt;/full-title&gt;&lt;abbr-1&gt;Revista de neurologia&lt;/abbr-1&gt;&lt;/alt-periodical&gt;&lt;pages&gt;202-6&lt;/pages&gt;&lt;volume&gt;60&lt;/volume&gt;&lt;number&gt;5&lt;/number&gt;&lt;edition&gt;2015/02/25&lt;/edition&gt;&lt;keywords&gt;&lt;keyword&gt;Adult&lt;/keyword&gt;&lt;keyword&gt;Aged&lt;/keyword&gt;&lt;keyword&gt;*Compassionate Use Trials&lt;/keyword&gt;&lt;keyword&gt;Female&lt;/keyword&gt;&lt;keyword&gt;Humans&lt;/keyword&gt;&lt;keyword&gt;Male&lt;/keyword&gt;&lt;keyword&gt;Middle Aged&lt;/keyword&gt;&lt;keyword&gt;Multiple Sclerosis/complications&lt;/keyword&gt;&lt;keyword&gt;Muscle Spasticity/*drug therapy/etiology&lt;/keyword&gt;&lt;keyword&gt;Plant Extracts/adverse effects/*therapeutic use&lt;/keyword&gt;&lt;keyword&gt;Treatment Outcome&lt;/keyword&gt;&lt;/keywords&gt;&lt;dates&gt;&lt;year&gt;2015&lt;/year&gt;&lt;pub-dates&gt;&lt;date&gt;Mar 01&lt;/date&gt;&lt;/pub-dates&gt;&lt;/dates&gt;&lt;orig-pub&gt;Evaluacion de eficacia y tolerabilidad de Sativex(R) en uso compasivo.&lt;/orig-pub&gt;&lt;isbn&gt;0210-0010&lt;/isbn&gt;&lt;accession-num&gt;25710689&lt;/accession-num&gt;&lt;urls&gt;&lt;/urls&gt;&lt;remote-database-provider&gt;NLM&lt;/remote-database-provider&gt;&lt;language&gt;spa&lt;/language&gt;&lt;/record&gt;&lt;/Cite&gt;&lt;/EndNote&gt;</w:instrText>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[43]</w:t>
            </w:r>
            <w:r>
              <w:rPr>
                <w:rFonts w:ascii="Calibri" w:eastAsia="Times New Roman" w:hAnsi="Calibri" w:cs="Times New Roman"/>
                <w:sz w:val="16"/>
                <w:szCs w:val="16"/>
                <w:lang w:eastAsia="en-AU"/>
              </w:rPr>
              <w:fldChar w:fldCharType="end"/>
            </w:r>
          </w:p>
          <w:p w14:paraId="7444C138" w14:textId="77777777" w:rsidR="005923B5" w:rsidRPr="00F303A4" w:rsidRDefault="005923B5" w:rsidP="005923B5">
            <w:pPr>
              <w:rPr>
                <w:rFonts w:ascii="Calibri" w:eastAsia="Times New Roman" w:hAnsi="Calibri" w:cs="Times New Roman"/>
                <w:sz w:val="16"/>
                <w:szCs w:val="16"/>
                <w:lang w:eastAsia="en-AU"/>
              </w:rPr>
            </w:pPr>
            <w:r>
              <w:rPr>
                <w:rFonts w:ascii="Calibri" w:eastAsia="Times New Roman" w:hAnsi="Calibri" w:cs="Times New Roman"/>
                <w:color w:val="000000"/>
                <w:sz w:val="16"/>
                <w:szCs w:val="16"/>
                <w:lang w:eastAsia="en-AU"/>
              </w:rPr>
              <w:t>(Patient 1)</w:t>
            </w:r>
          </w:p>
        </w:tc>
        <w:tc>
          <w:tcPr>
            <w:tcW w:w="1784" w:type="dxa"/>
            <w:noWrap/>
            <w:hideMark/>
          </w:tcPr>
          <w:p w14:paraId="0CB56E11"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Nabiximols</w:t>
            </w:r>
            <w:r>
              <w:rPr>
                <w:rFonts w:ascii="Calibri" w:eastAsia="Times New Roman" w:hAnsi="Calibri" w:cs="Times New Roman"/>
                <w:sz w:val="16"/>
                <w:szCs w:val="16"/>
                <w:lang w:eastAsia="en-AU"/>
              </w:rPr>
              <w:t xml:space="preserve"> </w:t>
            </w:r>
          </w:p>
        </w:tc>
        <w:tc>
          <w:tcPr>
            <w:tcW w:w="2249" w:type="dxa"/>
            <w:noWrap/>
            <w:hideMark/>
          </w:tcPr>
          <w:p w14:paraId="274C4B3C"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Oro</w:t>
            </w:r>
            <w:r w:rsidRPr="00F303A4">
              <w:rPr>
                <w:rFonts w:ascii="Calibri" w:eastAsia="Times New Roman" w:hAnsi="Calibri" w:cs="Times New Roman"/>
                <w:sz w:val="16"/>
                <w:szCs w:val="16"/>
                <w:lang w:eastAsia="en-AU"/>
              </w:rPr>
              <w:t>mucosal spray</w:t>
            </w:r>
          </w:p>
        </w:tc>
        <w:tc>
          <w:tcPr>
            <w:tcW w:w="1432" w:type="dxa"/>
            <w:noWrap/>
            <w:hideMark/>
          </w:tcPr>
          <w:p w14:paraId="34EEF418" w14:textId="136C4916"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26 </w:t>
            </w:r>
            <w:r w:rsidR="00567354">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4E171881"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9.99mg THC; 9.25mg CBD</w:t>
            </w:r>
          </w:p>
        </w:tc>
        <w:tc>
          <w:tcPr>
            <w:tcW w:w="1842" w:type="dxa"/>
            <w:noWrap/>
            <w:hideMark/>
          </w:tcPr>
          <w:p w14:paraId="6713FA4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8.1mg THC; 7.5mg CBD</w:t>
            </w:r>
          </w:p>
        </w:tc>
        <w:tc>
          <w:tcPr>
            <w:tcW w:w="2167" w:type="dxa"/>
            <w:noWrap/>
            <w:hideMark/>
          </w:tcPr>
          <w:p w14:paraId="04749750"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16.2mg THC; 15mg CBD</w:t>
            </w:r>
          </w:p>
        </w:tc>
      </w:tr>
      <w:tr w:rsidR="005923B5" w:rsidRPr="00F303A4" w14:paraId="701C6F2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F72209" w14:textId="7BA4A9AB" w:rsidR="005923B5" w:rsidRDefault="005923B5" w:rsidP="005923B5">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Cimas-Hernando 2015(ii)</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&lt;EndNote&gt;&lt;Cite&gt;&lt;Author&gt;Cimas-Hernando&lt;/Author&gt;&lt;Year&gt;2015&lt;/Year&gt;&lt;RecNum&gt;15&lt;/RecNum&gt;&lt;DisplayText&gt;[43]&lt;/DisplayText&gt;&lt;record&gt;&lt;rec-number&gt;15&lt;/rec-number&gt;&lt;foreign-keys&gt;&lt;key app="EN" db-id="5aftdds5w9eztlefdx2pt9f7dztespdd5p59" timestamp="1522366488"&gt;15&lt;/key&gt;&lt;/foreign-keys&gt;&lt;ref-type name="Journal Article"&gt;17&lt;/ref-type&gt;&lt;contributors&gt;&lt;authors&gt;&lt;author&gt;Cimas-Hernando, I.&lt;/author&gt;&lt;author&gt;Pato-Pato, A.&lt;/author&gt;&lt;author&gt;Lorenzo-Gonzalez, J. R.&lt;/author&gt;&lt;author&gt;Rodriguez-Constenla, I.&lt;/author&gt;&lt;/authors&gt;&lt;/contributors&gt;&lt;auth-address&gt;Hospital Povisa, 36211 Vigo, Espana.&lt;/auth-address&gt;&lt;titles&gt;&lt;title&gt;[Assessment of the effectiveness and safety of Sativex(R) in compassionate use]&lt;/title&gt;&lt;secondary-title&gt;Rev Neurol&lt;/secondary-title&gt;&lt;alt-title&gt;Revista de neurologia&lt;/alt-title&gt;&lt;/titles&gt;&lt;periodical&gt;&lt;full-title&gt;Rev Neurol&lt;/full-title&gt;&lt;abbr-1&gt;Revista de neurologia&lt;/abbr-1&gt;&lt;/periodical&gt;&lt;alt-periodical&gt;&lt;full-title&gt;Rev Neurol&lt;/full-title&gt;&lt;abbr-1&gt;Revista de neurologia&lt;/abbr-1&gt;&lt;/alt-periodical&gt;&lt;pages&gt;202-6&lt;/pages&gt;&lt;volume&gt;60&lt;/volume&gt;&lt;number&gt;5&lt;/number&gt;&lt;edition&gt;2015/02/25&lt;/edition&gt;&lt;keywords&gt;&lt;keyword&gt;Adult&lt;/keyword&gt;&lt;keyword&gt;Aged&lt;/keyword&gt;&lt;keyword&gt;*Compassionate Use Trials&lt;/keyword&gt;&lt;keyword&gt;Female&lt;/keyword&gt;&lt;keyword&gt;Humans&lt;/keyword&gt;&lt;keyword&gt;Male&lt;/keyword&gt;&lt;keyword&gt;Middle Aged&lt;/keyword&gt;&lt;keyword&gt;Multiple Sclerosis/complications&lt;/keyword&gt;&lt;keyword&gt;Muscle Spasticity/*drug therapy/etiology&lt;/keyword&gt;&lt;keyword&gt;Plant Extracts/adverse effects/*therapeutic use&lt;/keyword&gt;&lt;keyword&gt;Treatment Outcome&lt;/keyword&gt;&lt;/keywords&gt;&lt;dates&gt;&lt;year&gt;2015&lt;/year&gt;&lt;pub-dates&gt;&lt;date&gt;Mar 01&lt;/date&gt;&lt;/pub-dates&gt;&lt;/dates&gt;&lt;orig-pub&gt;Evaluacion de eficacia y tolerabilidad de Sativex(R) en uso compasivo.&lt;/orig-pub&gt;&lt;isbn&gt;0210-0010&lt;/isbn&gt;&lt;accession-num&gt;25710689&lt;/accession-num&gt;&lt;urls&gt;&lt;/urls&gt;&lt;remote-database-provider&gt;NLM&lt;/remote-database-provider&gt;&lt;language&gt;spa&lt;/language&gt;&lt;/record&gt;&lt;/Cite&gt;&lt;/EndNote&gt;</w:instrText>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[43]</w:t>
            </w:r>
            <w:r>
              <w:rPr>
                <w:rFonts w:ascii="Calibri" w:eastAsia="Times New Roman" w:hAnsi="Calibri" w:cs="Times New Roman"/>
                <w:sz w:val="16"/>
                <w:szCs w:val="16"/>
                <w:lang w:eastAsia="en-AU"/>
              </w:rPr>
              <w:fldChar w:fldCharType="end"/>
            </w:r>
          </w:p>
          <w:p w14:paraId="1BE1A6F6" w14:textId="77777777" w:rsidR="005923B5" w:rsidRPr="00F303A4" w:rsidRDefault="005923B5" w:rsidP="005923B5">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(Patient 2)</w:t>
            </w:r>
          </w:p>
        </w:tc>
        <w:tc>
          <w:tcPr>
            <w:tcW w:w="1784" w:type="dxa"/>
            <w:noWrap/>
            <w:hideMark/>
          </w:tcPr>
          <w:p w14:paraId="3ACEF03A"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Nabiximols</w:t>
            </w:r>
            <w:r>
              <w:rPr>
                <w:rFonts w:ascii="Calibri" w:eastAsia="Times New Roman" w:hAnsi="Calibri" w:cs="Times New Roman"/>
                <w:sz w:val="16"/>
                <w:szCs w:val="16"/>
                <w:lang w:eastAsia="en-AU"/>
              </w:rPr>
              <w:t xml:space="preserve"> </w:t>
            </w:r>
          </w:p>
        </w:tc>
        <w:tc>
          <w:tcPr>
            <w:tcW w:w="2249" w:type="dxa"/>
            <w:noWrap/>
            <w:hideMark/>
          </w:tcPr>
          <w:p w14:paraId="2FE2B823"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 xml:space="preserve">Oromucosal </w:t>
            </w:r>
            <w:r w:rsidRPr="00F303A4">
              <w:rPr>
                <w:rFonts w:ascii="Calibri" w:eastAsia="Times New Roman" w:hAnsi="Calibri" w:cs="Times New Roman"/>
                <w:sz w:val="16"/>
                <w:szCs w:val="16"/>
                <w:lang w:eastAsia="en-AU"/>
              </w:rPr>
              <w:t>spray</w:t>
            </w:r>
          </w:p>
        </w:tc>
        <w:tc>
          <w:tcPr>
            <w:tcW w:w="1432" w:type="dxa"/>
            <w:noWrap/>
            <w:hideMark/>
          </w:tcPr>
          <w:p w14:paraId="27BEF31A" w14:textId="3C3C97E1"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26 </w:t>
            </w:r>
            <w:r w:rsidR="00567354">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638104D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9.99mg THC; 9.25mg CBD</w:t>
            </w:r>
          </w:p>
        </w:tc>
        <w:tc>
          <w:tcPr>
            <w:tcW w:w="1842" w:type="dxa"/>
            <w:noWrap/>
            <w:hideMark/>
          </w:tcPr>
          <w:p w14:paraId="67A452A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8.1mg THC; 7.5mg CBD</w:t>
            </w:r>
          </w:p>
        </w:tc>
        <w:tc>
          <w:tcPr>
            <w:tcW w:w="2167" w:type="dxa"/>
            <w:noWrap/>
            <w:hideMark/>
          </w:tcPr>
          <w:p w14:paraId="2603854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16.2mg THC; 15mg CBD</w:t>
            </w:r>
          </w:p>
        </w:tc>
      </w:tr>
      <w:tr w:rsidR="005923B5" w:rsidRPr="00F303A4" w14:paraId="7F8393D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1D34A" w14:textId="7A90E2FB" w:rsidR="005923B5" w:rsidRDefault="005923B5" w:rsidP="005923B5">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Cimas-Hernando 2015(iii)</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&lt;EndNote&gt;&lt;Cite&gt;&lt;Author&gt;Cimas-Hernando&lt;/Author&gt;&lt;Year&gt;2015&lt;/Year&gt;&lt;RecNum&gt;15&lt;/RecNum&gt;&lt;DisplayText&gt;[43]&lt;/DisplayText&gt;&lt;record&gt;&lt;rec-number&gt;15&lt;/rec-number&gt;&lt;foreign-keys&gt;&lt;key app="EN" db-id="5aftdds5w9eztlefdx2pt9f7dztespdd5p59" timestamp="1522366488"&gt;15&lt;/key&gt;&lt;/foreign-keys&gt;&lt;ref-type name="Journal Article"&gt;17&lt;/ref-type&gt;&lt;contributors&gt;&lt;authors&gt;&lt;author&gt;Cimas-Hernando, I.&lt;/author&gt;&lt;author&gt;Pato-Pato, A.&lt;/author&gt;&lt;author&gt;Lorenzo-Gonzalez, J. R.&lt;/author&gt;&lt;author&gt;Rodriguez-Constenla, I.&lt;/author&gt;&lt;/authors&gt;&lt;/contributors&gt;&lt;auth-address&gt;Hospital Povisa, 36211 Vigo, Espana.&lt;/auth-address&gt;&lt;titles&gt;&lt;title&gt;[Assessment of the effectiveness and safety of Sativex(R) in compassionate use]&lt;/title&gt;&lt;secondary-title&gt;Rev Neurol&lt;/secondary-title&gt;&lt;alt-title&gt;Revista de neurologia&lt;/alt-title&gt;&lt;/titles&gt;&lt;periodical&gt;&lt;full-title&gt;Rev Neurol&lt;/full-title&gt;&lt;abbr-1&gt;Revista de neurologia&lt;/abbr-1&gt;&lt;/periodical&gt;&lt;alt-periodical&gt;&lt;full-title&gt;Rev Neurol&lt;/full-title&gt;&lt;abbr-1&gt;Revista de neurologia&lt;/abbr-1&gt;&lt;/alt-periodical&gt;&lt;pages&gt;202-6&lt;/pages&gt;&lt;volume&gt;60&lt;/volume&gt;&lt;number&gt;5&lt;/number&gt;&lt;edition&gt;2015/02/25&lt;/edition&gt;&lt;keywords&gt;&lt;keyword&gt;Adult&lt;/keyword&gt;&lt;keyword&gt;Aged&lt;/keyword&gt;&lt;keyword&gt;*Compassionate Use Trials&lt;/keyword&gt;&lt;keyword&gt;Female&lt;/keyword&gt;&lt;keyword&gt;Humans&lt;/keyword&gt;&lt;keyword&gt;Male&lt;/keyword&gt;&lt;keyword&gt;Middle Aged&lt;/keyword&gt;&lt;keyword&gt;Multiple Sclerosis/complications&lt;/keyword&gt;&lt;keyword&gt;Muscle Spasticity/*drug therapy/etiology&lt;/keyword&gt;&lt;keyword&gt;Plant Extracts/adverse effects/*therapeutic use&lt;/keyword&gt;&lt;keyword&gt;Treatment Outcome&lt;/keyword&gt;&lt;/keywords&gt;&lt;dates&gt;&lt;year&gt;2015&lt;/year&gt;&lt;pub-dates&gt;&lt;date&gt;Mar 01&lt;/date&gt;&lt;/pub-dates&gt;&lt;/dates&gt;&lt;orig-pub&gt;Evaluacion de eficacia y tolerabilidad de Sativex(R) en uso compasivo.&lt;/orig-pub&gt;&lt;isbn&gt;0210-0010&lt;/isbn&gt;&lt;accession-num&gt;25710689&lt;/accession-num&gt;&lt;urls&gt;&lt;/urls&gt;&lt;remote-database-provider&gt;NLM&lt;/remote-database-provider&gt;&lt;language&gt;spa&lt;/language&gt;&lt;/record&gt;&lt;/Cite&gt;&lt;/EndNote&gt;</w:instrText>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[43]</w:t>
            </w:r>
            <w:r>
              <w:rPr>
                <w:rFonts w:ascii="Calibri" w:eastAsia="Times New Roman" w:hAnsi="Calibri" w:cs="Times New Roman"/>
                <w:sz w:val="16"/>
                <w:szCs w:val="16"/>
                <w:lang w:eastAsia="en-AU"/>
              </w:rPr>
              <w:fldChar w:fldCharType="end"/>
            </w:r>
          </w:p>
          <w:p w14:paraId="2B736B5E" w14:textId="77777777" w:rsidR="005923B5" w:rsidRPr="00F303A4" w:rsidRDefault="005923B5" w:rsidP="005923B5">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(Patient 3)</w:t>
            </w:r>
          </w:p>
        </w:tc>
        <w:tc>
          <w:tcPr>
            <w:tcW w:w="1784" w:type="dxa"/>
            <w:noWrap/>
            <w:hideMark/>
          </w:tcPr>
          <w:p w14:paraId="05EAB272"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Nabiximols</w:t>
            </w:r>
            <w:r>
              <w:rPr>
                <w:rFonts w:ascii="Calibri" w:eastAsia="Times New Roman" w:hAnsi="Calibri" w:cs="Times New Roman"/>
                <w:sz w:val="16"/>
                <w:szCs w:val="16"/>
                <w:lang w:eastAsia="en-AU"/>
              </w:rPr>
              <w:t xml:space="preserve"> </w:t>
            </w:r>
          </w:p>
        </w:tc>
        <w:tc>
          <w:tcPr>
            <w:tcW w:w="2249" w:type="dxa"/>
            <w:noWrap/>
            <w:hideMark/>
          </w:tcPr>
          <w:p w14:paraId="17CC62DC"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 xml:space="preserve">Oromucosal </w:t>
            </w:r>
            <w:r w:rsidRPr="00F303A4">
              <w:rPr>
                <w:rFonts w:ascii="Calibri" w:eastAsia="Times New Roman" w:hAnsi="Calibri" w:cs="Times New Roman"/>
                <w:sz w:val="16"/>
                <w:szCs w:val="16"/>
                <w:lang w:eastAsia="en-AU"/>
              </w:rPr>
              <w:t>spray</w:t>
            </w:r>
          </w:p>
        </w:tc>
        <w:tc>
          <w:tcPr>
            <w:tcW w:w="1432" w:type="dxa"/>
            <w:noWrap/>
            <w:hideMark/>
          </w:tcPr>
          <w:p w14:paraId="16F9422E" w14:textId="7B9B56C5"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26 </w:t>
            </w:r>
            <w:r w:rsidR="00567354">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736C914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9.99mg THC; 9.25mg CBD</w:t>
            </w:r>
          </w:p>
        </w:tc>
        <w:tc>
          <w:tcPr>
            <w:tcW w:w="1842" w:type="dxa"/>
            <w:noWrap/>
            <w:hideMark/>
          </w:tcPr>
          <w:p w14:paraId="270E8EA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8.1mg THC; 7.5mg CBD</w:t>
            </w:r>
          </w:p>
        </w:tc>
        <w:tc>
          <w:tcPr>
            <w:tcW w:w="2167" w:type="dxa"/>
            <w:noWrap/>
            <w:hideMark/>
          </w:tcPr>
          <w:p w14:paraId="7483CE0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16.2mg THC; 15mg CBD</w:t>
            </w:r>
          </w:p>
        </w:tc>
      </w:tr>
      <w:tr w:rsidR="005923B5" w:rsidRPr="00F303A4" w14:paraId="06CA4AC0"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CBB363" w14:textId="7BC4947A"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Clermont 2002</w:t>
            </w:r>
            <w:r>
              <w:rPr>
                <w:rFonts w:ascii="Calibri" w:eastAsia="Times New Roman" w:hAnsi="Calibri" w:cs="Times New Roman"/>
                <w:color w:val="000000"/>
                <w:sz w:val="16"/>
                <w:szCs w:val="16"/>
                <w:lang w:eastAsia="en-AU"/>
              </w:rPr>
              <w:fldChar w:fldCharType="begin">
                <w:fldData xml:space="preserve">PEVuZE5vdGU+PENpdGU+PEF1dGhvcj5DbGVybW9udC1HbmFtaWVuPC9BdXRob3I+PFllYXI+MjAw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</w:fldData>
              </w:fldChar>
            </w:r>
            <w:r w:rsidR="003F1DF6">
              <w:rPr>
                <w:rFonts w:ascii="Calibri" w:eastAsia="Times New Roman" w:hAnsi="Calibri" w:cs="Times New Roman"/>
                <w:color w:val="000000"/>
                <w:sz w:val="16"/>
                <w:szCs w:val="16"/>
                <w:lang w:eastAsia="en-AU"/>
              </w:rPr>
              <w:instrText xml:space="preserve"> ADDIN EN.CITE </w:instrText>
            </w:r>
            <w:r w:rsidR="003F1DF6">
              <w:rPr>
                <w:rFonts w:ascii="Calibri" w:eastAsia="Times New Roman" w:hAnsi="Calibri" w:cs="Times New Roman"/>
                <w:color w:val="000000"/>
                <w:sz w:val="16"/>
                <w:szCs w:val="16"/>
                <w:lang w:eastAsia="en-AU"/>
              </w:rPr>
              <w:fldChar w:fldCharType="begin">
                <w:fldData xml:space="preserve">PEVuZE5vdGU+PENpdGU+PEF1dGhvcj5DbGVybW9udC1HbmFtaWVuPC9BdXRob3I+PFllYXI+MjAw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</w:fldData>
              </w:fldChar>
            </w:r>
            <w:r w:rsidR="003F1DF6">
              <w:rPr>
                <w:rFonts w:ascii="Calibri" w:eastAsia="Times New Roman" w:hAnsi="Calibri" w:cs="Times New Roman"/>
                <w:color w:val="000000"/>
                <w:sz w:val="16"/>
                <w:szCs w:val="16"/>
                <w:lang w:eastAsia="en-AU"/>
              </w:rPr>
              <w:instrText xml:space="preserve"> ADDIN EN.CITE.DATA </w:instrText>
            </w:r>
            <w:r w:rsidR="003F1DF6">
              <w:rPr>
                <w:rFonts w:ascii="Calibri" w:eastAsia="Times New Roman" w:hAnsi="Calibri" w:cs="Times New Roman"/>
                <w:color w:val="000000"/>
                <w:sz w:val="16"/>
                <w:szCs w:val="16"/>
                <w:lang w:eastAsia="en-AU"/>
              </w:rPr>
            </w:r>
            <w:r w:rsidR="003F1DF6">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[46]</w:t>
            </w:r>
            <w:r>
              <w:rPr>
                <w:rFonts w:ascii="Calibri" w:eastAsia="Times New Roman" w:hAnsi="Calibri" w:cs="Times New Roman"/>
                <w:color w:val="000000"/>
                <w:sz w:val="16"/>
                <w:szCs w:val="16"/>
                <w:lang w:eastAsia="en-AU"/>
              </w:rPr>
              <w:fldChar w:fldCharType="end"/>
            </w:r>
          </w:p>
        </w:tc>
        <w:tc>
          <w:tcPr>
            <w:tcW w:w="1784" w:type="dxa"/>
            <w:noWrap/>
            <w:hideMark/>
          </w:tcPr>
          <w:p w14:paraId="22ADC8CA"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7FFCAF8A"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1BE75040" w14:textId="115CC113"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55.4 </w:t>
            </w:r>
            <w:r w:rsidR="00567354">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3FE585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15mg</w:t>
            </w:r>
          </w:p>
        </w:tc>
        <w:tc>
          <w:tcPr>
            <w:tcW w:w="1842" w:type="dxa"/>
            <w:noWrap/>
            <w:hideMark/>
          </w:tcPr>
          <w:p w14:paraId="1F8F676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5B7DDE6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r>
      <w:tr w:rsidR="005923B5" w:rsidRPr="00F303A4" w14:paraId="68742254"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A24ABF" w14:textId="4510C4F0"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Collin 2010</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&lt;EndNote&gt;&lt;Cite&gt;&lt;Author&gt;Collin&lt;/Author&gt;&lt;Year&gt;2010&lt;/Year&gt;&lt;RecNum&gt;253&lt;/RecNum&gt;&lt;DisplayText&gt;[50]&lt;/DisplayText&gt;&lt;record&gt;&lt;rec-number&gt;253&lt;/rec-number&gt;&lt;foreign-keys&gt;&lt;key app="EN" db-id="5aftdds5w9eztlefdx2pt9f7dztespdd5p59" timestamp="1522366504"&gt;253&lt;/key&gt;&lt;/foreign-keys&gt;&lt;ref-type name="Journal Article"&gt;17&lt;/ref-type&gt;&lt;contributors&gt;&lt;authors&gt;&lt;author&gt;Collin, C&lt;/author&gt;&lt;author&gt;Ehler, E&lt;/author&gt;&lt;author&gt;Waberzinek, G&lt;/author&gt;&lt;author&gt;Alsindi, Z&lt;/author&gt;&lt;author&gt;Davies, P&lt;/author&gt;&lt;author&gt;Powell, K&lt;/author&gt;&lt;author&gt;Notcutt, W&lt;/author&gt;&lt;author&gt;O&amp;apos;leary, C&lt;/author&gt;&lt;author&gt;Ratcliffe, S&lt;/author&gt;&lt;author&gt;Nováková, I&lt;/author&gt;&lt;/authors&gt;&lt;/contributors&gt;&lt;titles&gt;&lt;title&gt;A double-blind, randomized, placebo-controlled, parallel-group study of Sativex, in subjects with symptoms of spasticity due to multiple sclerosis&lt;/title&gt;&lt;secondary-title&gt;Neurological research&lt;/secondary-title&gt;&lt;/titles&gt;&lt;periodical&gt;&lt;full-title&gt;Neurological research&lt;/full-title&gt;&lt;/periodical&gt;&lt;pages&gt;451-459&lt;/pages&gt;&lt;volume&gt;32&lt;/volume&gt;&lt;number&gt;5&lt;/number&gt;&lt;dates&gt;&lt;year&gt;2010&lt;/year&gt;&lt;/dates&gt;&lt;isbn&gt;0161-6412&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[50]</w:t>
            </w:r>
            <w:r>
              <w:rPr>
                <w:rFonts w:ascii="Calibri" w:eastAsia="Times New Roman" w:hAnsi="Calibri" w:cs="Times New Roman"/>
                <w:color w:val="000000"/>
                <w:sz w:val="16"/>
                <w:szCs w:val="16"/>
                <w:lang w:eastAsia="en-AU"/>
              </w:rPr>
              <w:fldChar w:fldCharType="end"/>
            </w:r>
          </w:p>
        </w:tc>
        <w:tc>
          <w:tcPr>
            <w:tcW w:w="1784" w:type="dxa"/>
            <w:noWrap/>
            <w:hideMark/>
          </w:tcPr>
          <w:p w14:paraId="021A2E33"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416AFF7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Oromucosal </w:t>
            </w:r>
            <w:r w:rsidRPr="00F303A4">
              <w:rPr>
                <w:rFonts w:ascii="Calibri" w:eastAsia="Times New Roman" w:hAnsi="Calibri" w:cs="Times New Roman"/>
                <w:color w:val="000000"/>
                <w:sz w:val="16"/>
                <w:szCs w:val="16"/>
                <w:lang w:eastAsia="en-AU"/>
              </w:rPr>
              <w:t>spray</w:t>
            </w:r>
          </w:p>
        </w:tc>
        <w:tc>
          <w:tcPr>
            <w:tcW w:w="1432" w:type="dxa"/>
            <w:noWrap/>
            <w:hideMark/>
          </w:tcPr>
          <w:p w14:paraId="40D76721" w14:textId="2E67B2F8"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29C20E0"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22.95mg THC; 21.25mg CBD</w:t>
            </w:r>
          </w:p>
        </w:tc>
        <w:tc>
          <w:tcPr>
            <w:tcW w:w="1842" w:type="dxa"/>
            <w:noWrap/>
            <w:hideMark/>
          </w:tcPr>
          <w:p w14:paraId="5AA5FA94"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2.7mg THC; 2.5mg CBD</w:t>
            </w:r>
          </w:p>
        </w:tc>
        <w:tc>
          <w:tcPr>
            <w:tcW w:w="2167" w:type="dxa"/>
            <w:noWrap/>
            <w:hideMark/>
          </w:tcPr>
          <w:p w14:paraId="2C8AEB5D"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59.4mg THC; 55mg CBD</w:t>
            </w:r>
          </w:p>
        </w:tc>
      </w:tr>
      <w:tr w:rsidR="005923B5" w:rsidRPr="00F303A4" w14:paraId="2283EA09"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55DEA9" w14:textId="7990380E"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Corey-Bloom 2012</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&lt;EndNote&gt;&lt;Cite&gt;&lt;Author&gt;Corey-Bloom&lt;/Author&gt;&lt;Year&gt;2012&lt;/Year&gt;&lt;RecNum&gt;254&lt;/RecNum&gt;&lt;DisplayText&gt;[51]&lt;/DisplayText&gt;&lt;record&gt;&lt;rec-number&gt;254&lt;/rec-number&gt;&lt;foreign-keys&gt;&lt;key app="EN" db-id="5aftdds5w9eztlefdx2pt9f7dztespdd5p59" timestamp="1522366504"&gt;254&lt;/key&gt;&lt;/foreign-keys&gt;&lt;ref-type name="Journal Article"&gt;17&lt;/ref-type&gt;&lt;contributors&gt;&lt;authors&gt;&lt;author&gt;Corey-Bloom, Jody&lt;/author&gt;&lt;author&gt;Wolfson, Tanya&lt;/author&gt;&lt;author&gt;Gamst, Anthony&lt;/author&gt;&lt;author&gt;Jin, Shelia&lt;/author&gt;&lt;author&gt;Marcotte, Thomas D&lt;/author&gt;&lt;author&gt;Bentley, Heather&lt;/author&gt;&lt;author&gt;Gouaux, Ben&lt;/author&gt;&lt;/authors&gt;&lt;/contributors&gt;&lt;titles&gt;&lt;title&gt;Smoked cannabis for spasticity in multiple sclerosis: a randomized, placebo-controlled trial&lt;/title&gt;&lt;secondary-title&gt;Canadian Medical Association Journal&lt;/secondary-title&gt;&lt;/titles&gt;&lt;periodical&gt;&lt;full-title&gt;Canadian Medical Association Journal&lt;/full-title&gt;&lt;/periodical&gt;&lt;pages&gt;1143-1150&lt;/pages&gt;&lt;volume&gt;184&lt;/volume&gt;&lt;number&gt;10&lt;/number&gt;&lt;dates&gt;&lt;year&gt;2012&lt;/year&gt;&lt;/dates&gt;&lt;isbn&gt;0820-3946&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[51]</w:t>
            </w:r>
            <w:r>
              <w:rPr>
                <w:rFonts w:ascii="Calibri" w:eastAsia="Times New Roman" w:hAnsi="Calibri" w:cs="Times New Roman"/>
                <w:color w:val="000000"/>
                <w:sz w:val="16"/>
                <w:szCs w:val="16"/>
                <w:lang w:eastAsia="en-AU"/>
              </w:rPr>
              <w:fldChar w:fldCharType="end"/>
            </w:r>
          </w:p>
        </w:tc>
        <w:tc>
          <w:tcPr>
            <w:tcW w:w="1784" w:type="dxa"/>
            <w:noWrap/>
            <w:hideMark/>
          </w:tcPr>
          <w:p w14:paraId="5B4BD3AF" w14:textId="52B80A8C" w:rsidR="005923B5" w:rsidRPr="00F303A4" w:rsidRDefault="002458B7"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0704B5B2"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w:t>
            </w:r>
          </w:p>
        </w:tc>
        <w:tc>
          <w:tcPr>
            <w:tcW w:w="1432" w:type="dxa"/>
            <w:noWrap/>
            <w:hideMark/>
          </w:tcPr>
          <w:p w14:paraId="5ABB2E53" w14:textId="5B49AF5B"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 </w:t>
            </w:r>
            <w:r w:rsidR="00567354">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59ED1CF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4%THC (800mg plant material)</w:t>
            </w:r>
          </w:p>
        </w:tc>
        <w:tc>
          <w:tcPr>
            <w:tcW w:w="1842" w:type="dxa"/>
            <w:noWrap/>
            <w:hideMark/>
          </w:tcPr>
          <w:p w14:paraId="787DF2E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2DC24F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6208E75E"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B612DE" w14:textId="70AFE062"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de Vries 2016</w:t>
            </w:r>
            <w:r>
              <w:rPr>
                <w:rFonts w:ascii="Calibri" w:eastAsia="Times New Roman" w:hAnsi="Calibri" w:cs="Times New Roman"/>
                <w:color w:val="000000"/>
                <w:sz w:val="16"/>
                <w:szCs w:val="16"/>
                <w:lang w:eastAsia="en-AU"/>
              </w:rPr>
              <w:fldChar w:fldCharType="begin">
                <w:fldData xml:space="preserve">PEVuZE5vdGU+PENpdGU+PEF1dGhvcj5kZSBWcmllczwvQXV0aG9yPjxZZWFyPjIwMTY8L1llYXI+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==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PEVuZE5vdGU+PENpdGU+PEF1dGhvcj5kZSBWcmllczwvQXV0aG9yPjxZZWFyPjIwMTY8L1llYXI+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==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[57]</w:t>
            </w:r>
            <w:r>
              <w:rPr>
                <w:rFonts w:ascii="Calibri" w:eastAsia="Times New Roman" w:hAnsi="Calibri" w:cs="Times New Roman"/>
                <w:color w:val="000000"/>
                <w:sz w:val="16"/>
                <w:szCs w:val="16"/>
                <w:lang w:eastAsia="en-AU"/>
              </w:rPr>
              <w:fldChar w:fldCharType="end"/>
            </w:r>
          </w:p>
        </w:tc>
        <w:tc>
          <w:tcPr>
            <w:tcW w:w="1784" w:type="dxa"/>
            <w:noWrap/>
            <w:hideMark/>
          </w:tcPr>
          <w:p w14:paraId="18FE9FF3"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7B4AE3D2"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0312F87D"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 day</w:t>
            </w:r>
          </w:p>
        </w:tc>
        <w:tc>
          <w:tcPr>
            <w:tcW w:w="2127" w:type="dxa"/>
            <w:noWrap/>
            <w:hideMark/>
          </w:tcPr>
          <w:p w14:paraId="09D37701"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8mg</w:t>
            </w:r>
          </w:p>
        </w:tc>
        <w:tc>
          <w:tcPr>
            <w:tcW w:w="1842" w:type="dxa"/>
            <w:noWrap/>
            <w:hideMark/>
          </w:tcPr>
          <w:p w14:paraId="10891F8F"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78C724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4EA9D37A"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A0F404" w14:textId="1BE0B8EC"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lastRenderedPageBreak/>
              <w:t>de Vries 2017</w:t>
            </w:r>
            <w:r>
              <w:rPr>
                <w:rFonts w:ascii="Calibri" w:eastAsia="Times New Roman" w:hAnsi="Calibri" w:cs="Times New Roman"/>
                <w:color w:val="000000"/>
                <w:sz w:val="16"/>
                <w:szCs w:val="16"/>
                <w:lang w:eastAsia="en-AU"/>
              </w:rPr>
              <w:fldChar w:fldCharType="begin">
                <w:fldData xml:space="preserve">PEVuZE5vdGU+PENpdGU+PEF1dGhvcj5kZSBWcmllczwvQXV0aG9yPjxZZWFyPjIwMTc8L1llYXI+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ci0xPjwvYWx0LXBlcmlvZGljYWw+PHBhZ2VzPjEwNzktMTA4Ni5lNDwvcGFnZXM+PHZvbHVtZT4x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PEVuZE5vdGU+PENpdGU+PEF1dGhvcj5kZSBWcmllczwvQXV0aG9yPjxZZWFyPjIwMTc8L1llYXI+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ci0xPjwvYWx0LXBlcmlvZGljYWw+PHBhZ2VzPjEwNzktMTA4Ni5lNDwvcGFnZXM+PHZvbHVtZT4x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[60]</w:t>
            </w:r>
            <w:r>
              <w:rPr>
                <w:rFonts w:ascii="Calibri" w:eastAsia="Times New Roman" w:hAnsi="Calibri" w:cs="Times New Roman"/>
                <w:color w:val="000000"/>
                <w:sz w:val="16"/>
                <w:szCs w:val="16"/>
                <w:lang w:eastAsia="en-AU"/>
              </w:rPr>
              <w:fldChar w:fldCharType="end"/>
            </w:r>
          </w:p>
        </w:tc>
        <w:tc>
          <w:tcPr>
            <w:tcW w:w="1784" w:type="dxa"/>
            <w:noWrap/>
            <w:hideMark/>
          </w:tcPr>
          <w:p w14:paraId="5BBE0263"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236E6E0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5E7ECE4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50-52 days</w:t>
            </w:r>
          </w:p>
        </w:tc>
        <w:tc>
          <w:tcPr>
            <w:tcW w:w="2127" w:type="dxa"/>
            <w:noWrap/>
            <w:hideMark/>
          </w:tcPr>
          <w:p w14:paraId="41BBDF7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F79C7F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9mg</w:t>
            </w:r>
          </w:p>
        </w:tc>
        <w:tc>
          <w:tcPr>
            <w:tcW w:w="2167" w:type="dxa"/>
            <w:noWrap/>
            <w:hideMark/>
          </w:tcPr>
          <w:p w14:paraId="5DF9AE8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24mg</w:t>
            </w:r>
          </w:p>
        </w:tc>
      </w:tr>
      <w:tr w:rsidR="002458B7" w:rsidRPr="00F303A4" w14:paraId="2864966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22C603" w14:textId="40B71CFE" w:rsidR="002458B7" w:rsidRPr="00F303A4" w:rsidRDefault="002458B7"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Degenhardt 2015</w:t>
            </w:r>
            <w:r>
              <w:rPr>
                <w:rFonts w:ascii="Calibri" w:eastAsia="Times New Roman" w:hAnsi="Calibri" w:cs="Times New Roman"/>
                <w:sz w:val="16"/>
                <w:szCs w:val="16"/>
                <w:lang w:eastAsia="en-AU"/>
              </w:rPr>
              <w:fldChar w:fldCharType="begin">
                <w:fldData xml:space="preserve">PEVuZE5vdGU+PENpdGU+PEF1dGhvcj5EZWdlbmhhcmR0PC9BdXRob3I+PFllYXI+MjAxNTwvWWVh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ZW5jZTwvYWJici0xPjwvYWx0LXBlcmlvZGljYWw+PHBhZ2VzPjE0NC01MDwvcGFnZXM+PHZvbHVt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PEVuZE5vdGU+PENpdGU+PEF1dGhvcj5EZWdlbmhhcmR0PC9BdXRob3I+PFllYXI+MjAxNTwvWWVh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ZW5jZTwvYWJici0xPjwvYWx0LXBlcmlvZGljYWw+PHBhZ2VzPjE0NC01MDwvcGFnZXM+PHZvbHVt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[61]</w:t>
            </w:r>
            <w:r>
              <w:rPr>
                <w:rFonts w:ascii="Calibri" w:eastAsia="Times New Roman" w:hAnsi="Calibri" w:cs="Times New Roman"/>
                <w:sz w:val="16"/>
                <w:szCs w:val="16"/>
                <w:lang w:eastAsia="en-AU"/>
              </w:rPr>
              <w:fldChar w:fldCharType="end"/>
            </w:r>
          </w:p>
        </w:tc>
        <w:tc>
          <w:tcPr>
            <w:tcW w:w="1784" w:type="dxa"/>
            <w:noWrap/>
            <w:hideMark/>
          </w:tcPr>
          <w:p w14:paraId="25134100" w14:textId="4C3B448E"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6EB163A8"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NR</w:t>
            </w:r>
          </w:p>
        </w:tc>
        <w:tc>
          <w:tcPr>
            <w:tcW w:w="1432" w:type="dxa"/>
            <w:noWrap/>
            <w:hideMark/>
          </w:tcPr>
          <w:p w14:paraId="264908E3"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NR</w:t>
            </w:r>
          </w:p>
        </w:tc>
        <w:tc>
          <w:tcPr>
            <w:tcW w:w="2127" w:type="dxa"/>
            <w:noWrap/>
            <w:hideMark/>
          </w:tcPr>
          <w:p w14:paraId="5AE6B2D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F6711A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01C4A8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6AA619E5"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EADA71" w14:textId="11CB2F47" w:rsidR="002458B7" w:rsidRPr="00F303A4" w:rsidRDefault="002458B7"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Eisenberg 2014</w:t>
            </w:r>
            <w:r>
              <w:rPr>
                <w:rFonts w:ascii="Calibri" w:eastAsia="Times New Roman" w:hAnsi="Calibri" w:cs="Times New Roman"/>
                <w:color w:val="000000"/>
                <w:sz w:val="16"/>
                <w:szCs w:val="16"/>
                <w:lang w:eastAsia="en-AU"/>
              </w:rPr>
              <w:fldChar w:fldCharType="begin">
                <w:fldData xml:space="preserve">PEVuZE5vdGU+PENpdGU+PEF1dGhvcj5FaXNlbmJlcmc8L0F1dGhvcj48WWVhcj4yMDE0PC9ZZWFy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</w:fldData>
              </w:fldChar>
            </w:r>
            <w:r w:rsidR="00FD79F9">
              <w:rPr>
                <w:rFonts w:ascii="Calibri" w:eastAsia="Times New Roman" w:hAnsi="Calibri" w:cs="Times New Roman"/>
                <w:color w:val="000000"/>
                <w:sz w:val="16"/>
                <w:szCs w:val="16"/>
                <w:lang w:eastAsia="en-AU"/>
              </w:rPr>
              <w:instrText xml:space="preserve"> ADDIN EN.CITE </w:instrText>
            </w:r>
            <w:r w:rsidR="00FD79F9">
              <w:rPr>
                <w:rFonts w:ascii="Calibri" w:eastAsia="Times New Roman" w:hAnsi="Calibri" w:cs="Times New Roman"/>
                <w:color w:val="000000"/>
                <w:sz w:val="16"/>
                <w:szCs w:val="16"/>
                <w:lang w:eastAsia="en-AU"/>
              </w:rPr>
              <w:fldChar w:fldCharType="begin">
                <w:fldData xml:space="preserve">PEVuZE5vdGU+PENpdGU+PEF1dGhvcj5FaXNlbmJlcmc8L0F1dGhvcj48WWVhcj4yMDE0PC9ZZWFy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</w:fldData>
              </w:fldChar>
            </w:r>
            <w:r w:rsidR="00FD79F9">
              <w:rPr>
                <w:rFonts w:ascii="Calibri" w:eastAsia="Times New Roman" w:hAnsi="Calibri" w:cs="Times New Roman"/>
                <w:color w:val="000000"/>
                <w:sz w:val="16"/>
                <w:szCs w:val="16"/>
                <w:lang w:eastAsia="en-AU"/>
              </w:rPr>
              <w:instrText xml:space="preserve"> ADDIN EN.CITE.DATA </w:instrText>
            </w:r>
            <w:r w:rsidR="00FD79F9">
              <w:rPr>
                <w:rFonts w:ascii="Calibri" w:eastAsia="Times New Roman" w:hAnsi="Calibri" w:cs="Times New Roman"/>
                <w:color w:val="000000"/>
                <w:sz w:val="16"/>
                <w:szCs w:val="16"/>
                <w:lang w:eastAsia="en-AU"/>
              </w:rPr>
            </w:r>
            <w:r w:rsidR="00FD79F9">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[67]</w:t>
            </w:r>
            <w:r>
              <w:rPr>
                <w:rFonts w:ascii="Calibri" w:eastAsia="Times New Roman" w:hAnsi="Calibri" w:cs="Times New Roman"/>
                <w:color w:val="000000"/>
                <w:sz w:val="16"/>
                <w:szCs w:val="16"/>
                <w:lang w:eastAsia="en-AU"/>
              </w:rPr>
              <w:fldChar w:fldCharType="end"/>
            </w:r>
          </w:p>
        </w:tc>
        <w:tc>
          <w:tcPr>
            <w:tcW w:w="1784" w:type="dxa"/>
            <w:noWrap/>
            <w:hideMark/>
          </w:tcPr>
          <w:p w14:paraId="0DCADF8B" w14:textId="7A91569F"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AEE9DB4"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6F24E3CB" w14:textId="34D9190A"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7543E80A"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3.08mg</w:t>
            </w:r>
          </w:p>
        </w:tc>
        <w:tc>
          <w:tcPr>
            <w:tcW w:w="1842" w:type="dxa"/>
            <w:noWrap/>
            <w:hideMark/>
          </w:tcPr>
          <w:p w14:paraId="4929CD3B"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63B3252D"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1966558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3C4B46" w14:textId="5F1EE516"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Ellis 2009</w:t>
            </w:r>
            <w:r>
              <w:rPr>
                <w:rFonts w:ascii="Calibri" w:eastAsia="Times New Roman" w:hAnsi="Calibri" w:cs="Times New Roman"/>
                <w:color w:val="000000"/>
                <w:sz w:val="16"/>
                <w:szCs w:val="16"/>
                <w:lang w:eastAsia="en-AU"/>
              </w:rPr>
              <w:fldChar w:fldCharType="begin">
                <w:fldData xml:space="preserve">PEVuZE5vdGU+PENpdGU+PEF1dGhvcj5FbGxpczwvQXV0aG9yPjxZZWFyPjIwMDk8L1llYXI+PFJl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PEVuZE5vdGU+PENpdGU+PEF1dGhvcj5FbGxpczwvQXV0aG9yPjxZZWFyPjIwMDk8L1llYXI+PFJl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[69]</w:t>
            </w:r>
            <w:r>
              <w:rPr>
                <w:rFonts w:ascii="Calibri" w:eastAsia="Times New Roman" w:hAnsi="Calibri" w:cs="Times New Roman"/>
                <w:color w:val="000000"/>
                <w:sz w:val="16"/>
                <w:szCs w:val="16"/>
                <w:lang w:eastAsia="en-AU"/>
              </w:rPr>
              <w:fldChar w:fldCharType="end"/>
            </w:r>
          </w:p>
        </w:tc>
        <w:tc>
          <w:tcPr>
            <w:tcW w:w="1784" w:type="dxa"/>
            <w:noWrap/>
            <w:hideMark/>
          </w:tcPr>
          <w:p w14:paraId="0120712F" w14:textId="1A9E3B60"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54A2C6C1"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w:t>
            </w:r>
          </w:p>
        </w:tc>
        <w:tc>
          <w:tcPr>
            <w:tcW w:w="1432" w:type="dxa"/>
            <w:noWrap/>
            <w:hideMark/>
          </w:tcPr>
          <w:p w14:paraId="03AFC5AD" w14:textId="07A26C74"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093F23C4"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64BC63B"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 THC</w:t>
            </w:r>
          </w:p>
        </w:tc>
        <w:tc>
          <w:tcPr>
            <w:tcW w:w="2167" w:type="dxa"/>
            <w:noWrap/>
            <w:hideMark/>
          </w:tcPr>
          <w:p w14:paraId="3400AFD5"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 THC</w:t>
            </w:r>
          </w:p>
        </w:tc>
      </w:tr>
      <w:tr w:rsidR="005923B5" w:rsidRPr="00F303A4" w14:paraId="24CC02DB"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EBB2AD" w14:textId="271DBC4E"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Ferre 2016</w:t>
            </w:r>
            <w:r>
              <w:rPr>
                <w:rFonts w:ascii="Calibri" w:eastAsia="Times New Roman" w:hAnsi="Calibri" w:cs="Times New Roman"/>
                <w:color w:val="000000"/>
                <w:sz w:val="16"/>
                <w:szCs w:val="16"/>
                <w:lang w:eastAsia="en-AU"/>
              </w:rPr>
              <w:fldChar w:fldCharType="begin">
                <w:fldData xml:space="preserve">PEVuZE5vdGU+PENpdGU+PEF1dGhvcj5GZXJyZTwvQXV0aG9yPjxZZWFyPjIwMTY8L1llYXI+PFJl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PEVuZE5vdGU+PENpdGU+PEF1dGhvcj5GZXJyZTwvQXV0aG9yPjxZZWFyPjIwMTY8L1llYXI+PFJl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[73]</w:t>
            </w:r>
            <w:r>
              <w:rPr>
                <w:rFonts w:ascii="Calibri" w:eastAsia="Times New Roman" w:hAnsi="Calibri" w:cs="Times New Roman"/>
                <w:color w:val="000000"/>
                <w:sz w:val="16"/>
                <w:szCs w:val="16"/>
                <w:lang w:eastAsia="en-AU"/>
              </w:rPr>
              <w:fldChar w:fldCharType="end"/>
            </w:r>
          </w:p>
        </w:tc>
        <w:tc>
          <w:tcPr>
            <w:tcW w:w="1784" w:type="dxa"/>
            <w:noWrap/>
            <w:hideMark/>
          </w:tcPr>
          <w:p w14:paraId="3E3244C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29856D6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7EC29321"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4-48 weeks</w:t>
            </w:r>
          </w:p>
        </w:tc>
        <w:tc>
          <w:tcPr>
            <w:tcW w:w="2127" w:type="dxa"/>
            <w:noWrap/>
            <w:hideMark/>
          </w:tcPr>
          <w:p w14:paraId="09935838"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16.74mg THC; 15.5mg CBD</w:t>
            </w:r>
          </w:p>
        </w:tc>
        <w:tc>
          <w:tcPr>
            <w:tcW w:w="1842" w:type="dxa"/>
            <w:noWrap/>
            <w:hideMark/>
          </w:tcPr>
          <w:p w14:paraId="74AC204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A602083"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6DC466E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96470D" w14:textId="72E82786"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Fiz 2011</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&lt;EndNote&gt;&lt;Cite&gt;&lt;Author&gt;Fiz&lt;/Author&gt;&lt;Year&gt;2011&lt;/Year&gt;&lt;RecNum&gt;20&lt;/RecNum&gt;&lt;DisplayText&gt;[81]&lt;/DisplayText&gt;&lt;record&gt;&lt;rec-number&gt;20&lt;/rec-number&gt;&lt;foreign-keys&gt;&lt;key app="EN" db-id="5aftdds5w9eztlefdx2pt9f7dztespdd5p59" timestamp="1522366488"&gt;20&lt;/key&gt;&lt;/foreign-keys&gt;&lt;ref-type name="Journal Article"&gt;17&lt;/ref-type&gt;&lt;contributors&gt;&lt;authors&gt;&lt;author&gt;Fiz, Jimena&lt;/author&gt;&lt;author&gt;Durán, Marta&lt;/author&gt;&lt;author&gt;Capellà, Dolors&lt;/author&gt;&lt;author&gt;Carbonell, Jordi&lt;/author&gt;&lt;author&gt;Farré, Magí&lt;/author&gt;&lt;/authors&gt;&lt;/contributors&gt;&lt;titles&gt;&lt;title&gt;Cannabis use in patients with fibromyalgia: effect on symptoms relief and health-related quality of life&lt;/title&gt;&lt;secondary-title&gt;PLoS One&lt;/secondary-title&gt;&lt;/titles&gt;&lt;periodical&gt;&lt;full-title&gt;PLoS One&lt;/full-title&gt;&lt;/periodical&gt;&lt;pages&gt;e18440&lt;/pages&gt;&lt;volume&gt;6&lt;/volume&gt;&lt;number&gt;4&lt;/number&gt;&lt;dates&gt;&lt;year&gt;2011&lt;/year&gt;&lt;/dates&gt;&lt;isbn&gt;1932-6203&lt;/isbn&gt;&lt;urls&gt;&lt;related-urls&gt;&lt;url&gt;https://www.ncbi.nlm.nih.gov/pmc/articles/PMC3080871/pdf/pone.0018440.pdf&lt;/url&gt;&lt;/related-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[81]</w:t>
            </w:r>
            <w:r>
              <w:rPr>
                <w:rFonts w:ascii="Calibri" w:eastAsia="Times New Roman" w:hAnsi="Calibri" w:cs="Times New Roman"/>
                <w:color w:val="000000"/>
                <w:sz w:val="16"/>
                <w:szCs w:val="16"/>
                <w:lang w:eastAsia="en-AU"/>
              </w:rPr>
              <w:fldChar w:fldCharType="end"/>
            </w:r>
          </w:p>
        </w:tc>
        <w:tc>
          <w:tcPr>
            <w:tcW w:w="1784" w:type="dxa"/>
            <w:noWrap/>
            <w:hideMark/>
          </w:tcPr>
          <w:p w14:paraId="3D30A01B" w14:textId="2EF159DE"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0D7AF23F"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Smoked, eaten/ Only</w:t>
            </w:r>
            <w:r>
              <w:rPr>
                <w:rFonts w:ascii="Calibri" w:eastAsia="Times New Roman" w:hAnsi="Calibri" w:cs="Times New Roman"/>
                <w:sz w:val="16"/>
                <w:szCs w:val="16"/>
                <w:lang w:eastAsia="en-AU"/>
              </w:rPr>
              <w:t xml:space="preserve"> </w:t>
            </w:r>
            <w:r w:rsidRPr="00F303A4">
              <w:rPr>
                <w:rFonts w:ascii="Calibri" w:eastAsia="Times New Roman" w:hAnsi="Calibri" w:cs="Times New Roman"/>
                <w:sz w:val="16"/>
                <w:szCs w:val="16"/>
                <w:lang w:eastAsia="en-AU"/>
              </w:rPr>
              <w:t>smokers were 11%, only eaters were 46% and those using both</w:t>
            </w:r>
            <w:r>
              <w:rPr>
                <w:rFonts w:ascii="Calibri" w:eastAsia="Times New Roman" w:hAnsi="Calibri" w:cs="Times New Roman"/>
                <w:sz w:val="16"/>
                <w:szCs w:val="16"/>
                <w:lang w:eastAsia="en-AU"/>
              </w:rPr>
              <w:t xml:space="preserve"> </w:t>
            </w:r>
            <w:r w:rsidRPr="00F303A4">
              <w:rPr>
                <w:rFonts w:ascii="Calibri" w:eastAsia="Times New Roman" w:hAnsi="Calibri" w:cs="Times New Roman"/>
                <w:sz w:val="16"/>
                <w:szCs w:val="16"/>
                <w:lang w:eastAsia="en-AU"/>
              </w:rPr>
              <w:t>methods were 43%.</w:t>
            </w:r>
          </w:p>
        </w:tc>
        <w:tc>
          <w:tcPr>
            <w:tcW w:w="1432" w:type="dxa"/>
            <w:noWrap/>
            <w:hideMark/>
          </w:tcPr>
          <w:p w14:paraId="40AC0479"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1-3 years</w:t>
            </w:r>
          </w:p>
        </w:tc>
        <w:tc>
          <w:tcPr>
            <w:tcW w:w="2127" w:type="dxa"/>
            <w:noWrap/>
            <w:hideMark/>
          </w:tcPr>
          <w:p w14:paraId="22346888"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4F9AE353"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40FD0A8"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586BD05E"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AD0D74" w14:textId="43714BA5"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Frank 2008</w:t>
            </w:r>
            <w:r>
              <w:rPr>
                <w:rFonts w:ascii="Calibri" w:eastAsia="Times New Roman" w:hAnsi="Calibri" w:cs="Times New Roman"/>
                <w:color w:val="000000"/>
                <w:sz w:val="16"/>
                <w:szCs w:val="16"/>
                <w:lang w:eastAsia="en-AU"/>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[86]</w:t>
            </w:r>
            <w:r>
              <w:rPr>
                <w:rFonts w:ascii="Calibri" w:eastAsia="Times New Roman" w:hAnsi="Calibri" w:cs="Times New Roman"/>
                <w:color w:val="000000"/>
                <w:sz w:val="16"/>
                <w:szCs w:val="16"/>
                <w:lang w:eastAsia="en-AU"/>
              </w:rPr>
              <w:fldChar w:fldCharType="end"/>
            </w:r>
          </w:p>
        </w:tc>
        <w:tc>
          <w:tcPr>
            <w:tcW w:w="1784" w:type="dxa"/>
            <w:noWrap/>
            <w:hideMark/>
          </w:tcPr>
          <w:p w14:paraId="63E9EB16"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1FECA3EE"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54599B61" w14:textId="7D274D1E"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0CAAC1B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0DD73FE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0.25mg</w:t>
            </w:r>
          </w:p>
        </w:tc>
        <w:tc>
          <w:tcPr>
            <w:tcW w:w="2167" w:type="dxa"/>
            <w:noWrap/>
            <w:hideMark/>
          </w:tcPr>
          <w:p w14:paraId="15BB95B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2mg</w:t>
            </w:r>
          </w:p>
        </w:tc>
      </w:tr>
      <w:tr w:rsidR="002458B7" w:rsidRPr="00F303A4" w14:paraId="6F086F8C"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259126" w14:textId="38923E18"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Gerardi 2016</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&lt;EndNote&gt;&lt;Cite&gt;&lt;Author&gt;Gerardi&lt;/Author&gt;&lt;Year&gt;2016&lt;/Year&gt;&lt;RecNum&gt;21&lt;/RecNum&gt;&lt;DisplayText&gt;[87]&lt;/DisplayText&gt;&lt;record&gt;&lt;rec-number&gt;21&lt;/rec-number&gt;&lt;foreign-keys&gt;&lt;key app="EN" db-id="5aftdds5w9eztlefdx2pt9f7dztespdd5p59" timestamp="1522366488"&gt;21&lt;/key&gt;&lt;/foreign-keys&gt;&lt;ref-type name="Journal Article"&gt;17&lt;/ref-type&gt;&lt;contributors&gt;&lt;authors&gt;&lt;author&gt;Gerardi, M. C.&lt;/author&gt;&lt;author&gt;Batticciotto, A.&lt;/author&gt;&lt;author&gt;Talotta, R.&lt;/author&gt;&lt;author&gt;Ditto, M. C.&lt;/author&gt;&lt;author&gt;Atzeni, F.&lt;/author&gt;&lt;author&gt;Sarzi-Puttini, P. &lt;/author&gt;&lt;/authors&gt;&lt;/contributors&gt;&lt;titles&gt;&lt;title&gt;Efficacy of cannabis flos in patients with fibromyalgia: A monocentric observational study.&lt;/title&gt;&lt;secondary-title&gt;Arthritis and Rheumatology,&lt;/secondary-title&gt;&lt;/titles&gt;&lt;periodical&gt;&lt;full-title&gt;Arthritis and Rheumatology,&lt;/full-title&gt;&lt;/periodical&gt;&lt;pages&gt; 72-74&lt;/pages&gt;&lt;volume&gt;68&lt;/volume&gt;&lt;dates&gt;&lt;year&gt;2016&lt;/year&gt;&lt;/dates&gt;&lt;urls&gt;&lt;/urls&gt;&lt;electronic-resource-num&gt;dx.doi.org/10.1002/art.39977&lt;/electronic-resource-num&gt;&lt;/record&gt;&lt;/Cite&gt;&lt;/EndNote&gt;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[87]</w:t>
            </w:r>
            <w:r>
              <w:rPr>
                <w:rFonts w:ascii="Calibri" w:eastAsia="Times New Roman" w:hAnsi="Calibri" w:cs="Times New Roman"/>
                <w:color w:val="000000"/>
                <w:sz w:val="16"/>
                <w:szCs w:val="16"/>
                <w:lang w:eastAsia="en-AU"/>
              </w:rPr>
              <w:fldChar w:fldCharType="end"/>
            </w:r>
          </w:p>
        </w:tc>
        <w:tc>
          <w:tcPr>
            <w:tcW w:w="1784" w:type="dxa"/>
            <w:noWrap/>
            <w:hideMark/>
          </w:tcPr>
          <w:p w14:paraId="2B3E20F8" w14:textId="518F891C"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09838C7C"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16B121FA" w14:textId="67C673D4"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 </w:t>
            </w:r>
            <w:r>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24713EC0"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78117CE"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60mg</w:t>
            </w:r>
          </w:p>
        </w:tc>
        <w:tc>
          <w:tcPr>
            <w:tcW w:w="2167" w:type="dxa"/>
            <w:noWrap/>
            <w:hideMark/>
          </w:tcPr>
          <w:p w14:paraId="1E7AFB53"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w:t>
            </w:r>
          </w:p>
        </w:tc>
      </w:tr>
      <w:tr w:rsidR="002458B7" w:rsidRPr="00F303A4" w14:paraId="3D0CF183"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AC4A3E" w14:textId="34A0B791"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Gurevich 2015</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&lt;EndNote&gt;&lt;Cite&gt;&lt;Author&gt;Gurevich&lt;/Author&gt;&lt;Year&gt;2015&lt;/Year&gt;&lt;RecNum&gt;22&lt;/RecNum&gt;&lt;DisplayText&gt;[90]&lt;/DisplayText&gt;&lt;record&gt;&lt;rec-number&gt;22&lt;/rec-number&gt;&lt;foreign-keys&gt;&lt;key app="EN" db-id="5aftdds5w9eztlefdx2pt9f7dztespdd5p59" timestamp="1522366488"&gt;22&lt;/key&gt;&lt;/foreign-keys&gt;&lt;ref-type name="Journal Article"&gt;17&lt;/ref-type&gt;&lt;contributors&gt;&lt;authors&gt;&lt;author&gt;Gurevich, T&lt;/author&gt;&lt;author&gt;Chleider, L Bar Lev&lt;/author&gt;&lt;author&gt;Rosenberg, A&lt;/author&gt;&lt;author&gt;Knaani, J&lt;/author&gt;&lt;author&gt;Baruch, Y&lt;/author&gt;&lt;author&gt;Djaldetti, R&lt;/author&gt;&lt;/authors&gt;&lt;/contributors&gt;&lt;titles&gt;&lt;title&gt;Effect of medical cannabis in Parkinson&amp;apos;s disease: Survey of patient experiences&lt;/title&gt;&lt;secondary-title&gt;Movement Disorders&lt;/secondary-title&gt;&lt;/titles&gt;&lt;periodical&gt;&lt;full-title&gt;Movement Disorders&lt;/full-title&gt;&lt;/periodical&gt;&lt;pages&gt;S88-S89&lt;/pages&gt;&lt;volume&gt;30&lt;/volume&gt;&lt;dates&gt;&lt;year&gt;2015&lt;/year&gt;&lt;/dates&gt;&lt;isbn&gt;0885-3185&lt;/isbn&gt;&lt;urls&gt;&lt;/urls&gt;&lt;/record&gt;&lt;/Cite&gt;&lt;/EndNote&gt;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[90]</w:t>
            </w:r>
            <w:r>
              <w:rPr>
                <w:rFonts w:ascii="Calibri" w:eastAsia="Times New Roman" w:hAnsi="Calibri" w:cs="Times New Roman"/>
                <w:color w:val="000000"/>
                <w:sz w:val="16"/>
                <w:szCs w:val="16"/>
                <w:lang w:eastAsia="en-AU"/>
              </w:rPr>
              <w:fldChar w:fldCharType="end"/>
            </w:r>
          </w:p>
        </w:tc>
        <w:tc>
          <w:tcPr>
            <w:tcW w:w="1784" w:type="dxa"/>
            <w:noWrap/>
            <w:hideMark/>
          </w:tcPr>
          <w:p w14:paraId="39A8F415" w14:textId="0A6BB6CB"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21A88F04"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 oil, smoking+oil, vaporiser</w:t>
            </w:r>
          </w:p>
        </w:tc>
        <w:tc>
          <w:tcPr>
            <w:tcW w:w="1432" w:type="dxa"/>
            <w:noWrap/>
            <w:hideMark/>
          </w:tcPr>
          <w:p w14:paraId="5A834792" w14:textId="435676A4"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16.8 </w:t>
            </w:r>
            <w:r>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795D91F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1.1g</w:t>
            </w:r>
          </w:p>
        </w:tc>
        <w:tc>
          <w:tcPr>
            <w:tcW w:w="1842" w:type="dxa"/>
            <w:noWrap/>
            <w:hideMark/>
          </w:tcPr>
          <w:p w14:paraId="15B4A597"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E416001"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6A37006C"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99FEB0" w14:textId="245F1CB4" w:rsidR="005923B5" w:rsidRPr="00F303A4" w:rsidRDefault="005923B5"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Hagenbach 2007a</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[92]</w:t>
            </w:r>
            <w:r>
              <w:rPr>
                <w:rFonts w:ascii="Calibri" w:eastAsia="Times New Roman" w:hAnsi="Calibri" w:cs="Times New Roman"/>
                <w:color w:val="000000"/>
                <w:sz w:val="16"/>
                <w:szCs w:val="16"/>
                <w:lang w:eastAsia="en-AU"/>
              </w:rPr>
              <w:fldChar w:fldCharType="end"/>
            </w:r>
          </w:p>
        </w:tc>
        <w:tc>
          <w:tcPr>
            <w:tcW w:w="1784" w:type="dxa"/>
            <w:noWrap/>
            <w:hideMark/>
          </w:tcPr>
          <w:p w14:paraId="12CC8673"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4B4E9B74"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21AE9B64" w14:textId="67123742"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28C148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31mg</w:t>
            </w:r>
          </w:p>
        </w:tc>
        <w:tc>
          <w:tcPr>
            <w:tcW w:w="1842" w:type="dxa"/>
            <w:noWrap/>
            <w:hideMark/>
          </w:tcPr>
          <w:p w14:paraId="12FC910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15mg</w:t>
            </w:r>
          </w:p>
        </w:tc>
        <w:tc>
          <w:tcPr>
            <w:tcW w:w="2167" w:type="dxa"/>
            <w:noWrap/>
            <w:hideMark/>
          </w:tcPr>
          <w:p w14:paraId="7E53A6E8"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60mg</w:t>
            </w:r>
          </w:p>
        </w:tc>
      </w:tr>
      <w:tr w:rsidR="005923B5" w:rsidRPr="00F303A4" w14:paraId="385372D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183009" w14:textId="7B21CBFD" w:rsidR="005923B5" w:rsidRPr="00F303A4" w:rsidRDefault="00437DF8"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Hagenbach 2007b</w:t>
            </w:r>
            <w:r w:rsidR="005923B5">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sidR="005923B5">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[92]</w:t>
            </w:r>
            <w:r w:rsidR="005923B5">
              <w:rPr>
                <w:rFonts w:ascii="Calibri" w:eastAsia="Times New Roman" w:hAnsi="Calibri" w:cs="Times New Roman"/>
                <w:color w:val="000000"/>
                <w:sz w:val="16"/>
                <w:szCs w:val="16"/>
                <w:lang w:eastAsia="en-AU"/>
              </w:rPr>
              <w:fldChar w:fldCharType="end"/>
            </w:r>
          </w:p>
        </w:tc>
        <w:tc>
          <w:tcPr>
            <w:tcW w:w="1784" w:type="dxa"/>
            <w:noWrap/>
            <w:hideMark/>
          </w:tcPr>
          <w:p w14:paraId="49F7AC53"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THC-HS</w:t>
            </w:r>
          </w:p>
        </w:tc>
        <w:tc>
          <w:tcPr>
            <w:tcW w:w="2249" w:type="dxa"/>
            <w:noWrap/>
            <w:hideMark/>
          </w:tcPr>
          <w:p w14:paraId="3D9ACAF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Rectal</w:t>
            </w:r>
          </w:p>
        </w:tc>
        <w:tc>
          <w:tcPr>
            <w:tcW w:w="1432" w:type="dxa"/>
            <w:noWrap/>
            <w:hideMark/>
          </w:tcPr>
          <w:p w14:paraId="76682A68" w14:textId="40DEDC55"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52FD417"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43mg</w:t>
            </w:r>
          </w:p>
        </w:tc>
        <w:tc>
          <w:tcPr>
            <w:tcW w:w="1842" w:type="dxa"/>
            <w:noWrap/>
            <w:hideMark/>
          </w:tcPr>
          <w:p w14:paraId="66E8370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20mg</w:t>
            </w:r>
          </w:p>
        </w:tc>
        <w:tc>
          <w:tcPr>
            <w:tcW w:w="2167" w:type="dxa"/>
            <w:noWrap/>
            <w:hideMark/>
          </w:tcPr>
          <w:p w14:paraId="75938B4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60mg</w:t>
            </w:r>
          </w:p>
        </w:tc>
      </w:tr>
      <w:tr w:rsidR="005923B5" w:rsidRPr="00F303A4" w14:paraId="37ACEA1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6A9885" w14:textId="4B149369"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Hagenbach 2007c</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[92]</w:t>
            </w:r>
            <w:r>
              <w:rPr>
                <w:rFonts w:ascii="Calibri" w:eastAsia="Times New Roman" w:hAnsi="Calibri" w:cs="Times New Roman"/>
                <w:color w:val="000000"/>
                <w:sz w:val="16"/>
                <w:szCs w:val="16"/>
                <w:lang w:eastAsia="en-AU"/>
              </w:rPr>
              <w:fldChar w:fldCharType="end"/>
            </w:r>
          </w:p>
        </w:tc>
        <w:tc>
          <w:tcPr>
            <w:tcW w:w="1784" w:type="dxa"/>
            <w:noWrap/>
            <w:hideMark/>
          </w:tcPr>
          <w:p w14:paraId="386A196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595D849E"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3B5996E"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27" w:type="dxa"/>
            <w:noWrap/>
            <w:hideMark/>
          </w:tcPr>
          <w:p w14:paraId="18CC10B7"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67AA0AC7"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20mg</w:t>
            </w:r>
          </w:p>
        </w:tc>
        <w:tc>
          <w:tcPr>
            <w:tcW w:w="2167" w:type="dxa"/>
            <w:noWrap/>
            <w:hideMark/>
          </w:tcPr>
          <w:p w14:paraId="016C6D6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60mg</w:t>
            </w:r>
          </w:p>
        </w:tc>
      </w:tr>
      <w:tr w:rsidR="005923B5" w:rsidRPr="00F303A4" w14:paraId="3E961AF8"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9D7BF9" w14:textId="09DFD6FB"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Haroutiunian 2008</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&lt;EndNote&gt;&lt;Cite&gt;&lt;Author&gt;Haroutiunian&lt;/Author&gt;&lt;Year&gt;2008&lt;/Year&gt;&lt;RecNum&gt;24&lt;/RecNum&gt;&lt;DisplayText&gt;[94]&lt;/DisplayText&gt;&lt;record&gt;&lt;rec-number&gt;24&lt;/rec-number&gt;&lt;foreign-keys&gt;&lt;key app="EN" db-id="5aftdds5w9eztlefdx2pt9f7dztespdd5p59" timestamp="1522366489"&gt;24&lt;/key&gt;&lt;/foreign-keys&gt;&lt;ref-type name="Journal Article"&gt;17&lt;/ref-type&gt;&lt;contributors&gt;&lt;authors&gt;&lt;author&gt;Haroutiunian, Simon&lt;/author&gt;&lt;author&gt;Rosen, Gila&lt;/author&gt;&lt;author&gt;Shouval, Rivka&lt;/author&gt;&lt;author&gt;Davidson, Elyad&lt;/author&gt;&lt;/authors&gt;&lt;/contributors&gt;&lt;titles&gt;&lt;title&gt;Open-label, add-on study of tetrahydrocannabinol for chronic nonmalignant pain&lt;/title&gt;&lt;secondary-title&gt;Journal of pain &amp;amp; palliative care pharmacotherapy&lt;/secondary-title&gt;&lt;/titles&gt;&lt;periodical&gt;&lt;full-title&gt;Journal of pain &amp;amp; palliative care pharmacotherapy&lt;/full-title&gt;&lt;/periodical&gt;&lt;pages&gt;213-217&lt;/pages&gt;&lt;volume&gt;22&lt;/volume&gt;&lt;number&gt;3&lt;/number&gt;&lt;dates&gt;&lt;year&gt;2008&lt;/year&gt;&lt;/dates&gt;&lt;isbn&gt;1536-0288&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[94]</w:t>
            </w:r>
            <w:r>
              <w:rPr>
                <w:rFonts w:ascii="Calibri" w:eastAsia="Times New Roman" w:hAnsi="Calibri" w:cs="Times New Roman"/>
                <w:color w:val="000000"/>
                <w:sz w:val="16"/>
                <w:szCs w:val="16"/>
                <w:lang w:eastAsia="en-AU"/>
              </w:rPr>
              <w:fldChar w:fldCharType="end"/>
            </w:r>
          </w:p>
        </w:tc>
        <w:tc>
          <w:tcPr>
            <w:tcW w:w="1784" w:type="dxa"/>
            <w:noWrap/>
            <w:hideMark/>
          </w:tcPr>
          <w:p w14:paraId="57AA0248"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302663B1"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BCB477B" w14:textId="40B77E4C"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35.1 </w:t>
            </w:r>
            <w:r w:rsidR="00567354">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50820CC7"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83118F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10mg</w:t>
            </w:r>
          </w:p>
        </w:tc>
        <w:tc>
          <w:tcPr>
            <w:tcW w:w="2167" w:type="dxa"/>
            <w:noWrap/>
            <w:hideMark/>
          </w:tcPr>
          <w:p w14:paraId="7E9894E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15mg</w:t>
            </w:r>
          </w:p>
        </w:tc>
      </w:tr>
      <w:tr w:rsidR="002458B7" w:rsidRPr="00F303A4" w14:paraId="7E2EE4E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95720A" w14:textId="3B660DC7" w:rsidR="002458B7" w:rsidRPr="00F303A4" w:rsidRDefault="002458B7"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Haroutiunian 2011</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&lt;EndNote&gt;&lt;Cite&gt;&lt;Author&gt;Haroutiunian&lt;/Author&gt;&lt;Year&gt;2011&lt;/Year&gt;&lt;RecNum&gt;25&lt;/RecNum&gt;&lt;DisplayText&gt;[93]&lt;/DisplayText&gt;&lt;record&gt;&lt;rec-number&gt;25&lt;/rec-number&gt;&lt;foreign-keys&gt;&lt;key app="EN" db-id="5aftdds5w9eztlefdx2pt9f7dztespdd5p59" timestamp="1522366489"&gt;25&lt;/key&gt;&lt;/foreign-keys&gt;&lt;ref-type name="Journal Article"&gt;17&lt;/ref-type&gt;&lt;contributors&gt;&lt;authors&gt;&lt;author&gt;Haroutiunian, S&lt;/author&gt;&lt;author&gt;Ratz, Y&lt;/author&gt;&lt;author&gt;Rosen, G&lt;/author&gt;&lt;author&gt;Ezra, Y&lt;/author&gt;&lt;author&gt;Livay, R&lt;/author&gt;&lt;author&gt;Davidson, E&lt;/author&gt;&lt;/authors&gt;&lt;/contributors&gt;&lt;titles&gt;&lt;title&gt;Evaluation of pain and health-related quality of life (HRQOL) outcomes in chronic pain patients treated with cannabis&lt;/title&gt;&lt;secondary-title&gt;European Journal of Pain Supplements&lt;/secondary-title&gt;&lt;/titles&gt;&lt;periodical&gt;&lt;full-title&gt;European Journal of Pain Supplements&lt;/full-title&gt;&lt;/periodical&gt;&lt;pages&gt;277&lt;/pages&gt;&lt;volume&gt;5&lt;/volume&gt;&lt;number&gt;1&lt;/number&gt;&lt;dates&gt;&lt;year&gt;2011&lt;/year&gt;&lt;/dates&gt;&lt;isbn&gt;1754-3207&lt;/isbn&gt;&lt;urls&gt;&lt;/urls&gt;&lt;/record&gt;&lt;/Cite&gt;&lt;/EndNote&gt;</w:instrText>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[93]</w:t>
            </w:r>
            <w:r>
              <w:rPr>
                <w:rFonts w:ascii="Calibri" w:eastAsia="Times New Roman" w:hAnsi="Calibri" w:cs="Times New Roman"/>
                <w:sz w:val="16"/>
                <w:szCs w:val="16"/>
                <w:lang w:eastAsia="en-AU"/>
              </w:rPr>
              <w:fldChar w:fldCharType="end"/>
            </w:r>
          </w:p>
        </w:tc>
        <w:tc>
          <w:tcPr>
            <w:tcW w:w="1784" w:type="dxa"/>
            <w:noWrap/>
            <w:hideMark/>
          </w:tcPr>
          <w:p w14:paraId="4344AA39" w14:textId="52EB4D30"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C431636" w14:textId="12D62A51"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NR</w:t>
            </w:r>
          </w:p>
        </w:tc>
        <w:tc>
          <w:tcPr>
            <w:tcW w:w="1432" w:type="dxa"/>
            <w:noWrap/>
            <w:hideMark/>
          </w:tcPr>
          <w:p w14:paraId="74B7F6B9" w14:textId="5A750625"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12-26 weeks</w:t>
            </w:r>
          </w:p>
        </w:tc>
        <w:tc>
          <w:tcPr>
            <w:tcW w:w="2127" w:type="dxa"/>
            <w:noWrap/>
            <w:hideMark/>
          </w:tcPr>
          <w:p w14:paraId="508100A1"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00021036"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6A34946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87AA3BD"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10484F" w14:textId="18B4EEEE"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Haroutiunian 2016</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&lt;EndNote&gt;&lt;Cite&gt;&lt;Author&gt;Haroutounian&lt;/Author&gt;&lt;Year&gt;2016&lt;/Year&gt;&lt;RecNum&gt;26&lt;/RecNum&gt;&lt;DisplayText&gt;[95]&lt;/DisplayText&gt;&lt;record&gt;&lt;rec-number&gt;26&lt;/rec-number&gt;&lt;foreign-keys&gt;&lt;key app="EN" db-id="5aftdds5w9eztlefdx2pt9f7dztespdd5p59" timestamp="1522366489"&gt;26&lt;/key&gt;&lt;/foreign-keys&gt;&lt;ref-type name="Journal Article"&gt;17&lt;/ref-type&gt;&lt;contributors&gt;&lt;authors&gt;&lt;author&gt;Haroutounian, S.&lt;/author&gt;&lt;author&gt;Ratz, Y.&lt;/author&gt;&lt;author&gt;Ginosar, Y.&lt;/author&gt;&lt;author&gt;Furmanov, K.&lt;/author&gt;&lt;author&gt;Saifi, F.&lt;/author&gt;&lt;author&gt;Meidan, R.&lt;/author&gt;&lt;author&gt;Davidson, E.&lt;/author&gt;&lt;/authors&gt;&lt;/contributors&gt;&lt;auth-address&gt;*Pain Relief Unit double daggerDepartment of Anesthesia and Critical Care Medicine, Hadassah-Hebrew University Medical Center section signHadassah School of Dental Medicine, Hebrew University, Jerusalem, Israel daggerDepartment of Anesthesiology, Division of Clinical and Translational Research, Washington University School of Medicine, Saint Louis, MO.&lt;/auth-address&gt;&lt;titles&gt;&lt;title&gt;The Effect of Medicinal Cannabis on Pain and Quality-of-Life Outcomes in Chronic Pain: A Prospective Open-label Study&lt;/title&gt;&lt;secondary-title&gt;Clin J Pain&lt;/secondary-title&gt;&lt;alt-title&gt;The Clinical journal of pain&lt;/alt-title&gt;&lt;/titles&gt;&lt;periodical&gt;&lt;full-title&gt;Clin J Pain&lt;/full-title&gt;&lt;abbr-1&gt;The Clinical journal of pain&lt;/abbr-1&gt;&lt;/periodical&gt;&lt;alt-periodical&gt;&lt;full-title&gt;Clin J Pain&lt;/full-title&gt;&lt;abbr-1&gt;The Clinical journal of pain&lt;/abbr-1&gt;&lt;/alt-periodical&gt;&lt;pages&gt;1036-1043&lt;/pages&gt;&lt;volume&gt;32&lt;/volume&gt;&lt;number&gt;12&lt;/number&gt;&lt;edition&gt;2016/02/19&lt;/edition&gt;&lt;dates&gt;&lt;year&gt;2016&lt;/year&gt;&lt;pub-dates&gt;&lt;date&gt;Dec&lt;/date&gt;&lt;/pub-dates&gt;&lt;/dates&gt;&lt;isbn&gt;0749-8047&lt;/isbn&gt;&lt;accession-num&gt;26889611&lt;/accession-num&gt;&lt;urls&gt;&lt;/urls&gt;&lt;electronic-resource-num&gt;10.1097/ajp.0000000000000364&lt;/electronic-resource-num&gt;&lt;remote-database-provider&gt;NLM&lt;/remote-database-provider&gt;&lt;language&gt;eng&lt;/language&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[95]</w:t>
            </w:r>
            <w:r>
              <w:rPr>
                <w:rFonts w:ascii="Calibri" w:eastAsia="Times New Roman" w:hAnsi="Calibri" w:cs="Times New Roman"/>
                <w:color w:val="000000"/>
                <w:sz w:val="16"/>
                <w:szCs w:val="16"/>
                <w:lang w:eastAsia="en-AU"/>
              </w:rPr>
              <w:fldChar w:fldCharType="end"/>
            </w:r>
          </w:p>
        </w:tc>
        <w:tc>
          <w:tcPr>
            <w:tcW w:w="1784" w:type="dxa"/>
            <w:noWrap/>
            <w:hideMark/>
          </w:tcPr>
          <w:p w14:paraId="53B2E92C" w14:textId="0ED6284A"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11A81B19"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 or oral</w:t>
            </w:r>
          </w:p>
        </w:tc>
        <w:tc>
          <w:tcPr>
            <w:tcW w:w="1432" w:type="dxa"/>
            <w:noWrap/>
            <w:hideMark/>
          </w:tcPr>
          <w:p w14:paraId="792446F3" w14:textId="56799FCB"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26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FC2D34E"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1.42g</w:t>
            </w:r>
          </w:p>
        </w:tc>
        <w:tc>
          <w:tcPr>
            <w:tcW w:w="1842" w:type="dxa"/>
            <w:noWrap/>
            <w:hideMark/>
          </w:tcPr>
          <w:p w14:paraId="7031616D"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317389CF"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26279B4E"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E865D2" w14:textId="04769C02" w:rsidR="005923B5" w:rsidRPr="00F303A4" w:rsidRDefault="005923B5"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Hoggart 2015</w:t>
            </w:r>
            <w:r>
              <w:rPr>
                <w:rFonts w:ascii="Calibri" w:eastAsia="Times New Roman" w:hAnsi="Calibri" w:cs="Times New Roman"/>
                <w:color w:val="000000"/>
                <w:sz w:val="16"/>
                <w:szCs w:val="16"/>
                <w:lang w:eastAsia="en-AU"/>
              </w:rPr>
              <w:fldChar w:fldCharType="begin">
                <w:fldData xml:space="preserve">PEVuZE5vdGU+PENpdGU+PEF1dGhvcj5Ib2dnYXJ0PC9BdXRob3I+PFllYXI+MjAxNTwvWWVhcj48
UmVjTnVtPjM1PC9SZWNOdW0+PERpc3BsYXlUZXh0PlsxMDFdPC9EaXNwbGF5VGV4dD48cmVjb3Jk
PjxyZWMtbnVtYmVyPjM1PC9yZWMtbnVtYmVyPjxmb3JlaWduLWtleXM+PGtleSBhcHA9IkVOIiBk
Yi1pZD0iMHBkOWRmcHY1cHByYTFlYXA1NHhheHgxZWEyZjBzZnoyeGYyIiB0aW1lc3RhbXA9IjE1
MDIzMzA2MTEiPjM1PC9rZXk+PC9mb3JlaWduLWtleXM+PHJlZi10eXBlIG5hbWU9IkpvdXJuYWwg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Z3k8L2Z1bGwtdGl0bGU+PGFiYnItMT5KLiBOZXVyb2wuPC9hYmJyLTE+PGFiYnItMj5KIE5ldXJv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</w:fldData>
              </w:fldChar>
            </w:r>
            <w:r w:rsidR="00FD79F9">
              <w:rPr>
                <w:rFonts w:ascii="Calibri" w:eastAsia="Times New Roman" w:hAnsi="Calibri" w:cs="Times New Roman"/>
                <w:color w:val="000000"/>
                <w:sz w:val="16"/>
                <w:szCs w:val="16"/>
                <w:lang w:eastAsia="en-AU"/>
              </w:rPr>
              <w:instrText xml:space="preserve"> ADDIN EN.CITE </w:instrText>
            </w:r>
            <w:r w:rsidR="00FD79F9">
              <w:rPr>
                <w:rFonts w:ascii="Calibri" w:eastAsia="Times New Roman" w:hAnsi="Calibri" w:cs="Times New Roman"/>
                <w:color w:val="000000"/>
                <w:sz w:val="16"/>
                <w:szCs w:val="16"/>
                <w:lang w:eastAsia="en-AU"/>
              </w:rPr>
              <w:fldChar w:fldCharType="begin">
                <w:fldData xml:space="preserve">PEVuZE5vdGU+PENpdGU+PEF1dGhvcj5Ib2dnYXJ0PC9BdXRob3I+PFllYXI+MjAxNTwvWWVhcj48
UmVjTnVtPjM1PC9SZWNOdW0+PERpc3BsYXlUZXh0PlsxMDFdPC9EaXNwbGF5VGV4dD48cmVjb3Jk
PjxyZWMtbnVtYmVyPjM1PC9yZWMtbnVtYmVyPjxmb3JlaWduLWtleXM+PGtleSBhcHA9IkVOIiBk
Yi1pZD0iMHBkOWRmcHY1cHByYTFlYXA1NHhheHgxZWEyZjBzZnoyeGYyIiB0aW1lc3RhbXA9IjE1
MDIzMzA2MTEiPjM1PC9rZXk+PC9mb3JlaWduLWtleXM+PHJlZi10eXBlIG5hbWU9IkpvdXJuYWwg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Z3k8L2Z1bGwtdGl0bGU+PGFiYnItMT5KLiBOZXVyb2wuPC9hYmJyLTE+PGFiYnItMj5KIE5ldXJv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</w:fldData>
              </w:fldChar>
            </w:r>
            <w:r w:rsidR="00FD79F9">
              <w:rPr>
                <w:rFonts w:ascii="Calibri" w:eastAsia="Times New Roman" w:hAnsi="Calibri" w:cs="Times New Roman"/>
                <w:color w:val="000000"/>
                <w:sz w:val="16"/>
                <w:szCs w:val="16"/>
                <w:lang w:eastAsia="en-AU"/>
              </w:rPr>
              <w:instrText xml:space="preserve"> ADDIN EN.CITE.DATA </w:instrText>
            </w:r>
            <w:r w:rsidR="00FD79F9">
              <w:rPr>
                <w:rFonts w:ascii="Calibri" w:eastAsia="Times New Roman" w:hAnsi="Calibri" w:cs="Times New Roman"/>
                <w:color w:val="000000"/>
                <w:sz w:val="16"/>
                <w:szCs w:val="16"/>
                <w:lang w:eastAsia="en-AU"/>
              </w:rPr>
            </w:r>
            <w:r w:rsidR="00FD79F9">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[101]</w:t>
            </w:r>
            <w:r>
              <w:rPr>
                <w:rFonts w:ascii="Calibri" w:eastAsia="Times New Roman" w:hAnsi="Calibri" w:cs="Times New Roman"/>
                <w:color w:val="000000"/>
                <w:sz w:val="16"/>
                <w:szCs w:val="16"/>
                <w:lang w:eastAsia="en-AU"/>
              </w:rPr>
              <w:fldChar w:fldCharType="end"/>
            </w:r>
          </w:p>
        </w:tc>
        <w:tc>
          <w:tcPr>
            <w:tcW w:w="1784" w:type="dxa"/>
            <w:noWrap/>
            <w:hideMark/>
          </w:tcPr>
          <w:p w14:paraId="1597132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5FC6FEFC"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7030E362" w14:textId="12F40D3C"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249 </w:t>
            </w:r>
            <w:r w:rsidR="00567354">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E901EA4"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17.82mg THC; 16.5mg CBD</w:t>
            </w:r>
          </w:p>
        </w:tc>
        <w:tc>
          <w:tcPr>
            <w:tcW w:w="1842" w:type="dxa"/>
            <w:noWrap/>
            <w:hideMark/>
          </w:tcPr>
          <w:p w14:paraId="19F42CC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765C44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64.8mg THC; 60mg CBD</w:t>
            </w:r>
          </w:p>
        </w:tc>
      </w:tr>
      <w:tr w:rsidR="005923B5" w:rsidRPr="00F303A4" w14:paraId="7B553A29"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7DCC10" w14:textId="10A2EC6B"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Holdcroft 1997</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&lt;EndNote&gt;&lt;Cite&gt;&lt;Author&gt;Holdcroft&lt;/Author&gt;&lt;Year&gt;1997&lt;/Year&gt;&lt;RecNum&gt;28&lt;/RecNum&gt;&lt;DisplayText&gt;[103]&lt;/DisplayText&gt;&lt;record&gt;&lt;rec-number&gt;28&lt;/rec-number&gt;&lt;foreign-keys&gt;&lt;key app="EN" db-id="5aftdds5w9eztlefdx2pt9f7dztespdd5p59" timestamp="1522366489"&gt;28&lt;/key&gt;&lt;/foreign-keys&gt;&lt;ref-type name="Journal Article"&gt;17&lt;/ref-type&gt;&lt;contributors&gt;&lt;authors&gt;&lt;author&gt;Holdcroft, A&lt;/author&gt;&lt;author&gt;Smith, M&lt;/author&gt;&lt;author&gt;Jacklin, A&lt;/author&gt;&lt;author&gt;Hodgson, H&lt;/author&gt;&lt;author&gt;Smith, B&lt;/author&gt;&lt;author&gt;Newton, M&lt;/author&gt;&lt;author&gt;Evans, F&lt;/author&gt;&lt;/authors&gt;&lt;/contributors&gt;&lt;titles&gt;&lt;title&gt;Pain relief with oral cannabinoids in familial Mediterranean fever&lt;/title&gt;&lt;secondary-title&gt;Anaesthesia&lt;/secondary-title&gt;&lt;/titles&gt;&lt;periodical&gt;&lt;full-title&gt;Anaesthesia&lt;/full-title&gt;&lt;/periodical&gt;&lt;pages&gt;483-486&lt;/pages&gt;&lt;volume&gt;52&lt;/volume&gt;&lt;number&gt;5&lt;/number&gt;&lt;dates&gt;&lt;year&gt;1997&lt;/year&gt;&lt;/dates&gt;&lt;isbn&gt;1365-2044&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[103]</w:t>
            </w:r>
            <w:r>
              <w:rPr>
                <w:rFonts w:ascii="Calibri" w:eastAsia="Times New Roman" w:hAnsi="Calibri" w:cs="Times New Roman"/>
                <w:color w:val="000000"/>
                <w:sz w:val="16"/>
                <w:szCs w:val="16"/>
                <w:lang w:eastAsia="en-AU"/>
              </w:rPr>
              <w:fldChar w:fldCharType="end"/>
            </w:r>
          </w:p>
        </w:tc>
        <w:tc>
          <w:tcPr>
            <w:tcW w:w="1784" w:type="dxa"/>
            <w:noWrap/>
            <w:hideMark/>
          </w:tcPr>
          <w:p w14:paraId="6D0A5BA6"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416AE75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3D39CE25" w14:textId="37AC6C26"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DA63D9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50mg</w:t>
            </w:r>
          </w:p>
        </w:tc>
        <w:tc>
          <w:tcPr>
            <w:tcW w:w="1842" w:type="dxa"/>
            <w:noWrap/>
            <w:hideMark/>
          </w:tcPr>
          <w:p w14:paraId="1D9626D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45C1318"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110B421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A52AD0" w14:textId="3ED7A557"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Karst 2003</w:t>
            </w:r>
            <w:r>
              <w:rPr>
                <w:rFonts w:ascii="Calibri" w:eastAsia="Times New Roman" w:hAnsi="Calibri" w:cs="Times New Roman"/>
                <w:color w:val="000000"/>
                <w:sz w:val="16"/>
                <w:szCs w:val="16"/>
                <w:lang w:eastAsia="en-AU"/>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[114]</w:t>
            </w:r>
            <w:r>
              <w:rPr>
                <w:rFonts w:ascii="Calibri" w:eastAsia="Times New Roman" w:hAnsi="Calibri" w:cs="Times New Roman"/>
                <w:color w:val="000000"/>
                <w:sz w:val="16"/>
                <w:szCs w:val="16"/>
                <w:lang w:eastAsia="en-AU"/>
              </w:rPr>
              <w:fldChar w:fldCharType="end"/>
            </w:r>
          </w:p>
        </w:tc>
        <w:tc>
          <w:tcPr>
            <w:tcW w:w="1784" w:type="dxa"/>
            <w:noWrap/>
            <w:hideMark/>
          </w:tcPr>
          <w:p w14:paraId="4E68210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CT-3</w:t>
            </w:r>
          </w:p>
        </w:tc>
        <w:tc>
          <w:tcPr>
            <w:tcW w:w="2249" w:type="dxa"/>
            <w:noWrap/>
            <w:hideMark/>
          </w:tcPr>
          <w:p w14:paraId="0BC84E4F"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1E70DFBA" w14:textId="6CBDADDE"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B43B0CB"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EE24DDD"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40mg</w:t>
            </w:r>
          </w:p>
        </w:tc>
        <w:tc>
          <w:tcPr>
            <w:tcW w:w="2167" w:type="dxa"/>
            <w:noWrap/>
            <w:hideMark/>
          </w:tcPr>
          <w:p w14:paraId="6AD1E35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80mg</w:t>
            </w:r>
          </w:p>
        </w:tc>
      </w:tr>
      <w:tr w:rsidR="002458B7" w:rsidRPr="00F303A4" w14:paraId="21636361"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F36343" w14:textId="343765C7"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Ko 2016(i)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[119]</w:t>
            </w:r>
            <w:r>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t xml:space="preserve"> (Patient 1) </w:t>
            </w:r>
          </w:p>
        </w:tc>
        <w:tc>
          <w:tcPr>
            <w:tcW w:w="1784" w:type="dxa"/>
            <w:noWrap/>
            <w:hideMark/>
          </w:tcPr>
          <w:p w14:paraId="4F340BA8" w14:textId="7AF33B84"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1AB011DD"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6FA9F8FD" w14:textId="43C4031A"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60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66C1FA78"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9% THC; 13% CBD</w:t>
            </w:r>
          </w:p>
        </w:tc>
        <w:tc>
          <w:tcPr>
            <w:tcW w:w="1842" w:type="dxa"/>
            <w:noWrap/>
            <w:hideMark/>
          </w:tcPr>
          <w:p w14:paraId="3AB2B179"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44F4DAA"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0BADA8F3"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E83403" w14:textId="2695D3C1"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Ko 2016(ii)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[119]</w:t>
            </w:r>
            <w:r>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t xml:space="preserve"> (Patient 2)</w:t>
            </w:r>
          </w:p>
        </w:tc>
        <w:tc>
          <w:tcPr>
            <w:tcW w:w="1784" w:type="dxa"/>
            <w:noWrap/>
            <w:hideMark/>
          </w:tcPr>
          <w:p w14:paraId="732044A2" w14:textId="1346854C"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7F5EA45"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702936CD" w14:textId="51B7D430"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60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7828393A"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12% THC; 8% CBD</w:t>
            </w:r>
          </w:p>
        </w:tc>
        <w:tc>
          <w:tcPr>
            <w:tcW w:w="1842" w:type="dxa"/>
            <w:noWrap/>
            <w:hideMark/>
          </w:tcPr>
          <w:p w14:paraId="3A284F7F"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377E847E"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715CA186"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371738" w14:textId="58425224" w:rsidR="002458B7" w:rsidRPr="00F303A4" w:rsidRDefault="002458B7"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Ko 2016(iii)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[119]</w:t>
            </w:r>
            <w:r>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t xml:space="preserve"> (Patient 3)</w:t>
            </w:r>
          </w:p>
        </w:tc>
        <w:tc>
          <w:tcPr>
            <w:tcW w:w="1784" w:type="dxa"/>
            <w:noWrap/>
            <w:hideMark/>
          </w:tcPr>
          <w:p w14:paraId="7C8287DF" w14:textId="7C4AC1F9"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6A36F9F"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36FDF91C" w14:textId="145403D1"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60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484A728D"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9% THC; 13% CBD</w:t>
            </w:r>
          </w:p>
        </w:tc>
        <w:tc>
          <w:tcPr>
            <w:tcW w:w="1842" w:type="dxa"/>
            <w:noWrap/>
            <w:hideMark/>
          </w:tcPr>
          <w:p w14:paraId="6B195AB8"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6BA3A55"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7E1A95C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75A1318" w14:textId="71B07CCC" w:rsidR="002458B7" w:rsidRPr="00F303A4" w:rsidRDefault="002458B7"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Lahat 2012</w:t>
            </w:r>
            <w:r w:rsidR="003F4B41">
              <w:rPr>
                <w:rFonts w:ascii="Calibri" w:eastAsia="Times New Roman" w:hAnsi="Calibri" w:cs="Times New Roman"/>
                <w:color w:val="000000"/>
                <w:sz w:val="16"/>
                <w:szCs w:val="16"/>
                <w:lang w:eastAsia="en-AU"/>
              </w:rPr>
              <w:fldChar w:fldCharType="begin">
                <w:fldData xml:space="preserve">PEVuZE5vdGU+PENpdGU+PEF1dGhvcj5MYWhhdDwvQXV0aG9yPjxZZWFyPjIwMTI8L1llYXI+PFJl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YmJyLTE+RGlnZXN0aW9uPC9hYmJyLTE+PC9hbHQtcGVyaW9kaWNhbD48cGFnZXM+MS04PC9wYWdl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PEVuZE5vdGU+PENpdGU+PEF1dGhvcj5MYWhhdDwvQXV0aG9yPjxZZWFyPjIwMTI8L1llYXI+PFJl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YmJyLTE+RGlnZXN0aW9uPC9hYmJyLTE+PC9hbHQtcGVyaW9kaWNhbD48cGFnZXM+MS04PC9wYWdl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sidR="003F4B41">
              <w:rPr>
                <w:rFonts w:ascii="Calibri" w:eastAsia="Times New Roman" w:hAnsi="Calibri" w:cs="Times New Roman"/>
                <w:color w:val="000000"/>
                <w:sz w:val="16"/>
                <w:szCs w:val="16"/>
                <w:lang w:eastAsia="en-AU"/>
              </w:rPr>
            </w:r>
            <w:r w:rsidR="003F4B41">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[123]</w:t>
            </w:r>
            <w:r w:rsidR="003F4B41">
              <w:rPr>
                <w:rFonts w:ascii="Calibri" w:eastAsia="Times New Roman" w:hAnsi="Calibri" w:cs="Times New Roman"/>
                <w:color w:val="000000"/>
                <w:sz w:val="16"/>
                <w:szCs w:val="16"/>
                <w:lang w:eastAsia="en-AU"/>
              </w:rPr>
              <w:fldChar w:fldCharType="end"/>
            </w:r>
          </w:p>
        </w:tc>
        <w:tc>
          <w:tcPr>
            <w:tcW w:w="1784" w:type="dxa"/>
            <w:noWrap/>
          </w:tcPr>
          <w:p w14:paraId="659B6864" w14:textId="5C7FCE71"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tcPr>
          <w:p w14:paraId="1600BB04" w14:textId="12C9508C"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Smoked</w:t>
            </w:r>
          </w:p>
        </w:tc>
        <w:tc>
          <w:tcPr>
            <w:tcW w:w="1432" w:type="dxa"/>
            <w:noWrap/>
          </w:tcPr>
          <w:p w14:paraId="35135781" w14:textId="6EE67B2D"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12 weeks</w:t>
            </w:r>
          </w:p>
        </w:tc>
        <w:tc>
          <w:tcPr>
            <w:tcW w:w="2127" w:type="dxa"/>
            <w:noWrap/>
          </w:tcPr>
          <w:p w14:paraId="4210BB8B" w14:textId="5D5F9BF8" w:rsidR="002458B7"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~1.8g</w:t>
            </w:r>
          </w:p>
        </w:tc>
        <w:tc>
          <w:tcPr>
            <w:tcW w:w="1842" w:type="dxa"/>
            <w:noWrap/>
          </w:tcPr>
          <w:p w14:paraId="16F78882" w14:textId="7D554E76"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NR</w:t>
            </w:r>
          </w:p>
        </w:tc>
        <w:tc>
          <w:tcPr>
            <w:tcW w:w="2167" w:type="dxa"/>
            <w:noWrap/>
          </w:tcPr>
          <w:p w14:paraId="313CA1DE" w14:textId="7F007ACB"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NR</w:t>
            </w:r>
          </w:p>
        </w:tc>
      </w:tr>
      <w:tr w:rsidR="005923B5" w:rsidRPr="00F303A4" w14:paraId="7224A2C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AD78EF" w14:textId="295049C0" w:rsidR="005923B5" w:rsidRDefault="005923B5" w:rsidP="005923B5">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Langford 2013a</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[125]</w:t>
            </w:r>
            <w:r>
              <w:rPr>
                <w:rFonts w:ascii="Calibri" w:eastAsia="Times New Roman" w:hAnsi="Calibri" w:cs="Times New Roman"/>
                <w:color w:val="000000"/>
                <w:sz w:val="16"/>
                <w:szCs w:val="16"/>
                <w:lang w:eastAsia="en-AU"/>
              </w:rPr>
              <w:fldChar w:fldCharType="end"/>
            </w:r>
          </w:p>
          <w:p w14:paraId="5F0527FD" w14:textId="77777777" w:rsidR="005923B5" w:rsidRPr="00F303A4" w:rsidRDefault="005923B5"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(Parallel RCT)</w:t>
            </w:r>
          </w:p>
        </w:tc>
        <w:tc>
          <w:tcPr>
            <w:tcW w:w="1784" w:type="dxa"/>
            <w:noWrap/>
            <w:hideMark/>
          </w:tcPr>
          <w:p w14:paraId="63DBF378"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0818254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215AD0BD" w14:textId="76231C40"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3406A22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23.76mg THC; 22mg CBD</w:t>
            </w:r>
          </w:p>
        </w:tc>
        <w:tc>
          <w:tcPr>
            <w:tcW w:w="1842" w:type="dxa"/>
            <w:noWrap/>
            <w:hideMark/>
          </w:tcPr>
          <w:p w14:paraId="7D8679B1"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AF773D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32.4mg THC; 30mg CBD</w:t>
            </w:r>
          </w:p>
        </w:tc>
      </w:tr>
      <w:tr w:rsidR="005923B5" w:rsidRPr="00F303A4" w14:paraId="19081227"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867130" w14:textId="4E92B943" w:rsidR="005923B5" w:rsidRDefault="005923B5" w:rsidP="005923B5">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Langford 2013b</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[125]</w:t>
            </w:r>
            <w:r>
              <w:rPr>
                <w:rFonts w:ascii="Calibri" w:eastAsia="Times New Roman" w:hAnsi="Calibri" w:cs="Times New Roman"/>
                <w:color w:val="000000"/>
                <w:sz w:val="16"/>
                <w:szCs w:val="16"/>
                <w:lang w:eastAsia="en-AU"/>
              </w:rPr>
              <w:fldChar w:fldCharType="end"/>
            </w:r>
          </w:p>
          <w:p w14:paraId="7AB0E253" w14:textId="77777777" w:rsidR="005923B5" w:rsidRPr="00F303A4" w:rsidRDefault="005923B5"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(Open label)</w:t>
            </w:r>
          </w:p>
        </w:tc>
        <w:tc>
          <w:tcPr>
            <w:tcW w:w="1784" w:type="dxa"/>
            <w:noWrap/>
            <w:hideMark/>
          </w:tcPr>
          <w:p w14:paraId="6EE78A94"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43BC4D6C"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29F2F33D" w14:textId="3BFFAD59"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86A3E2E"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18.09mg THC; 16.75mg CBD</w:t>
            </w:r>
          </w:p>
        </w:tc>
        <w:tc>
          <w:tcPr>
            <w:tcW w:w="1842" w:type="dxa"/>
            <w:noWrap/>
            <w:hideMark/>
          </w:tcPr>
          <w:p w14:paraId="4EE04E71"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E2E15D4"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32.4mg THC; 30mg CBD</w:t>
            </w:r>
          </w:p>
        </w:tc>
      </w:tr>
      <w:tr w:rsidR="005923B5" w:rsidRPr="00F303A4" w14:paraId="4CE3247B"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AD151E" w14:textId="6E0270B0"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Lotan 2014</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&lt;EndNote&gt;&lt;Cite&gt;&lt;Author&gt;Lotan&lt;/Author&gt;&lt;Year&gt;2014&lt;/Year&gt;&lt;RecNum&gt;31&lt;/RecNum&gt;&lt;DisplayText&gt;[134]&lt;/DisplayText&gt;&lt;record&gt;&lt;rec-number&gt;31&lt;/rec-number&gt;&lt;foreign-keys&gt;&lt;key app="EN" db-id="5aftdds5w9eztlefdx2pt9f7dztespdd5p59" timestamp="1522366489"&gt;31&lt;/key&gt;&lt;/foreign-keys&gt;&lt;ref-type name="Journal Article"&gt;17&lt;/ref-type&gt;&lt;contributors&gt;&lt;authors&gt;&lt;author&gt;Lotan, Itay&lt;/author&gt;&lt;author&gt;Treves, Therese A&lt;/author&gt;&lt;author&gt;Roditi, Yaniv&lt;/author&gt;&lt;author&gt;Djaldetti, Ruth&lt;/author&gt;&lt;/authors&gt;&lt;/contributors&gt;&lt;titles&gt;&lt;title&gt;Cannabis (medical marijuana) treatment for motor and non–motor symptoms of Parkinson disease: An open-label observational study&lt;/title&gt;&lt;secondary-title&gt;Clinical neuropharmacology&lt;/secondary-title&gt;&lt;/titles&gt;&lt;periodical&gt;&lt;full-title&gt;Clinical neuropharmacology&lt;/full-title&gt;&lt;/periodical&gt;&lt;pages&gt;41-44&lt;/pages&gt;&lt;volume&gt;37&lt;/volume&gt;&lt;number&gt;2&lt;/number&gt;&lt;dates&gt;&lt;year&gt;2014&lt;/year&gt;&lt;/dates&gt;&lt;isbn&gt;0362-5664&lt;/isbn&gt;&lt;urls&gt;&lt;/urls&gt;&lt;/record&gt;&lt;/Cite&gt;&lt;/EndNote&gt;</w:instrText>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[134]</w:t>
            </w:r>
            <w:r>
              <w:rPr>
                <w:rFonts w:ascii="Calibri" w:eastAsia="Times New Roman" w:hAnsi="Calibri" w:cs="Times New Roman"/>
                <w:sz w:val="16"/>
                <w:szCs w:val="16"/>
                <w:lang w:eastAsia="en-AU"/>
              </w:rPr>
              <w:fldChar w:fldCharType="end"/>
            </w:r>
          </w:p>
        </w:tc>
        <w:tc>
          <w:tcPr>
            <w:tcW w:w="1784" w:type="dxa"/>
            <w:noWrap/>
            <w:hideMark/>
          </w:tcPr>
          <w:p w14:paraId="3C100D8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Cannabis sativa</w:t>
            </w:r>
          </w:p>
        </w:tc>
        <w:tc>
          <w:tcPr>
            <w:tcW w:w="2249" w:type="dxa"/>
            <w:noWrap/>
            <w:hideMark/>
          </w:tcPr>
          <w:p w14:paraId="4EE3773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smoked</w:t>
            </w:r>
          </w:p>
        </w:tc>
        <w:tc>
          <w:tcPr>
            <w:tcW w:w="1432" w:type="dxa"/>
            <w:noWrap/>
            <w:hideMark/>
          </w:tcPr>
          <w:p w14:paraId="07605E68" w14:textId="5AAA10F6"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 </w:t>
            </w:r>
            <w:r w:rsidR="00C33C07">
              <w:rPr>
                <w:rFonts w:ascii="Calibri" w:eastAsia="Times New Roman" w:hAnsi="Calibri" w:cs="Times New Roman"/>
                <w:sz w:val="16"/>
                <w:szCs w:val="16"/>
                <w:lang w:eastAsia="en-AU"/>
              </w:rPr>
              <w:t>d</w:t>
            </w:r>
            <w:r w:rsidRPr="00F303A4">
              <w:rPr>
                <w:rFonts w:ascii="Calibri" w:eastAsia="Times New Roman" w:hAnsi="Calibri" w:cs="Times New Roman"/>
                <w:sz w:val="16"/>
                <w:szCs w:val="16"/>
                <w:lang w:eastAsia="en-AU"/>
              </w:rPr>
              <w:t>ays</w:t>
            </w:r>
          </w:p>
        </w:tc>
        <w:tc>
          <w:tcPr>
            <w:tcW w:w="2127" w:type="dxa"/>
            <w:noWrap/>
            <w:hideMark/>
          </w:tcPr>
          <w:p w14:paraId="171279D3"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0.5g (amount inhaled per cigarette)</w:t>
            </w:r>
          </w:p>
        </w:tc>
        <w:tc>
          <w:tcPr>
            <w:tcW w:w="1842" w:type="dxa"/>
            <w:noWrap/>
            <w:hideMark/>
          </w:tcPr>
          <w:p w14:paraId="3AD8566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877F448"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25144AD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B509C" w14:textId="214731B5" w:rsidR="005923B5" w:rsidRDefault="005923B5" w:rsidP="005923B5">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Lynch 2014a</w:t>
            </w:r>
            <w:r>
              <w:rPr>
                <w:rFonts w:ascii="Calibri" w:eastAsia="Times New Roman" w:hAnsi="Calibri" w:cs="Times New Roman"/>
                <w:color w:val="000000"/>
                <w:sz w:val="16"/>
                <w:szCs w:val="16"/>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[137]</w:t>
            </w:r>
            <w:r>
              <w:rPr>
                <w:rFonts w:ascii="Calibri" w:eastAsia="Times New Roman" w:hAnsi="Calibri" w:cs="Times New Roman"/>
                <w:color w:val="000000"/>
                <w:sz w:val="16"/>
                <w:szCs w:val="16"/>
                <w:lang w:eastAsia="en-AU"/>
              </w:rPr>
              <w:fldChar w:fldCharType="end"/>
            </w:r>
          </w:p>
          <w:p w14:paraId="045046EB" w14:textId="77777777" w:rsidR="005923B5" w:rsidRPr="00F303A4" w:rsidRDefault="005923B5"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(Crossover RCT)</w:t>
            </w:r>
          </w:p>
        </w:tc>
        <w:tc>
          <w:tcPr>
            <w:tcW w:w="1784" w:type="dxa"/>
            <w:noWrap/>
            <w:hideMark/>
          </w:tcPr>
          <w:p w14:paraId="16BD5B79"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796AE9F9"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159EFE6E" w14:textId="4959A135"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0F9376F0"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21.6mg THC; 20mg CBD</w:t>
            </w:r>
          </w:p>
        </w:tc>
        <w:tc>
          <w:tcPr>
            <w:tcW w:w="1842" w:type="dxa"/>
            <w:noWrap/>
            <w:hideMark/>
          </w:tcPr>
          <w:p w14:paraId="274698C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8.1mg THC; 7.5mg CBD</w:t>
            </w:r>
          </w:p>
        </w:tc>
        <w:tc>
          <w:tcPr>
            <w:tcW w:w="2167" w:type="dxa"/>
            <w:noWrap/>
            <w:hideMark/>
          </w:tcPr>
          <w:p w14:paraId="5A5FB7A0"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32.4mg THC; 30mg CBD</w:t>
            </w:r>
          </w:p>
        </w:tc>
      </w:tr>
      <w:tr w:rsidR="005923B5" w:rsidRPr="00F303A4" w14:paraId="773C49EE"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881285" w14:textId="3F838311" w:rsidR="005923B5" w:rsidRDefault="005923B5" w:rsidP="005923B5">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Lynch 2014b</w:t>
            </w:r>
            <w:r>
              <w:rPr>
                <w:rFonts w:ascii="Calibri" w:eastAsia="Times New Roman" w:hAnsi="Calibri" w:cs="Times New Roman"/>
                <w:color w:val="000000"/>
                <w:sz w:val="16"/>
                <w:szCs w:val="16"/>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[137]</w:t>
            </w:r>
            <w:r>
              <w:rPr>
                <w:rFonts w:ascii="Calibri" w:eastAsia="Times New Roman" w:hAnsi="Calibri" w:cs="Times New Roman"/>
                <w:color w:val="000000"/>
                <w:sz w:val="16"/>
                <w:szCs w:val="16"/>
                <w:lang w:eastAsia="en-AU"/>
              </w:rPr>
              <w:fldChar w:fldCharType="end"/>
            </w:r>
          </w:p>
          <w:p w14:paraId="7D3B27D1" w14:textId="77777777" w:rsidR="005923B5" w:rsidRPr="00F303A4" w:rsidRDefault="005923B5"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(Extension trial)</w:t>
            </w:r>
          </w:p>
        </w:tc>
        <w:tc>
          <w:tcPr>
            <w:tcW w:w="1784" w:type="dxa"/>
            <w:noWrap/>
            <w:hideMark/>
          </w:tcPr>
          <w:p w14:paraId="6173834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277FE222"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7012F3B0" w14:textId="0E8A410E"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26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21B8FC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12.15mg THC; 11.25mg CBD</w:t>
            </w:r>
          </w:p>
        </w:tc>
        <w:tc>
          <w:tcPr>
            <w:tcW w:w="1842" w:type="dxa"/>
            <w:noWrap/>
            <w:hideMark/>
          </w:tcPr>
          <w:p w14:paraId="16670A2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5.4mg THC; 5mg CBD</w:t>
            </w:r>
          </w:p>
        </w:tc>
        <w:tc>
          <w:tcPr>
            <w:tcW w:w="2167" w:type="dxa"/>
            <w:noWrap/>
            <w:hideMark/>
          </w:tcPr>
          <w:p w14:paraId="09FE2E2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27mg THC; 25mg CBD</w:t>
            </w:r>
          </w:p>
        </w:tc>
      </w:tr>
      <w:tr w:rsidR="002458B7" w:rsidRPr="00F303A4" w14:paraId="48A1A592"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ED142A" w14:textId="721270F0"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Martinez-Rodriguez 2008</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&lt;EndNote&gt;&lt;Cite&gt;&lt;Author&gt;Martínez-Rodríguez&lt;/Author&gt;&lt;Year&gt;2008&lt;/Year&gt;&lt;RecNum&gt;33&lt;/RecNum&gt;&lt;DisplayText&gt;[144]&lt;/DisplayText&gt;&lt;record&gt;&lt;rec-number&gt;33&lt;/rec-number&gt;&lt;foreign-keys&gt;&lt;key app="EN" db-id="5aftdds5w9eztlefdx2pt9f7dztespdd5p59" timestamp="1522366489"&gt;33&lt;/key&gt;&lt;/foreign-keys&gt;&lt;ref-type name="Journal Article"&gt;17&lt;/ref-type&gt;&lt;contributors&gt;&lt;authors&gt;&lt;author&gt;Martínez-Rodríguez, Jose E&lt;/author&gt;&lt;author&gt;Munteis, Elvira&lt;/author&gt;&lt;author&gt;Carreño, Mar&lt;/author&gt;&lt;author&gt;Blanco, Yolanda&lt;/author&gt;&lt;author&gt;Roquer, Jaume&lt;/author&gt;&lt;author&gt;Abanades, Sergio&lt;/author&gt;&lt;author&gt;Graus, Francesc&lt;/author&gt;&lt;author&gt;Saiz, Albert&lt;/author&gt;&lt;/authors&gt;&lt;/contributors&gt;&lt;titles&gt;&lt;title&gt;Cannabis use in Spanish patients with multiple sclerosis: Fulfilment of patients&amp;apos; expectations?&lt;/title&gt;&lt;secondary-title&gt;Journal of the neurological sciences&lt;/secondary-title&gt;&lt;/titles&gt;&lt;periodical&gt;&lt;full-title&gt;Journal of the neurological sciences&lt;/full-title&gt;&lt;/periodical&gt;&lt;pages&gt;103-107&lt;/pages&gt;&lt;volume&gt;273&lt;/volume&gt;&lt;number&gt;1&lt;/number&gt;&lt;dates&gt;&lt;year&gt;2008&lt;/year&gt;&lt;/dates&gt;&lt;isbn&gt;0022-510X&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[144]</w:t>
            </w:r>
            <w:r>
              <w:rPr>
                <w:rFonts w:ascii="Calibri" w:eastAsia="Times New Roman" w:hAnsi="Calibri" w:cs="Times New Roman"/>
                <w:color w:val="000000"/>
                <w:sz w:val="16"/>
                <w:szCs w:val="16"/>
                <w:lang w:eastAsia="en-AU"/>
              </w:rPr>
              <w:fldChar w:fldCharType="end"/>
            </w:r>
          </w:p>
        </w:tc>
        <w:tc>
          <w:tcPr>
            <w:tcW w:w="1784" w:type="dxa"/>
            <w:noWrap/>
            <w:hideMark/>
          </w:tcPr>
          <w:p w14:paraId="482B6DE4" w14:textId="623F1810"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4523AD7A"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 ingested</w:t>
            </w:r>
          </w:p>
        </w:tc>
        <w:tc>
          <w:tcPr>
            <w:tcW w:w="1432" w:type="dxa"/>
            <w:noWrap/>
            <w:hideMark/>
          </w:tcPr>
          <w:p w14:paraId="04C2FF82" w14:textId="68EE5E8C"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27" w:type="dxa"/>
            <w:noWrap/>
            <w:hideMark/>
          </w:tcPr>
          <w:p w14:paraId="47D0DE11"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32E402BA"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0495729"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06BD351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59BE9B" w14:textId="2E603109" w:rsidR="005923B5" w:rsidRPr="00F303A4" w:rsidRDefault="005923B5"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Martyn 1995</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&lt;EndNote&gt;&lt;Cite&gt;&lt;Author&gt;Martyn&lt;/Author&gt;&lt;Year&gt;1995&lt;/Year&gt;&lt;RecNum&gt;34&lt;/RecNum&gt;&lt;DisplayText&gt;[145]&lt;/DisplayText&gt;&lt;record&gt;&lt;rec-number&gt;34&lt;/rec-number&gt;&lt;foreign-keys&gt;&lt;key app="EN" db-id="5aftdds5w9eztlefdx2pt9f7dztespdd5p59" timestamp="1522366489"&gt;34&lt;/key&gt;&lt;/foreign-keys&gt;&lt;ref-type name="Journal Article"&gt;17&lt;/ref-type&gt;&lt;contributors&gt;&lt;authors&gt;&lt;author&gt;Martyn, CN&lt;/author&gt;&lt;author&gt;Illis, LS&lt;/author&gt;&lt;author&gt;Thom, J&lt;/author&gt;&lt;/authors&gt;&lt;/contributors&gt;&lt;titles&gt;&lt;title&gt;Nabilone in the treatment of multiple sclerosis&lt;/title&gt;&lt;secondary-title&gt;The Lancet&lt;/secondary-title&gt;&lt;/titles&gt;&lt;periodical&gt;&lt;full-title&gt;The Lancet&lt;/full-title&gt;&lt;/periodical&gt;&lt;pages&gt;579&lt;/pages&gt;&lt;volume&gt;345&lt;/volume&gt;&lt;number&gt;8949&lt;/number&gt;&lt;dates&gt;&lt;year&gt;1995&lt;/year&gt;&lt;/dates&gt;&lt;isbn&gt;0140-6736&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[145]</w:t>
            </w:r>
            <w:r>
              <w:rPr>
                <w:rFonts w:ascii="Calibri" w:eastAsia="Times New Roman" w:hAnsi="Calibri" w:cs="Times New Roman"/>
                <w:color w:val="000000"/>
                <w:sz w:val="16"/>
                <w:szCs w:val="16"/>
                <w:lang w:eastAsia="en-AU"/>
              </w:rPr>
              <w:fldChar w:fldCharType="end"/>
            </w:r>
          </w:p>
        </w:tc>
        <w:tc>
          <w:tcPr>
            <w:tcW w:w="1784" w:type="dxa"/>
            <w:noWrap/>
            <w:hideMark/>
          </w:tcPr>
          <w:p w14:paraId="19F2481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7EC40632"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12EB1B0" w14:textId="1BADFDFF"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37637AC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c>
          <w:tcPr>
            <w:tcW w:w="1842" w:type="dxa"/>
            <w:noWrap/>
            <w:hideMark/>
          </w:tcPr>
          <w:p w14:paraId="7E6A66A7"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c>
          <w:tcPr>
            <w:tcW w:w="2167" w:type="dxa"/>
            <w:noWrap/>
            <w:hideMark/>
          </w:tcPr>
          <w:p w14:paraId="52F11B9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r>
      <w:tr w:rsidR="005923B5" w:rsidRPr="00F303A4" w14:paraId="39B1B62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BACFF" w14:textId="367D6FBD"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lastRenderedPageBreak/>
              <w:t>Maurer 1990</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&lt;EndNote&gt;&lt;Cite&gt;&lt;Author&gt;Maurer&lt;/Author&gt;&lt;Year&gt;1990&lt;/Year&gt;&lt;RecNum&gt;35&lt;/RecNum&gt;&lt;DisplayText&gt;[146]&lt;/DisplayText&gt;&lt;record&gt;&lt;rec-number&gt;35&lt;/rec-number&gt;&lt;foreign-keys&gt;&lt;key app="EN" db-id="5aftdds5w9eztlefdx2pt9f7dztespdd5p59" timestamp="1522366489"&gt;35&lt;/key&gt;&lt;/foreign-keys&gt;&lt;ref-type name="Journal Article"&gt;17&lt;/ref-type&gt;&lt;contributors&gt;&lt;authors&gt;&lt;author&gt;Maurer, M&lt;/author&gt;&lt;author&gt;Henn, V&lt;/author&gt;&lt;author&gt;Dittrich, A&lt;/author&gt;&lt;author&gt;Hofmann, A&lt;/author&gt;&lt;/authors&gt;&lt;/contributors&gt;&lt;titles&gt;&lt;title&gt;Delta-9-tetrahydrocannabinol shows antispastic and analgesic effects in a single case double-blind trial&lt;/title&gt;&lt;secondary-title&gt;European archives of psychiatry and clinical neuroscience&lt;/secondary-title&gt;&lt;/titles&gt;&lt;periodical&gt;&lt;full-title&gt;European archives of psychiatry and clinical neuroscience&lt;/full-title&gt;&lt;/periodical&gt;&lt;pages&gt;1-4&lt;/pages&gt;&lt;volume&gt;240&lt;/volume&gt;&lt;number&gt;1&lt;/number&gt;&lt;dates&gt;&lt;year&gt;1990&lt;/year&gt;&lt;/dates&gt;&lt;isbn&gt;0940-1334&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[146]</w:t>
            </w:r>
            <w:r>
              <w:rPr>
                <w:rFonts w:ascii="Calibri" w:eastAsia="Times New Roman" w:hAnsi="Calibri" w:cs="Times New Roman"/>
                <w:color w:val="000000"/>
                <w:sz w:val="16"/>
                <w:szCs w:val="16"/>
                <w:lang w:eastAsia="en-AU"/>
              </w:rPr>
              <w:fldChar w:fldCharType="end"/>
            </w:r>
          </w:p>
        </w:tc>
        <w:tc>
          <w:tcPr>
            <w:tcW w:w="1784" w:type="dxa"/>
            <w:noWrap/>
            <w:hideMark/>
          </w:tcPr>
          <w:p w14:paraId="0C187819"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21C4192C"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B066866" w14:textId="7CF5F101"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sidR="00C33C07">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3FE012D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23F3FF0"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F84836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086A24D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A59E54" w14:textId="08CBB0B7" w:rsidR="005923B5" w:rsidRDefault="005923B5" w:rsidP="005923B5">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Narang 2008a(i)</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&lt;EndNote&gt;&lt;Cite&gt;&lt;Author&gt;Narang&lt;/Author&gt;&lt;Year&gt;2008&lt;/Year&gt;&lt;RecNum&gt;36&lt;/RecNum&gt;&lt;DisplayText&gt;[158]&lt;/DisplayText&gt;&lt;record&gt;&lt;rec-number&gt;36&lt;/rec-number&gt;&lt;foreign-keys&gt;&lt;key app="EN" db-id="5aftdds5w9eztlefdx2pt9f7dztespdd5p59" timestamp="1522366489"&gt;36&lt;/key&gt;&lt;/foreign-keys&gt;&lt;ref-type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isbn&gt;1526-5900&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[158]</w:t>
            </w:r>
            <w:r>
              <w:rPr>
                <w:rFonts w:ascii="Calibri" w:eastAsia="Times New Roman" w:hAnsi="Calibri" w:cs="Times New Roman"/>
                <w:sz w:val="16"/>
                <w:szCs w:val="16"/>
                <w:lang w:eastAsia="en-AU"/>
              </w:rPr>
              <w:fldChar w:fldCharType="end"/>
            </w:r>
          </w:p>
          <w:p w14:paraId="79B7E423" w14:textId="77777777" w:rsidR="005923B5" w:rsidRPr="00F303A4" w:rsidRDefault="005923B5" w:rsidP="005923B5">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(Crossover RCT)</w:t>
            </w:r>
          </w:p>
        </w:tc>
        <w:tc>
          <w:tcPr>
            <w:tcW w:w="1784" w:type="dxa"/>
            <w:noWrap/>
            <w:hideMark/>
          </w:tcPr>
          <w:p w14:paraId="1EB81B03"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Dronabinol</w:t>
            </w:r>
          </w:p>
        </w:tc>
        <w:tc>
          <w:tcPr>
            <w:tcW w:w="2249" w:type="dxa"/>
            <w:noWrap/>
            <w:hideMark/>
          </w:tcPr>
          <w:p w14:paraId="17F1052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145F7273" w14:textId="022BBD9C"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 </w:t>
            </w:r>
            <w:r w:rsidR="00C33C07">
              <w:rPr>
                <w:rFonts w:ascii="Calibri" w:eastAsia="Times New Roman" w:hAnsi="Calibri" w:cs="Times New Roman"/>
                <w:sz w:val="16"/>
                <w:szCs w:val="16"/>
                <w:lang w:eastAsia="en-AU"/>
              </w:rPr>
              <w:t>d</w:t>
            </w:r>
            <w:r w:rsidRPr="00F303A4">
              <w:rPr>
                <w:rFonts w:ascii="Calibri" w:eastAsia="Times New Roman" w:hAnsi="Calibri" w:cs="Times New Roman"/>
                <w:sz w:val="16"/>
                <w:szCs w:val="16"/>
                <w:lang w:eastAsia="en-AU"/>
              </w:rPr>
              <w:t>ays</w:t>
            </w:r>
          </w:p>
        </w:tc>
        <w:tc>
          <w:tcPr>
            <w:tcW w:w="2127" w:type="dxa"/>
            <w:noWrap/>
            <w:hideMark/>
          </w:tcPr>
          <w:p w14:paraId="2CB671F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10mg</w:t>
            </w:r>
          </w:p>
        </w:tc>
        <w:tc>
          <w:tcPr>
            <w:tcW w:w="1842" w:type="dxa"/>
            <w:noWrap/>
            <w:hideMark/>
          </w:tcPr>
          <w:p w14:paraId="6E3F799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4291DD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6C907387"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14D367" w14:textId="048FC69B" w:rsidR="005923B5" w:rsidRDefault="005923B5" w:rsidP="005923B5">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Narang 2008a(ii)</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&lt;EndNote&gt;&lt;Cite&gt;&lt;Author&gt;Narang&lt;/Author&gt;&lt;Year&gt;2008&lt;/Year&gt;&lt;RecNum&gt;36&lt;/RecNum&gt;&lt;DisplayText&gt;[158]&lt;/DisplayText&gt;&lt;record&gt;&lt;rec-number&gt;36&lt;/rec-number&gt;&lt;foreign-keys&gt;&lt;key app="EN" db-id="5aftdds5w9eztlefdx2pt9f7dztespdd5p59" timestamp="1522366489"&gt;36&lt;/key&gt;&lt;/foreign-keys&gt;&lt;ref-type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isbn&gt;1526-5900&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[158]</w:t>
            </w:r>
            <w:r>
              <w:rPr>
                <w:rFonts w:ascii="Calibri" w:eastAsia="Times New Roman" w:hAnsi="Calibri" w:cs="Times New Roman"/>
                <w:sz w:val="16"/>
                <w:szCs w:val="16"/>
                <w:lang w:eastAsia="en-AU"/>
              </w:rPr>
              <w:fldChar w:fldCharType="end"/>
            </w:r>
          </w:p>
          <w:p w14:paraId="18FEFB33" w14:textId="77777777" w:rsidR="005923B5" w:rsidRPr="00F303A4" w:rsidRDefault="005923B5" w:rsidP="005923B5">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(Crossover RCT)</w:t>
            </w:r>
          </w:p>
        </w:tc>
        <w:tc>
          <w:tcPr>
            <w:tcW w:w="1784" w:type="dxa"/>
            <w:noWrap/>
            <w:hideMark/>
          </w:tcPr>
          <w:p w14:paraId="08F792D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Dronabinol</w:t>
            </w:r>
          </w:p>
        </w:tc>
        <w:tc>
          <w:tcPr>
            <w:tcW w:w="2249" w:type="dxa"/>
            <w:noWrap/>
            <w:hideMark/>
          </w:tcPr>
          <w:p w14:paraId="1CC92E9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6D0DA462" w14:textId="6315C21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 </w:t>
            </w:r>
            <w:r w:rsidR="00C33C07">
              <w:rPr>
                <w:rFonts w:ascii="Calibri" w:eastAsia="Times New Roman" w:hAnsi="Calibri" w:cs="Times New Roman"/>
                <w:sz w:val="16"/>
                <w:szCs w:val="16"/>
                <w:lang w:eastAsia="en-AU"/>
              </w:rPr>
              <w:t>d</w:t>
            </w:r>
            <w:r w:rsidRPr="00F303A4">
              <w:rPr>
                <w:rFonts w:ascii="Calibri" w:eastAsia="Times New Roman" w:hAnsi="Calibri" w:cs="Times New Roman"/>
                <w:sz w:val="16"/>
                <w:szCs w:val="16"/>
                <w:lang w:eastAsia="en-AU"/>
              </w:rPr>
              <w:t>ays</w:t>
            </w:r>
          </w:p>
        </w:tc>
        <w:tc>
          <w:tcPr>
            <w:tcW w:w="2127" w:type="dxa"/>
            <w:noWrap/>
            <w:hideMark/>
          </w:tcPr>
          <w:p w14:paraId="3F6826A8"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20mg</w:t>
            </w:r>
          </w:p>
        </w:tc>
        <w:tc>
          <w:tcPr>
            <w:tcW w:w="1842" w:type="dxa"/>
            <w:noWrap/>
            <w:hideMark/>
          </w:tcPr>
          <w:p w14:paraId="199FD9F8"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479B7E4"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1588C382"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ACE9BE" w14:textId="7279232E" w:rsidR="005923B5" w:rsidRDefault="005923B5" w:rsidP="005923B5">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Narang 2008b</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&lt;EndNote&gt;&lt;Cite&gt;&lt;Author&gt;Narang&lt;/Author&gt;&lt;Year&gt;2008&lt;/Year&gt;&lt;RecNum&gt;36&lt;/RecNum&gt;&lt;DisplayText&gt;[158]&lt;/DisplayText&gt;&lt;record&gt;&lt;rec-number&gt;36&lt;/rec-number&gt;&lt;foreign-keys&gt;&lt;key app="EN" db-id="5aftdds5w9eztlefdx2pt9f7dztespdd5p59" timestamp="1522366489"&gt;36&lt;/key&gt;&lt;/foreign-keys&gt;&lt;ref-type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isbn&gt;1526-5900&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[158]</w:t>
            </w:r>
            <w:r>
              <w:rPr>
                <w:rFonts w:ascii="Calibri" w:eastAsia="Times New Roman" w:hAnsi="Calibri" w:cs="Times New Roman"/>
                <w:sz w:val="16"/>
                <w:szCs w:val="16"/>
                <w:lang w:eastAsia="en-AU"/>
              </w:rPr>
              <w:fldChar w:fldCharType="end"/>
            </w:r>
          </w:p>
          <w:p w14:paraId="109006DA" w14:textId="77777777" w:rsidR="005923B5" w:rsidRPr="00F303A4" w:rsidRDefault="005923B5" w:rsidP="005923B5">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(Open label)</w:t>
            </w:r>
          </w:p>
        </w:tc>
        <w:tc>
          <w:tcPr>
            <w:tcW w:w="1784" w:type="dxa"/>
            <w:noWrap/>
            <w:hideMark/>
          </w:tcPr>
          <w:p w14:paraId="0063912C"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Dronabinol</w:t>
            </w:r>
          </w:p>
        </w:tc>
        <w:tc>
          <w:tcPr>
            <w:tcW w:w="2249" w:type="dxa"/>
            <w:noWrap/>
            <w:hideMark/>
          </w:tcPr>
          <w:p w14:paraId="06C4EC67"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4BADCD5D" w14:textId="54C3E3F1"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4 </w:t>
            </w:r>
            <w:r w:rsidR="00C33C07">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65AC358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Unclear</w:t>
            </w:r>
          </w:p>
        </w:tc>
        <w:tc>
          <w:tcPr>
            <w:tcW w:w="1842" w:type="dxa"/>
            <w:noWrap/>
            <w:hideMark/>
          </w:tcPr>
          <w:p w14:paraId="1A8D606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3CB8B87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60mg</w:t>
            </w:r>
          </w:p>
        </w:tc>
      </w:tr>
      <w:tr w:rsidR="005923B5" w:rsidRPr="00F303A4" w14:paraId="43A30A6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C120C1" w14:textId="79951B74"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Notcutt 2004</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&lt;EndNote&gt;&lt;Cite&gt;&lt;Author&gt;Notcutt&lt;/Author&gt;&lt;Year&gt;2004&lt;/Year&gt;&lt;RecNum&gt;37&lt;/RecNum&gt;&lt;DisplayText&gt;[165]&lt;/DisplayText&gt;&lt;record&gt;&lt;rec-number&gt;37&lt;/rec-number&gt;&lt;foreign-keys&gt;&lt;key app="EN" db-id="5aftdds5w9eztlefdx2pt9f7dztespdd5p59" timestamp="1522366490"&gt;37&lt;/key&gt;&lt;/foreign-keys&gt;&lt;ref-type name="Journal Article"&gt;17&lt;/ref-type&gt;&lt;contributors&gt;&lt;authors&gt;&lt;author&gt;Notcutt, William&lt;/author&gt;&lt;author&gt;Price, Mario&lt;/author&gt;&lt;author&gt;Miller, Roy&lt;/author&gt;&lt;author&gt;Newport, Samantha&lt;/author&gt;&lt;author&gt;Phillips, Cheryl&lt;/author&gt;&lt;author&gt;Simmons, Susan&lt;/author&gt;&lt;author&gt;Sansom, Cathy&lt;/author&gt;&lt;/authors&gt;&lt;/contributors&gt;&lt;titles&gt;&lt;title&gt;Initial experiences with medicinal extracts of cannabis for chronic pain: results from 34 ‘N of 1’studies&lt;/title&gt;&lt;secondary-title&gt;Anaesthesia&lt;/secondary-title&gt;&lt;/titles&gt;&lt;periodical&gt;&lt;full-title&gt;Anaesthesia&lt;/full-title&gt;&lt;/periodical&gt;&lt;pages&gt;440-452&lt;/pages&gt;&lt;volume&gt;59&lt;/volume&gt;&lt;number&gt;5&lt;/number&gt;&lt;dates&gt;&lt;year&gt;2004&lt;/year&gt;&lt;/dates&gt;&lt;isbn&gt;1365-2044&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[165]</w:t>
            </w:r>
            <w:r>
              <w:rPr>
                <w:rFonts w:ascii="Calibri" w:eastAsia="Times New Roman" w:hAnsi="Calibri" w:cs="Times New Roman"/>
                <w:color w:val="000000"/>
                <w:sz w:val="16"/>
                <w:szCs w:val="16"/>
                <w:lang w:eastAsia="en-AU"/>
              </w:rPr>
              <w:fldChar w:fldCharType="end"/>
            </w:r>
          </w:p>
        </w:tc>
        <w:tc>
          <w:tcPr>
            <w:tcW w:w="1784" w:type="dxa"/>
            <w:noWrap/>
            <w:hideMark/>
          </w:tcPr>
          <w:p w14:paraId="1E124D61"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 CBD extract; THC:CBD extract</w:t>
            </w:r>
          </w:p>
        </w:tc>
        <w:tc>
          <w:tcPr>
            <w:tcW w:w="2249" w:type="dxa"/>
            <w:noWrap/>
            <w:hideMark/>
          </w:tcPr>
          <w:p w14:paraId="3F2F3DB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Sublingual spray</w:t>
            </w:r>
          </w:p>
        </w:tc>
        <w:tc>
          <w:tcPr>
            <w:tcW w:w="1432" w:type="dxa"/>
            <w:noWrap/>
            <w:hideMark/>
          </w:tcPr>
          <w:p w14:paraId="12601151"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27" w:type="dxa"/>
            <w:noWrap/>
            <w:hideMark/>
          </w:tcPr>
          <w:p w14:paraId="0A8516DD"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2.5mg; CBD 2.5mg; THC:CBD 2.5:2.5mg</w:t>
            </w:r>
          </w:p>
        </w:tc>
        <w:tc>
          <w:tcPr>
            <w:tcW w:w="1842" w:type="dxa"/>
            <w:noWrap/>
            <w:hideMark/>
          </w:tcPr>
          <w:p w14:paraId="2ECAC5DF"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3415CE9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1B56B602"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D347A4" w14:textId="4B7101BB"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Notcutt 2012</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&lt;EndNote&gt;&lt;Cite&gt;&lt;Author&gt;Berman&lt;/Author&gt;&lt;Year&gt;2012&lt;/Year&gt;&lt;RecNum&gt;257&lt;/RecNum&gt;&lt;DisplayText&gt;[25]&lt;/DisplayText&gt;&lt;record&gt;&lt;rec-number&gt;257&lt;/rec-number&gt;&lt;foreign-keys&gt;&lt;key app="EN" db-id="5aftdds5w9eztlefdx2pt9f7dztespdd5p59" timestamp="1522366504"&gt;257&lt;/key&gt;&lt;/foreign-keys&gt;&lt;ref-type name="Web Page"&gt;12&lt;/ref-type&gt;&lt;contributors&gt;&lt;authors&gt;&lt;author&gt;Berman   &lt;/author&gt;&lt;/authors&gt;&lt;/contributors&gt;&lt;titles&gt;&lt;title&gt;A Study of Cannabis Based Medicine Extracts and Placebo in Patients With Pain Due to Spinal Cord Injury&lt;/title&gt;&lt;secondary-title&gt;NCT01606202&lt;/secondary-title&gt;&lt;/titles&gt;&lt;volume&gt;2017&lt;/volume&gt;&lt;number&gt;July 20&lt;/number&gt;&lt;dates&gt;&lt;year&gt;2012&lt;/year&gt;&lt;/dates&gt;&lt;publisher&gt;Clinicaltrials.gov&lt;/publisher&gt;&lt;urls&gt;&lt;related-urls&gt;&lt;url&gt;&lt;style face="underline" font="default" size="100%"&gt;https://ClinicalTrials.gov/show/NCT01606202&lt;/style&gt;&lt;/url&gt;&lt;/related-urls&gt;&lt;/urls&gt;&lt;/record&gt;&lt;/Cite&gt;&lt;/EndNote&gt;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[25]</w:t>
            </w:r>
            <w:r>
              <w:rPr>
                <w:rFonts w:ascii="Calibri" w:eastAsia="Times New Roman" w:hAnsi="Calibri" w:cs="Times New Roman"/>
                <w:color w:val="000000"/>
                <w:sz w:val="16"/>
                <w:szCs w:val="16"/>
                <w:lang w:eastAsia="en-AU"/>
              </w:rPr>
              <w:fldChar w:fldCharType="end"/>
            </w:r>
          </w:p>
        </w:tc>
        <w:tc>
          <w:tcPr>
            <w:tcW w:w="1784" w:type="dxa"/>
            <w:noWrap/>
            <w:hideMark/>
          </w:tcPr>
          <w:p w14:paraId="24705531"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048100E3"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640BADE6" w14:textId="7A0C817E"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F1B3B8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42C878BF"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FCD202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 THC; 120mg CBD</w:t>
            </w:r>
          </w:p>
        </w:tc>
      </w:tr>
      <w:tr w:rsidR="005923B5" w:rsidRPr="00F303A4" w14:paraId="6DA070E1"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9135A7" w14:textId="319B00AF"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Notcutt 2014</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&lt;EndNote&gt;&lt;Cite&gt;&lt;Author&gt;Notcutt&lt;/Author&gt;&lt;Year&gt;2014&lt;/Year&gt;&lt;RecNum&gt;38&lt;/RecNum&gt;&lt;DisplayText&gt;[164]&lt;/DisplayText&gt;&lt;record&gt;&lt;rec-number&gt;38&lt;/rec-number&gt;&lt;foreign-keys&gt;&lt;key app="EN" db-id="5aftdds5w9eztlefdx2pt9f7dztespdd5p59" timestamp="1522366490"&gt;38&lt;/key&gt;&lt;/foreign-keys&gt;&lt;ref-type name="Journal Article"&gt;17&lt;/ref-type&gt;&lt;contributors&gt;&lt;authors&gt;&lt;author&gt;Notcutt, W&lt;/author&gt;&lt;author&gt;Phillips, Cheryl&lt;/author&gt;&lt;author&gt;Hughes, J.&lt;/author&gt;&lt;author&gt;Lacoux, P.&lt;/author&gt;&lt;author&gt;Vijayakulasingam, V&lt;/author&gt;&lt;author&gt;Baldock, L&lt;/author&gt;&lt;/authors&gt;&lt;/contributors&gt;&lt;titles&gt;&lt;title&gt;A retrospective description of the use of nabilone in uk clinical practice – extension study (conference poster)&lt;/title&gt;&lt;secondary-title&gt;Multiple Sclerosis&lt;/secondary-title&gt;&lt;/titles&gt;&lt;periodical&gt;&lt;full-title&gt;Multiple Sclerosis&lt;/full-title&gt;&lt;/periodical&gt;&lt;pages&gt;468&lt;/pages&gt;&lt;volume&gt;September&lt;/volume&gt;&lt;number&gt;1&lt;/number&gt;&lt;dates&gt;&lt;year&gt;2014&lt;/year&gt;&lt;/dates&gt;&lt;urls&gt;&lt;/urls&gt;&lt;/record&gt;&lt;/Cite&gt;&lt;/EndNote&gt;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[164]</w:t>
            </w:r>
            <w:r>
              <w:rPr>
                <w:rFonts w:ascii="Calibri" w:eastAsia="Times New Roman" w:hAnsi="Calibri" w:cs="Times New Roman"/>
                <w:sz w:val="16"/>
                <w:szCs w:val="16"/>
                <w:lang w:eastAsia="en-AU"/>
              </w:rPr>
              <w:fldChar w:fldCharType="end"/>
            </w:r>
          </w:p>
        </w:tc>
        <w:tc>
          <w:tcPr>
            <w:tcW w:w="1784" w:type="dxa"/>
            <w:noWrap/>
            <w:hideMark/>
          </w:tcPr>
          <w:p w14:paraId="25C43A16"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Nabilone</w:t>
            </w:r>
          </w:p>
        </w:tc>
        <w:tc>
          <w:tcPr>
            <w:tcW w:w="2249" w:type="dxa"/>
            <w:noWrap/>
            <w:hideMark/>
          </w:tcPr>
          <w:p w14:paraId="73F51F7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1DC5821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NR </w:t>
            </w:r>
          </w:p>
        </w:tc>
        <w:tc>
          <w:tcPr>
            <w:tcW w:w="2127" w:type="dxa"/>
            <w:noWrap/>
            <w:hideMark/>
          </w:tcPr>
          <w:p w14:paraId="3D1C35B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1.41mg</w:t>
            </w:r>
          </w:p>
        </w:tc>
        <w:tc>
          <w:tcPr>
            <w:tcW w:w="1842" w:type="dxa"/>
            <w:noWrap/>
            <w:hideMark/>
          </w:tcPr>
          <w:p w14:paraId="7E45C8B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0.25mg</w:t>
            </w:r>
          </w:p>
        </w:tc>
        <w:tc>
          <w:tcPr>
            <w:tcW w:w="2167" w:type="dxa"/>
            <w:noWrap/>
            <w:hideMark/>
          </w:tcPr>
          <w:p w14:paraId="5632958F"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8mg</w:t>
            </w:r>
          </w:p>
        </w:tc>
      </w:tr>
      <w:tr w:rsidR="005923B5" w:rsidRPr="00F303A4" w14:paraId="672D3CA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175116" w14:textId="3600996F"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Novotna 2011</w:t>
            </w:r>
            <w:r>
              <w:rPr>
                <w:rFonts w:ascii="Calibri" w:eastAsia="Times New Roman" w:hAnsi="Calibri" w:cs="Times New Roman"/>
                <w:sz w:val="16"/>
                <w:szCs w:val="16"/>
                <w:lang w:eastAsia="en-AU"/>
              </w:rPr>
              <w:fldChar w:fldCharType="begin">
                <w:fldData xml:space="preserve">PEVuZE5vdGU+PENpdGU+PEF1dGhvcj5Ob3ZvdG5hPC9BdXRob3I+PFllYXI+MjAxMTwvWWVhcj48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PEVuZE5vdGU+PENpdGU+PEF1dGhvcj5Ob3ZvdG5hPC9BdXRob3I+PFllYXI+MjAxMTwvWWVhcj48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[168]</w:t>
            </w:r>
            <w:r>
              <w:rPr>
                <w:rFonts w:ascii="Calibri" w:eastAsia="Times New Roman" w:hAnsi="Calibri" w:cs="Times New Roman"/>
                <w:sz w:val="16"/>
                <w:szCs w:val="16"/>
                <w:lang w:eastAsia="en-AU"/>
              </w:rPr>
              <w:fldChar w:fldCharType="end"/>
            </w:r>
          </w:p>
        </w:tc>
        <w:tc>
          <w:tcPr>
            <w:tcW w:w="1784" w:type="dxa"/>
            <w:noWrap/>
            <w:hideMark/>
          </w:tcPr>
          <w:p w14:paraId="7C8EA1D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Nabiximols</w:t>
            </w:r>
          </w:p>
        </w:tc>
        <w:tc>
          <w:tcPr>
            <w:tcW w:w="2249" w:type="dxa"/>
            <w:noWrap/>
            <w:hideMark/>
          </w:tcPr>
          <w:p w14:paraId="06E2AD3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Oromucosal</w:t>
            </w:r>
          </w:p>
        </w:tc>
        <w:tc>
          <w:tcPr>
            <w:tcW w:w="1432" w:type="dxa"/>
            <w:noWrap/>
            <w:hideMark/>
          </w:tcPr>
          <w:p w14:paraId="411AD165" w14:textId="4CD0C305"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12 </w:t>
            </w:r>
            <w:r w:rsidR="00C33C07">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3CDFEA0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22.41mg THC; 20.75mg CBD</w:t>
            </w:r>
          </w:p>
        </w:tc>
        <w:tc>
          <w:tcPr>
            <w:tcW w:w="1842" w:type="dxa"/>
            <w:noWrap/>
            <w:hideMark/>
          </w:tcPr>
          <w:p w14:paraId="7522F72B"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97135E3"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32.4mg THC; 30mg CBD</w:t>
            </w:r>
          </w:p>
        </w:tc>
      </w:tr>
      <w:tr w:rsidR="005923B5" w:rsidRPr="00F303A4" w14:paraId="0636051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7D9250" w14:textId="3B060E79" w:rsidR="005923B5" w:rsidRPr="00F303A4" w:rsidRDefault="005923B5"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Nurmikko 2007</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&lt;EndNote&gt;&lt;Cite&gt;&lt;Author&gt;Nurmikko&lt;/Author&gt;&lt;Year&gt;2007&lt;/Year&gt;&lt;RecNum&gt;53&lt;/RecNum&gt;&lt;DisplayText&gt;[172]&lt;/DisplayText&gt;&lt;record&gt;&lt;rec-number&gt;53&lt;/rec-number&gt;&lt;foreign-keys&gt;&lt;key app="EN" db-id="0pd9dfpv5ppra1eap54xaxx1ea2f0sfz2xf2" timestamp="1502331268"&gt;53&lt;/key&gt;&lt;/foreign-keys&gt;&lt;ref-type name="Journal Article"&gt;17&lt;/ref-type&gt;&lt;contributors&gt;&lt;authors&gt;&lt;author&gt;Nurmikko, Turo J&lt;/author&gt;&lt;author&gt;Serpell, Mick G&lt;/author&gt;&lt;author&gt;Hoggart, Barbara&lt;/author&gt;&lt;author&gt;Toomey, Peter J&lt;/author&gt;&lt;author&gt;Morlion, Bart J&lt;/author&gt;&lt;author&gt;Haines, Derek&lt;/author&gt;&lt;/authors&gt;&lt;/contributors&gt;&lt;titles&gt;&lt;title&gt;Sativex successfully treats neuropathic pain characterised by allodynia: a randomised, double-blind, placebo-controlled clinical trial&lt;/title&gt;&lt;secondary-title&gt;Pain®&lt;/secondary-title&gt;&lt;/titles&gt;&lt;pages&gt;210-220&lt;/pages&gt;&lt;volume&gt;133&lt;/volume&gt;&lt;number&gt;1&lt;/number&gt;&lt;dates&gt;&lt;year&gt;2007&lt;/year&gt;&lt;/dates&gt;&lt;isbn&gt;0304-3959&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[172]</w:t>
            </w:r>
            <w:r>
              <w:rPr>
                <w:rFonts w:ascii="Calibri" w:eastAsia="Times New Roman" w:hAnsi="Calibri" w:cs="Times New Roman"/>
                <w:color w:val="000000"/>
                <w:sz w:val="16"/>
                <w:szCs w:val="16"/>
                <w:lang w:eastAsia="en-AU"/>
              </w:rPr>
              <w:fldChar w:fldCharType="end"/>
            </w:r>
          </w:p>
        </w:tc>
        <w:tc>
          <w:tcPr>
            <w:tcW w:w="1784" w:type="dxa"/>
            <w:noWrap/>
            <w:hideMark/>
          </w:tcPr>
          <w:p w14:paraId="6562DC41"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1CA8979C"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0ACD0807" w14:textId="7FD68794"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6B9AB8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29.403mg THC; 27.225mg CBD</w:t>
            </w:r>
          </w:p>
        </w:tc>
        <w:tc>
          <w:tcPr>
            <w:tcW w:w="1842" w:type="dxa"/>
            <w:noWrap/>
            <w:hideMark/>
          </w:tcPr>
          <w:p w14:paraId="4BF6B36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3.51mg THC; 3.25mg CBD</w:t>
            </w:r>
          </w:p>
        </w:tc>
        <w:tc>
          <w:tcPr>
            <w:tcW w:w="2167" w:type="dxa"/>
            <w:noWrap/>
            <w:hideMark/>
          </w:tcPr>
          <w:p w14:paraId="524D9ABC"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84.78mg THC; 78.5mg CBD</w:t>
            </w:r>
          </w:p>
        </w:tc>
      </w:tr>
      <w:tr w:rsidR="005923B5" w:rsidRPr="00F303A4" w14:paraId="15BCA1E6"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6E7203" w14:textId="1B571872"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Palmieri 2017</w:t>
            </w:r>
            <w:r>
              <w:rPr>
                <w:rFonts w:ascii="Calibri" w:eastAsia="Times New Roman" w:hAnsi="Calibri" w:cs="Times New Roman"/>
                <w:color w:val="000000"/>
                <w:sz w:val="16"/>
                <w:szCs w:val="16"/>
                <w:lang w:eastAsia="en-AU"/>
              </w:rPr>
              <w:fldChar w:fldCharType="begin">
                <w:fldData xml:space="preserve">PEVuZE5vdGU+PENpdGU+PEF1dGhvcj5QYWxtaWVyaTwvQXV0aG9yPjxZZWFyPjIwMTc8L1llYXI+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PEVuZE5vdGU+PENpdGU+PEF1dGhvcj5QYWxtaWVyaTwvQXV0aG9yPjxZZWFyPjIwMTc8L1llYXI+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[176]</w:t>
            </w:r>
            <w:r>
              <w:rPr>
                <w:rFonts w:ascii="Calibri" w:eastAsia="Times New Roman" w:hAnsi="Calibri" w:cs="Times New Roman"/>
                <w:color w:val="000000"/>
                <w:sz w:val="16"/>
                <w:szCs w:val="16"/>
                <w:lang w:eastAsia="en-AU"/>
              </w:rPr>
              <w:fldChar w:fldCharType="end"/>
            </w:r>
          </w:p>
        </w:tc>
        <w:tc>
          <w:tcPr>
            <w:tcW w:w="1784" w:type="dxa"/>
            <w:noWrap/>
            <w:hideMark/>
          </w:tcPr>
          <w:p w14:paraId="6518C670"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CBD extract</w:t>
            </w:r>
          </w:p>
        </w:tc>
        <w:tc>
          <w:tcPr>
            <w:tcW w:w="2249" w:type="dxa"/>
            <w:noWrap/>
            <w:hideMark/>
          </w:tcPr>
          <w:p w14:paraId="02819F5E"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1CB831C" w14:textId="641C4721"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12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3771983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BE9A564"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2167" w:type="dxa"/>
            <w:noWrap/>
            <w:hideMark/>
          </w:tcPr>
          <w:p w14:paraId="6D7AA94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150mg</w:t>
            </w:r>
          </w:p>
        </w:tc>
      </w:tr>
      <w:tr w:rsidR="005923B5" w:rsidRPr="00F303A4" w14:paraId="764A7E1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BA257" w14:textId="01817687"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Paolicelli 2016</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&lt;EndNote&gt;&lt;Cite&gt;&lt;Author&gt;Paolicelli&lt;/Author&gt;&lt;Year&gt;2016&lt;/Year&gt;&lt;RecNum&gt;40&lt;/RecNum&gt;&lt;DisplayText&gt;[177]&lt;/DisplayText&gt;&lt;record&gt;&lt;rec-number&gt;40&lt;/rec-number&gt;&lt;foreign-keys&gt;&lt;key app="EN" db-id="5aftdds5w9eztlefdx2pt9f7dztespdd5p59" timestamp="1522366490"&gt;40&lt;/key&gt;&lt;/foreign-keys&gt;&lt;ref-type name="Journal Article"&gt;17&lt;/ref-type&gt;&lt;contributors&gt;&lt;authors&gt;&lt;author&gt;Paolicelli, D.&lt;/author&gt;&lt;author&gt;Direnzo, V.&lt;/author&gt;&lt;author&gt;Manni, A.&lt;/author&gt;&lt;author&gt;D&amp;apos;Onghia, M.&lt;/author&gt;&lt;author&gt;Tortorella, C.&lt;/author&gt;&lt;author&gt;Zoccolella, S.&lt;/author&gt;&lt;author&gt;Di Lecce, V.&lt;/author&gt;&lt;author&gt;Iaffaldano, A.&lt;/author&gt;&lt;author&gt;Trojano, M.&lt;/author&gt;&lt;/authors&gt;&lt;/contributors&gt;&lt;auth-address&gt;Department of Basic Medical Sciences, Neuroscience and Sense Organs, University of Bari &amp;quot;Aldo Moro,&amp;quot;, Bari, Italy.&lt;/auth-address&gt;&lt;titles&gt;&lt;title&gt;Long-Term Data of Efficacy, Safety, and Tolerability in a Real-Life Setting of THC/CBD Oromucosal Spray-Treated Multiple Sclerosis Patients&lt;/title&gt;&lt;secondary-title&gt;J Clin Pharmacol&lt;/secondary-title&gt;&lt;alt-title&gt;Journal of clinical pharmacology&lt;/alt-title&gt;&lt;/titles&gt;&lt;periodical&gt;&lt;full-title&gt;J Clin Pharmacol&lt;/full-title&gt;&lt;abbr-1&gt;Journal of clinical pharmacology&lt;/abbr-1&gt;&lt;/periodical&gt;&lt;alt-periodical&gt;&lt;full-title&gt;J Clin Pharmacol&lt;/full-title&gt;&lt;abbr-1&gt;Journal of clinical pharmacology&lt;/abbr-1&gt;&lt;/alt-periodical&gt;&lt;pages&gt;845-51&lt;/pages&gt;&lt;volume&gt;56&lt;/volume&gt;&lt;number&gt;7&lt;/number&gt;&lt;edition&gt;2015/11/27&lt;/edition&gt;&lt;keywords&gt;&lt;keyword&gt;Thc/cbd&lt;/keyword&gt;&lt;keyword&gt;bladder dysfunction&lt;/keyword&gt;&lt;keyword&gt;multiple sclerosis&lt;/keyword&gt;&lt;keyword&gt;pain&lt;/keyword&gt;&lt;keyword&gt;spasticity&lt;/keyword&gt;&lt;/keywords&gt;&lt;dates&gt;&lt;year&gt;2016&lt;/year&gt;&lt;pub-dates&gt;&lt;date&gt;Jul&lt;/date&gt;&lt;/pub-dates&gt;&lt;/dates&gt;&lt;isbn&gt;0091-2700&lt;/isbn&gt;&lt;accession-num&gt;26608223&lt;/accession-num&gt;&lt;urls&gt;&lt;/urls&gt;&lt;electronic-resource-num&gt;10.1002/jcph.670&lt;/electronic-resource-num&gt;&lt;remote-database-provider&gt;NLM&lt;/remote-database-provider&gt;&lt;language&gt;eng&lt;/language&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[177]</w:t>
            </w:r>
            <w:r>
              <w:rPr>
                <w:rFonts w:ascii="Calibri" w:eastAsia="Times New Roman" w:hAnsi="Calibri" w:cs="Times New Roman"/>
                <w:color w:val="000000"/>
                <w:sz w:val="16"/>
                <w:szCs w:val="16"/>
                <w:lang w:eastAsia="en-AU"/>
              </w:rPr>
              <w:fldChar w:fldCharType="end"/>
            </w:r>
          </w:p>
        </w:tc>
        <w:tc>
          <w:tcPr>
            <w:tcW w:w="1784" w:type="dxa"/>
            <w:noWrap/>
            <w:hideMark/>
          </w:tcPr>
          <w:p w14:paraId="6DAF966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0429F37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586DFFF5" w14:textId="2BE19B53"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40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0F01512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17.55mg THC; 16.25mg CBD</w:t>
            </w:r>
          </w:p>
        </w:tc>
        <w:tc>
          <w:tcPr>
            <w:tcW w:w="1842" w:type="dxa"/>
            <w:noWrap/>
            <w:hideMark/>
          </w:tcPr>
          <w:p w14:paraId="4092A493"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10.8mg THC; 10mg CBD</w:t>
            </w:r>
          </w:p>
        </w:tc>
        <w:tc>
          <w:tcPr>
            <w:tcW w:w="2167" w:type="dxa"/>
            <w:noWrap/>
            <w:hideMark/>
          </w:tcPr>
          <w:p w14:paraId="54C074B7"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27mg THC; 25mg CBD</w:t>
            </w:r>
          </w:p>
        </w:tc>
      </w:tr>
      <w:tr w:rsidR="005923B5" w:rsidRPr="00F303A4" w14:paraId="17054CE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D47B52" w14:textId="1B1C670B"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Pini 2012</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[189]</w:t>
            </w:r>
            <w:r>
              <w:rPr>
                <w:rFonts w:ascii="Calibri" w:eastAsia="Times New Roman" w:hAnsi="Calibri" w:cs="Times New Roman"/>
                <w:color w:val="000000"/>
                <w:sz w:val="16"/>
                <w:szCs w:val="16"/>
                <w:lang w:eastAsia="en-AU"/>
              </w:rPr>
              <w:fldChar w:fldCharType="end"/>
            </w:r>
          </w:p>
        </w:tc>
        <w:tc>
          <w:tcPr>
            <w:tcW w:w="1784" w:type="dxa"/>
            <w:noWrap/>
            <w:hideMark/>
          </w:tcPr>
          <w:p w14:paraId="4C8BC48B"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28FFD47A"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98706D6" w14:textId="09108CEE"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8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C1E3AA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0.5mg</w:t>
            </w:r>
          </w:p>
        </w:tc>
        <w:tc>
          <w:tcPr>
            <w:tcW w:w="1842" w:type="dxa"/>
            <w:noWrap/>
            <w:hideMark/>
          </w:tcPr>
          <w:p w14:paraId="3EBBE1C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48D10DA5"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43A0EB0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652612" w14:textId="4BC62045" w:rsidR="005923B5" w:rsidRDefault="005923B5" w:rsidP="005923B5">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Pinsger 2006a</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&lt;EndNote&gt;&lt;Cite&gt;&lt;Author&gt;Pinsger&lt;/Author&gt;&lt;Year&gt;2006&lt;/Year&gt;&lt;RecNum&gt;41&lt;/RecNum&gt;&lt;DisplayText&gt;[190]&lt;/DisplayText&gt;&lt;record&gt;&lt;rec-number&gt;41&lt;/rec-number&gt;&lt;foreign-keys&gt;&lt;key app="EN" db-id="5aftdds5w9eztlefdx2pt9f7dztespdd5p59" timestamp="1522366490"&gt;41&lt;/key&gt;&lt;/foreign-keys&gt;&lt;ref-type name="Journal Article"&gt;17&lt;/ref-type&gt;&lt;contributors&gt;&lt;authors&gt;&lt;author&gt;Pinsger, Martin&lt;/author&gt;&lt;author&gt;Schimetta, Wolfgang&lt;/author&gt;&lt;author&gt;Volc, Dieter&lt;/author&gt;&lt;author&gt;Hiermann, Erich&lt;/author&gt;&lt;author&gt;Riederer, Franz&lt;/author&gt;&lt;author&gt;Pölz, Werner&lt;/author&gt;&lt;/authors&gt;&lt;/contributors&gt;&lt;titles&gt;&lt;title&gt;Benefits of an add-on treatment with the synthetic cannabinomimetic nabilone on patients with chronic pain--a randomized controlled trial&lt;/title&gt;&lt;secondary-title&gt;Wiener Klinische Wochenschrift&lt;/secondary-title&gt;&lt;/titles&gt;&lt;periodical&gt;&lt;full-title&gt;Wiener Klinische Wochenschrift&lt;/full-title&gt;&lt;/periodical&gt;&lt;pages&gt;327-335&lt;/pages&gt;&lt;volume&gt;118&lt;/volume&gt;&lt;number&gt;11-12&lt;/number&gt;&lt;dates&gt;&lt;year&gt;2006&lt;/year&gt;&lt;/dates&gt;&lt;isbn&gt;0043-5325&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[190]</w:t>
            </w:r>
            <w:r>
              <w:rPr>
                <w:rFonts w:ascii="Calibri" w:eastAsia="Times New Roman" w:hAnsi="Calibri" w:cs="Times New Roman"/>
                <w:color w:val="000000"/>
                <w:sz w:val="16"/>
                <w:szCs w:val="16"/>
                <w:lang w:eastAsia="en-AU"/>
              </w:rPr>
              <w:fldChar w:fldCharType="end"/>
            </w:r>
          </w:p>
          <w:p w14:paraId="607251AF" w14:textId="77777777" w:rsidR="005923B5" w:rsidRPr="00F303A4" w:rsidRDefault="005923B5"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(Crossover RCT)</w:t>
            </w:r>
          </w:p>
        </w:tc>
        <w:tc>
          <w:tcPr>
            <w:tcW w:w="1784" w:type="dxa"/>
            <w:noWrap/>
            <w:hideMark/>
          </w:tcPr>
          <w:p w14:paraId="1CB49BE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57CE24B7"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1A636FFA" w14:textId="5AFB4EC4"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3CB881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62308BA8"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0.25mg</w:t>
            </w:r>
          </w:p>
        </w:tc>
        <w:tc>
          <w:tcPr>
            <w:tcW w:w="2167" w:type="dxa"/>
            <w:noWrap/>
            <w:hideMark/>
          </w:tcPr>
          <w:p w14:paraId="7B6A99F3"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r>
      <w:tr w:rsidR="005923B5" w:rsidRPr="00F303A4" w14:paraId="14D6AD7A"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6526D1" w14:textId="71AE157A" w:rsidR="005923B5" w:rsidRDefault="005923B5" w:rsidP="005923B5">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Pinsger 2006b</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&lt;EndNote&gt;&lt;Cite&gt;&lt;Author&gt;Pinsger&lt;/Author&gt;&lt;Year&gt;2006&lt;/Year&gt;&lt;RecNum&gt;41&lt;/RecNum&gt;&lt;DisplayText&gt;[190]&lt;/DisplayText&gt;&lt;record&gt;&lt;rec-number&gt;41&lt;/rec-number&gt;&lt;foreign-keys&gt;&lt;key app="EN" db-id="5aftdds5w9eztlefdx2pt9f7dztespdd5p59" timestamp="1522366490"&gt;41&lt;/key&gt;&lt;/foreign-keys&gt;&lt;ref-type name="Journal Article"&gt;17&lt;/ref-type&gt;&lt;contributors&gt;&lt;authors&gt;&lt;author&gt;Pinsger, Martin&lt;/author&gt;&lt;author&gt;Schimetta, Wolfgang&lt;/author&gt;&lt;author&gt;Volc, Dieter&lt;/author&gt;&lt;author&gt;Hiermann, Erich&lt;/author&gt;&lt;author&gt;Riederer, Franz&lt;/author&gt;&lt;author&gt;Pölz, Werner&lt;/author&gt;&lt;/authors&gt;&lt;/contributors&gt;&lt;titles&gt;&lt;title&gt;Benefits of an add-on treatment with the synthetic cannabinomimetic nabilone on patients with chronic pain--a randomized controlled trial&lt;/title&gt;&lt;secondary-title&gt;Wiener Klinische Wochenschrift&lt;/secondary-title&gt;&lt;/titles&gt;&lt;periodical&gt;&lt;full-title&gt;Wiener Klinische Wochenschrift&lt;/full-title&gt;&lt;/periodical&gt;&lt;pages&gt;327-335&lt;/pages&gt;&lt;volume&gt;118&lt;/volume&gt;&lt;number&gt;11-12&lt;/number&gt;&lt;dates&gt;&lt;year&gt;2006&lt;/year&gt;&lt;/dates&gt;&lt;isbn&gt;0043-5325&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[190]</w:t>
            </w:r>
            <w:r>
              <w:rPr>
                <w:rFonts w:ascii="Calibri" w:eastAsia="Times New Roman" w:hAnsi="Calibri" w:cs="Times New Roman"/>
                <w:color w:val="000000"/>
                <w:sz w:val="16"/>
                <w:szCs w:val="16"/>
                <w:lang w:eastAsia="en-AU"/>
              </w:rPr>
              <w:fldChar w:fldCharType="end"/>
            </w:r>
          </w:p>
          <w:p w14:paraId="368EC70A" w14:textId="77777777" w:rsidR="005923B5" w:rsidRPr="00F303A4" w:rsidRDefault="005923B5"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(Modified early escape study)</w:t>
            </w:r>
          </w:p>
        </w:tc>
        <w:tc>
          <w:tcPr>
            <w:tcW w:w="1784" w:type="dxa"/>
            <w:noWrap/>
            <w:hideMark/>
          </w:tcPr>
          <w:p w14:paraId="1E769D6E"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478253C9"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6DD52327" w14:textId="760999E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16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4B286E8"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0.25mg</w:t>
            </w:r>
          </w:p>
        </w:tc>
        <w:tc>
          <w:tcPr>
            <w:tcW w:w="1842" w:type="dxa"/>
            <w:noWrap/>
            <w:hideMark/>
          </w:tcPr>
          <w:p w14:paraId="6FEE2FF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0.25mg</w:t>
            </w:r>
          </w:p>
        </w:tc>
        <w:tc>
          <w:tcPr>
            <w:tcW w:w="2167" w:type="dxa"/>
            <w:noWrap/>
            <w:hideMark/>
          </w:tcPr>
          <w:p w14:paraId="1FB2439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r>
      <w:tr w:rsidR="005923B5" w:rsidRPr="00F303A4" w14:paraId="705901D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C9E3B6" w14:textId="3C8147BC" w:rsidR="005923B5" w:rsidRPr="00F303A4" w:rsidRDefault="005923B5"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Rintala 2010</w:t>
            </w:r>
            <w:r>
              <w:rPr>
                <w:rFonts w:ascii="Calibri" w:eastAsia="Times New Roman" w:hAnsi="Calibri" w:cs="Times New Roman"/>
                <w:color w:val="000000"/>
                <w:sz w:val="16"/>
                <w:szCs w:val="16"/>
                <w:lang w:eastAsia="en-AU"/>
              </w:rPr>
              <w:fldChar w:fldCharType="begin"/>
            </w:r>
            <w:r w:rsidR="00FD79F9">
              <w:rPr>
                <w:rFonts w:ascii="Calibri" w:eastAsia="Times New Roman" w:hAnsi="Calibri" w:cs="Times New Roman"/>
                <w:color w:val="000000"/>
                <w:sz w:val="16"/>
                <w:szCs w:val="16"/>
                <w:lang w:eastAsia="en-AU"/>
              </w:rPr>
              <w:instrText xml:space="preserve"> ADDIN EN.CITE &lt;EndNote&gt;&lt;Cite&gt;&lt;Author&gt;Rintala&lt;/Author&gt;&lt;Year&gt;2010&lt;/Year&gt;&lt;RecNum&gt;59&lt;/RecNum&gt;&lt;DisplayText&gt;[200]&lt;/DisplayText&gt;&lt;record&gt;&lt;rec-number&gt;59&lt;/rec-number&gt;&lt;foreign-keys&gt;&lt;key app="EN" db-id="0pd9dfpv5ppra1eap54xaxx1ea2f0sfz2xf2" timestamp="1502331439"&gt;59&lt;/key&gt;&lt;/foreign-keys&gt;&lt;ref-type name="Journal Article"&gt;17&lt;/ref-type&gt;&lt;contributors&gt;&lt;authors&gt;&lt;author&gt;Rintala, Diana H&lt;/author&gt;&lt;author&gt;Fiess, Richard Neil&lt;/author&gt;&lt;author&gt;Tan, Gabriel&lt;/author&gt;&lt;author&gt;Holmes, Sally Ann&lt;/author&gt;&lt;author&gt;Bruel, Brian M&lt;/author&gt;&lt;/authors&gt;&lt;/contributors&gt;&lt;titles&gt;&lt;title&gt;Effect of dronabinol on central neuropathic pain after spinal cord injury: a pilot study&lt;/title&gt;&lt;secondary-title&gt;American journal of physical medicine &amp;amp; rehabilitation&lt;/secondary-title&gt;&lt;/titles&gt;&lt;periodical&gt;&lt;full-title&gt;American Journal of Physical Medicine and Rehabilitation&lt;/full-title&gt;&lt;abbr-1&gt;Am. J. Phys. Med. Rehabil.&lt;/abbr-1&gt;&lt;abbr-2&gt;Am J Phys Med Rehabil&lt;/abbr-2&gt;&lt;abbr-3&gt;American Journal of Physical Medicine &amp;amp; Rehabilitation&lt;/abbr-3&gt;&lt;/periodical&gt;&lt;pages&gt;840-848&lt;/pages&gt;&lt;volume&gt;89&lt;/volume&gt;&lt;number&gt;10&lt;/number&gt;&lt;dates&gt;&lt;year&gt;2010&lt;/year&gt;&lt;/dates&gt;&lt;isbn&gt;0894-9115&lt;/isbn&gt;&lt;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[200]</w:t>
            </w:r>
            <w:r>
              <w:rPr>
                <w:rFonts w:ascii="Calibri" w:eastAsia="Times New Roman" w:hAnsi="Calibri" w:cs="Times New Roman"/>
                <w:color w:val="000000"/>
                <w:sz w:val="16"/>
                <w:szCs w:val="16"/>
                <w:lang w:eastAsia="en-AU"/>
              </w:rPr>
              <w:fldChar w:fldCharType="end"/>
            </w:r>
          </w:p>
        </w:tc>
        <w:tc>
          <w:tcPr>
            <w:tcW w:w="1784" w:type="dxa"/>
            <w:noWrap/>
            <w:hideMark/>
          </w:tcPr>
          <w:p w14:paraId="7E316E0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49578D4A"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3ED41BEF" w14:textId="696237EA"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8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A4087AC"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48A1C83F"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018BEEE9"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20mg</w:t>
            </w:r>
          </w:p>
        </w:tc>
      </w:tr>
      <w:tr w:rsidR="005923B5" w:rsidRPr="00F303A4" w14:paraId="50C22509"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A85A7E" w14:textId="337A6C10" w:rsidR="005923B5" w:rsidRPr="00F303A4" w:rsidRDefault="005923B5"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Riva 2016</w:t>
            </w:r>
            <w:r>
              <w:rPr>
                <w:rFonts w:ascii="Calibri" w:eastAsia="Times New Roman" w:hAnsi="Calibri" w:cs="Times New Roman"/>
                <w:sz w:val="16"/>
                <w:szCs w:val="16"/>
                <w:lang w:eastAsia="en-AU"/>
              </w:rPr>
              <w:fldChar w:fldCharType="begin">
                <w:fldData xml:space="preserve">PEVuZE5vdGU+PENpdGU+PEF1dGhvcj5SaXZhPC9BdXRob3I+PFllYXI+MjAxNjwvWWVhcj48UmVj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PEVuZE5vdGU+PENpdGU+PEF1dGhvcj5SaXZhPC9BdXRob3I+PFllYXI+MjAxNjwvWWVhcj48UmVj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[201]</w:t>
            </w:r>
            <w:r>
              <w:rPr>
                <w:rFonts w:ascii="Calibri" w:eastAsia="Times New Roman" w:hAnsi="Calibri" w:cs="Times New Roman"/>
                <w:sz w:val="16"/>
                <w:szCs w:val="16"/>
                <w:lang w:eastAsia="en-AU"/>
              </w:rPr>
              <w:fldChar w:fldCharType="end"/>
            </w:r>
          </w:p>
        </w:tc>
        <w:tc>
          <w:tcPr>
            <w:tcW w:w="1784" w:type="dxa"/>
            <w:noWrap/>
            <w:hideMark/>
          </w:tcPr>
          <w:p w14:paraId="52A45A6E"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Nabiximols</w:t>
            </w:r>
          </w:p>
        </w:tc>
        <w:tc>
          <w:tcPr>
            <w:tcW w:w="2249" w:type="dxa"/>
            <w:noWrap/>
            <w:hideMark/>
          </w:tcPr>
          <w:p w14:paraId="062E12D1"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Oromucosal spray</w:t>
            </w:r>
          </w:p>
        </w:tc>
        <w:tc>
          <w:tcPr>
            <w:tcW w:w="1432" w:type="dxa"/>
            <w:noWrap/>
            <w:hideMark/>
          </w:tcPr>
          <w:p w14:paraId="3094A223" w14:textId="7807F5BB"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6 </w:t>
            </w:r>
            <w:r w:rsidR="00C33C07">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511CD3C2"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9F4986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787D34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2853E7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13B1F8" w14:textId="0BCCB783"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Robinson 2016</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&lt;EndNote&gt;&lt;Cite&gt;&lt;Author&gt;Robinson&lt;/Author&gt;&lt;Year&gt;2016&lt;/Year&gt;&lt;RecNum&gt;42&lt;/RecNum&gt;&lt;DisplayText&gt;[202]&lt;/DisplayText&gt;&lt;record&gt;&lt;rec-number&gt;42&lt;/rec-number&gt;&lt;foreign-keys&gt;&lt;key app="EN" db-id="5aftdds5w9eztlefdx2pt9f7dztespdd5p59" timestamp="1522366490"&gt;42&lt;/key&gt;&lt;/foreign-keys&gt;&lt;ref-type name="Journal Article"&gt;17&lt;/ref-type&gt;&lt;contributors&gt;&lt;authors&gt;&lt;author&gt;Robinson, D.&lt;/author&gt;&lt;author&gt;Garti, A.&lt;/author&gt;&lt;author&gt;Yassin, M.&lt;/author&gt;&lt;/authors&gt;&lt;/contributors&gt;&lt;titles&gt;&lt;title&gt;Cannabis treatment of diabetic neuropathy: Treatment effect and change in health over a 6 month period&lt;/title&gt;&lt;secondary-title&gt;Foot and Ankle Surgery&lt;/secondary-title&gt;&lt;/titles&gt;&lt;periodical&gt;&lt;full-title&gt;Foot and Ankle Surgery&lt;/full-title&gt;&lt;/periodical&gt;&lt;pages&gt;58&lt;/pages&gt;&lt;volume&gt;22&lt;/volume&gt;&lt;number&gt;2&lt;/number&gt;&lt;dates&gt;&lt;year&gt;2016&lt;/year&gt;&lt;/dates&gt;&lt;publisher&gt;Elsevier&lt;/publisher&gt;&lt;isbn&gt;1268-7731&lt;/isbn&gt;&lt;urls&gt;&lt;related-urls&gt;&lt;url&gt;&lt;style face="underline" font="default" size="100%"&gt;http://dx.doi.org/10.1016/j.fas.2016.05.142&lt;/style&gt;&lt;/url&gt;&lt;/related-urls&gt;&lt;/urls&gt;&lt;electronic-resource-num&gt;10.1016/j.fas.2016.05.142&lt;/electronic-resource-num&gt;&lt;access-date&gt;2017/08/09&lt;/access-date&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[202]</w:t>
            </w:r>
            <w:r>
              <w:rPr>
                <w:rFonts w:ascii="Calibri" w:eastAsia="Times New Roman" w:hAnsi="Calibri" w:cs="Times New Roman"/>
                <w:color w:val="000000"/>
                <w:sz w:val="16"/>
                <w:szCs w:val="16"/>
                <w:lang w:eastAsia="en-AU"/>
              </w:rPr>
              <w:fldChar w:fldCharType="end"/>
            </w:r>
          </w:p>
        </w:tc>
        <w:tc>
          <w:tcPr>
            <w:tcW w:w="1784" w:type="dxa"/>
            <w:noWrap/>
            <w:hideMark/>
          </w:tcPr>
          <w:p w14:paraId="659F5FEB" w14:textId="105B091A"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2E2F98A2"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 (assume smoked)</w:t>
            </w:r>
          </w:p>
        </w:tc>
        <w:tc>
          <w:tcPr>
            <w:tcW w:w="1432" w:type="dxa"/>
            <w:noWrap/>
            <w:hideMark/>
          </w:tcPr>
          <w:p w14:paraId="72FF45A8" w14:textId="646AEC16"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6 </w:t>
            </w:r>
            <w:r>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462030D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BFDCC9E"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329FAB8E"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5923B5" w:rsidRPr="00F303A4" w14:paraId="41A9EA3B"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AAAA2" w14:textId="1E21D314"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Rog 2005</w:t>
            </w:r>
            <w:r>
              <w:rPr>
                <w:rFonts w:ascii="Calibri" w:eastAsia="Times New Roman" w:hAnsi="Calibri" w:cs="Times New Roman"/>
                <w:color w:val="000000"/>
                <w:sz w:val="16"/>
                <w:szCs w:val="16"/>
                <w:lang w:eastAsia="en-AU"/>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[204]</w:t>
            </w:r>
            <w:r>
              <w:rPr>
                <w:rFonts w:ascii="Calibri" w:eastAsia="Times New Roman" w:hAnsi="Calibri" w:cs="Times New Roman"/>
                <w:color w:val="000000"/>
                <w:sz w:val="16"/>
                <w:szCs w:val="16"/>
                <w:lang w:eastAsia="en-AU"/>
              </w:rPr>
              <w:fldChar w:fldCharType="end"/>
            </w:r>
          </w:p>
        </w:tc>
        <w:tc>
          <w:tcPr>
            <w:tcW w:w="1784" w:type="dxa"/>
            <w:noWrap/>
            <w:hideMark/>
          </w:tcPr>
          <w:p w14:paraId="6030DA4C"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4D33807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4BD3E318" w14:textId="74EFEA38"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ABBDA5A"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25.92mg THC; 24mg CBD</w:t>
            </w:r>
          </w:p>
        </w:tc>
        <w:tc>
          <w:tcPr>
            <w:tcW w:w="1842" w:type="dxa"/>
            <w:noWrap/>
            <w:hideMark/>
          </w:tcPr>
          <w:p w14:paraId="33B45EE0"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5.4mg THC; 5mg CBD</w:t>
            </w:r>
          </w:p>
        </w:tc>
        <w:tc>
          <w:tcPr>
            <w:tcW w:w="2167" w:type="dxa"/>
            <w:noWrap/>
            <w:hideMark/>
          </w:tcPr>
          <w:p w14:paraId="29A8895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67.5mg THC; 62.5mg CBD</w:t>
            </w:r>
          </w:p>
        </w:tc>
      </w:tr>
      <w:tr w:rsidR="005923B5" w:rsidRPr="00F303A4" w14:paraId="4C1EE67C"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8BBD8A" w14:textId="7328A416" w:rsidR="005923B5" w:rsidRPr="00F303A4" w:rsidRDefault="005923B5"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Rog 2007</w:t>
            </w:r>
            <w:r>
              <w:rPr>
                <w:rFonts w:ascii="Calibri" w:eastAsia="Times New Roman" w:hAnsi="Calibri" w:cs="Times New Roman"/>
                <w:color w:val="000000"/>
                <w:sz w:val="16"/>
                <w:szCs w:val="16"/>
                <w:lang w:eastAsia="en-AU"/>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[205]</w:t>
            </w:r>
            <w:r>
              <w:rPr>
                <w:rFonts w:ascii="Calibri" w:eastAsia="Times New Roman" w:hAnsi="Calibri" w:cs="Times New Roman"/>
                <w:color w:val="000000"/>
                <w:sz w:val="16"/>
                <w:szCs w:val="16"/>
                <w:lang w:eastAsia="en-AU"/>
              </w:rPr>
              <w:fldChar w:fldCharType="end"/>
            </w:r>
          </w:p>
        </w:tc>
        <w:tc>
          <w:tcPr>
            <w:tcW w:w="1784" w:type="dxa"/>
            <w:noWrap/>
            <w:hideMark/>
          </w:tcPr>
          <w:p w14:paraId="41F32462"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27C7A7D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317F57BF" w14:textId="32F96B91"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463 </w:t>
            </w:r>
            <w:r w:rsidR="00C33C07">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7D561665"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16.47mg THC; 15.25mg CBD</w:t>
            </w:r>
          </w:p>
        </w:tc>
        <w:tc>
          <w:tcPr>
            <w:tcW w:w="1842" w:type="dxa"/>
            <w:noWrap/>
            <w:hideMark/>
          </w:tcPr>
          <w:p w14:paraId="6AA622FD"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0.81mg THC; 0.75mg CBD</w:t>
            </w:r>
          </w:p>
        </w:tc>
        <w:tc>
          <w:tcPr>
            <w:tcW w:w="2167" w:type="dxa"/>
            <w:noWrap/>
            <w:hideMark/>
          </w:tcPr>
          <w:p w14:paraId="02993F5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66.96mg THC; 62mg CBD</w:t>
            </w:r>
          </w:p>
        </w:tc>
      </w:tr>
      <w:tr w:rsidR="005923B5" w:rsidRPr="00F303A4" w14:paraId="7C9206DB"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55E0BB" w14:textId="11CA301B" w:rsidR="005923B5" w:rsidRPr="007A513C" w:rsidRDefault="007A513C"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Rudich 2003(i)</w:t>
            </w:r>
            <w:r w:rsidR="005923B5" w:rsidRPr="007A513C">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&lt;EndNote&gt;&lt;Cite&gt;&lt;Author&gt;Rudich&lt;/Author&gt;&lt;Year&gt;2003&lt;/Year&gt;&lt;RecNum&gt;44&lt;/RecNum&gt;&lt;DisplayText&gt;[206]&lt;/DisplayText&gt;&lt;record&gt;&lt;rec-number&gt;44&lt;/rec-number&gt;&lt;foreign-keys&gt;&lt;key app="EN" db-id="5aftdds5w9eztlefdx2pt9f7dztespdd5p59" timestamp="1522366490"&gt;44&lt;/key&gt;&lt;/foreign-keys&gt;&lt;ref-type name="Journal Article"&gt;17&lt;/ref-type&gt;&lt;contributors&gt;&lt;authors&gt;&lt;author&gt;Rudich, Z.&lt;/author&gt;&lt;author&gt;Stinson, J.&lt;/author&gt;&lt;author&gt;Jeavons, M.&lt;/author&gt;&lt;author&gt;Brown, S. C.&lt;/author&gt;&lt;/authors&gt;&lt;/contributors&gt;&lt;auth-address&gt;Department of Anasthesia, The Hospital for Sick Children, University of Toronto, Canada.&lt;/auth-address&gt;&lt;titles&gt;&lt;title&gt;Treatment of chronic intractable neuropathic pain with dronabinol: case report of two adolescents&lt;/title&gt;&lt;secondary-title&gt;Pain Res Manag&lt;/secondary-title&gt;&lt;alt-title&gt;Pain research &amp;amp; management&lt;/alt-title&gt;&lt;/titles&gt;&lt;periodical&gt;&lt;full-title&gt;Pain Res Manag&lt;/full-title&gt;&lt;abbr-1&gt;Pain research &amp;amp; management&lt;/abbr-1&gt;&lt;/periodical&gt;&lt;alt-periodical&gt;&lt;full-title&gt;Pain Res Manag&lt;/full-title&gt;&lt;abbr-1&gt;Pain research &amp;amp; management&lt;/abbr-1&gt;&lt;/alt-periodical&gt;&lt;pages&gt;221-4&lt;/pages&gt;&lt;volume&gt;8&lt;/volume&gt;&lt;number&gt;4&lt;/number&gt;&lt;edition&gt;2003/12/18&lt;/edition&gt;&lt;keywords&gt;&lt;keyword&gt;Adolescent&lt;/keyword&gt;&lt;keyword&gt;Analgesics, Non-Narcotic/*therapeutic use&lt;/keyword&gt;&lt;keyword&gt;Chronic Disease&lt;/keyword&gt;&lt;keyword&gt;Dronabinol/*therapeutic use&lt;/keyword&gt;&lt;keyword&gt;Female&lt;/keyword&gt;&lt;keyword&gt;Humans&lt;/keyword&gt;&lt;keyword&gt;Male&lt;/keyword&gt;&lt;keyword&gt;Pain/*drug therapy&lt;/keyword&gt;&lt;keyword&gt;Pain Measurement/drug effects&lt;/keyword&gt;&lt;keyword&gt;Treatment Outcome&lt;/keyword&gt;&lt;/keywords&gt;&lt;dates&gt;&lt;year&gt;2003&lt;/year&gt;&lt;pub-dates&gt;&lt;date&gt;Winter&lt;/date&gt;&lt;/pub-dates&gt;&lt;/dates&gt;&lt;isbn&gt;1203-6765 (Print)&amp;#xD;1203-6765&lt;/isbn&gt;&lt;accession-num&gt;14679417&lt;/accession-num&gt;&lt;urls&gt;&lt;/urls&gt;&lt;remote-database-provider&gt;NLM&lt;/remote-database-provider&gt;&lt;language&gt;eng&lt;/language&gt;&lt;/record&gt;&lt;/Cite&gt;&lt;/EndNote&gt;</w:instrText>
            </w:r>
            <w:r w:rsidR="005923B5" w:rsidRPr="007A513C">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[206]</w:t>
            </w:r>
            <w:r w:rsidR="005923B5" w:rsidRPr="007A513C">
              <w:rPr>
                <w:rFonts w:ascii="Calibri" w:eastAsia="Times New Roman" w:hAnsi="Calibri" w:cs="Times New Roman"/>
                <w:color w:val="000000"/>
                <w:sz w:val="16"/>
                <w:szCs w:val="16"/>
                <w:lang w:eastAsia="en-AU"/>
              </w:rPr>
              <w:fldChar w:fldCharType="end"/>
            </w:r>
          </w:p>
          <w:p w14:paraId="159B422C" w14:textId="77777777" w:rsidR="005923B5" w:rsidRPr="007A513C" w:rsidRDefault="005923B5" w:rsidP="005923B5">
            <w:pPr>
              <w:rPr>
                <w:rFonts w:ascii="Calibri" w:eastAsia="Times New Roman" w:hAnsi="Calibri" w:cs="Times New Roman"/>
                <w:color w:val="000000"/>
                <w:sz w:val="16"/>
                <w:szCs w:val="16"/>
                <w:lang w:eastAsia="en-AU"/>
              </w:rPr>
            </w:pPr>
            <w:r w:rsidRPr="007A513C">
              <w:rPr>
                <w:rFonts w:ascii="Calibri" w:eastAsia="Times New Roman" w:hAnsi="Calibri" w:cs="Times New Roman"/>
                <w:color w:val="000000"/>
                <w:sz w:val="16"/>
                <w:szCs w:val="16"/>
                <w:lang w:eastAsia="en-AU"/>
              </w:rPr>
              <w:t>(Patient 1)</w:t>
            </w:r>
          </w:p>
        </w:tc>
        <w:tc>
          <w:tcPr>
            <w:tcW w:w="1784" w:type="dxa"/>
            <w:noWrap/>
            <w:hideMark/>
          </w:tcPr>
          <w:p w14:paraId="00465C78"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265609D6"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DC430F5" w14:textId="25A07205"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52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A970389"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0E6FAB7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6D1292AE"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20mg</w:t>
            </w:r>
          </w:p>
        </w:tc>
      </w:tr>
      <w:tr w:rsidR="005923B5" w:rsidRPr="00F303A4" w14:paraId="0255AEDC"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1E0443" w14:textId="3C045B49" w:rsidR="005923B5" w:rsidRPr="007A513C" w:rsidRDefault="007A513C" w:rsidP="005923B5">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Rudich 2003(ii)</w:t>
            </w:r>
            <w:r w:rsidR="005923B5" w:rsidRPr="007A513C">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&lt;EndNote&gt;&lt;Cite&gt;&lt;Author&gt;Rudich&lt;/Author&gt;&lt;Year&gt;2003&lt;/Year&gt;&lt;RecNum&gt;44&lt;/RecNum&gt;&lt;DisplayText&gt;[206]&lt;/DisplayText&gt;&lt;record&gt;&lt;rec-number&gt;44&lt;/rec-number&gt;&lt;foreign-keys&gt;&lt;key app="EN" db-id="5aftdds5w9eztlefdx2pt9f7dztespdd5p59" timestamp="1522366490"&gt;44&lt;/key&gt;&lt;/foreign-keys&gt;&lt;ref-type name="Journal Article"&gt;17&lt;/ref-type&gt;&lt;contributors&gt;&lt;authors&gt;&lt;author&gt;Rudich, Z.&lt;/author&gt;&lt;author&gt;Stinson, J.&lt;/author&gt;&lt;author&gt;Jeavons, M.&lt;/author&gt;&lt;author&gt;Brown, S. C.&lt;/author&gt;&lt;/authors&gt;&lt;/contributors&gt;&lt;auth-address&gt;Department of Anasthesia, The Hospital for Sick Children, University of Toronto, Canada.&lt;/auth-address&gt;&lt;titles&gt;&lt;title&gt;Treatment of chronic intractable neuropathic pain with dronabinol: case report of two adolescents&lt;/title&gt;&lt;secondary-title&gt;Pain Res Manag&lt;/secondary-title&gt;&lt;alt-title&gt;Pain research &amp;amp; management&lt;/alt-title&gt;&lt;/titles&gt;&lt;periodical&gt;&lt;full-title&gt;Pain Res Manag&lt;/full-title&gt;&lt;abbr-1&gt;Pain research &amp;amp; management&lt;/abbr-1&gt;&lt;/periodical&gt;&lt;alt-periodical&gt;&lt;full-title&gt;Pain Res Manag&lt;/full-title&gt;&lt;abbr-1&gt;Pain research &amp;amp; management&lt;/abbr-1&gt;&lt;/alt-periodical&gt;&lt;pages&gt;221-4&lt;/pages&gt;&lt;volume&gt;8&lt;/volume&gt;&lt;number&gt;4&lt;/number&gt;&lt;edition&gt;2003/12/18&lt;/edition&gt;&lt;keywords&gt;&lt;keyword&gt;Adolescent&lt;/keyword&gt;&lt;keyword&gt;Analgesics, Non-Narcotic/*therapeutic use&lt;/keyword&gt;&lt;keyword&gt;Chronic Disease&lt;/keyword&gt;&lt;keyword&gt;Dronabinol/*therapeutic use&lt;/keyword&gt;&lt;keyword&gt;Female&lt;/keyword&gt;&lt;keyword&gt;Humans&lt;/keyword&gt;&lt;keyword&gt;Male&lt;/keyword&gt;&lt;keyword&gt;Pain/*drug therapy&lt;/keyword&gt;&lt;keyword&gt;Pain Measurement/drug effects&lt;/keyword&gt;&lt;keyword&gt;Treatment Outcome&lt;/keyword&gt;&lt;/keywords&gt;&lt;dates&gt;&lt;year&gt;2003&lt;/year&gt;&lt;pub-dates&gt;&lt;date&gt;Winter&lt;/date&gt;&lt;/pub-dates&gt;&lt;/dates&gt;&lt;isbn&gt;1203-6765 (Print)&amp;#xD;1203-6765&lt;/isbn&gt;&lt;accession-num&gt;14679417&lt;/accession-num&gt;&lt;urls&gt;&lt;/urls&gt;&lt;remote-database-provider&gt;NLM&lt;/remote-database-provider&gt;&lt;language&gt;eng&lt;/language&gt;&lt;/record&gt;&lt;/Cite&gt;&lt;/EndNote&gt;</w:instrText>
            </w:r>
            <w:r w:rsidR="005923B5" w:rsidRPr="007A513C">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[206]</w:t>
            </w:r>
            <w:r w:rsidR="005923B5" w:rsidRPr="007A513C">
              <w:rPr>
                <w:rFonts w:ascii="Calibri" w:eastAsia="Times New Roman" w:hAnsi="Calibri" w:cs="Times New Roman"/>
                <w:color w:val="000000"/>
                <w:sz w:val="16"/>
                <w:szCs w:val="16"/>
                <w:lang w:eastAsia="en-AU"/>
              </w:rPr>
              <w:fldChar w:fldCharType="end"/>
            </w:r>
          </w:p>
          <w:p w14:paraId="5F9625D3" w14:textId="77777777" w:rsidR="005923B5" w:rsidRPr="007A513C" w:rsidRDefault="005923B5" w:rsidP="005923B5">
            <w:pPr>
              <w:rPr>
                <w:rFonts w:ascii="Calibri" w:eastAsia="Times New Roman" w:hAnsi="Calibri" w:cs="Times New Roman"/>
                <w:color w:val="000000"/>
                <w:sz w:val="16"/>
                <w:szCs w:val="16"/>
                <w:lang w:eastAsia="en-AU"/>
              </w:rPr>
            </w:pPr>
            <w:r w:rsidRPr="007A513C">
              <w:rPr>
                <w:rFonts w:ascii="Calibri" w:eastAsia="Times New Roman" w:hAnsi="Calibri" w:cs="Times New Roman"/>
                <w:color w:val="000000"/>
                <w:sz w:val="16"/>
                <w:szCs w:val="16"/>
                <w:lang w:eastAsia="en-AU"/>
              </w:rPr>
              <w:t>(Patient 2)</w:t>
            </w:r>
          </w:p>
        </w:tc>
        <w:tc>
          <w:tcPr>
            <w:tcW w:w="1784" w:type="dxa"/>
            <w:noWrap/>
            <w:hideMark/>
          </w:tcPr>
          <w:p w14:paraId="1E36054B"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1975C878" w14:textId="77777777" w:rsidR="005923B5" w:rsidRPr="00F303A4" w:rsidRDefault="005923B5"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56985C3D" w14:textId="1742E33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52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E17764A"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521BE76"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0A949CF2" w14:textId="77777777" w:rsidR="005923B5" w:rsidRPr="00F303A4" w:rsidRDefault="005923B5"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r>
      <w:tr w:rsidR="005923B5" w:rsidRPr="00F303A4" w14:paraId="503B4D71"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21D137" w14:textId="46C22FBE" w:rsidR="005923B5" w:rsidRPr="007A513C" w:rsidRDefault="007A513C"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Rudich 2003-whole sample</w:t>
            </w:r>
            <w:r w:rsidR="005923B5" w:rsidRPr="007A513C">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&lt;EndNote&gt;&lt;Cite&gt;&lt;Author&gt;Rudich&lt;/Author&gt;&lt;Year&gt;2003&lt;/Year&gt;&lt;RecNum&gt;44&lt;/RecNum&gt;&lt;DisplayText&gt;[206]&lt;/DisplayText&gt;&lt;record&gt;&lt;rec-number&gt;44&lt;/rec-number&gt;&lt;foreign-keys&gt;&lt;key app="EN" db-id="5aftdds5w9eztlefdx2pt9f7dztespdd5p59" timestamp="1522366490"&gt;44&lt;/key&gt;&lt;/foreign-keys&gt;&lt;ref-type name="Journal Article"&gt;17&lt;/ref-type&gt;&lt;contributors&gt;&lt;authors&gt;&lt;author&gt;Rudich, Z.&lt;/author&gt;&lt;author&gt;Stinson, J.&lt;/author&gt;&lt;author&gt;Jeavons, M.&lt;/author&gt;&lt;author&gt;Brown, S. C.&lt;/author&gt;&lt;/authors&gt;&lt;/contributors&gt;&lt;auth-address&gt;Department of Anasthesia, The Hospital for Sick Children, University of Toronto, Canada.&lt;/auth-address&gt;&lt;titles&gt;&lt;title&gt;Treatment of chronic intractable neuropathic pain with dronabinol: case report of two adolescents&lt;/title&gt;&lt;secondary-title&gt;Pain Res Manag&lt;/secondary-title&gt;&lt;alt-title&gt;Pain research &amp;amp; management&lt;/alt-title&gt;&lt;/titles&gt;&lt;periodical&gt;&lt;full-title&gt;Pain Res Manag&lt;/full-title&gt;&lt;abbr-1&gt;Pain research &amp;amp; management&lt;/abbr-1&gt;&lt;/periodical&gt;&lt;alt-periodical&gt;&lt;full-title&gt;Pain Res Manag&lt;/full-title&gt;&lt;abbr-1&gt;Pain research &amp;amp; management&lt;/abbr-1&gt;&lt;/alt-periodical&gt;&lt;pages&gt;221-4&lt;/pages&gt;&lt;volume&gt;8&lt;/volume&gt;&lt;number&gt;4&lt;/number&gt;&lt;edition&gt;2003/12/18&lt;/edition&gt;&lt;keywords&gt;&lt;keyword&gt;Adolescent&lt;/keyword&gt;&lt;keyword&gt;Analgesics, Non-Narcotic/*therapeutic use&lt;/keyword&gt;&lt;keyword&gt;Chronic Disease&lt;/keyword&gt;&lt;keyword&gt;Dronabinol/*therapeutic use&lt;/keyword&gt;&lt;keyword&gt;Female&lt;/keyword&gt;&lt;keyword&gt;Humans&lt;/keyword&gt;&lt;keyword&gt;Male&lt;/keyword&gt;&lt;keyword&gt;Pain/*drug therapy&lt;/keyword&gt;&lt;keyword&gt;Pain Measurement/drug effects&lt;/keyword&gt;&lt;keyword&gt;Treatment Outcome&lt;/keyword&gt;&lt;/keywords&gt;&lt;dates&gt;&lt;year&gt;2003&lt;/year&gt;&lt;pub-dates&gt;&lt;date&gt;Winter&lt;/date&gt;&lt;/pub-dates&gt;&lt;/dates&gt;&lt;isbn&gt;1203-6765 (Print)&amp;#xD;1203-6765&lt;/isbn&gt;&lt;accession-num&gt;14679417&lt;/accession-num&gt;&lt;urls&gt;&lt;/urls&gt;&lt;remote-database-provider&gt;NLM&lt;/remote-database-provider&gt;&lt;language&gt;eng&lt;/language&gt;&lt;/record&gt;&lt;/Cite&gt;&lt;/EndNote&gt;</w:instrText>
            </w:r>
            <w:r w:rsidR="005923B5" w:rsidRPr="007A513C">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[206]</w:t>
            </w:r>
            <w:r w:rsidR="005923B5" w:rsidRPr="007A513C">
              <w:rPr>
                <w:rFonts w:ascii="Calibri" w:eastAsia="Times New Roman" w:hAnsi="Calibri" w:cs="Times New Roman"/>
                <w:color w:val="000000"/>
                <w:sz w:val="16"/>
                <w:szCs w:val="16"/>
                <w:lang w:eastAsia="en-AU"/>
              </w:rPr>
              <w:fldChar w:fldCharType="end"/>
            </w:r>
          </w:p>
        </w:tc>
        <w:tc>
          <w:tcPr>
            <w:tcW w:w="1784" w:type="dxa"/>
            <w:noWrap/>
            <w:hideMark/>
          </w:tcPr>
          <w:p w14:paraId="2863F3AA"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1D879295" w14:textId="77777777" w:rsidR="005923B5" w:rsidRPr="00F303A4" w:rsidRDefault="005923B5" w:rsidP="005923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50F1F17" w14:textId="7C136DB3"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52 </w:t>
            </w:r>
            <w:r w:rsidR="00C33C07">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028A1B3"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1D0430C"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7DA8CFDD" w14:textId="77777777" w:rsidR="005923B5" w:rsidRPr="00F303A4" w:rsidRDefault="005923B5" w:rsidP="005923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20mg</w:t>
            </w:r>
          </w:p>
        </w:tc>
      </w:tr>
      <w:tr w:rsidR="00655D21" w:rsidRPr="00F303A4" w14:paraId="794B958B"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C5459A3" w14:textId="4B8B96EA" w:rsidR="00655D21" w:rsidRDefault="00655D21"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Schimrigk 2017a</w:t>
            </w:r>
            <w:r w:rsidR="003F4B41">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[215]</w:t>
            </w:r>
            <w:r w:rsidR="003F4B41">
              <w:rPr>
                <w:rFonts w:ascii="Calibri" w:eastAsia="Times New Roman" w:hAnsi="Calibri" w:cs="Times New Roman"/>
                <w:color w:val="000000"/>
                <w:sz w:val="16"/>
                <w:szCs w:val="16"/>
                <w:lang w:eastAsia="en-AU"/>
              </w:rPr>
              <w:fldChar w:fldCharType="end"/>
            </w:r>
          </w:p>
        </w:tc>
        <w:tc>
          <w:tcPr>
            <w:tcW w:w="1784" w:type="dxa"/>
            <w:noWrap/>
          </w:tcPr>
          <w:p w14:paraId="5AFFA3D8" w14:textId="6FE7BCFB" w:rsidR="00680FD4" w:rsidRPr="00F303A4" w:rsidRDefault="00680FD4"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Dronabinol</w:t>
            </w:r>
          </w:p>
        </w:tc>
        <w:tc>
          <w:tcPr>
            <w:tcW w:w="2249" w:type="dxa"/>
            <w:noWrap/>
          </w:tcPr>
          <w:p w14:paraId="1C3D894F" w14:textId="4F15B198" w:rsidR="00655D21" w:rsidRPr="00F303A4" w:rsidRDefault="00680FD4" w:rsidP="005923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NR</w:t>
            </w:r>
          </w:p>
        </w:tc>
        <w:tc>
          <w:tcPr>
            <w:tcW w:w="1432" w:type="dxa"/>
            <w:noWrap/>
          </w:tcPr>
          <w:p w14:paraId="7FC96E7E" w14:textId="6C334C14" w:rsidR="00655D21" w:rsidRPr="00F303A4" w:rsidRDefault="00AC57C9"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16 weeks</w:t>
            </w:r>
          </w:p>
        </w:tc>
        <w:tc>
          <w:tcPr>
            <w:tcW w:w="2127" w:type="dxa"/>
            <w:noWrap/>
          </w:tcPr>
          <w:p w14:paraId="6DA0CCF5" w14:textId="120461A2" w:rsidR="00655D21" w:rsidRPr="00F303A4" w:rsidRDefault="00AC57C9"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12.7mg</w:t>
            </w:r>
          </w:p>
        </w:tc>
        <w:tc>
          <w:tcPr>
            <w:tcW w:w="1842" w:type="dxa"/>
            <w:noWrap/>
          </w:tcPr>
          <w:p w14:paraId="4CE3D681" w14:textId="0713544D" w:rsidR="00655D21" w:rsidRPr="00F303A4" w:rsidRDefault="00AC57C9"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0mg</w:t>
            </w:r>
          </w:p>
        </w:tc>
        <w:tc>
          <w:tcPr>
            <w:tcW w:w="2167" w:type="dxa"/>
            <w:noWrap/>
          </w:tcPr>
          <w:p w14:paraId="5BA8E44F" w14:textId="61C3767F" w:rsidR="00655D21" w:rsidRPr="00F303A4" w:rsidRDefault="00AC57C9" w:rsidP="005923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15.9mg</w:t>
            </w:r>
          </w:p>
        </w:tc>
      </w:tr>
      <w:tr w:rsidR="00AC57C9" w:rsidRPr="00F303A4" w14:paraId="16D700F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16A2E37" w14:textId="636D4D9A" w:rsidR="00AC57C9" w:rsidRDefault="00AC57C9"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Schimrigk 2017b</w:t>
            </w:r>
            <w:r w:rsidR="003F4B41">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[215]</w:t>
            </w:r>
            <w:r w:rsidR="003F4B41">
              <w:rPr>
                <w:rFonts w:ascii="Calibri" w:eastAsia="Times New Roman" w:hAnsi="Calibri" w:cs="Times New Roman"/>
                <w:color w:val="000000"/>
                <w:sz w:val="16"/>
                <w:szCs w:val="16"/>
                <w:lang w:eastAsia="en-AU"/>
              </w:rPr>
              <w:fldChar w:fldCharType="end"/>
            </w:r>
          </w:p>
        </w:tc>
        <w:tc>
          <w:tcPr>
            <w:tcW w:w="1784" w:type="dxa"/>
            <w:noWrap/>
          </w:tcPr>
          <w:p w14:paraId="517BCD72" w14:textId="523D8FF2"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Dronabinol</w:t>
            </w:r>
          </w:p>
        </w:tc>
        <w:tc>
          <w:tcPr>
            <w:tcW w:w="2249" w:type="dxa"/>
            <w:noWrap/>
          </w:tcPr>
          <w:p w14:paraId="1585639C" w14:textId="46E13FF2"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NR</w:t>
            </w:r>
          </w:p>
        </w:tc>
        <w:tc>
          <w:tcPr>
            <w:tcW w:w="1432" w:type="dxa"/>
            <w:noWrap/>
          </w:tcPr>
          <w:p w14:paraId="394B1F4E" w14:textId="557F9326"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32 weeks</w:t>
            </w:r>
          </w:p>
        </w:tc>
        <w:tc>
          <w:tcPr>
            <w:tcW w:w="2127" w:type="dxa"/>
            <w:noWrap/>
          </w:tcPr>
          <w:p w14:paraId="11FCBFB1" w14:textId="7F200564"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12.7mg</w:t>
            </w:r>
          </w:p>
        </w:tc>
        <w:tc>
          <w:tcPr>
            <w:tcW w:w="1842" w:type="dxa"/>
            <w:noWrap/>
          </w:tcPr>
          <w:p w14:paraId="2852A04D" w14:textId="0A7BBB8D"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0mg</w:t>
            </w:r>
          </w:p>
        </w:tc>
        <w:tc>
          <w:tcPr>
            <w:tcW w:w="2167" w:type="dxa"/>
            <w:noWrap/>
          </w:tcPr>
          <w:p w14:paraId="04DC69E4" w14:textId="47D6CB31"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15.9mg</w:t>
            </w:r>
          </w:p>
        </w:tc>
      </w:tr>
      <w:tr w:rsidR="00AC57C9" w:rsidRPr="00F303A4" w14:paraId="57C6859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5FF8E70" w14:textId="32955C20" w:rsidR="00AC57C9" w:rsidRDefault="00AC57C9"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Schimrigk 2017c</w:t>
            </w:r>
            <w:r w:rsidR="003F4B41">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[215]</w:t>
            </w:r>
            <w:r w:rsidR="003F4B41">
              <w:rPr>
                <w:rFonts w:ascii="Calibri" w:eastAsia="Times New Roman" w:hAnsi="Calibri" w:cs="Times New Roman"/>
                <w:color w:val="000000"/>
                <w:sz w:val="16"/>
                <w:szCs w:val="16"/>
                <w:lang w:eastAsia="en-AU"/>
              </w:rPr>
              <w:fldChar w:fldCharType="end"/>
            </w:r>
          </w:p>
        </w:tc>
        <w:tc>
          <w:tcPr>
            <w:tcW w:w="1784" w:type="dxa"/>
            <w:noWrap/>
          </w:tcPr>
          <w:p w14:paraId="480834A1" w14:textId="293ECFE9"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Dronabinol</w:t>
            </w:r>
          </w:p>
        </w:tc>
        <w:tc>
          <w:tcPr>
            <w:tcW w:w="2249" w:type="dxa"/>
            <w:noWrap/>
          </w:tcPr>
          <w:p w14:paraId="7DD7EB70" w14:textId="33B73CA4"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NR</w:t>
            </w:r>
          </w:p>
        </w:tc>
        <w:tc>
          <w:tcPr>
            <w:tcW w:w="1432" w:type="dxa"/>
            <w:noWrap/>
          </w:tcPr>
          <w:p w14:paraId="5F70178E" w14:textId="1222C826"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144 weeks</w:t>
            </w:r>
          </w:p>
        </w:tc>
        <w:tc>
          <w:tcPr>
            <w:tcW w:w="2127" w:type="dxa"/>
            <w:noWrap/>
          </w:tcPr>
          <w:p w14:paraId="6A4483C4" w14:textId="668EFB80"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12.7mg</w:t>
            </w:r>
          </w:p>
        </w:tc>
        <w:tc>
          <w:tcPr>
            <w:tcW w:w="1842" w:type="dxa"/>
            <w:noWrap/>
          </w:tcPr>
          <w:p w14:paraId="617FE698" w14:textId="16534249"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0mg</w:t>
            </w:r>
          </w:p>
        </w:tc>
        <w:tc>
          <w:tcPr>
            <w:tcW w:w="2167" w:type="dxa"/>
            <w:noWrap/>
          </w:tcPr>
          <w:p w14:paraId="02BE40BF" w14:textId="13229A6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15.9mg</w:t>
            </w:r>
          </w:p>
        </w:tc>
      </w:tr>
      <w:tr w:rsidR="00AC57C9" w:rsidRPr="00F303A4" w14:paraId="771BF925"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6C125" w14:textId="118C4686"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Schley 2006</w:t>
            </w:r>
            <w:r>
              <w:rPr>
                <w:rFonts w:ascii="Calibri" w:eastAsia="Times New Roman" w:hAnsi="Calibri" w:cs="Times New Roman"/>
                <w:color w:val="000000"/>
                <w:sz w:val="16"/>
                <w:szCs w:val="16"/>
                <w:lang w:eastAsia="en-AU"/>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[216]</w:t>
            </w:r>
            <w:r>
              <w:rPr>
                <w:rFonts w:ascii="Calibri" w:eastAsia="Times New Roman" w:hAnsi="Calibri" w:cs="Times New Roman"/>
                <w:color w:val="000000"/>
                <w:sz w:val="16"/>
                <w:szCs w:val="16"/>
                <w:lang w:eastAsia="en-AU"/>
              </w:rPr>
              <w:fldChar w:fldCharType="end"/>
            </w:r>
          </w:p>
        </w:tc>
        <w:tc>
          <w:tcPr>
            <w:tcW w:w="1784" w:type="dxa"/>
            <w:noWrap/>
            <w:hideMark/>
          </w:tcPr>
          <w:p w14:paraId="19FC5ACC"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0133F9FD"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20A0307" w14:textId="10645920"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12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522EC27"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77CA537B"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2167" w:type="dxa"/>
            <w:noWrap/>
            <w:hideMark/>
          </w:tcPr>
          <w:p w14:paraId="27F1822E"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15mg</w:t>
            </w:r>
          </w:p>
        </w:tc>
      </w:tr>
      <w:tr w:rsidR="00AC57C9" w:rsidRPr="00F303A4" w14:paraId="256EBBCB"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3209DD" w14:textId="49BBEABA"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Selvarajah 2010</w:t>
            </w:r>
            <w:r>
              <w:rPr>
                <w:rFonts w:ascii="Calibri" w:eastAsia="Times New Roman" w:hAnsi="Calibri" w:cs="Times New Roman"/>
                <w:color w:val="000000"/>
                <w:sz w:val="16"/>
                <w:szCs w:val="16"/>
                <w:lang w:eastAsia="en-AU"/>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[220]</w:t>
            </w:r>
            <w:r>
              <w:rPr>
                <w:rFonts w:ascii="Calibri" w:eastAsia="Times New Roman" w:hAnsi="Calibri" w:cs="Times New Roman"/>
                <w:color w:val="000000"/>
                <w:sz w:val="16"/>
                <w:szCs w:val="16"/>
                <w:lang w:eastAsia="en-AU"/>
              </w:rPr>
              <w:fldChar w:fldCharType="end"/>
            </w:r>
          </w:p>
        </w:tc>
        <w:tc>
          <w:tcPr>
            <w:tcW w:w="1784" w:type="dxa"/>
            <w:noWrap/>
            <w:hideMark/>
          </w:tcPr>
          <w:p w14:paraId="25B11BDC"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16867FB8"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40DE838B" w14:textId="74BBE615"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12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33695333"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6AA98DFD"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5B9012D"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3F6BDE7A"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27272D" w14:textId="1327FD5F"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Serpell 2014</w:t>
            </w:r>
            <w:r>
              <w:rPr>
                <w:rFonts w:ascii="Calibri" w:eastAsia="Times New Roman" w:hAnsi="Calibri" w:cs="Times New Roman"/>
                <w:color w:val="000000"/>
                <w:sz w:val="16"/>
                <w:szCs w:val="16"/>
                <w:lang w:eastAsia="en-AU"/>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[221]</w:t>
            </w:r>
            <w:r>
              <w:rPr>
                <w:rFonts w:ascii="Calibri" w:eastAsia="Times New Roman" w:hAnsi="Calibri" w:cs="Times New Roman"/>
                <w:color w:val="000000"/>
                <w:sz w:val="16"/>
                <w:szCs w:val="16"/>
                <w:lang w:eastAsia="en-AU"/>
              </w:rPr>
              <w:fldChar w:fldCharType="end"/>
            </w:r>
          </w:p>
        </w:tc>
        <w:tc>
          <w:tcPr>
            <w:tcW w:w="1784" w:type="dxa"/>
            <w:noWrap/>
            <w:hideMark/>
          </w:tcPr>
          <w:p w14:paraId="0D16A751"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391D8A38"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3D4C5E3C" w14:textId="67769C14"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35C8001C"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24.03mg THC; 22.25mg CBD</w:t>
            </w:r>
          </w:p>
        </w:tc>
        <w:tc>
          <w:tcPr>
            <w:tcW w:w="1842" w:type="dxa"/>
            <w:noWrap/>
            <w:hideMark/>
          </w:tcPr>
          <w:p w14:paraId="54B9039E"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8CCAF3F"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64.8mg THC; 60mg CBD</w:t>
            </w:r>
          </w:p>
        </w:tc>
      </w:tr>
      <w:tr w:rsidR="00AC57C9" w:rsidRPr="00F303A4" w14:paraId="668D7094"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42B8F3" w14:textId="1B5D601F" w:rsidR="00AC57C9" w:rsidRPr="00F303A4" w:rsidRDefault="00AC57C9"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lastRenderedPageBreak/>
              <w:t>Shah 2017</w:t>
            </w:r>
            <w:r>
              <w:rPr>
                <w:rFonts w:ascii="Calibri" w:eastAsia="Times New Roman" w:hAnsi="Calibri" w:cs="Times New Roman"/>
                <w:sz w:val="16"/>
                <w:szCs w:val="16"/>
                <w:lang w:eastAsia="en-AU"/>
              </w:rPr>
              <w:fldChar w:fldCharType="begin">
                <w:fldData xml:space="preserve">PEVuZE5vdGU+PENpdGU+PEF1dGhvcj5TaGFoPC9BdXRob3I+PFllYXI+MjAxNzwvWWVhcj48UmVj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PEVuZE5vdGU+PENpdGU+PEF1dGhvcj5TaGFoPC9BdXRob3I+PFllYXI+MjAxNzwvWWVhcj48UmVj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FD79F9">
              <w:rPr>
                <w:rFonts w:ascii="Calibri" w:eastAsia="Times New Roman" w:hAnsi="Calibri" w:cs="Times New Roman"/>
                <w:noProof/>
                <w:sz w:val="16"/>
                <w:szCs w:val="16"/>
                <w:lang w:eastAsia="en-AU"/>
              </w:rPr>
              <w:t>[223]</w:t>
            </w:r>
            <w:r>
              <w:rPr>
                <w:rFonts w:ascii="Calibri" w:eastAsia="Times New Roman" w:hAnsi="Calibri" w:cs="Times New Roman"/>
                <w:sz w:val="16"/>
                <w:szCs w:val="16"/>
                <w:lang w:eastAsia="en-AU"/>
              </w:rPr>
              <w:fldChar w:fldCharType="end"/>
            </w:r>
          </w:p>
        </w:tc>
        <w:tc>
          <w:tcPr>
            <w:tcW w:w="1784" w:type="dxa"/>
            <w:noWrap/>
            <w:hideMark/>
          </w:tcPr>
          <w:p w14:paraId="22BE18D2"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Unknown</w:t>
            </w:r>
          </w:p>
        </w:tc>
        <w:tc>
          <w:tcPr>
            <w:tcW w:w="2249" w:type="dxa"/>
            <w:noWrap/>
            <w:hideMark/>
          </w:tcPr>
          <w:p w14:paraId="71CB0242"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Smoked or oral</w:t>
            </w:r>
          </w:p>
        </w:tc>
        <w:tc>
          <w:tcPr>
            <w:tcW w:w="1432" w:type="dxa"/>
            <w:noWrap/>
            <w:hideMark/>
          </w:tcPr>
          <w:p w14:paraId="1422933E"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sz w:val="16"/>
                <w:szCs w:val="16"/>
                <w:lang w:eastAsia="en-AU"/>
              </w:rPr>
              <w:t xml:space="preserve">NR </w:t>
            </w:r>
          </w:p>
        </w:tc>
        <w:tc>
          <w:tcPr>
            <w:tcW w:w="2127" w:type="dxa"/>
            <w:noWrap/>
            <w:hideMark/>
          </w:tcPr>
          <w:p w14:paraId="0D776F58"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39F730D3"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B18EEC9"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215BC223"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24DC9E" w14:textId="744AA37A"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Skrabek 2008</w:t>
            </w:r>
            <w:r>
              <w:rPr>
                <w:rFonts w:ascii="Calibri" w:eastAsia="Times New Roman" w:hAnsi="Calibri" w:cs="Times New Roman"/>
                <w:color w:val="000000"/>
                <w:sz w:val="16"/>
                <w:szCs w:val="16"/>
                <w:lang w:eastAsia="en-AU"/>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[226]</w:t>
            </w:r>
            <w:r>
              <w:rPr>
                <w:rFonts w:ascii="Calibri" w:eastAsia="Times New Roman" w:hAnsi="Calibri" w:cs="Times New Roman"/>
                <w:color w:val="000000"/>
                <w:sz w:val="16"/>
                <w:szCs w:val="16"/>
                <w:lang w:eastAsia="en-AU"/>
              </w:rPr>
              <w:fldChar w:fldCharType="end"/>
            </w:r>
          </w:p>
        </w:tc>
        <w:tc>
          <w:tcPr>
            <w:tcW w:w="1784" w:type="dxa"/>
            <w:noWrap/>
            <w:hideMark/>
          </w:tcPr>
          <w:p w14:paraId="30308718"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50BB7A8F"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359ADCB" w14:textId="4C4E8D32"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26D2986"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0DEDF49"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0.5mg</w:t>
            </w:r>
          </w:p>
        </w:tc>
        <w:tc>
          <w:tcPr>
            <w:tcW w:w="2167" w:type="dxa"/>
            <w:noWrap/>
            <w:hideMark/>
          </w:tcPr>
          <w:p w14:paraId="5128B2AF"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2mg</w:t>
            </w:r>
          </w:p>
        </w:tc>
      </w:tr>
      <w:tr w:rsidR="002458B7" w:rsidRPr="00F303A4" w14:paraId="7F44E15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337508" w14:textId="1C83215F"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Storr 2014</w:t>
            </w:r>
            <w:r>
              <w:rPr>
                <w:rFonts w:ascii="Calibri" w:eastAsia="Times New Roman" w:hAnsi="Calibri" w:cs="Times New Roman"/>
                <w:color w:val="000000"/>
                <w:sz w:val="16"/>
                <w:szCs w:val="16"/>
                <w:lang w:eastAsia="en-AU"/>
              </w:rPr>
              <w:fldChar w:fldCharType="begin">
                <w:fldData xml:space="preserve">PEVuZE5vdGU+PENpdGU+PEF1dGhvcj5TdG9ycjwvQXV0aG9yPjxZZWFyPjIwMTQ8L1llYXI+PFJl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YnItMT48L2FsdC1wZXJpb2RpY2FsPjxwYWdlcz40NzItODA8L3BhZ2VzPjx2b2x1bWU+MjA8L3Zv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PEVuZE5vdGU+PENpdGU+PEF1dGhvcj5TdG9ycjwvQXV0aG9yPjxZZWFyPjIwMTQ8L1llYXI+PFJl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YnItMT48L2FsdC1wZXJpb2RpY2FsPjxwYWdlcz40NzItODA8L3BhZ2VzPjx2b2x1bWU+MjA8L3Zv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[229]</w:t>
            </w:r>
            <w:r>
              <w:rPr>
                <w:rFonts w:ascii="Calibri" w:eastAsia="Times New Roman" w:hAnsi="Calibri" w:cs="Times New Roman"/>
                <w:color w:val="000000"/>
                <w:sz w:val="16"/>
                <w:szCs w:val="16"/>
                <w:lang w:eastAsia="en-AU"/>
              </w:rPr>
              <w:fldChar w:fldCharType="end"/>
            </w:r>
          </w:p>
        </w:tc>
        <w:tc>
          <w:tcPr>
            <w:tcW w:w="1784" w:type="dxa"/>
            <w:noWrap/>
            <w:hideMark/>
          </w:tcPr>
          <w:p w14:paraId="249003ED" w14:textId="3E82BF2B" w:rsidR="002458B7" w:rsidRPr="002458B7"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0F187B73"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 drunk, eaten</w:t>
            </w:r>
          </w:p>
        </w:tc>
        <w:tc>
          <w:tcPr>
            <w:tcW w:w="1432" w:type="dxa"/>
            <w:noWrap/>
            <w:hideMark/>
          </w:tcPr>
          <w:p w14:paraId="3944987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57.1% of sample used for &gt; 12 months, 8.9% for 6-12 months, 16.1% for 1-6 months, 5.4% &lt; 1 month  NR</w:t>
            </w:r>
          </w:p>
        </w:tc>
        <w:tc>
          <w:tcPr>
            <w:tcW w:w="2127" w:type="dxa"/>
            <w:noWrap/>
            <w:hideMark/>
          </w:tcPr>
          <w:p w14:paraId="179A9F3F"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1DBF155"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DC5FB43"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23F0A334"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861363" w14:textId="4BD6DE50" w:rsidR="00AC57C9" w:rsidRPr="00F303A4" w:rsidRDefault="00AC57C9"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Svendsen 2004</w:t>
            </w:r>
            <w:r>
              <w:rPr>
                <w:rFonts w:ascii="Calibri" w:eastAsia="Times New Roman" w:hAnsi="Calibri" w:cs="Times New Roman"/>
                <w:color w:val="000000"/>
                <w:sz w:val="16"/>
                <w:szCs w:val="16"/>
                <w:lang w:eastAsia="en-AU"/>
              </w:rPr>
              <w:fldChar w:fldCharType="begin"/>
            </w:r>
            <w:r w:rsidR="00FD79F9">
              <w:rPr>
                <w:rFonts w:ascii="Calibri" w:eastAsia="Times New Roman" w:hAnsi="Calibri" w:cs="Times New Roman"/>
                <w:color w:val="000000"/>
                <w:sz w:val="16"/>
                <w:szCs w:val="16"/>
                <w:lang w:eastAsia="en-AU"/>
              </w:rPr>
              <w:instrText xml:space="preserve"> ADDIN EN.CITE &lt;EndNote&gt;&lt;Cite&gt;&lt;Author&gt;Svendsen&lt;/Author&gt;&lt;Year&gt;2004&lt;/Year&gt;&lt;RecNum&gt;69&lt;/RecNum&gt;&lt;DisplayText&gt;[232]&lt;/DisplayText&gt;&lt;record&gt;&lt;rec-number&gt;69&lt;/rec-number&gt;&lt;foreign-keys&gt;&lt;key app="EN" db-id="0pd9dfpv5ppra1eap54xaxx1ea2f0sfz2xf2" timestamp="1502331936"&gt;69&lt;/key&gt;&lt;/foreign-keys&gt;&lt;ref-type name="Journal Article"&gt;17&lt;/ref-type&gt;&lt;contributors&gt;&lt;authors&gt;&lt;author&gt;Svendsen, Kristina B&lt;/author&gt;&lt;author&gt;Jensen, Troels S&lt;/author&gt;&lt;author&gt;Bach, Flemming W&lt;/author&gt;&lt;/authors&gt;&lt;/contributors&gt;&lt;titles&gt;&lt;title&gt;Does the cannabinoid dronabinol reduce central pain in multiple sclerosis? Randomised double blind placebo controlled crossover trial&lt;/title&gt;&lt;secondary-title&gt;BMJ&lt;/secondary-title&gt;&lt;/titles&gt;&lt;periodical&gt;&lt;full-title&gt;BMJ&lt;/full-title&gt;&lt;abbr-1&gt;BMJ&lt;/abbr-1&gt;&lt;abbr-2&gt;BMJ&lt;/abbr-2&gt;&lt;/periodical&gt;&lt;pages&gt;253&lt;/pages&gt;&lt;volume&gt;329&lt;/volume&gt;&lt;number&gt;7460&lt;/number&gt;&lt;dates&gt;&lt;year&gt;2004&lt;/year&gt;&lt;/dates&gt;&lt;urls&gt;&lt;/urls&gt;&lt;electronic-resource-num&gt;10.1136/bmj.38149.566979.AE&lt;/electronic-resource-num&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[232]</w:t>
            </w:r>
            <w:r>
              <w:rPr>
                <w:rFonts w:ascii="Calibri" w:eastAsia="Times New Roman" w:hAnsi="Calibri" w:cs="Times New Roman"/>
                <w:color w:val="000000"/>
                <w:sz w:val="16"/>
                <w:szCs w:val="16"/>
                <w:lang w:eastAsia="en-AU"/>
              </w:rPr>
              <w:fldChar w:fldCharType="end"/>
            </w:r>
          </w:p>
        </w:tc>
        <w:tc>
          <w:tcPr>
            <w:tcW w:w="1784" w:type="dxa"/>
            <w:noWrap/>
            <w:hideMark/>
          </w:tcPr>
          <w:p w14:paraId="02A280C7"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2F331488"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55A76EC3" w14:textId="7C8BA083"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20 </w:t>
            </w:r>
            <w:r w:rsidR="00550F2B">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3511904"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93970B1"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2167" w:type="dxa"/>
            <w:noWrap/>
            <w:hideMark/>
          </w:tcPr>
          <w:p w14:paraId="1BA4FFA8"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10mg</w:t>
            </w:r>
          </w:p>
        </w:tc>
      </w:tr>
      <w:tr w:rsidR="00AC57C9" w:rsidRPr="00F303A4" w14:paraId="3595B50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B1CD31" w14:textId="1EC62841"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Tesfaye 2008</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&lt;EndNote&gt;&lt;Cite&gt;&lt;Author&gt;Tesfaye&lt;/Author&gt;&lt;Year&gt;2008&lt;/Year&gt;&lt;RecNum&gt;262&lt;/RecNum&gt;&lt;DisplayText&gt;[233]&lt;/DisplayText&gt;&lt;record&gt;&lt;rec-number&gt;262&lt;/rec-number&gt;&lt;foreign-keys&gt;&lt;key app="EN" db-id="5aftdds5w9eztlefdx2pt9f7dztespdd5p59" timestamp="1522366505"&gt;262&lt;/key&gt;&lt;/foreign-keys&gt;&lt;ref-type name="Web Page"&gt;12&lt;/ref-type&gt;&lt;contributors&gt;&lt;authors&gt;&lt;author&gt;Tesfaye  &lt;/author&gt;&lt;/authors&gt;&lt;/contributors&gt;&lt;titles&gt;&lt;title&gt;A Study of Sativex® for Pain Relief Due to Diabetic Neuropathy&lt;/title&gt;&lt;secondary-title&gt;NCT00710424&lt;/secondary-title&gt;&lt;/titles&gt;&lt;volume&gt;2017&lt;/volume&gt;&lt;number&gt;July 20&lt;/number&gt;&lt;dates&gt;&lt;year&gt;2008&lt;/year&gt;&lt;/dates&gt;&lt;pub-location&gt;Clinicaltrials.gov&lt;/pub-location&gt;&lt;urls&gt;&lt;related-urls&gt;&lt;url&gt;&lt;style face="underline" font="default" size="100%"&gt;https://ClinicalTrials.gov/show/NCT00710424&lt;/style&gt;&lt;/url&gt;&lt;/related-urls&gt;&lt;/urls&gt;&lt;/record&gt;&lt;/Cite&gt;&lt;/EndNote&gt;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[233]</w:t>
            </w:r>
            <w:r>
              <w:rPr>
                <w:rFonts w:ascii="Calibri" w:eastAsia="Times New Roman" w:hAnsi="Calibri" w:cs="Times New Roman"/>
                <w:color w:val="000000"/>
                <w:sz w:val="16"/>
                <w:szCs w:val="16"/>
                <w:lang w:eastAsia="en-AU"/>
              </w:rPr>
              <w:fldChar w:fldCharType="end"/>
            </w:r>
          </w:p>
        </w:tc>
        <w:tc>
          <w:tcPr>
            <w:tcW w:w="1784" w:type="dxa"/>
            <w:noWrap/>
            <w:hideMark/>
          </w:tcPr>
          <w:p w14:paraId="7D19BFB1"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5FDBE2E8"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119CD6FE" w14:textId="1399AA45"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14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8F099A7"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51436B2B"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2731FBF"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65mg THC; 60mg CBD</w:t>
            </w:r>
          </w:p>
        </w:tc>
      </w:tr>
      <w:tr w:rsidR="00AC57C9" w:rsidRPr="00F303A4" w14:paraId="4EACF841"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4EDB28" w14:textId="593373C4"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Toth 2008(i)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&lt;EndNote&gt;&lt;Cite&gt;&lt;Author&gt;Toth&lt;/Author&gt;&lt;Year&gt;2008&lt;/Year&gt;&lt;RecNum&gt;48&lt;/RecNum&gt;&lt;DisplayText&gt;[234]&lt;/DisplayText&gt;&lt;record&gt;&lt;rec-number&gt;48&lt;/rec-number&gt;&lt;foreign-keys&gt;&lt;key app="EN" db-id="5aftdds5w9eztlefdx2pt9f7dztespdd5p59" timestamp="1522366490"&gt;48&lt;/key&gt;&lt;/foreign-keys&gt;&lt;ref-type name="Journal Article"&gt;17&lt;/ref-type&gt;&lt;contributors&gt;&lt;authors&gt;&lt;author&gt;Toth, C.&lt;/author&gt;&lt;author&gt;Au, S.&lt;/author&gt;&lt;/authors&gt;&lt;/contributors&gt;&lt;auth-address&gt;Department of Clinical Neurosciences, University of Calgary, HMRB Room 155, 3330 Hospital Drive NW, Calgary, Alta. T2N4N1, Canada. corytoth@shaw.ca&lt;/auth-address&gt;&lt;titles&gt;&lt;title&gt;A prospective identification of neuropathic pain in specific chronic polyneuropathy syndromes and response to pharmacological therapy&lt;/title&gt;&lt;secondary-title&gt;Pain&lt;/secondary-title&gt;&lt;alt-title&gt;Pain&lt;/alt-title&gt;&lt;/titles&gt;&lt;periodical&gt;&lt;full-title&gt;Pain&lt;/full-title&gt;&lt;abbr-1&gt;Pain&lt;/abbr-1&gt;&lt;/periodical&gt;&lt;alt-periodical&gt;&lt;full-title&gt;Pain&lt;/full-title&gt;&lt;abbr-1&gt;Pain&lt;/abbr-1&gt;&lt;/alt-periodical&gt;&lt;pages&gt;657-66&lt;/pages&gt;&lt;volume&gt;138&lt;/volume&gt;&lt;number&gt;3&lt;/number&gt;&lt;edition&gt;2008/08/12&lt;/edition&gt;&lt;keywords&gt;&lt;keyword&gt;Aged&lt;/keyword&gt;&lt;keyword&gt;Analgesics/pharmacology/*therapeutic use&lt;/keyword&gt;&lt;keyword&gt;Female&lt;/keyword&gt;&lt;keyword&gt;Follow-Up Studies&lt;/keyword&gt;&lt;keyword&gt;Humans&lt;/keyword&gt;&lt;keyword&gt;Male&lt;/keyword&gt;&lt;keyword&gt;Middle Aged&lt;/keyword&gt;&lt;keyword&gt;Neuralgia/*diagnosis/*drug therapy&lt;/keyword&gt;&lt;keyword&gt;Pain Measurement/drug effects/methods&lt;/keyword&gt;&lt;keyword&gt;Polyneuropathies/*diagnosis/*drug therapy&lt;/keyword&gt;&lt;keyword&gt;Prospective Studies&lt;/keyword&gt;&lt;keyword&gt;Syndrome&lt;/keyword&gt;&lt;/keywords&gt;&lt;dates&gt;&lt;year&gt;2008&lt;/year&gt;&lt;pub-dates&gt;&lt;date&gt;Sep 15&lt;/date&gt;&lt;/pub-dates&gt;&lt;/dates&gt;&lt;isbn&gt;0304-3959&lt;/isbn&gt;&lt;accession-num&gt;18691815&lt;/accession-num&gt;&lt;urls&gt;&lt;/urls&gt;&lt;electronic-resource-num&gt;10.1016/j.pain.2008.04.023&lt;/electronic-resource-num&gt;&lt;remote-database-provider&gt;NLM&lt;/remote-database-provider&gt;&lt;language&gt;eng&lt;/language&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[234]</w:t>
            </w:r>
            <w:r>
              <w:rPr>
                <w:rFonts w:ascii="Calibri" w:eastAsia="Times New Roman" w:hAnsi="Calibri" w:cs="Times New Roman"/>
                <w:color w:val="000000"/>
                <w:sz w:val="16"/>
                <w:szCs w:val="16"/>
                <w:lang w:eastAsia="en-AU"/>
              </w:rPr>
              <w:fldChar w:fldCharType="end"/>
            </w:r>
          </w:p>
        </w:tc>
        <w:tc>
          <w:tcPr>
            <w:tcW w:w="1784" w:type="dxa"/>
            <w:noWrap/>
            <w:hideMark/>
          </w:tcPr>
          <w:p w14:paraId="2B3A72E9"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7C572544"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363D8CA0" w14:textId="0925C31B"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26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248B7C1"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2mg</w:t>
            </w:r>
          </w:p>
        </w:tc>
        <w:tc>
          <w:tcPr>
            <w:tcW w:w="1842" w:type="dxa"/>
            <w:noWrap/>
            <w:hideMark/>
          </w:tcPr>
          <w:p w14:paraId="6ABE5AF3"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3B41597"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2384C900"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BCAA81" w14:textId="3D53F43E"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Toth 2008(ii)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&lt;EndNote&gt;&lt;Cite&gt;&lt;Author&gt;Toth&lt;/Author&gt;&lt;Year&gt;2008&lt;/Year&gt;&lt;RecNum&gt;48&lt;/RecNum&gt;&lt;DisplayText&gt;[234]&lt;/DisplayText&gt;&lt;record&gt;&lt;rec-number&gt;48&lt;/rec-number&gt;&lt;foreign-keys&gt;&lt;key app="EN" db-id="5aftdds5w9eztlefdx2pt9f7dztespdd5p59" timestamp="1522366490"&gt;48&lt;/key&gt;&lt;/foreign-keys&gt;&lt;ref-type name="Journal Article"&gt;17&lt;/ref-type&gt;&lt;contributors&gt;&lt;authors&gt;&lt;author&gt;Toth, C.&lt;/author&gt;&lt;author&gt;Au, S.&lt;/author&gt;&lt;/authors&gt;&lt;/contributors&gt;&lt;auth-address&gt;Department of Clinical Neurosciences, University of Calgary, HMRB Room 155, 3330 Hospital Drive NW, Calgary, Alta. T2N4N1, Canada. corytoth@shaw.ca&lt;/auth-address&gt;&lt;titles&gt;&lt;title&gt;A prospective identification of neuropathic pain in specific chronic polyneuropathy syndromes and response to pharmacological therapy&lt;/title&gt;&lt;secondary-title&gt;Pain&lt;/secondary-title&gt;&lt;alt-title&gt;Pain&lt;/alt-title&gt;&lt;/titles&gt;&lt;periodical&gt;&lt;full-title&gt;Pain&lt;/full-title&gt;&lt;abbr-1&gt;Pain&lt;/abbr-1&gt;&lt;/periodical&gt;&lt;alt-periodical&gt;&lt;full-title&gt;Pain&lt;/full-title&gt;&lt;abbr-1&gt;Pain&lt;/abbr-1&gt;&lt;/alt-periodical&gt;&lt;pages&gt;657-66&lt;/pages&gt;&lt;volume&gt;138&lt;/volume&gt;&lt;number&gt;3&lt;/number&gt;&lt;edition&gt;2008/08/12&lt;/edition&gt;&lt;keywords&gt;&lt;keyword&gt;Aged&lt;/keyword&gt;&lt;keyword&gt;Analgesics/pharmacology/*therapeutic use&lt;/keyword&gt;&lt;keyword&gt;Female&lt;/keyword&gt;&lt;keyword&gt;Follow-Up Studies&lt;/keyword&gt;&lt;keyword&gt;Humans&lt;/keyword&gt;&lt;keyword&gt;Male&lt;/keyword&gt;&lt;keyword&gt;Middle Aged&lt;/keyword&gt;&lt;keyword&gt;Neuralgia/*diagnosis/*drug therapy&lt;/keyword&gt;&lt;keyword&gt;Pain Measurement/drug effects/methods&lt;/keyword&gt;&lt;keyword&gt;Polyneuropathies/*diagnosis/*drug therapy&lt;/keyword&gt;&lt;keyword&gt;Prospective Studies&lt;/keyword&gt;&lt;keyword&gt;Syndrome&lt;/keyword&gt;&lt;/keywords&gt;&lt;dates&gt;&lt;year&gt;2008&lt;/year&gt;&lt;pub-dates&gt;&lt;date&gt;Sep 15&lt;/date&gt;&lt;/pub-dates&gt;&lt;/dates&gt;&lt;isbn&gt;0304-3959&lt;/isbn&gt;&lt;accession-num&gt;18691815&lt;/accession-num&gt;&lt;urls&gt;&lt;/urls&gt;&lt;electronic-resource-num&gt;10.1016/j.pain.2008.04.023&lt;/electronic-resource-num&gt;&lt;remote-database-provider&gt;NLM&lt;/remote-database-provider&gt;&lt;language&gt;eng&lt;/language&gt;&lt;/record&gt;&lt;/Cite&gt;&lt;/EndNote&gt;</w:instrText>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[234]</w:t>
            </w:r>
            <w:r>
              <w:rPr>
                <w:rFonts w:ascii="Calibri" w:eastAsia="Times New Roman" w:hAnsi="Calibri" w:cs="Times New Roman"/>
                <w:color w:val="000000"/>
                <w:sz w:val="16"/>
                <w:szCs w:val="16"/>
                <w:lang w:eastAsia="en-AU"/>
              </w:rPr>
              <w:fldChar w:fldCharType="end"/>
            </w:r>
          </w:p>
        </w:tc>
        <w:tc>
          <w:tcPr>
            <w:tcW w:w="1784" w:type="dxa"/>
            <w:noWrap/>
            <w:hideMark/>
          </w:tcPr>
          <w:p w14:paraId="4CE60F59"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THC:CBD extract</w:t>
            </w:r>
          </w:p>
        </w:tc>
        <w:tc>
          <w:tcPr>
            <w:tcW w:w="2249" w:type="dxa"/>
            <w:noWrap/>
            <w:hideMark/>
          </w:tcPr>
          <w:p w14:paraId="30E7A62B"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41DE9B7C" w14:textId="08BA92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26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3FFB20D"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34.02mg THC; 31.5mg CBD</w:t>
            </w:r>
          </w:p>
        </w:tc>
        <w:tc>
          <w:tcPr>
            <w:tcW w:w="1842" w:type="dxa"/>
            <w:noWrap/>
            <w:hideMark/>
          </w:tcPr>
          <w:p w14:paraId="535E5392"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64B8E061"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1259DE71"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1FBDB9" w14:textId="7D3AF001"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Toth 2012b</w:t>
            </w:r>
            <w:r>
              <w:rPr>
                <w:rFonts w:ascii="Calibri" w:eastAsia="Times New Roman" w:hAnsi="Calibri" w:cs="Times New Roman"/>
                <w:color w:val="000000"/>
                <w:sz w:val="16"/>
                <w:szCs w:val="16"/>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FD79F9">
              <w:rPr>
                <w:rFonts w:ascii="Calibri" w:eastAsia="Times New Roman" w:hAnsi="Calibri" w:cs="Times New Roman"/>
                <w:noProof/>
                <w:color w:val="000000"/>
                <w:sz w:val="16"/>
                <w:szCs w:val="16"/>
                <w:lang w:eastAsia="en-AU"/>
              </w:rPr>
              <w:t>[235]</w:t>
            </w:r>
            <w:r>
              <w:rPr>
                <w:rFonts w:ascii="Calibri" w:eastAsia="Times New Roman" w:hAnsi="Calibri" w:cs="Times New Roman"/>
                <w:color w:val="000000"/>
                <w:sz w:val="16"/>
                <w:szCs w:val="16"/>
                <w:lang w:eastAsia="en-AU"/>
              </w:rPr>
              <w:fldChar w:fldCharType="end"/>
            </w:r>
          </w:p>
        </w:tc>
        <w:tc>
          <w:tcPr>
            <w:tcW w:w="1784" w:type="dxa"/>
            <w:noWrap/>
            <w:hideMark/>
          </w:tcPr>
          <w:p w14:paraId="34BE28F1"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7E356B01"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6257142D" w14:textId="7891A6C9"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1ADE447"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2.23529411764705mg</w:t>
            </w:r>
          </w:p>
        </w:tc>
        <w:tc>
          <w:tcPr>
            <w:tcW w:w="1842" w:type="dxa"/>
            <w:noWrap/>
            <w:hideMark/>
          </w:tcPr>
          <w:p w14:paraId="471B6124"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c>
          <w:tcPr>
            <w:tcW w:w="2167" w:type="dxa"/>
            <w:noWrap/>
            <w:hideMark/>
          </w:tcPr>
          <w:p w14:paraId="006A8AC2"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4mg</w:t>
            </w:r>
          </w:p>
        </w:tc>
      </w:tr>
      <w:tr w:rsidR="00AC57C9" w:rsidRPr="00F303A4" w14:paraId="332A323F"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B73DBE" w14:textId="75A7BF0F"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Turcotte 2015</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&lt;EndNote&gt;&lt;Cite&gt;&lt;Author&gt;Turcotte&lt;/Author&gt;&lt;Year&gt;2015&lt;/Year&gt;&lt;RecNum&gt;191&lt;/RecNum&gt;&lt;DisplayText&gt;[243]&lt;/DisplayText&gt;&lt;record&gt;&lt;rec-number&gt;191&lt;/rec-number&gt;&lt;foreign-keys&gt;&lt;key app="EN" db-id="5aftdds5w9eztlefdx2pt9f7dztespdd5p59" timestamp="1522366501"&gt;191&lt;/key&gt;&lt;/foreign-keys&gt;&lt;ref-type name="Journal Article"&gt;17&lt;/ref-type&gt;&lt;contributors&gt;&lt;authors&gt;&lt;author&gt;Turcotte, Dana&lt;/author&gt;&lt;author&gt;Doupe, Malcolm&lt;/author&gt;&lt;author&gt;Torabi, Mahmoud&lt;/author&gt;&lt;author&gt;Gomori, Andrew&lt;/author&gt;&lt;author&gt;Ethans, Karen&lt;/author&gt;&lt;author&gt;Esfahani, Farid&lt;/author&gt;&lt;author&gt;Galloway, Katie&lt;/author&gt;&lt;author&gt;Namaka, Mike&lt;/author&gt;&lt;/authors&gt;&lt;/contributors&gt;&lt;titles&gt;&lt;title&gt;Nabilone as an adjunctive to gabapentin for multiple sclerosis-induced neuropathic pain: a randomized controlled trial&lt;/title&gt;&lt;secondary-title&gt;Pain Medicine&lt;/secondary-title&gt;&lt;/titles&gt;&lt;periodical&gt;&lt;full-title&gt;Pain Medicine&lt;/full-title&gt;&lt;/periodical&gt;&lt;pages&gt;149-159&lt;/pages&gt;&lt;volume&gt;16&lt;/volume&gt;&lt;number&gt;1&lt;/number&gt;&lt;dates&gt;&lt;year&gt;2015&lt;/year&gt;&lt;/dates&gt;&lt;isbn&gt;1526-4637&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[243]</w:t>
            </w:r>
            <w:r>
              <w:rPr>
                <w:rFonts w:ascii="Calibri" w:eastAsia="Times New Roman" w:hAnsi="Calibri" w:cs="Times New Roman"/>
                <w:color w:val="000000"/>
                <w:sz w:val="16"/>
                <w:szCs w:val="16"/>
                <w:lang w:eastAsia="en-AU"/>
              </w:rPr>
              <w:fldChar w:fldCharType="end"/>
            </w:r>
          </w:p>
        </w:tc>
        <w:tc>
          <w:tcPr>
            <w:tcW w:w="1784" w:type="dxa"/>
            <w:noWrap/>
            <w:hideMark/>
          </w:tcPr>
          <w:p w14:paraId="3CC852D7"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6C1ED5C3"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5FB7F4A" w14:textId="06B858C5"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9 </w:t>
            </w:r>
            <w:r w:rsidR="00550F2B">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C4F37FD"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623B35D"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0.5mg</w:t>
            </w:r>
          </w:p>
        </w:tc>
        <w:tc>
          <w:tcPr>
            <w:tcW w:w="2167" w:type="dxa"/>
            <w:noWrap/>
            <w:hideMark/>
          </w:tcPr>
          <w:p w14:paraId="72A4B114"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2mg</w:t>
            </w:r>
          </w:p>
        </w:tc>
      </w:tr>
      <w:tr w:rsidR="00AC57C9" w:rsidRPr="00F303A4" w14:paraId="4171F169"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D6569A" w14:textId="274EDE12" w:rsidR="00AC57C9" w:rsidRDefault="00AC57C9" w:rsidP="00AC57C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van Amerongen 2017a</w:t>
            </w:r>
            <w:r>
              <w:rPr>
                <w:rFonts w:ascii="Calibri" w:eastAsia="Times New Roman" w:hAnsi="Calibri" w:cs="Times New Roman"/>
                <w:color w:val="000000"/>
                <w:sz w:val="16"/>
                <w:szCs w:val="16"/>
                <w:lang w:eastAsia="en-AU"/>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[247]</w:t>
            </w:r>
            <w:r>
              <w:rPr>
                <w:rFonts w:ascii="Calibri" w:eastAsia="Times New Roman" w:hAnsi="Calibri" w:cs="Times New Roman"/>
                <w:color w:val="000000"/>
                <w:sz w:val="16"/>
                <w:szCs w:val="16"/>
                <w:lang w:eastAsia="en-AU"/>
              </w:rPr>
              <w:fldChar w:fldCharType="end"/>
            </w:r>
          </w:p>
          <w:p w14:paraId="5DC5493B" w14:textId="77777777" w:rsidR="00AC57C9" w:rsidRPr="00F303A4" w:rsidRDefault="00AC57C9" w:rsidP="00AC57C9">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(Crossover RCT)</w:t>
            </w:r>
          </w:p>
        </w:tc>
        <w:tc>
          <w:tcPr>
            <w:tcW w:w="1784" w:type="dxa"/>
            <w:noWrap/>
            <w:hideMark/>
          </w:tcPr>
          <w:p w14:paraId="74973CDD"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6906E1B8"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80E3E5D"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323BD5">
              <w:rPr>
                <w:rFonts w:ascii="Calibri" w:eastAsia="Times New Roman" w:hAnsi="Calibri" w:cs="Times New Roman"/>
                <w:color w:val="000000"/>
                <w:sz w:val="16"/>
                <w:szCs w:val="16"/>
                <w:lang w:eastAsia="en-AU"/>
              </w:rPr>
              <w:t>NR</w:t>
            </w:r>
          </w:p>
        </w:tc>
        <w:tc>
          <w:tcPr>
            <w:tcW w:w="2127" w:type="dxa"/>
            <w:noWrap/>
            <w:hideMark/>
          </w:tcPr>
          <w:p w14:paraId="657B4C8D"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16mg</w:t>
            </w:r>
          </w:p>
        </w:tc>
        <w:tc>
          <w:tcPr>
            <w:tcW w:w="1842" w:type="dxa"/>
            <w:noWrap/>
            <w:hideMark/>
          </w:tcPr>
          <w:p w14:paraId="4634A419"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6C883BFB"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3F7C5773"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473245" w14:textId="11C96641" w:rsidR="00AC57C9" w:rsidRDefault="00AC57C9" w:rsidP="00AC57C9">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van Amerongen 2017b</w:t>
            </w:r>
            <w:r>
              <w:rPr>
                <w:rFonts w:ascii="Calibri" w:eastAsia="Times New Roman" w:hAnsi="Calibri" w:cs="Times New Roman"/>
                <w:sz w:val="16"/>
                <w:szCs w:val="16"/>
                <w:lang w:eastAsia="en-AU"/>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ascii="Calibri" w:eastAsia="Times New Roman" w:hAnsi="Calibri" w:cs="Times New Roman"/>
                <w:sz w:val="16"/>
                <w:szCs w:val="16"/>
                <w:lang w:eastAsia="en-AU"/>
              </w:rPr>
              <w:instrText xml:space="preserve"> ADDIN EN.CITE </w:instrText>
            </w:r>
            <w:r w:rsidR="00CA16EF">
              <w:rPr>
                <w:rFonts w:ascii="Calibri" w:eastAsia="Times New Roman" w:hAnsi="Calibri" w:cs="Times New Roman"/>
                <w:sz w:val="16"/>
                <w:szCs w:val="16"/>
                <w:lang w:eastAsia="en-AU"/>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ascii="Calibri" w:eastAsia="Times New Roman" w:hAnsi="Calibri" w:cs="Times New Roman"/>
                <w:sz w:val="16"/>
                <w:szCs w:val="16"/>
                <w:lang w:eastAsia="en-AU"/>
              </w:rPr>
              <w:instrText xml:space="preserve"> ADDIN EN.CITE.DATA </w:instrText>
            </w:r>
            <w:r w:rsidR="00CA16EF">
              <w:rPr>
                <w:rFonts w:ascii="Calibri" w:eastAsia="Times New Roman" w:hAnsi="Calibri" w:cs="Times New Roman"/>
                <w:sz w:val="16"/>
                <w:szCs w:val="16"/>
                <w:lang w:eastAsia="en-AU"/>
              </w:rPr>
            </w:r>
            <w:r w:rsidR="00CA16EF">
              <w:rPr>
                <w:rFonts w:ascii="Calibri" w:eastAsia="Times New Roman" w:hAnsi="Calibri" w:cs="Times New Roman"/>
                <w:sz w:val="16"/>
                <w:szCs w:val="16"/>
                <w:lang w:eastAsia="en-AU"/>
              </w:rPr>
              <w:fldChar w:fldCharType="end"/>
            </w:r>
            <w:r>
              <w:rPr>
                <w:rFonts w:ascii="Calibri" w:eastAsia="Times New Roman" w:hAnsi="Calibri" w:cs="Times New Roman"/>
                <w:sz w:val="16"/>
                <w:szCs w:val="16"/>
                <w:lang w:eastAsia="en-AU"/>
              </w:rPr>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[247]</w:t>
            </w:r>
            <w:r>
              <w:rPr>
                <w:rFonts w:ascii="Calibri" w:eastAsia="Times New Roman" w:hAnsi="Calibri" w:cs="Times New Roman"/>
                <w:sz w:val="16"/>
                <w:szCs w:val="16"/>
                <w:lang w:eastAsia="en-AU"/>
              </w:rPr>
              <w:fldChar w:fldCharType="end"/>
            </w:r>
          </w:p>
          <w:p w14:paraId="056054D7" w14:textId="77777777" w:rsidR="00AC57C9" w:rsidRPr="00F303A4" w:rsidRDefault="00AC57C9" w:rsidP="00AC57C9">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 xml:space="preserve">(Parallel RCT) </w:t>
            </w:r>
          </w:p>
        </w:tc>
        <w:tc>
          <w:tcPr>
            <w:tcW w:w="1784" w:type="dxa"/>
            <w:noWrap/>
            <w:hideMark/>
          </w:tcPr>
          <w:p w14:paraId="5BA3726D"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THC extract</w:t>
            </w:r>
          </w:p>
        </w:tc>
        <w:tc>
          <w:tcPr>
            <w:tcW w:w="2249" w:type="dxa"/>
            <w:noWrap/>
            <w:hideMark/>
          </w:tcPr>
          <w:p w14:paraId="2869B3E3"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7A26E1B4" w14:textId="693238D5"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4 </w:t>
            </w:r>
            <w:r w:rsidR="00550F2B">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40ADB937"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21.75mg</w:t>
            </w:r>
          </w:p>
        </w:tc>
        <w:tc>
          <w:tcPr>
            <w:tcW w:w="1842" w:type="dxa"/>
            <w:noWrap/>
            <w:hideMark/>
          </w:tcPr>
          <w:p w14:paraId="63A75283"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9mg</w:t>
            </w:r>
          </w:p>
        </w:tc>
        <w:tc>
          <w:tcPr>
            <w:tcW w:w="2167" w:type="dxa"/>
            <w:noWrap/>
            <w:hideMark/>
          </w:tcPr>
          <w:p w14:paraId="25155C22"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29mg</w:t>
            </w:r>
          </w:p>
        </w:tc>
      </w:tr>
      <w:tr w:rsidR="00AC57C9" w:rsidRPr="00F303A4" w14:paraId="33CE3AA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339B1D" w14:textId="12BE5089"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Vermersch 2016</w:t>
            </w:r>
            <w:r>
              <w:rPr>
                <w:rFonts w:ascii="Calibri" w:eastAsia="Times New Roman" w:hAnsi="Calibri" w:cs="Times New Roman"/>
                <w:color w:val="000000"/>
                <w:sz w:val="16"/>
                <w:szCs w:val="16"/>
                <w:lang w:eastAsia="en-AU"/>
              </w:rPr>
              <w:fldChar w:fldCharType="begin">
                <w:fldData xml:space="preserve">PEVuZE5vdGU+PENpdGU+PEF1dGhvcj5WZXJtZXJzY2g8L0F1dGhvcj48WWVhcj4yMDE2PC9ZZWFy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PEVuZE5vdGU+PENpdGU+PEF1dGhvcj5WZXJtZXJzY2g8L0F1dGhvcj48WWVhcj4yMDE2PC9ZZWFy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[251]</w:t>
            </w:r>
            <w:r>
              <w:rPr>
                <w:rFonts w:ascii="Calibri" w:eastAsia="Times New Roman" w:hAnsi="Calibri" w:cs="Times New Roman"/>
                <w:color w:val="000000"/>
                <w:sz w:val="16"/>
                <w:szCs w:val="16"/>
                <w:lang w:eastAsia="en-AU"/>
              </w:rPr>
              <w:fldChar w:fldCharType="end"/>
            </w:r>
          </w:p>
        </w:tc>
        <w:tc>
          <w:tcPr>
            <w:tcW w:w="1784" w:type="dxa"/>
            <w:noWrap/>
            <w:hideMark/>
          </w:tcPr>
          <w:p w14:paraId="76D2742F"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Nabiximols </w:t>
            </w:r>
          </w:p>
        </w:tc>
        <w:tc>
          <w:tcPr>
            <w:tcW w:w="2249" w:type="dxa"/>
            <w:noWrap/>
            <w:hideMark/>
          </w:tcPr>
          <w:p w14:paraId="02C02850"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20D734A5" w14:textId="46BB3738"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 </w:t>
            </w:r>
            <w:r w:rsidR="00550F2B">
              <w:rPr>
                <w:rFonts w:ascii="Calibri" w:eastAsia="Times New Roman" w:hAnsi="Calibri" w:cs="Times New Roman"/>
                <w:color w:val="000000"/>
                <w:sz w:val="16"/>
                <w:szCs w:val="16"/>
                <w:lang w:eastAsia="en-AU"/>
              </w:rPr>
              <w:t>m</w:t>
            </w:r>
            <w:r w:rsidRPr="00F303A4">
              <w:rPr>
                <w:rFonts w:ascii="Calibri" w:eastAsia="Times New Roman" w:hAnsi="Calibri" w:cs="Times New Roman"/>
                <w:color w:val="000000"/>
                <w:sz w:val="16"/>
                <w:szCs w:val="16"/>
                <w:lang w:eastAsia="en-AU"/>
              </w:rPr>
              <w:t>onths</w:t>
            </w:r>
          </w:p>
        </w:tc>
        <w:tc>
          <w:tcPr>
            <w:tcW w:w="2127" w:type="dxa"/>
            <w:noWrap/>
            <w:hideMark/>
          </w:tcPr>
          <w:p w14:paraId="7B0B5E87"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16.2mg THC; 15mg CBD</w:t>
            </w:r>
          </w:p>
        </w:tc>
        <w:tc>
          <w:tcPr>
            <w:tcW w:w="1842" w:type="dxa"/>
            <w:noWrap/>
            <w:hideMark/>
          </w:tcPr>
          <w:p w14:paraId="7E3667E9"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83D540D"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AC57C9" w:rsidRPr="00F303A4" w14:paraId="422B223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AE1BC0" w14:textId="7BCEC379"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Wade 2003a</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[255]</w:t>
            </w:r>
            <w:r>
              <w:rPr>
                <w:rFonts w:ascii="Calibri" w:eastAsia="Times New Roman" w:hAnsi="Calibri" w:cs="Times New Roman"/>
                <w:color w:val="000000"/>
                <w:sz w:val="16"/>
                <w:szCs w:val="16"/>
                <w:lang w:eastAsia="en-AU"/>
              </w:rPr>
              <w:fldChar w:fldCharType="end"/>
            </w:r>
          </w:p>
        </w:tc>
        <w:tc>
          <w:tcPr>
            <w:tcW w:w="1784" w:type="dxa"/>
            <w:noWrap/>
            <w:hideMark/>
          </w:tcPr>
          <w:p w14:paraId="776B55DC"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THC:CBD extract</w:t>
            </w:r>
          </w:p>
        </w:tc>
        <w:tc>
          <w:tcPr>
            <w:tcW w:w="2249" w:type="dxa"/>
            <w:noWrap/>
            <w:hideMark/>
          </w:tcPr>
          <w:p w14:paraId="6BC9D334"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Sublingual spray</w:t>
            </w:r>
          </w:p>
        </w:tc>
        <w:tc>
          <w:tcPr>
            <w:tcW w:w="1432" w:type="dxa"/>
            <w:noWrap/>
            <w:hideMark/>
          </w:tcPr>
          <w:p w14:paraId="38B85C84" w14:textId="37F00B18" w:rsidR="00AC57C9" w:rsidRPr="00B97B35"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97B35">
              <w:rPr>
                <w:rFonts w:ascii="Calibri" w:eastAsia="Times New Roman" w:hAnsi="Calibri" w:cs="Times New Roman"/>
                <w:color w:val="000000"/>
                <w:sz w:val="16"/>
                <w:szCs w:val="16"/>
                <w:lang w:eastAsia="en-AU"/>
              </w:rPr>
              <w:t>2 weeks</w:t>
            </w:r>
          </w:p>
        </w:tc>
        <w:tc>
          <w:tcPr>
            <w:tcW w:w="2127" w:type="dxa"/>
            <w:noWrap/>
            <w:hideMark/>
          </w:tcPr>
          <w:p w14:paraId="13C1F9B7"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3959915"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2.5mgTHC; 2.5mg CBD</w:t>
            </w:r>
          </w:p>
        </w:tc>
        <w:tc>
          <w:tcPr>
            <w:tcW w:w="2167" w:type="dxa"/>
            <w:noWrap/>
            <w:hideMark/>
          </w:tcPr>
          <w:p w14:paraId="6D1E658F"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 THC; 120mg CBD</w:t>
            </w:r>
          </w:p>
        </w:tc>
      </w:tr>
      <w:tr w:rsidR="00AC57C9" w:rsidRPr="00F303A4" w14:paraId="61E7D167"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CCC78A" w14:textId="4948AC0D"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Wade 2003b(i)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[255]</w:t>
            </w:r>
            <w:r>
              <w:rPr>
                <w:rFonts w:ascii="Calibri" w:eastAsia="Times New Roman" w:hAnsi="Calibri" w:cs="Times New Roman"/>
                <w:color w:val="000000"/>
                <w:sz w:val="16"/>
                <w:szCs w:val="16"/>
                <w:lang w:eastAsia="en-AU"/>
              </w:rPr>
              <w:fldChar w:fldCharType="end"/>
            </w:r>
          </w:p>
        </w:tc>
        <w:tc>
          <w:tcPr>
            <w:tcW w:w="1784" w:type="dxa"/>
            <w:noWrap/>
            <w:hideMark/>
          </w:tcPr>
          <w:p w14:paraId="4A0FC303"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 extract</w:t>
            </w:r>
          </w:p>
        </w:tc>
        <w:tc>
          <w:tcPr>
            <w:tcW w:w="2249" w:type="dxa"/>
            <w:noWrap/>
            <w:hideMark/>
          </w:tcPr>
          <w:p w14:paraId="59B927AD"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Sublingual spray</w:t>
            </w:r>
          </w:p>
        </w:tc>
        <w:tc>
          <w:tcPr>
            <w:tcW w:w="1432" w:type="dxa"/>
            <w:noWrap/>
            <w:hideMark/>
          </w:tcPr>
          <w:p w14:paraId="2F33ECAB" w14:textId="3EE82C04" w:rsidR="00AC57C9" w:rsidRPr="00B97B35"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B97B35">
              <w:rPr>
                <w:rFonts w:ascii="Calibri" w:eastAsia="Times New Roman" w:hAnsi="Calibri" w:cs="Times New Roman"/>
                <w:color w:val="000000"/>
                <w:sz w:val="16"/>
                <w:szCs w:val="16"/>
                <w:lang w:eastAsia="en-AU"/>
              </w:rPr>
              <w:t>8 weeks</w:t>
            </w:r>
          </w:p>
        </w:tc>
        <w:tc>
          <w:tcPr>
            <w:tcW w:w="2127" w:type="dxa"/>
            <w:noWrap/>
            <w:hideMark/>
          </w:tcPr>
          <w:p w14:paraId="760B2745"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4EE8964"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2167" w:type="dxa"/>
            <w:noWrap/>
            <w:hideMark/>
          </w:tcPr>
          <w:p w14:paraId="6E19769A"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w:t>
            </w:r>
          </w:p>
        </w:tc>
      </w:tr>
      <w:tr w:rsidR="00AC57C9" w:rsidRPr="00F303A4" w14:paraId="6C419C6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594625" w14:textId="4C348EC7"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Wade 2003b(ii)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[255]</w:t>
            </w:r>
            <w:r>
              <w:rPr>
                <w:rFonts w:ascii="Calibri" w:eastAsia="Times New Roman" w:hAnsi="Calibri" w:cs="Times New Roman"/>
                <w:color w:val="000000"/>
                <w:sz w:val="16"/>
                <w:szCs w:val="16"/>
                <w:lang w:eastAsia="en-AU"/>
              </w:rPr>
              <w:fldChar w:fldCharType="end"/>
            </w:r>
          </w:p>
        </w:tc>
        <w:tc>
          <w:tcPr>
            <w:tcW w:w="1784" w:type="dxa"/>
            <w:noWrap/>
            <w:hideMark/>
          </w:tcPr>
          <w:p w14:paraId="1CE4B83C"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CBD</w:t>
            </w:r>
          </w:p>
        </w:tc>
        <w:tc>
          <w:tcPr>
            <w:tcW w:w="2249" w:type="dxa"/>
            <w:noWrap/>
            <w:hideMark/>
          </w:tcPr>
          <w:p w14:paraId="0D7C9185"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Sublingual spray</w:t>
            </w:r>
          </w:p>
        </w:tc>
        <w:tc>
          <w:tcPr>
            <w:tcW w:w="1432" w:type="dxa"/>
            <w:noWrap/>
            <w:hideMark/>
          </w:tcPr>
          <w:p w14:paraId="7EE745DF" w14:textId="53111563" w:rsidR="00AC57C9" w:rsidRPr="00B97B35"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97B35">
              <w:rPr>
                <w:rFonts w:ascii="Calibri" w:eastAsia="Times New Roman" w:hAnsi="Calibri" w:cs="Times New Roman"/>
                <w:color w:val="000000"/>
                <w:sz w:val="16"/>
                <w:szCs w:val="16"/>
                <w:lang w:eastAsia="en-AU"/>
              </w:rPr>
              <w:t>8 weeks</w:t>
            </w:r>
          </w:p>
        </w:tc>
        <w:tc>
          <w:tcPr>
            <w:tcW w:w="2127" w:type="dxa"/>
            <w:noWrap/>
            <w:hideMark/>
          </w:tcPr>
          <w:p w14:paraId="097082D0"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3C571059"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2167" w:type="dxa"/>
            <w:noWrap/>
            <w:hideMark/>
          </w:tcPr>
          <w:p w14:paraId="731AF54E"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w:t>
            </w:r>
          </w:p>
        </w:tc>
      </w:tr>
      <w:tr w:rsidR="00AC57C9" w:rsidRPr="00F303A4" w14:paraId="2C7DFA16"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1A315A" w14:textId="31E9BCE1"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Wade 2003b(iii)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[255]</w:t>
            </w:r>
            <w:r>
              <w:rPr>
                <w:rFonts w:ascii="Calibri" w:eastAsia="Times New Roman" w:hAnsi="Calibri" w:cs="Times New Roman"/>
                <w:color w:val="000000"/>
                <w:sz w:val="16"/>
                <w:szCs w:val="16"/>
                <w:lang w:eastAsia="en-AU"/>
              </w:rPr>
              <w:fldChar w:fldCharType="end"/>
            </w:r>
          </w:p>
        </w:tc>
        <w:tc>
          <w:tcPr>
            <w:tcW w:w="1784" w:type="dxa"/>
            <w:noWrap/>
            <w:hideMark/>
          </w:tcPr>
          <w:p w14:paraId="03E40F02"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THC:CBD extract</w:t>
            </w:r>
          </w:p>
        </w:tc>
        <w:tc>
          <w:tcPr>
            <w:tcW w:w="2249" w:type="dxa"/>
            <w:noWrap/>
            <w:hideMark/>
          </w:tcPr>
          <w:p w14:paraId="5F2073E0"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Sublingual spray</w:t>
            </w:r>
          </w:p>
        </w:tc>
        <w:tc>
          <w:tcPr>
            <w:tcW w:w="1432" w:type="dxa"/>
            <w:noWrap/>
            <w:hideMark/>
          </w:tcPr>
          <w:p w14:paraId="7B0A4265" w14:textId="1F4D4AA9" w:rsidR="00AC57C9" w:rsidRPr="00B97B35"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B97B35">
              <w:rPr>
                <w:rFonts w:ascii="Calibri" w:eastAsia="Times New Roman" w:hAnsi="Calibri" w:cs="Times New Roman"/>
                <w:color w:val="000000"/>
                <w:sz w:val="16"/>
                <w:szCs w:val="16"/>
                <w:lang w:eastAsia="en-AU"/>
              </w:rPr>
              <w:t>8 weeks</w:t>
            </w:r>
          </w:p>
        </w:tc>
        <w:tc>
          <w:tcPr>
            <w:tcW w:w="2127" w:type="dxa"/>
            <w:noWrap/>
            <w:hideMark/>
          </w:tcPr>
          <w:p w14:paraId="53A21DB8"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0D5AED98"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2.5mgTHC; 2.5mg CBD</w:t>
            </w:r>
          </w:p>
        </w:tc>
        <w:tc>
          <w:tcPr>
            <w:tcW w:w="2167" w:type="dxa"/>
            <w:noWrap/>
            <w:hideMark/>
          </w:tcPr>
          <w:p w14:paraId="74599A36"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 THC; 120mg CBD</w:t>
            </w:r>
          </w:p>
        </w:tc>
      </w:tr>
      <w:tr w:rsidR="00AC57C9" w:rsidRPr="00F303A4" w14:paraId="68754CDF"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FEA31" w14:textId="750BCF03" w:rsidR="00AC57C9" w:rsidRPr="00F303A4" w:rsidRDefault="00AC57C9"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Wade 2004</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&lt;EndNote&gt;&lt;Cite&gt;&lt;Author&gt;Wade&lt;/Author&gt;&lt;Year&gt;2004&lt;/Year&gt;&lt;RecNum&gt;131&lt;/RecNum&gt;&lt;DisplayText&gt;[253]&lt;/DisplayText&gt;&lt;record&gt;&lt;rec-number&gt;131&lt;/rec-number&gt;&lt;foreign-keys&gt;&lt;key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[253]</w:t>
            </w:r>
            <w:r>
              <w:rPr>
                <w:rFonts w:ascii="Calibri" w:eastAsia="Times New Roman" w:hAnsi="Calibri" w:cs="Times New Roman"/>
                <w:sz w:val="16"/>
                <w:szCs w:val="16"/>
                <w:lang w:eastAsia="en-AU"/>
              </w:rPr>
              <w:fldChar w:fldCharType="end"/>
            </w:r>
          </w:p>
        </w:tc>
        <w:tc>
          <w:tcPr>
            <w:tcW w:w="1784" w:type="dxa"/>
            <w:noWrap/>
            <w:hideMark/>
          </w:tcPr>
          <w:p w14:paraId="49F84F96"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Nabiximols</w:t>
            </w:r>
          </w:p>
        </w:tc>
        <w:tc>
          <w:tcPr>
            <w:tcW w:w="2249" w:type="dxa"/>
            <w:noWrap/>
            <w:hideMark/>
          </w:tcPr>
          <w:p w14:paraId="56121C03" w14:textId="77777777" w:rsidR="00AC57C9" w:rsidRPr="00F303A4" w:rsidRDefault="00AC57C9" w:rsidP="00AC57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Oromucosal spray</w:t>
            </w:r>
          </w:p>
        </w:tc>
        <w:tc>
          <w:tcPr>
            <w:tcW w:w="1432" w:type="dxa"/>
            <w:noWrap/>
            <w:hideMark/>
          </w:tcPr>
          <w:p w14:paraId="0FC975DC" w14:textId="17423224"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6 </w:t>
            </w:r>
            <w:r w:rsidR="00550F2B">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3EBB396F"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F97403A"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887AFEF" w14:textId="77777777" w:rsidR="00AC57C9" w:rsidRPr="00F303A4" w:rsidRDefault="00AC57C9" w:rsidP="00AC57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120mg THC; 120 mg CBD</w:t>
            </w:r>
          </w:p>
        </w:tc>
      </w:tr>
      <w:tr w:rsidR="00AC57C9" w:rsidRPr="00F303A4" w14:paraId="6392354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12FA2C" w14:textId="284D9635" w:rsidR="00AC57C9" w:rsidRPr="00F303A4" w:rsidRDefault="00AC57C9"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Wade 2006</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&lt;EndNote&gt;&lt;Cite&gt;&lt;Author&gt;Wade&lt;/Author&gt;&lt;Year&gt;2006&lt;/Year&gt;&lt;RecNum&gt;52&lt;/RecNum&gt;&lt;DisplayText&gt;[252]&lt;/DisplayText&gt;&lt;record&gt;&lt;rec-number&gt;52&lt;/rec-number&gt;&lt;foreign-keys&gt;&lt;key app="EN" db-id="5aftdds5w9eztlefdx2pt9f7dztespdd5p59" timestamp="1522366491"&gt;52&lt;/key&gt;&lt;/foreign-keys&gt;&lt;ref-type name="Journal Article"&gt;17&lt;/ref-type&gt;&lt;contributors&gt;&lt;authors&gt;&lt;author&gt;Wade, Derick T&lt;/author&gt;&lt;author&gt;Makela, PM&lt;/author&gt;&lt;author&gt;House, H&lt;/author&gt;&lt;author&gt;Bateman, C&lt;/author&gt;&lt;author&gt;Robson, P&lt;/author&gt;&lt;/authors&gt;&lt;/contributors&gt;&lt;titles&gt;&lt;title&gt;Long-term use of a cannabis-based medicine in the treatment of spasticity and other symptoms in multiple sclerosis&lt;/title&gt;&lt;secondary-title&gt;Multiple Sclerosis Journal&lt;/secondary-title&gt;&lt;/titles&gt;&lt;periodical&gt;&lt;full-title&gt;Multiple Sclerosis Journal&lt;/full-title&gt;&lt;/periodical&gt;&lt;pages&gt;639-645&lt;/pages&gt;&lt;volume&gt;12&lt;/volume&gt;&lt;number&gt;5&lt;/number&gt;&lt;dates&gt;&lt;year&gt;2006&lt;/year&gt;&lt;/dates&gt;&lt;isbn&gt;1352-4585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[252]</w:t>
            </w:r>
            <w:r>
              <w:rPr>
                <w:rFonts w:ascii="Calibri" w:eastAsia="Times New Roman" w:hAnsi="Calibri" w:cs="Times New Roman"/>
                <w:color w:val="000000"/>
                <w:sz w:val="16"/>
                <w:szCs w:val="16"/>
                <w:lang w:eastAsia="en-AU"/>
              </w:rPr>
              <w:fldChar w:fldCharType="end"/>
            </w:r>
          </w:p>
        </w:tc>
        <w:tc>
          <w:tcPr>
            <w:tcW w:w="1784" w:type="dxa"/>
            <w:noWrap/>
            <w:hideMark/>
          </w:tcPr>
          <w:p w14:paraId="2E147128"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Nabiximols</w:t>
            </w:r>
          </w:p>
        </w:tc>
        <w:tc>
          <w:tcPr>
            <w:tcW w:w="2249" w:type="dxa"/>
            <w:noWrap/>
            <w:hideMark/>
          </w:tcPr>
          <w:p w14:paraId="6145D915" w14:textId="77777777" w:rsidR="00AC57C9" w:rsidRPr="00F303A4" w:rsidRDefault="00AC57C9" w:rsidP="00AC57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Oromucosal spray</w:t>
            </w:r>
          </w:p>
        </w:tc>
        <w:tc>
          <w:tcPr>
            <w:tcW w:w="1432" w:type="dxa"/>
            <w:noWrap/>
            <w:hideMark/>
          </w:tcPr>
          <w:p w14:paraId="4FA5D464" w14:textId="618A5DE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434 </w:t>
            </w:r>
            <w:r w:rsidR="00550F2B">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27D1F166"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29.7mg THC; 27.5mg CBD</w:t>
            </w:r>
          </w:p>
        </w:tc>
        <w:tc>
          <w:tcPr>
            <w:tcW w:w="1842" w:type="dxa"/>
            <w:noWrap/>
            <w:hideMark/>
          </w:tcPr>
          <w:p w14:paraId="3C268D34"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E03D1BE" w14:textId="77777777" w:rsidR="00AC57C9" w:rsidRPr="00F303A4" w:rsidRDefault="00AC57C9" w:rsidP="00AC57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129.6mg THC; 120mg CBD</w:t>
            </w:r>
          </w:p>
        </w:tc>
      </w:tr>
      <w:tr w:rsidR="002458B7" w:rsidRPr="00F303A4" w14:paraId="7E91D4E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138530" w14:textId="7F1B3C2B" w:rsidR="002458B7" w:rsidRPr="00F303A4" w:rsidRDefault="002458B7" w:rsidP="003F1DF6">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Wallace 2015</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&lt;EndNote&gt;&lt;Cite&gt;&lt;Author&gt;Wallace&lt;/Author&gt;&lt;Year&gt;2015&lt;/Year&gt;&lt;RecNum&gt;194&lt;/RecNum&gt;&lt;DisplayText&gt;[259]&lt;/DisplayText&gt;&lt;record&gt;&lt;rec-number&gt;194&lt;/rec-number&gt;&lt;foreign-keys&gt;&lt;key app="EN" db-id="5aftdds5w9eztlefdx2pt9f7dztespdd5p59" timestamp="1522366501"&gt;194&lt;/key&gt;&lt;/foreign-keys&gt;&lt;ref-type name="Journal Article"&gt;17&lt;/ref-type&gt;&lt;contributors&gt;&lt;authors&gt;&lt;author&gt;Wallace, Mark S&lt;/author&gt;&lt;author&gt;Marcotte, Thomas D&lt;/author&gt;&lt;author&gt;Umlauf, Anya&lt;/author&gt;&lt;author&gt;Gouaux, Ben&lt;/author&gt;&lt;author&gt;Atkinson, Joseph H&lt;/author&gt;&lt;/authors&gt;&lt;/contributors&gt;&lt;titles&gt;&lt;title&gt;Efficacy of inhaled cannabis on painful diabetic neuropathy&lt;/title&gt;&lt;secondary-title&gt;The Journal of Pain&lt;/secondary-title&gt;&lt;/titles&gt;&lt;periodical&gt;&lt;full-title&gt;The Journal of Pain&lt;/full-title&gt;&lt;/periodical&gt;&lt;pages&gt;616-627&lt;/pages&gt;&lt;volume&gt;16&lt;/volume&gt;&lt;number&gt;7&lt;/number&gt;&lt;dates&gt;&lt;year&gt;2015&lt;/year&gt;&lt;/dates&gt;&lt;isbn&gt;1526-5900&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[259]</w:t>
            </w:r>
            <w:r>
              <w:rPr>
                <w:rFonts w:ascii="Calibri" w:eastAsia="Times New Roman" w:hAnsi="Calibri" w:cs="Times New Roman"/>
                <w:color w:val="000000"/>
                <w:sz w:val="16"/>
                <w:szCs w:val="16"/>
                <w:lang w:eastAsia="en-AU"/>
              </w:rPr>
              <w:fldChar w:fldCharType="end"/>
            </w:r>
          </w:p>
        </w:tc>
        <w:tc>
          <w:tcPr>
            <w:tcW w:w="1784" w:type="dxa"/>
            <w:noWrap/>
            <w:hideMark/>
          </w:tcPr>
          <w:p w14:paraId="36E987D0" w14:textId="18E5C68F"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80BF654"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3DF5BE18" w14:textId="1441440F"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w:t>
            </w:r>
          </w:p>
        </w:tc>
        <w:tc>
          <w:tcPr>
            <w:tcW w:w="2127" w:type="dxa"/>
            <w:noWrap/>
            <w:hideMark/>
          </w:tcPr>
          <w:p w14:paraId="178A86C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4mg (1% THC)</w:t>
            </w:r>
          </w:p>
        </w:tc>
        <w:tc>
          <w:tcPr>
            <w:tcW w:w="1842" w:type="dxa"/>
            <w:noWrap/>
            <w:hideMark/>
          </w:tcPr>
          <w:p w14:paraId="3861FF0D"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2825F61"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ADC8774"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A21C8E" w14:textId="0E97F604"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Ware 2003</w:t>
            </w:r>
            <w:r>
              <w:rPr>
                <w:rFonts w:ascii="Calibri" w:eastAsia="Times New Roman" w:hAnsi="Calibri" w:cs="Times New Roman"/>
                <w:color w:val="000000"/>
                <w:sz w:val="16"/>
                <w:szCs w:val="16"/>
                <w:lang w:eastAsia="en-AU"/>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[260]</w:t>
            </w:r>
            <w:r>
              <w:rPr>
                <w:rFonts w:ascii="Calibri" w:eastAsia="Times New Roman" w:hAnsi="Calibri" w:cs="Times New Roman"/>
                <w:color w:val="000000"/>
                <w:sz w:val="16"/>
                <w:szCs w:val="16"/>
                <w:lang w:eastAsia="en-AU"/>
              </w:rPr>
              <w:fldChar w:fldCharType="end"/>
            </w:r>
          </w:p>
        </w:tc>
        <w:tc>
          <w:tcPr>
            <w:tcW w:w="1784" w:type="dxa"/>
            <w:noWrap/>
            <w:hideMark/>
          </w:tcPr>
          <w:p w14:paraId="552E3DB0" w14:textId="12363C7F"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6A017B6D"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 eaten</w:t>
            </w:r>
          </w:p>
        </w:tc>
        <w:tc>
          <w:tcPr>
            <w:tcW w:w="1432" w:type="dxa"/>
            <w:noWrap/>
            <w:hideMark/>
          </w:tcPr>
          <w:p w14:paraId="55E8F36A" w14:textId="1BA82F44"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NR</w:t>
            </w:r>
          </w:p>
        </w:tc>
        <w:tc>
          <w:tcPr>
            <w:tcW w:w="2127" w:type="dxa"/>
            <w:noWrap/>
            <w:hideMark/>
          </w:tcPr>
          <w:p w14:paraId="64CF1C25"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7877B432"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348CC9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75CF1E2"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45507F" w14:textId="60E1A4A7" w:rsidR="002458B7" w:rsidRPr="00F303A4" w:rsidRDefault="002458B7"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Ware 2010a</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&lt;EndNote&gt;&lt;Cite&gt;&lt;Author&gt;Ware&lt;/Author&gt;&lt;Year&gt;2010&lt;/Year&gt;&lt;RecNum&gt;79&lt;/RecNum&gt;&lt;DisplayText&gt;[261]&lt;/DisplayText&gt;&lt;record&gt;&lt;rec-number&gt;79&lt;/rec-number&gt;&lt;foreign-keys&gt;&lt;key app="EN" db-id="0pd9dfpv5ppra1eap54xaxx1ea2f0sfz2xf2" timestamp="1502332220"&gt;79&lt;/key&gt;&lt;/foreign-keys&gt;&lt;ref-type name="Journal Article"&gt;17&lt;/ref-type&gt;&lt;contributors&gt;&lt;authors&gt;&lt;author&gt;Ware, Mark A&lt;/author&gt;&lt;author&gt;Fitzcharles, Mary-Ann&lt;/author&gt;&lt;author&gt;Joseph, Lawrence&lt;/author&gt;&lt;author&gt;Shir, Yoram&lt;/author&gt;&lt;/authors&gt;&lt;/contributors&gt;&lt;titles&gt;&lt;title&gt;The effects of nabilone on sleep in fibromyalgia: results of a randomized controlled trial&lt;/title&gt;&lt;secondary-title&gt;Anesthesia &amp;amp; Analgesia&lt;/secondary-title&gt;&lt;/titles&gt;&lt;periodical&gt;&lt;full-title&gt;Anesthesia and Analgesia&lt;/full-title&gt;&lt;abbr-1&gt;Anesth. Analg.&lt;/abbr-1&gt;&lt;abbr-2&gt;Anesth Analg&lt;/abbr-2&gt;&lt;abbr-3&gt;Anesthesia &amp;amp; Analgesia&lt;/abbr-3&gt;&lt;/periodical&gt;&lt;pages&gt;604-610&lt;/pages&gt;&lt;volume&gt;110&lt;/volume&gt;&lt;number&gt;2&lt;/number&gt;&lt;dates&gt;&lt;year&gt;2010&lt;/year&gt;&lt;/dates&gt;&lt;isbn&gt;0003-2999&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[261]</w:t>
            </w:r>
            <w:r>
              <w:rPr>
                <w:rFonts w:ascii="Calibri" w:eastAsia="Times New Roman" w:hAnsi="Calibri" w:cs="Times New Roman"/>
                <w:color w:val="000000"/>
                <w:sz w:val="16"/>
                <w:szCs w:val="16"/>
                <w:lang w:eastAsia="en-AU"/>
              </w:rPr>
              <w:fldChar w:fldCharType="end"/>
            </w:r>
          </w:p>
        </w:tc>
        <w:tc>
          <w:tcPr>
            <w:tcW w:w="1784" w:type="dxa"/>
            <w:noWrap/>
            <w:hideMark/>
          </w:tcPr>
          <w:p w14:paraId="332DEC6F"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03D41F11"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BB88040" w14:textId="26DC9E76"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2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701D167A"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26F430A5"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0.5mg</w:t>
            </w:r>
          </w:p>
        </w:tc>
        <w:tc>
          <w:tcPr>
            <w:tcW w:w="2167" w:type="dxa"/>
            <w:noWrap/>
            <w:hideMark/>
          </w:tcPr>
          <w:p w14:paraId="00FAFA3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r>
      <w:tr w:rsidR="002458B7" w:rsidRPr="00F303A4" w14:paraId="5C0967FB"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B83AE8" w14:textId="12F03A4E" w:rsidR="002458B7" w:rsidRPr="00F303A4" w:rsidRDefault="002458B7"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Ware 2010b(i)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[263]</w:t>
            </w:r>
            <w:r>
              <w:rPr>
                <w:rFonts w:ascii="Calibri" w:eastAsia="Times New Roman" w:hAnsi="Calibri" w:cs="Times New Roman"/>
                <w:color w:val="000000"/>
                <w:sz w:val="16"/>
                <w:szCs w:val="16"/>
                <w:lang w:eastAsia="en-AU"/>
              </w:rPr>
              <w:fldChar w:fldCharType="end"/>
            </w:r>
          </w:p>
        </w:tc>
        <w:tc>
          <w:tcPr>
            <w:tcW w:w="1784" w:type="dxa"/>
            <w:noWrap/>
            <w:hideMark/>
          </w:tcPr>
          <w:p w14:paraId="4DB88004" w14:textId="0C3F63C8"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A13F9F6"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w:t>
            </w:r>
          </w:p>
        </w:tc>
        <w:tc>
          <w:tcPr>
            <w:tcW w:w="1432" w:type="dxa"/>
            <w:noWrap/>
            <w:hideMark/>
          </w:tcPr>
          <w:p w14:paraId="2B692A69" w14:textId="78B7D261"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7C8CC207"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2.50%</w:t>
            </w:r>
          </w:p>
        </w:tc>
        <w:tc>
          <w:tcPr>
            <w:tcW w:w="1842" w:type="dxa"/>
            <w:noWrap/>
            <w:hideMark/>
          </w:tcPr>
          <w:p w14:paraId="3EFC761D"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64BFBD7"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2D3F9F82"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E6F234" w14:textId="48416612" w:rsidR="002458B7" w:rsidRPr="00F303A4" w:rsidRDefault="002458B7"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Ware 2010b(ii)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[263]</w:t>
            </w:r>
            <w:r>
              <w:rPr>
                <w:rFonts w:ascii="Calibri" w:eastAsia="Times New Roman" w:hAnsi="Calibri" w:cs="Times New Roman"/>
                <w:color w:val="000000"/>
                <w:sz w:val="16"/>
                <w:szCs w:val="16"/>
                <w:lang w:eastAsia="en-AU"/>
              </w:rPr>
              <w:fldChar w:fldCharType="end"/>
            </w:r>
          </w:p>
        </w:tc>
        <w:tc>
          <w:tcPr>
            <w:tcW w:w="1784" w:type="dxa"/>
            <w:noWrap/>
            <w:hideMark/>
          </w:tcPr>
          <w:p w14:paraId="09E6B5EC" w14:textId="578CA6B4"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72DDCA1D"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w:t>
            </w:r>
          </w:p>
        </w:tc>
        <w:tc>
          <w:tcPr>
            <w:tcW w:w="1432" w:type="dxa"/>
            <w:noWrap/>
            <w:hideMark/>
          </w:tcPr>
          <w:p w14:paraId="419FC142" w14:textId="3F0ED850"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28C5CB3B"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w:t>
            </w:r>
          </w:p>
        </w:tc>
        <w:tc>
          <w:tcPr>
            <w:tcW w:w="1842" w:type="dxa"/>
            <w:noWrap/>
            <w:hideMark/>
          </w:tcPr>
          <w:p w14:paraId="4712707F"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9729EB7"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DBC5A61"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D70D92" w14:textId="16040F91" w:rsidR="002458B7" w:rsidRPr="00F303A4" w:rsidRDefault="002458B7" w:rsidP="00FD79F9">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Ware 2010b(iii)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[263]</w:t>
            </w:r>
            <w:r>
              <w:rPr>
                <w:rFonts w:ascii="Calibri" w:eastAsia="Times New Roman" w:hAnsi="Calibri" w:cs="Times New Roman"/>
                <w:color w:val="000000"/>
                <w:sz w:val="16"/>
                <w:szCs w:val="16"/>
                <w:lang w:eastAsia="en-AU"/>
              </w:rPr>
              <w:fldChar w:fldCharType="end"/>
            </w:r>
          </w:p>
        </w:tc>
        <w:tc>
          <w:tcPr>
            <w:tcW w:w="1784" w:type="dxa"/>
            <w:noWrap/>
            <w:hideMark/>
          </w:tcPr>
          <w:p w14:paraId="6130A7F4" w14:textId="6C944C3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22A816AE"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Smoked</w:t>
            </w:r>
          </w:p>
        </w:tc>
        <w:tc>
          <w:tcPr>
            <w:tcW w:w="1432" w:type="dxa"/>
            <w:noWrap/>
            <w:hideMark/>
          </w:tcPr>
          <w:p w14:paraId="257ADF4A" w14:textId="378D3F51"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75D4D7B2"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9.40%</w:t>
            </w:r>
          </w:p>
        </w:tc>
        <w:tc>
          <w:tcPr>
            <w:tcW w:w="1842" w:type="dxa"/>
            <w:noWrap/>
            <w:hideMark/>
          </w:tcPr>
          <w:p w14:paraId="0163C24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6B1FCB04"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F477767"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E41F44" w14:textId="02F12075"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Ware 2015</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&lt;EndNote&gt;&lt;Cite&gt;&lt;Author&gt;Ware&lt;/Author&gt;&lt;Year&gt;2015&lt;/Year&gt;&lt;RecNum&gt;54&lt;/RecNum&gt;&lt;DisplayText&gt;[262]&lt;/DisplayText&gt;&lt;record&gt;&lt;rec-number&gt;54&lt;/rec-number&gt;&lt;foreign-keys&gt;&lt;key app="EN" db-id="5aftdds5w9eztlefdx2pt9f7dztespdd5p59" timestamp="1522366491"&gt;54&lt;/key&gt;&lt;/foreign-keys&gt;&lt;ref-type name="Journal Article"&gt;17&lt;/ref-type&gt;&lt;contributors&gt;&lt;authors&gt;&lt;author&gt;Ware, M. A.&lt;/author&gt;&lt;author&gt;Wang, T.&lt;/author&gt;&lt;author&gt;Shapiro, S.&lt;/author&gt;&lt;author&gt;Collet, J. P.&lt;/author&gt;&lt;author&gt;Compass study team&lt;/author&gt;&lt;/authors&gt;&lt;/contributors&gt;&lt;titles&gt;&lt;title&gt;Cannabis for the Management of Pain: Assessment of Safety Study (COMPASS)&lt;/title&gt;&lt;secondary-title&gt;The journal of pain : official journal of the American Pain Society&lt;/secondary-title&gt;&lt;/titles&gt;&lt;periodical&gt;&lt;full-title&gt;J Pain&lt;/full-title&gt;&lt;abbr-1&gt;The journal of pain : official journal of the American Pain Society&lt;/abbr-1&gt;&lt;/periodical&gt;&lt;pages&gt;1233-42&lt;/pages&gt;&lt;volume&gt;16&lt;/volume&gt;&lt;number&gt;12&lt;/number&gt;&lt;dates&gt;&lt;year&gt;2015&lt;/year&gt;&lt;pub-dates&gt;&lt;date&gt;Dec&lt;/date&gt;&lt;/pub-dates&gt;&lt;/dates&gt;&lt;work-type&gt;Controlled Clinical Trial Multicenter Study Research Support, Non-U S Gov&amp;apos;t&lt;/work-type&gt;&lt;urls&gt;&lt;related-urls&gt;&lt;url&gt;http://ovidsp.ovid.com/ovidweb.cgi?T=JS&amp;amp;CSC=Y&amp;amp;NEWS=N&amp;amp;PAGE=fulltext&amp;amp;D=cctr&amp;amp;AN=CN-01200893&lt;/url&gt;&lt;url&gt;http://primoa.library.unsw.edu.au/openurl/61UNSW_INST/UNSW_SERVICES_PAGE?sid=OVID:cctrdb&amp;amp;id=pmid:26385201&amp;amp;id=doi:&amp;amp;issn=1526-5900&amp;amp;isbn=&amp;amp;volume=16&amp;amp;issue=12&amp;amp;spage=1233&amp;amp;pages=1233-42&amp;amp;date=2015&amp;amp;title=The+journal+of+pain+%3A+official+journal+of+the+American+Pain+Society&amp;amp;atitle=Cannabis+for+the+Management+of+Pain%3A+Assessment+of+Safety+Study+%28COMPASS%29.&amp;amp;aulast=ware&amp;amp;pid=%3Cauthor%3EWare+MA%2C+Wang+T%2C+Shapiro+S%2C+Collet+JP%2C+COMPASS+study+team%3C%2Fauthor%3E%3CAN%3ECN-01200893%3C%2FAN%3E%3CDT%3EControlled+Clinical+Trial%3C%2FDT%3E&lt;/url&gt;&lt;/related-urls&gt;&lt;/urls&gt;&lt;remote-database-name&gt;CCTR&lt;/remote-database-name&gt;&lt;remote-database-provider&gt;Ovid Technologies&lt;/remote-database-provider&gt;&lt;/record&gt;&lt;/Cite&gt;&lt;/EndNote&gt;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[262]</w:t>
            </w:r>
            <w:r>
              <w:rPr>
                <w:rFonts w:ascii="Calibri" w:eastAsia="Times New Roman" w:hAnsi="Calibri" w:cs="Times New Roman"/>
                <w:color w:val="000000"/>
                <w:sz w:val="16"/>
                <w:szCs w:val="16"/>
                <w:lang w:eastAsia="en-AU"/>
              </w:rPr>
              <w:fldChar w:fldCharType="end"/>
            </w:r>
          </w:p>
        </w:tc>
        <w:tc>
          <w:tcPr>
            <w:tcW w:w="1784" w:type="dxa"/>
            <w:noWrap/>
            <w:hideMark/>
          </w:tcPr>
          <w:p w14:paraId="3390605A" w14:textId="5AC7941B"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44CD1EDB"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Smoking, oral, vaporised</w:t>
            </w:r>
          </w:p>
        </w:tc>
        <w:tc>
          <w:tcPr>
            <w:tcW w:w="1432" w:type="dxa"/>
            <w:noWrap/>
            <w:hideMark/>
          </w:tcPr>
          <w:p w14:paraId="0C25A050" w14:textId="40C2E07D"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52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1A83CDFE"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2.46g (plant material)</w:t>
            </w:r>
          </w:p>
        </w:tc>
        <w:tc>
          <w:tcPr>
            <w:tcW w:w="1842" w:type="dxa"/>
            <w:noWrap/>
            <w:hideMark/>
          </w:tcPr>
          <w:p w14:paraId="4D825434"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0.09g</w:t>
            </w:r>
          </w:p>
        </w:tc>
        <w:tc>
          <w:tcPr>
            <w:tcW w:w="2167" w:type="dxa"/>
            <w:noWrap/>
            <w:hideMark/>
          </w:tcPr>
          <w:p w14:paraId="1BE51AF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13.4g</w:t>
            </w:r>
          </w:p>
        </w:tc>
      </w:tr>
      <w:tr w:rsidR="002458B7" w:rsidRPr="00F303A4" w14:paraId="026A8769"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BC7AD1" w14:textId="305F5232" w:rsidR="002458B7" w:rsidRDefault="002458B7" w:rsidP="002458B7">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Weber 2009(i)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[265]</w:t>
            </w:r>
            <w:r>
              <w:rPr>
                <w:rFonts w:ascii="Calibri" w:eastAsia="Times New Roman" w:hAnsi="Calibri" w:cs="Times New Roman"/>
                <w:color w:val="000000"/>
                <w:sz w:val="16"/>
                <w:szCs w:val="16"/>
                <w:lang w:eastAsia="en-AU"/>
              </w:rPr>
              <w:fldChar w:fldCharType="end"/>
            </w:r>
          </w:p>
          <w:p w14:paraId="60C079F1" w14:textId="4FEDB451" w:rsidR="002458B7" w:rsidRPr="00F303A4" w:rsidRDefault="002458B7" w:rsidP="002458B7">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(inflammatory Nep pain)</w:t>
            </w:r>
          </w:p>
        </w:tc>
        <w:tc>
          <w:tcPr>
            <w:tcW w:w="1784" w:type="dxa"/>
            <w:noWrap/>
            <w:hideMark/>
          </w:tcPr>
          <w:p w14:paraId="53130078"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1B05E758"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4C88D616" w14:textId="0F2B01FE"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31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3889EFE5"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7.5mg</w:t>
            </w:r>
          </w:p>
        </w:tc>
        <w:tc>
          <w:tcPr>
            <w:tcW w:w="1842" w:type="dxa"/>
            <w:noWrap/>
            <w:hideMark/>
          </w:tcPr>
          <w:p w14:paraId="1EC4FF3B"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6804883"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429F69E8"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D97500" w14:textId="6A8DD759" w:rsidR="002458B7" w:rsidRDefault="002458B7" w:rsidP="002458B7">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Weber 2009(ii)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[265]</w:t>
            </w:r>
            <w:r>
              <w:rPr>
                <w:rFonts w:ascii="Calibri" w:eastAsia="Times New Roman" w:hAnsi="Calibri" w:cs="Times New Roman"/>
                <w:color w:val="000000"/>
                <w:sz w:val="16"/>
                <w:szCs w:val="16"/>
                <w:lang w:eastAsia="en-AU"/>
              </w:rPr>
              <w:fldChar w:fldCharType="end"/>
            </w:r>
          </w:p>
          <w:p w14:paraId="706A6122" w14:textId="4DE84720" w:rsidR="002458B7" w:rsidRPr="00F303A4" w:rsidRDefault="002458B7" w:rsidP="002458B7">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(central Nep pain)</w:t>
            </w:r>
          </w:p>
        </w:tc>
        <w:tc>
          <w:tcPr>
            <w:tcW w:w="1784" w:type="dxa"/>
            <w:noWrap/>
            <w:hideMark/>
          </w:tcPr>
          <w:p w14:paraId="3C1D47EB"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4A5CD1DF"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65EC2722" w14:textId="7FF813EF"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31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FA63C5D"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7.5mg</w:t>
            </w:r>
          </w:p>
        </w:tc>
        <w:tc>
          <w:tcPr>
            <w:tcW w:w="1842" w:type="dxa"/>
            <w:noWrap/>
            <w:hideMark/>
          </w:tcPr>
          <w:p w14:paraId="17667CAD"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1C9B7DD"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7CCCBB1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AED433" w14:textId="78082E6B" w:rsidR="002458B7" w:rsidRDefault="002458B7" w:rsidP="002458B7">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lastRenderedPageBreak/>
              <w:t>Weber 2009(iii)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[265]</w:t>
            </w:r>
            <w:r>
              <w:rPr>
                <w:rFonts w:ascii="Calibri" w:eastAsia="Times New Roman" w:hAnsi="Calibri" w:cs="Times New Roman"/>
                <w:color w:val="000000"/>
                <w:sz w:val="16"/>
                <w:szCs w:val="16"/>
                <w:lang w:eastAsia="en-AU"/>
              </w:rPr>
              <w:fldChar w:fldCharType="end"/>
            </w:r>
          </w:p>
          <w:p w14:paraId="660FB072" w14:textId="6F236BDB" w:rsidR="002458B7" w:rsidRPr="00F303A4" w:rsidRDefault="002458B7" w:rsidP="002458B7">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(fibromyalgia)</w:t>
            </w:r>
          </w:p>
        </w:tc>
        <w:tc>
          <w:tcPr>
            <w:tcW w:w="1784" w:type="dxa"/>
            <w:noWrap/>
            <w:hideMark/>
          </w:tcPr>
          <w:p w14:paraId="02F0F270"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7091712D"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16AFB7ED" w14:textId="6B21AD89"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31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6E2FAAC7"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7.5mg</w:t>
            </w:r>
          </w:p>
        </w:tc>
        <w:tc>
          <w:tcPr>
            <w:tcW w:w="1842" w:type="dxa"/>
            <w:noWrap/>
            <w:hideMark/>
          </w:tcPr>
          <w:p w14:paraId="35B79086"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E3044D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18851A4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33931D" w14:textId="7C4B3C37" w:rsidR="002458B7" w:rsidRDefault="002458B7" w:rsidP="002458B7">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Weber 2009(iv)</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[265]</w:t>
            </w:r>
            <w:r>
              <w:rPr>
                <w:rFonts w:ascii="Calibri" w:eastAsia="Times New Roman" w:hAnsi="Calibri" w:cs="Times New Roman"/>
                <w:color w:val="000000"/>
                <w:sz w:val="16"/>
                <w:szCs w:val="16"/>
                <w:lang w:eastAsia="en-AU"/>
              </w:rPr>
              <w:fldChar w:fldCharType="end"/>
            </w:r>
          </w:p>
          <w:p w14:paraId="369FAD4E" w14:textId="69E63A7A" w:rsidR="002458B7" w:rsidRPr="00F303A4" w:rsidRDefault="002458B7" w:rsidP="002458B7">
            <w:pPr>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(whole sample)</w:t>
            </w:r>
          </w:p>
        </w:tc>
        <w:tc>
          <w:tcPr>
            <w:tcW w:w="1784" w:type="dxa"/>
            <w:noWrap/>
            <w:hideMark/>
          </w:tcPr>
          <w:p w14:paraId="26C86726"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7129E02A"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6E899069" w14:textId="060B4866"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31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2E75EE60"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7.5mg</w:t>
            </w:r>
          </w:p>
        </w:tc>
        <w:tc>
          <w:tcPr>
            <w:tcW w:w="1842" w:type="dxa"/>
            <w:noWrap/>
            <w:hideMark/>
          </w:tcPr>
          <w:p w14:paraId="7D46B7CE"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D065F5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65980D1C"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4DBEB4" w14:textId="6B7A0D90"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Wilsey 2008(i)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&lt;EndNote&gt;&lt;Cite&gt;&lt;Author&gt;Wilsey&lt;/Author&gt;&lt;Year&gt;2008&lt;/Year&gt;&lt;RecNum&gt;197&lt;/RecNum&gt;&lt;DisplayText&gt;[270]&lt;/DisplayText&gt;&lt;record&gt;&lt;rec-number&gt;197&lt;/rec-number&gt;&lt;foreign-keys&gt;&lt;key app="EN" db-id="5aftdds5w9eztlefdx2pt9f7dztespdd5p59" timestamp="1522366501"&gt;197&lt;/key&gt;&lt;/foreign-keys&gt;&lt;ref-type name="Journal Article"&gt;17&lt;/ref-type&gt;&lt;contributors&gt;&lt;authors&gt;&lt;author&gt;Wilsey, Barth&lt;/author&gt;&lt;author&gt;Marcotte, Thomas&lt;/author&gt;&lt;author&gt;Tsodikov, Alexander&lt;/author&gt;&lt;author&gt;Millman, Jeanna&lt;/author&gt;&lt;author&gt;Bentley, Heather&lt;/author&gt;&lt;author&gt;Gouaux, Ben&lt;/author&gt;&lt;author&gt;Fishman, Scott&lt;/author&gt;&lt;/authors&gt;&lt;/contributors&gt;&lt;titles&gt;&lt;title&gt;A randomized, placebo-controlled, crossover trial of cannabis cigarettes in neuropathic pain&lt;/title&gt;&lt;secondary-title&gt;The Journal of Pain&lt;/secondary-title&gt;&lt;/titles&gt;&lt;periodical&gt;&lt;full-title&gt;The Journal of Pain&lt;/full-title&gt;&lt;/periodical&gt;&lt;pages&gt;506-521&lt;/pages&gt;&lt;volume&gt;9&lt;/volume&gt;&lt;number&gt;6&lt;/number&gt;&lt;dates&gt;&lt;year&gt;2008&lt;/year&gt;&lt;/dates&gt;&lt;isbn&gt;1526-5900&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[270]</w:t>
            </w:r>
            <w:r>
              <w:rPr>
                <w:rFonts w:ascii="Calibri" w:eastAsia="Times New Roman" w:hAnsi="Calibri" w:cs="Times New Roman"/>
                <w:color w:val="000000"/>
                <w:sz w:val="16"/>
                <w:szCs w:val="16"/>
                <w:lang w:eastAsia="en-AU"/>
              </w:rPr>
              <w:fldChar w:fldCharType="end"/>
            </w:r>
          </w:p>
        </w:tc>
        <w:tc>
          <w:tcPr>
            <w:tcW w:w="1784" w:type="dxa"/>
            <w:noWrap/>
            <w:hideMark/>
          </w:tcPr>
          <w:p w14:paraId="5299DFF9" w14:textId="0127F9EE"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74323277"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44C6E55C" w14:textId="79E52C9F"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D59C414"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3.50%</w:t>
            </w:r>
          </w:p>
        </w:tc>
        <w:tc>
          <w:tcPr>
            <w:tcW w:w="1842" w:type="dxa"/>
            <w:noWrap/>
            <w:hideMark/>
          </w:tcPr>
          <w:p w14:paraId="17C3FBF3"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4A55418"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3C08C9C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3BD6B2" w14:textId="38D77C36"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Wilsey 2008(ii)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&lt;EndNote&gt;&lt;Cite&gt;&lt;Author&gt;Wilsey&lt;/Author&gt;&lt;Year&gt;2008&lt;/Year&gt;&lt;RecNum&gt;197&lt;/RecNum&gt;&lt;DisplayText&gt;[270]&lt;/DisplayText&gt;&lt;record&gt;&lt;rec-number&gt;197&lt;/rec-number&gt;&lt;foreign-keys&gt;&lt;key app="EN" db-id="5aftdds5w9eztlefdx2pt9f7dztespdd5p59" timestamp="1522366501"&gt;197&lt;/key&gt;&lt;/foreign-keys&gt;&lt;ref-type name="Journal Article"&gt;17&lt;/ref-type&gt;&lt;contributors&gt;&lt;authors&gt;&lt;author&gt;Wilsey, Barth&lt;/author&gt;&lt;author&gt;Marcotte, Thomas&lt;/author&gt;&lt;author&gt;Tsodikov, Alexander&lt;/author&gt;&lt;author&gt;Millman, Jeanna&lt;/author&gt;&lt;author&gt;Bentley, Heather&lt;/author&gt;&lt;author&gt;Gouaux, Ben&lt;/author&gt;&lt;author&gt;Fishman, Scott&lt;/author&gt;&lt;/authors&gt;&lt;/contributors&gt;&lt;titles&gt;&lt;title&gt;A randomized, placebo-controlled, crossover trial of cannabis cigarettes in neuropathic pain&lt;/title&gt;&lt;secondary-title&gt;The Journal of Pain&lt;/secondary-title&gt;&lt;/titles&gt;&lt;periodical&gt;&lt;full-title&gt;The Journal of Pain&lt;/full-title&gt;&lt;/periodical&gt;&lt;pages&gt;506-521&lt;/pages&gt;&lt;volume&gt;9&lt;/volume&gt;&lt;number&gt;6&lt;/number&gt;&lt;dates&gt;&lt;year&gt;2008&lt;/year&gt;&lt;/dates&gt;&lt;isbn&gt;1526-5900&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[270]</w:t>
            </w:r>
            <w:r>
              <w:rPr>
                <w:rFonts w:ascii="Calibri" w:eastAsia="Times New Roman" w:hAnsi="Calibri" w:cs="Times New Roman"/>
                <w:color w:val="000000"/>
                <w:sz w:val="16"/>
                <w:szCs w:val="16"/>
                <w:lang w:eastAsia="en-AU"/>
              </w:rPr>
              <w:fldChar w:fldCharType="end"/>
            </w:r>
          </w:p>
        </w:tc>
        <w:tc>
          <w:tcPr>
            <w:tcW w:w="1784" w:type="dxa"/>
            <w:noWrap/>
            <w:hideMark/>
          </w:tcPr>
          <w:p w14:paraId="33A8373E" w14:textId="5AA0002E"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575C116D"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02155C84" w14:textId="67EDB91C"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088AE63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7%</w:t>
            </w:r>
          </w:p>
        </w:tc>
        <w:tc>
          <w:tcPr>
            <w:tcW w:w="1842" w:type="dxa"/>
            <w:noWrap/>
            <w:hideMark/>
          </w:tcPr>
          <w:p w14:paraId="53AF3AB4"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046BF0FD"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6FDF6163"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3226D8" w14:textId="63C724CD"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Wilsey 2013(i)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&lt;EndNote&gt;&lt;Cite&gt;&lt;Author&gt;Wilsey&lt;/Author&gt;&lt;Year&gt;2013&lt;/Year&gt;&lt;RecNum&gt;196&lt;/RecNum&gt;&lt;DisplayText&gt;[269]&lt;/DisplayText&gt;&lt;record&gt;&lt;rec-number&gt;196&lt;/rec-number&gt;&lt;foreign-keys&gt;&lt;key app="EN" db-id="5aftdds5w9eztlefdx2pt9f7dztespdd5p59" timestamp="1522366501"&gt;196&lt;/key&gt;&lt;/foreign-keys&gt;&lt;ref-type name="Journal Article"&gt;17&lt;/ref-type&gt;&lt;contributors&gt;&lt;authors&gt;&lt;author&gt;Wilsey, Barth&lt;/author&gt;&lt;author&gt;Marcotte, Thomas&lt;/author&gt;&lt;author&gt;Deutsch, Reena&lt;/author&gt;&lt;author&gt;Gouaux, Ben&lt;/author&gt;&lt;author&gt;Sakai, Staci&lt;/author&gt;&lt;author&gt;Donaghe, Haylee&lt;/author&gt;&lt;/authors&gt;&lt;/contributors&gt;&lt;titles&gt;&lt;title&gt;Low-dose vaporized cannabis significantly improves neuropathic pain&lt;/title&gt;&lt;secondary-title&gt;The Journal of Pain&lt;/secondary-title&gt;&lt;/titles&gt;&lt;periodical&gt;&lt;full-title&gt;The Journal of Pain&lt;/full-title&gt;&lt;/periodical&gt;&lt;pages&gt;136-148&lt;/pages&gt;&lt;volume&gt;14&lt;/volume&gt;&lt;number&gt;2&lt;/number&gt;&lt;dates&gt;&lt;year&gt;2013&lt;/year&gt;&lt;/dates&gt;&lt;isbn&gt;1526-5900&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[269]</w:t>
            </w:r>
            <w:r>
              <w:rPr>
                <w:rFonts w:ascii="Calibri" w:eastAsia="Times New Roman" w:hAnsi="Calibri" w:cs="Times New Roman"/>
                <w:color w:val="000000"/>
                <w:sz w:val="16"/>
                <w:szCs w:val="16"/>
                <w:lang w:eastAsia="en-AU"/>
              </w:rPr>
              <w:fldChar w:fldCharType="end"/>
            </w:r>
          </w:p>
        </w:tc>
        <w:tc>
          <w:tcPr>
            <w:tcW w:w="1784" w:type="dxa"/>
            <w:noWrap/>
            <w:hideMark/>
          </w:tcPr>
          <w:p w14:paraId="77090BD9" w14:textId="292D215C"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1188CCD"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15DE6FD0" w14:textId="25E35000"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1744227"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1.29%</w:t>
            </w:r>
          </w:p>
        </w:tc>
        <w:tc>
          <w:tcPr>
            <w:tcW w:w="1842" w:type="dxa"/>
            <w:noWrap/>
            <w:hideMark/>
          </w:tcPr>
          <w:p w14:paraId="341A7F8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79A2737"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6D09A515"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A80F45" w14:textId="4A91B078"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Wilsey 2013(ii)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&lt;EndNote&gt;&lt;Cite&gt;&lt;Author&gt;Wilsey&lt;/Author&gt;&lt;Year&gt;2013&lt;/Year&gt;&lt;RecNum&gt;196&lt;/RecNum&gt;&lt;DisplayText&gt;[269]&lt;/DisplayText&gt;&lt;record&gt;&lt;rec-number&gt;196&lt;/rec-number&gt;&lt;foreign-keys&gt;&lt;key app="EN" db-id="5aftdds5w9eztlefdx2pt9f7dztespdd5p59" timestamp="1522366501"&gt;196&lt;/key&gt;&lt;/foreign-keys&gt;&lt;ref-type name="Journal Article"&gt;17&lt;/ref-type&gt;&lt;contributors&gt;&lt;authors&gt;&lt;author&gt;Wilsey, Barth&lt;/author&gt;&lt;author&gt;Marcotte, Thomas&lt;/author&gt;&lt;author&gt;Deutsch, Reena&lt;/author&gt;&lt;author&gt;Gouaux, Ben&lt;/author&gt;&lt;author&gt;Sakai, Staci&lt;/author&gt;&lt;author&gt;Donaghe, Haylee&lt;/author&gt;&lt;/authors&gt;&lt;/contributors&gt;&lt;titles&gt;&lt;title&gt;Low-dose vaporized cannabis significantly improves neuropathic pain&lt;/title&gt;&lt;secondary-title&gt;The Journal of Pain&lt;/secondary-title&gt;&lt;/titles&gt;&lt;periodical&gt;&lt;full-title&gt;The Journal of Pain&lt;/full-title&gt;&lt;/periodical&gt;&lt;pages&gt;136-148&lt;/pages&gt;&lt;volume&gt;14&lt;/volume&gt;&lt;number&gt;2&lt;/number&gt;&lt;dates&gt;&lt;year&gt;2013&lt;/year&gt;&lt;/dates&gt;&lt;isbn&gt;1526-5900&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[269]</w:t>
            </w:r>
            <w:r>
              <w:rPr>
                <w:rFonts w:ascii="Calibri" w:eastAsia="Times New Roman" w:hAnsi="Calibri" w:cs="Times New Roman"/>
                <w:color w:val="000000"/>
                <w:sz w:val="16"/>
                <w:szCs w:val="16"/>
                <w:lang w:eastAsia="en-AU"/>
              </w:rPr>
              <w:fldChar w:fldCharType="end"/>
            </w:r>
          </w:p>
        </w:tc>
        <w:tc>
          <w:tcPr>
            <w:tcW w:w="1784" w:type="dxa"/>
            <w:noWrap/>
            <w:hideMark/>
          </w:tcPr>
          <w:p w14:paraId="355EB118" w14:textId="29862142"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0CBCB632"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3EA652CA" w14:textId="1C80C7E6"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0DC2D2D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3.53%</w:t>
            </w:r>
          </w:p>
        </w:tc>
        <w:tc>
          <w:tcPr>
            <w:tcW w:w="1842" w:type="dxa"/>
            <w:noWrap/>
            <w:hideMark/>
          </w:tcPr>
          <w:p w14:paraId="061E880D"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C561251"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2E3B79BA"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0F19E8" w14:textId="7572CB78"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Wilsey 2016(i)</w:t>
            </w:r>
            <w:r>
              <w:rPr>
                <w:rFonts w:ascii="Calibri" w:eastAsia="Times New Roman" w:hAnsi="Calibri" w:cs="Times New Roman"/>
                <w:color w:val="000000"/>
                <w:sz w:val="16"/>
                <w:szCs w:val="16"/>
                <w:lang w:eastAsia="en-AU"/>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[271]</w:t>
            </w:r>
            <w:r>
              <w:rPr>
                <w:rFonts w:ascii="Calibri" w:eastAsia="Times New Roman" w:hAnsi="Calibri" w:cs="Times New Roman"/>
                <w:color w:val="000000"/>
                <w:sz w:val="16"/>
                <w:szCs w:val="16"/>
                <w:lang w:eastAsia="en-AU"/>
              </w:rPr>
              <w:fldChar w:fldCharType="end"/>
            </w:r>
          </w:p>
        </w:tc>
        <w:tc>
          <w:tcPr>
            <w:tcW w:w="1784" w:type="dxa"/>
            <w:noWrap/>
            <w:hideMark/>
          </w:tcPr>
          <w:p w14:paraId="2C6195C0" w14:textId="11BC7A84"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36BAB0A1"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3316EE13" w14:textId="1381895D"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11B823B9"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2.90%</w:t>
            </w:r>
          </w:p>
        </w:tc>
        <w:tc>
          <w:tcPr>
            <w:tcW w:w="1842" w:type="dxa"/>
            <w:noWrap/>
            <w:hideMark/>
          </w:tcPr>
          <w:p w14:paraId="603F3B5C"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74D5196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43626CD9"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B9A62B" w14:textId="3DB63068"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Wilsey 2016(ii)</w:t>
            </w:r>
            <w:r>
              <w:rPr>
                <w:rFonts w:ascii="Calibri" w:eastAsia="Times New Roman" w:hAnsi="Calibri" w:cs="Times New Roman"/>
                <w:color w:val="000000"/>
                <w:sz w:val="16"/>
                <w:szCs w:val="16"/>
                <w:lang w:eastAsia="en-AU"/>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ascii="Calibri" w:eastAsia="Times New Roman" w:hAnsi="Calibri" w:cs="Times New Roman"/>
                <w:color w:val="000000"/>
                <w:sz w:val="16"/>
                <w:szCs w:val="16"/>
                <w:lang w:eastAsia="en-AU"/>
              </w:rPr>
              <w:instrText xml:space="preserve"> ADDIN EN.CITE </w:instrText>
            </w:r>
            <w:r w:rsidR="00CA16EF">
              <w:rPr>
                <w:rFonts w:ascii="Calibri" w:eastAsia="Times New Roman" w:hAnsi="Calibri" w:cs="Times New Roman"/>
                <w:color w:val="000000"/>
                <w:sz w:val="16"/>
                <w:szCs w:val="16"/>
                <w:lang w:eastAsia="en-AU"/>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ascii="Calibri" w:eastAsia="Times New Roman" w:hAnsi="Calibri" w:cs="Times New Roman"/>
                <w:color w:val="000000"/>
                <w:sz w:val="16"/>
                <w:szCs w:val="16"/>
                <w:lang w:eastAsia="en-AU"/>
              </w:rPr>
              <w:instrText xml:space="preserve"> ADDIN EN.CITE.DATA </w:instrText>
            </w:r>
            <w:r w:rsidR="00CA16EF">
              <w:rPr>
                <w:rFonts w:ascii="Calibri" w:eastAsia="Times New Roman" w:hAnsi="Calibri" w:cs="Times New Roman"/>
                <w:color w:val="000000"/>
                <w:sz w:val="16"/>
                <w:szCs w:val="16"/>
                <w:lang w:eastAsia="en-AU"/>
              </w:rPr>
            </w:r>
            <w:r w:rsidR="00CA16EF">
              <w:rPr>
                <w:rFonts w:ascii="Calibri" w:eastAsia="Times New Roman" w:hAnsi="Calibri" w:cs="Times New Roman"/>
                <w:color w:val="000000"/>
                <w:sz w:val="16"/>
                <w:szCs w:val="16"/>
                <w:lang w:eastAsia="en-AU"/>
              </w:rPr>
              <w:fldChar w:fldCharType="end"/>
            </w:r>
            <w:r>
              <w:rPr>
                <w:rFonts w:ascii="Calibri" w:eastAsia="Times New Roman" w:hAnsi="Calibri" w:cs="Times New Roman"/>
                <w:color w:val="000000"/>
                <w:sz w:val="16"/>
                <w:szCs w:val="16"/>
                <w:lang w:eastAsia="en-AU"/>
              </w:rPr>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[271]</w:t>
            </w:r>
            <w:r>
              <w:rPr>
                <w:rFonts w:ascii="Calibri" w:eastAsia="Times New Roman" w:hAnsi="Calibri" w:cs="Times New Roman"/>
                <w:color w:val="000000"/>
                <w:sz w:val="16"/>
                <w:szCs w:val="16"/>
                <w:lang w:eastAsia="en-AU"/>
              </w:rPr>
              <w:fldChar w:fldCharType="end"/>
            </w:r>
          </w:p>
        </w:tc>
        <w:tc>
          <w:tcPr>
            <w:tcW w:w="1784" w:type="dxa"/>
            <w:noWrap/>
            <w:hideMark/>
          </w:tcPr>
          <w:p w14:paraId="7F28920A" w14:textId="61A141FA"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Plant-based cannabis</w:t>
            </w:r>
          </w:p>
        </w:tc>
        <w:tc>
          <w:tcPr>
            <w:tcW w:w="2249" w:type="dxa"/>
            <w:noWrap/>
            <w:hideMark/>
          </w:tcPr>
          <w:p w14:paraId="52778257"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Vaporised</w:t>
            </w:r>
          </w:p>
        </w:tc>
        <w:tc>
          <w:tcPr>
            <w:tcW w:w="1432" w:type="dxa"/>
            <w:noWrap/>
            <w:hideMark/>
          </w:tcPr>
          <w:p w14:paraId="4DD0356C" w14:textId="6B7F8136"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ays</w:t>
            </w:r>
          </w:p>
        </w:tc>
        <w:tc>
          <w:tcPr>
            <w:tcW w:w="2127" w:type="dxa"/>
            <w:noWrap/>
            <w:hideMark/>
          </w:tcPr>
          <w:p w14:paraId="479E46B4"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6.70%</w:t>
            </w:r>
          </w:p>
        </w:tc>
        <w:tc>
          <w:tcPr>
            <w:tcW w:w="1842" w:type="dxa"/>
            <w:noWrap/>
            <w:hideMark/>
          </w:tcPr>
          <w:p w14:paraId="1E0B3265"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2E991FB7"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510A099A"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F6919B" w14:textId="0E9C45F2"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Wissel 2006</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&lt;EndNote&gt;&lt;Cite&gt;&lt;Author&gt;Wissel&lt;/Author&gt;&lt;Year&gt;2006&lt;/Year&gt;&lt;RecNum&gt;263&lt;/RecNum&gt;&lt;DisplayText&gt;[273]&lt;/DisplayText&gt;&lt;record&gt;&lt;rec-number&gt;263&lt;/rec-number&gt;&lt;foreign-keys&gt;&lt;key app="EN" db-id="5aftdds5w9eztlefdx2pt9f7dztespdd5p59" timestamp="1522366505"&gt;263&lt;/key&gt;&lt;/foreign-keys&gt;&lt;ref-type name="Journal Article"&gt;17&lt;/ref-type&gt;&lt;contributors&gt;&lt;authors&gt;&lt;author&gt;Wissel, Jörg&lt;/author&gt;&lt;author&gt;Haydn, Tanja&lt;/author&gt;&lt;author&gt;Müller, Jörg&lt;/author&gt;&lt;author&gt;Brenneis, Christian&lt;/author&gt;&lt;author&gt;Berger, Thomas&lt;/author&gt;&lt;author&gt;Poewe, Werner&lt;/author&gt;&lt;author&gt;Schelosky, Ludwig D&lt;/author&gt;&lt;/authors&gt;&lt;/contributors&gt;&lt;titles&gt;&lt;title&gt;Low dose treatment with the synthetic cannabinoid Nabilone significantly reduces spasticity-related pain&lt;/title&gt;&lt;secondary-title&gt;Journal of neurology&lt;/secondary-title&gt;&lt;/titles&gt;&lt;periodical&gt;&lt;full-title&gt;Journal of Neurology&lt;/full-title&gt;&lt;/periodical&gt;&lt;pages&gt;1337-1341&lt;/pages&gt;&lt;volume&gt;253&lt;/volume&gt;&lt;number&gt;10&lt;/number&gt;&lt;dates&gt;&lt;year&gt;2006&lt;/year&gt;&lt;/dates&gt;&lt;isbn&gt;0340-5354&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[273]</w:t>
            </w:r>
            <w:r>
              <w:rPr>
                <w:rFonts w:ascii="Calibri" w:eastAsia="Times New Roman" w:hAnsi="Calibri" w:cs="Times New Roman"/>
                <w:color w:val="000000"/>
                <w:sz w:val="16"/>
                <w:szCs w:val="16"/>
                <w:lang w:eastAsia="en-AU"/>
              </w:rPr>
              <w:fldChar w:fldCharType="end"/>
            </w:r>
          </w:p>
        </w:tc>
        <w:tc>
          <w:tcPr>
            <w:tcW w:w="1784" w:type="dxa"/>
            <w:noWrap/>
            <w:hideMark/>
          </w:tcPr>
          <w:p w14:paraId="5B3CB9CE"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Nabilone</w:t>
            </w:r>
          </w:p>
        </w:tc>
        <w:tc>
          <w:tcPr>
            <w:tcW w:w="2249" w:type="dxa"/>
            <w:noWrap/>
            <w:hideMark/>
          </w:tcPr>
          <w:p w14:paraId="43B0ED27"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Oral</w:t>
            </w:r>
          </w:p>
        </w:tc>
        <w:tc>
          <w:tcPr>
            <w:tcW w:w="1432" w:type="dxa"/>
            <w:noWrap/>
            <w:hideMark/>
          </w:tcPr>
          <w:p w14:paraId="7586B86C" w14:textId="158CD8F3"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4 </w:t>
            </w:r>
            <w:r>
              <w:rPr>
                <w:rFonts w:ascii="Calibri" w:eastAsia="Times New Roman" w:hAnsi="Calibri" w:cs="Times New Roman"/>
                <w:color w:val="000000"/>
                <w:sz w:val="16"/>
                <w:szCs w:val="16"/>
                <w:lang w:eastAsia="en-AU"/>
              </w:rPr>
              <w:t>w</w:t>
            </w:r>
            <w:r w:rsidRPr="00F303A4">
              <w:rPr>
                <w:rFonts w:ascii="Calibri" w:eastAsia="Times New Roman" w:hAnsi="Calibri" w:cs="Times New Roman"/>
                <w:color w:val="000000"/>
                <w:sz w:val="16"/>
                <w:szCs w:val="16"/>
                <w:lang w:eastAsia="en-AU"/>
              </w:rPr>
              <w:t>eeks</w:t>
            </w:r>
          </w:p>
        </w:tc>
        <w:tc>
          <w:tcPr>
            <w:tcW w:w="2127" w:type="dxa"/>
            <w:noWrap/>
            <w:hideMark/>
          </w:tcPr>
          <w:p w14:paraId="4C5DFD79"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4CD1D6B6"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0.5mg</w:t>
            </w:r>
          </w:p>
        </w:tc>
        <w:tc>
          <w:tcPr>
            <w:tcW w:w="2167" w:type="dxa"/>
            <w:noWrap/>
            <w:hideMark/>
          </w:tcPr>
          <w:p w14:paraId="2926D019"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1mg</w:t>
            </w:r>
          </w:p>
        </w:tc>
      </w:tr>
      <w:tr w:rsidR="002458B7" w:rsidRPr="00F303A4" w14:paraId="7E52695A"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1F2D78" w14:textId="6810021E"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Wong 2011(i)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&lt;EndNote&gt;&lt;Cite&gt;&lt;Author&gt;Wong&lt;/Author&gt;&lt;Year&gt;2011&lt;/Year&gt;&lt;RecNum&gt;264&lt;/RecNum&gt;&lt;DisplayText&gt;[274]&lt;/DisplayText&gt;&lt;record&gt;&lt;rec-number&gt;264&lt;/rec-number&gt;&lt;foreign-keys&gt;&lt;key app="EN" db-id="5aftdds5w9eztlefdx2pt9f7dztespdd5p59" timestamp="1522366505"&gt;264&lt;/key&gt;&lt;/foreign-keys&gt;&lt;ref-type name="Journal Article"&gt;17&lt;/ref-type&gt;&lt;contributors&gt;&lt;authors&gt;&lt;author&gt;Wong, Banny S&lt;/author&gt;&lt;author&gt;Camilleri, Michael&lt;/author&gt;&lt;author&gt;Busciglio, Irene&lt;/author&gt;&lt;author&gt;Carlson, Paula&lt;/author&gt;&lt;author&gt;Szarka, Lawrence A&lt;/author&gt;&lt;author&gt;Burton, Duane&lt;/author&gt;&lt;author&gt;Zinsmeister, Alan R&lt;/author&gt;&lt;/authors&gt;&lt;/contributors&gt;&lt;titles&gt;&lt;title&gt;Pharmacogenetic trial of a cannabinoid agonist shows reduced fasting colonic motility in patients with nonconstipated irritable bowel syndrome&lt;/title&gt;&lt;secondary-title&gt;Gastroenterology&lt;/secondary-title&gt;&lt;/titles&gt;&lt;periodical&gt;&lt;full-title&gt;Gastroenterology&lt;/full-title&gt;&lt;/periodical&gt;&lt;pages&gt;1638-1647. e7&lt;/pages&gt;&lt;volume&gt;141&lt;/volume&gt;&lt;number&gt;5&lt;/number&gt;&lt;dates&gt;&lt;year&gt;2011&lt;/year&gt;&lt;/dates&gt;&lt;isbn&gt;0016-5085&lt;/isbn&gt;&lt;urls&gt;&lt;/urls&gt;&lt;/record&gt;&lt;/Cite&gt;&lt;/EndNote&gt;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[274]</w:t>
            </w:r>
            <w:r>
              <w:rPr>
                <w:rFonts w:ascii="Calibri" w:eastAsia="Times New Roman" w:hAnsi="Calibri" w:cs="Times New Roman"/>
                <w:color w:val="000000"/>
                <w:sz w:val="16"/>
                <w:szCs w:val="16"/>
                <w:lang w:eastAsia="en-AU"/>
              </w:rPr>
              <w:fldChar w:fldCharType="end"/>
            </w:r>
          </w:p>
        </w:tc>
        <w:tc>
          <w:tcPr>
            <w:tcW w:w="1784" w:type="dxa"/>
            <w:noWrap/>
            <w:hideMark/>
          </w:tcPr>
          <w:p w14:paraId="0C2003E1"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43417374"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Unclear</w:t>
            </w:r>
          </w:p>
        </w:tc>
        <w:tc>
          <w:tcPr>
            <w:tcW w:w="1432" w:type="dxa"/>
            <w:noWrap/>
            <w:hideMark/>
          </w:tcPr>
          <w:p w14:paraId="40F70321" w14:textId="576B9E25"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w:t>
            </w:r>
          </w:p>
        </w:tc>
        <w:tc>
          <w:tcPr>
            <w:tcW w:w="2127" w:type="dxa"/>
            <w:noWrap/>
            <w:hideMark/>
          </w:tcPr>
          <w:p w14:paraId="5F3FE898"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c>
          <w:tcPr>
            <w:tcW w:w="1842" w:type="dxa"/>
            <w:noWrap/>
            <w:hideMark/>
          </w:tcPr>
          <w:p w14:paraId="31CB06BB"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54CE02E8"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216BCD93"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A09130" w14:textId="3C1E415B" w:rsidR="002458B7" w:rsidRPr="00F303A4" w:rsidRDefault="002458B7" w:rsidP="003F1DF6">
            <w:pPr>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Wong 2011(ii)</w:t>
            </w:r>
            <w:r>
              <w:rPr>
                <w:rFonts w:ascii="Calibri" w:eastAsia="Times New Roman" w:hAnsi="Calibri" w:cs="Times New Roman"/>
                <w:color w:val="000000"/>
                <w:sz w:val="16"/>
                <w:szCs w:val="16"/>
                <w:lang w:eastAsia="en-AU"/>
              </w:rPr>
              <w:fldChar w:fldCharType="begin"/>
            </w:r>
            <w:r w:rsidR="00CA16EF">
              <w:rPr>
                <w:rFonts w:ascii="Calibri" w:eastAsia="Times New Roman" w:hAnsi="Calibri" w:cs="Times New Roman"/>
                <w:color w:val="000000"/>
                <w:sz w:val="16"/>
                <w:szCs w:val="16"/>
                <w:lang w:eastAsia="en-AU"/>
              </w:rPr>
              <w:instrText xml:space="preserve"> ADDIN EN.CITE &lt;EndNote&gt;&lt;Cite&gt;&lt;Author&gt;Wong&lt;/Author&gt;&lt;Year&gt;2011&lt;/Year&gt;&lt;RecNum&gt;264&lt;/RecNum&gt;&lt;DisplayText&gt;[274]&lt;/DisplayText&gt;&lt;record&gt;&lt;rec-number&gt;264&lt;/rec-number&gt;&lt;foreign-keys&gt;&lt;key app="EN" db-id="5aftdds5w9eztlefdx2pt9f7dztespdd5p59" timestamp="1522366505"&gt;264&lt;/key&gt;&lt;/foreign-keys&gt;&lt;ref-type name="Journal Article"&gt;17&lt;/ref-type&gt;&lt;contributors&gt;&lt;authors&gt;&lt;author&gt;Wong, Banny S&lt;/author&gt;&lt;author&gt;Camilleri, Michael&lt;/author&gt;&lt;author&gt;Busciglio, Irene&lt;/author&gt;&lt;author&gt;Carlson, Paula&lt;/author&gt;&lt;author&gt;Szarka, Lawrence A&lt;/author&gt;&lt;author&gt;Burton, Duane&lt;/author&gt;&lt;author&gt;Zinsmeister, Alan R&lt;/author&gt;&lt;/authors&gt;&lt;/contributors&gt;&lt;titles&gt;&lt;title&gt;Pharmacogenetic trial of a cannabinoid agonist shows reduced fasting colonic motility in patients with nonconstipated irritable bowel syndrome&lt;/title&gt;&lt;secondary-title&gt;Gastroenterology&lt;/secondary-title&gt;&lt;/titles&gt;&lt;periodical&gt;&lt;full-title&gt;Gastroenterology&lt;/full-title&gt;&lt;/periodical&gt;&lt;pages&gt;1638-1647. e7&lt;/pages&gt;&lt;volume&gt;141&lt;/volume&gt;&lt;number&gt;5&lt;/number&gt;&lt;dates&gt;&lt;year&gt;2011&lt;/year&gt;&lt;/dates&gt;&lt;isbn&gt;0016-5085&lt;/isbn&gt;&lt;urls&gt;&lt;/urls&gt;&lt;/record&gt;&lt;/Cite&gt;&lt;/EndNote&gt;</w:instrText>
            </w:r>
            <w:r>
              <w:rPr>
                <w:rFonts w:ascii="Calibri" w:eastAsia="Times New Roman" w:hAnsi="Calibri" w:cs="Times New Roman"/>
                <w:color w:val="000000"/>
                <w:sz w:val="16"/>
                <w:szCs w:val="16"/>
                <w:lang w:eastAsia="en-AU"/>
              </w:rPr>
              <w:fldChar w:fldCharType="separate"/>
            </w:r>
            <w:r w:rsidR="00CA16EF">
              <w:rPr>
                <w:rFonts w:ascii="Calibri" w:eastAsia="Times New Roman" w:hAnsi="Calibri" w:cs="Times New Roman"/>
                <w:noProof/>
                <w:color w:val="000000"/>
                <w:sz w:val="16"/>
                <w:szCs w:val="16"/>
                <w:lang w:eastAsia="en-AU"/>
              </w:rPr>
              <w:t>[274]</w:t>
            </w:r>
            <w:r>
              <w:rPr>
                <w:rFonts w:ascii="Calibri" w:eastAsia="Times New Roman" w:hAnsi="Calibri" w:cs="Times New Roman"/>
                <w:color w:val="000000"/>
                <w:sz w:val="16"/>
                <w:szCs w:val="16"/>
                <w:lang w:eastAsia="en-AU"/>
              </w:rPr>
              <w:fldChar w:fldCharType="end"/>
            </w:r>
          </w:p>
        </w:tc>
        <w:tc>
          <w:tcPr>
            <w:tcW w:w="1784" w:type="dxa"/>
            <w:noWrap/>
            <w:hideMark/>
          </w:tcPr>
          <w:p w14:paraId="3CEEC311"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Dronabinol</w:t>
            </w:r>
          </w:p>
        </w:tc>
        <w:tc>
          <w:tcPr>
            <w:tcW w:w="2249" w:type="dxa"/>
            <w:noWrap/>
            <w:hideMark/>
          </w:tcPr>
          <w:p w14:paraId="2EBE3AD8"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Unclear</w:t>
            </w:r>
          </w:p>
        </w:tc>
        <w:tc>
          <w:tcPr>
            <w:tcW w:w="1432" w:type="dxa"/>
            <w:noWrap/>
            <w:hideMark/>
          </w:tcPr>
          <w:p w14:paraId="52E437E0" w14:textId="569ED04D"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 xml:space="preserve">1 </w:t>
            </w:r>
            <w:r>
              <w:rPr>
                <w:rFonts w:ascii="Calibri" w:eastAsia="Times New Roman" w:hAnsi="Calibri" w:cs="Times New Roman"/>
                <w:color w:val="000000"/>
                <w:sz w:val="16"/>
                <w:szCs w:val="16"/>
                <w:lang w:eastAsia="en-AU"/>
              </w:rPr>
              <w:t>d</w:t>
            </w:r>
            <w:r w:rsidRPr="00F303A4">
              <w:rPr>
                <w:rFonts w:ascii="Calibri" w:eastAsia="Times New Roman" w:hAnsi="Calibri" w:cs="Times New Roman"/>
                <w:color w:val="000000"/>
                <w:sz w:val="16"/>
                <w:szCs w:val="16"/>
                <w:lang w:eastAsia="en-AU"/>
              </w:rPr>
              <w:t>ay</w:t>
            </w:r>
          </w:p>
        </w:tc>
        <w:tc>
          <w:tcPr>
            <w:tcW w:w="2127" w:type="dxa"/>
            <w:noWrap/>
            <w:hideMark/>
          </w:tcPr>
          <w:p w14:paraId="18406A30"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1842" w:type="dxa"/>
            <w:noWrap/>
            <w:hideMark/>
          </w:tcPr>
          <w:p w14:paraId="7A3676CB"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2167" w:type="dxa"/>
            <w:noWrap/>
            <w:hideMark/>
          </w:tcPr>
          <w:p w14:paraId="16785544"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r>
      <w:tr w:rsidR="002458B7" w:rsidRPr="00F303A4" w14:paraId="28D31FB6"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BA38E6" w14:textId="5375F465" w:rsidR="002458B7" w:rsidRPr="00F303A4" w:rsidRDefault="002458B7" w:rsidP="003F1DF6">
            <w:pPr>
              <w:rPr>
                <w:rFonts w:ascii="Calibri" w:eastAsia="Times New Roman" w:hAnsi="Calibri" w:cs="Times New Roman"/>
                <w:sz w:val="16"/>
                <w:szCs w:val="16"/>
                <w:lang w:eastAsia="en-AU"/>
              </w:rPr>
            </w:pPr>
            <w:r>
              <w:rPr>
                <w:rFonts w:ascii="Calibri" w:eastAsia="Times New Roman" w:hAnsi="Calibri" w:cs="Times New Roman"/>
                <w:sz w:val="16"/>
                <w:szCs w:val="16"/>
                <w:lang w:eastAsia="en-AU"/>
              </w:rPr>
              <w:t>Zajicek 2003(i</w:t>
            </w:r>
            <w:r w:rsidRPr="00F303A4">
              <w:rPr>
                <w:rFonts w:ascii="Calibri" w:eastAsia="Times New Roman" w:hAnsi="Calibri" w:cs="Times New Roman"/>
                <w:sz w:val="16"/>
                <w:szCs w:val="16"/>
                <w:lang w:eastAsia="en-AU"/>
              </w:rPr>
              <w:t>)</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&lt;EndNote&gt;&lt;Cite&gt;&lt;Author&gt;Zajicek&lt;/Author&gt;&lt;Year&gt;2003&lt;/Year&gt;&lt;RecNum&gt;265&lt;/RecNum&gt;&lt;DisplayText&gt;[277]&lt;/DisplayText&gt;&lt;record&gt;&lt;rec-number&gt;265&lt;/rec-number&gt;&lt;foreign-keys&gt;&lt;key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[277]</w:t>
            </w:r>
            <w:r>
              <w:rPr>
                <w:rFonts w:ascii="Calibri" w:eastAsia="Times New Roman" w:hAnsi="Calibri" w:cs="Times New Roman"/>
                <w:sz w:val="16"/>
                <w:szCs w:val="16"/>
                <w:lang w:eastAsia="en-AU"/>
              </w:rPr>
              <w:fldChar w:fldCharType="end"/>
            </w:r>
          </w:p>
        </w:tc>
        <w:tc>
          <w:tcPr>
            <w:tcW w:w="1784" w:type="dxa"/>
            <w:noWrap/>
            <w:hideMark/>
          </w:tcPr>
          <w:p w14:paraId="6625A7BE"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Dronabinol</w:t>
            </w:r>
          </w:p>
        </w:tc>
        <w:tc>
          <w:tcPr>
            <w:tcW w:w="2249" w:type="dxa"/>
            <w:noWrap/>
            <w:hideMark/>
          </w:tcPr>
          <w:p w14:paraId="4DA11C35"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38C40495" w14:textId="25A9F22A"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14 </w:t>
            </w:r>
            <w:r>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52F08E1C"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7188BB09"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10mg</w:t>
            </w:r>
          </w:p>
        </w:tc>
        <w:tc>
          <w:tcPr>
            <w:tcW w:w="2167" w:type="dxa"/>
            <w:noWrap/>
            <w:hideMark/>
          </w:tcPr>
          <w:p w14:paraId="257C3392"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r>
      <w:tr w:rsidR="002458B7" w:rsidRPr="00F303A4" w14:paraId="1B3CB71F" w14:textId="77777777" w:rsidTr="005923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746162" w14:textId="7A156EF8" w:rsidR="002458B7" w:rsidRPr="00F303A4" w:rsidRDefault="002458B7"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Zajicek 2003(ii)</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&lt;EndNote&gt;&lt;Cite&gt;&lt;Author&gt;Zajicek&lt;/Author&gt;&lt;Year&gt;2003&lt;/Year&gt;&lt;RecNum&gt;265&lt;/RecNum&gt;&lt;DisplayText&gt;[277]&lt;/DisplayText&gt;&lt;record&gt;&lt;rec-number&gt;265&lt;/rec-number&gt;&lt;foreign-keys&gt;&lt;key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[277]</w:t>
            </w:r>
            <w:r>
              <w:rPr>
                <w:rFonts w:ascii="Calibri" w:eastAsia="Times New Roman" w:hAnsi="Calibri" w:cs="Times New Roman"/>
                <w:sz w:val="16"/>
                <w:szCs w:val="16"/>
                <w:lang w:eastAsia="en-AU"/>
              </w:rPr>
              <w:fldChar w:fldCharType="end"/>
            </w:r>
          </w:p>
        </w:tc>
        <w:tc>
          <w:tcPr>
            <w:tcW w:w="1784" w:type="dxa"/>
            <w:noWrap/>
            <w:hideMark/>
          </w:tcPr>
          <w:p w14:paraId="79C8C563"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THC:CBD extract</w:t>
            </w:r>
          </w:p>
        </w:tc>
        <w:tc>
          <w:tcPr>
            <w:tcW w:w="2249" w:type="dxa"/>
            <w:noWrap/>
            <w:hideMark/>
          </w:tcPr>
          <w:p w14:paraId="26497089" w14:textId="77777777" w:rsidR="002458B7" w:rsidRPr="00F303A4" w:rsidRDefault="002458B7" w:rsidP="00245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6A6EFE20" w14:textId="03BC0715"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14 </w:t>
            </w:r>
            <w:r>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3F1800F8"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NR</w:t>
            </w:r>
          </w:p>
        </w:tc>
        <w:tc>
          <w:tcPr>
            <w:tcW w:w="1842" w:type="dxa"/>
            <w:noWrap/>
            <w:hideMark/>
          </w:tcPr>
          <w:p w14:paraId="16EA00CA"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10mg THC; 5mg CBD</w:t>
            </w:r>
          </w:p>
        </w:tc>
        <w:tc>
          <w:tcPr>
            <w:tcW w:w="2167" w:type="dxa"/>
            <w:noWrap/>
            <w:hideMark/>
          </w:tcPr>
          <w:p w14:paraId="2A2CFEEE" w14:textId="77777777" w:rsidR="002458B7" w:rsidRPr="00F303A4" w:rsidRDefault="002458B7" w:rsidP="00245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 THC; 12.5mg CBD</w:t>
            </w:r>
          </w:p>
        </w:tc>
      </w:tr>
      <w:tr w:rsidR="002458B7" w:rsidRPr="00F303A4" w14:paraId="17B870E4" w14:textId="77777777" w:rsidTr="005923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9DEC2" w14:textId="4F08AF34" w:rsidR="002458B7" w:rsidRPr="00F303A4" w:rsidRDefault="002458B7" w:rsidP="003F1DF6">
            <w:pPr>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Zajicek 2012</w:t>
            </w:r>
            <w:r>
              <w:rPr>
                <w:rFonts w:ascii="Calibri" w:eastAsia="Times New Roman" w:hAnsi="Calibri" w:cs="Times New Roman"/>
                <w:sz w:val="16"/>
                <w:szCs w:val="16"/>
                <w:lang w:eastAsia="en-AU"/>
              </w:rPr>
              <w:fldChar w:fldCharType="begin"/>
            </w:r>
            <w:r w:rsidR="00CA16EF">
              <w:rPr>
                <w:rFonts w:ascii="Calibri" w:eastAsia="Times New Roman" w:hAnsi="Calibri" w:cs="Times New Roman"/>
                <w:sz w:val="16"/>
                <w:szCs w:val="16"/>
                <w:lang w:eastAsia="en-AU"/>
              </w:rPr>
              <w:instrText xml:space="preserve"> ADDIN EN.CITE &lt;EndNote&gt;&lt;Cite&gt;&lt;Author&gt;Zajicek&lt;/Author&gt;&lt;Year&gt;2012&lt;/Year&gt;&lt;RecNum&gt;266&lt;/RecNum&gt;&lt;DisplayText&gt;[279]&lt;/DisplayText&gt;&lt;record&gt;&lt;rec-number&gt;266&lt;/rec-number&gt;&lt;foreign-keys&gt;&lt;key app="EN" db-id="5aftdds5w9eztlefdx2pt9f7dztespdd5p59" timestamp="1522366505"&gt;266&lt;/key&gt;&lt;/foreign-keys&gt;&lt;ref-type name="Journal Article"&gt;17&lt;/ref-type&gt;&lt;contributors&gt;&lt;authors&gt;&lt;author&gt;Zajicek, John Peter&lt;/author&gt;&lt;author&gt;Hobart, Jeremy C&lt;/author&gt;&lt;author&gt;Slade, Anita&lt;/author&gt;&lt;author&gt;Barnes, David&lt;/author&gt;&lt;author&gt;Mattison, Paul G&lt;/author&gt;&lt;author&gt;MUSEC Research Group&lt;/author&gt;&lt;/authors&gt;&lt;/contributors&gt;&lt;titles&gt;&lt;title&gt;Multiple sclerosis and extract of cannabis: results of the MUSEC trial&lt;/title&gt;&lt;secondary-title&gt;Journal of Neurology, Neurosurgery &amp;amp; Psychiatry&lt;/secondary-title&gt;&lt;/titles&gt;&lt;periodical&gt;&lt;full-title&gt;Journal of Neurology, Neurosurgery &amp;amp; Psychiatry&lt;/full-title&gt;&lt;/periodical&gt;&lt;pages&gt;1125-1132&lt;/pages&gt;&lt;volume&gt;83&lt;/volume&gt;&lt;number&gt;11&lt;/number&gt;&lt;dates&gt;&lt;year&gt;2012&lt;/year&gt;&lt;/dates&gt;&lt;isbn&gt;0022-3050&lt;/isbn&gt;&lt;urls&gt;&lt;/urls&gt;&lt;/record&gt;&lt;/Cite&gt;&lt;/EndNote&gt;</w:instrText>
            </w:r>
            <w:r>
              <w:rPr>
                <w:rFonts w:ascii="Calibri" w:eastAsia="Times New Roman" w:hAnsi="Calibri" w:cs="Times New Roman"/>
                <w:sz w:val="16"/>
                <w:szCs w:val="16"/>
                <w:lang w:eastAsia="en-AU"/>
              </w:rPr>
              <w:fldChar w:fldCharType="separate"/>
            </w:r>
            <w:r w:rsidR="00CA16EF">
              <w:rPr>
                <w:rFonts w:ascii="Calibri" w:eastAsia="Times New Roman" w:hAnsi="Calibri" w:cs="Times New Roman"/>
                <w:noProof/>
                <w:sz w:val="16"/>
                <w:szCs w:val="16"/>
                <w:lang w:eastAsia="en-AU"/>
              </w:rPr>
              <w:t>[279]</w:t>
            </w:r>
            <w:r>
              <w:rPr>
                <w:rFonts w:ascii="Calibri" w:eastAsia="Times New Roman" w:hAnsi="Calibri" w:cs="Times New Roman"/>
                <w:sz w:val="16"/>
                <w:szCs w:val="16"/>
                <w:lang w:eastAsia="en-AU"/>
              </w:rPr>
              <w:fldChar w:fldCharType="end"/>
            </w:r>
          </w:p>
        </w:tc>
        <w:tc>
          <w:tcPr>
            <w:tcW w:w="1784" w:type="dxa"/>
            <w:noWrap/>
            <w:hideMark/>
          </w:tcPr>
          <w:p w14:paraId="43F35852"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THC extract</w:t>
            </w:r>
          </w:p>
        </w:tc>
        <w:tc>
          <w:tcPr>
            <w:tcW w:w="2249" w:type="dxa"/>
            <w:noWrap/>
            <w:hideMark/>
          </w:tcPr>
          <w:p w14:paraId="69902332" w14:textId="77777777" w:rsidR="002458B7" w:rsidRPr="00F303A4" w:rsidRDefault="002458B7" w:rsidP="00245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Oral</w:t>
            </w:r>
          </w:p>
        </w:tc>
        <w:tc>
          <w:tcPr>
            <w:tcW w:w="1432" w:type="dxa"/>
            <w:noWrap/>
            <w:hideMark/>
          </w:tcPr>
          <w:p w14:paraId="59A32B1A" w14:textId="5F68719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AU"/>
              </w:rPr>
            </w:pPr>
            <w:r w:rsidRPr="00F303A4">
              <w:rPr>
                <w:rFonts w:ascii="Calibri" w:eastAsia="Times New Roman" w:hAnsi="Calibri" w:cs="Times New Roman"/>
                <w:sz w:val="16"/>
                <w:szCs w:val="16"/>
                <w:lang w:eastAsia="en-AU"/>
              </w:rPr>
              <w:t xml:space="preserve">12 </w:t>
            </w:r>
            <w:r>
              <w:rPr>
                <w:rFonts w:ascii="Calibri" w:eastAsia="Times New Roman" w:hAnsi="Calibri" w:cs="Times New Roman"/>
                <w:sz w:val="16"/>
                <w:szCs w:val="16"/>
                <w:lang w:eastAsia="en-AU"/>
              </w:rPr>
              <w:t>w</w:t>
            </w:r>
            <w:r w:rsidRPr="00F303A4">
              <w:rPr>
                <w:rFonts w:ascii="Calibri" w:eastAsia="Times New Roman" w:hAnsi="Calibri" w:cs="Times New Roman"/>
                <w:sz w:val="16"/>
                <w:szCs w:val="16"/>
                <w:lang w:eastAsia="en-AU"/>
              </w:rPr>
              <w:t>eeks</w:t>
            </w:r>
          </w:p>
        </w:tc>
        <w:tc>
          <w:tcPr>
            <w:tcW w:w="2127" w:type="dxa"/>
            <w:noWrap/>
            <w:hideMark/>
          </w:tcPr>
          <w:p w14:paraId="63B95A89"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17.1</w:t>
            </w:r>
          </w:p>
        </w:tc>
        <w:tc>
          <w:tcPr>
            <w:tcW w:w="1842" w:type="dxa"/>
            <w:noWrap/>
            <w:hideMark/>
          </w:tcPr>
          <w:p w14:paraId="58D32EA8"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5mg</w:t>
            </w:r>
          </w:p>
        </w:tc>
        <w:tc>
          <w:tcPr>
            <w:tcW w:w="2167" w:type="dxa"/>
            <w:noWrap/>
            <w:hideMark/>
          </w:tcPr>
          <w:p w14:paraId="38B1CAA8" w14:textId="77777777" w:rsidR="002458B7" w:rsidRPr="00F303A4" w:rsidRDefault="002458B7" w:rsidP="00245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F303A4">
              <w:rPr>
                <w:rFonts w:ascii="Calibri" w:eastAsia="Times New Roman" w:hAnsi="Calibri" w:cs="Times New Roman"/>
                <w:color w:val="000000"/>
                <w:sz w:val="16"/>
                <w:szCs w:val="16"/>
                <w:lang w:eastAsia="en-AU"/>
              </w:rPr>
              <w:t>25mg</w:t>
            </w:r>
          </w:p>
        </w:tc>
      </w:tr>
      <w:bookmarkEnd w:id="18"/>
    </w:tbl>
    <w:p w14:paraId="180D82F7" w14:textId="77777777" w:rsidR="00C8191E" w:rsidRDefault="00C8191E" w:rsidP="00C8191E">
      <w:pPr>
        <w:sectPr w:rsidR="00C8191E" w:rsidSect="0058736D">
          <w:pgSz w:w="16838" w:h="11906" w:orient="landscape"/>
          <w:pgMar w:top="720" w:right="720" w:bottom="720" w:left="720" w:header="708" w:footer="174" w:gutter="0"/>
          <w:cols w:space="708"/>
          <w:docGrid w:linePitch="360"/>
        </w:sectPr>
      </w:pPr>
    </w:p>
    <w:p w14:paraId="13007367" w14:textId="3C3CC6B4" w:rsidR="00822129" w:rsidRPr="000E605A" w:rsidRDefault="00822129" w:rsidP="00822129">
      <w:pPr>
        <w:pStyle w:val="Heading1"/>
      </w:pPr>
      <w:bookmarkStart w:id="19" w:name="_Toc512234242"/>
      <w:r w:rsidRPr="000E605A">
        <w:lastRenderedPageBreak/>
        <w:t xml:space="preserve">Appendix </w:t>
      </w:r>
      <w:r w:rsidR="00552725">
        <w:t>C</w:t>
      </w:r>
      <w:r w:rsidRPr="000E605A">
        <w:t>: Risk of bias in included studies</w:t>
      </w:r>
      <w:bookmarkEnd w:id="19"/>
    </w:p>
    <w:p w14:paraId="2994031A" w14:textId="4F0161D3" w:rsidR="00822129" w:rsidRDefault="00957455" w:rsidP="00153E73">
      <w:pPr>
        <w:pStyle w:val="Heading2"/>
      </w:pPr>
      <w:bookmarkStart w:id="20" w:name="_Toc512234243"/>
      <w:r>
        <w:t>Figure</w:t>
      </w:r>
      <w:r w:rsidR="00552725">
        <w:t xml:space="preserve"> C</w:t>
      </w:r>
      <w:r w:rsidR="004B40FF">
        <w:t xml:space="preserve">1. </w:t>
      </w:r>
      <w:r>
        <w:t>Randomised controlled trials risk of bias graph: review authors’ judgements about each risk of bias item presented as percentages across all included studies</w:t>
      </w:r>
      <w:bookmarkEnd w:id="20"/>
    </w:p>
    <w:p w14:paraId="286E8B49" w14:textId="5EA9030C" w:rsidR="00957455" w:rsidRDefault="00E76218">
      <w:pPr>
        <w:sectPr w:rsidR="00957455" w:rsidSect="0058736D">
          <w:pgSz w:w="16838" w:h="11906" w:orient="landscape"/>
          <w:pgMar w:top="720" w:right="720" w:bottom="720" w:left="720" w:header="708" w:footer="174" w:gutter="0"/>
          <w:cols w:space="708"/>
          <w:docGrid w:linePitch="360"/>
        </w:sectPr>
      </w:pPr>
      <w:r>
        <w:rPr>
          <w:noProof/>
          <w:lang w:eastAsia="en-AU"/>
        </w:rPr>
        <w:drawing>
          <wp:inline distT="0" distB="0" distL="0" distR="0" wp14:anchorId="14E6BE2D" wp14:editId="31DD7D8E">
            <wp:extent cx="7785930" cy="3295290"/>
            <wp:effectExtent l="0" t="0" r="5715" b="635"/>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788858" cy="3296529"/>
                    </a:xfrm>
                    <a:prstGeom prst="rect">
                      <a:avLst/>
                    </a:prstGeom>
                  </pic:spPr>
                </pic:pic>
              </a:graphicData>
            </a:graphic>
          </wp:inline>
        </w:drawing>
      </w:r>
    </w:p>
    <w:p w14:paraId="320A96F7" w14:textId="304ED98E" w:rsidR="004B40FF" w:rsidRDefault="00957455" w:rsidP="004B40FF">
      <w:pPr>
        <w:pStyle w:val="Heading2"/>
      </w:pPr>
      <w:bookmarkStart w:id="21" w:name="_Toc512234244"/>
      <w:r>
        <w:lastRenderedPageBreak/>
        <w:t>Figure C2</w:t>
      </w:r>
      <w:r w:rsidR="004B40FF">
        <w:t xml:space="preserve">. </w:t>
      </w:r>
      <w:r>
        <w:t>Randomised controlled trials risk of bias summary: review authors’ judgements about each risk of bias item for each included study</w:t>
      </w:r>
      <w:bookmarkEnd w:id="21"/>
      <w:r>
        <w:t xml:space="preserve"> </w:t>
      </w:r>
    </w:p>
    <w:p w14:paraId="048CCEDC" w14:textId="409FD728" w:rsidR="00957455" w:rsidRPr="00957455" w:rsidRDefault="00E43F52" w:rsidP="00957455">
      <w:pPr>
        <w:jc w:val="center"/>
      </w:pPr>
      <w:r>
        <w:rPr>
          <w:noProof/>
          <w:lang w:eastAsia="en-AU"/>
        </w:rPr>
        <w:drawing>
          <wp:inline distT="0" distB="0" distL="0" distR="0" wp14:anchorId="5E73EC7E" wp14:editId="29BDF334">
            <wp:extent cx="2831465" cy="8829675"/>
            <wp:effectExtent l="0" t="0" r="6985" b="9525"/>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831465" cy="8829675"/>
                    </a:xfrm>
                    <a:prstGeom prst="rect">
                      <a:avLst/>
                    </a:prstGeom>
                  </pic:spPr>
                </pic:pic>
              </a:graphicData>
            </a:graphic>
          </wp:inline>
        </w:drawing>
      </w:r>
    </w:p>
    <w:p w14:paraId="6D0C7BBB" w14:textId="6245A3E6" w:rsidR="00822129" w:rsidRPr="000E605A" w:rsidRDefault="00822129">
      <w:pPr>
        <w:rPr>
          <w:rFonts w:cs="Times New Roman"/>
          <w:sz w:val="24"/>
          <w:szCs w:val="24"/>
        </w:rPr>
      </w:pPr>
    </w:p>
    <w:p w14:paraId="2599D3DB" w14:textId="77777777" w:rsidR="00364096" w:rsidRDefault="00364096" w:rsidP="00B42B66">
      <w:pPr>
        <w:rPr>
          <w:i/>
          <w:lang w:val="en-GB"/>
        </w:rPr>
        <w:sectPr w:rsidR="00364096" w:rsidSect="00957455">
          <w:pgSz w:w="11906" w:h="16838"/>
          <w:pgMar w:top="720" w:right="720" w:bottom="720" w:left="720" w:header="708" w:footer="174" w:gutter="0"/>
          <w:cols w:space="708"/>
          <w:docGrid w:linePitch="360"/>
        </w:sectPr>
      </w:pPr>
    </w:p>
    <w:p w14:paraId="60DD21CF" w14:textId="3D1F58B0" w:rsidR="00957455" w:rsidRDefault="00957455" w:rsidP="00257DB0">
      <w:pPr>
        <w:pStyle w:val="Heading2"/>
      </w:pPr>
      <w:bookmarkStart w:id="22" w:name="_Toc512234245"/>
      <w:r>
        <w:rPr>
          <w:lang w:val="en-GB"/>
        </w:rPr>
        <w:lastRenderedPageBreak/>
        <w:t xml:space="preserve">Table C3. </w:t>
      </w:r>
      <w:r>
        <w:t>Observational studies and non- controlled trials risk of bias graph: review authors’ judgements about each risk of bias item presented as percentages across all included studies</w:t>
      </w:r>
      <w:bookmarkEnd w:id="22"/>
    </w:p>
    <w:p w14:paraId="40AB6C12" w14:textId="0CF92A09" w:rsidR="00D7088D" w:rsidRPr="00D7088D" w:rsidRDefault="00E43F52" w:rsidP="00D7088D">
      <w:r w:rsidRPr="00E43F52">
        <w:rPr>
          <w:noProof/>
        </w:rPr>
        <w:t xml:space="preserve"> </w:t>
      </w:r>
      <w:r w:rsidR="001D251D">
        <w:rPr>
          <w:noProof/>
          <w:lang w:eastAsia="en-AU"/>
        </w:rPr>
        <w:drawing>
          <wp:inline distT="0" distB="0" distL="0" distR="0" wp14:anchorId="3B2750CC" wp14:editId="3A0943D5">
            <wp:extent cx="10043255" cy="4248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5415" cy="4257523"/>
                    </a:xfrm>
                    <a:prstGeom prst="rect">
                      <a:avLst/>
                    </a:prstGeom>
                    <a:noFill/>
                  </pic:spPr>
                </pic:pic>
              </a:graphicData>
            </a:graphic>
          </wp:inline>
        </w:drawing>
      </w:r>
    </w:p>
    <w:p w14:paraId="04F5CF6F" w14:textId="77777777" w:rsidR="00957455" w:rsidRDefault="00957455" w:rsidP="00957455"/>
    <w:p w14:paraId="04DE370B" w14:textId="77777777" w:rsidR="00957455" w:rsidRDefault="00957455" w:rsidP="00957455"/>
    <w:p w14:paraId="355BC89C" w14:textId="77777777" w:rsidR="00957455" w:rsidRDefault="00957455" w:rsidP="00957455"/>
    <w:p w14:paraId="3EB3BACA" w14:textId="77777777" w:rsidR="00957455" w:rsidRDefault="00957455" w:rsidP="00957455"/>
    <w:p w14:paraId="0C228635" w14:textId="3BAB8901" w:rsidR="00957455" w:rsidRDefault="00957455" w:rsidP="00957455">
      <w:pPr>
        <w:rPr>
          <w:lang w:val="en-GB"/>
        </w:rPr>
        <w:sectPr w:rsidR="00957455" w:rsidSect="00957455">
          <w:pgSz w:w="16838" w:h="11906" w:orient="landscape"/>
          <w:pgMar w:top="720" w:right="720" w:bottom="720" w:left="720" w:header="708" w:footer="174" w:gutter="0"/>
          <w:cols w:space="708"/>
          <w:docGrid w:linePitch="360"/>
        </w:sectPr>
      </w:pPr>
      <w:r>
        <w:rPr>
          <w:lang w:val="en-GB"/>
        </w:rPr>
        <w:t xml:space="preserve"> </w:t>
      </w:r>
    </w:p>
    <w:p w14:paraId="6B075258" w14:textId="172BDB26" w:rsidR="00C8191E" w:rsidRDefault="00C8191E" w:rsidP="00C8191E">
      <w:pPr>
        <w:pStyle w:val="Heading1"/>
      </w:pPr>
      <w:bookmarkStart w:id="23" w:name="_Hlk492017541"/>
      <w:bookmarkStart w:id="24" w:name="_Hlk492017461"/>
      <w:bookmarkStart w:id="25" w:name="_Toc512234246"/>
      <w:r>
        <w:lastRenderedPageBreak/>
        <w:t>Appendix D: Outcomes</w:t>
      </w:r>
      <w:bookmarkEnd w:id="25"/>
      <w:r>
        <w:t xml:space="preserve"> </w:t>
      </w:r>
    </w:p>
    <w:p w14:paraId="2E546919" w14:textId="6FCDBDFB" w:rsidR="00C8191E" w:rsidRDefault="00C8191E" w:rsidP="00C8191E">
      <w:pPr>
        <w:pStyle w:val="Heading2"/>
        <w:rPr>
          <w:highlight w:val="yellow"/>
        </w:rPr>
      </w:pPr>
      <w:bookmarkStart w:id="26" w:name="_Toc512234247"/>
      <w:r w:rsidRPr="00B5782F">
        <w:t xml:space="preserve">Table </w:t>
      </w:r>
      <w:r>
        <w:t>D1</w:t>
      </w:r>
      <w:r w:rsidRPr="00B5782F">
        <w:t xml:space="preserve">. </w:t>
      </w:r>
      <w:r>
        <w:t xml:space="preserve">Reporting of IMMPACT outcomes </w:t>
      </w:r>
      <w:r w:rsidR="007E2DA8">
        <w:t>for randomised controlled trials (n = 47)</w:t>
      </w:r>
      <w:bookmarkEnd w:id="26"/>
    </w:p>
    <w:tbl>
      <w:tblPr>
        <w:tblStyle w:val="GridTable4"/>
        <w:tblW w:w="5000" w:type="pct"/>
        <w:tblLook w:val="04A0" w:firstRow="1" w:lastRow="0" w:firstColumn="1" w:lastColumn="0" w:noHBand="0" w:noVBand="1"/>
      </w:tblPr>
      <w:tblGrid>
        <w:gridCol w:w="1578"/>
        <w:gridCol w:w="1057"/>
        <w:gridCol w:w="1158"/>
        <w:gridCol w:w="1225"/>
        <w:gridCol w:w="971"/>
        <w:gridCol w:w="979"/>
        <w:gridCol w:w="940"/>
        <w:gridCol w:w="940"/>
        <w:gridCol w:w="1068"/>
        <w:gridCol w:w="1041"/>
        <w:gridCol w:w="815"/>
        <w:gridCol w:w="1004"/>
        <w:gridCol w:w="1172"/>
      </w:tblGrid>
      <w:tr w:rsidR="007E1785" w:rsidRPr="002F7EB3" w14:paraId="2FDB51A8" w14:textId="77777777" w:rsidTr="007E17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pct"/>
            <w:hideMark/>
          </w:tcPr>
          <w:p w14:paraId="63FC8F53" w14:textId="77777777" w:rsidR="007E1785" w:rsidRPr="00A74D00" w:rsidRDefault="007E1785" w:rsidP="007E1785">
            <w:pPr>
              <w:rPr>
                <w:rFonts w:cs="Times New Roman"/>
                <w:b w:val="0"/>
                <w:sz w:val="16"/>
                <w:szCs w:val="16"/>
              </w:rPr>
            </w:pPr>
            <w:r w:rsidRPr="008E65A8">
              <w:rPr>
                <w:rFonts w:cs="Times New Roman"/>
                <w:sz w:val="16"/>
                <w:szCs w:val="16"/>
              </w:rPr>
              <w:t>Study ID</w:t>
            </w:r>
          </w:p>
        </w:tc>
        <w:tc>
          <w:tcPr>
            <w:tcW w:w="379" w:type="pct"/>
          </w:tcPr>
          <w:p w14:paraId="6B135C3C" w14:textId="77777777" w:rsidR="007E1785" w:rsidRPr="00B87F3E"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15"/>
              </w:rPr>
            </w:pPr>
            <w:r w:rsidRPr="00B87F3E">
              <w:rPr>
                <w:rFonts w:cs="Times New Roman"/>
                <w:sz w:val="18"/>
                <w:szCs w:val="15"/>
              </w:rPr>
              <w:t>Study</w:t>
            </w:r>
            <w:r w:rsidRPr="00B87F3E">
              <w:rPr>
                <w:rFonts w:cs="Times New Roman"/>
                <w:sz w:val="15"/>
                <w:szCs w:val="15"/>
              </w:rPr>
              <w:t xml:space="preserve"> </w:t>
            </w:r>
            <w:r w:rsidRPr="00B87F3E">
              <w:rPr>
                <w:rFonts w:cs="Times New Roman"/>
                <w:sz w:val="18"/>
                <w:szCs w:val="15"/>
              </w:rPr>
              <w:t>design</w:t>
            </w:r>
          </w:p>
        </w:tc>
        <w:tc>
          <w:tcPr>
            <w:tcW w:w="415" w:type="pct"/>
          </w:tcPr>
          <w:p w14:paraId="60C65804"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Cannabinoid</w:t>
            </w:r>
          </w:p>
        </w:tc>
        <w:tc>
          <w:tcPr>
            <w:tcW w:w="439" w:type="pct"/>
          </w:tcPr>
          <w:p w14:paraId="342B72C9"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Condition</w:t>
            </w:r>
          </w:p>
        </w:tc>
        <w:tc>
          <w:tcPr>
            <w:tcW w:w="348" w:type="pct"/>
          </w:tcPr>
          <w:p w14:paraId="01DF60FD"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 xml:space="preserve">Pain outcome </w:t>
            </w:r>
          </w:p>
        </w:tc>
        <w:tc>
          <w:tcPr>
            <w:tcW w:w="351" w:type="pct"/>
          </w:tcPr>
          <w:p w14:paraId="719886D3"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Pain intensity</w:t>
            </w:r>
          </w:p>
        </w:tc>
        <w:tc>
          <w:tcPr>
            <w:tcW w:w="337" w:type="pct"/>
          </w:tcPr>
          <w:p w14:paraId="03794059"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30% reduction</w:t>
            </w:r>
          </w:p>
        </w:tc>
        <w:tc>
          <w:tcPr>
            <w:tcW w:w="337" w:type="pct"/>
          </w:tcPr>
          <w:p w14:paraId="5DA64BE7"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50% reduction</w:t>
            </w:r>
          </w:p>
        </w:tc>
        <w:tc>
          <w:tcPr>
            <w:tcW w:w="383" w:type="pct"/>
          </w:tcPr>
          <w:p w14:paraId="4FBAD840"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Physical functioning</w:t>
            </w:r>
          </w:p>
        </w:tc>
        <w:tc>
          <w:tcPr>
            <w:tcW w:w="373" w:type="pct"/>
          </w:tcPr>
          <w:p w14:paraId="4E06E857"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Emotional function</w:t>
            </w:r>
          </w:p>
        </w:tc>
        <w:tc>
          <w:tcPr>
            <w:tcW w:w="292" w:type="pct"/>
          </w:tcPr>
          <w:p w14:paraId="7A0C2A51"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PGIC</w:t>
            </w:r>
          </w:p>
        </w:tc>
        <w:tc>
          <w:tcPr>
            <w:tcW w:w="360" w:type="pct"/>
          </w:tcPr>
          <w:p w14:paraId="3FC06807"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Adverse events</w:t>
            </w:r>
          </w:p>
        </w:tc>
        <w:tc>
          <w:tcPr>
            <w:tcW w:w="420" w:type="pct"/>
          </w:tcPr>
          <w:p w14:paraId="53639F19"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Withdrawals</w:t>
            </w:r>
          </w:p>
        </w:tc>
      </w:tr>
      <w:tr w:rsidR="007E1785" w:rsidRPr="002F7EB3" w14:paraId="5349F360"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BD87021" w14:textId="2D8AAE62" w:rsidR="007E1785" w:rsidRPr="00E47592" w:rsidRDefault="007E1785" w:rsidP="003F1DF6">
            <w:pPr>
              <w:rPr>
                <w:rFonts w:cs="Times New Roman"/>
                <w:sz w:val="15"/>
                <w:szCs w:val="15"/>
              </w:rPr>
            </w:pPr>
            <w:r w:rsidRPr="00E47592">
              <w:rPr>
                <w:rFonts w:cs="Times New Roman"/>
                <w:sz w:val="15"/>
                <w:szCs w:val="15"/>
              </w:rPr>
              <w:t>Abrams 2007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&lt;EndNote&gt;&lt;Cite&gt;&lt;Author&gt;Abrams&lt;/Author&gt;&lt;Year&gt;2007&lt;/Year&gt;&lt;RecNum&gt;179&lt;/RecNum&gt;&lt;DisplayText&gt;[2]&lt;/DisplayText&gt;&lt;record&gt;&lt;rec-number&gt;179&lt;/rec-number&gt;&lt;foreign-keys&gt;&lt;key app="EN" db-id="5aftdds5w9eztlefdx2pt9f7dztespdd5p59" timestamp="1522366500"&gt;179&lt;/key&gt;&lt;/foreign-keys&gt;&lt;ref-type name="Journal Article"&gt;17&lt;/ref-type&gt;&lt;contributors&gt;&lt;authors&gt;&lt;author&gt;Abrams, Donald I&lt;/author&gt;&lt;author&gt;Jay, CA&lt;/author&gt;&lt;author&gt;Shade, SB&lt;/author&gt;&lt;author&gt;Vizoso, H&lt;/author&gt;&lt;author&gt;Reda, H&lt;/author&gt;&lt;author&gt;Press, S&lt;/author&gt;&lt;author&gt;Kelly, ME&lt;/author&gt;&lt;author&gt;Rowbotham, MC&lt;/author&gt;&lt;author&gt;Petersen, KL&lt;/author&gt;&lt;/authors&gt;&lt;/contributors&gt;&lt;titles&gt;&lt;title&gt;Cannabis in painful HIV-associated sensory neuropathy A randomized placebo-controlled trial&lt;/title&gt;&lt;secondary-title&gt;Neurology&lt;/secondary-title&gt;&lt;/titles&gt;&lt;periodical&gt;&lt;full-title&gt;Neurology&lt;/full-title&gt;&lt;abbr-1&gt;Neurology&lt;/abbr-1&gt;&lt;/periodical&gt;&lt;pages&gt;515-521&lt;/pages&gt;&lt;volume&gt;68&lt;/volume&gt;&lt;number&gt;7&lt;/number&gt;&lt;dates&gt;&lt;year&gt;2007&lt;/year&gt;&lt;/dates&gt;&lt;isbn&gt;0028-3878&lt;/isbn&gt;&lt;urls&gt;&lt;/urls&gt;&lt;/record&gt;&lt;/Cite&gt;&lt;/EndNote&gt;</w:instrText>
            </w:r>
            <w:r>
              <w:rPr>
                <w:rFonts w:cs="Times New Roman"/>
                <w:sz w:val="15"/>
                <w:szCs w:val="15"/>
              </w:rPr>
              <w:fldChar w:fldCharType="separate"/>
            </w:r>
            <w:r w:rsidR="00FD79F9">
              <w:rPr>
                <w:rFonts w:cs="Times New Roman"/>
                <w:noProof/>
                <w:sz w:val="15"/>
                <w:szCs w:val="15"/>
              </w:rPr>
              <w:t>[2]</w:t>
            </w:r>
            <w:r>
              <w:rPr>
                <w:rFonts w:cs="Times New Roman"/>
                <w:sz w:val="15"/>
                <w:szCs w:val="15"/>
              </w:rPr>
              <w:fldChar w:fldCharType="end"/>
            </w:r>
          </w:p>
        </w:tc>
        <w:tc>
          <w:tcPr>
            <w:tcW w:w="379" w:type="pct"/>
          </w:tcPr>
          <w:p w14:paraId="09524A27"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34F37B6E" w14:textId="77963DE3" w:rsidR="007E1785" w:rsidRPr="002F7EB3" w:rsidRDefault="002779B4"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7BD30CD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6A9F904E"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66FED3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EEBE12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A2A237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D9E39F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0A23382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042E5EE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1FB8DE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A7E889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A5DDB03"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570A8C68" w14:textId="7D00C5B7" w:rsidR="007E1785" w:rsidRPr="00E47592" w:rsidRDefault="007E1785" w:rsidP="003F1DF6">
            <w:pPr>
              <w:rPr>
                <w:rFonts w:cs="Times New Roman"/>
                <w:sz w:val="15"/>
                <w:szCs w:val="15"/>
              </w:rPr>
            </w:pPr>
            <w:r w:rsidRPr="00E47592">
              <w:rPr>
                <w:rFonts w:cs="Times New Roman"/>
                <w:sz w:val="15"/>
                <w:szCs w:val="15"/>
              </w:rPr>
              <w:t>Ball 2015 (UK - multicentre)</w:t>
            </w:r>
            <w:r>
              <w:rPr>
                <w:rFonts w:cs="Times New Roman"/>
                <w:sz w:val="15"/>
                <w:szCs w:val="15"/>
              </w:rPr>
              <w:t xml:space="preserve"> </w:t>
            </w:r>
            <w:r>
              <w:rPr>
                <w:rFonts w:cs="Times New Roman"/>
                <w:sz w:val="15"/>
                <w:szCs w:val="15"/>
              </w:rPr>
              <w:fldChar w:fldCharType="begin">
                <w:fldData xml:space="preserve">PEVuZE5vdGU+PENpdGU+PEF1dGhvcj5CYWxsPC9BdXRob3I+PFllYXI+MjAxNTwvWWVhcj48UmVj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ZCk8L2FiYnItMT48L2FsdC1wZXJpb2RpY2FsPjxwYWdlcz52aWktdmlpaSwgeHh2LXh4eGksIDEt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PEVuZE5vdGU+PENpdGU+PEF1dGhvcj5CYWxsPC9BdXRob3I+PFllYXI+MjAxNTwvWWVhcj48UmVj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ZCk8L2FiYnItMT48L2FsdC1wZXJpb2RpY2FsPjxwYWdlcz52aWktdmlpaSwgeHh2LXh4eGksIDEt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[16]</w:t>
            </w:r>
            <w:r>
              <w:rPr>
                <w:rFonts w:cs="Times New Roman"/>
                <w:sz w:val="15"/>
                <w:szCs w:val="15"/>
              </w:rPr>
              <w:fldChar w:fldCharType="end"/>
            </w:r>
          </w:p>
        </w:tc>
        <w:tc>
          <w:tcPr>
            <w:tcW w:w="379" w:type="pct"/>
          </w:tcPr>
          <w:p w14:paraId="4AB94626"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40C50DE0"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62B21DB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62A0EE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768A9A9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3E58A70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6A0CCF9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88402F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4B715E1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732AAC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DCFB1F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33EB711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75E9CC0A"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2DA7FE9F" w14:textId="1A41AE91" w:rsidR="007E1785" w:rsidRPr="00E47592" w:rsidRDefault="007E1785" w:rsidP="003F1DF6">
            <w:pPr>
              <w:rPr>
                <w:rFonts w:cs="Times New Roman"/>
                <w:sz w:val="15"/>
                <w:szCs w:val="15"/>
              </w:rPr>
            </w:pPr>
            <w:r w:rsidRPr="00E47592">
              <w:rPr>
                <w:rFonts w:cs="Times New Roman"/>
                <w:sz w:val="15"/>
                <w:szCs w:val="15"/>
              </w:rPr>
              <w:t>Berman 2004 (UK)</w:t>
            </w:r>
            <w:r>
              <w:rPr>
                <w:rFonts w:cs="Times New Roman"/>
                <w:sz w:val="15"/>
                <w:szCs w:val="15"/>
              </w:rPr>
              <w:t xml:space="preserve"> </w:t>
            </w:r>
            <w:r>
              <w:rPr>
                <w:rFonts w:cs="Times New Roman"/>
                <w:sz w:val="15"/>
                <w:szCs w:val="15"/>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[26]</w:t>
            </w:r>
            <w:r>
              <w:rPr>
                <w:rFonts w:cs="Times New Roman"/>
                <w:sz w:val="15"/>
                <w:szCs w:val="15"/>
              </w:rPr>
              <w:fldChar w:fldCharType="end"/>
            </w:r>
          </w:p>
        </w:tc>
        <w:tc>
          <w:tcPr>
            <w:tcW w:w="379" w:type="pct"/>
          </w:tcPr>
          <w:p w14:paraId="20DFEF42"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49EA741E"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42758521"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18121D9"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1FC5A0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9166A0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3BED695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1DEE818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61EAD80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96D634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448738A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294EA3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3070F35"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545A534" w14:textId="35074808" w:rsidR="007E1785" w:rsidRPr="002F7EB3" w:rsidRDefault="007E1785" w:rsidP="003F1DF6">
            <w:pPr>
              <w:rPr>
                <w:rFonts w:cs="Times New Roman"/>
                <w:b w:val="0"/>
                <w:sz w:val="18"/>
                <w:szCs w:val="20"/>
              </w:rPr>
            </w:pPr>
            <w:r w:rsidRPr="00E47592">
              <w:rPr>
                <w:rFonts w:cs="Times New Roman"/>
                <w:sz w:val="15"/>
                <w:szCs w:val="15"/>
              </w:rPr>
              <w:t>Blake 2006 (UK)</w:t>
            </w:r>
            <w:r>
              <w:rPr>
                <w:rFonts w:cs="Times New Roman"/>
                <w:sz w:val="15"/>
                <w:szCs w:val="15"/>
              </w:rPr>
              <w:t xml:space="preserve"> </w:t>
            </w:r>
            <w:r>
              <w:rPr>
                <w:rFonts w:cs="Times New Roman"/>
                <w:sz w:val="15"/>
                <w:szCs w:val="15"/>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[28]</w:t>
            </w:r>
            <w:r>
              <w:rPr>
                <w:rFonts w:cs="Times New Roman"/>
                <w:sz w:val="15"/>
                <w:szCs w:val="15"/>
              </w:rPr>
              <w:fldChar w:fldCharType="end"/>
            </w:r>
          </w:p>
        </w:tc>
        <w:tc>
          <w:tcPr>
            <w:tcW w:w="379" w:type="pct"/>
          </w:tcPr>
          <w:p w14:paraId="7BDF823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5"/>
                <w:szCs w:val="15"/>
              </w:rPr>
            </w:pPr>
            <w:r w:rsidRPr="00B87F3E">
              <w:rPr>
                <w:sz w:val="15"/>
                <w:szCs w:val="15"/>
              </w:rPr>
              <w:t>Parallel RCT</w:t>
            </w:r>
          </w:p>
        </w:tc>
        <w:tc>
          <w:tcPr>
            <w:tcW w:w="415" w:type="pct"/>
          </w:tcPr>
          <w:p w14:paraId="48949A3B"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07EDA047"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Arthritis</w:t>
            </w:r>
          </w:p>
        </w:tc>
        <w:tc>
          <w:tcPr>
            <w:tcW w:w="348" w:type="pct"/>
          </w:tcPr>
          <w:p w14:paraId="422A8B46"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752DE13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7C2593D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48A61E1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27DD10A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66D3B3C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62A4911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E5FEBB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0E3823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36FA689F"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50DF49EE" w14:textId="4D6EA9FE" w:rsidR="007E1785" w:rsidRPr="00E47592" w:rsidRDefault="007E1785" w:rsidP="003F1DF6">
            <w:pPr>
              <w:rPr>
                <w:rFonts w:cs="Times New Roman"/>
                <w:sz w:val="15"/>
                <w:szCs w:val="15"/>
              </w:rPr>
            </w:pPr>
            <w:r w:rsidRPr="00E47592">
              <w:rPr>
                <w:rFonts w:cs="Times New Roman"/>
                <w:sz w:val="15"/>
                <w:szCs w:val="15"/>
              </w:rPr>
              <w:t>Carroll 2004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&lt;EndNote&gt;&lt;Cite&gt;&lt;Author&gt;Carroll&lt;/Author&gt;&lt;Year&gt;2004&lt;/Year&gt;&lt;RecNum&gt;252&lt;/RecNum&gt;&lt;DisplayText&gt;[37]&lt;/DisplayText&gt;&lt;record&gt;&lt;rec-number&gt;252&lt;/rec-number&gt;&lt;foreign-keys&gt;&lt;key app="EN" db-id="5aftdds5w9eztlefdx2pt9f7dztespdd5p59" timestamp="1522366504"&gt;252&lt;/key&gt;&lt;/foreign-keys&gt;&lt;ref-type name="Journal Article"&gt;17&lt;/ref-type&gt;&lt;contributors&gt;&lt;authors&gt;&lt;author&gt;Carroll, C. B.&lt;/author&gt;&lt;author&gt;Bain, P. G.&lt;/author&gt;&lt;author&gt;Teare, L.&lt;/author&gt;&lt;author&gt;Liu, X.&lt;/author&gt;&lt;author&gt;Joint, C.&lt;/author&gt;&lt;author&gt;Wroath, C.&lt;/author&gt;&lt;author&gt;Parkin, S. G.&lt;/author&gt;&lt;author&gt;Fox, P.&lt;/author&gt;&lt;author&gt;Wright, D.&lt;/author&gt;&lt;author&gt;Hobart, J.&lt;/author&gt;&lt;author&gt;Zajicek, J. P.&lt;/author&gt;&lt;/authors&gt;&lt;/contributors&gt;&lt;auth-address&gt;Department of Neurology, Derriford Hospital, Plymouth, UK. cbc@doctors.org.uk&lt;/auth-address&gt;&lt;titles&gt;&lt;title&gt;Cannabis for dyskinesia in Parkinson disease: a randomized double-blind crossover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1245-50&lt;/pages&gt;&lt;volume&gt;63&lt;/volume&gt;&lt;number&gt;7&lt;/number&gt;&lt;edition&gt;2004/10/13&lt;/edition&gt;&lt;keywords&gt;&lt;keyword&gt;Aged&lt;/keyword&gt;&lt;keyword&gt;Antiparkinson Agents&lt;/keyword&gt;&lt;keyword&gt;*Cannabis/adverse effects&lt;/keyword&gt;&lt;keyword&gt;Cross-Over Studies&lt;/keyword&gt;&lt;keyword&gt;Double-Blind Method&lt;/keyword&gt;&lt;keyword&gt;Dyskinesias/*drug therapy/etiology/physiopathology&lt;/keyword&gt;&lt;keyword&gt;Female&lt;/keyword&gt;&lt;keyword&gt;Humans&lt;/keyword&gt;&lt;keyword&gt;Levodopa&lt;/keyword&gt;&lt;keyword&gt;Male&lt;/keyword&gt;&lt;keyword&gt;Middle Aged&lt;/keyword&gt;&lt;keyword&gt;Parkinson Disease/*drug therapy/physiopathology&lt;/keyword&gt;&lt;keyword&gt;Plant Extracts/adverse effects/therapeutic use&lt;/keyword&gt;&lt;/keywords&gt;&lt;dates&gt;&lt;year&gt;2004&lt;/year&gt;&lt;pub-dates&gt;&lt;date&gt;Oct 12&lt;/date&gt;&lt;/pub-dates&gt;&lt;/dates&gt;&lt;isbn&gt;0028-3878&lt;/isbn&gt;&lt;accession-num&gt;15477546&lt;/accession-num&gt;&lt;urls&gt;&lt;/urls&gt;&lt;remote-database-provider&gt;NLM&lt;/remote-database-provider&gt;&lt;language&gt;eng&lt;/language&gt;&lt;/record&gt;&lt;/Cite&gt;&lt;/EndNote&gt;</w:instrText>
            </w:r>
            <w:r>
              <w:rPr>
                <w:rFonts w:cs="Times New Roman"/>
                <w:sz w:val="15"/>
                <w:szCs w:val="15"/>
              </w:rPr>
              <w:fldChar w:fldCharType="separate"/>
            </w:r>
            <w:r w:rsidR="00FD79F9">
              <w:rPr>
                <w:rFonts w:cs="Times New Roman"/>
                <w:noProof/>
                <w:sz w:val="15"/>
                <w:szCs w:val="15"/>
              </w:rPr>
              <w:t>[37]</w:t>
            </w:r>
            <w:r>
              <w:rPr>
                <w:rFonts w:cs="Times New Roman"/>
                <w:sz w:val="15"/>
                <w:szCs w:val="15"/>
              </w:rPr>
              <w:fldChar w:fldCharType="end"/>
            </w:r>
          </w:p>
        </w:tc>
        <w:tc>
          <w:tcPr>
            <w:tcW w:w="379" w:type="pct"/>
          </w:tcPr>
          <w:p w14:paraId="21241BF6"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01516072"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THC:CBD</w:t>
            </w:r>
          </w:p>
        </w:tc>
        <w:tc>
          <w:tcPr>
            <w:tcW w:w="439" w:type="pct"/>
          </w:tcPr>
          <w:p w14:paraId="29EDB21C"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ED69499"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90F67F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4F136D2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374EE57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8C4FCA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681DCCB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5A4362D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6633D48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6D6E2E7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0582D856"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3F8C754D" w14:textId="1583B9CD" w:rsidR="007E1785" w:rsidRPr="002F7EB3" w:rsidRDefault="007E1785" w:rsidP="003F1DF6">
            <w:pPr>
              <w:rPr>
                <w:rFonts w:cs="Times New Roman"/>
                <w:b w:val="0"/>
                <w:sz w:val="18"/>
                <w:szCs w:val="20"/>
              </w:rPr>
            </w:pPr>
            <w:r w:rsidRPr="00E47592">
              <w:rPr>
                <w:rFonts w:cs="Times New Roman"/>
                <w:sz w:val="15"/>
                <w:szCs w:val="15"/>
              </w:rPr>
              <w:t>Chung 2009a (Canada)</w:t>
            </w:r>
            <w:r>
              <w:rPr>
                <w:rFonts w:cs="Times New Roman"/>
                <w:sz w:val="15"/>
                <w:szCs w:val="15"/>
              </w:rPr>
              <w:t xml:space="preserve"> </w:t>
            </w:r>
            <w:r>
              <w:rPr>
                <w:rFonts w:cs="Times New Roman"/>
                <w:sz w:val="15"/>
                <w:szCs w:val="15"/>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[42]</w:t>
            </w:r>
            <w:r>
              <w:rPr>
                <w:rFonts w:cs="Times New Roman"/>
                <w:sz w:val="15"/>
                <w:szCs w:val="15"/>
              </w:rPr>
              <w:fldChar w:fldCharType="end"/>
            </w:r>
          </w:p>
        </w:tc>
        <w:tc>
          <w:tcPr>
            <w:tcW w:w="379" w:type="pct"/>
          </w:tcPr>
          <w:p w14:paraId="0A7CE723"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5"/>
                <w:szCs w:val="15"/>
              </w:rPr>
            </w:pPr>
            <w:r w:rsidRPr="00B87F3E">
              <w:rPr>
                <w:color w:val="000000"/>
                <w:sz w:val="15"/>
                <w:szCs w:val="15"/>
              </w:rPr>
              <w:t>Crossover RCT</w:t>
            </w:r>
          </w:p>
        </w:tc>
        <w:tc>
          <w:tcPr>
            <w:tcW w:w="415" w:type="pct"/>
          </w:tcPr>
          <w:p w14:paraId="74BBED39"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688896CB"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Fibromyalgia</w:t>
            </w:r>
          </w:p>
        </w:tc>
        <w:tc>
          <w:tcPr>
            <w:tcW w:w="348" w:type="pct"/>
          </w:tcPr>
          <w:p w14:paraId="5B0DE9F2"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3FD4E0F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64C6A3A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381A55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FB1131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1735FEF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0D8350F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01C65B5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1AAEE4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61CABB8B" w14:textId="77777777" w:rsidTr="007E1785">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66" w:type="pct"/>
          </w:tcPr>
          <w:p w14:paraId="07B1FF83" w14:textId="5DFDB6B2" w:rsidR="007E1785" w:rsidRPr="002F7EB3" w:rsidRDefault="007E1785" w:rsidP="003F1DF6">
            <w:pPr>
              <w:rPr>
                <w:rFonts w:cs="Times New Roman"/>
                <w:b w:val="0"/>
                <w:sz w:val="18"/>
                <w:szCs w:val="20"/>
              </w:rPr>
            </w:pPr>
            <w:r w:rsidRPr="00E47592">
              <w:rPr>
                <w:rFonts w:cs="Times New Roman"/>
                <w:sz w:val="15"/>
                <w:szCs w:val="15"/>
              </w:rPr>
              <w:t>Collin 2010 (Multicentre -15 centres in UK, 8 in Czech Republic)</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&lt;EndNote&gt;&lt;Cite&gt;&lt;Author&gt;Collin&lt;/Author&gt;&lt;Year&gt;2010&lt;/Year&gt;&lt;RecNum&gt;253&lt;/RecNum&gt;&lt;DisplayText&gt;[50]&lt;/DisplayText&gt;&lt;record&gt;&lt;rec-number&gt;253&lt;/rec-number&gt;&lt;foreign-keys&gt;&lt;key app="EN" db-id="5aftdds5w9eztlefdx2pt9f7dztespdd5p59" timestamp="1522366504"&gt;253&lt;/key&gt;&lt;/foreign-keys&gt;&lt;ref-type name="Journal Article"&gt;17&lt;/ref-type&gt;&lt;contributors&gt;&lt;authors&gt;&lt;author&gt;Collin, C&lt;/author&gt;&lt;author&gt;Ehler, E&lt;/author&gt;&lt;author&gt;Waberzinek, G&lt;/author&gt;&lt;author&gt;Alsindi, Z&lt;/author&gt;&lt;author&gt;Davies, P&lt;/author&gt;&lt;author&gt;Powell, K&lt;/author&gt;&lt;author&gt;Notcutt, W&lt;/author&gt;&lt;author&gt;O&amp;apos;leary, C&lt;/author&gt;&lt;author&gt;Ratcliffe, S&lt;/author&gt;&lt;author&gt;Nováková, I&lt;/author&gt;&lt;/authors&gt;&lt;/contributors&gt;&lt;titles&gt;&lt;title&gt;A double-blind, randomized, placebo-controlled, parallel-group study of Sativex, in subjects with symptoms of spasticity due to multiple sclerosis&lt;/title&gt;&lt;secondary-title&gt;Neurological research&lt;/secondary-title&gt;&lt;/titles&gt;&lt;periodical&gt;&lt;full-title&gt;Neurological research&lt;/full-title&gt;&lt;/periodical&gt;&lt;pages&gt;451-459&lt;/pages&gt;&lt;volume&gt;32&lt;/volume&gt;&lt;number&gt;5&lt;/number&gt;&lt;dates&gt;&lt;year&gt;2010&lt;/year&gt;&lt;/dates&gt;&lt;isbn&gt;0161-6412&lt;/isbn&gt;&lt;urls&gt;&lt;/urls&gt;&lt;/record&gt;&lt;/Cite&gt;&lt;/EndNote&gt;</w:instrText>
            </w:r>
            <w:r>
              <w:rPr>
                <w:rFonts w:cs="Times New Roman"/>
                <w:sz w:val="15"/>
                <w:szCs w:val="15"/>
              </w:rPr>
              <w:fldChar w:fldCharType="separate"/>
            </w:r>
            <w:r w:rsidR="00FD79F9">
              <w:rPr>
                <w:rFonts w:cs="Times New Roman"/>
                <w:noProof/>
                <w:sz w:val="15"/>
                <w:szCs w:val="15"/>
              </w:rPr>
              <w:t>[50]</w:t>
            </w:r>
            <w:r>
              <w:rPr>
                <w:rFonts w:cs="Times New Roman"/>
                <w:sz w:val="15"/>
                <w:szCs w:val="15"/>
              </w:rPr>
              <w:fldChar w:fldCharType="end"/>
            </w:r>
          </w:p>
        </w:tc>
        <w:tc>
          <w:tcPr>
            <w:tcW w:w="379" w:type="pct"/>
          </w:tcPr>
          <w:p w14:paraId="52A3F4C5"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5"/>
                <w:szCs w:val="15"/>
              </w:rPr>
            </w:pPr>
            <w:r w:rsidRPr="00B87F3E">
              <w:rPr>
                <w:sz w:val="15"/>
                <w:szCs w:val="15"/>
              </w:rPr>
              <w:t>Parallel RCT</w:t>
            </w:r>
          </w:p>
        </w:tc>
        <w:tc>
          <w:tcPr>
            <w:tcW w:w="415" w:type="pct"/>
          </w:tcPr>
          <w:p w14:paraId="76F1FB89"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3C4BAC0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3E139316"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Secondary</w:t>
            </w:r>
          </w:p>
        </w:tc>
        <w:tc>
          <w:tcPr>
            <w:tcW w:w="351" w:type="pct"/>
          </w:tcPr>
          <w:p w14:paraId="0FFE873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329602C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3FF45B5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1C5FE48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25CFE2E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3412837" w14:textId="7D5A053B"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sidR="002779B4" w:rsidRPr="002779B4">
              <w:rPr>
                <w:rFonts w:cs="Times New Roman"/>
                <w:b/>
                <w:sz w:val="18"/>
                <w:szCs w:val="20"/>
                <w:vertAlign w:val="superscript"/>
              </w:rPr>
              <w:t>a</w:t>
            </w:r>
            <w:r>
              <w:rPr>
                <w:rFonts w:cs="Times New Roman"/>
                <w:b/>
                <w:sz w:val="18"/>
                <w:szCs w:val="20"/>
              </w:rPr>
              <w:t>*</w:t>
            </w:r>
          </w:p>
        </w:tc>
        <w:tc>
          <w:tcPr>
            <w:tcW w:w="360" w:type="pct"/>
          </w:tcPr>
          <w:p w14:paraId="65B08D7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412FCCA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5B5E7F7F"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3989A906" w14:textId="7C6A27D9" w:rsidR="007E1785" w:rsidRPr="00E47592" w:rsidRDefault="007E1785" w:rsidP="003F1DF6">
            <w:pPr>
              <w:rPr>
                <w:rFonts w:cs="Times New Roman"/>
                <w:sz w:val="15"/>
                <w:szCs w:val="15"/>
              </w:rPr>
            </w:pPr>
            <w:r w:rsidRPr="00E47592">
              <w:rPr>
                <w:rFonts w:cs="Times New Roman"/>
                <w:sz w:val="15"/>
                <w:szCs w:val="15"/>
              </w:rPr>
              <w:t>Corey-Bloom 2012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&lt;EndNote&gt;&lt;Cite&gt;&lt;Author&gt;Corey-Bloom&lt;/Author&gt;&lt;Year&gt;2012&lt;/Year&gt;&lt;RecNum&gt;254&lt;/RecNum&gt;&lt;DisplayText&gt;[51]&lt;/DisplayText&gt;&lt;record&gt;&lt;rec-number&gt;254&lt;/rec-number&gt;&lt;foreign-keys&gt;&lt;key app="EN" db-id="5aftdds5w9eztlefdx2pt9f7dztespdd5p59" timestamp="1522366504"&gt;254&lt;/key&gt;&lt;/foreign-keys&gt;&lt;ref-type name="Journal Article"&gt;17&lt;/ref-type&gt;&lt;contributors&gt;&lt;authors&gt;&lt;author&gt;Corey-Bloom, Jody&lt;/author&gt;&lt;author&gt;Wolfson, Tanya&lt;/author&gt;&lt;author&gt;Gamst, Anthony&lt;/author&gt;&lt;author&gt;Jin, Shelia&lt;/author&gt;&lt;author&gt;Marcotte, Thomas D&lt;/author&gt;&lt;author&gt;Bentley, Heather&lt;/author&gt;&lt;author&gt;Gouaux, Ben&lt;/author&gt;&lt;/authors&gt;&lt;/contributors&gt;&lt;titles&gt;&lt;title&gt;Smoked cannabis for spasticity in multiple sclerosis: a randomized, placebo-controlled trial&lt;/title&gt;&lt;secondary-title&gt;Canadian Medical Association Journal&lt;/secondary-title&gt;&lt;/titles&gt;&lt;periodical&gt;&lt;full-title&gt;Canadian Medical Association Journal&lt;/full-title&gt;&lt;/periodical&gt;&lt;pages&gt;1143-1150&lt;/pages&gt;&lt;volume&gt;184&lt;/volume&gt;&lt;number&gt;10&lt;/number&gt;&lt;dates&gt;&lt;year&gt;2012&lt;/year&gt;&lt;/dates&gt;&lt;isbn&gt;0820-3946&lt;/isbn&gt;&lt;urls&gt;&lt;/urls&gt;&lt;/record&gt;&lt;/Cite&gt;&lt;/EndNote&gt;</w:instrText>
            </w:r>
            <w:r>
              <w:rPr>
                <w:rFonts w:cs="Times New Roman"/>
                <w:sz w:val="15"/>
                <w:szCs w:val="15"/>
              </w:rPr>
              <w:fldChar w:fldCharType="separate"/>
            </w:r>
            <w:r w:rsidR="00FD79F9">
              <w:rPr>
                <w:rFonts w:cs="Times New Roman"/>
                <w:noProof/>
                <w:sz w:val="15"/>
                <w:szCs w:val="15"/>
              </w:rPr>
              <w:t>[51]</w:t>
            </w:r>
            <w:r>
              <w:rPr>
                <w:rFonts w:cs="Times New Roman"/>
                <w:sz w:val="15"/>
                <w:szCs w:val="15"/>
              </w:rPr>
              <w:fldChar w:fldCharType="end"/>
            </w:r>
          </w:p>
        </w:tc>
        <w:tc>
          <w:tcPr>
            <w:tcW w:w="379" w:type="pct"/>
          </w:tcPr>
          <w:p w14:paraId="712629BD"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601C1A57" w14:textId="4625A9A6" w:rsidR="007E1785" w:rsidRPr="002F7EB3" w:rsidRDefault="002779B4"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312B5DFD"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7C1795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0458F4E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3B8ADF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EF5D6D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783F92E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39F291F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9D75F1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666E5F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490356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AE2CA1A"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534E105D" w14:textId="1A38E8F9" w:rsidR="007E1785" w:rsidRPr="00E47592" w:rsidRDefault="007E1785" w:rsidP="003F1DF6">
            <w:pPr>
              <w:rPr>
                <w:rFonts w:cs="Times New Roman"/>
                <w:sz w:val="15"/>
                <w:szCs w:val="15"/>
              </w:rPr>
            </w:pPr>
            <w:r w:rsidRPr="00E47592">
              <w:rPr>
                <w:rFonts w:cs="Times New Roman"/>
                <w:sz w:val="15"/>
                <w:szCs w:val="15"/>
              </w:rPr>
              <w:t>de Vries 2016 (Netherlands)</w:t>
            </w:r>
            <w:r>
              <w:rPr>
                <w:rFonts w:cs="Times New Roman"/>
                <w:sz w:val="15"/>
                <w:szCs w:val="15"/>
              </w:rPr>
              <w:t xml:space="preserve"> </w:t>
            </w:r>
            <w:r>
              <w:rPr>
                <w:rFonts w:cs="Times New Roman"/>
                <w:sz w:val="15"/>
                <w:szCs w:val="15"/>
              </w:rPr>
              <w:fldChar w:fldCharType="begin">
                <w:fldData xml:space="preserve">PEVuZE5vdGU+PENpdGU+PEF1dGhvcj5kZSBWcmllczwvQXV0aG9yPjxZZWFyPjIwMTY8L1llYXI+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==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PEVuZE5vdGU+PENpdGU+PEF1dGhvcj5kZSBWcmllczwvQXV0aG9yPjxZZWFyPjIwMTY8L1llYXI+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==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[57]</w:t>
            </w:r>
            <w:r>
              <w:rPr>
                <w:rFonts w:cs="Times New Roman"/>
                <w:sz w:val="15"/>
                <w:szCs w:val="15"/>
              </w:rPr>
              <w:fldChar w:fldCharType="end"/>
            </w:r>
          </w:p>
        </w:tc>
        <w:tc>
          <w:tcPr>
            <w:tcW w:w="379" w:type="pct"/>
          </w:tcPr>
          <w:p w14:paraId="74D6A8D5"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6A17E68B"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31F44361"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02C9B4C3"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F284C1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17FD0C5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1CF569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A3A021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4E70579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46DD577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471EDC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11BC2BA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78E11A29"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97048FE" w14:textId="49BDF98E" w:rsidR="007E1785" w:rsidRPr="00E47592" w:rsidRDefault="007E1785" w:rsidP="003F1DF6">
            <w:pPr>
              <w:rPr>
                <w:rFonts w:cs="Times New Roman"/>
                <w:sz w:val="15"/>
                <w:szCs w:val="15"/>
              </w:rPr>
            </w:pPr>
            <w:r w:rsidRPr="00E47592">
              <w:rPr>
                <w:rFonts w:cs="Times New Roman"/>
                <w:sz w:val="15"/>
                <w:szCs w:val="15"/>
              </w:rPr>
              <w:t>deVries 2017 (Netherlands)</w:t>
            </w:r>
            <w:r>
              <w:rPr>
                <w:rFonts w:cs="Times New Roman"/>
                <w:sz w:val="15"/>
                <w:szCs w:val="15"/>
              </w:rPr>
              <w:t xml:space="preserve"> </w:t>
            </w:r>
            <w:r>
              <w:rPr>
                <w:rFonts w:cs="Times New Roman"/>
                <w:sz w:val="15"/>
                <w:szCs w:val="15"/>
              </w:rPr>
              <w:fldChar w:fldCharType="begin">
                <w:fldData xml:space="preserve">PEVuZE5vdGU+PENpdGU+PEF1dGhvcj5kZSBWcmllczwvQXV0aG9yPjxZZWFyPjIwMTc8L1llYXI+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ci0xPjwvYWx0LXBlcmlvZGljYWw+PHBhZ2VzPjEwNzktMTA4Ni5lNDwvcGFnZXM+PHZvbHVtZT4x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PEVuZE5vdGU+PENpdGU+PEF1dGhvcj5kZSBWcmllczwvQXV0aG9yPjxZZWFyPjIwMTc8L1llYXI+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ci0xPjwvYWx0LXBlcmlvZGljYWw+PHBhZ2VzPjEwNzktMTA4Ni5lNDwvcGFnZXM+PHZvbHVtZT4x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[60]</w:t>
            </w:r>
            <w:r>
              <w:rPr>
                <w:rFonts w:cs="Times New Roman"/>
                <w:sz w:val="15"/>
                <w:szCs w:val="15"/>
              </w:rPr>
              <w:fldChar w:fldCharType="end"/>
            </w:r>
          </w:p>
        </w:tc>
        <w:tc>
          <w:tcPr>
            <w:tcW w:w="379" w:type="pct"/>
          </w:tcPr>
          <w:p w14:paraId="13AD3ABA"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77B2AE1C"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1CCE5F63"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342E0C24"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5949D3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1161170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54BD80F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50A907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015569F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44D00EA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7CCF5DF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3A5563C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4729F711"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EB58D6E" w14:textId="3C9D572D" w:rsidR="007E1785" w:rsidRPr="00E47592" w:rsidRDefault="007E1785" w:rsidP="003F1DF6">
            <w:pPr>
              <w:rPr>
                <w:rFonts w:cs="Times New Roman"/>
                <w:sz w:val="15"/>
                <w:szCs w:val="15"/>
              </w:rPr>
            </w:pPr>
            <w:r w:rsidRPr="00E47592">
              <w:rPr>
                <w:rFonts w:cs="Times New Roman"/>
                <w:sz w:val="15"/>
                <w:szCs w:val="15"/>
              </w:rPr>
              <w:t>Ellis 2009 (USA)</w:t>
            </w:r>
            <w:r>
              <w:rPr>
                <w:rFonts w:cs="Times New Roman"/>
                <w:sz w:val="15"/>
                <w:szCs w:val="15"/>
              </w:rPr>
              <w:t xml:space="preserve"> </w:t>
            </w:r>
            <w:r>
              <w:rPr>
                <w:rFonts w:cs="Times New Roman"/>
                <w:sz w:val="15"/>
                <w:szCs w:val="15"/>
              </w:rPr>
              <w:fldChar w:fldCharType="begin">
                <w:fldData xml:space="preserve">PEVuZE5vdGU+PENpdGU+PEF1dGhvcj5FbGxpczwvQXV0aG9yPjxZZWFyPjIwMDk8L1llYXI+PFJl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PEVuZE5vdGU+PENpdGU+PEF1dGhvcj5FbGxpczwvQXV0aG9yPjxZZWFyPjIwMDk8L1llYXI+PFJl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[69]</w:t>
            </w:r>
            <w:r>
              <w:rPr>
                <w:rFonts w:cs="Times New Roman"/>
                <w:sz w:val="15"/>
                <w:szCs w:val="15"/>
              </w:rPr>
              <w:fldChar w:fldCharType="end"/>
            </w:r>
          </w:p>
        </w:tc>
        <w:tc>
          <w:tcPr>
            <w:tcW w:w="379" w:type="pct"/>
          </w:tcPr>
          <w:p w14:paraId="45FF9C96"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7A27086C" w14:textId="08359193" w:rsidR="007E1785" w:rsidRPr="002F7EB3" w:rsidRDefault="002779B4"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467B0095"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77D23CF3"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7793AE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0D576E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83E49B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89FB3C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71BF895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5C05B2F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61AF831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2544457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3FC92D33"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FF82549" w14:textId="2691FA27" w:rsidR="007E1785" w:rsidRPr="00E47592" w:rsidRDefault="007E1785" w:rsidP="003F1DF6">
            <w:pPr>
              <w:rPr>
                <w:rFonts w:cs="Times New Roman"/>
                <w:sz w:val="15"/>
                <w:szCs w:val="15"/>
              </w:rPr>
            </w:pPr>
            <w:r w:rsidRPr="00E47592">
              <w:rPr>
                <w:rFonts w:cs="Times New Roman"/>
                <w:sz w:val="15"/>
                <w:szCs w:val="15"/>
              </w:rPr>
              <w:t>Frank 2008 (UK)</w:t>
            </w:r>
            <w:r>
              <w:rPr>
                <w:rFonts w:cs="Times New Roman"/>
                <w:sz w:val="15"/>
                <w:szCs w:val="15"/>
              </w:rPr>
              <w:t xml:space="preserve"> </w:t>
            </w:r>
            <w:r>
              <w:rPr>
                <w:rFonts w:cs="Times New Roman"/>
                <w:sz w:val="15"/>
                <w:szCs w:val="15"/>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[86]</w:t>
            </w:r>
            <w:r>
              <w:rPr>
                <w:rFonts w:cs="Times New Roman"/>
                <w:sz w:val="15"/>
                <w:szCs w:val="15"/>
              </w:rPr>
              <w:fldChar w:fldCharType="end"/>
            </w:r>
          </w:p>
        </w:tc>
        <w:tc>
          <w:tcPr>
            <w:tcW w:w="379" w:type="pct"/>
          </w:tcPr>
          <w:p w14:paraId="5DBB40C0"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73B000C8"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421ADC3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1B7FD313"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11D13B4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2DAB45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B44EF8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5EA6E9C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44639DA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3CA332F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BE7ACE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1E2404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9F7DBF9"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23D7E0F6" w14:textId="31365FB8" w:rsidR="007E1785" w:rsidRPr="00E47592" w:rsidRDefault="007E1785" w:rsidP="003F1DF6">
            <w:pPr>
              <w:rPr>
                <w:rFonts w:cs="Times New Roman"/>
                <w:sz w:val="15"/>
                <w:szCs w:val="15"/>
              </w:rPr>
            </w:pPr>
            <w:r w:rsidRPr="00E47592">
              <w:rPr>
                <w:rFonts w:cs="Times New Roman"/>
                <w:sz w:val="15"/>
                <w:szCs w:val="15"/>
              </w:rPr>
              <w:t>Hagenbach 2007c (Switzerland)</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Pr>
                <w:rFonts w:cs="Times New Roman"/>
                <w:sz w:val="15"/>
                <w:szCs w:val="15"/>
              </w:rPr>
              <w:fldChar w:fldCharType="separate"/>
            </w:r>
            <w:r w:rsidR="00FD79F9">
              <w:rPr>
                <w:rFonts w:cs="Times New Roman"/>
                <w:noProof/>
                <w:sz w:val="15"/>
                <w:szCs w:val="15"/>
              </w:rPr>
              <w:t>[92]</w:t>
            </w:r>
            <w:r>
              <w:rPr>
                <w:rFonts w:cs="Times New Roman"/>
                <w:sz w:val="15"/>
                <w:szCs w:val="15"/>
              </w:rPr>
              <w:fldChar w:fldCharType="end"/>
            </w:r>
          </w:p>
        </w:tc>
        <w:tc>
          <w:tcPr>
            <w:tcW w:w="379" w:type="pct"/>
          </w:tcPr>
          <w:p w14:paraId="2BDDF245"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7CA3FDAE"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3A47FA6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765DA3A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015CD30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119845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AF7100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32E4BE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0222F70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126C533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60C02B6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474D425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348CC856"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34BED8C4" w14:textId="2D28C921" w:rsidR="007E1785" w:rsidRPr="00E47592" w:rsidRDefault="007E1785" w:rsidP="003F1DF6">
            <w:pPr>
              <w:rPr>
                <w:rFonts w:cs="Times New Roman"/>
                <w:sz w:val="15"/>
                <w:szCs w:val="15"/>
              </w:rPr>
            </w:pPr>
            <w:r w:rsidRPr="00E47592">
              <w:rPr>
                <w:rFonts w:cs="Times New Roman"/>
                <w:sz w:val="15"/>
                <w:szCs w:val="15"/>
              </w:rPr>
              <w:t>Karst 2003 (Germany)</w:t>
            </w:r>
            <w:r>
              <w:rPr>
                <w:rFonts w:cs="Times New Roman"/>
                <w:sz w:val="15"/>
                <w:szCs w:val="15"/>
              </w:rPr>
              <w:t xml:space="preserve"> </w:t>
            </w:r>
            <w:r>
              <w:rPr>
                <w:rFonts w:cs="Times New Roman"/>
                <w:sz w:val="15"/>
                <w:szCs w:val="15"/>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[114]</w:t>
            </w:r>
            <w:r>
              <w:rPr>
                <w:rFonts w:cs="Times New Roman"/>
                <w:sz w:val="15"/>
                <w:szCs w:val="15"/>
              </w:rPr>
              <w:fldChar w:fldCharType="end"/>
            </w:r>
          </w:p>
        </w:tc>
        <w:tc>
          <w:tcPr>
            <w:tcW w:w="379" w:type="pct"/>
          </w:tcPr>
          <w:p w14:paraId="188EB40B"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359DBF7F"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CT-3</w:t>
            </w:r>
          </w:p>
        </w:tc>
        <w:tc>
          <w:tcPr>
            <w:tcW w:w="439" w:type="pct"/>
          </w:tcPr>
          <w:p w14:paraId="7FC8392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F44D0ED"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E0FEC7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3EE647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7B90487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693A1D3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75804C4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5FA421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7CC541B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3677FF6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447090B"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17EE6981" w14:textId="7D9E7112" w:rsidR="007E1785" w:rsidRPr="00E47592" w:rsidRDefault="007E1785" w:rsidP="003F1DF6">
            <w:pPr>
              <w:rPr>
                <w:rFonts w:cs="Times New Roman"/>
                <w:sz w:val="15"/>
                <w:szCs w:val="15"/>
              </w:rPr>
            </w:pPr>
            <w:r w:rsidRPr="00E47592">
              <w:rPr>
                <w:rFonts w:cs="Times New Roman"/>
                <w:sz w:val="15"/>
                <w:szCs w:val="15"/>
              </w:rPr>
              <w:t>Langford 2013a (Multi-centre: 12 UK; 7 Czech Republic; 5 Canada; 5 Spain; 4 France)</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Pr>
                <w:rFonts w:cs="Times New Roman"/>
                <w:sz w:val="15"/>
                <w:szCs w:val="15"/>
              </w:rPr>
              <w:fldChar w:fldCharType="separate"/>
            </w:r>
            <w:r w:rsidR="00FD79F9">
              <w:rPr>
                <w:rFonts w:cs="Times New Roman"/>
                <w:noProof/>
                <w:sz w:val="15"/>
                <w:szCs w:val="15"/>
              </w:rPr>
              <w:t>[125]</w:t>
            </w:r>
            <w:r>
              <w:rPr>
                <w:rFonts w:cs="Times New Roman"/>
                <w:sz w:val="15"/>
                <w:szCs w:val="15"/>
              </w:rPr>
              <w:fldChar w:fldCharType="end"/>
            </w:r>
          </w:p>
        </w:tc>
        <w:tc>
          <w:tcPr>
            <w:tcW w:w="379" w:type="pct"/>
          </w:tcPr>
          <w:p w14:paraId="305240AC"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5E87D2E9"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BB318FA"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40D1EA9D"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02260E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1ED406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15CCCD9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6CF804B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01D947F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07AB32E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4DCC0BF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7F45AA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3D5E9603"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432CA4F" w14:textId="5BFA0CC6" w:rsidR="007E1785" w:rsidRPr="00E47592" w:rsidRDefault="007E1785" w:rsidP="003F1DF6">
            <w:pPr>
              <w:rPr>
                <w:rFonts w:cs="Times New Roman"/>
                <w:sz w:val="15"/>
                <w:szCs w:val="15"/>
              </w:rPr>
            </w:pPr>
            <w:r w:rsidRPr="00E47592">
              <w:rPr>
                <w:rFonts w:cs="Times New Roman"/>
                <w:sz w:val="15"/>
                <w:szCs w:val="15"/>
              </w:rPr>
              <w:t>Lynch 2014a (Canada)</w:t>
            </w:r>
            <w:r>
              <w:rPr>
                <w:rFonts w:cs="Times New Roman"/>
                <w:sz w:val="15"/>
                <w:szCs w:val="15"/>
              </w:rPr>
              <w:t xml:space="preserve"> </w:t>
            </w:r>
            <w:r>
              <w:rPr>
                <w:rFonts w:cs="Times New Roman"/>
                <w:sz w:val="15"/>
                <w:szCs w:val="15"/>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[137]</w:t>
            </w:r>
            <w:r>
              <w:rPr>
                <w:rFonts w:cs="Times New Roman"/>
                <w:sz w:val="15"/>
                <w:szCs w:val="15"/>
              </w:rPr>
              <w:fldChar w:fldCharType="end"/>
            </w:r>
          </w:p>
        </w:tc>
        <w:tc>
          <w:tcPr>
            <w:tcW w:w="379" w:type="pct"/>
          </w:tcPr>
          <w:p w14:paraId="7B87EDF8"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28C148EB"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A1722B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049C451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7A133F1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F678CD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52925B1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53BD2C1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1B50502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7320E3E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FD4040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3ABB57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2000C497"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0ADD8DD" w14:textId="4ADE631C" w:rsidR="007E1785" w:rsidRPr="00E47592" w:rsidRDefault="007E1785" w:rsidP="003F1DF6">
            <w:pPr>
              <w:rPr>
                <w:rFonts w:cs="Times New Roman"/>
                <w:sz w:val="15"/>
                <w:szCs w:val="15"/>
              </w:rPr>
            </w:pPr>
            <w:r w:rsidRPr="00E47592">
              <w:rPr>
                <w:rFonts w:cs="Times New Roman"/>
                <w:sz w:val="15"/>
                <w:szCs w:val="15"/>
              </w:rPr>
              <w:t>Narang 2008a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&lt;EndNote&gt;&lt;Cite&gt;&lt;Author&gt;Narang&lt;/Author&gt;&lt;Year&gt;2008&lt;/Year&gt;&lt;RecNum&gt;36&lt;/RecNum&gt;&lt;DisplayText&gt;[158]&lt;/DisplayText&gt;&lt;record&gt;&lt;rec-number&gt;36&lt;/rec-number&gt;&lt;foreign-keys&gt;&lt;key app="EN" db-id="5aftdds5w9eztlefdx2pt9f7dztespdd5p59" timestamp="1522366489"&gt;36&lt;/key&gt;&lt;/foreign-keys&gt;&lt;ref-type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isbn&gt;1526-5900&lt;/isbn&gt;&lt;urls&gt;&lt;/urls&gt;&lt;/record&gt;&lt;/Cite&gt;&lt;/EndNote&gt;</w:instrText>
            </w:r>
            <w:r>
              <w:rPr>
                <w:rFonts w:cs="Times New Roman"/>
                <w:sz w:val="15"/>
                <w:szCs w:val="15"/>
              </w:rPr>
              <w:fldChar w:fldCharType="separate"/>
            </w:r>
            <w:r w:rsidR="00CA16EF">
              <w:rPr>
                <w:rFonts w:cs="Times New Roman"/>
                <w:noProof/>
                <w:sz w:val="15"/>
                <w:szCs w:val="15"/>
              </w:rPr>
              <w:t>[158]</w:t>
            </w:r>
            <w:r>
              <w:rPr>
                <w:rFonts w:cs="Times New Roman"/>
                <w:sz w:val="15"/>
                <w:szCs w:val="15"/>
              </w:rPr>
              <w:fldChar w:fldCharType="end"/>
            </w:r>
          </w:p>
        </w:tc>
        <w:tc>
          <w:tcPr>
            <w:tcW w:w="379" w:type="pct"/>
          </w:tcPr>
          <w:p w14:paraId="58658614"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Crossover RCT</w:t>
            </w:r>
          </w:p>
        </w:tc>
        <w:tc>
          <w:tcPr>
            <w:tcW w:w="415" w:type="pct"/>
          </w:tcPr>
          <w:p w14:paraId="49D58767"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1FB867F7"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007937A4"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55837F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466D63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5834F41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284F6B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41F9949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1EC60AA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2E92553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EDC2EE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0B7917B"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588298D0" w14:textId="4FDDFA22" w:rsidR="007E1785" w:rsidRPr="001053F3" w:rsidRDefault="007E1785" w:rsidP="003F1DF6">
            <w:pPr>
              <w:rPr>
                <w:rFonts w:cs="Times New Roman"/>
                <w:sz w:val="15"/>
                <w:szCs w:val="15"/>
              </w:rPr>
            </w:pPr>
            <w:r>
              <w:rPr>
                <w:rFonts w:cs="Times New Roman"/>
                <w:sz w:val="15"/>
                <w:szCs w:val="15"/>
              </w:rPr>
              <w:lastRenderedPageBreak/>
              <w:t>NCT00710424 (GW Pharmaceuticals 2008)</w:t>
            </w:r>
            <w:r w:rsidRPr="001053F3">
              <w:rPr>
                <w:rFonts w:cs="Times New Roman"/>
                <w:sz w:val="15"/>
                <w:szCs w:val="15"/>
              </w:rPr>
              <w:t xml:space="preserve"> (Multi-centre - UK, Czech Republic, Romania)  </w:t>
            </w:r>
            <w:r w:rsidRPr="001053F3">
              <w:rPr>
                <w:rFonts w:cs="Times New Roman"/>
                <w:sz w:val="15"/>
                <w:szCs w:val="15"/>
              </w:rPr>
              <w:fldChar w:fldCharType="begin"/>
            </w:r>
            <w:r w:rsidR="00CA16EF">
              <w:rPr>
                <w:rFonts w:cs="Times New Roman"/>
                <w:sz w:val="15"/>
                <w:szCs w:val="15"/>
              </w:rPr>
              <w:instrText xml:space="preserve"> ADDIN EN.CITE &lt;EndNote&gt;&lt;Cite&gt;&lt;Author&gt;Tesfaye&lt;/Author&gt;&lt;Year&gt;2008&lt;/Year&gt;&lt;RecNum&gt;262&lt;/RecNum&gt;&lt;DisplayText&gt;[233]&lt;/DisplayText&gt;&lt;record&gt;&lt;rec-number&gt;262&lt;/rec-number&gt;&lt;foreign-keys&gt;&lt;key app="EN" db-id="5aftdds5w9eztlefdx2pt9f7dztespdd5p59" timestamp="1522366505"&gt;262&lt;/key&gt;&lt;/foreign-keys&gt;&lt;ref-type name="Web Page"&gt;12&lt;/ref-type&gt;&lt;contributors&gt;&lt;authors&gt;&lt;author&gt;Tesfaye  &lt;/author&gt;&lt;/authors&gt;&lt;/contributors&gt;&lt;titles&gt;&lt;title&gt;A Study of Sativex® for Pain Relief Due to Diabetic Neuropathy&lt;/title&gt;&lt;secondary-title&gt;NCT00710424&lt;/secondary-title&gt;&lt;/titles&gt;&lt;volume&gt;2017&lt;/volume&gt;&lt;number&gt;July 20&lt;/number&gt;&lt;dates&gt;&lt;year&gt;2008&lt;/year&gt;&lt;/dates&gt;&lt;pub-location&gt;Clinicaltrials.gov&lt;/pub-location&gt;&lt;urls&gt;&lt;related-urls&gt;&lt;url&gt;&lt;style face="underline" font="default" size="100%"&gt;https://ClinicalTrials.gov/show/NCT00710424&lt;/style&gt;&lt;/url&gt;&lt;/related-urls&gt;&lt;/urls&gt;&lt;/record&gt;&lt;/Cite&gt;&lt;/EndNote&gt;</w:instrText>
            </w:r>
            <w:r w:rsidRPr="001053F3">
              <w:rPr>
                <w:rFonts w:cs="Times New Roman"/>
                <w:sz w:val="15"/>
                <w:szCs w:val="15"/>
              </w:rPr>
              <w:fldChar w:fldCharType="separate"/>
            </w:r>
            <w:r w:rsidR="00FD79F9">
              <w:rPr>
                <w:rFonts w:cs="Times New Roman"/>
                <w:noProof/>
                <w:sz w:val="15"/>
                <w:szCs w:val="15"/>
              </w:rPr>
              <w:t>[233]</w:t>
            </w:r>
            <w:r w:rsidRPr="001053F3">
              <w:rPr>
                <w:rFonts w:cs="Times New Roman"/>
                <w:sz w:val="15"/>
                <w:szCs w:val="15"/>
              </w:rPr>
              <w:fldChar w:fldCharType="end"/>
            </w:r>
          </w:p>
        </w:tc>
        <w:tc>
          <w:tcPr>
            <w:tcW w:w="379" w:type="pct"/>
          </w:tcPr>
          <w:p w14:paraId="252D5A1A"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57E6588F"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3AE039DF"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4718E445"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p w14:paraId="20FA171D" w14:textId="77777777" w:rsidR="007E1785" w:rsidRPr="005D62B2" w:rsidRDefault="007E1785" w:rsidP="007E1785">
            <w:pP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51" w:type="pct"/>
          </w:tcPr>
          <w:p w14:paraId="35558A8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DB0327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5B8CB56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01816C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772E620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4974686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11D750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0C41BB3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3F0AB998"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2D55027D" w14:textId="1E21B451" w:rsidR="007E1785" w:rsidRPr="001053F3" w:rsidRDefault="007E1785" w:rsidP="003F1DF6">
            <w:pPr>
              <w:rPr>
                <w:rFonts w:cs="Times New Roman"/>
                <w:sz w:val="15"/>
                <w:szCs w:val="15"/>
              </w:rPr>
            </w:pPr>
            <w:r>
              <w:rPr>
                <w:rFonts w:cs="Times New Roman"/>
                <w:sz w:val="15"/>
                <w:szCs w:val="15"/>
              </w:rPr>
              <w:t>NCT01606176 (GW Pharmaceuticals 2012)</w:t>
            </w:r>
            <w:r w:rsidRPr="001053F3">
              <w:rPr>
                <w:rFonts w:cs="Times New Roman"/>
                <w:sz w:val="15"/>
                <w:szCs w:val="15"/>
              </w:rPr>
              <w:t xml:space="preserve"> (UK)  </w:t>
            </w:r>
            <w:r w:rsidRPr="001053F3">
              <w:rPr>
                <w:rFonts w:cs="Times New Roman"/>
                <w:sz w:val="15"/>
                <w:szCs w:val="15"/>
              </w:rPr>
              <w:fldChar w:fldCharType="begin"/>
            </w:r>
            <w:r w:rsidR="00CA16EF">
              <w:rPr>
                <w:rFonts w:cs="Times New Roman"/>
                <w:sz w:val="15"/>
                <w:szCs w:val="15"/>
              </w:rPr>
              <w:instrText xml:space="preserve"> ADDIN EN.CITE &lt;EndNote&gt;&lt;Cite&gt;&lt;Author&gt;Berman&lt;/Author&gt;&lt;Year&gt;2012&lt;/Year&gt;&lt;RecNum&gt;257&lt;/RecNum&gt;&lt;DisplayText&gt;[25]&lt;/DisplayText&gt;&lt;record&gt;&lt;rec-number&gt;257&lt;/rec-number&gt;&lt;foreign-keys&gt;&lt;key app="EN" db-id="5aftdds5w9eztlefdx2pt9f7dztespdd5p59" timestamp="1522366504"&gt;257&lt;/key&gt;&lt;/foreign-keys&gt;&lt;ref-type name="Web Page"&gt;12&lt;/ref-type&gt;&lt;contributors&gt;&lt;authors&gt;&lt;author&gt;Berman   &lt;/author&gt;&lt;/authors&gt;&lt;/contributors&gt;&lt;titles&gt;&lt;title&gt;A Study of Cannabis Based Medicine Extracts and Placebo in Patients With Pain Due to Spinal Cord Injury&lt;/title&gt;&lt;secondary-title&gt;NCT01606202&lt;/secondary-title&gt;&lt;/titles&gt;&lt;volume&gt;2017&lt;/volume&gt;&lt;number&gt;July 20&lt;/number&gt;&lt;dates&gt;&lt;year&gt;2012&lt;/year&gt;&lt;/dates&gt;&lt;publisher&gt;Clinicaltrials.gov&lt;/publisher&gt;&lt;urls&gt;&lt;related-urls&gt;&lt;url&gt;&lt;style face="underline" font="default" size="100%"&gt;https://ClinicalTrials.gov/show/NCT01606202&lt;/style&gt;&lt;/url&gt;&lt;/related-urls&gt;&lt;/urls&gt;&lt;/record&gt;&lt;/Cite&gt;&lt;/EndNote&gt;</w:instrText>
            </w:r>
            <w:r w:rsidRPr="001053F3">
              <w:rPr>
                <w:rFonts w:cs="Times New Roman"/>
                <w:sz w:val="15"/>
                <w:szCs w:val="15"/>
              </w:rPr>
              <w:fldChar w:fldCharType="separate"/>
            </w:r>
            <w:r w:rsidR="00FD79F9">
              <w:rPr>
                <w:rFonts w:cs="Times New Roman"/>
                <w:noProof/>
                <w:sz w:val="15"/>
                <w:szCs w:val="15"/>
              </w:rPr>
              <w:t>[25]</w:t>
            </w:r>
            <w:r w:rsidRPr="001053F3">
              <w:rPr>
                <w:rFonts w:cs="Times New Roman"/>
                <w:sz w:val="15"/>
                <w:szCs w:val="15"/>
              </w:rPr>
              <w:fldChar w:fldCharType="end"/>
            </w:r>
          </w:p>
        </w:tc>
        <w:tc>
          <w:tcPr>
            <w:tcW w:w="379" w:type="pct"/>
          </w:tcPr>
          <w:p w14:paraId="314D30FB"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795CD02B"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78AAEA4B"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4FEB3602"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D83C0D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128906D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DD7413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5ECB04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54340FA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6C4859E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2EAE82A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77D8463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38C4F8AF"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97EE1C0" w14:textId="26A3D4BF" w:rsidR="007E1785" w:rsidRPr="001053F3" w:rsidRDefault="007E1785" w:rsidP="003F1DF6">
            <w:pPr>
              <w:rPr>
                <w:rFonts w:cs="Times New Roman"/>
                <w:sz w:val="15"/>
                <w:szCs w:val="15"/>
              </w:rPr>
            </w:pPr>
            <w:r>
              <w:rPr>
                <w:rFonts w:cs="Times New Roman"/>
                <w:sz w:val="15"/>
                <w:szCs w:val="15"/>
              </w:rPr>
              <w:t>NCT01606202 (GW Pharmaceuticals 2012b)</w:t>
            </w:r>
            <w:r w:rsidRPr="001053F3">
              <w:rPr>
                <w:rFonts w:cs="Times New Roman"/>
                <w:sz w:val="15"/>
                <w:szCs w:val="15"/>
              </w:rPr>
              <w:t xml:space="preserve"> (Multi-centre - UK, Romania) </w:t>
            </w:r>
            <w:r w:rsidRPr="001053F3">
              <w:rPr>
                <w:rFonts w:cs="Times New Roman"/>
                <w:sz w:val="15"/>
                <w:szCs w:val="15"/>
              </w:rPr>
              <w:fldChar w:fldCharType="begin"/>
            </w:r>
            <w:r w:rsidR="00CA16EF">
              <w:rPr>
                <w:rFonts w:cs="Times New Roman"/>
                <w:sz w:val="15"/>
                <w:szCs w:val="15"/>
              </w:rPr>
              <w:instrText xml:space="preserve"> ADDIN EN.CITE &lt;EndNote&gt;&lt;Cite&gt;&lt;Author&gt;Notcutt&lt;/Author&gt;&lt;Year&gt;2012&lt;/Year&gt;&lt;RecNum&gt;251&lt;/RecNum&gt;&lt;DisplayText&gt;[162]&lt;/DisplayText&gt;&lt;record&gt;&lt;rec-number&gt;251&lt;/rec-number&gt;&lt;foreign-keys&gt;&lt;key app="EN" db-id="5aftdds5w9eztlefdx2pt9f7dztespdd5p59" timestamp="1522366504"&gt;251&lt;/key&gt;&lt;/foreign-keys&gt;&lt;ref-type name="Web Page"&gt;12&lt;/ref-type&gt;&lt;contributors&gt;&lt;authors&gt;&lt;author&gt;Notcutt&lt;/author&gt;&lt;/authors&gt;&lt;/contributors&gt;&lt;titles&gt;&lt;title&gt;A Study to Evaluate the Effects of Cannabis Based Medicine in Patients With Pain of Neurological Origin&lt;/title&gt;&lt;secondary-title&gt;NCT01606176&lt;/secondary-title&gt;&lt;/titles&gt;&lt;volume&gt;2017&lt;/volume&gt;&lt;number&gt;July 20&lt;/number&gt;&lt;dates&gt;&lt;year&gt;2012&lt;/year&gt;&lt;/dates&gt;&lt;pub-location&gt;Clinicaltrials.gov&lt;/pub-location&gt;&lt;urls&gt;&lt;related-urls&gt;&lt;url&gt;&lt;style face="underline" font="default" size="100%"&gt;https://ClinicalTrials.gov/show/NCT01606176&lt;/style&gt;&lt;/url&gt;&lt;/related-urls&gt;&lt;/urls&gt;&lt;/record&gt;&lt;/Cite&gt;&lt;/EndNote&gt;</w:instrText>
            </w:r>
            <w:r w:rsidRPr="001053F3">
              <w:rPr>
                <w:rFonts w:cs="Times New Roman"/>
                <w:sz w:val="15"/>
                <w:szCs w:val="15"/>
              </w:rPr>
              <w:fldChar w:fldCharType="separate"/>
            </w:r>
            <w:r w:rsidR="00CA16EF">
              <w:rPr>
                <w:rFonts w:cs="Times New Roman"/>
                <w:noProof/>
                <w:sz w:val="15"/>
                <w:szCs w:val="15"/>
              </w:rPr>
              <w:t>[162]</w:t>
            </w:r>
            <w:r w:rsidRPr="001053F3">
              <w:rPr>
                <w:rFonts w:cs="Times New Roman"/>
                <w:sz w:val="15"/>
                <w:szCs w:val="15"/>
              </w:rPr>
              <w:fldChar w:fldCharType="end"/>
            </w:r>
          </w:p>
        </w:tc>
        <w:tc>
          <w:tcPr>
            <w:tcW w:w="379" w:type="pct"/>
          </w:tcPr>
          <w:p w14:paraId="33A73AF3"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318D3899"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1C10187"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4645782"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87DEA4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19237C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4173BDA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03F145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5EFB5C2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6C0B90F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12C47E0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17231AB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AE2C1E2"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785245E" w14:textId="2AF126A1" w:rsidR="007E1785" w:rsidRPr="00E47592" w:rsidRDefault="007E1785" w:rsidP="00FD79F9">
            <w:pPr>
              <w:rPr>
                <w:rFonts w:cs="Times New Roman"/>
                <w:sz w:val="15"/>
                <w:szCs w:val="15"/>
              </w:rPr>
            </w:pPr>
            <w:r w:rsidRPr="00E47592">
              <w:rPr>
                <w:rFonts w:cs="Times New Roman"/>
                <w:sz w:val="15"/>
                <w:szCs w:val="15"/>
              </w:rPr>
              <w:t>Novotna 2011 (Multi centre: 18 in UK, 11 in Spain, 10 in Poland, 8 in Czech Republic and 5 in Italy)</w:t>
            </w:r>
            <w:r>
              <w:rPr>
                <w:rFonts w:cs="Times New Roman"/>
                <w:sz w:val="15"/>
                <w:szCs w:val="15"/>
              </w:rPr>
              <w:t xml:space="preserve"> </w:t>
            </w:r>
            <w:r>
              <w:rPr>
                <w:rFonts w:cs="Times New Roman"/>
                <w:sz w:val="15"/>
                <w:szCs w:val="15"/>
              </w:rPr>
              <w:fldChar w:fldCharType="begin">
                <w:fldData xml:space="preserve">PEVuZE5vdGU+PENpdGU+PEF1dGhvcj5Ob3ZvdG5hPC9BdXRob3I+PFllYXI+MjAxMTwvWWVhcj48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==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PEVuZE5vdGU+PENpdGU+PEF1dGhvcj5Ob3ZvdG5hPC9BdXRob3I+PFllYXI+MjAxMTwvWWVhcj48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==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[168]</w:t>
            </w:r>
            <w:r>
              <w:rPr>
                <w:rFonts w:cs="Times New Roman"/>
                <w:sz w:val="15"/>
                <w:szCs w:val="15"/>
              </w:rPr>
              <w:fldChar w:fldCharType="end"/>
            </w:r>
          </w:p>
        </w:tc>
        <w:tc>
          <w:tcPr>
            <w:tcW w:w="379" w:type="pct"/>
          </w:tcPr>
          <w:p w14:paraId="49D11F56"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Parallel RCT</w:t>
            </w:r>
          </w:p>
        </w:tc>
        <w:tc>
          <w:tcPr>
            <w:tcW w:w="415" w:type="pct"/>
          </w:tcPr>
          <w:p w14:paraId="76AC0360"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400A719C"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BB551B3"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60C2CA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3C1AAB0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61F547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5AF8A39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0FA988F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75F837C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4E80DB8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4071DAC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D9D333B"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834E0C8" w14:textId="4EB64556" w:rsidR="007E1785" w:rsidRPr="00E47592" w:rsidRDefault="007E1785" w:rsidP="00FD79F9">
            <w:pPr>
              <w:rPr>
                <w:rFonts w:cs="Times New Roman"/>
                <w:sz w:val="15"/>
                <w:szCs w:val="15"/>
              </w:rPr>
            </w:pPr>
            <w:r w:rsidRPr="00E47592">
              <w:rPr>
                <w:rFonts w:cs="Times New Roman"/>
                <w:sz w:val="15"/>
                <w:szCs w:val="15"/>
              </w:rPr>
              <w:t>Nurmikko 2007 (Multi-centre: 5 UK; 1 Belgium)</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&lt;EndNote&gt;&lt;Cite&gt;&lt;Author&gt;Nurmikko&lt;/Author&gt;&lt;Year&gt;2007&lt;/Year&gt;&lt;RecNum&gt;53&lt;/RecNum&gt;&lt;DisplayText&gt;[172]&lt;/DisplayText&gt;&lt;record&gt;&lt;rec-number&gt;53&lt;/rec-number&gt;&lt;foreign-keys&gt;&lt;key app="EN" db-id="0pd9dfpv5ppra1eap54xaxx1ea2f0sfz2xf2" timestamp="1502331268"&gt;53&lt;/key&gt;&lt;/foreign-keys&gt;&lt;ref-type name="Journal Article"&gt;17&lt;/ref-type&gt;&lt;contributors&gt;&lt;authors&gt;&lt;author&gt;Nurmikko, Turo J&lt;/author&gt;&lt;author&gt;Serpell, Mick G&lt;/author&gt;&lt;author&gt;Hoggart, Barbara&lt;/author&gt;&lt;author&gt;Toomey, Peter J&lt;/author&gt;&lt;author&gt;Morlion, Bart J&lt;/author&gt;&lt;author&gt;Haines, Derek&lt;/author&gt;&lt;/authors&gt;&lt;/contributors&gt;&lt;titles&gt;&lt;title&gt;Sativex successfully treats neuropathic pain characterised by allodynia: a randomised, double-blind, placebo-controlled clinical trial&lt;/title&gt;&lt;secondary-title&gt;Pain®&lt;/secondary-title&gt;&lt;/titles&gt;&lt;pages&gt;210-220&lt;/pages&gt;&lt;volume&gt;133&lt;/volume&gt;&lt;number&gt;1&lt;/number&gt;&lt;dates&gt;&lt;year&gt;2007&lt;/year&gt;&lt;/dates&gt;&lt;isbn&gt;0304-3959&lt;/isbn&gt;&lt;urls&gt;&lt;/urls&gt;&lt;/record&gt;&lt;/Cite&gt;&lt;/EndNote&gt;</w:instrText>
            </w:r>
            <w:r>
              <w:rPr>
                <w:rFonts w:cs="Times New Roman"/>
                <w:sz w:val="15"/>
                <w:szCs w:val="15"/>
              </w:rPr>
              <w:fldChar w:fldCharType="separate"/>
            </w:r>
            <w:r w:rsidR="00CA16EF">
              <w:rPr>
                <w:rFonts w:cs="Times New Roman"/>
                <w:noProof/>
                <w:sz w:val="15"/>
                <w:szCs w:val="15"/>
              </w:rPr>
              <w:t>[172]</w:t>
            </w:r>
            <w:r>
              <w:rPr>
                <w:rFonts w:cs="Times New Roman"/>
                <w:sz w:val="15"/>
                <w:szCs w:val="15"/>
              </w:rPr>
              <w:fldChar w:fldCharType="end"/>
            </w:r>
          </w:p>
        </w:tc>
        <w:tc>
          <w:tcPr>
            <w:tcW w:w="379" w:type="pct"/>
          </w:tcPr>
          <w:p w14:paraId="3FA01EDD"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7CCCE5B0"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5B94963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6E545B0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535169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50AFE92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78F8E2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294C341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6B78629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046A8F0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06FDA92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4C4E298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14A36604"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42C347EF" w14:textId="4FCDA0DA" w:rsidR="007E1785" w:rsidRPr="00E47592" w:rsidRDefault="007E1785" w:rsidP="003F1DF6">
            <w:pPr>
              <w:rPr>
                <w:rFonts w:cs="Times New Roman"/>
                <w:sz w:val="15"/>
                <w:szCs w:val="15"/>
              </w:rPr>
            </w:pPr>
            <w:r w:rsidRPr="00E47592">
              <w:rPr>
                <w:rFonts w:cs="Times New Roman"/>
                <w:sz w:val="15"/>
                <w:szCs w:val="15"/>
              </w:rPr>
              <w:t>Pini 2012 (Italy)</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sz w:val="15"/>
                <w:szCs w:val="15"/>
              </w:rPr>
              <w:fldChar w:fldCharType="separate"/>
            </w:r>
            <w:r w:rsidR="00FD79F9">
              <w:rPr>
                <w:rFonts w:cs="Times New Roman"/>
                <w:noProof/>
                <w:sz w:val="15"/>
                <w:szCs w:val="15"/>
              </w:rPr>
              <w:t>[189]</w:t>
            </w:r>
            <w:r>
              <w:rPr>
                <w:rFonts w:cs="Times New Roman"/>
                <w:sz w:val="15"/>
                <w:szCs w:val="15"/>
              </w:rPr>
              <w:fldChar w:fldCharType="end"/>
            </w:r>
          </w:p>
        </w:tc>
        <w:tc>
          <w:tcPr>
            <w:tcW w:w="379" w:type="pct"/>
          </w:tcPr>
          <w:p w14:paraId="58AB6C12"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435DDCFC"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02F37F59"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2693DF7"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A7B154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EEB5E5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36900A6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EEAD0A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21527C7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747DC21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178CA70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09F199B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3E3EAE4B"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5B8D5B14" w14:textId="6D2A5A00" w:rsidR="007E1785" w:rsidRPr="00E47592" w:rsidRDefault="007E1785" w:rsidP="003F1DF6">
            <w:pPr>
              <w:rPr>
                <w:rFonts w:cs="Times New Roman"/>
                <w:sz w:val="15"/>
                <w:szCs w:val="15"/>
              </w:rPr>
            </w:pPr>
            <w:r w:rsidRPr="00E47592">
              <w:rPr>
                <w:rFonts w:cs="Times New Roman"/>
                <w:sz w:val="15"/>
                <w:szCs w:val="15"/>
              </w:rPr>
              <w:t>Pinsger 2006a (Austria)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&lt;EndNote&gt;&lt;Cite&gt;&lt;Author&gt;Pinsger&lt;/Author&gt;&lt;Year&gt;2006&lt;/Year&gt;&lt;RecNum&gt;41&lt;/RecNum&gt;&lt;DisplayText&gt;[190]&lt;/DisplayText&gt;&lt;record&gt;&lt;rec-number&gt;41&lt;/rec-number&gt;&lt;foreign-keys&gt;&lt;key app="EN" db-id="5aftdds5w9eztlefdx2pt9f7dztespdd5p59" timestamp="1522366490"&gt;41&lt;/key&gt;&lt;/foreign-keys&gt;&lt;ref-type name="Journal Article"&gt;17&lt;/ref-type&gt;&lt;contributors&gt;&lt;authors&gt;&lt;author&gt;Pinsger, Martin&lt;/author&gt;&lt;author&gt;Schimetta, Wolfgang&lt;/author&gt;&lt;author&gt;Volc, Dieter&lt;/author&gt;&lt;author&gt;Hiermann, Erich&lt;/author&gt;&lt;author&gt;Riederer, Franz&lt;/author&gt;&lt;author&gt;Pölz, Werner&lt;/author&gt;&lt;/authors&gt;&lt;/contributors&gt;&lt;titles&gt;&lt;title&gt;Benefits of an add-on treatment with the synthetic cannabinomimetic nabilone on patients with chronic pain--a randomized controlled trial&lt;/title&gt;&lt;secondary-title&gt;Wiener Klinische Wochenschrift&lt;/secondary-title&gt;&lt;/titles&gt;&lt;periodical&gt;&lt;full-title&gt;Wiener Klinische Wochenschrift&lt;/full-title&gt;&lt;/periodical&gt;&lt;pages&gt;327-335&lt;/pages&gt;&lt;volume&gt;118&lt;/volume&gt;&lt;number&gt;11-12&lt;/number&gt;&lt;dates&gt;&lt;year&gt;2006&lt;/year&gt;&lt;/dates&gt;&lt;isbn&gt;0043-5325&lt;/isbn&gt;&lt;urls&gt;&lt;/urls&gt;&lt;/record&gt;&lt;/Cite&gt;&lt;/EndNote&gt;</w:instrText>
            </w:r>
            <w:r>
              <w:rPr>
                <w:rFonts w:cs="Times New Roman"/>
                <w:sz w:val="15"/>
                <w:szCs w:val="15"/>
              </w:rPr>
              <w:fldChar w:fldCharType="separate"/>
            </w:r>
            <w:r w:rsidR="00FD79F9">
              <w:rPr>
                <w:rFonts w:cs="Times New Roman"/>
                <w:noProof/>
                <w:sz w:val="15"/>
                <w:szCs w:val="15"/>
              </w:rPr>
              <w:t>[190]</w:t>
            </w:r>
            <w:r>
              <w:rPr>
                <w:rFonts w:cs="Times New Roman"/>
                <w:sz w:val="15"/>
                <w:szCs w:val="15"/>
              </w:rPr>
              <w:fldChar w:fldCharType="end"/>
            </w:r>
          </w:p>
        </w:tc>
        <w:tc>
          <w:tcPr>
            <w:tcW w:w="379" w:type="pct"/>
          </w:tcPr>
          <w:p w14:paraId="58EBEDD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6E117B85"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2FBC92A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7052FBE3"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A9630E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EDE9DB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2D55CEE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FF0123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47F7CA0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080F618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11CC40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5799B19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25218CD3"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5B1552E" w14:textId="3035CADB" w:rsidR="007E1785" w:rsidRPr="00E47592" w:rsidRDefault="007E1785" w:rsidP="00FD79F9">
            <w:pPr>
              <w:rPr>
                <w:rFonts w:cs="Times New Roman"/>
                <w:sz w:val="15"/>
                <w:szCs w:val="15"/>
              </w:rPr>
            </w:pPr>
            <w:r w:rsidRPr="00E47592">
              <w:rPr>
                <w:rFonts w:cs="Times New Roman"/>
                <w:sz w:val="15"/>
                <w:szCs w:val="15"/>
              </w:rPr>
              <w:t>Rintala 2010 (USA)</w:t>
            </w:r>
            <w:r>
              <w:rPr>
                <w:rFonts w:cs="Times New Roman"/>
                <w:sz w:val="15"/>
                <w:szCs w:val="15"/>
              </w:rPr>
              <w:t xml:space="preserve"> </w:t>
            </w:r>
            <w:r>
              <w:rPr>
                <w:rFonts w:cs="Times New Roman"/>
                <w:sz w:val="15"/>
                <w:szCs w:val="15"/>
              </w:rPr>
              <w:fldChar w:fldCharType="begin"/>
            </w:r>
            <w:r w:rsidR="00FD79F9">
              <w:rPr>
                <w:rFonts w:cs="Times New Roman"/>
                <w:sz w:val="15"/>
                <w:szCs w:val="15"/>
              </w:rPr>
              <w:instrText xml:space="preserve"> ADDIN EN.CITE &lt;EndNote&gt;&lt;Cite&gt;&lt;Author&gt;Rintala&lt;/Author&gt;&lt;Year&gt;2010&lt;/Year&gt;&lt;RecNum&gt;59&lt;/RecNum&gt;&lt;DisplayText&gt;[200]&lt;/DisplayText&gt;&lt;record&gt;&lt;rec-number&gt;59&lt;/rec-number&gt;&lt;foreign-keys&gt;&lt;key app="EN" db-id="0pd9dfpv5ppra1eap54xaxx1ea2f0sfz2xf2" timestamp="1502331439"&gt;59&lt;/key&gt;&lt;/foreign-keys&gt;&lt;ref-type name="Journal Article"&gt;17&lt;/ref-type&gt;&lt;contributors&gt;&lt;authors&gt;&lt;author&gt;Rintala, Diana H&lt;/author&gt;&lt;author&gt;Fiess, Richard Neil&lt;/author&gt;&lt;author&gt;Tan, Gabriel&lt;/author&gt;&lt;author&gt;Holmes, Sally Ann&lt;/author&gt;&lt;author&gt;Bruel, Brian M&lt;/author&gt;&lt;/authors&gt;&lt;/contributors&gt;&lt;titles&gt;&lt;title&gt;Effect of dronabinol on central neuropathic pain after spinal cord injury: a pilot study&lt;/title&gt;&lt;secondary-title&gt;American journal of physical medicine &amp;amp; rehabilitation&lt;/secondary-title&gt;&lt;/titles&gt;&lt;periodical&gt;&lt;full-title&gt;American Journal of Physical Medicine and Rehabilitation&lt;/full-title&gt;&lt;abbr-1&gt;Am. J. Phys. Med. Rehabil.&lt;/abbr-1&gt;&lt;abbr-2&gt;Am J Phys Med Rehabil&lt;/abbr-2&gt;&lt;abbr-3&gt;American Journal of Physical Medicine &amp;amp; Rehabilitation&lt;/abbr-3&gt;&lt;/periodical&gt;&lt;pages&gt;840-848&lt;/pages&gt;&lt;volume&gt;89&lt;/volume&gt;&lt;number&gt;10&lt;/number&gt;&lt;dates&gt;&lt;year&gt;2010&lt;/year&gt;&lt;/dates&gt;&lt;isbn&gt;0894-9115&lt;/isbn&gt;&lt;urls&gt;&lt;/urls&gt;&lt;/record&gt;&lt;/Cite&gt;&lt;/EndNote&gt;</w:instrText>
            </w:r>
            <w:r>
              <w:rPr>
                <w:rFonts w:cs="Times New Roman"/>
                <w:sz w:val="15"/>
                <w:szCs w:val="15"/>
              </w:rPr>
              <w:fldChar w:fldCharType="separate"/>
            </w:r>
            <w:r w:rsidR="00FD79F9">
              <w:rPr>
                <w:rFonts w:cs="Times New Roman"/>
                <w:noProof/>
                <w:sz w:val="15"/>
                <w:szCs w:val="15"/>
              </w:rPr>
              <w:t>[200]</w:t>
            </w:r>
            <w:r>
              <w:rPr>
                <w:rFonts w:cs="Times New Roman"/>
                <w:sz w:val="15"/>
                <w:szCs w:val="15"/>
              </w:rPr>
              <w:fldChar w:fldCharType="end"/>
            </w:r>
          </w:p>
        </w:tc>
        <w:tc>
          <w:tcPr>
            <w:tcW w:w="379" w:type="pct"/>
          </w:tcPr>
          <w:p w14:paraId="7F1D88B1"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2B11FD57"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6C30C30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25B5D362"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B7B1E2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4D40D04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A83154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21D4045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5DB70BE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5251047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9246D9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558D347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12482BF"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3242FDB" w14:textId="0D06863E" w:rsidR="007E1785" w:rsidRPr="00E47592" w:rsidRDefault="007E1785" w:rsidP="003F1DF6">
            <w:pPr>
              <w:rPr>
                <w:rFonts w:cs="Times New Roman"/>
                <w:sz w:val="15"/>
                <w:szCs w:val="15"/>
              </w:rPr>
            </w:pPr>
            <w:r w:rsidRPr="00E47592">
              <w:rPr>
                <w:rFonts w:cs="Times New Roman"/>
                <w:sz w:val="15"/>
                <w:szCs w:val="15"/>
              </w:rPr>
              <w:t>Riva 2016 (Italy - multicentre)</w:t>
            </w:r>
            <w:r>
              <w:rPr>
                <w:rFonts w:cs="Times New Roman"/>
                <w:sz w:val="15"/>
                <w:szCs w:val="15"/>
              </w:rPr>
              <w:t xml:space="preserve"> </w:t>
            </w:r>
            <w:r>
              <w:rPr>
                <w:rFonts w:cs="Times New Roman"/>
                <w:sz w:val="15"/>
                <w:szCs w:val="15"/>
              </w:rPr>
              <w:fldChar w:fldCharType="begin">
                <w:fldData xml:space="preserve">PEVuZE5vdGU+PENpdGU+PEF1dGhvcj5SaXZhPC9BdXRob3I+PFllYXI+MjAxNjwvWWVhcj48UmVj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PEVuZE5vdGU+PENpdGU+PEF1dGhvcj5SaXZhPC9BdXRob3I+PFllYXI+MjAxNjwvWWVhcj48UmVj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[201]</w:t>
            </w:r>
            <w:r>
              <w:rPr>
                <w:rFonts w:cs="Times New Roman"/>
                <w:sz w:val="15"/>
                <w:szCs w:val="15"/>
              </w:rPr>
              <w:fldChar w:fldCharType="end"/>
            </w:r>
          </w:p>
        </w:tc>
        <w:tc>
          <w:tcPr>
            <w:tcW w:w="379" w:type="pct"/>
          </w:tcPr>
          <w:p w14:paraId="6E4C96A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Parallel RCT</w:t>
            </w:r>
          </w:p>
        </w:tc>
        <w:tc>
          <w:tcPr>
            <w:tcW w:w="415" w:type="pct"/>
          </w:tcPr>
          <w:p w14:paraId="0B3DA546"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56FA1EE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4809820"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6458E86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1D89D0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2E0CAE5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3789448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2816D1B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0E78888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119EF6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1B02AFF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2282211"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0B8BD32" w14:textId="09E7726D" w:rsidR="007E1785" w:rsidRPr="00E47592" w:rsidRDefault="007E1785" w:rsidP="003F1DF6">
            <w:pPr>
              <w:rPr>
                <w:rFonts w:cs="Times New Roman"/>
                <w:sz w:val="15"/>
                <w:szCs w:val="15"/>
              </w:rPr>
            </w:pPr>
            <w:r w:rsidRPr="00E47592">
              <w:rPr>
                <w:rFonts w:cs="Times New Roman"/>
                <w:sz w:val="15"/>
                <w:szCs w:val="15"/>
              </w:rPr>
              <w:t>Rog 2005 (UK)</w:t>
            </w:r>
            <w:r>
              <w:rPr>
                <w:rFonts w:cs="Times New Roman"/>
                <w:sz w:val="15"/>
                <w:szCs w:val="15"/>
              </w:rPr>
              <w:t xml:space="preserve"> </w:t>
            </w:r>
            <w:r>
              <w:rPr>
                <w:rFonts w:cs="Times New Roman"/>
                <w:sz w:val="15"/>
                <w:szCs w:val="15"/>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[204]</w:t>
            </w:r>
            <w:r>
              <w:rPr>
                <w:rFonts w:cs="Times New Roman"/>
                <w:sz w:val="15"/>
                <w:szCs w:val="15"/>
              </w:rPr>
              <w:fldChar w:fldCharType="end"/>
            </w:r>
          </w:p>
        </w:tc>
        <w:tc>
          <w:tcPr>
            <w:tcW w:w="379" w:type="pct"/>
          </w:tcPr>
          <w:p w14:paraId="4A3ED88B"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68061ADF"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4D41C22A"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6EC2A756"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C9A858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F016C7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4AB556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7BF7CBB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6C4E5AD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150072A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4D3C3F1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1B4C88C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32434BE3"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38AFD5F8" w14:textId="1335B5E7" w:rsidR="007E1785" w:rsidRPr="00E47592" w:rsidRDefault="007E1785" w:rsidP="003F1DF6">
            <w:pPr>
              <w:rPr>
                <w:rFonts w:cs="Times New Roman"/>
                <w:sz w:val="15"/>
                <w:szCs w:val="15"/>
              </w:rPr>
            </w:pPr>
            <w:r>
              <w:rPr>
                <w:rFonts w:cs="Times New Roman"/>
                <w:sz w:val="15"/>
                <w:szCs w:val="15"/>
              </w:rPr>
              <w:t>Schimrigk 2017a (Germany)</w:t>
            </w:r>
            <w:r w:rsidR="003F4B41">
              <w:rPr>
                <w:rFonts w:cs="Times New Roman"/>
                <w:sz w:val="15"/>
                <w:szCs w:val="15"/>
              </w:rPr>
              <w:fldChar w:fldCharType="begin"/>
            </w:r>
            <w:r w:rsidR="00CA16EF">
              <w:rPr>
                <w:rFonts w:cs="Times New Roman"/>
                <w:sz w:val="15"/>
                <w:szCs w:val="15"/>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rFonts w:cs="Times New Roman"/>
                <w:sz w:val="15"/>
                <w:szCs w:val="15"/>
              </w:rPr>
              <w:fldChar w:fldCharType="separate"/>
            </w:r>
            <w:r w:rsidR="00FD79F9">
              <w:rPr>
                <w:rFonts w:cs="Times New Roman"/>
                <w:noProof/>
                <w:sz w:val="15"/>
                <w:szCs w:val="15"/>
              </w:rPr>
              <w:t>[215]</w:t>
            </w:r>
            <w:r w:rsidR="003F4B41">
              <w:rPr>
                <w:rFonts w:cs="Times New Roman"/>
                <w:sz w:val="15"/>
                <w:szCs w:val="15"/>
              </w:rPr>
              <w:fldChar w:fldCharType="end"/>
            </w:r>
          </w:p>
        </w:tc>
        <w:tc>
          <w:tcPr>
            <w:tcW w:w="379" w:type="pct"/>
          </w:tcPr>
          <w:p w14:paraId="4CB0653B"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color w:val="000000"/>
                <w:sz w:val="15"/>
                <w:szCs w:val="15"/>
              </w:rPr>
            </w:pPr>
            <w:r>
              <w:rPr>
                <w:color w:val="000000"/>
                <w:sz w:val="15"/>
                <w:szCs w:val="15"/>
              </w:rPr>
              <w:t>Parallel RCT</w:t>
            </w:r>
          </w:p>
        </w:tc>
        <w:tc>
          <w:tcPr>
            <w:tcW w:w="415" w:type="pct"/>
          </w:tcPr>
          <w:p w14:paraId="262875FB" w14:textId="77777777" w:rsidR="007E1785"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Dronabinol</w:t>
            </w:r>
          </w:p>
          <w:p w14:paraId="7942E716"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439" w:type="pct"/>
          </w:tcPr>
          <w:p w14:paraId="16A82D15"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Neuropathic pain</w:t>
            </w:r>
          </w:p>
        </w:tc>
        <w:tc>
          <w:tcPr>
            <w:tcW w:w="348" w:type="pct"/>
          </w:tcPr>
          <w:p w14:paraId="4CD63C4B"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1D3F5E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4B8D143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7E4CE9B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7AE7DE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2C21B75A"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2483D1C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7012E60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010741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234EB2EE"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5AC304A7" w14:textId="5CC2D52C" w:rsidR="007E1785" w:rsidRPr="00E47592" w:rsidRDefault="007E1785" w:rsidP="003F1DF6">
            <w:pPr>
              <w:rPr>
                <w:rFonts w:cs="Times New Roman"/>
                <w:sz w:val="15"/>
                <w:szCs w:val="15"/>
              </w:rPr>
            </w:pPr>
            <w:r w:rsidRPr="00E47592">
              <w:rPr>
                <w:rFonts w:cs="Times New Roman"/>
                <w:sz w:val="15"/>
                <w:szCs w:val="15"/>
              </w:rPr>
              <w:t>Selvarajah 2010 (UK)</w:t>
            </w:r>
            <w:r>
              <w:rPr>
                <w:rFonts w:cs="Times New Roman"/>
                <w:sz w:val="15"/>
                <w:szCs w:val="15"/>
              </w:rPr>
              <w:t xml:space="preserve"> </w:t>
            </w:r>
            <w:r>
              <w:rPr>
                <w:rFonts w:cs="Times New Roman"/>
                <w:sz w:val="15"/>
                <w:szCs w:val="15"/>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PEVuZE5vdGU+PENpdGU+PEF1dGhvcj5TZWx2YXJhamFoPC9BdXRob3I+PFllYXI+MjAxMDwvWWVh
cj48UmVjTnVtPjEzMDwvUmVjTnVtPjxEaXNwbGF5VGV4dD5bMjIwXTwvRGlzcGxheVRleHQ+PHJl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Z3VhZ2U+PC9yZWNvcmQ+PC9DaXRlPjwvRW5kTm90ZT5=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[220]</w:t>
            </w:r>
            <w:r>
              <w:rPr>
                <w:rFonts w:cs="Times New Roman"/>
                <w:sz w:val="15"/>
                <w:szCs w:val="15"/>
              </w:rPr>
              <w:fldChar w:fldCharType="end"/>
            </w:r>
          </w:p>
        </w:tc>
        <w:tc>
          <w:tcPr>
            <w:tcW w:w="379" w:type="pct"/>
          </w:tcPr>
          <w:p w14:paraId="0696558F"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505D0F16"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D18AB6A"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5674D4FA"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B1B61F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448B520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FD76B1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7634AEF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5E2A2B5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12CDF6E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285181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46FAEC7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46AAFDE1"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D331E31" w14:textId="336DD799" w:rsidR="007E1785" w:rsidRPr="00E47592" w:rsidRDefault="007E1785" w:rsidP="003F1DF6">
            <w:pPr>
              <w:rPr>
                <w:rFonts w:cs="Times New Roman"/>
                <w:sz w:val="15"/>
                <w:szCs w:val="15"/>
              </w:rPr>
            </w:pPr>
            <w:r w:rsidRPr="00E47592">
              <w:rPr>
                <w:rFonts w:cs="Times New Roman"/>
                <w:sz w:val="15"/>
                <w:szCs w:val="15"/>
              </w:rPr>
              <w:t>Serpell 2014 (Multicentre- 21 centres in UK, 7 in Czech Republic, 6 centres in Romania, 4 centres in Belgium and 1 centre in Canada)</w:t>
            </w:r>
            <w:r>
              <w:rPr>
                <w:rFonts w:cs="Times New Roman"/>
                <w:sz w:val="15"/>
                <w:szCs w:val="15"/>
              </w:rPr>
              <w:t xml:space="preserve"> </w:t>
            </w:r>
            <w:r>
              <w:rPr>
                <w:rFonts w:cs="Times New Roman"/>
                <w:sz w:val="15"/>
                <w:szCs w:val="15"/>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PEVuZE5vdGU+PENpdGU+PEF1dGhvcj5TZXJwZWxsPC9BdXRob3I+PFllYXI+MjAxNDwvWWVhcj48
UmVjTnVtPjE3NDwvUmVjTnVtPjxEaXNwbGF5VGV4dD5bMjIxXTwvRGlzcGxheVRleHQ+PHJlY29y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Z2U+ZW5nPC9sYW5ndWFnZT48L3JlY29yZD48L0NpdGU+PC9FbmROb3RlPgB=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[221]</w:t>
            </w:r>
            <w:r>
              <w:rPr>
                <w:rFonts w:cs="Times New Roman"/>
                <w:sz w:val="15"/>
                <w:szCs w:val="15"/>
              </w:rPr>
              <w:fldChar w:fldCharType="end"/>
            </w:r>
          </w:p>
        </w:tc>
        <w:tc>
          <w:tcPr>
            <w:tcW w:w="379" w:type="pct"/>
          </w:tcPr>
          <w:p w14:paraId="4D1A0D73"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7B82D1D6"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64B8EF8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25C9364E"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3350D4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154B267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F0ED27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76ACB3A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5A76310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03443F3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6C3956F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6EC996C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CCFBDE2"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28DA7EA0" w14:textId="3CAE4BA1" w:rsidR="007E1785" w:rsidRPr="00E47592" w:rsidRDefault="007E1785" w:rsidP="003F1DF6">
            <w:pPr>
              <w:rPr>
                <w:rFonts w:cs="Times New Roman"/>
                <w:sz w:val="15"/>
                <w:szCs w:val="15"/>
              </w:rPr>
            </w:pPr>
            <w:r w:rsidRPr="00E47592">
              <w:rPr>
                <w:rFonts w:cs="Times New Roman"/>
                <w:sz w:val="15"/>
                <w:szCs w:val="15"/>
              </w:rPr>
              <w:t>Skrabek 2008 (Canada)</w:t>
            </w:r>
            <w:r>
              <w:rPr>
                <w:rFonts w:cs="Times New Roman"/>
                <w:sz w:val="15"/>
                <w:szCs w:val="15"/>
              </w:rPr>
              <w:t xml:space="preserve"> </w:t>
            </w:r>
            <w:r>
              <w:rPr>
                <w:rFonts w:cs="Times New Roman"/>
                <w:sz w:val="15"/>
                <w:szCs w:val="15"/>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[226]</w:t>
            </w:r>
            <w:r>
              <w:rPr>
                <w:rFonts w:cs="Times New Roman"/>
                <w:sz w:val="15"/>
                <w:szCs w:val="15"/>
              </w:rPr>
              <w:fldChar w:fldCharType="end"/>
            </w:r>
          </w:p>
        </w:tc>
        <w:tc>
          <w:tcPr>
            <w:tcW w:w="379" w:type="pct"/>
          </w:tcPr>
          <w:p w14:paraId="61388A74"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5124652C"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7C4A2B7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Fibromyalgia</w:t>
            </w:r>
          </w:p>
        </w:tc>
        <w:tc>
          <w:tcPr>
            <w:tcW w:w="348" w:type="pct"/>
          </w:tcPr>
          <w:p w14:paraId="44715B74"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BCE3D0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208A8E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144CB4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273784C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17EE07F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21B516C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B37AE0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621C254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6CE71B1D"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78B468CE" w14:textId="596AAF67" w:rsidR="007E1785" w:rsidRPr="00E47592" w:rsidRDefault="007E1785" w:rsidP="00FD79F9">
            <w:pPr>
              <w:rPr>
                <w:rFonts w:cs="Times New Roman"/>
                <w:sz w:val="15"/>
                <w:szCs w:val="15"/>
              </w:rPr>
            </w:pPr>
            <w:r w:rsidRPr="00E47592">
              <w:rPr>
                <w:rFonts w:cs="Times New Roman"/>
                <w:sz w:val="15"/>
                <w:szCs w:val="15"/>
              </w:rPr>
              <w:lastRenderedPageBreak/>
              <w:t>Svendsen 2004 (Denmark)</w:t>
            </w:r>
            <w:r>
              <w:rPr>
                <w:rFonts w:cs="Times New Roman"/>
                <w:sz w:val="15"/>
                <w:szCs w:val="15"/>
              </w:rPr>
              <w:t xml:space="preserve"> </w:t>
            </w:r>
            <w:r>
              <w:rPr>
                <w:rFonts w:cs="Times New Roman"/>
                <w:sz w:val="15"/>
                <w:szCs w:val="15"/>
              </w:rPr>
              <w:fldChar w:fldCharType="begin"/>
            </w:r>
            <w:r w:rsidR="00FD79F9">
              <w:rPr>
                <w:rFonts w:cs="Times New Roman"/>
                <w:sz w:val="15"/>
                <w:szCs w:val="15"/>
              </w:rPr>
              <w:instrText xml:space="preserve"> ADDIN EN.CITE &lt;EndNote&gt;&lt;Cite&gt;&lt;Author&gt;Svendsen&lt;/Author&gt;&lt;Year&gt;2004&lt;/Year&gt;&lt;RecNum&gt;69&lt;/RecNum&gt;&lt;DisplayText&gt;[232]&lt;/DisplayText&gt;&lt;record&gt;&lt;rec-number&gt;69&lt;/rec-number&gt;&lt;foreign-keys&gt;&lt;key app="EN" db-id="0pd9dfpv5ppra1eap54xaxx1ea2f0sfz2xf2" timestamp="1502331936"&gt;69&lt;/key&gt;&lt;/foreign-keys&gt;&lt;ref-type name="Journal Article"&gt;17&lt;/ref-type&gt;&lt;contributors&gt;&lt;authors&gt;&lt;author&gt;Svendsen, Kristina B&lt;/author&gt;&lt;author&gt;Jensen, Troels S&lt;/author&gt;&lt;author&gt;Bach, Flemming W&lt;/author&gt;&lt;/authors&gt;&lt;/contributors&gt;&lt;titles&gt;&lt;title&gt;Does the cannabinoid dronabinol reduce central pain in multiple sclerosis? Randomised double blind placebo controlled crossover trial&lt;/title&gt;&lt;secondary-title&gt;BMJ&lt;/secondary-title&gt;&lt;/titles&gt;&lt;periodical&gt;&lt;full-title&gt;BMJ&lt;/full-title&gt;&lt;abbr-1&gt;BMJ&lt;/abbr-1&gt;&lt;abbr-2&gt;BMJ&lt;/abbr-2&gt;&lt;/periodical&gt;&lt;pages&gt;253&lt;/pages&gt;&lt;volume&gt;329&lt;/volume&gt;&lt;number&gt;7460&lt;/number&gt;&lt;dates&gt;&lt;year&gt;2004&lt;/year&gt;&lt;/dates&gt;&lt;urls&gt;&lt;/urls&gt;&lt;electronic-resource-num&gt;10.1136/bmj.38149.566979.AE&lt;/electronic-resource-num&gt;&lt;/record&gt;&lt;/Cite&gt;&lt;/EndNote&gt;</w:instrText>
            </w:r>
            <w:r>
              <w:rPr>
                <w:rFonts w:cs="Times New Roman"/>
                <w:sz w:val="15"/>
                <w:szCs w:val="15"/>
              </w:rPr>
              <w:fldChar w:fldCharType="separate"/>
            </w:r>
            <w:r w:rsidR="00FD79F9">
              <w:rPr>
                <w:rFonts w:cs="Times New Roman"/>
                <w:noProof/>
                <w:sz w:val="15"/>
                <w:szCs w:val="15"/>
              </w:rPr>
              <w:t>[232]</w:t>
            </w:r>
            <w:r>
              <w:rPr>
                <w:rFonts w:cs="Times New Roman"/>
                <w:sz w:val="15"/>
                <w:szCs w:val="15"/>
              </w:rPr>
              <w:fldChar w:fldCharType="end"/>
            </w:r>
          </w:p>
        </w:tc>
        <w:tc>
          <w:tcPr>
            <w:tcW w:w="379" w:type="pct"/>
          </w:tcPr>
          <w:p w14:paraId="3C25A1A5"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0AB705B2"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2A622D7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13772A1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D96717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F8CF75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0DFAB00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653F151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40180CE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75B50BE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3D96B06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58F93EB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071388D0"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9080950" w14:textId="5037DCAE" w:rsidR="007E1785" w:rsidRPr="00E47592" w:rsidRDefault="007E1785" w:rsidP="003F1DF6">
            <w:pPr>
              <w:rPr>
                <w:rFonts w:cs="Times New Roman"/>
                <w:sz w:val="15"/>
                <w:szCs w:val="15"/>
              </w:rPr>
            </w:pPr>
            <w:r w:rsidRPr="00E47592">
              <w:rPr>
                <w:rFonts w:cs="Times New Roman"/>
                <w:sz w:val="15"/>
                <w:szCs w:val="15"/>
              </w:rPr>
              <w:t>Turcotte 2015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&lt;EndNote&gt;&lt;Cite&gt;&lt;Author&gt;Turcotte&lt;/Author&gt;&lt;Year&gt;2015&lt;/Year&gt;&lt;RecNum&gt;191&lt;/RecNum&gt;&lt;DisplayText&gt;[243]&lt;/DisplayText&gt;&lt;record&gt;&lt;rec-number&gt;191&lt;/rec-number&gt;&lt;foreign-keys&gt;&lt;key app="EN" db-id="5aftdds5w9eztlefdx2pt9f7dztespdd5p59" timestamp="1522366501"&gt;191&lt;/key&gt;&lt;/foreign-keys&gt;&lt;ref-type name="Journal Article"&gt;17&lt;/ref-type&gt;&lt;contributors&gt;&lt;authors&gt;&lt;author&gt;Turcotte, Dana&lt;/author&gt;&lt;author&gt;Doupe, Malcolm&lt;/author&gt;&lt;author&gt;Torabi, Mahmoud&lt;/author&gt;&lt;author&gt;Gomori, Andrew&lt;/author&gt;&lt;author&gt;Ethans, Karen&lt;/author&gt;&lt;author&gt;Esfahani, Farid&lt;/author&gt;&lt;author&gt;Galloway, Katie&lt;/author&gt;&lt;author&gt;Namaka, Mike&lt;/author&gt;&lt;/authors&gt;&lt;/contributors&gt;&lt;titles&gt;&lt;title&gt;Nabilone as an adjunctive to gabapentin for multiple sclerosis-induced neuropathic pain: a randomized controlled trial&lt;/title&gt;&lt;secondary-title&gt;Pain Medicine&lt;/secondary-title&gt;&lt;/titles&gt;&lt;periodical&gt;&lt;full-title&gt;Pain Medicine&lt;/full-title&gt;&lt;/periodical&gt;&lt;pages&gt;149-159&lt;/pages&gt;&lt;volume&gt;16&lt;/volume&gt;&lt;number&gt;1&lt;/number&gt;&lt;dates&gt;&lt;year&gt;2015&lt;/year&gt;&lt;/dates&gt;&lt;isbn&gt;1526-4637&lt;/isbn&gt;&lt;urls&gt;&lt;/urls&gt;&lt;/record&gt;&lt;/Cite&gt;&lt;/EndNote&gt;</w:instrText>
            </w:r>
            <w:r>
              <w:rPr>
                <w:rFonts w:cs="Times New Roman"/>
                <w:sz w:val="15"/>
                <w:szCs w:val="15"/>
              </w:rPr>
              <w:fldChar w:fldCharType="separate"/>
            </w:r>
            <w:r w:rsidR="00CA16EF">
              <w:rPr>
                <w:rFonts w:cs="Times New Roman"/>
                <w:noProof/>
                <w:sz w:val="15"/>
                <w:szCs w:val="15"/>
              </w:rPr>
              <w:t>[243]</w:t>
            </w:r>
            <w:r>
              <w:rPr>
                <w:rFonts w:cs="Times New Roman"/>
                <w:sz w:val="15"/>
                <w:szCs w:val="15"/>
              </w:rPr>
              <w:fldChar w:fldCharType="end"/>
            </w:r>
          </w:p>
        </w:tc>
        <w:tc>
          <w:tcPr>
            <w:tcW w:w="379" w:type="pct"/>
          </w:tcPr>
          <w:p w14:paraId="445A43EA"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55EC399B"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626AC1BA"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496F548"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1E4C968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B37D54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7FD873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438357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3B673DA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2B5882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0934775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3CD3092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2B8A891C"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37441B9" w14:textId="220A7664" w:rsidR="007E1785" w:rsidRPr="00E47592" w:rsidRDefault="007E1785" w:rsidP="003F1DF6">
            <w:pPr>
              <w:rPr>
                <w:rFonts w:cs="Times New Roman"/>
                <w:sz w:val="15"/>
                <w:szCs w:val="15"/>
              </w:rPr>
            </w:pPr>
            <w:r w:rsidRPr="00E47592">
              <w:rPr>
                <w:rFonts w:cs="Times New Roman"/>
                <w:sz w:val="15"/>
                <w:szCs w:val="15"/>
              </w:rPr>
              <w:t>van Amerongen 2017a (Netherlands)</w:t>
            </w:r>
            <w:r>
              <w:rPr>
                <w:rFonts w:cs="Times New Roman"/>
                <w:sz w:val="15"/>
                <w:szCs w:val="15"/>
              </w:rPr>
              <w:t xml:space="preserve"> </w:t>
            </w:r>
            <w:r>
              <w:rPr>
                <w:rFonts w:cs="Times New Roman"/>
                <w:sz w:val="15"/>
                <w:szCs w:val="15"/>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[247]</w:t>
            </w:r>
            <w:r>
              <w:rPr>
                <w:rFonts w:cs="Times New Roman"/>
                <w:sz w:val="15"/>
                <w:szCs w:val="15"/>
              </w:rPr>
              <w:fldChar w:fldCharType="end"/>
            </w:r>
          </w:p>
        </w:tc>
        <w:tc>
          <w:tcPr>
            <w:tcW w:w="379" w:type="pct"/>
          </w:tcPr>
          <w:p w14:paraId="6E0A057C"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1181577E"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2A06308D"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4A815867"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p w14:paraId="5F2956AF" w14:textId="77777777" w:rsidR="007E1785" w:rsidRPr="00D16B88" w:rsidRDefault="007E1785" w:rsidP="007E1785">
            <w:pP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51" w:type="pct"/>
          </w:tcPr>
          <w:p w14:paraId="4FEF6DA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F4ED06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7D9EABE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B34BF1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4194966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7C5B93B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03F7FB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F13896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2A63BB1B"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CBAD19B" w14:textId="796340C5" w:rsidR="007E1785" w:rsidRPr="00E47592" w:rsidRDefault="007E1785" w:rsidP="003F1DF6">
            <w:pPr>
              <w:rPr>
                <w:rFonts w:cs="Times New Roman"/>
                <w:sz w:val="15"/>
                <w:szCs w:val="15"/>
              </w:rPr>
            </w:pPr>
            <w:r w:rsidRPr="00E47592">
              <w:rPr>
                <w:rFonts w:cs="Times New Roman"/>
                <w:sz w:val="15"/>
                <w:szCs w:val="15"/>
              </w:rPr>
              <w:t>van Amerongen 2017b (Netherlands)</w:t>
            </w:r>
            <w:r>
              <w:rPr>
                <w:rFonts w:cs="Times New Roman"/>
                <w:sz w:val="15"/>
                <w:szCs w:val="15"/>
              </w:rPr>
              <w:t xml:space="preserve"> </w:t>
            </w:r>
            <w:r>
              <w:rPr>
                <w:rFonts w:cs="Times New Roman"/>
                <w:sz w:val="15"/>
                <w:szCs w:val="15"/>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[247]</w:t>
            </w:r>
            <w:r>
              <w:rPr>
                <w:rFonts w:cs="Times New Roman"/>
                <w:sz w:val="15"/>
                <w:szCs w:val="15"/>
              </w:rPr>
              <w:fldChar w:fldCharType="end"/>
            </w:r>
          </w:p>
        </w:tc>
        <w:tc>
          <w:tcPr>
            <w:tcW w:w="379" w:type="pct"/>
          </w:tcPr>
          <w:p w14:paraId="260830BB"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Parallel RCT</w:t>
            </w:r>
          </w:p>
        </w:tc>
        <w:tc>
          <w:tcPr>
            <w:tcW w:w="415" w:type="pct"/>
          </w:tcPr>
          <w:p w14:paraId="23422E82"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3CFEEA06"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1A64B5E2"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4A2607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45A918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18D2CD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FFE6E0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1ECEE8C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2C571B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6BA8354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F10965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18FE68A4"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F0DC330" w14:textId="237DD25D" w:rsidR="007E1785" w:rsidRPr="00E47592" w:rsidRDefault="007E1785" w:rsidP="003F1DF6">
            <w:pPr>
              <w:rPr>
                <w:rFonts w:cs="Times New Roman"/>
                <w:sz w:val="15"/>
                <w:szCs w:val="15"/>
              </w:rPr>
            </w:pPr>
            <w:r w:rsidRPr="00E47592">
              <w:rPr>
                <w:rFonts w:cs="Times New Roman"/>
                <w:sz w:val="15"/>
                <w:szCs w:val="15"/>
              </w:rPr>
              <w:t>Wade 2003b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cs="Times New Roman"/>
                <w:sz w:val="15"/>
                <w:szCs w:val="15"/>
              </w:rPr>
              <w:fldChar w:fldCharType="separate"/>
            </w:r>
            <w:r w:rsidR="00CA16EF">
              <w:rPr>
                <w:rFonts w:cs="Times New Roman"/>
                <w:noProof/>
                <w:sz w:val="15"/>
                <w:szCs w:val="15"/>
              </w:rPr>
              <w:t>[255]</w:t>
            </w:r>
            <w:r>
              <w:rPr>
                <w:rFonts w:cs="Times New Roman"/>
                <w:sz w:val="15"/>
                <w:szCs w:val="15"/>
              </w:rPr>
              <w:fldChar w:fldCharType="end"/>
            </w:r>
          </w:p>
        </w:tc>
        <w:tc>
          <w:tcPr>
            <w:tcW w:w="379" w:type="pct"/>
          </w:tcPr>
          <w:p w14:paraId="5E05F41C"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2572B0B0"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3BF11399"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2A89AF3F"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7F14D57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D4EC87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26D75F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2C5269E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70B69EF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8FD127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0FBB3E6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D56762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45E303D"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3012C33" w14:textId="29B57DE5" w:rsidR="007E1785" w:rsidRPr="00E47592" w:rsidRDefault="007E1785" w:rsidP="003F1DF6">
            <w:pPr>
              <w:rPr>
                <w:rFonts w:cs="Times New Roman"/>
                <w:sz w:val="15"/>
                <w:szCs w:val="15"/>
              </w:rPr>
            </w:pPr>
            <w:r w:rsidRPr="00E47592">
              <w:rPr>
                <w:rFonts w:cs="Times New Roman"/>
                <w:sz w:val="15"/>
                <w:szCs w:val="15"/>
              </w:rPr>
              <w:t>Wade 2004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&lt;EndNote&gt;&lt;Cite&gt;&lt;Author&gt;Wade&lt;/Author&gt;&lt;Year&gt;2004&lt;/Year&gt;&lt;RecNum&gt;131&lt;/RecNum&gt;&lt;DisplayText&gt;[253]&lt;/DisplayText&gt;&lt;record&gt;&lt;rec-number&gt;131&lt;/rec-number&gt;&lt;foreign-keys&gt;&lt;key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cs="Times New Roman"/>
                <w:sz w:val="15"/>
                <w:szCs w:val="15"/>
              </w:rPr>
              <w:fldChar w:fldCharType="separate"/>
            </w:r>
            <w:r w:rsidR="00CA16EF">
              <w:rPr>
                <w:rFonts w:cs="Times New Roman"/>
                <w:noProof/>
                <w:sz w:val="15"/>
                <w:szCs w:val="15"/>
              </w:rPr>
              <w:t>[253]</w:t>
            </w:r>
            <w:r>
              <w:rPr>
                <w:rFonts w:cs="Times New Roman"/>
                <w:sz w:val="15"/>
                <w:szCs w:val="15"/>
              </w:rPr>
              <w:fldChar w:fldCharType="end"/>
            </w:r>
          </w:p>
        </w:tc>
        <w:tc>
          <w:tcPr>
            <w:tcW w:w="379" w:type="pct"/>
          </w:tcPr>
          <w:p w14:paraId="0F098B74"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Parallel RCT</w:t>
            </w:r>
          </w:p>
        </w:tc>
        <w:tc>
          <w:tcPr>
            <w:tcW w:w="415" w:type="pct"/>
          </w:tcPr>
          <w:p w14:paraId="7C379C68"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7C78359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2AADE7B5"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6C9EE79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72767B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DC2CBF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2518BA6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40B4915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6A384A6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C8A900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3AC3609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4177EDB4"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5C6D7FC1" w14:textId="353DFF5C" w:rsidR="007E1785" w:rsidRPr="00E47592" w:rsidRDefault="007E1785" w:rsidP="003F1DF6">
            <w:pPr>
              <w:rPr>
                <w:rFonts w:cs="Times New Roman"/>
                <w:sz w:val="15"/>
                <w:szCs w:val="15"/>
              </w:rPr>
            </w:pPr>
            <w:r w:rsidRPr="00E47592">
              <w:rPr>
                <w:rFonts w:cs="Times New Roman"/>
                <w:sz w:val="15"/>
                <w:szCs w:val="15"/>
              </w:rPr>
              <w:t>Wallace 2015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&lt;EndNote&gt;&lt;Cite&gt;&lt;Author&gt;Wallace&lt;/Author&gt;&lt;Year&gt;2015&lt;/Year&gt;&lt;RecNum&gt;194&lt;/RecNum&gt;&lt;DisplayText&gt;[259]&lt;/DisplayText&gt;&lt;record&gt;&lt;rec-number&gt;194&lt;/rec-number&gt;&lt;foreign-keys&gt;&lt;key app="EN" db-id="5aftdds5w9eztlefdx2pt9f7dztespdd5p59" timestamp="1522366501"&gt;194&lt;/key&gt;&lt;/foreign-keys&gt;&lt;ref-type name="Journal Article"&gt;17&lt;/ref-type&gt;&lt;contributors&gt;&lt;authors&gt;&lt;author&gt;Wallace, Mark S&lt;/author&gt;&lt;author&gt;Marcotte, Thomas D&lt;/author&gt;&lt;author&gt;Umlauf, Anya&lt;/author&gt;&lt;author&gt;Gouaux, Ben&lt;/author&gt;&lt;author&gt;Atkinson, Joseph H&lt;/author&gt;&lt;/authors&gt;&lt;/contributors&gt;&lt;titles&gt;&lt;title&gt;Efficacy of inhaled cannabis on painful diabetic neuropathy&lt;/title&gt;&lt;secondary-title&gt;The Journal of Pain&lt;/secondary-title&gt;&lt;/titles&gt;&lt;periodical&gt;&lt;full-title&gt;The Journal of Pain&lt;/full-title&gt;&lt;/periodical&gt;&lt;pages&gt;616-627&lt;/pages&gt;&lt;volume&gt;16&lt;/volume&gt;&lt;number&gt;7&lt;/number&gt;&lt;dates&gt;&lt;year&gt;2015&lt;/year&gt;&lt;/dates&gt;&lt;isbn&gt;1526-5900&lt;/isbn&gt;&lt;urls&gt;&lt;/urls&gt;&lt;/record&gt;&lt;/Cite&gt;&lt;/EndNote&gt;</w:instrText>
            </w:r>
            <w:r>
              <w:rPr>
                <w:rFonts w:cs="Times New Roman"/>
                <w:sz w:val="15"/>
                <w:szCs w:val="15"/>
              </w:rPr>
              <w:fldChar w:fldCharType="separate"/>
            </w:r>
            <w:r w:rsidR="00CA16EF">
              <w:rPr>
                <w:rFonts w:cs="Times New Roman"/>
                <w:noProof/>
                <w:sz w:val="15"/>
                <w:szCs w:val="15"/>
              </w:rPr>
              <w:t>[259]</w:t>
            </w:r>
            <w:r>
              <w:rPr>
                <w:rFonts w:cs="Times New Roman"/>
                <w:sz w:val="15"/>
                <w:szCs w:val="15"/>
              </w:rPr>
              <w:fldChar w:fldCharType="end"/>
            </w:r>
          </w:p>
        </w:tc>
        <w:tc>
          <w:tcPr>
            <w:tcW w:w="379" w:type="pct"/>
          </w:tcPr>
          <w:p w14:paraId="6FCB0905"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5B25F2F6" w14:textId="4E5573F3" w:rsidR="007E1785" w:rsidRPr="002F7EB3" w:rsidRDefault="002779B4"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59E6A1CE"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7FDA3EE3"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72AB8F9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3AB14B5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3EA3D8D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2EC3801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1D1591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F8550B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1876276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07D2EA6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0D51BAF2"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0E6DC45" w14:textId="167B1D30" w:rsidR="007E1785" w:rsidRPr="002F7EB3" w:rsidRDefault="007E1785" w:rsidP="00FD79F9">
            <w:pPr>
              <w:rPr>
                <w:rFonts w:cs="Times New Roman"/>
                <w:b w:val="0"/>
                <w:sz w:val="18"/>
                <w:szCs w:val="20"/>
              </w:rPr>
            </w:pPr>
            <w:r w:rsidRPr="00E47592">
              <w:rPr>
                <w:rFonts w:cs="Times New Roman"/>
                <w:sz w:val="15"/>
                <w:szCs w:val="15"/>
              </w:rPr>
              <w:t>Ware 2010a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&lt;EndNote&gt;&lt;Cite&gt;&lt;Author&gt;Ware&lt;/Author&gt;&lt;Year&gt;2010&lt;/Year&gt;&lt;RecNum&gt;79&lt;/RecNum&gt;&lt;DisplayText&gt;[261]&lt;/DisplayText&gt;&lt;record&gt;&lt;rec-number&gt;79&lt;/rec-number&gt;&lt;foreign-keys&gt;&lt;key app="EN" db-id="0pd9dfpv5ppra1eap54xaxx1ea2f0sfz2xf2" timestamp="1502332220"&gt;79&lt;/key&gt;&lt;/foreign-keys&gt;&lt;ref-type name="Journal Article"&gt;17&lt;/ref-type&gt;&lt;contributors&gt;&lt;authors&gt;&lt;author&gt;Ware, Mark A&lt;/author&gt;&lt;author&gt;Fitzcharles, Mary-Ann&lt;/author&gt;&lt;author&gt;Joseph, Lawrence&lt;/author&gt;&lt;author&gt;Shir, Yoram&lt;/author&gt;&lt;/authors&gt;&lt;/contributors&gt;&lt;titles&gt;&lt;title&gt;The effects of nabilone on sleep in fibromyalgia: results of a randomized controlled trial&lt;/title&gt;&lt;secondary-title&gt;Anesthesia &amp;amp; Analgesia&lt;/secondary-title&gt;&lt;/titles&gt;&lt;periodical&gt;&lt;full-title&gt;Anesthesia and Analgesia&lt;/full-title&gt;&lt;abbr-1&gt;Anesth. Analg.&lt;/abbr-1&gt;&lt;abbr-2&gt;Anesth Analg&lt;/abbr-2&gt;&lt;abbr-3&gt;Anesthesia &amp;amp; Analgesia&lt;/abbr-3&gt;&lt;/periodical&gt;&lt;pages&gt;604-610&lt;/pages&gt;&lt;volume&gt;110&lt;/volume&gt;&lt;number&gt;2&lt;/number&gt;&lt;dates&gt;&lt;year&gt;2010&lt;/year&gt;&lt;/dates&gt;&lt;isbn&gt;0003-2999&lt;/isbn&gt;&lt;urls&gt;&lt;/urls&gt;&lt;/record&gt;&lt;/Cite&gt;&lt;/EndNote&gt;</w:instrText>
            </w:r>
            <w:r>
              <w:rPr>
                <w:rFonts w:cs="Times New Roman"/>
                <w:sz w:val="15"/>
                <w:szCs w:val="15"/>
              </w:rPr>
              <w:fldChar w:fldCharType="separate"/>
            </w:r>
            <w:r w:rsidR="00CA16EF">
              <w:rPr>
                <w:rFonts w:cs="Times New Roman"/>
                <w:noProof/>
                <w:sz w:val="15"/>
                <w:szCs w:val="15"/>
              </w:rPr>
              <w:t>[261]</w:t>
            </w:r>
            <w:r>
              <w:rPr>
                <w:rFonts w:cs="Times New Roman"/>
                <w:sz w:val="15"/>
                <w:szCs w:val="15"/>
              </w:rPr>
              <w:fldChar w:fldCharType="end"/>
            </w:r>
          </w:p>
        </w:tc>
        <w:tc>
          <w:tcPr>
            <w:tcW w:w="379" w:type="pct"/>
          </w:tcPr>
          <w:p w14:paraId="239D20A7"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5"/>
                <w:szCs w:val="15"/>
              </w:rPr>
            </w:pPr>
            <w:r w:rsidRPr="00B87F3E">
              <w:rPr>
                <w:color w:val="000000"/>
                <w:sz w:val="15"/>
                <w:szCs w:val="15"/>
              </w:rPr>
              <w:t>Crossover RCT</w:t>
            </w:r>
          </w:p>
        </w:tc>
        <w:tc>
          <w:tcPr>
            <w:tcW w:w="415" w:type="pct"/>
          </w:tcPr>
          <w:p w14:paraId="5DFA7B7C"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6D60359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Fibromyalgia</w:t>
            </w:r>
          </w:p>
        </w:tc>
        <w:tc>
          <w:tcPr>
            <w:tcW w:w="348" w:type="pct"/>
          </w:tcPr>
          <w:p w14:paraId="1EF3B646"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Secondary</w:t>
            </w:r>
          </w:p>
        </w:tc>
        <w:tc>
          <w:tcPr>
            <w:tcW w:w="351" w:type="pct"/>
          </w:tcPr>
          <w:p w14:paraId="06A450B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8B8E8D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18C9B66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D678B0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584C42F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0B1A78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A75409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3F3C749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4AE5BB66"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37D9395" w14:textId="1C1E60B5" w:rsidR="007E1785" w:rsidRPr="00E47592" w:rsidRDefault="007E1785" w:rsidP="00FD79F9">
            <w:pPr>
              <w:rPr>
                <w:rFonts w:cs="Times New Roman"/>
                <w:sz w:val="15"/>
                <w:szCs w:val="15"/>
              </w:rPr>
            </w:pPr>
            <w:r w:rsidRPr="00E47592">
              <w:rPr>
                <w:rFonts w:cs="Times New Roman"/>
                <w:sz w:val="15"/>
                <w:szCs w:val="15"/>
              </w:rPr>
              <w:t>Ware 2010b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Pr>
                <w:rFonts w:cs="Times New Roman"/>
                <w:sz w:val="15"/>
                <w:szCs w:val="15"/>
              </w:rPr>
              <w:fldChar w:fldCharType="separate"/>
            </w:r>
            <w:r w:rsidR="00CA16EF">
              <w:rPr>
                <w:rFonts w:cs="Times New Roman"/>
                <w:noProof/>
                <w:sz w:val="15"/>
                <w:szCs w:val="15"/>
              </w:rPr>
              <w:t>[263]</w:t>
            </w:r>
            <w:r>
              <w:rPr>
                <w:rFonts w:cs="Times New Roman"/>
                <w:sz w:val="15"/>
                <w:szCs w:val="15"/>
              </w:rPr>
              <w:fldChar w:fldCharType="end"/>
            </w:r>
          </w:p>
        </w:tc>
        <w:tc>
          <w:tcPr>
            <w:tcW w:w="379" w:type="pct"/>
          </w:tcPr>
          <w:p w14:paraId="53938169"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5CD88185" w14:textId="3032ADE4" w:rsidR="007E1785" w:rsidRPr="002F7EB3" w:rsidRDefault="002779B4"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78EDA620"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500B1F85"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5C521E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6B3A7E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53C960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7054F10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05AF428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2F981CA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7990ADF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E6F323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13E853A1"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A530EF8" w14:textId="1899DC14" w:rsidR="007E1785" w:rsidRPr="00E47592" w:rsidRDefault="007E1785" w:rsidP="003F1DF6">
            <w:pPr>
              <w:rPr>
                <w:rFonts w:cs="Times New Roman"/>
                <w:sz w:val="15"/>
                <w:szCs w:val="15"/>
              </w:rPr>
            </w:pPr>
            <w:r w:rsidRPr="00E47592">
              <w:rPr>
                <w:rFonts w:cs="Times New Roman"/>
                <w:sz w:val="15"/>
                <w:szCs w:val="15"/>
              </w:rPr>
              <w:t>Wilsey 2008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&lt;EndNote&gt;&lt;Cite&gt;&lt;Author&gt;Wilsey&lt;/Author&gt;&lt;Year&gt;2008&lt;/Year&gt;&lt;RecNum&gt;197&lt;/RecNum&gt;&lt;DisplayText&gt;[270]&lt;/DisplayText&gt;&lt;record&gt;&lt;rec-number&gt;197&lt;/rec-number&gt;&lt;foreign-keys&gt;&lt;key app="EN" db-id="5aftdds5w9eztlefdx2pt9f7dztespdd5p59" timestamp="1522366501"&gt;197&lt;/key&gt;&lt;/foreign-keys&gt;&lt;ref-type name="Journal Article"&gt;17&lt;/ref-type&gt;&lt;contributors&gt;&lt;authors&gt;&lt;author&gt;Wilsey, Barth&lt;/author&gt;&lt;author&gt;Marcotte, Thomas&lt;/author&gt;&lt;author&gt;Tsodikov, Alexander&lt;/author&gt;&lt;author&gt;Millman, Jeanna&lt;/author&gt;&lt;author&gt;Bentley, Heather&lt;/author&gt;&lt;author&gt;Gouaux, Ben&lt;/author&gt;&lt;author&gt;Fishman, Scott&lt;/author&gt;&lt;/authors&gt;&lt;/contributors&gt;&lt;titles&gt;&lt;title&gt;A randomized, placebo-controlled, crossover trial of cannabis cigarettes in neuropathic pain&lt;/title&gt;&lt;secondary-title&gt;The Journal of Pain&lt;/secondary-title&gt;&lt;/titles&gt;&lt;periodical&gt;&lt;full-title&gt;The Journal of Pain&lt;/full-title&gt;&lt;/periodical&gt;&lt;pages&gt;506-521&lt;/pages&gt;&lt;volume&gt;9&lt;/volume&gt;&lt;number&gt;6&lt;/number&gt;&lt;dates&gt;&lt;year&gt;2008&lt;/year&gt;&lt;/dates&gt;&lt;isbn&gt;1526-5900&lt;/isbn&gt;&lt;urls&gt;&lt;/urls&gt;&lt;/record&gt;&lt;/Cite&gt;&lt;/EndNote&gt;</w:instrText>
            </w:r>
            <w:r>
              <w:rPr>
                <w:rFonts w:cs="Times New Roman"/>
                <w:sz w:val="15"/>
                <w:szCs w:val="15"/>
              </w:rPr>
              <w:fldChar w:fldCharType="separate"/>
            </w:r>
            <w:r w:rsidR="00CA16EF">
              <w:rPr>
                <w:rFonts w:cs="Times New Roman"/>
                <w:noProof/>
                <w:sz w:val="15"/>
                <w:szCs w:val="15"/>
              </w:rPr>
              <w:t>[270]</w:t>
            </w:r>
            <w:r>
              <w:rPr>
                <w:rFonts w:cs="Times New Roman"/>
                <w:sz w:val="15"/>
                <w:szCs w:val="15"/>
              </w:rPr>
              <w:fldChar w:fldCharType="end"/>
            </w:r>
          </w:p>
        </w:tc>
        <w:tc>
          <w:tcPr>
            <w:tcW w:w="379" w:type="pct"/>
          </w:tcPr>
          <w:p w14:paraId="0F7234E9"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2B6488F1" w14:textId="47FCF5D2" w:rsidR="007E1785" w:rsidRPr="002F7EB3" w:rsidRDefault="002779B4"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4AE6452A"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7EF83E43"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147980A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144991A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565D80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F1EA53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25B5332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37848E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289137F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61D7A4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4351BF7C"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52DD018F" w14:textId="3DC03DA7" w:rsidR="007E1785" w:rsidRPr="00E47592" w:rsidRDefault="007E1785" w:rsidP="003F1DF6">
            <w:pPr>
              <w:rPr>
                <w:rFonts w:cs="Times New Roman"/>
                <w:sz w:val="15"/>
                <w:szCs w:val="15"/>
              </w:rPr>
            </w:pPr>
            <w:r w:rsidRPr="00E47592">
              <w:rPr>
                <w:rFonts w:cs="Times New Roman"/>
                <w:sz w:val="15"/>
                <w:szCs w:val="15"/>
              </w:rPr>
              <w:t>Wilsey 2013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&lt;EndNote&gt;&lt;Cite&gt;&lt;Author&gt;Wilsey&lt;/Author&gt;&lt;Year&gt;2013&lt;/Year&gt;&lt;RecNum&gt;196&lt;/RecNum&gt;&lt;DisplayText&gt;[269]&lt;/DisplayText&gt;&lt;record&gt;&lt;rec-number&gt;196&lt;/rec-number&gt;&lt;foreign-keys&gt;&lt;key app="EN" db-id="5aftdds5w9eztlefdx2pt9f7dztespdd5p59" timestamp="1522366501"&gt;196&lt;/key&gt;&lt;/foreign-keys&gt;&lt;ref-type name="Journal Article"&gt;17&lt;/ref-type&gt;&lt;contributors&gt;&lt;authors&gt;&lt;author&gt;Wilsey, Barth&lt;/author&gt;&lt;author&gt;Marcotte, Thomas&lt;/author&gt;&lt;author&gt;Deutsch, Reena&lt;/author&gt;&lt;author&gt;Gouaux, Ben&lt;/author&gt;&lt;author&gt;Sakai, Staci&lt;/author&gt;&lt;author&gt;Donaghe, Haylee&lt;/author&gt;&lt;/authors&gt;&lt;/contributors&gt;&lt;titles&gt;&lt;title&gt;Low-dose vaporized cannabis significantly improves neuropathic pain&lt;/title&gt;&lt;secondary-title&gt;The Journal of Pain&lt;/secondary-title&gt;&lt;/titles&gt;&lt;periodical&gt;&lt;full-title&gt;The Journal of Pain&lt;/full-title&gt;&lt;/periodical&gt;&lt;pages&gt;136-148&lt;/pages&gt;&lt;volume&gt;14&lt;/volume&gt;&lt;number&gt;2&lt;/number&gt;&lt;dates&gt;&lt;year&gt;2013&lt;/year&gt;&lt;/dates&gt;&lt;isbn&gt;1526-5900&lt;/isbn&gt;&lt;urls&gt;&lt;/urls&gt;&lt;/record&gt;&lt;/Cite&gt;&lt;/EndNote&gt;</w:instrText>
            </w:r>
            <w:r>
              <w:rPr>
                <w:rFonts w:cs="Times New Roman"/>
                <w:sz w:val="15"/>
                <w:szCs w:val="15"/>
              </w:rPr>
              <w:fldChar w:fldCharType="separate"/>
            </w:r>
            <w:r w:rsidR="00CA16EF">
              <w:rPr>
                <w:rFonts w:cs="Times New Roman"/>
                <w:noProof/>
                <w:sz w:val="15"/>
                <w:szCs w:val="15"/>
              </w:rPr>
              <w:t>[269]</w:t>
            </w:r>
            <w:r>
              <w:rPr>
                <w:rFonts w:cs="Times New Roman"/>
                <w:sz w:val="15"/>
                <w:szCs w:val="15"/>
              </w:rPr>
              <w:fldChar w:fldCharType="end"/>
            </w:r>
          </w:p>
        </w:tc>
        <w:tc>
          <w:tcPr>
            <w:tcW w:w="379" w:type="pct"/>
          </w:tcPr>
          <w:p w14:paraId="03919C07"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041B5A31" w14:textId="225BAD90" w:rsidR="007E1785" w:rsidRPr="002F7EB3" w:rsidRDefault="002779B4"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285FAC45"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79609BD2"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A46AF7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4C5481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F6C2DA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41FD3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340B718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60EF66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771077C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4DD018B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6117DCBA"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22BD40F" w14:textId="4915C6C5" w:rsidR="007E1785" w:rsidRPr="00E47592" w:rsidRDefault="007E1785" w:rsidP="003F1DF6">
            <w:pPr>
              <w:rPr>
                <w:rFonts w:cs="Times New Roman"/>
                <w:sz w:val="15"/>
                <w:szCs w:val="15"/>
              </w:rPr>
            </w:pPr>
            <w:r w:rsidRPr="00E47592">
              <w:rPr>
                <w:rFonts w:cs="Times New Roman"/>
                <w:sz w:val="15"/>
                <w:szCs w:val="15"/>
              </w:rPr>
              <w:t>Wilsey 2016 (USA)</w:t>
            </w:r>
            <w:r>
              <w:rPr>
                <w:rFonts w:cs="Times New Roman"/>
                <w:sz w:val="15"/>
                <w:szCs w:val="15"/>
              </w:rPr>
              <w:t xml:space="preserve"> </w:t>
            </w:r>
            <w:r>
              <w:rPr>
                <w:rFonts w:cs="Times New Roman"/>
                <w:sz w:val="15"/>
                <w:szCs w:val="15"/>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PEVuZE5vdGU+PENpdGU+PEF1dGhvcj5XaWxzZXk8L0F1dGhvcj48WWVhcj4yMDE2PC9ZZWFyPjxS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[271]</w:t>
            </w:r>
            <w:r>
              <w:rPr>
                <w:rFonts w:cs="Times New Roman"/>
                <w:sz w:val="15"/>
                <w:szCs w:val="15"/>
              </w:rPr>
              <w:fldChar w:fldCharType="end"/>
            </w:r>
          </w:p>
        </w:tc>
        <w:tc>
          <w:tcPr>
            <w:tcW w:w="379" w:type="pct"/>
          </w:tcPr>
          <w:p w14:paraId="56731F63"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1987EDF0" w14:textId="4D9120DE" w:rsidR="007E1785" w:rsidRPr="002F7EB3" w:rsidRDefault="002779B4"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sz w:val="15"/>
                <w:szCs w:val="15"/>
              </w:rPr>
              <w:t>Plant-based cannabis</w:t>
            </w:r>
          </w:p>
        </w:tc>
        <w:tc>
          <w:tcPr>
            <w:tcW w:w="439" w:type="pct"/>
          </w:tcPr>
          <w:p w14:paraId="0EBFC2EB"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6DA563B8"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7CEF8C7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CEBBBF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A96E8B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1A6B9E1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2D9C7C6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675D16B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793C62A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CA0D4F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791AD1BD"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B7BBE35" w14:textId="6458E544" w:rsidR="007E1785" w:rsidRPr="00E47592" w:rsidRDefault="007E1785" w:rsidP="003F1DF6">
            <w:pPr>
              <w:rPr>
                <w:rFonts w:cs="Times New Roman"/>
                <w:sz w:val="15"/>
                <w:szCs w:val="15"/>
              </w:rPr>
            </w:pPr>
            <w:r w:rsidRPr="00E47592">
              <w:rPr>
                <w:rFonts w:cs="Times New Roman"/>
                <w:sz w:val="15"/>
                <w:szCs w:val="15"/>
              </w:rPr>
              <w:t>Wissel 2006 (Switzerland)</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&lt;EndNote&gt;&lt;Cite&gt;&lt;Author&gt;Wissel&lt;/Author&gt;&lt;Year&gt;2006&lt;/Year&gt;&lt;RecNum&gt;263&lt;/RecNum&gt;&lt;DisplayText&gt;[273]&lt;/DisplayText&gt;&lt;record&gt;&lt;rec-number&gt;263&lt;/rec-number&gt;&lt;foreign-keys&gt;&lt;key app="EN" db-id="5aftdds5w9eztlefdx2pt9f7dztespdd5p59" timestamp="1522366505"&gt;263&lt;/key&gt;&lt;/foreign-keys&gt;&lt;ref-type name="Journal Article"&gt;17&lt;/ref-type&gt;&lt;contributors&gt;&lt;authors&gt;&lt;author&gt;Wissel, Jörg&lt;/author&gt;&lt;author&gt;Haydn, Tanja&lt;/author&gt;&lt;author&gt;Müller, Jörg&lt;/author&gt;&lt;author&gt;Brenneis, Christian&lt;/author&gt;&lt;author&gt;Berger, Thomas&lt;/author&gt;&lt;author&gt;Poewe, Werner&lt;/author&gt;&lt;author&gt;Schelosky, Ludwig D&lt;/author&gt;&lt;/authors&gt;&lt;/contributors&gt;&lt;titles&gt;&lt;title&gt;Low dose treatment with the synthetic cannabinoid Nabilone significantly reduces spasticity-related pain&lt;/title&gt;&lt;secondary-title&gt;Journal of neurology&lt;/secondary-title&gt;&lt;/titles&gt;&lt;periodical&gt;&lt;full-title&gt;Journal of Neurology&lt;/full-title&gt;&lt;/periodical&gt;&lt;pages&gt;1337-1341&lt;/pages&gt;&lt;volume&gt;253&lt;/volume&gt;&lt;number&gt;10&lt;/number&gt;&lt;dates&gt;&lt;year&gt;2006&lt;/year&gt;&lt;/dates&gt;&lt;isbn&gt;0340-5354&lt;/isbn&gt;&lt;urls&gt;&lt;/urls&gt;&lt;/record&gt;&lt;/Cite&gt;&lt;/EndNote&gt;</w:instrText>
            </w:r>
            <w:r>
              <w:rPr>
                <w:rFonts w:cs="Times New Roman"/>
                <w:sz w:val="15"/>
                <w:szCs w:val="15"/>
              </w:rPr>
              <w:fldChar w:fldCharType="separate"/>
            </w:r>
            <w:r w:rsidR="00CA16EF">
              <w:rPr>
                <w:rFonts w:cs="Times New Roman"/>
                <w:noProof/>
                <w:sz w:val="15"/>
                <w:szCs w:val="15"/>
              </w:rPr>
              <w:t>[273]</w:t>
            </w:r>
            <w:r>
              <w:rPr>
                <w:rFonts w:cs="Times New Roman"/>
                <w:sz w:val="15"/>
                <w:szCs w:val="15"/>
              </w:rPr>
              <w:fldChar w:fldCharType="end"/>
            </w:r>
          </w:p>
        </w:tc>
        <w:tc>
          <w:tcPr>
            <w:tcW w:w="379" w:type="pct"/>
          </w:tcPr>
          <w:p w14:paraId="053CF403"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Crossover RCT</w:t>
            </w:r>
          </w:p>
        </w:tc>
        <w:tc>
          <w:tcPr>
            <w:tcW w:w="415" w:type="pct"/>
          </w:tcPr>
          <w:p w14:paraId="0E69DB34"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0E0B11A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9B07973"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230057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74DC9F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2E4AFE7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E1142B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47387F3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D75C8B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0AA2A70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CEE32A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8164612"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14ED3706" w14:textId="57A016A7" w:rsidR="007E1785" w:rsidRPr="00E47592" w:rsidRDefault="007E1785" w:rsidP="003F1DF6">
            <w:pPr>
              <w:rPr>
                <w:rFonts w:cs="Times New Roman"/>
                <w:sz w:val="15"/>
                <w:szCs w:val="15"/>
              </w:rPr>
            </w:pPr>
            <w:r w:rsidRPr="00E47592">
              <w:rPr>
                <w:rFonts w:cs="Times New Roman"/>
                <w:sz w:val="15"/>
                <w:szCs w:val="15"/>
              </w:rPr>
              <w:t>Wong 2011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&lt;EndNote&gt;&lt;Cite&gt;&lt;Author&gt;Wong&lt;/Author&gt;&lt;Year&gt;2011&lt;/Year&gt;&lt;RecNum&gt;264&lt;/RecNum&gt;&lt;DisplayText&gt;[274]&lt;/DisplayText&gt;&lt;record&gt;&lt;rec-number&gt;264&lt;/rec-number&gt;&lt;foreign-keys&gt;&lt;key app="EN" db-id="5aftdds5w9eztlefdx2pt9f7dztespdd5p59" timestamp="1522366505"&gt;264&lt;/key&gt;&lt;/foreign-keys&gt;&lt;ref-type name="Journal Article"&gt;17&lt;/ref-type&gt;&lt;contributors&gt;&lt;authors&gt;&lt;author&gt;Wong, Banny S&lt;/author&gt;&lt;author&gt;Camilleri, Michael&lt;/author&gt;&lt;author&gt;Busciglio, Irene&lt;/author&gt;&lt;author&gt;Carlson, Paula&lt;/author&gt;&lt;author&gt;Szarka, Lawrence A&lt;/author&gt;&lt;author&gt;Burton, Duane&lt;/author&gt;&lt;author&gt;Zinsmeister, Alan R&lt;/author&gt;&lt;/authors&gt;&lt;/contributors&gt;&lt;titles&gt;&lt;title&gt;Pharmacogenetic trial of a cannabinoid agonist shows reduced fasting colonic motility in patients with nonconstipated irritable bowel syndrome&lt;/title&gt;&lt;secondary-title&gt;Gastroenterology&lt;/secondary-title&gt;&lt;/titles&gt;&lt;periodical&gt;&lt;full-title&gt;Gastroenterology&lt;/full-title&gt;&lt;/periodical&gt;&lt;pages&gt;1638-1647. e7&lt;/pages&gt;&lt;volume&gt;141&lt;/volume&gt;&lt;number&gt;5&lt;/number&gt;&lt;dates&gt;&lt;year&gt;2011&lt;/year&gt;&lt;/dates&gt;&lt;isbn&gt;0016-5085&lt;/isbn&gt;&lt;urls&gt;&lt;/urls&gt;&lt;/record&gt;&lt;/Cite&gt;&lt;/EndNote&gt;</w:instrText>
            </w:r>
            <w:r>
              <w:rPr>
                <w:rFonts w:cs="Times New Roman"/>
                <w:sz w:val="15"/>
                <w:szCs w:val="15"/>
              </w:rPr>
              <w:fldChar w:fldCharType="separate"/>
            </w:r>
            <w:r w:rsidR="00CA16EF">
              <w:rPr>
                <w:rFonts w:cs="Times New Roman"/>
                <w:noProof/>
                <w:sz w:val="15"/>
                <w:szCs w:val="15"/>
              </w:rPr>
              <w:t>[274]</w:t>
            </w:r>
            <w:r>
              <w:rPr>
                <w:rFonts w:cs="Times New Roman"/>
                <w:sz w:val="15"/>
                <w:szCs w:val="15"/>
              </w:rPr>
              <w:fldChar w:fldCharType="end"/>
            </w:r>
          </w:p>
        </w:tc>
        <w:tc>
          <w:tcPr>
            <w:tcW w:w="379" w:type="pct"/>
          </w:tcPr>
          <w:p w14:paraId="6B64A24A"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Parallel RCT</w:t>
            </w:r>
          </w:p>
        </w:tc>
        <w:tc>
          <w:tcPr>
            <w:tcW w:w="415" w:type="pct"/>
          </w:tcPr>
          <w:p w14:paraId="0EB2EB2B"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00F494E3"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20067C9"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49A610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18890F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7F2E74F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44A707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26C9506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141DA09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4FA5697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17CABF3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738035D5"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98AF701" w14:textId="5EBB8168" w:rsidR="007E1785" w:rsidRPr="00E47592" w:rsidRDefault="007E1785" w:rsidP="003F1DF6">
            <w:pPr>
              <w:rPr>
                <w:rFonts w:cs="Times New Roman"/>
                <w:sz w:val="15"/>
                <w:szCs w:val="15"/>
              </w:rPr>
            </w:pPr>
            <w:r w:rsidRPr="00E47592">
              <w:rPr>
                <w:rFonts w:cs="Times New Roman"/>
                <w:sz w:val="15"/>
                <w:szCs w:val="15"/>
              </w:rPr>
              <w:t>Zajicek 2003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&lt;EndNote&gt;&lt;Cite&gt;&lt;Author&gt;Zajicek&lt;/Author&gt;&lt;Year&gt;2003&lt;/Year&gt;&lt;RecNum&gt;265&lt;/RecNum&gt;&lt;DisplayText&gt;[277]&lt;/DisplayText&gt;&lt;record&gt;&lt;rec-number&gt;265&lt;/rec-number&gt;&lt;foreign-keys&gt;&lt;key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Pr>
                <w:rFonts w:cs="Times New Roman"/>
                <w:sz w:val="15"/>
                <w:szCs w:val="15"/>
              </w:rPr>
              <w:fldChar w:fldCharType="separate"/>
            </w:r>
            <w:r w:rsidR="00CA16EF">
              <w:rPr>
                <w:rFonts w:cs="Times New Roman"/>
                <w:noProof/>
                <w:sz w:val="15"/>
                <w:szCs w:val="15"/>
              </w:rPr>
              <w:t>[277]</w:t>
            </w:r>
            <w:r>
              <w:rPr>
                <w:rFonts w:cs="Times New Roman"/>
                <w:sz w:val="15"/>
                <w:szCs w:val="15"/>
              </w:rPr>
              <w:fldChar w:fldCharType="end"/>
            </w:r>
          </w:p>
        </w:tc>
        <w:tc>
          <w:tcPr>
            <w:tcW w:w="379" w:type="pct"/>
          </w:tcPr>
          <w:p w14:paraId="1332D2BC"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Parallel RCT</w:t>
            </w:r>
          </w:p>
        </w:tc>
        <w:tc>
          <w:tcPr>
            <w:tcW w:w="415" w:type="pct"/>
          </w:tcPr>
          <w:p w14:paraId="1FCB22F5"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4F08CE5F"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FE1E349"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37D93A0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39384C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D5940D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418AE8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11EC3CC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EE52A1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288C6EE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E865BE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2601F3FB"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189E1DD3" w14:textId="291B30C9" w:rsidR="007E1785" w:rsidRPr="00E47592" w:rsidRDefault="007E1785" w:rsidP="003F1DF6">
            <w:pPr>
              <w:rPr>
                <w:rFonts w:cs="Times New Roman"/>
                <w:sz w:val="15"/>
                <w:szCs w:val="15"/>
              </w:rPr>
            </w:pPr>
            <w:r w:rsidRPr="00E47592">
              <w:rPr>
                <w:rFonts w:cs="Times New Roman"/>
                <w:sz w:val="15"/>
                <w:szCs w:val="15"/>
              </w:rPr>
              <w:t>Zajicek 2012 (UK - multicentre)</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&lt;EndNote&gt;&lt;Cite&gt;&lt;Author&gt;Zajicek&lt;/Author&gt;&lt;Year&gt;2012&lt;/Year&gt;&lt;RecNum&gt;266&lt;/RecNum&gt;&lt;DisplayText&gt;[279]&lt;/DisplayText&gt;&lt;record&gt;&lt;rec-number&gt;266&lt;/rec-number&gt;&lt;foreign-keys&gt;&lt;key app="EN" db-id="5aftdds5w9eztlefdx2pt9f7dztespdd5p59" timestamp="1522366505"&gt;266&lt;/key&gt;&lt;/foreign-keys&gt;&lt;ref-type name="Journal Article"&gt;17&lt;/ref-type&gt;&lt;contributors&gt;&lt;authors&gt;&lt;author&gt;Zajicek, John Peter&lt;/author&gt;&lt;author&gt;Hobart, Jeremy C&lt;/author&gt;&lt;author&gt;Slade, Anita&lt;/author&gt;&lt;author&gt;Barnes, David&lt;/author&gt;&lt;author&gt;Mattison, Paul G&lt;/author&gt;&lt;author&gt;MUSEC Research Group&lt;/author&gt;&lt;/authors&gt;&lt;/contributors&gt;&lt;titles&gt;&lt;title&gt;Multiple sclerosis and extract of cannabis: results of the MUSEC trial&lt;/title&gt;&lt;secondary-title&gt;Journal of Neurology, Neurosurgery &amp;amp; Psychiatry&lt;/secondary-title&gt;&lt;/titles&gt;&lt;periodical&gt;&lt;full-title&gt;Journal of Neurology, Neurosurgery &amp;amp; Psychiatry&lt;/full-title&gt;&lt;/periodical&gt;&lt;pages&gt;1125-1132&lt;/pages&gt;&lt;volume&gt;83&lt;/volume&gt;&lt;number&gt;11&lt;/number&gt;&lt;dates&gt;&lt;year&gt;2012&lt;/year&gt;&lt;/dates&gt;&lt;isbn&gt;0022-3050&lt;/isbn&gt;&lt;urls&gt;&lt;/urls&gt;&lt;/record&gt;&lt;/Cite&gt;&lt;/EndNote&gt;</w:instrText>
            </w:r>
            <w:r>
              <w:rPr>
                <w:rFonts w:cs="Times New Roman"/>
                <w:sz w:val="15"/>
                <w:szCs w:val="15"/>
              </w:rPr>
              <w:fldChar w:fldCharType="separate"/>
            </w:r>
            <w:r w:rsidR="00CA16EF">
              <w:rPr>
                <w:rFonts w:cs="Times New Roman"/>
                <w:noProof/>
                <w:sz w:val="15"/>
                <w:szCs w:val="15"/>
              </w:rPr>
              <w:t>[279]</w:t>
            </w:r>
            <w:r>
              <w:rPr>
                <w:rFonts w:cs="Times New Roman"/>
                <w:sz w:val="15"/>
                <w:szCs w:val="15"/>
              </w:rPr>
              <w:fldChar w:fldCharType="end"/>
            </w:r>
          </w:p>
        </w:tc>
        <w:tc>
          <w:tcPr>
            <w:tcW w:w="379" w:type="pct"/>
          </w:tcPr>
          <w:p w14:paraId="04EADB6F"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Parallel RCT</w:t>
            </w:r>
          </w:p>
        </w:tc>
        <w:tc>
          <w:tcPr>
            <w:tcW w:w="415" w:type="pct"/>
          </w:tcPr>
          <w:p w14:paraId="40F0D225"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71BA9E5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F598C0F"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495ED91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56BC1A2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09453F1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09209C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3D8F035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32811DB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1E5CE26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6C66276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r>
      <w:tr w:rsidR="007E1785" w:rsidRPr="002F7EB3" w14:paraId="10E53211"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33F9B721" w14:textId="77777777" w:rsidR="007E1785" w:rsidRPr="00E47592" w:rsidRDefault="007E1785" w:rsidP="007E1785">
            <w:pPr>
              <w:rPr>
                <w:rFonts w:cs="Times New Roman"/>
                <w:sz w:val="15"/>
                <w:szCs w:val="15"/>
              </w:rPr>
            </w:pPr>
            <w:r>
              <w:rPr>
                <w:rFonts w:cs="Times New Roman"/>
                <w:sz w:val="15"/>
                <w:szCs w:val="15"/>
              </w:rPr>
              <w:t>Randomised controlled trials</w:t>
            </w:r>
          </w:p>
        </w:tc>
        <w:tc>
          <w:tcPr>
            <w:tcW w:w="379" w:type="pct"/>
          </w:tcPr>
          <w:p w14:paraId="0DF349C1"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415" w:type="pct"/>
          </w:tcPr>
          <w:p w14:paraId="49611FA5"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439" w:type="pct"/>
          </w:tcPr>
          <w:p w14:paraId="2E07CF10"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48" w:type="pct"/>
          </w:tcPr>
          <w:p w14:paraId="7C9F75A5"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51" w:type="pct"/>
          </w:tcPr>
          <w:p w14:paraId="0C713D2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45/47</w:t>
            </w:r>
          </w:p>
        </w:tc>
        <w:tc>
          <w:tcPr>
            <w:tcW w:w="337" w:type="pct"/>
          </w:tcPr>
          <w:p w14:paraId="6F4468C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13/47</w:t>
            </w:r>
          </w:p>
        </w:tc>
        <w:tc>
          <w:tcPr>
            <w:tcW w:w="337" w:type="pct"/>
          </w:tcPr>
          <w:p w14:paraId="2E7438B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5/47</w:t>
            </w:r>
          </w:p>
        </w:tc>
        <w:tc>
          <w:tcPr>
            <w:tcW w:w="383" w:type="pct"/>
          </w:tcPr>
          <w:p w14:paraId="3BB094B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26/47</w:t>
            </w:r>
          </w:p>
        </w:tc>
        <w:tc>
          <w:tcPr>
            <w:tcW w:w="373" w:type="pct"/>
          </w:tcPr>
          <w:p w14:paraId="0046920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19/47</w:t>
            </w:r>
          </w:p>
        </w:tc>
        <w:tc>
          <w:tcPr>
            <w:tcW w:w="292" w:type="pct"/>
          </w:tcPr>
          <w:p w14:paraId="2E5C734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14/47</w:t>
            </w:r>
          </w:p>
        </w:tc>
        <w:tc>
          <w:tcPr>
            <w:tcW w:w="360" w:type="pct"/>
          </w:tcPr>
          <w:p w14:paraId="2BBE4940"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45/47</w:t>
            </w:r>
          </w:p>
        </w:tc>
        <w:tc>
          <w:tcPr>
            <w:tcW w:w="420" w:type="pct"/>
          </w:tcPr>
          <w:p w14:paraId="3E0CECC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36/47</w:t>
            </w:r>
          </w:p>
        </w:tc>
      </w:tr>
      <w:tr w:rsidR="007E1785" w:rsidRPr="002F7EB3" w14:paraId="33193981"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43BE757E" w14:textId="77777777" w:rsidR="007E1785" w:rsidRDefault="007E1785" w:rsidP="007E1785">
            <w:pPr>
              <w:rPr>
                <w:rFonts w:cs="Times New Roman"/>
                <w:sz w:val="15"/>
                <w:szCs w:val="15"/>
              </w:rPr>
            </w:pPr>
            <w:r>
              <w:rPr>
                <w:rFonts w:cs="Times New Roman"/>
                <w:sz w:val="15"/>
                <w:szCs w:val="15"/>
              </w:rPr>
              <w:t>Observational studies</w:t>
            </w:r>
          </w:p>
        </w:tc>
        <w:tc>
          <w:tcPr>
            <w:tcW w:w="379" w:type="pct"/>
          </w:tcPr>
          <w:p w14:paraId="7CAE28E7"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415" w:type="pct"/>
          </w:tcPr>
          <w:p w14:paraId="406426B8" w14:textId="77777777" w:rsidR="007E1785" w:rsidRPr="00E47592"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p>
        </w:tc>
        <w:tc>
          <w:tcPr>
            <w:tcW w:w="439" w:type="pct"/>
          </w:tcPr>
          <w:p w14:paraId="5D2E43F9" w14:textId="77777777" w:rsidR="007E1785" w:rsidRPr="00E475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p>
        </w:tc>
        <w:tc>
          <w:tcPr>
            <w:tcW w:w="348" w:type="pct"/>
          </w:tcPr>
          <w:p w14:paraId="52F28D35"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p>
        </w:tc>
        <w:tc>
          <w:tcPr>
            <w:tcW w:w="351" w:type="pct"/>
          </w:tcPr>
          <w:p w14:paraId="3E201DB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55/57</w:t>
            </w:r>
          </w:p>
        </w:tc>
        <w:tc>
          <w:tcPr>
            <w:tcW w:w="337" w:type="pct"/>
          </w:tcPr>
          <w:p w14:paraId="7120F22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5/57</w:t>
            </w:r>
          </w:p>
        </w:tc>
        <w:tc>
          <w:tcPr>
            <w:tcW w:w="337" w:type="pct"/>
          </w:tcPr>
          <w:p w14:paraId="17F6F25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5/57</w:t>
            </w:r>
          </w:p>
        </w:tc>
        <w:tc>
          <w:tcPr>
            <w:tcW w:w="383" w:type="pct"/>
          </w:tcPr>
          <w:p w14:paraId="77BB357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26/57</w:t>
            </w:r>
          </w:p>
        </w:tc>
        <w:tc>
          <w:tcPr>
            <w:tcW w:w="373" w:type="pct"/>
          </w:tcPr>
          <w:p w14:paraId="63FFE65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24/57</w:t>
            </w:r>
          </w:p>
        </w:tc>
        <w:tc>
          <w:tcPr>
            <w:tcW w:w="292" w:type="pct"/>
          </w:tcPr>
          <w:p w14:paraId="6B352B4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10/57</w:t>
            </w:r>
          </w:p>
        </w:tc>
        <w:tc>
          <w:tcPr>
            <w:tcW w:w="360" w:type="pct"/>
          </w:tcPr>
          <w:p w14:paraId="71C9B35B"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36/57</w:t>
            </w:r>
          </w:p>
        </w:tc>
        <w:tc>
          <w:tcPr>
            <w:tcW w:w="420" w:type="pct"/>
          </w:tcPr>
          <w:p w14:paraId="61F29A6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35/57</w:t>
            </w:r>
          </w:p>
        </w:tc>
      </w:tr>
      <w:tr w:rsidR="007E1785" w:rsidRPr="002F7EB3" w14:paraId="4C4ECBCD"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9BFE187" w14:textId="77777777" w:rsidR="007E1785" w:rsidRPr="00E47592" w:rsidRDefault="007E1785" w:rsidP="007E1785">
            <w:pPr>
              <w:rPr>
                <w:rFonts w:cs="Times New Roman"/>
                <w:sz w:val="15"/>
                <w:szCs w:val="15"/>
              </w:rPr>
            </w:pPr>
            <w:r>
              <w:rPr>
                <w:rFonts w:cs="Times New Roman"/>
                <w:sz w:val="15"/>
                <w:szCs w:val="15"/>
              </w:rPr>
              <w:t>TOTAL</w:t>
            </w:r>
          </w:p>
        </w:tc>
        <w:tc>
          <w:tcPr>
            <w:tcW w:w="379" w:type="pct"/>
          </w:tcPr>
          <w:p w14:paraId="013BE5D1"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415" w:type="pct"/>
          </w:tcPr>
          <w:p w14:paraId="71EC3A5F"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439" w:type="pct"/>
          </w:tcPr>
          <w:p w14:paraId="0E88383D"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48" w:type="pct"/>
          </w:tcPr>
          <w:p w14:paraId="1AE24691"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51" w:type="pct"/>
          </w:tcPr>
          <w:p w14:paraId="75B9EA4F"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100/104</w:t>
            </w:r>
          </w:p>
        </w:tc>
        <w:tc>
          <w:tcPr>
            <w:tcW w:w="337" w:type="pct"/>
          </w:tcPr>
          <w:p w14:paraId="785EDD6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18/104</w:t>
            </w:r>
          </w:p>
        </w:tc>
        <w:tc>
          <w:tcPr>
            <w:tcW w:w="337" w:type="pct"/>
          </w:tcPr>
          <w:p w14:paraId="6A605FE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10/104</w:t>
            </w:r>
          </w:p>
        </w:tc>
        <w:tc>
          <w:tcPr>
            <w:tcW w:w="383" w:type="pct"/>
          </w:tcPr>
          <w:p w14:paraId="0E4C16A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52/104</w:t>
            </w:r>
          </w:p>
        </w:tc>
        <w:tc>
          <w:tcPr>
            <w:tcW w:w="373" w:type="pct"/>
          </w:tcPr>
          <w:p w14:paraId="180D060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43/104</w:t>
            </w:r>
          </w:p>
        </w:tc>
        <w:tc>
          <w:tcPr>
            <w:tcW w:w="292" w:type="pct"/>
          </w:tcPr>
          <w:p w14:paraId="46AD888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24/104</w:t>
            </w:r>
          </w:p>
        </w:tc>
        <w:tc>
          <w:tcPr>
            <w:tcW w:w="360" w:type="pct"/>
          </w:tcPr>
          <w:p w14:paraId="0A5B3CD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81/104</w:t>
            </w:r>
          </w:p>
        </w:tc>
        <w:tc>
          <w:tcPr>
            <w:tcW w:w="420" w:type="pct"/>
          </w:tcPr>
          <w:p w14:paraId="69390A5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71/104</w:t>
            </w:r>
          </w:p>
        </w:tc>
      </w:tr>
    </w:tbl>
    <w:p w14:paraId="0C33F7DD" w14:textId="77777777" w:rsidR="002779B4" w:rsidRPr="00D7088D" w:rsidRDefault="002779B4" w:rsidP="002779B4">
      <w:pPr>
        <w:pStyle w:val="Caption"/>
        <w:keepNext/>
        <w:tabs>
          <w:tab w:val="center" w:pos="700"/>
        </w:tabs>
        <w:spacing w:after="0"/>
        <w:contextualSpacing/>
        <w:jc w:val="both"/>
        <w:rPr>
          <w:rFonts w:cs="Times New Roman"/>
          <w:i w:val="0"/>
          <w:color w:val="auto"/>
        </w:rPr>
      </w:pPr>
      <w:r w:rsidRPr="00D7088D">
        <w:rPr>
          <w:rFonts w:cs="Times New Roman"/>
          <w:i w:val="0"/>
          <w:color w:val="auto"/>
          <w:vertAlign w:val="superscript"/>
        </w:rPr>
        <w:t>a</w:t>
      </w:r>
      <w:r w:rsidRPr="00D7088D">
        <w:rPr>
          <w:rFonts w:cs="Times New Roman"/>
          <w:i w:val="0"/>
          <w:color w:val="auto"/>
        </w:rPr>
        <w:t xml:space="preserve"> carer global impression of change </w:t>
      </w:r>
    </w:p>
    <w:p w14:paraId="40B87F6D" w14:textId="77777777" w:rsidR="002779B4" w:rsidRPr="00D7088D" w:rsidRDefault="002779B4" w:rsidP="002779B4">
      <w:pPr>
        <w:spacing w:after="0" w:line="240" w:lineRule="auto"/>
        <w:contextualSpacing/>
        <w:rPr>
          <w:sz w:val="18"/>
          <w:szCs w:val="18"/>
        </w:rPr>
      </w:pPr>
      <w:r w:rsidRPr="00D7088D">
        <w:rPr>
          <w:sz w:val="18"/>
          <w:szCs w:val="18"/>
        </w:rPr>
        <w:t xml:space="preserve">PGIC = patient global impression of change </w:t>
      </w:r>
    </w:p>
    <w:p w14:paraId="00FD3D89" w14:textId="77777777" w:rsidR="002779B4" w:rsidRDefault="002779B4" w:rsidP="002779B4">
      <w:pPr>
        <w:spacing w:after="0" w:line="240" w:lineRule="auto"/>
        <w:contextualSpacing/>
        <w:rPr>
          <w:sz w:val="18"/>
          <w:szCs w:val="18"/>
        </w:rPr>
      </w:pPr>
      <w:r>
        <w:rPr>
          <w:sz w:val="18"/>
          <w:szCs w:val="18"/>
        </w:rPr>
        <w:t>*</w:t>
      </w:r>
      <w:r w:rsidRPr="00B845D7">
        <w:rPr>
          <w:sz w:val="18"/>
          <w:szCs w:val="18"/>
        </w:rPr>
        <w:t>Data used in meta-analysis of RCTs</w:t>
      </w:r>
    </w:p>
    <w:p w14:paraId="0E2E6872" w14:textId="77777777" w:rsidR="002779B4" w:rsidRPr="00B845D7" w:rsidRDefault="002779B4" w:rsidP="002779B4">
      <w:pPr>
        <w:spacing w:after="0" w:line="240" w:lineRule="auto"/>
        <w:contextualSpacing/>
        <w:rPr>
          <w:sz w:val="18"/>
          <w:szCs w:val="18"/>
        </w:rPr>
      </w:pPr>
      <w:r>
        <w:rPr>
          <w:sz w:val="18"/>
          <w:szCs w:val="18"/>
        </w:rPr>
        <w:t>~Data used in meta-analysis of observational trials with a comparison group</w:t>
      </w:r>
    </w:p>
    <w:p w14:paraId="60A38090" w14:textId="77777777" w:rsidR="007E1785" w:rsidRPr="002779B4" w:rsidRDefault="007E1785" w:rsidP="002779B4">
      <w:pPr>
        <w:spacing w:after="0" w:line="240" w:lineRule="auto"/>
        <w:contextualSpacing/>
        <w:rPr>
          <w:sz w:val="16"/>
          <w:highlight w:val="yellow"/>
        </w:rPr>
      </w:pPr>
      <w:r w:rsidRPr="002779B4">
        <w:rPr>
          <w:sz w:val="16"/>
          <w:highlight w:val="yellow"/>
        </w:rPr>
        <w:br w:type="page"/>
      </w:r>
    </w:p>
    <w:p w14:paraId="2860A47F" w14:textId="1251DEBB" w:rsidR="007E1785" w:rsidRDefault="007E1785" w:rsidP="007E1785">
      <w:pPr>
        <w:pStyle w:val="Heading2"/>
        <w:rPr>
          <w:highlight w:val="yellow"/>
        </w:rPr>
      </w:pPr>
      <w:bookmarkStart w:id="27" w:name="_Toc512234248"/>
      <w:r w:rsidRPr="00B5782F">
        <w:lastRenderedPageBreak/>
        <w:t xml:space="preserve">Table </w:t>
      </w:r>
      <w:r>
        <w:t>D2</w:t>
      </w:r>
      <w:r w:rsidRPr="00B5782F">
        <w:t xml:space="preserve">. </w:t>
      </w:r>
      <w:r>
        <w:t>Reporting of IMMPACT outcomes for observational studies (n = 57)</w:t>
      </w:r>
      <w:bookmarkEnd w:id="27"/>
    </w:p>
    <w:tbl>
      <w:tblPr>
        <w:tblStyle w:val="GridTable4"/>
        <w:tblW w:w="5000" w:type="pct"/>
        <w:tblLook w:val="04A0" w:firstRow="1" w:lastRow="0" w:firstColumn="1" w:lastColumn="0" w:noHBand="0" w:noVBand="1"/>
      </w:tblPr>
      <w:tblGrid>
        <w:gridCol w:w="1578"/>
        <w:gridCol w:w="1057"/>
        <w:gridCol w:w="1158"/>
        <w:gridCol w:w="1225"/>
        <w:gridCol w:w="971"/>
        <w:gridCol w:w="979"/>
        <w:gridCol w:w="940"/>
        <w:gridCol w:w="940"/>
        <w:gridCol w:w="1068"/>
        <w:gridCol w:w="1041"/>
        <w:gridCol w:w="815"/>
        <w:gridCol w:w="1004"/>
        <w:gridCol w:w="1172"/>
      </w:tblGrid>
      <w:tr w:rsidR="007E1785" w:rsidRPr="002F7EB3" w14:paraId="195F80E4" w14:textId="77777777" w:rsidTr="007E17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pct"/>
            <w:hideMark/>
          </w:tcPr>
          <w:p w14:paraId="12AC3B3A" w14:textId="77777777" w:rsidR="007E1785" w:rsidRPr="00A74D00" w:rsidRDefault="007E1785" w:rsidP="007E1785">
            <w:pPr>
              <w:rPr>
                <w:rFonts w:cs="Times New Roman"/>
                <w:b w:val="0"/>
                <w:sz w:val="16"/>
                <w:szCs w:val="16"/>
              </w:rPr>
            </w:pPr>
            <w:r w:rsidRPr="008E65A8">
              <w:rPr>
                <w:rFonts w:cs="Times New Roman"/>
                <w:sz w:val="16"/>
                <w:szCs w:val="16"/>
              </w:rPr>
              <w:t>Study ID</w:t>
            </w:r>
          </w:p>
        </w:tc>
        <w:tc>
          <w:tcPr>
            <w:tcW w:w="379" w:type="pct"/>
          </w:tcPr>
          <w:p w14:paraId="7468D9E9" w14:textId="77777777" w:rsidR="007E1785" w:rsidRPr="00B87F3E"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15"/>
              </w:rPr>
            </w:pPr>
            <w:r w:rsidRPr="00B87F3E">
              <w:rPr>
                <w:rFonts w:cs="Times New Roman"/>
                <w:sz w:val="18"/>
                <w:szCs w:val="15"/>
              </w:rPr>
              <w:t>Study</w:t>
            </w:r>
            <w:r w:rsidRPr="00B87F3E">
              <w:rPr>
                <w:rFonts w:cs="Times New Roman"/>
                <w:sz w:val="15"/>
                <w:szCs w:val="15"/>
              </w:rPr>
              <w:t xml:space="preserve"> </w:t>
            </w:r>
            <w:r w:rsidRPr="00B87F3E">
              <w:rPr>
                <w:rFonts w:cs="Times New Roman"/>
                <w:sz w:val="18"/>
                <w:szCs w:val="15"/>
              </w:rPr>
              <w:t>design</w:t>
            </w:r>
          </w:p>
        </w:tc>
        <w:tc>
          <w:tcPr>
            <w:tcW w:w="415" w:type="pct"/>
          </w:tcPr>
          <w:p w14:paraId="757CC889"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Cannabinoid</w:t>
            </w:r>
          </w:p>
        </w:tc>
        <w:tc>
          <w:tcPr>
            <w:tcW w:w="439" w:type="pct"/>
          </w:tcPr>
          <w:p w14:paraId="4F262A94"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Condition</w:t>
            </w:r>
          </w:p>
        </w:tc>
        <w:tc>
          <w:tcPr>
            <w:tcW w:w="348" w:type="pct"/>
          </w:tcPr>
          <w:p w14:paraId="063C3E85"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 xml:space="preserve">Pain outcome </w:t>
            </w:r>
          </w:p>
        </w:tc>
        <w:tc>
          <w:tcPr>
            <w:tcW w:w="351" w:type="pct"/>
          </w:tcPr>
          <w:p w14:paraId="5037241F"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Pain intensity</w:t>
            </w:r>
          </w:p>
        </w:tc>
        <w:tc>
          <w:tcPr>
            <w:tcW w:w="337" w:type="pct"/>
          </w:tcPr>
          <w:p w14:paraId="6E718EC1"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30% reduction</w:t>
            </w:r>
          </w:p>
        </w:tc>
        <w:tc>
          <w:tcPr>
            <w:tcW w:w="337" w:type="pct"/>
          </w:tcPr>
          <w:p w14:paraId="157E659F"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50% reduction</w:t>
            </w:r>
          </w:p>
        </w:tc>
        <w:tc>
          <w:tcPr>
            <w:tcW w:w="383" w:type="pct"/>
          </w:tcPr>
          <w:p w14:paraId="2D0D40A2"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Physical functioning</w:t>
            </w:r>
          </w:p>
        </w:tc>
        <w:tc>
          <w:tcPr>
            <w:tcW w:w="373" w:type="pct"/>
          </w:tcPr>
          <w:p w14:paraId="70753F58"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Emotional function</w:t>
            </w:r>
          </w:p>
        </w:tc>
        <w:tc>
          <w:tcPr>
            <w:tcW w:w="292" w:type="pct"/>
          </w:tcPr>
          <w:p w14:paraId="5D0C1185" w14:textId="77777777" w:rsidR="007E1785"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PGIC</w:t>
            </w:r>
          </w:p>
        </w:tc>
        <w:tc>
          <w:tcPr>
            <w:tcW w:w="360" w:type="pct"/>
          </w:tcPr>
          <w:p w14:paraId="33091394"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Adverse events</w:t>
            </w:r>
          </w:p>
        </w:tc>
        <w:tc>
          <w:tcPr>
            <w:tcW w:w="420" w:type="pct"/>
          </w:tcPr>
          <w:p w14:paraId="7E40DCB1" w14:textId="77777777" w:rsidR="007E1785" w:rsidRPr="002F7EB3" w:rsidRDefault="007E1785" w:rsidP="007E1785">
            <w:pPr>
              <w:jc w:val="both"/>
              <w:cnfStyle w:val="100000000000" w:firstRow="1" w:lastRow="0" w:firstColumn="0" w:lastColumn="0" w:oddVBand="0" w:evenVBand="0" w:oddHBand="0" w:evenHBand="0" w:firstRowFirstColumn="0" w:firstRowLastColumn="0" w:lastRowFirstColumn="0" w:lastRowLastColumn="0"/>
              <w:rPr>
                <w:rFonts w:cs="Times New Roman"/>
                <w:b w:val="0"/>
                <w:sz w:val="18"/>
                <w:szCs w:val="20"/>
              </w:rPr>
            </w:pPr>
            <w:r>
              <w:rPr>
                <w:rFonts w:cs="Times New Roman"/>
                <w:sz w:val="18"/>
                <w:szCs w:val="20"/>
              </w:rPr>
              <w:t>Withdrawals</w:t>
            </w:r>
          </w:p>
        </w:tc>
      </w:tr>
      <w:tr w:rsidR="007E1785" w:rsidRPr="002F7EB3" w14:paraId="0BC8D9EA"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FE077C7" w14:textId="64122319" w:rsidR="007E1785" w:rsidRPr="00E47592" w:rsidRDefault="007E1785" w:rsidP="003F1DF6">
            <w:pPr>
              <w:rPr>
                <w:rFonts w:cs="Times New Roman"/>
                <w:sz w:val="15"/>
                <w:szCs w:val="15"/>
              </w:rPr>
            </w:pPr>
            <w:r w:rsidRPr="00E47592">
              <w:rPr>
                <w:rFonts w:cs="Times New Roman"/>
                <w:sz w:val="15"/>
                <w:szCs w:val="15"/>
              </w:rPr>
              <w:t>Aggarwal 2009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&lt;EndNote&gt;&lt;Cite&gt;&lt;Author&gt;Aggarwal&lt;/Author&gt;&lt;Year&gt;2009&lt;/Year&gt;&lt;RecNum&gt;5&lt;/RecNum&gt;&lt;DisplayText&gt;[3]&lt;/DisplayText&gt;&lt;record&gt;&lt;rec-number&gt;5&lt;/rec-number&gt;&lt;foreign-keys&gt;&lt;key app="EN" db-id="5aftdds5w9eztlefdx2pt9f7dztespdd5p59" timestamp="1522366487"&gt;5&lt;/key&gt;&lt;/foreign-keys&gt;&lt;ref-type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Pr>
                <w:rFonts w:cs="Times New Roman"/>
                <w:sz w:val="15"/>
                <w:szCs w:val="15"/>
              </w:rPr>
              <w:fldChar w:fldCharType="separate"/>
            </w:r>
            <w:r w:rsidR="00FD79F9">
              <w:rPr>
                <w:rFonts w:cs="Times New Roman"/>
                <w:noProof/>
                <w:sz w:val="15"/>
                <w:szCs w:val="15"/>
              </w:rPr>
              <w:t>[3]</w:t>
            </w:r>
            <w:r>
              <w:rPr>
                <w:rFonts w:cs="Times New Roman"/>
                <w:sz w:val="15"/>
                <w:szCs w:val="15"/>
              </w:rPr>
              <w:fldChar w:fldCharType="end"/>
            </w:r>
          </w:p>
        </w:tc>
        <w:tc>
          <w:tcPr>
            <w:tcW w:w="379" w:type="pct"/>
          </w:tcPr>
          <w:p w14:paraId="615FFC09"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Chart review</w:t>
            </w:r>
          </w:p>
        </w:tc>
        <w:tc>
          <w:tcPr>
            <w:tcW w:w="415" w:type="pct"/>
          </w:tcPr>
          <w:p w14:paraId="3A54D118"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62E647C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75D8B9E"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1AC207D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0B2811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7B102B7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660970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328F9C5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4A6CE46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4E82615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7ADD02F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0C0842D8"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335CA16D" w14:textId="476F10BE" w:rsidR="007E1785" w:rsidRPr="00E47592" w:rsidRDefault="007E1785" w:rsidP="003F1DF6">
            <w:pPr>
              <w:rPr>
                <w:rFonts w:cs="Times New Roman"/>
                <w:sz w:val="15"/>
                <w:szCs w:val="15"/>
              </w:rPr>
            </w:pPr>
            <w:r w:rsidRPr="00E47592">
              <w:rPr>
                <w:rFonts w:cs="Times New Roman"/>
                <w:sz w:val="15"/>
                <w:szCs w:val="15"/>
              </w:rPr>
              <w:t>Allegretti 2013 (USA)</w:t>
            </w:r>
            <w:r>
              <w:rPr>
                <w:rFonts w:cs="Times New Roman"/>
                <w:sz w:val="15"/>
                <w:szCs w:val="15"/>
              </w:rPr>
              <w:t xml:space="preserve"> </w:t>
            </w:r>
            <w:r>
              <w:rPr>
                <w:rFonts w:cs="Times New Roman"/>
                <w:sz w:val="15"/>
                <w:szCs w:val="15"/>
              </w:rPr>
              <w:fldChar w:fldCharType="begin">
                <w:fldData xml:space="preserve">PEVuZE5vdGU+PENpdGU+PEF1dGhvcj5BbGxlZ3JldHRpPC9BdXRob3I+PFllYXI+MjAxMzwvWWVh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YnItMT48L2FsdC1wZXJpb2RpY2FsPjxwYWdlcz4yODA5LTE0PC9wYWdlcz48dm9sdW1lPjE5PC92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PEVuZE5vdGU+PENpdGU+PEF1dGhvcj5BbGxlZ3JldHRpPC9BdXRob3I+PFllYXI+MjAxMzwvWWVh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YnItMT48L2FsdC1wZXJpb2RpY2FsPjxwYWdlcz4yODA5LTE0PC9wYWdlcz48dm9sdW1lPjE5PC92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[6]</w:t>
            </w:r>
            <w:r>
              <w:rPr>
                <w:rFonts w:cs="Times New Roman"/>
                <w:sz w:val="15"/>
                <w:szCs w:val="15"/>
              </w:rPr>
              <w:fldChar w:fldCharType="end"/>
            </w:r>
          </w:p>
        </w:tc>
        <w:tc>
          <w:tcPr>
            <w:tcW w:w="379" w:type="pct"/>
          </w:tcPr>
          <w:p w14:paraId="03A9AE04"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Prospective survey</w:t>
            </w:r>
          </w:p>
        </w:tc>
        <w:tc>
          <w:tcPr>
            <w:tcW w:w="415" w:type="pct"/>
          </w:tcPr>
          <w:p w14:paraId="1F8573A5"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5DB2508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CC7AE0C"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336CD0E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09655B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5263A26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535B122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67D3505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30BEA12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1C38425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3554A9F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76AA1E13"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3F9061A" w14:textId="2FF31AD8" w:rsidR="007E1785" w:rsidRPr="00E47592" w:rsidRDefault="007E1785" w:rsidP="003F1DF6">
            <w:pPr>
              <w:rPr>
                <w:rFonts w:cs="Times New Roman"/>
                <w:sz w:val="15"/>
                <w:szCs w:val="15"/>
              </w:rPr>
            </w:pPr>
            <w:r w:rsidRPr="00E47592">
              <w:rPr>
                <w:rFonts w:cs="Times New Roman"/>
                <w:sz w:val="15"/>
                <w:szCs w:val="15"/>
              </w:rPr>
              <w:t>Attal 2004 (France)</w:t>
            </w:r>
            <w:r>
              <w:rPr>
                <w:rFonts w:cs="Times New Roman"/>
                <w:sz w:val="15"/>
                <w:szCs w:val="15"/>
              </w:rPr>
              <w:t xml:space="preserve"> </w:t>
            </w:r>
            <w:r>
              <w:rPr>
                <w:rFonts w:cs="Times New Roman"/>
                <w:sz w:val="15"/>
                <w:szCs w:val="15"/>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PEVuZE5vdGU+PENpdGU+PEF1dGhvcj5BdHRhbDwvQXV0aG9yPjxZZWFyPjIwMDQ8L1llYXI+PFJl
Y051bT43PC9SZWNOdW0+PERpc3BsYXlUZXh0PlsxM108L0Rpc3BsYXlUZXh0PjxyZWNvcmQ+PHJl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[13]</w:t>
            </w:r>
            <w:r>
              <w:rPr>
                <w:rFonts w:cs="Times New Roman"/>
                <w:sz w:val="15"/>
                <w:szCs w:val="15"/>
              </w:rPr>
              <w:fldChar w:fldCharType="end"/>
            </w:r>
          </w:p>
        </w:tc>
        <w:tc>
          <w:tcPr>
            <w:tcW w:w="379" w:type="pct"/>
          </w:tcPr>
          <w:p w14:paraId="736BDEAC"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0C4A546A"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1A951797"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64B6AE5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F4BC33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88D970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5AE7FD9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10F9B64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56D34CE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033A758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74BC026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BB4158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298DBD0"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7750B6DC" w14:textId="006C2252" w:rsidR="007E1785" w:rsidRPr="00E47592" w:rsidRDefault="007E1785" w:rsidP="003F1DF6">
            <w:pPr>
              <w:rPr>
                <w:rFonts w:cs="Times New Roman"/>
                <w:sz w:val="15"/>
                <w:szCs w:val="15"/>
              </w:rPr>
            </w:pPr>
            <w:r w:rsidRPr="00E47592">
              <w:rPr>
                <w:rFonts w:cs="Times New Roman"/>
                <w:sz w:val="15"/>
                <w:szCs w:val="15"/>
              </w:rPr>
              <w:t>Bestard 2011 (Canada)</w:t>
            </w:r>
            <w:r>
              <w:rPr>
                <w:rFonts w:cs="Times New Roman"/>
                <w:sz w:val="15"/>
                <w:szCs w:val="15"/>
              </w:rPr>
              <w:t xml:space="preserve"> </w:t>
            </w:r>
            <w:r>
              <w:rPr>
                <w:rFonts w:cs="Times New Roman"/>
                <w:sz w:val="15"/>
                <w:szCs w:val="15"/>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PEVuZE5vdGU+PENpdGU+PEF1dGhvcj5CZXN0YXJkPC9BdXRob3I+PFllYXI+MjAxMTwvWWVhcj48
UmVjTnVtPjg8L1JlY051bT48RGlzcGxheVRleHQ+WzI3XTwvRGlzcGxheVRleHQ+PHJlY29yZD48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[27]</w:t>
            </w:r>
            <w:r>
              <w:rPr>
                <w:rFonts w:cs="Times New Roman"/>
                <w:sz w:val="15"/>
                <w:szCs w:val="15"/>
              </w:rPr>
              <w:fldChar w:fldCharType="end"/>
            </w:r>
          </w:p>
        </w:tc>
        <w:tc>
          <w:tcPr>
            <w:tcW w:w="379" w:type="pct"/>
          </w:tcPr>
          <w:p w14:paraId="6E840EC7"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5B37E80B"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0ACDE2AA"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177D401E"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B1186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2A6B7B5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7868BC8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514AEA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657C237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66686E6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F615DA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551EA5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6DF1EC5"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D356EDE" w14:textId="0A734132" w:rsidR="007E1785" w:rsidRPr="00E47592" w:rsidRDefault="007E1785" w:rsidP="003F1DF6">
            <w:pPr>
              <w:rPr>
                <w:rFonts w:cs="Times New Roman"/>
                <w:sz w:val="15"/>
                <w:szCs w:val="15"/>
              </w:rPr>
            </w:pPr>
            <w:r w:rsidRPr="00E47592">
              <w:rPr>
                <w:rFonts w:cs="Times New Roman"/>
                <w:sz w:val="15"/>
                <w:szCs w:val="15"/>
              </w:rPr>
              <w:t>Boehnke 2016 (USA)</w:t>
            </w:r>
            <w:r>
              <w:rPr>
                <w:rFonts w:cs="Times New Roman"/>
                <w:sz w:val="15"/>
                <w:szCs w:val="15"/>
              </w:rPr>
              <w:t xml:space="preserve"> </w:t>
            </w:r>
            <w:r>
              <w:rPr>
                <w:rFonts w:cs="Times New Roman"/>
                <w:sz w:val="15"/>
                <w:szCs w:val="15"/>
              </w:rPr>
              <w:fldChar w:fldCharType="begin">
                <w:fldData xml:space="preserve">PEVuZE5vdGU+PENpdGU+PEF1dGhvcj5Cb2VobmtlPC9BdXRob3I+PFllYXI+MjAxNjwvWWVhcj48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PC9hbHQtcGVyaW9kaWNhbD48cGFnZXM+NzM5LTQ0PC9wYWdlcz48dm9sdW1lPjE3PC92b2x1bWU+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PEVuZE5vdGU+PENpdGU+PEF1dGhvcj5Cb2VobmtlPC9BdXRob3I+PFllYXI+MjAxNjwvWWVhcj48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PC9hbHQtcGVyaW9kaWNhbD48cGFnZXM+NzM5LTQ0PC9wYWdlcz48dm9sdW1lPjE3PC92b2x1bWU+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[29]</w:t>
            </w:r>
            <w:r>
              <w:rPr>
                <w:rFonts w:cs="Times New Roman"/>
                <w:sz w:val="15"/>
                <w:szCs w:val="15"/>
              </w:rPr>
              <w:fldChar w:fldCharType="end"/>
            </w:r>
          </w:p>
        </w:tc>
        <w:tc>
          <w:tcPr>
            <w:tcW w:w="379" w:type="pct"/>
          </w:tcPr>
          <w:p w14:paraId="55EAE5E2"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Cross-sectional survey</w:t>
            </w:r>
          </w:p>
        </w:tc>
        <w:tc>
          <w:tcPr>
            <w:tcW w:w="415" w:type="pct"/>
          </w:tcPr>
          <w:p w14:paraId="2F81E186"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24B5A407"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7626BE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5D30C3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C8928E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4F3B86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54F5487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60EAC8C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2A25BE0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4F7174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16452D1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1ED31714"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8AC68D8" w14:textId="6AA02E8F" w:rsidR="007E1785" w:rsidRPr="00E47592" w:rsidRDefault="007E1785" w:rsidP="003F1DF6">
            <w:pPr>
              <w:rPr>
                <w:rFonts w:cs="Times New Roman"/>
                <w:sz w:val="15"/>
                <w:szCs w:val="15"/>
              </w:rPr>
            </w:pPr>
            <w:r w:rsidRPr="00E47592">
              <w:rPr>
                <w:rFonts w:cs="Times New Roman"/>
                <w:sz w:val="15"/>
                <w:szCs w:val="15"/>
              </w:rPr>
              <w:t>Bonn-Miller 2014 (USA)</w:t>
            </w:r>
            <w:r>
              <w:rPr>
                <w:rFonts w:cs="Times New Roman"/>
                <w:sz w:val="15"/>
                <w:szCs w:val="15"/>
              </w:rPr>
              <w:t xml:space="preserve"> </w:t>
            </w:r>
            <w:r>
              <w:rPr>
                <w:rFonts w:cs="Times New Roman"/>
                <w:sz w:val="15"/>
                <w:szCs w:val="15"/>
              </w:rPr>
              <w:fldChar w:fldCharType="begin">
                <w:fldData xml:space="preserve">PEVuZE5vdGU+PENpdGU+PEF1dGhvcj5Cb25uLU1pbGxlcjwvQXV0aG9yPjxZZWFyPjIwMTQ8L1ll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PEVuZE5vdGU+PENpdGU+PEF1dGhvcj5Cb25uLU1pbGxlcjwvQXV0aG9yPjxZZWFyPjIwMTQ8L1ll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[30]</w:t>
            </w:r>
            <w:r>
              <w:rPr>
                <w:rFonts w:cs="Times New Roman"/>
                <w:sz w:val="15"/>
                <w:szCs w:val="15"/>
              </w:rPr>
              <w:fldChar w:fldCharType="end"/>
            </w:r>
          </w:p>
        </w:tc>
        <w:tc>
          <w:tcPr>
            <w:tcW w:w="379" w:type="pct"/>
          </w:tcPr>
          <w:p w14:paraId="393F1B48"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Cross-sectional survey</w:t>
            </w:r>
          </w:p>
        </w:tc>
        <w:tc>
          <w:tcPr>
            <w:tcW w:w="415" w:type="pct"/>
          </w:tcPr>
          <w:p w14:paraId="450679D0"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NR</w:t>
            </w:r>
          </w:p>
        </w:tc>
        <w:tc>
          <w:tcPr>
            <w:tcW w:w="439" w:type="pct"/>
          </w:tcPr>
          <w:p w14:paraId="247C068B"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513BE24"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172350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3569587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2573779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59BEC13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0606C55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4CCCEE6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CE2927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4B1925F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0CD31B60"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23292EA3" w14:textId="33677DC2" w:rsidR="007E1785" w:rsidRPr="00E47592" w:rsidRDefault="007E1785" w:rsidP="003F1DF6">
            <w:pPr>
              <w:rPr>
                <w:rFonts w:cs="Times New Roman"/>
                <w:sz w:val="15"/>
                <w:szCs w:val="15"/>
              </w:rPr>
            </w:pPr>
            <w:r w:rsidRPr="00E47592">
              <w:rPr>
                <w:rFonts w:cs="Times New Roman"/>
                <w:sz w:val="15"/>
                <w:szCs w:val="15"/>
              </w:rPr>
              <w:t>Brady 2004a</w:t>
            </w:r>
            <w:r>
              <w:rPr>
                <w:rFonts w:cs="Times New Roman"/>
                <w:sz w:val="15"/>
                <w:szCs w:val="15"/>
              </w:rPr>
              <w:t xml:space="preserve"> </w:t>
            </w:r>
            <w:r w:rsidRPr="00E47592">
              <w:rPr>
                <w:rFonts w:cs="Times New Roman"/>
                <w:sz w:val="15"/>
                <w:szCs w:val="15"/>
              </w:rPr>
              <w:t>(USA)</w:t>
            </w:r>
            <w:r>
              <w:rPr>
                <w:rFonts w:cs="Times New Roman"/>
                <w:sz w:val="15"/>
                <w:szCs w:val="15"/>
              </w:rPr>
              <w:t xml:space="preserve"> </w:t>
            </w:r>
            <w:r>
              <w:rPr>
                <w:rFonts w:cs="Times New Roman"/>
                <w:sz w:val="15"/>
                <w:szCs w:val="15"/>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[33]</w:t>
            </w:r>
            <w:r>
              <w:rPr>
                <w:rFonts w:cs="Times New Roman"/>
                <w:sz w:val="15"/>
                <w:szCs w:val="15"/>
              </w:rPr>
              <w:fldChar w:fldCharType="end"/>
            </w:r>
          </w:p>
        </w:tc>
        <w:tc>
          <w:tcPr>
            <w:tcW w:w="379" w:type="pct"/>
          </w:tcPr>
          <w:p w14:paraId="7DEEEAEB"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51B7330E"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sz w:val="15"/>
                <w:szCs w:val="15"/>
              </w:rPr>
              <w:t>THC extract</w:t>
            </w:r>
          </w:p>
        </w:tc>
        <w:tc>
          <w:tcPr>
            <w:tcW w:w="439" w:type="pct"/>
          </w:tcPr>
          <w:p w14:paraId="7C2E7952"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DF14BCE"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4CF5F1F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251035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8FA4D0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5696A9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782A2DE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52F6F4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7CCBC8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546A4B2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0076BF8F"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19CDE86D" w14:textId="29A4F258" w:rsidR="007E1785" w:rsidRPr="00E47592" w:rsidRDefault="007E1785" w:rsidP="003F1DF6">
            <w:pPr>
              <w:rPr>
                <w:rFonts w:cs="Times New Roman"/>
                <w:sz w:val="15"/>
                <w:szCs w:val="15"/>
              </w:rPr>
            </w:pPr>
            <w:r w:rsidRPr="00E47592">
              <w:rPr>
                <w:rFonts w:cs="Times New Roman"/>
                <w:sz w:val="15"/>
                <w:szCs w:val="15"/>
              </w:rPr>
              <w:t>Brady 2004b (USA)</w:t>
            </w:r>
            <w:r>
              <w:rPr>
                <w:rFonts w:cs="Times New Roman"/>
                <w:sz w:val="15"/>
                <w:szCs w:val="15"/>
              </w:rPr>
              <w:t xml:space="preserve"> </w:t>
            </w:r>
            <w:r>
              <w:rPr>
                <w:rFonts w:cs="Times New Roman"/>
                <w:sz w:val="15"/>
                <w:szCs w:val="15"/>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PEVuZE5vdGU+PENpdGU+PEF1dGhvcj5CcmFkeTwvQXV0aG9yPjxZZWFyPjIwMDQ8L1llYXI+PFJl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[33]</w:t>
            </w:r>
            <w:r>
              <w:rPr>
                <w:rFonts w:cs="Times New Roman"/>
                <w:sz w:val="15"/>
                <w:szCs w:val="15"/>
              </w:rPr>
              <w:fldChar w:fldCharType="end"/>
            </w:r>
          </w:p>
        </w:tc>
        <w:tc>
          <w:tcPr>
            <w:tcW w:w="379" w:type="pct"/>
          </w:tcPr>
          <w:p w14:paraId="0B5A5A11"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243E080F"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7AC7DEA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0B6414D"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4AF4187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15C545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1E1D75A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B36BFB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2E66811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D740C1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8002D3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19D44C1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4D4BE43C"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69F77D6" w14:textId="22D1757D" w:rsidR="007E1785" w:rsidRPr="00E47592" w:rsidRDefault="007E1785" w:rsidP="003F1DF6">
            <w:pPr>
              <w:rPr>
                <w:rFonts w:cs="Times New Roman"/>
                <w:sz w:val="15"/>
                <w:szCs w:val="15"/>
              </w:rPr>
            </w:pPr>
            <w:r w:rsidRPr="00E47592">
              <w:rPr>
                <w:rFonts w:cs="Times New Roman"/>
                <w:sz w:val="15"/>
                <w:szCs w:val="15"/>
              </w:rPr>
              <w:t>Cameron 2014 (Canada)</w:t>
            </w:r>
            <w:r>
              <w:rPr>
                <w:rFonts w:cs="Times New Roman"/>
                <w:sz w:val="15"/>
                <w:szCs w:val="15"/>
              </w:rPr>
              <w:t xml:space="preserve"> </w:t>
            </w:r>
            <w:r>
              <w:rPr>
                <w:rFonts w:cs="Times New Roman"/>
                <w:sz w:val="15"/>
                <w:szCs w:val="15"/>
              </w:rPr>
              <w:fldChar w:fldCharType="begin">
                <w:fldData xml:space="preserve">PEVuZE5vdGU+PENpdGU+PEF1dGhvcj5DYW1lcm9uPC9BdXRob3I+PFllYXI+MjAxNDwvWWVhcj48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</w:fldData>
              </w:fldChar>
            </w:r>
            <w:r w:rsidR="003F1DF6">
              <w:rPr>
                <w:rFonts w:cs="Times New Roman"/>
                <w:sz w:val="15"/>
                <w:szCs w:val="15"/>
              </w:rPr>
              <w:instrText xml:space="preserve"> ADDIN EN.CITE </w:instrText>
            </w:r>
            <w:r w:rsidR="003F1DF6">
              <w:rPr>
                <w:rFonts w:cs="Times New Roman"/>
                <w:sz w:val="15"/>
                <w:szCs w:val="15"/>
              </w:rPr>
              <w:fldChar w:fldCharType="begin">
                <w:fldData xml:space="preserve">PEVuZE5vdGU+PENpdGU+PEF1dGhvcj5DYW1lcm9uPC9BdXRob3I+PFllYXI+MjAxNDwvWWVhcj48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</w:fldData>
              </w:fldChar>
            </w:r>
            <w:r w:rsidR="003F1DF6">
              <w:rPr>
                <w:rFonts w:cs="Times New Roman"/>
                <w:sz w:val="15"/>
                <w:szCs w:val="15"/>
              </w:rPr>
              <w:instrText xml:space="preserve"> ADDIN EN.CITE.DATA </w:instrText>
            </w:r>
            <w:r w:rsidR="003F1DF6">
              <w:rPr>
                <w:rFonts w:cs="Times New Roman"/>
                <w:sz w:val="15"/>
                <w:szCs w:val="15"/>
              </w:rPr>
            </w:r>
            <w:r w:rsidR="003F1DF6">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[36]</w:t>
            </w:r>
            <w:r>
              <w:rPr>
                <w:rFonts w:cs="Times New Roman"/>
                <w:sz w:val="15"/>
                <w:szCs w:val="15"/>
              </w:rPr>
              <w:fldChar w:fldCharType="end"/>
            </w:r>
          </w:p>
        </w:tc>
        <w:tc>
          <w:tcPr>
            <w:tcW w:w="379" w:type="pct"/>
          </w:tcPr>
          <w:p w14:paraId="0EC53100"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Chart review</w:t>
            </w:r>
          </w:p>
        </w:tc>
        <w:tc>
          <w:tcPr>
            <w:tcW w:w="415" w:type="pct"/>
          </w:tcPr>
          <w:p w14:paraId="3DF58D4A"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103A23E1"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217F39F8"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8DFA0A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623246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D382EF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5F6E0E9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1C31DF4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404F009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1D6158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D053EE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3E6719D4"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737FBF6A" w14:textId="5C3207C6" w:rsidR="007E1785" w:rsidRPr="00E47592" w:rsidRDefault="007E1785" w:rsidP="003F1DF6">
            <w:pPr>
              <w:rPr>
                <w:rFonts w:cs="Times New Roman"/>
                <w:sz w:val="15"/>
                <w:szCs w:val="15"/>
              </w:rPr>
            </w:pPr>
            <w:r w:rsidRPr="00E47592">
              <w:rPr>
                <w:rFonts w:cs="Times New Roman"/>
                <w:sz w:val="15"/>
                <w:szCs w:val="15"/>
              </w:rPr>
              <w:t>Centonze 2009 (Italy)</w:t>
            </w:r>
            <w:r>
              <w:rPr>
                <w:rFonts w:cs="Times New Roman"/>
                <w:sz w:val="15"/>
                <w:szCs w:val="15"/>
              </w:rPr>
              <w:t xml:space="preserve"> </w:t>
            </w:r>
            <w:r>
              <w:rPr>
                <w:rFonts w:cs="Times New Roman"/>
                <w:sz w:val="15"/>
                <w:szCs w:val="15"/>
              </w:rPr>
              <w:fldChar w:fldCharType="begin">
                <w:fldData xml:space="preserve">PEVuZE5vdGU+PENpdGU+PEF1dGhvcj5DZW50b256ZTwvQXV0aG9yPjxZZWFyPjIwMDk8L1llYXI+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PEVuZE5vdGU+PENpdGU+PEF1dGhvcj5DZW50b256ZTwvQXV0aG9yPjxZZWFyPjIwMDk8L1llYXI+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[39]</w:t>
            </w:r>
            <w:r>
              <w:rPr>
                <w:rFonts w:cs="Times New Roman"/>
                <w:sz w:val="15"/>
                <w:szCs w:val="15"/>
              </w:rPr>
              <w:fldChar w:fldCharType="end"/>
            </w:r>
          </w:p>
        </w:tc>
        <w:tc>
          <w:tcPr>
            <w:tcW w:w="379" w:type="pct"/>
          </w:tcPr>
          <w:p w14:paraId="06DF3BC0"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3D03DA24"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57D4630E"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09E8F0F9"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8712E9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391612A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1ED7684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8C8B8D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5769229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7761FEE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057CFF9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27673B9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649E26CF"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1456B668" w14:textId="02D91840" w:rsidR="007E1785" w:rsidRPr="002F7EB3" w:rsidRDefault="007E1785" w:rsidP="003F1DF6">
            <w:pPr>
              <w:rPr>
                <w:rFonts w:cs="Times New Roman"/>
                <w:b w:val="0"/>
                <w:sz w:val="18"/>
                <w:szCs w:val="20"/>
              </w:rPr>
            </w:pPr>
            <w:r w:rsidRPr="00E47592">
              <w:rPr>
                <w:rFonts w:cs="Times New Roman"/>
                <w:sz w:val="15"/>
                <w:szCs w:val="15"/>
              </w:rPr>
              <w:t>Chung 2009b (Canada)</w:t>
            </w:r>
            <w:r>
              <w:rPr>
                <w:rFonts w:cs="Times New Roman"/>
                <w:sz w:val="15"/>
                <w:szCs w:val="15"/>
              </w:rPr>
              <w:t xml:space="preserve"> </w:t>
            </w:r>
            <w:r>
              <w:rPr>
                <w:rFonts w:cs="Times New Roman"/>
                <w:sz w:val="15"/>
                <w:szCs w:val="15"/>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PEVuZE5vdGU+PENpdGU+PEF1dGhvcj5DaHVuZzwvQXV0aG9yPjxZZWFyPjIwMDk8L1llYXI+PFJl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[42]</w:t>
            </w:r>
            <w:r>
              <w:rPr>
                <w:rFonts w:cs="Times New Roman"/>
                <w:sz w:val="15"/>
                <w:szCs w:val="15"/>
              </w:rPr>
              <w:fldChar w:fldCharType="end"/>
            </w:r>
          </w:p>
        </w:tc>
        <w:tc>
          <w:tcPr>
            <w:tcW w:w="379" w:type="pct"/>
          </w:tcPr>
          <w:p w14:paraId="5DA065D5"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5"/>
                <w:szCs w:val="15"/>
              </w:rPr>
            </w:pPr>
            <w:r w:rsidRPr="00B87F3E">
              <w:rPr>
                <w:sz w:val="15"/>
                <w:szCs w:val="15"/>
              </w:rPr>
              <w:t>Chart review</w:t>
            </w:r>
          </w:p>
        </w:tc>
        <w:tc>
          <w:tcPr>
            <w:tcW w:w="415" w:type="pct"/>
          </w:tcPr>
          <w:p w14:paraId="6D6F831A"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6A057DC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Fibromyalgia</w:t>
            </w:r>
          </w:p>
        </w:tc>
        <w:tc>
          <w:tcPr>
            <w:tcW w:w="348" w:type="pct"/>
          </w:tcPr>
          <w:p w14:paraId="6FB6DC2F"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5529ED4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481E1D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5C0DAE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129AB0C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537D7CF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1030F1E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40BD8F7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433508C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0C37167D"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243CAB6" w14:textId="2B2096E5" w:rsidR="007E1785" w:rsidRPr="00E47592" w:rsidRDefault="007E1785" w:rsidP="003F1DF6">
            <w:pPr>
              <w:rPr>
                <w:rFonts w:cs="Times New Roman"/>
                <w:sz w:val="15"/>
                <w:szCs w:val="15"/>
              </w:rPr>
            </w:pPr>
            <w:r w:rsidRPr="00E47592">
              <w:rPr>
                <w:rFonts w:cs="Times New Roman"/>
                <w:sz w:val="15"/>
                <w:szCs w:val="15"/>
              </w:rPr>
              <w:t>Cimas-Hernando 2015 (Spain)</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&lt;EndNote&gt;&lt;Cite&gt;&lt;Author&gt;Cimas-Hernando&lt;/Author&gt;&lt;Year&gt;2015&lt;/Year&gt;&lt;RecNum&gt;15&lt;/RecNum&gt;&lt;DisplayText&gt;[43]&lt;/DisplayText&gt;&lt;record&gt;&lt;rec-number&gt;15&lt;/rec-number&gt;&lt;foreign-keys&gt;&lt;key app="EN" db-id="5aftdds5w9eztlefdx2pt9f7dztespdd5p59" timestamp="1522366488"&gt;15&lt;/key&gt;&lt;/foreign-keys&gt;&lt;ref-type name="Journal Article"&gt;17&lt;/ref-type&gt;&lt;contributors&gt;&lt;authors&gt;&lt;author&gt;Cimas-Hernando, I.&lt;/author&gt;&lt;author&gt;Pato-Pato, A.&lt;/author&gt;&lt;author&gt;Lorenzo-Gonzalez, J. R.&lt;/author&gt;&lt;author&gt;Rodriguez-Constenla, I.&lt;/author&gt;&lt;/authors&gt;&lt;/contributors&gt;&lt;auth-address&gt;Hospital Povisa, 36211 Vigo, Espana.&lt;/auth-address&gt;&lt;titles&gt;&lt;title&gt;[Assessment of the effectiveness and safety of Sativex(R) in compassionate use]&lt;/title&gt;&lt;secondary-title&gt;Rev Neurol&lt;/secondary-title&gt;&lt;alt-title&gt;Revista de neurologia&lt;/alt-title&gt;&lt;/titles&gt;&lt;periodical&gt;&lt;full-title&gt;Rev Neurol&lt;/full-title&gt;&lt;abbr-1&gt;Revista de neurologia&lt;/abbr-1&gt;&lt;/periodical&gt;&lt;alt-periodical&gt;&lt;full-title&gt;Rev Neurol&lt;/full-title&gt;&lt;abbr-1&gt;Revista de neurologia&lt;/abbr-1&gt;&lt;/alt-periodical&gt;&lt;pages&gt;202-6&lt;/pages&gt;&lt;volume&gt;60&lt;/volume&gt;&lt;number&gt;5&lt;/number&gt;&lt;edition&gt;2015/02/25&lt;/edition&gt;&lt;keywords&gt;&lt;keyword&gt;Adult&lt;/keyword&gt;&lt;keyword&gt;Aged&lt;/keyword&gt;&lt;keyword&gt;*Compassionate Use Trials&lt;/keyword&gt;&lt;keyword&gt;Female&lt;/keyword&gt;&lt;keyword&gt;Humans&lt;/keyword&gt;&lt;keyword&gt;Male&lt;/keyword&gt;&lt;keyword&gt;Middle Aged&lt;/keyword&gt;&lt;keyword&gt;Multiple Sclerosis/complications&lt;/keyword&gt;&lt;keyword&gt;Muscle Spasticity/*drug therapy/etiology&lt;/keyword&gt;&lt;keyword&gt;Plant Extracts/adverse effects/*therapeutic use&lt;/keyword&gt;&lt;keyword&gt;Treatment Outcome&lt;/keyword&gt;&lt;/keywords&gt;&lt;dates&gt;&lt;year&gt;2015&lt;/year&gt;&lt;pub-dates&gt;&lt;date&gt;Mar 01&lt;/date&gt;&lt;/pub-dates&gt;&lt;/dates&gt;&lt;orig-pub&gt;Evaluacion de eficacia y tolerabilidad de Sativex(R) en uso compasivo.&lt;/orig-pub&gt;&lt;isbn&gt;0210-0010&lt;/isbn&gt;&lt;accession-num&gt;25710689&lt;/accession-num&gt;&lt;urls&gt;&lt;/urls&gt;&lt;remote-database-provider&gt;NLM&lt;/remote-database-provider&gt;&lt;language&gt;spa&lt;/language&gt;&lt;/record&gt;&lt;/Cite&gt;&lt;/EndNote&gt;</w:instrText>
            </w:r>
            <w:r>
              <w:rPr>
                <w:rFonts w:cs="Times New Roman"/>
                <w:sz w:val="15"/>
                <w:szCs w:val="15"/>
              </w:rPr>
              <w:fldChar w:fldCharType="separate"/>
            </w:r>
            <w:r w:rsidR="00FD79F9">
              <w:rPr>
                <w:rFonts w:cs="Times New Roman"/>
                <w:noProof/>
                <w:sz w:val="15"/>
                <w:szCs w:val="15"/>
              </w:rPr>
              <w:t>[43]</w:t>
            </w:r>
            <w:r>
              <w:rPr>
                <w:rFonts w:cs="Times New Roman"/>
                <w:sz w:val="15"/>
                <w:szCs w:val="15"/>
              </w:rPr>
              <w:fldChar w:fldCharType="end"/>
            </w:r>
          </w:p>
        </w:tc>
        <w:tc>
          <w:tcPr>
            <w:tcW w:w="379" w:type="pct"/>
          </w:tcPr>
          <w:p w14:paraId="1DC47718"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Prospective survey</w:t>
            </w:r>
          </w:p>
        </w:tc>
        <w:tc>
          <w:tcPr>
            <w:tcW w:w="415" w:type="pct"/>
          </w:tcPr>
          <w:p w14:paraId="1519986E"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1F97D1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2B40BFFC"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E11FE3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3524B6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4722F2D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22CB5F8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6F1C78B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324FC09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389B94F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43AE2E6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586CCE9"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866708F" w14:textId="41751826" w:rsidR="007E1785" w:rsidRPr="00E47592" w:rsidRDefault="007E1785" w:rsidP="003F1DF6">
            <w:pPr>
              <w:rPr>
                <w:rFonts w:cs="Times New Roman"/>
                <w:sz w:val="15"/>
                <w:szCs w:val="15"/>
              </w:rPr>
            </w:pPr>
            <w:r w:rsidRPr="00E47592">
              <w:rPr>
                <w:rFonts w:cs="Times New Roman"/>
                <w:sz w:val="15"/>
                <w:szCs w:val="15"/>
              </w:rPr>
              <w:t>Clermont 2002 (France)</w:t>
            </w:r>
            <w:r>
              <w:rPr>
                <w:rFonts w:cs="Times New Roman"/>
                <w:sz w:val="15"/>
                <w:szCs w:val="15"/>
              </w:rPr>
              <w:t xml:space="preserve"> </w:t>
            </w:r>
            <w:r>
              <w:rPr>
                <w:rFonts w:cs="Times New Roman"/>
                <w:sz w:val="15"/>
                <w:szCs w:val="15"/>
              </w:rPr>
              <w:fldChar w:fldCharType="begin">
                <w:fldData xml:space="preserve">PEVuZE5vdGU+PENpdGU+PEF1dGhvcj5DbGVybW9udC1HbmFtaWVuPC9BdXRob3I+PFllYXI+MjAw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</w:fldData>
              </w:fldChar>
            </w:r>
            <w:r w:rsidR="003F1DF6">
              <w:rPr>
                <w:rFonts w:cs="Times New Roman"/>
                <w:sz w:val="15"/>
                <w:szCs w:val="15"/>
              </w:rPr>
              <w:instrText xml:space="preserve"> ADDIN EN.CITE </w:instrText>
            </w:r>
            <w:r w:rsidR="003F1DF6">
              <w:rPr>
                <w:rFonts w:cs="Times New Roman"/>
                <w:sz w:val="15"/>
                <w:szCs w:val="15"/>
              </w:rPr>
              <w:fldChar w:fldCharType="begin">
                <w:fldData xml:space="preserve">PEVuZE5vdGU+PENpdGU+PEF1dGhvcj5DbGVybW9udC1HbmFtaWVuPC9BdXRob3I+PFllYXI+MjAw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</w:fldData>
              </w:fldChar>
            </w:r>
            <w:r w:rsidR="003F1DF6">
              <w:rPr>
                <w:rFonts w:cs="Times New Roman"/>
                <w:sz w:val="15"/>
                <w:szCs w:val="15"/>
              </w:rPr>
              <w:instrText xml:space="preserve"> ADDIN EN.CITE.DATA </w:instrText>
            </w:r>
            <w:r w:rsidR="003F1DF6">
              <w:rPr>
                <w:rFonts w:cs="Times New Roman"/>
                <w:sz w:val="15"/>
                <w:szCs w:val="15"/>
              </w:rPr>
            </w:r>
            <w:r w:rsidR="003F1DF6">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[46]</w:t>
            </w:r>
            <w:r>
              <w:rPr>
                <w:rFonts w:cs="Times New Roman"/>
                <w:sz w:val="15"/>
                <w:szCs w:val="15"/>
              </w:rPr>
              <w:fldChar w:fldCharType="end"/>
            </w:r>
          </w:p>
        </w:tc>
        <w:tc>
          <w:tcPr>
            <w:tcW w:w="379" w:type="pct"/>
          </w:tcPr>
          <w:p w14:paraId="4CF8EBCD"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Prospective survey</w:t>
            </w:r>
          </w:p>
        </w:tc>
        <w:tc>
          <w:tcPr>
            <w:tcW w:w="415" w:type="pct"/>
          </w:tcPr>
          <w:p w14:paraId="047AE6C0"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79F30DF7"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7C6BC219"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D02459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B33E20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074222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24E2D5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4C2D7AC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07CB216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16CCED0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4EAD9DA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2CE7B1CF"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F700965" w14:textId="71A8FAA4" w:rsidR="007E1785" w:rsidRPr="00E47592" w:rsidRDefault="007E1785" w:rsidP="00FD79F9">
            <w:pPr>
              <w:rPr>
                <w:rFonts w:cs="Times New Roman"/>
                <w:sz w:val="15"/>
                <w:szCs w:val="15"/>
              </w:rPr>
            </w:pPr>
            <w:r w:rsidRPr="00E47592">
              <w:rPr>
                <w:rFonts w:cs="Times New Roman"/>
                <w:sz w:val="15"/>
                <w:szCs w:val="15"/>
              </w:rPr>
              <w:t>Degenhardt 2015 (Australia)</w:t>
            </w:r>
            <w:r>
              <w:rPr>
                <w:rFonts w:cs="Times New Roman"/>
                <w:sz w:val="15"/>
                <w:szCs w:val="15"/>
              </w:rPr>
              <w:t xml:space="preserve"> </w:t>
            </w:r>
            <w:r>
              <w:rPr>
                <w:rFonts w:cs="Times New Roman"/>
                <w:sz w:val="15"/>
                <w:szCs w:val="15"/>
              </w:rPr>
              <w:fldChar w:fldCharType="begin">
                <w:fldData xml:space="preserve">PEVuZE5vdGU+PENpdGU+PEF1dGhvcj5EZWdlbmhhcmR0PC9BdXRob3I+PFllYXI+MjAxNTwvWWVh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ZW5jZTwvYWJici0xPjwvYWx0LXBlcmlvZGljYWw+PHBhZ2VzPjE0NC01MDwvcGFnZXM+PHZvbHVt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PEVuZE5vdGU+PENpdGU+PEF1dGhvcj5EZWdlbmhhcmR0PC9BdXRob3I+PFllYXI+MjAxNTwvWWVh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ZW5jZTwvYWJici0xPjwvYWx0LXBlcmlvZGljYWw+PHBhZ2VzPjE0NC01MDwvcGFnZXM+PHZvbHVt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[61]</w:t>
            </w:r>
            <w:r>
              <w:rPr>
                <w:rFonts w:cs="Times New Roman"/>
                <w:sz w:val="15"/>
                <w:szCs w:val="15"/>
              </w:rPr>
              <w:fldChar w:fldCharType="end"/>
            </w:r>
          </w:p>
        </w:tc>
        <w:tc>
          <w:tcPr>
            <w:tcW w:w="379" w:type="pct"/>
          </w:tcPr>
          <w:p w14:paraId="1825402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Cross-sectional survey</w:t>
            </w:r>
          </w:p>
        </w:tc>
        <w:tc>
          <w:tcPr>
            <w:tcW w:w="415" w:type="pct"/>
          </w:tcPr>
          <w:p w14:paraId="681C1267"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17FAF6A0"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1D41F9C"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11CD621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F38CB9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10E76BC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91D5CF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1683929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509BB38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0043018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259DAC4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7CE1EAE5"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4F9D1E07" w14:textId="5665AFFF" w:rsidR="007E1785" w:rsidRPr="00E47592" w:rsidRDefault="007E1785" w:rsidP="003F1DF6">
            <w:pPr>
              <w:rPr>
                <w:rFonts w:cs="Times New Roman"/>
                <w:sz w:val="15"/>
                <w:szCs w:val="15"/>
              </w:rPr>
            </w:pPr>
            <w:r w:rsidRPr="00E47592">
              <w:rPr>
                <w:rFonts w:cs="Times New Roman"/>
                <w:sz w:val="15"/>
                <w:szCs w:val="15"/>
              </w:rPr>
              <w:t>Eisenberg 2014 (Israel)</w:t>
            </w:r>
            <w:r>
              <w:rPr>
                <w:rFonts w:cs="Times New Roman"/>
                <w:sz w:val="15"/>
                <w:szCs w:val="15"/>
              </w:rPr>
              <w:t xml:space="preserve"> </w:t>
            </w:r>
            <w:r>
              <w:rPr>
                <w:rFonts w:cs="Times New Roman"/>
                <w:sz w:val="15"/>
                <w:szCs w:val="15"/>
              </w:rPr>
              <w:fldChar w:fldCharType="begin">
                <w:fldData xml:space="preserve">PEVuZE5vdGU+PENpdGU+PEF1dGhvcj5FaXNlbmJlcmc8L0F1dGhvcj48WWVhcj4yMDE0PC9ZZWFy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PEVuZE5vdGU+PENpdGU+PEF1dGhvcj5FaXNlbmJlcmc8L0F1dGhvcj48WWVhcj4yMDE0PC9ZZWFy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[67]</w:t>
            </w:r>
            <w:r>
              <w:rPr>
                <w:rFonts w:cs="Times New Roman"/>
                <w:sz w:val="15"/>
                <w:szCs w:val="15"/>
              </w:rPr>
              <w:fldChar w:fldCharType="end"/>
            </w:r>
          </w:p>
        </w:tc>
        <w:tc>
          <w:tcPr>
            <w:tcW w:w="379" w:type="pct"/>
          </w:tcPr>
          <w:p w14:paraId="5995C57D"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61C6292B"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0A2651E2"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7B1FF6D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144E32C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6FE186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CFB6F7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4F0746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57AEB8D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64F6AC2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66376B5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71F0A7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4652402D"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01FD47B6" w14:textId="386841A4" w:rsidR="007E1785" w:rsidRPr="00E47592" w:rsidRDefault="007E1785" w:rsidP="003F1DF6">
            <w:pPr>
              <w:rPr>
                <w:rFonts w:cs="Times New Roman"/>
                <w:sz w:val="15"/>
                <w:szCs w:val="15"/>
              </w:rPr>
            </w:pPr>
            <w:r w:rsidRPr="00E47592">
              <w:rPr>
                <w:rFonts w:cs="Times New Roman"/>
                <w:sz w:val="15"/>
                <w:szCs w:val="15"/>
              </w:rPr>
              <w:t>Ferre 2016 (Italy)</w:t>
            </w:r>
            <w:r>
              <w:rPr>
                <w:rFonts w:cs="Times New Roman"/>
                <w:sz w:val="15"/>
                <w:szCs w:val="15"/>
              </w:rPr>
              <w:t xml:space="preserve"> </w:t>
            </w:r>
            <w:r>
              <w:rPr>
                <w:rFonts w:cs="Times New Roman"/>
                <w:sz w:val="15"/>
                <w:szCs w:val="15"/>
              </w:rPr>
              <w:fldChar w:fldCharType="begin">
                <w:fldData xml:space="preserve">PEVuZE5vdGU+PENpdGU+PEF1dGhvcj5GZXJyZTwvQXV0aG9yPjxZZWFyPjIwMTY8L1llYXI+PFJl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PEVuZE5vdGU+PENpdGU+PEF1dGhvcj5GZXJyZTwvQXV0aG9yPjxZZWFyPjIwMTY8L1llYXI+PFJl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[73]</w:t>
            </w:r>
            <w:r>
              <w:rPr>
                <w:rFonts w:cs="Times New Roman"/>
                <w:sz w:val="15"/>
                <w:szCs w:val="15"/>
              </w:rPr>
              <w:fldChar w:fldCharType="end"/>
            </w:r>
          </w:p>
        </w:tc>
        <w:tc>
          <w:tcPr>
            <w:tcW w:w="379" w:type="pct"/>
          </w:tcPr>
          <w:p w14:paraId="6CB4AF9C"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6AC1F11A"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2D4B65E9"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09171F6"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6CDCDC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05CE65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46FEAD7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3352929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01CE803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6A18FA1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B3F553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27B42DE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0BD43FCC"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5C74D3D7" w14:textId="4F19D058" w:rsidR="007E1785" w:rsidRPr="00E47592" w:rsidRDefault="007E1785" w:rsidP="003F1DF6">
            <w:pPr>
              <w:rPr>
                <w:rFonts w:cs="Times New Roman"/>
                <w:sz w:val="15"/>
                <w:szCs w:val="15"/>
              </w:rPr>
            </w:pPr>
            <w:r w:rsidRPr="00E47592">
              <w:rPr>
                <w:rFonts w:cs="Times New Roman"/>
                <w:sz w:val="15"/>
                <w:szCs w:val="15"/>
              </w:rPr>
              <w:t>Fiz 2011 (Spain)</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&lt;EndNote&gt;&lt;Cite&gt;&lt;Author&gt;Fiz&lt;/Author&gt;&lt;Year&gt;2011&lt;/Year&gt;&lt;RecNum&gt;20&lt;/RecNum&gt;&lt;DisplayText&gt;[81]&lt;/DisplayText&gt;&lt;record&gt;&lt;rec-number&gt;20&lt;/rec-number&gt;&lt;foreign-keys&gt;&lt;key app="EN" db-id="5aftdds5w9eztlefdx2pt9f7dztespdd5p59" timestamp="1522366488"&gt;20&lt;/key&gt;&lt;/foreign-keys&gt;&lt;ref-type name="Journal Article"&gt;17&lt;/ref-type&gt;&lt;contributors&gt;&lt;authors&gt;&lt;author&gt;Fiz, Jimena&lt;/author&gt;&lt;author&gt;Durán, Marta&lt;/author&gt;&lt;author&gt;Capellà, Dolors&lt;/author&gt;&lt;author&gt;Carbonell, Jordi&lt;/author&gt;&lt;author&gt;Farré, Magí&lt;/author&gt;&lt;/authors&gt;&lt;/contributors&gt;&lt;titles&gt;&lt;title&gt;Cannabis use in patients with fibromyalgia: effect on symptoms relief and health-related quality of life&lt;/title&gt;&lt;secondary-title&gt;PLoS One&lt;/secondary-title&gt;&lt;/titles&gt;&lt;periodical&gt;&lt;full-title&gt;PLoS One&lt;/full-title&gt;&lt;/periodical&gt;&lt;pages&gt;e18440&lt;/pages&gt;&lt;volume&gt;6&lt;/volume&gt;&lt;number&gt;4&lt;/number&gt;&lt;dates&gt;&lt;year&gt;2011&lt;/year&gt;&lt;/dates&gt;&lt;isbn&gt;1932-6203&lt;/isbn&gt;&lt;urls&gt;&lt;related-urls&gt;&lt;url&gt;https://www.ncbi.nlm.nih.gov/pmc/articles/PMC3080871/pdf/pone.0018440.pdf&lt;/url&gt;&lt;/related-urls&gt;&lt;/urls&gt;&lt;/record&gt;&lt;/Cite&gt;&lt;/EndNote&gt;</w:instrText>
            </w:r>
            <w:r>
              <w:rPr>
                <w:rFonts w:cs="Times New Roman"/>
                <w:sz w:val="15"/>
                <w:szCs w:val="15"/>
              </w:rPr>
              <w:fldChar w:fldCharType="separate"/>
            </w:r>
            <w:r w:rsidR="00FD79F9">
              <w:rPr>
                <w:rFonts w:cs="Times New Roman"/>
                <w:noProof/>
                <w:sz w:val="15"/>
                <w:szCs w:val="15"/>
              </w:rPr>
              <w:t>[81]</w:t>
            </w:r>
            <w:r>
              <w:rPr>
                <w:rFonts w:cs="Times New Roman"/>
                <w:sz w:val="15"/>
                <w:szCs w:val="15"/>
              </w:rPr>
              <w:fldChar w:fldCharType="end"/>
            </w:r>
          </w:p>
        </w:tc>
        <w:tc>
          <w:tcPr>
            <w:tcW w:w="379" w:type="pct"/>
          </w:tcPr>
          <w:p w14:paraId="08EFC29D"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Cross-sectional survey</w:t>
            </w:r>
          </w:p>
        </w:tc>
        <w:tc>
          <w:tcPr>
            <w:tcW w:w="415" w:type="pct"/>
          </w:tcPr>
          <w:p w14:paraId="7109BCE6"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1DA0C8C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Fibromyalgia</w:t>
            </w:r>
          </w:p>
        </w:tc>
        <w:tc>
          <w:tcPr>
            <w:tcW w:w="348" w:type="pct"/>
          </w:tcPr>
          <w:p w14:paraId="3C4352A2"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7DC5F09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DAC6FC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B482C4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2AD7B8F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30DF003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76192CA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ED3E71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255ACD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6E0E866E"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8A03578" w14:textId="7255842A" w:rsidR="007E1785" w:rsidRPr="00E47592" w:rsidRDefault="007E1785" w:rsidP="003F1DF6">
            <w:pPr>
              <w:rPr>
                <w:rFonts w:cs="Times New Roman"/>
                <w:sz w:val="15"/>
                <w:szCs w:val="15"/>
              </w:rPr>
            </w:pPr>
            <w:r w:rsidRPr="00E47592">
              <w:rPr>
                <w:rFonts w:cs="Times New Roman"/>
                <w:sz w:val="15"/>
                <w:szCs w:val="15"/>
              </w:rPr>
              <w:t>Gerardi 2016 (Italy)</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&lt;EndNote&gt;&lt;Cite&gt;&lt;Author&gt;Gerardi&lt;/Author&gt;&lt;Year&gt;2016&lt;/Year&gt;&lt;RecNum&gt;21&lt;/RecNum&gt;&lt;DisplayText&gt;[87]&lt;/DisplayText&gt;&lt;record&gt;&lt;rec-number&gt;21&lt;/rec-number&gt;&lt;foreign-keys&gt;&lt;key app="EN" db-id="5aftdds5w9eztlefdx2pt9f7dztespdd5p59" timestamp="1522366488"&gt;21&lt;/key&gt;&lt;/foreign-keys&gt;&lt;ref-type name="Journal Article"&gt;17&lt;/ref-type&gt;&lt;contributors&gt;&lt;authors&gt;&lt;author&gt;Gerardi, M. C.&lt;/author&gt;&lt;author&gt;Batticciotto, A.&lt;/author&gt;&lt;author&gt;Talotta, R.&lt;/author&gt;&lt;author&gt;Ditto, M. C.&lt;/author&gt;&lt;author&gt;Atzeni, F.&lt;/author&gt;&lt;author&gt;Sarzi-Puttini, P. &lt;/author&gt;&lt;/authors&gt;&lt;/contributors&gt;&lt;titles&gt;&lt;title&gt;Efficacy of cannabis flos in patients with fibromyalgia: A monocentric observational study.&lt;/title&gt;&lt;secondary-title&gt;Arthritis and Rheumatology,&lt;/secondary-title&gt;&lt;/titles&gt;&lt;periodical&gt;&lt;full-title&gt;Arthritis and Rheumatology,&lt;/full-title&gt;&lt;/periodical&gt;&lt;pages&gt; 72-74&lt;/pages&gt;&lt;volume&gt;68&lt;/volume&gt;&lt;dates&gt;&lt;year&gt;2016&lt;/year&gt;&lt;/dates&gt;&lt;urls&gt;&lt;/urls&gt;&lt;electronic-resource-num&gt;dx.doi.org/10.1002/art.39977&lt;/electronic-resource-num&gt;&lt;/record&gt;&lt;/Cite&gt;&lt;/EndNote&gt;</w:instrText>
            </w:r>
            <w:r>
              <w:rPr>
                <w:rFonts w:cs="Times New Roman"/>
                <w:sz w:val="15"/>
                <w:szCs w:val="15"/>
              </w:rPr>
              <w:fldChar w:fldCharType="separate"/>
            </w:r>
            <w:r w:rsidR="00FD79F9">
              <w:rPr>
                <w:rFonts w:cs="Times New Roman"/>
                <w:noProof/>
                <w:sz w:val="15"/>
                <w:szCs w:val="15"/>
              </w:rPr>
              <w:t>[87]</w:t>
            </w:r>
            <w:r>
              <w:rPr>
                <w:rFonts w:cs="Times New Roman"/>
                <w:sz w:val="15"/>
                <w:szCs w:val="15"/>
              </w:rPr>
              <w:fldChar w:fldCharType="end"/>
            </w:r>
          </w:p>
        </w:tc>
        <w:tc>
          <w:tcPr>
            <w:tcW w:w="379" w:type="pct"/>
          </w:tcPr>
          <w:p w14:paraId="65303DEB"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06C44DD8"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 xml:space="preserve">Cannabis sativa </w:t>
            </w:r>
          </w:p>
        </w:tc>
        <w:tc>
          <w:tcPr>
            <w:tcW w:w="439" w:type="pct"/>
          </w:tcPr>
          <w:p w14:paraId="33EB196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D3A7EA0"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818A3C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44FF97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1B21FA7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1933FF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090A97B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766A1F6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044211A" w14:textId="77777777" w:rsidR="007E1785" w:rsidRPr="005D62B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20"/>
              </w:rPr>
            </w:pPr>
            <w:r>
              <w:rPr>
                <w:rFonts w:cs="Times New Roman"/>
                <w:b/>
                <w:sz w:val="18"/>
                <w:szCs w:val="20"/>
              </w:rPr>
              <w:sym w:font="Wingdings" w:char="F0FC"/>
            </w:r>
          </w:p>
        </w:tc>
        <w:tc>
          <w:tcPr>
            <w:tcW w:w="420" w:type="pct"/>
          </w:tcPr>
          <w:p w14:paraId="30B6C0C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2F62A18"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E4818A1" w14:textId="34248CEB" w:rsidR="007E1785" w:rsidRPr="002F7EB3" w:rsidRDefault="007E1785" w:rsidP="003F1DF6">
            <w:pPr>
              <w:rPr>
                <w:rFonts w:cs="Times New Roman"/>
                <w:b w:val="0"/>
                <w:sz w:val="18"/>
                <w:szCs w:val="20"/>
              </w:rPr>
            </w:pPr>
            <w:r w:rsidRPr="00E47592">
              <w:rPr>
                <w:rFonts w:cs="Times New Roman"/>
                <w:sz w:val="15"/>
                <w:szCs w:val="15"/>
              </w:rPr>
              <w:t>Gurevich 2015 (Israel)</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&lt;EndNote&gt;&lt;Cite&gt;&lt;Author&gt;Gurevich&lt;/Author&gt;&lt;Year&gt;2015&lt;/Year&gt;&lt;RecNum&gt;22&lt;/RecNum&gt;&lt;DisplayText&gt;[90]&lt;/DisplayText&gt;&lt;record&gt;&lt;rec-number&gt;22&lt;/rec-number&gt;&lt;foreign-keys&gt;&lt;key app="EN" db-id="5aftdds5w9eztlefdx2pt9f7dztespdd5p59" timestamp="1522366488"&gt;22&lt;/key&gt;&lt;/foreign-keys&gt;&lt;ref-type name="Journal Article"&gt;17&lt;/ref-type&gt;&lt;contributors&gt;&lt;authors&gt;&lt;author&gt;Gurevich, T&lt;/author&gt;&lt;author&gt;Chleider, L Bar Lev&lt;/author&gt;&lt;author&gt;Rosenberg, A&lt;/author&gt;&lt;author&gt;Knaani, J&lt;/author&gt;&lt;author&gt;Baruch, Y&lt;/author&gt;&lt;author&gt;Djaldetti, R&lt;/author&gt;&lt;/authors&gt;&lt;/contributors&gt;&lt;titles&gt;&lt;title&gt;Effect of medical cannabis in Parkinson&amp;apos;s disease: Survey of patient experiences&lt;/title&gt;&lt;secondary-title&gt;Movement Disorders&lt;/secondary-title&gt;&lt;/titles&gt;&lt;periodical&gt;&lt;full-title&gt;Movement Disorders&lt;/full-title&gt;&lt;/periodical&gt;&lt;pages&gt;S88-S89&lt;/pages&gt;&lt;volume&gt;30&lt;/volume&gt;&lt;dates&gt;&lt;year&gt;2015&lt;/year&gt;&lt;/dates&gt;&lt;isbn&gt;0885-3185&lt;/isbn&gt;&lt;urls&gt;&lt;/urls&gt;&lt;/record&gt;&lt;/Cite&gt;&lt;/EndNote&gt;</w:instrText>
            </w:r>
            <w:r>
              <w:rPr>
                <w:rFonts w:cs="Times New Roman"/>
                <w:sz w:val="15"/>
                <w:szCs w:val="15"/>
              </w:rPr>
              <w:fldChar w:fldCharType="separate"/>
            </w:r>
            <w:r w:rsidR="00FD79F9">
              <w:rPr>
                <w:rFonts w:cs="Times New Roman"/>
                <w:noProof/>
                <w:sz w:val="15"/>
                <w:szCs w:val="15"/>
              </w:rPr>
              <w:t>[90]</w:t>
            </w:r>
            <w:r>
              <w:rPr>
                <w:rFonts w:cs="Times New Roman"/>
                <w:sz w:val="15"/>
                <w:szCs w:val="15"/>
              </w:rPr>
              <w:fldChar w:fldCharType="end"/>
            </w:r>
          </w:p>
        </w:tc>
        <w:tc>
          <w:tcPr>
            <w:tcW w:w="379" w:type="pct"/>
          </w:tcPr>
          <w:p w14:paraId="6EE5BD44"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5"/>
                <w:szCs w:val="15"/>
              </w:rPr>
            </w:pPr>
            <w:r w:rsidRPr="00B87F3E">
              <w:rPr>
                <w:color w:val="000000"/>
                <w:sz w:val="15"/>
                <w:szCs w:val="15"/>
              </w:rPr>
              <w:t>Cross-sectional survey</w:t>
            </w:r>
          </w:p>
        </w:tc>
        <w:tc>
          <w:tcPr>
            <w:tcW w:w="415" w:type="pct"/>
          </w:tcPr>
          <w:p w14:paraId="7E9ABF4D"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11A9F8D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0BD14E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30D86505"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D4050">
              <w:rPr>
                <w:rFonts w:cs="Times New Roman"/>
                <w:b/>
                <w:sz w:val="20"/>
                <w:szCs w:val="20"/>
              </w:rPr>
              <w:sym w:font="Wingdings" w:char="F0FC"/>
            </w:r>
          </w:p>
        </w:tc>
        <w:tc>
          <w:tcPr>
            <w:tcW w:w="337" w:type="pct"/>
          </w:tcPr>
          <w:p w14:paraId="78A84F00"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337" w:type="pct"/>
          </w:tcPr>
          <w:p w14:paraId="6BEB9933"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383" w:type="pct"/>
          </w:tcPr>
          <w:p w14:paraId="48613070"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D4050">
              <w:rPr>
                <w:rFonts w:cs="Times New Roman"/>
                <w:b/>
                <w:sz w:val="20"/>
                <w:szCs w:val="20"/>
              </w:rPr>
              <w:sym w:font="Wingdings" w:char="F0FC"/>
            </w:r>
          </w:p>
        </w:tc>
        <w:tc>
          <w:tcPr>
            <w:tcW w:w="373" w:type="pct"/>
          </w:tcPr>
          <w:p w14:paraId="538C1CB7"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292" w:type="pct"/>
          </w:tcPr>
          <w:p w14:paraId="41368520"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D4050">
              <w:rPr>
                <w:rFonts w:cs="Times New Roman"/>
                <w:b/>
                <w:sz w:val="20"/>
                <w:szCs w:val="20"/>
              </w:rPr>
              <w:sym w:font="Wingdings" w:char="F0FC"/>
            </w:r>
          </w:p>
        </w:tc>
        <w:tc>
          <w:tcPr>
            <w:tcW w:w="360" w:type="pct"/>
          </w:tcPr>
          <w:p w14:paraId="639E0500"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D4050">
              <w:rPr>
                <w:rFonts w:cs="Times New Roman"/>
                <w:b/>
                <w:sz w:val="20"/>
                <w:szCs w:val="20"/>
              </w:rPr>
              <w:sym w:font="Wingdings" w:char="F0FC"/>
            </w:r>
          </w:p>
        </w:tc>
        <w:tc>
          <w:tcPr>
            <w:tcW w:w="420" w:type="pct"/>
          </w:tcPr>
          <w:p w14:paraId="4032ABD0" w14:textId="77777777" w:rsidR="007E1785" w:rsidRPr="00ED4050"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D4050">
              <w:rPr>
                <w:rFonts w:cs="Times New Roman"/>
                <w:b/>
                <w:sz w:val="20"/>
                <w:szCs w:val="20"/>
              </w:rPr>
              <w:sym w:font="Wingdings" w:char="F0FC"/>
            </w:r>
          </w:p>
        </w:tc>
      </w:tr>
      <w:tr w:rsidR="007E1785" w:rsidRPr="002F7EB3" w14:paraId="507746DF"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8B9CB42" w14:textId="42E70F72" w:rsidR="007E1785" w:rsidRPr="00E47592" w:rsidRDefault="007E1785" w:rsidP="003F1DF6">
            <w:pPr>
              <w:rPr>
                <w:rFonts w:cs="Times New Roman"/>
                <w:sz w:val="15"/>
                <w:szCs w:val="15"/>
              </w:rPr>
            </w:pPr>
            <w:r w:rsidRPr="00E47592">
              <w:rPr>
                <w:rFonts w:cs="Times New Roman"/>
                <w:sz w:val="15"/>
                <w:szCs w:val="15"/>
              </w:rPr>
              <w:lastRenderedPageBreak/>
              <w:t>Hagenbach 2007a (Switzerland)</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Pr>
                <w:rFonts w:cs="Times New Roman"/>
                <w:sz w:val="15"/>
                <w:szCs w:val="15"/>
              </w:rPr>
              <w:fldChar w:fldCharType="separate"/>
            </w:r>
            <w:r w:rsidR="00FD79F9">
              <w:rPr>
                <w:rFonts w:cs="Times New Roman"/>
                <w:noProof/>
                <w:sz w:val="15"/>
                <w:szCs w:val="15"/>
              </w:rPr>
              <w:t>[92]</w:t>
            </w:r>
            <w:r>
              <w:rPr>
                <w:rFonts w:cs="Times New Roman"/>
                <w:sz w:val="15"/>
                <w:szCs w:val="15"/>
              </w:rPr>
              <w:fldChar w:fldCharType="end"/>
            </w:r>
          </w:p>
        </w:tc>
        <w:tc>
          <w:tcPr>
            <w:tcW w:w="379" w:type="pct"/>
          </w:tcPr>
          <w:p w14:paraId="3AB79C96"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Open label</w:t>
            </w:r>
          </w:p>
        </w:tc>
        <w:tc>
          <w:tcPr>
            <w:tcW w:w="415" w:type="pct"/>
          </w:tcPr>
          <w:p w14:paraId="30FEF8C4"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409A3B9D"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77EDC9A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785E00C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950CEE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C1E2A1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C419AB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2BD8F03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C852FF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C8D444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2826C0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7A293CC"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AE6BC4C" w14:textId="6778222C" w:rsidR="007E1785" w:rsidRPr="00E47592" w:rsidRDefault="007E1785" w:rsidP="003F1DF6">
            <w:pPr>
              <w:rPr>
                <w:rFonts w:cs="Times New Roman"/>
                <w:sz w:val="15"/>
                <w:szCs w:val="15"/>
              </w:rPr>
            </w:pPr>
            <w:r w:rsidRPr="00E47592">
              <w:rPr>
                <w:rFonts w:cs="Times New Roman"/>
                <w:sz w:val="15"/>
                <w:szCs w:val="15"/>
              </w:rPr>
              <w:t>Hagenbach 2007b (Switzerland)</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&lt;EndNote&gt;&lt;Cite&gt;&lt;Author&gt;Hagenbach&lt;/Author&gt;&lt;Year&gt;2007&lt;/Year&gt;&lt;RecNum&gt;23&lt;/RecNum&gt;&lt;DisplayText&gt;[92]&lt;/DisplayText&gt;&lt;record&gt;&lt;rec-number&gt;23&lt;/rec-number&gt;&lt;foreign-keys&gt;&lt;key app="EN" db-id="5aftdds5w9eztlefdx2pt9f7dztespdd5p59" timestamp="1522366489"&gt;23&lt;/key&gt;&lt;/foreign-keys&gt;&lt;ref-type name="Journal Article"&gt;17&lt;/ref-type&gt;&lt;contributors&gt;&lt;authors&gt;&lt;author&gt;Hagenbach, U&lt;/author&gt;&lt;author&gt;Luz, S&lt;/author&gt;&lt;author&gt;Ghafoor, N&lt;/author&gt;&lt;author&gt;Berger, JM&lt;/author&gt;&lt;author&gt;Grotenhermen, F&lt;/author&gt;&lt;author&gt;Brenneisen, R&lt;/author&gt;&lt;author&gt;Mäder, M&lt;/author&gt;&lt;/authors&gt;&lt;/contributors&gt;&lt;titles&gt;&lt;title&gt;The treatment of spasticity with [Delta] 9-tetrahydrocannabinol in persons with spinal cord injury&lt;/title&gt;&lt;secondary-title&gt;Spinal cord&lt;/secondary-title&gt;&lt;/titles&gt;&lt;periodical&gt;&lt;full-title&gt;Spinal cord&lt;/full-title&gt;&lt;/periodical&gt;&lt;pages&gt;551&lt;/pages&gt;&lt;volume&gt;45&lt;/volume&gt;&lt;number&gt;8&lt;/number&gt;&lt;dates&gt;&lt;year&gt;2007&lt;/year&gt;&lt;/dates&gt;&lt;isbn&gt;1362-4393&lt;/isbn&gt;&lt;urls&gt;&lt;/urls&gt;&lt;/record&gt;&lt;/Cite&gt;&lt;/EndNote&gt;</w:instrText>
            </w:r>
            <w:r>
              <w:rPr>
                <w:rFonts w:cs="Times New Roman"/>
                <w:sz w:val="15"/>
                <w:szCs w:val="15"/>
              </w:rPr>
              <w:fldChar w:fldCharType="separate"/>
            </w:r>
            <w:r w:rsidR="00FD79F9">
              <w:rPr>
                <w:rFonts w:cs="Times New Roman"/>
                <w:noProof/>
                <w:sz w:val="15"/>
                <w:szCs w:val="15"/>
              </w:rPr>
              <w:t>[92]</w:t>
            </w:r>
            <w:r>
              <w:rPr>
                <w:rFonts w:cs="Times New Roman"/>
                <w:sz w:val="15"/>
                <w:szCs w:val="15"/>
              </w:rPr>
              <w:fldChar w:fldCharType="end"/>
            </w:r>
          </w:p>
        </w:tc>
        <w:tc>
          <w:tcPr>
            <w:tcW w:w="379" w:type="pct"/>
          </w:tcPr>
          <w:p w14:paraId="50D25692"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30500A43"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THC-HS</w:t>
            </w:r>
          </w:p>
        </w:tc>
        <w:tc>
          <w:tcPr>
            <w:tcW w:w="439" w:type="pct"/>
          </w:tcPr>
          <w:p w14:paraId="09A6836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40C092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6CC88F0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52432F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38C53BA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18F29E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6C4826E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2709B33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A2DA3B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03EF8A8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35B537E2"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530CAD69" w14:textId="26E60A1F" w:rsidR="007E1785" w:rsidRPr="00E47592" w:rsidRDefault="007E1785" w:rsidP="003F1DF6">
            <w:pPr>
              <w:rPr>
                <w:rFonts w:cs="Times New Roman"/>
                <w:sz w:val="15"/>
                <w:szCs w:val="15"/>
              </w:rPr>
            </w:pPr>
            <w:r w:rsidRPr="00E47592">
              <w:rPr>
                <w:rFonts w:cs="Times New Roman"/>
                <w:sz w:val="15"/>
                <w:szCs w:val="15"/>
              </w:rPr>
              <w:t>Haroutiunian 2008 (Israel)</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&lt;EndNote&gt;&lt;Cite&gt;&lt;Author&gt;Haroutiunian&lt;/Author&gt;&lt;Year&gt;2008&lt;/Year&gt;&lt;RecNum&gt;24&lt;/RecNum&gt;&lt;DisplayText&gt;[94]&lt;/DisplayText&gt;&lt;record&gt;&lt;rec-number&gt;24&lt;/rec-number&gt;&lt;foreign-keys&gt;&lt;key app="EN" db-id="5aftdds5w9eztlefdx2pt9f7dztespdd5p59" timestamp="1522366489"&gt;24&lt;/key&gt;&lt;/foreign-keys&gt;&lt;ref-type name="Journal Article"&gt;17&lt;/ref-type&gt;&lt;contributors&gt;&lt;authors&gt;&lt;author&gt;Haroutiunian, Simon&lt;/author&gt;&lt;author&gt;Rosen, Gila&lt;/author&gt;&lt;author&gt;Shouval, Rivka&lt;/author&gt;&lt;author&gt;Davidson, Elyad&lt;/author&gt;&lt;/authors&gt;&lt;/contributors&gt;&lt;titles&gt;&lt;title&gt;Open-label, add-on study of tetrahydrocannabinol for chronic nonmalignant pain&lt;/title&gt;&lt;secondary-title&gt;Journal of pain &amp;amp; palliative care pharmacotherapy&lt;/secondary-title&gt;&lt;/titles&gt;&lt;periodical&gt;&lt;full-title&gt;Journal of pain &amp;amp; palliative care pharmacotherapy&lt;/full-title&gt;&lt;/periodical&gt;&lt;pages&gt;213-217&lt;/pages&gt;&lt;volume&gt;22&lt;/volume&gt;&lt;number&gt;3&lt;/number&gt;&lt;dates&gt;&lt;year&gt;2008&lt;/year&gt;&lt;/dates&gt;&lt;isbn&gt;1536-0288&lt;/isbn&gt;&lt;urls&gt;&lt;/urls&gt;&lt;/record&gt;&lt;/Cite&gt;&lt;/EndNote&gt;</w:instrText>
            </w:r>
            <w:r>
              <w:rPr>
                <w:rFonts w:cs="Times New Roman"/>
                <w:sz w:val="15"/>
                <w:szCs w:val="15"/>
              </w:rPr>
              <w:fldChar w:fldCharType="separate"/>
            </w:r>
            <w:r w:rsidR="00FD79F9">
              <w:rPr>
                <w:rFonts w:cs="Times New Roman"/>
                <w:noProof/>
                <w:sz w:val="15"/>
                <w:szCs w:val="15"/>
              </w:rPr>
              <w:t>[94]</w:t>
            </w:r>
            <w:r>
              <w:rPr>
                <w:rFonts w:cs="Times New Roman"/>
                <w:sz w:val="15"/>
                <w:szCs w:val="15"/>
              </w:rPr>
              <w:fldChar w:fldCharType="end"/>
            </w:r>
          </w:p>
        </w:tc>
        <w:tc>
          <w:tcPr>
            <w:tcW w:w="379" w:type="pct"/>
          </w:tcPr>
          <w:p w14:paraId="286566BE"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55235972"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482B3CC3"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3DC6D038"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F2EC3D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01C049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1DE90DD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0C5BE8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0D2B732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56ED496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826C58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27460E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DBB3A75"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42DB006" w14:textId="07E0DE22" w:rsidR="007E1785" w:rsidRPr="002F7EB3" w:rsidRDefault="007E1785" w:rsidP="003F1DF6">
            <w:pPr>
              <w:rPr>
                <w:rFonts w:cs="Times New Roman"/>
                <w:b w:val="0"/>
                <w:sz w:val="18"/>
                <w:szCs w:val="20"/>
              </w:rPr>
            </w:pPr>
            <w:r w:rsidRPr="00E47592">
              <w:rPr>
                <w:rFonts w:cs="Times New Roman"/>
                <w:sz w:val="15"/>
                <w:szCs w:val="15"/>
              </w:rPr>
              <w:t>Haroutiunian 2011 (Israel)</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&lt;EndNote&gt;&lt;Cite&gt;&lt;Author&gt;Haroutiunian&lt;/Author&gt;&lt;Year&gt;2011&lt;/Year&gt;&lt;RecNum&gt;25&lt;/RecNum&gt;&lt;DisplayText&gt;[93]&lt;/DisplayText&gt;&lt;record&gt;&lt;rec-number&gt;25&lt;/rec-number&gt;&lt;foreign-keys&gt;&lt;key app="EN" db-id="5aftdds5w9eztlefdx2pt9f7dztespdd5p59" timestamp="1522366489"&gt;25&lt;/key&gt;&lt;/foreign-keys&gt;&lt;ref-type name="Journal Article"&gt;17&lt;/ref-type&gt;&lt;contributors&gt;&lt;authors&gt;&lt;author&gt;Haroutiunian, S&lt;/author&gt;&lt;author&gt;Ratz, Y&lt;/author&gt;&lt;author&gt;Rosen, G&lt;/author&gt;&lt;author&gt;Ezra, Y&lt;/author&gt;&lt;author&gt;Livay, R&lt;/author&gt;&lt;author&gt;Davidson, E&lt;/author&gt;&lt;/authors&gt;&lt;/contributors&gt;&lt;titles&gt;&lt;title&gt;Evaluation of pain and health-related quality of life (HRQOL) outcomes in chronic pain patients treated with cannabis&lt;/title&gt;&lt;secondary-title&gt;European Journal of Pain Supplements&lt;/secondary-title&gt;&lt;/titles&gt;&lt;periodical&gt;&lt;full-title&gt;European Journal of Pain Supplements&lt;/full-title&gt;&lt;/periodical&gt;&lt;pages&gt;277&lt;/pages&gt;&lt;volume&gt;5&lt;/volume&gt;&lt;number&gt;1&lt;/number&gt;&lt;dates&gt;&lt;year&gt;2011&lt;/year&gt;&lt;/dates&gt;&lt;isbn&gt;1754-3207&lt;/isbn&gt;&lt;urls&gt;&lt;/urls&gt;&lt;/record&gt;&lt;/Cite&gt;&lt;/EndNote&gt;</w:instrText>
            </w:r>
            <w:r>
              <w:rPr>
                <w:rFonts w:cs="Times New Roman"/>
                <w:sz w:val="15"/>
                <w:szCs w:val="15"/>
              </w:rPr>
              <w:fldChar w:fldCharType="separate"/>
            </w:r>
            <w:r w:rsidR="00FD79F9">
              <w:rPr>
                <w:rFonts w:cs="Times New Roman"/>
                <w:noProof/>
                <w:sz w:val="15"/>
                <w:szCs w:val="15"/>
              </w:rPr>
              <w:t>[93]</w:t>
            </w:r>
            <w:r>
              <w:rPr>
                <w:rFonts w:cs="Times New Roman"/>
                <w:sz w:val="15"/>
                <w:szCs w:val="15"/>
              </w:rPr>
              <w:fldChar w:fldCharType="end"/>
            </w:r>
          </w:p>
        </w:tc>
        <w:tc>
          <w:tcPr>
            <w:tcW w:w="379" w:type="pct"/>
          </w:tcPr>
          <w:p w14:paraId="67C67E44"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5"/>
                <w:szCs w:val="15"/>
              </w:rPr>
            </w:pPr>
            <w:r w:rsidRPr="00B87F3E">
              <w:rPr>
                <w:sz w:val="15"/>
                <w:szCs w:val="15"/>
              </w:rPr>
              <w:t>Prospective survey</w:t>
            </w:r>
          </w:p>
        </w:tc>
        <w:tc>
          <w:tcPr>
            <w:tcW w:w="415" w:type="pct"/>
          </w:tcPr>
          <w:p w14:paraId="44E6D75C"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66E0CA66"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8C18D0F"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144D68C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8B90BC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E04E22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4C65A3F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724F85C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6FCB2D3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609219E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5FF8900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7CCE99BE"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72BE7E61" w14:textId="172DC1BA" w:rsidR="007E1785" w:rsidRPr="00E47592" w:rsidRDefault="007E1785" w:rsidP="003F1DF6">
            <w:pPr>
              <w:rPr>
                <w:rFonts w:cs="Times New Roman"/>
                <w:sz w:val="15"/>
                <w:szCs w:val="15"/>
              </w:rPr>
            </w:pPr>
            <w:r w:rsidRPr="00E47592">
              <w:rPr>
                <w:rFonts w:cs="Times New Roman"/>
                <w:sz w:val="15"/>
                <w:szCs w:val="15"/>
              </w:rPr>
              <w:t>Haroutiunian 2016 (Israel)</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&lt;EndNote&gt;&lt;Cite&gt;&lt;Author&gt;Haroutounian&lt;/Author&gt;&lt;Year&gt;2016&lt;/Year&gt;&lt;RecNum&gt;26&lt;/RecNum&gt;&lt;DisplayText&gt;[95]&lt;/DisplayText&gt;&lt;record&gt;&lt;rec-number&gt;26&lt;/rec-number&gt;&lt;foreign-keys&gt;&lt;key app="EN" db-id="5aftdds5w9eztlefdx2pt9f7dztespdd5p59" timestamp="1522366489"&gt;26&lt;/key&gt;&lt;/foreign-keys&gt;&lt;ref-type name="Journal Article"&gt;17&lt;/ref-type&gt;&lt;contributors&gt;&lt;authors&gt;&lt;author&gt;Haroutounian, S.&lt;/author&gt;&lt;author&gt;Ratz, Y.&lt;/author&gt;&lt;author&gt;Ginosar, Y.&lt;/author&gt;&lt;author&gt;Furmanov, K.&lt;/author&gt;&lt;author&gt;Saifi, F.&lt;/author&gt;&lt;author&gt;Meidan, R.&lt;/author&gt;&lt;author&gt;Davidson, E.&lt;/author&gt;&lt;/authors&gt;&lt;/contributors&gt;&lt;auth-address&gt;*Pain Relief Unit double daggerDepartment of Anesthesia and Critical Care Medicine, Hadassah-Hebrew University Medical Center section signHadassah School of Dental Medicine, Hebrew University, Jerusalem, Israel daggerDepartment of Anesthesiology, Division of Clinical and Translational Research, Washington University School of Medicine, Saint Louis, MO.&lt;/auth-address&gt;&lt;titles&gt;&lt;title&gt;The Effect of Medicinal Cannabis on Pain and Quality-of-Life Outcomes in Chronic Pain: A Prospective Open-label Study&lt;/title&gt;&lt;secondary-title&gt;Clin J Pain&lt;/secondary-title&gt;&lt;alt-title&gt;The Clinical journal of pain&lt;/alt-title&gt;&lt;/titles&gt;&lt;periodical&gt;&lt;full-title&gt;Clin J Pain&lt;/full-title&gt;&lt;abbr-1&gt;The Clinical journal of pain&lt;/abbr-1&gt;&lt;/periodical&gt;&lt;alt-periodical&gt;&lt;full-title&gt;Clin J Pain&lt;/full-title&gt;&lt;abbr-1&gt;The Clinical journal of pain&lt;/abbr-1&gt;&lt;/alt-periodical&gt;&lt;pages&gt;1036-1043&lt;/pages&gt;&lt;volume&gt;32&lt;/volume&gt;&lt;number&gt;12&lt;/number&gt;&lt;edition&gt;2016/02/19&lt;/edition&gt;&lt;dates&gt;&lt;year&gt;2016&lt;/year&gt;&lt;pub-dates&gt;&lt;date&gt;Dec&lt;/date&gt;&lt;/pub-dates&gt;&lt;/dates&gt;&lt;isbn&gt;0749-8047&lt;/isbn&gt;&lt;accession-num&gt;26889611&lt;/accession-num&gt;&lt;urls&gt;&lt;/urls&gt;&lt;electronic-resource-num&gt;10.1097/ajp.0000000000000364&lt;/electronic-resource-num&gt;&lt;remote-database-provider&gt;NLM&lt;/remote-database-provider&gt;&lt;language&gt;eng&lt;/language&gt;&lt;/record&gt;&lt;/Cite&gt;&lt;/EndNote&gt;</w:instrText>
            </w:r>
            <w:r>
              <w:rPr>
                <w:rFonts w:cs="Times New Roman"/>
                <w:sz w:val="15"/>
                <w:szCs w:val="15"/>
              </w:rPr>
              <w:fldChar w:fldCharType="separate"/>
            </w:r>
            <w:r w:rsidR="00FD79F9">
              <w:rPr>
                <w:rFonts w:cs="Times New Roman"/>
                <w:noProof/>
                <w:sz w:val="15"/>
                <w:szCs w:val="15"/>
              </w:rPr>
              <w:t>[95]</w:t>
            </w:r>
            <w:r>
              <w:rPr>
                <w:rFonts w:cs="Times New Roman"/>
                <w:sz w:val="15"/>
                <w:szCs w:val="15"/>
              </w:rPr>
              <w:fldChar w:fldCharType="end"/>
            </w:r>
          </w:p>
        </w:tc>
        <w:tc>
          <w:tcPr>
            <w:tcW w:w="379" w:type="pct"/>
          </w:tcPr>
          <w:p w14:paraId="11035450"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47C64B51"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1D443C7E"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DD16DFC"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6754FF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D88798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17AB645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253478A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69066B5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65121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6188BC9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55B7874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E7822F8"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1CED0922" w14:textId="78DB66E1" w:rsidR="007E1785" w:rsidRPr="00E47592" w:rsidRDefault="007E1785" w:rsidP="00FD79F9">
            <w:pPr>
              <w:rPr>
                <w:rFonts w:cs="Times New Roman"/>
                <w:sz w:val="15"/>
                <w:szCs w:val="15"/>
              </w:rPr>
            </w:pPr>
            <w:r w:rsidRPr="00E47592">
              <w:rPr>
                <w:rFonts w:cs="Times New Roman"/>
                <w:sz w:val="15"/>
                <w:szCs w:val="15"/>
              </w:rPr>
              <w:t>Hoggart 2015 (Multi-centre: 38 UK; 15 Czech Republic; 8 Romania; 4 Belgium; 1 Canada)</w:t>
            </w:r>
            <w:r>
              <w:rPr>
                <w:rFonts w:cs="Times New Roman"/>
                <w:sz w:val="15"/>
                <w:szCs w:val="15"/>
              </w:rPr>
              <w:t xml:space="preserve"> </w:t>
            </w:r>
            <w:r>
              <w:rPr>
                <w:rFonts w:cs="Times New Roman"/>
                <w:sz w:val="15"/>
                <w:szCs w:val="15"/>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[101]</w:t>
            </w:r>
            <w:r>
              <w:rPr>
                <w:rFonts w:cs="Times New Roman"/>
                <w:sz w:val="15"/>
                <w:szCs w:val="15"/>
              </w:rPr>
              <w:fldChar w:fldCharType="end"/>
            </w:r>
          </w:p>
        </w:tc>
        <w:tc>
          <w:tcPr>
            <w:tcW w:w="379" w:type="pct"/>
          </w:tcPr>
          <w:p w14:paraId="4C84219C"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040A49B9"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9BAEED7"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3695D29"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C27CA6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D8DC45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2B10FB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83" w:type="pct"/>
          </w:tcPr>
          <w:p w14:paraId="6DB4094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2ED6204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679FF72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7ED9DDC5" w14:textId="77777777" w:rsidR="007E1785" w:rsidRPr="002F7EB3" w:rsidRDefault="007E1785" w:rsidP="007E1785">
            <w:pPr>
              <w:tabs>
                <w:tab w:val="center" w:pos="523"/>
                <w:tab w:val="left" w:pos="945"/>
              </w:tabs>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071DD4C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87CB657"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01E24DAD" w14:textId="5AC367C0" w:rsidR="007E1785" w:rsidRPr="00E47592" w:rsidRDefault="007E1785" w:rsidP="003F1DF6">
            <w:pPr>
              <w:rPr>
                <w:rFonts w:cs="Times New Roman"/>
                <w:sz w:val="15"/>
                <w:szCs w:val="15"/>
              </w:rPr>
            </w:pPr>
            <w:r w:rsidRPr="00E47592">
              <w:rPr>
                <w:rFonts w:cs="Times New Roman"/>
                <w:sz w:val="15"/>
                <w:szCs w:val="15"/>
              </w:rPr>
              <w:t>Holdcroft 1997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&lt;EndNote&gt;&lt;Cite&gt;&lt;Author&gt;Holdcroft&lt;/Author&gt;&lt;Year&gt;1997&lt;/Year&gt;&lt;RecNum&gt;28&lt;/RecNum&gt;&lt;DisplayText&gt;[103]&lt;/DisplayText&gt;&lt;record&gt;&lt;rec-number&gt;28&lt;/rec-number&gt;&lt;foreign-keys&gt;&lt;key app="EN" db-id="5aftdds5w9eztlefdx2pt9f7dztespdd5p59" timestamp="1522366489"&gt;28&lt;/key&gt;&lt;/foreign-keys&gt;&lt;ref-type name="Journal Article"&gt;17&lt;/ref-type&gt;&lt;contributors&gt;&lt;authors&gt;&lt;author&gt;Holdcroft, A&lt;/author&gt;&lt;author&gt;Smith, M&lt;/author&gt;&lt;author&gt;Jacklin, A&lt;/author&gt;&lt;author&gt;Hodgson, H&lt;/author&gt;&lt;author&gt;Smith, B&lt;/author&gt;&lt;author&gt;Newton, M&lt;/author&gt;&lt;author&gt;Evans, F&lt;/author&gt;&lt;/authors&gt;&lt;/contributors&gt;&lt;titles&gt;&lt;title&gt;Pain relief with oral cannabinoids in familial Mediterranean fever&lt;/title&gt;&lt;secondary-title&gt;Anaesthesia&lt;/secondary-title&gt;&lt;/titles&gt;&lt;periodical&gt;&lt;full-title&gt;Anaesthesia&lt;/full-title&gt;&lt;/periodical&gt;&lt;pages&gt;483-486&lt;/pages&gt;&lt;volume&gt;52&lt;/volume&gt;&lt;number&gt;5&lt;/number&gt;&lt;dates&gt;&lt;year&gt;1997&lt;/year&gt;&lt;/dates&gt;&lt;isbn&gt;1365-2044&lt;/isbn&gt;&lt;urls&gt;&lt;/urls&gt;&lt;/record&gt;&lt;/Cite&gt;&lt;/EndNote&gt;</w:instrText>
            </w:r>
            <w:r>
              <w:rPr>
                <w:rFonts w:cs="Times New Roman"/>
                <w:sz w:val="15"/>
                <w:szCs w:val="15"/>
              </w:rPr>
              <w:fldChar w:fldCharType="separate"/>
            </w:r>
            <w:r w:rsidR="00FD79F9">
              <w:rPr>
                <w:rFonts w:cs="Times New Roman"/>
                <w:noProof/>
                <w:sz w:val="15"/>
                <w:szCs w:val="15"/>
              </w:rPr>
              <w:t>[103]</w:t>
            </w:r>
            <w:r>
              <w:rPr>
                <w:rFonts w:cs="Times New Roman"/>
                <w:sz w:val="15"/>
                <w:szCs w:val="15"/>
              </w:rPr>
              <w:fldChar w:fldCharType="end"/>
            </w:r>
          </w:p>
        </w:tc>
        <w:tc>
          <w:tcPr>
            <w:tcW w:w="379" w:type="pct"/>
          </w:tcPr>
          <w:p w14:paraId="61CAA78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 xml:space="preserve">Case series </w:t>
            </w:r>
          </w:p>
        </w:tc>
        <w:tc>
          <w:tcPr>
            <w:tcW w:w="415" w:type="pct"/>
          </w:tcPr>
          <w:p w14:paraId="368AFE41"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0D48E446"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06A110B"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401CB50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858B15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6D9754F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1A3F1E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698336B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69D67BC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45803D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1F9955C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03E2977A"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436C1BE5" w14:textId="3E99B579" w:rsidR="007E1785" w:rsidRPr="002F7EB3" w:rsidRDefault="007E1785" w:rsidP="003F1DF6">
            <w:pPr>
              <w:rPr>
                <w:rFonts w:cs="Times New Roman"/>
                <w:b w:val="0"/>
                <w:sz w:val="18"/>
                <w:szCs w:val="20"/>
              </w:rPr>
            </w:pPr>
            <w:r w:rsidRPr="00E47592">
              <w:rPr>
                <w:rFonts w:cs="Times New Roman"/>
                <w:sz w:val="15"/>
                <w:szCs w:val="15"/>
              </w:rPr>
              <w:t>Ko 2016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&lt;EndNote&gt;&lt;Cite&gt;&lt;Author&gt;Ko&lt;/Author&gt;&lt;Year&gt;2016&lt;/Year&gt;&lt;RecNum&gt;29&lt;/RecNum&gt;&lt;DisplayText&gt;[119]&lt;/DisplayText&gt;&lt;record&gt;&lt;rec-number&gt;29&lt;/rec-number&gt;&lt;foreign-keys&gt;&lt;key app="EN" db-id="5aftdds5w9eztlefdx2pt9f7dztespdd5p59" timestamp="1522366489"&gt;29&lt;/key&gt;&lt;/foreign-keys&gt;&lt;ref-type name="Journal Article"&gt;17&lt;/ref-type&gt;&lt;contributors&gt;&lt;authors&gt;&lt;author&gt;Ko, Gordon D&lt;/author&gt;&lt;author&gt;Bober, Sara L&lt;/author&gt;&lt;author&gt;Mindra, Sean&lt;/author&gt;&lt;author&gt;Moreau, Jason M&lt;/author&gt;&lt;/authors&gt;&lt;/contributors&gt;&lt;titles&gt;&lt;title&gt;Medical cannabis–the Canadian perspective&lt;/title&gt;&lt;secondary-title&gt;Journal of pain research&lt;/secondary-title&gt;&lt;/titles&gt;&lt;periodical&gt;&lt;full-title&gt;Journal of pain research&lt;/full-title&gt;&lt;/periodical&gt;&lt;pages&gt;735&lt;/pages&gt;&lt;volume&gt;9&lt;/volume&gt;&lt;dates&gt;&lt;year&gt;2016&lt;/year&gt;&lt;/dates&gt;&lt;urls&gt;&lt;/urls&gt;&lt;/record&gt;&lt;/Cite&gt;&lt;/EndNote&gt;</w:instrText>
            </w:r>
            <w:r>
              <w:rPr>
                <w:rFonts w:cs="Times New Roman"/>
                <w:sz w:val="15"/>
                <w:szCs w:val="15"/>
              </w:rPr>
              <w:fldChar w:fldCharType="separate"/>
            </w:r>
            <w:r w:rsidR="00FD79F9">
              <w:rPr>
                <w:rFonts w:cs="Times New Roman"/>
                <w:noProof/>
                <w:sz w:val="15"/>
                <w:szCs w:val="15"/>
              </w:rPr>
              <w:t>[119]</w:t>
            </w:r>
            <w:r>
              <w:rPr>
                <w:rFonts w:cs="Times New Roman"/>
                <w:sz w:val="15"/>
                <w:szCs w:val="15"/>
              </w:rPr>
              <w:fldChar w:fldCharType="end"/>
            </w:r>
          </w:p>
        </w:tc>
        <w:tc>
          <w:tcPr>
            <w:tcW w:w="379" w:type="pct"/>
          </w:tcPr>
          <w:p w14:paraId="2576F670"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5"/>
                <w:szCs w:val="15"/>
              </w:rPr>
            </w:pPr>
            <w:r w:rsidRPr="00B87F3E">
              <w:rPr>
                <w:sz w:val="15"/>
                <w:szCs w:val="15"/>
              </w:rPr>
              <w:t xml:space="preserve">Case series </w:t>
            </w:r>
          </w:p>
        </w:tc>
        <w:tc>
          <w:tcPr>
            <w:tcW w:w="415" w:type="pct"/>
          </w:tcPr>
          <w:p w14:paraId="5FD8DCC9"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1D9AEA6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Arthritis</w:t>
            </w:r>
            <w:r>
              <w:rPr>
                <w:rFonts w:cs="Times New Roman"/>
                <w:sz w:val="15"/>
                <w:szCs w:val="15"/>
              </w:rPr>
              <w:t xml:space="preserve">, Neuropathic pain </w:t>
            </w:r>
          </w:p>
        </w:tc>
        <w:tc>
          <w:tcPr>
            <w:tcW w:w="348" w:type="pct"/>
          </w:tcPr>
          <w:p w14:paraId="5B1F5406"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407492">
              <w:rPr>
                <w:rFonts w:cs="Times New Roman"/>
                <w:sz w:val="15"/>
                <w:szCs w:val="15"/>
              </w:rPr>
              <w:t>Primary</w:t>
            </w:r>
          </w:p>
        </w:tc>
        <w:tc>
          <w:tcPr>
            <w:tcW w:w="351" w:type="pct"/>
          </w:tcPr>
          <w:p w14:paraId="5BE7458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262C2E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31DBEB9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5CEABBC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3431AD2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70CCD3C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7CE4BFD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6E9FCF5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7DF06715"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6D9C677" w14:textId="524459C4" w:rsidR="007E1785" w:rsidRPr="00E47592" w:rsidRDefault="007E1785" w:rsidP="003F1DF6">
            <w:pPr>
              <w:rPr>
                <w:rFonts w:cs="Times New Roman"/>
                <w:sz w:val="15"/>
                <w:szCs w:val="15"/>
              </w:rPr>
            </w:pPr>
            <w:r>
              <w:rPr>
                <w:rFonts w:cs="Times New Roman"/>
                <w:sz w:val="15"/>
                <w:szCs w:val="15"/>
              </w:rPr>
              <w:t>Lahat 2012 (Israel)</w:t>
            </w:r>
            <w:r w:rsidR="003F4B41">
              <w:rPr>
                <w:rFonts w:cs="Times New Roman"/>
                <w:sz w:val="15"/>
                <w:szCs w:val="15"/>
              </w:rPr>
              <w:fldChar w:fldCharType="begin">
                <w:fldData xml:space="preserve">PEVuZE5vdGU+PENpdGU+PEF1dGhvcj5MYWhhdDwvQXV0aG9yPjxZZWFyPjIwMTI8L1llYXI+PFJl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YmJyLTE+RGlnZXN0aW9uPC9hYmJyLTE+PC9hbHQtcGVyaW9kaWNhbD48cGFnZXM+MS04PC9wYWdl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PEVuZE5vdGU+PENpdGU+PEF1dGhvcj5MYWhhdDwvQXV0aG9yPjxZZWFyPjIwMTI8L1llYXI+PFJl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YmJyLTE+RGlnZXN0aW9uPC9hYmJyLTE+PC9hbHQtcGVyaW9kaWNhbD48cGFnZXM+MS04PC9wYWdl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sidR="003F4B41">
              <w:rPr>
                <w:rFonts w:cs="Times New Roman"/>
                <w:sz w:val="15"/>
                <w:szCs w:val="15"/>
              </w:rPr>
            </w:r>
            <w:r w:rsidR="003F4B41">
              <w:rPr>
                <w:rFonts w:cs="Times New Roman"/>
                <w:sz w:val="15"/>
                <w:szCs w:val="15"/>
              </w:rPr>
              <w:fldChar w:fldCharType="separate"/>
            </w:r>
            <w:r w:rsidR="00FD79F9">
              <w:rPr>
                <w:rFonts w:cs="Times New Roman"/>
                <w:noProof/>
                <w:sz w:val="15"/>
                <w:szCs w:val="15"/>
              </w:rPr>
              <w:t>[123]</w:t>
            </w:r>
            <w:r w:rsidR="003F4B41">
              <w:rPr>
                <w:rFonts w:cs="Times New Roman"/>
                <w:sz w:val="15"/>
                <w:szCs w:val="15"/>
              </w:rPr>
              <w:fldChar w:fldCharType="end"/>
            </w:r>
          </w:p>
        </w:tc>
        <w:tc>
          <w:tcPr>
            <w:tcW w:w="379" w:type="pct"/>
          </w:tcPr>
          <w:p w14:paraId="0B9F7DFA"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Open-label, prospective, single-arm trial</w:t>
            </w:r>
          </w:p>
        </w:tc>
        <w:tc>
          <w:tcPr>
            <w:tcW w:w="415" w:type="pct"/>
          </w:tcPr>
          <w:p w14:paraId="00B0A2E3"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Cannabis sativa</w:t>
            </w:r>
          </w:p>
        </w:tc>
        <w:tc>
          <w:tcPr>
            <w:tcW w:w="439" w:type="pct"/>
          </w:tcPr>
          <w:p w14:paraId="13658162"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CNCP</w:t>
            </w:r>
          </w:p>
        </w:tc>
        <w:tc>
          <w:tcPr>
            <w:tcW w:w="348" w:type="pct"/>
          </w:tcPr>
          <w:p w14:paraId="382158CE"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7258B1C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FA85C9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08F58D5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F3BECB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48F5057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7ADF900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6DA548A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8E17FC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B7F70DB"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AAF96D4" w14:textId="08827D1A" w:rsidR="007E1785" w:rsidRPr="00E47592" w:rsidRDefault="007E1785" w:rsidP="003F1DF6">
            <w:pPr>
              <w:rPr>
                <w:rFonts w:cs="Times New Roman"/>
                <w:sz w:val="15"/>
                <w:szCs w:val="15"/>
              </w:rPr>
            </w:pPr>
            <w:r w:rsidRPr="00E47592">
              <w:rPr>
                <w:rFonts w:cs="Times New Roman"/>
                <w:sz w:val="15"/>
                <w:szCs w:val="15"/>
              </w:rPr>
              <w:t>Langford 2013b (Multi-centre: 12 UK; 7 Czech Republic; 5 Canada; 5 Spain; 4 France)</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Pr>
                <w:rFonts w:cs="Times New Roman"/>
                <w:sz w:val="15"/>
                <w:szCs w:val="15"/>
              </w:rPr>
              <w:fldChar w:fldCharType="separate"/>
            </w:r>
            <w:r w:rsidR="00FD79F9">
              <w:rPr>
                <w:rFonts w:cs="Times New Roman"/>
                <w:noProof/>
                <w:sz w:val="15"/>
                <w:szCs w:val="15"/>
              </w:rPr>
              <w:t>[125]</w:t>
            </w:r>
            <w:r>
              <w:rPr>
                <w:rFonts w:cs="Times New Roman"/>
                <w:sz w:val="15"/>
                <w:szCs w:val="15"/>
              </w:rPr>
              <w:fldChar w:fldCharType="end"/>
            </w:r>
          </w:p>
        </w:tc>
        <w:tc>
          <w:tcPr>
            <w:tcW w:w="379" w:type="pct"/>
          </w:tcPr>
          <w:p w14:paraId="0D3A02C8"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05897C3D"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066FF1E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0F9EDD51"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C9D361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6308C5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5F8393E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55CD0F2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36CA508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A7F7E2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5818038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2C4C059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346D9B1E"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3197D30" w14:textId="3A0DCB8E" w:rsidR="007E1785" w:rsidRPr="00E47592" w:rsidRDefault="007E1785" w:rsidP="003F1DF6">
            <w:pPr>
              <w:rPr>
                <w:rFonts w:cs="Times New Roman"/>
                <w:sz w:val="15"/>
                <w:szCs w:val="15"/>
              </w:rPr>
            </w:pPr>
            <w:r w:rsidRPr="00E47592">
              <w:rPr>
                <w:rFonts w:cs="Times New Roman"/>
                <w:sz w:val="15"/>
                <w:szCs w:val="15"/>
              </w:rPr>
              <w:t>Lotan 2014 (Israel)</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&lt;EndNote&gt;&lt;Cite&gt;&lt;Author&gt;Lotan&lt;/Author&gt;&lt;Year&gt;2014&lt;/Year&gt;&lt;RecNum&gt;31&lt;/RecNum&gt;&lt;DisplayText&gt;[134]&lt;/DisplayText&gt;&lt;record&gt;&lt;rec-number&gt;31&lt;/rec-number&gt;&lt;foreign-keys&gt;&lt;key app="EN" db-id="5aftdds5w9eztlefdx2pt9f7dztespdd5p59" timestamp="1522366489"&gt;31&lt;/key&gt;&lt;/foreign-keys&gt;&lt;ref-type name="Journal Article"&gt;17&lt;/ref-type&gt;&lt;contributors&gt;&lt;authors&gt;&lt;author&gt;Lotan, Itay&lt;/author&gt;&lt;author&gt;Treves, Therese A&lt;/author&gt;&lt;author&gt;Roditi, Yaniv&lt;/author&gt;&lt;author&gt;Djaldetti, Ruth&lt;/author&gt;&lt;/authors&gt;&lt;/contributors&gt;&lt;titles&gt;&lt;title&gt;Cannabis (medical marijuana) treatment for motor and non–motor symptoms of Parkinson disease: An open-label observational study&lt;/title&gt;&lt;secondary-title&gt;Clinical neuropharmacology&lt;/secondary-title&gt;&lt;/titles&gt;&lt;periodical&gt;&lt;full-title&gt;Clinical neuropharmacology&lt;/full-title&gt;&lt;/periodical&gt;&lt;pages&gt;41-44&lt;/pages&gt;&lt;volume&gt;37&lt;/volume&gt;&lt;number&gt;2&lt;/number&gt;&lt;dates&gt;&lt;year&gt;2014&lt;/year&gt;&lt;/dates&gt;&lt;isbn&gt;0362-5664&lt;/isbn&gt;&lt;urls&gt;&lt;/urls&gt;&lt;/record&gt;&lt;/Cite&gt;&lt;/EndNote&gt;</w:instrText>
            </w:r>
            <w:r>
              <w:rPr>
                <w:rFonts w:cs="Times New Roman"/>
                <w:sz w:val="15"/>
                <w:szCs w:val="15"/>
              </w:rPr>
              <w:fldChar w:fldCharType="separate"/>
            </w:r>
            <w:r w:rsidR="00FD79F9">
              <w:rPr>
                <w:rFonts w:cs="Times New Roman"/>
                <w:noProof/>
                <w:sz w:val="15"/>
                <w:szCs w:val="15"/>
              </w:rPr>
              <w:t>[134]</w:t>
            </w:r>
            <w:r>
              <w:rPr>
                <w:rFonts w:cs="Times New Roman"/>
                <w:sz w:val="15"/>
                <w:szCs w:val="15"/>
              </w:rPr>
              <w:fldChar w:fldCharType="end"/>
            </w:r>
          </w:p>
        </w:tc>
        <w:tc>
          <w:tcPr>
            <w:tcW w:w="379" w:type="pct"/>
          </w:tcPr>
          <w:p w14:paraId="63E48F8C"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5263EA64"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5E23D3D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F8202CC"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59B207F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DE8E0A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0A004B6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859803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2C998B7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1989006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37E0EF3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4B45161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62992F7E"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BE4A629" w14:textId="2597E7B0" w:rsidR="007E1785" w:rsidRPr="00E47592" w:rsidRDefault="007E1785" w:rsidP="003F1DF6">
            <w:pPr>
              <w:rPr>
                <w:rFonts w:cs="Times New Roman"/>
                <w:sz w:val="15"/>
                <w:szCs w:val="15"/>
              </w:rPr>
            </w:pPr>
            <w:r w:rsidRPr="00E47592">
              <w:rPr>
                <w:rFonts w:cs="Times New Roman"/>
                <w:sz w:val="15"/>
                <w:szCs w:val="15"/>
              </w:rPr>
              <w:t>Lynch 2014b (Canada)</w:t>
            </w:r>
            <w:r>
              <w:rPr>
                <w:rFonts w:cs="Times New Roman"/>
                <w:sz w:val="15"/>
                <w:szCs w:val="15"/>
              </w:rPr>
              <w:t xml:space="preserve"> </w:t>
            </w:r>
            <w:r>
              <w:rPr>
                <w:rFonts w:cs="Times New Roman"/>
                <w:sz w:val="15"/>
                <w:szCs w:val="15"/>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PEVuZE5vdGU+PENpdGU+PEF1dGhvcj5MeW5jaDwvQXV0aG9yPjxZZWFyPjIwMTQ8L1llYXI+PFJl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[137]</w:t>
            </w:r>
            <w:r>
              <w:rPr>
                <w:rFonts w:cs="Times New Roman"/>
                <w:sz w:val="15"/>
                <w:szCs w:val="15"/>
              </w:rPr>
              <w:fldChar w:fldCharType="end"/>
            </w:r>
          </w:p>
        </w:tc>
        <w:tc>
          <w:tcPr>
            <w:tcW w:w="379" w:type="pct"/>
          </w:tcPr>
          <w:p w14:paraId="3DC7720C"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 </w:t>
            </w:r>
            <w:r>
              <w:rPr>
                <w:color w:val="000000"/>
                <w:sz w:val="15"/>
                <w:szCs w:val="15"/>
              </w:rPr>
              <w:t>Extension study</w:t>
            </w:r>
          </w:p>
        </w:tc>
        <w:tc>
          <w:tcPr>
            <w:tcW w:w="415" w:type="pct"/>
          </w:tcPr>
          <w:p w14:paraId="276F19A4"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6C3775E7"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26B30A24"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D98DE3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C91EDB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7558C05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8D6F0E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18E4324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56959E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5ABE9A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F2ED47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8657118"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9BFEE4F" w14:textId="41A9BD34" w:rsidR="007E1785" w:rsidRPr="00E47592" w:rsidRDefault="007E1785" w:rsidP="003F1DF6">
            <w:pPr>
              <w:rPr>
                <w:rFonts w:cs="Times New Roman"/>
                <w:sz w:val="15"/>
                <w:szCs w:val="15"/>
              </w:rPr>
            </w:pPr>
            <w:r w:rsidRPr="00E47592">
              <w:rPr>
                <w:rFonts w:cs="Times New Roman"/>
                <w:sz w:val="15"/>
                <w:szCs w:val="15"/>
              </w:rPr>
              <w:t>Martinez-Rodriguez 2008 (Spain)</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&lt;EndNote&gt;&lt;Cite&gt;&lt;Author&gt;Martínez-Rodríguez&lt;/Author&gt;&lt;Year&gt;2008&lt;/Year&gt;&lt;RecNum&gt;33&lt;/RecNum&gt;&lt;DisplayText&gt;[144]&lt;/DisplayText&gt;&lt;record&gt;&lt;rec-number&gt;33&lt;/rec-number&gt;&lt;foreign-keys&gt;&lt;key app="EN" db-id="5aftdds5w9eztlefdx2pt9f7dztespdd5p59" timestamp="1522366489"&gt;33&lt;/key&gt;&lt;/foreign-keys&gt;&lt;ref-type name="Journal Article"&gt;17&lt;/ref-type&gt;&lt;contributors&gt;&lt;authors&gt;&lt;author&gt;Martínez-Rodríguez, Jose E&lt;/author&gt;&lt;author&gt;Munteis, Elvira&lt;/author&gt;&lt;author&gt;Carreño, Mar&lt;/author&gt;&lt;author&gt;Blanco, Yolanda&lt;/author&gt;&lt;author&gt;Roquer, Jaume&lt;/author&gt;&lt;author&gt;Abanades, Sergio&lt;/author&gt;&lt;author&gt;Graus, Francesc&lt;/author&gt;&lt;author&gt;Saiz, Albert&lt;/author&gt;&lt;/authors&gt;&lt;/contributors&gt;&lt;titles&gt;&lt;title&gt;Cannabis use in Spanish patients with multiple sclerosis: Fulfilment of patients&amp;apos; expectations?&lt;/title&gt;&lt;secondary-title&gt;Journal of the neurological sciences&lt;/secondary-title&gt;&lt;/titles&gt;&lt;periodical&gt;&lt;full-title&gt;Journal of the neurological sciences&lt;/full-title&gt;&lt;/periodical&gt;&lt;pages&gt;103-107&lt;/pages&gt;&lt;volume&gt;273&lt;/volume&gt;&lt;number&gt;1&lt;/number&gt;&lt;dates&gt;&lt;year&gt;2008&lt;/year&gt;&lt;/dates&gt;&lt;isbn&gt;0022-510X&lt;/isbn&gt;&lt;urls&gt;&lt;/urls&gt;&lt;/record&gt;&lt;/Cite&gt;&lt;/EndNote&gt;</w:instrText>
            </w:r>
            <w:r>
              <w:rPr>
                <w:rFonts w:cs="Times New Roman"/>
                <w:sz w:val="15"/>
                <w:szCs w:val="15"/>
              </w:rPr>
              <w:fldChar w:fldCharType="separate"/>
            </w:r>
            <w:r w:rsidR="00FD79F9">
              <w:rPr>
                <w:rFonts w:cs="Times New Roman"/>
                <w:noProof/>
                <w:sz w:val="15"/>
                <w:szCs w:val="15"/>
              </w:rPr>
              <w:t>[144]</w:t>
            </w:r>
            <w:r>
              <w:rPr>
                <w:rFonts w:cs="Times New Roman"/>
                <w:sz w:val="15"/>
                <w:szCs w:val="15"/>
              </w:rPr>
              <w:fldChar w:fldCharType="end"/>
            </w:r>
          </w:p>
        </w:tc>
        <w:tc>
          <w:tcPr>
            <w:tcW w:w="379" w:type="pct"/>
          </w:tcPr>
          <w:p w14:paraId="43261801"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Cross-sectional survey</w:t>
            </w:r>
          </w:p>
        </w:tc>
        <w:tc>
          <w:tcPr>
            <w:tcW w:w="415" w:type="pct"/>
          </w:tcPr>
          <w:p w14:paraId="2773A6E5"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1AD67270"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2FF104F6"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4C5815C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A4846E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71D54D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F14E1A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7F214C9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B83E19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D71782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51C43E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4C915BD0"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6B09BCE" w14:textId="7B16E4B3" w:rsidR="007E1785" w:rsidRPr="00E47592" w:rsidRDefault="007E1785" w:rsidP="003F1DF6">
            <w:pPr>
              <w:rPr>
                <w:rFonts w:cs="Times New Roman"/>
                <w:sz w:val="15"/>
                <w:szCs w:val="15"/>
              </w:rPr>
            </w:pPr>
            <w:r w:rsidRPr="00E47592">
              <w:rPr>
                <w:rFonts w:cs="Times New Roman"/>
                <w:sz w:val="15"/>
                <w:szCs w:val="15"/>
              </w:rPr>
              <w:t>Martyn 1995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&lt;EndNote&gt;&lt;Cite&gt;&lt;Author&gt;Martyn&lt;/Author&gt;&lt;Year&gt;1995&lt;/Year&gt;&lt;RecNum&gt;34&lt;/RecNum&gt;&lt;DisplayText&gt;[145]&lt;/DisplayText&gt;&lt;record&gt;&lt;rec-number&gt;34&lt;/rec-number&gt;&lt;foreign-keys&gt;&lt;key app="EN" db-id="5aftdds5w9eztlefdx2pt9f7dztespdd5p59" timestamp="1522366489"&gt;34&lt;/key&gt;&lt;/foreign-keys&gt;&lt;ref-type name="Journal Article"&gt;17&lt;/ref-type&gt;&lt;contributors&gt;&lt;authors&gt;&lt;author&gt;Martyn, CN&lt;/author&gt;&lt;author&gt;Illis, LS&lt;/author&gt;&lt;author&gt;Thom, J&lt;/author&gt;&lt;/authors&gt;&lt;/contributors&gt;&lt;titles&gt;&lt;title&gt;Nabilone in the treatment of multiple sclerosis&lt;/title&gt;&lt;secondary-title&gt;The Lancet&lt;/secondary-title&gt;&lt;/titles&gt;&lt;periodical&gt;&lt;full-title&gt;The Lancet&lt;/full-title&gt;&lt;/periodical&gt;&lt;pages&gt;579&lt;/pages&gt;&lt;volume&gt;345&lt;/volume&gt;&lt;number&gt;8949&lt;/number&gt;&lt;dates&gt;&lt;year&gt;1995&lt;/year&gt;&lt;/dates&gt;&lt;isbn&gt;0140-6736&lt;/isbn&gt;&lt;urls&gt;&lt;/urls&gt;&lt;/record&gt;&lt;/Cite&gt;&lt;/EndNote&gt;</w:instrText>
            </w:r>
            <w:r>
              <w:rPr>
                <w:rFonts w:cs="Times New Roman"/>
                <w:sz w:val="15"/>
                <w:szCs w:val="15"/>
              </w:rPr>
              <w:fldChar w:fldCharType="separate"/>
            </w:r>
            <w:r w:rsidR="00FD79F9">
              <w:rPr>
                <w:rFonts w:cs="Times New Roman"/>
                <w:noProof/>
                <w:sz w:val="15"/>
                <w:szCs w:val="15"/>
              </w:rPr>
              <w:t>[145]</w:t>
            </w:r>
            <w:r>
              <w:rPr>
                <w:rFonts w:cs="Times New Roman"/>
                <w:sz w:val="15"/>
                <w:szCs w:val="15"/>
              </w:rPr>
              <w:fldChar w:fldCharType="end"/>
            </w:r>
          </w:p>
        </w:tc>
        <w:tc>
          <w:tcPr>
            <w:tcW w:w="379" w:type="pct"/>
          </w:tcPr>
          <w:p w14:paraId="205611DE"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 xml:space="preserve">Case series </w:t>
            </w:r>
          </w:p>
        </w:tc>
        <w:tc>
          <w:tcPr>
            <w:tcW w:w="415" w:type="pct"/>
          </w:tcPr>
          <w:p w14:paraId="20F837EF"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6D868DD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5DFC258E"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D39981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158DA77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765D6D2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79310F2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6A1EA4B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34A26CE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5637D08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3646936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67D15FA3"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7F7C1765" w14:textId="5FD436C4" w:rsidR="007E1785" w:rsidRPr="00E47592" w:rsidRDefault="007E1785" w:rsidP="003F1DF6">
            <w:pPr>
              <w:rPr>
                <w:rFonts w:cs="Times New Roman"/>
                <w:sz w:val="15"/>
                <w:szCs w:val="15"/>
              </w:rPr>
            </w:pPr>
            <w:r w:rsidRPr="00E47592">
              <w:rPr>
                <w:rFonts w:cs="Times New Roman"/>
                <w:sz w:val="15"/>
                <w:szCs w:val="15"/>
              </w:rPr>
              <w:t>Maurer 1990 (Switzerland)</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&lt;EndNote&gt;&lt;Cite&gt;&lt;Author&gt;Maurer&lt;/Author&gt;&lt;Year&gt;1990&lt;/Year&gt;&lt;RecNum&gt;35&lt;/RecNum&gt;&lt;DisplayText&gt;[146]&lt;/DisplayText&gt;&lt;record&gt;&lt;rec-number&gt;35&lt;/rec-number&gt;&lt;foreign-keys&gt;&lt;key app="EN" db-id="5aftdds5w9eztlefdx2pt9f7dztespdd5p59" timestamp="1522366489"&gt;35&lt;/key&gt;&lt;/foreign-keys&gt;&lt;ref-type name="Journal Article"&gt;17&lt;/ref-type&gt;&lt;contributors&gt;&lt;authors&gt;&lt;author&gt;Maurer, M&lt;/author&gt;&lt;author&gt;Henn, V&lt;/author&gt;&lt;author&gt;Dittrich, A&lt;/author&gt;&lt;author&gt;Hofmann, A&lt;/author&gt;&lt;/authors&gt;&lt;/contributors&gt;&lt;titles&gt;&lt;title&gt;Delta-9-tetrahydrocannabinol shows antispastic and analgesic effects in a single case double-blind trial&lt;/title&gt;&lt;secondary-title&gt;European archives of psychiatry and clinical neuroscience&lt;/secondary-title&gt;&lt;/titles&gt;&lt;periodical&gt;&lt;full-title&gt;European archives of psychiatry and clinical neuroscience&lt;/full-title&gt;&lt;/periodical&gt;&lt;pages&gt;1-4&lt;/pages&gt;&lt;volume&gt;240&lt;/volume&gt;&lt;number&gt;1&lt;/number&gt;&lt;dates&gt;&lt;year&gt;1990&lt;/year&gt;&lt;/dates&gt;&lt;isbn&gt;0940-1334&lt;/isbn&gt;&lt;urls&gt;&lt;/urls&gt;&lt;/record&gt;&lt;/Cite&gt;&lt;/EndNote&gt;</w:instrText>
            </w:r>
            <w:r>
              <w:rPr>
                <w:rFonts w:cs="Times New Roman"/>
                <w:sz w:val="15"/>
                <w:szCs w:val="15"/>
              </w:rPr>
              <w:fldChar w:fldCharType="separate"/>
            </w:r>
            <w:r w:rsidR="00FD79F9">
              <w:rPr>
                <w:rFonts w:cs="Times New Roman"/>
                <w:noProof/>
                <w:sz w:val="15"/>
                <w:szCs w:val="15"/>
              </w:rPr>
              <w:t>[146]</w:t>
            </w:r>
            <w:r>
              <w:rPr>
                <w:rFonts w:cs="Times New Roman"/>
                <w:sz w:val="15"/>
                <w:szCs w:val="15"/>
              </w:rPr>
              <w:fldChar w:fldCharType="end"/>
            </w:r>
          </w:p>
        </w:tc>
        <w:tc>
          <w:tcPr>
            <w:tcW w:w="379" w:type="pct"/>
          </w:tcPr>
          <w:p w14:paraId="569A7FEA"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 xml:space="preserve">Case series </w:t>
            </w:r>
          </w:p>
        </w:tc>
        <w:tc>
          <w:tcPr>
            <w:tcW w:w="415" w:type="pct"/>
          </w:tcPr>
          <w:p w14:paraId="002A2887"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6C616176"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EE4E254"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DCB9F7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7B2325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A41E25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C95CA7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69846E4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18866A3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77A6699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462DD85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6D6F576B"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64EEED7" w14:textId="2399D192" w:rsidR="007E1785" w:rsidRPr="00E47592" w:rsidRDefault="007E1785" w:rsidP="003F1DF6">
            <w:pPr>
              <w:rPr>
                <w:rFonts w:cs="Times New Roman"/>
                <w:sz w:val="15"/>
                <w:szCs w:val="15"/>
              </w:rPr>
            </w:pPr>
            <w:r w:rsidRPr="00E47592">
              <w:rPr>
                <w:rFonts w:cs="Times New Roman"/>
                <w:sz w:val="15"/>
                <w:szCs w:val="15"/>
              </w:rPr>
              <w:t>Narang 2008b (USA)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&lt;EndNote&gt;&lt;Cite&gt;&lt;Author&gt;Narang&lt;/Author&gt;&lt;Year&gt;2008&lt;/Year&gt;&lt;RecNum&gt;36&lt;/RecNum&gt;&lt;DisplayText&gt;[158]&lt;/DisplayText&gt;&lt;record&gt;&lt;rec-number&gt;36&lt;/rec-number&gt;&lt;foreign-keys&gt;&lt;key app="EN" db-id="5aftdds5w9eztlefdx2pt9f7dztespdd5p59" timestamp="1522366489"&gt;36&lt;/key&gt;&lt;/foreign-keys&gt;&lt;ref-type name="Journal Article"&gt;17&lt;/ref-type&gt;&lt;contributors&gt;&lt;authors&gt;&lt;author&gt;Narang, Sanjeet&lt;/author&gt;&lt;author&gt;Gibson, Daniel&lt;/author&gt;&lt;author&gt;Wasan, Ajay D&lt;/author&gt;&lt;author&gt;Ross, Edgar L&lt;/author&gt;&lt;author&gt;Michna, Edward&lt;/author&gt;&lt;author&gt;Nedeljkovic, Srdjan S&lt;/author&gt;&lt;author&gt;Jamison, Robert N&lt;/author&gt;&lt;/authors&gt;&lt;/contributors&gt;&lt;titles&gt;&lt;title&gt;Efficacy of dronabinol as an adjuvant treatment for chronic pain patients on opioid therapy&lt;/title&gt;&lt;secondary-title&gt;The Journal of Pain&lt;/secondary-title&gt;&lt;/titles&gt;&lt;periodical&gt;&lt;full-title&gt;The Journal of Pain&lt;/full-title&gt;&lt;/periodical&gt;&lt;pages&gt;254-264&lt;/pages&gt;&lt;volume&gt;9&lt;/volume&gt;&lt;number&gt;3&lt;/number&gt;&lt;dates&gt;&lt;year&gt;2008&lt;/year&gt;&lt;/dates&gt;&lt;isbn&gt;1526-5900&lt;/isbn&gt;&lt;urls&gt;&lt;/urls&gt;&lt;/record&gt;&lt;/Cite&gt;&lt;/EndNote&gt;</w:instrText>
            </w:r>
            <w:r>
              <w:rPr>
                <w:rFonts w:cs="Times New Roman"/>
                <w:sz w:val="15"/>
                <w:szCs w:val="15"/>
              </w:rPr>
              <w:fldChar w:fldCharType="separate"/>
            </w:r>
            <w:r w:rsidR="00CA16EF">
              <w:rPr>
                <w:rFonts w:cs="Times New Roman"/>
                <w:noProof/>
                <w:sz w:val="15"/>
                <w:szCs w:val="15"/>
              </w:rPr>
              <w:t>[158]</w:t>
            </w:r>
            <w:r>
              <w:rPr>
                <w:rFonts w:cs="Times New Roman"/>
                <w:sz w:val="15"/>
                <w:szCs w:val="15"/>
              </w:rPr>
              <w:fldChar w:fldCharType="end"/>
            </w:r>
          </w:p>
        </w:tc>
        <w:tc>
          <w:tcPr>
            <w:tcW w:w="379" w:type="pct"/>
          </w:tcPr>
          <w:p w14:paraId="7D2DAD41"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5C5CA02E"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6879F16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292FF84E"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0559F0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FC2AF7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AD1BBC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B1E65F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083A7AF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468B2AA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63F0C80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2736693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45C31B09"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379880C" w14:textId="62C59875" w:rsidR="007E1785" w:rsidRPr="00E47592" w:rsidRDefault="007E1785" w:rsidP="003F1DF6">
            <w:pPr>
              <w:rPr>
                <w:rFonts w:cs="Times New Roman"/>
                <w:sz w:val="15"/>
                <w:szCs w:val="15"/>
              </w:rPr>
            </w:pPr>
            <w:r w:rsidRPr="00E47592">
              <w:rPr>
                <w:rFonts w:cs="Times New Roman"/>
                <w:sz w:val="15"/>
                <w:szCs w:val="15"/>
              </w:rPr>
              <w:t>Notcutt 2004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&lt;EndNote&gt;&lt;Cite&gt;&lt;Author&gt;Notcutt&lt;/Author&gt;&lt;Year&gt;2004&lt;/Year&gt;&lt;RecNum&gt;37&lt;/RecNum&gt;&lt;DisplayText&gt;[165]&lt;/DisplayText&gt;&lt;record&gt;&lt;rec-number&gt;37&lt;/rec-number&gt;&lt;foreign-keys&gt;&lt;key app="EN" db-id="5aftdds5w9eztlefdx2pt9f7dztespdd5p59" timestamp="1522366490"&gt;37&lt;/key&gt;&lt;/foreign-keys&gt;&lt;ref-type name="Journal Article"&gt;17&lt;/ref-type&gt;&lt;contributors&gt;&lt;authors&gt;&lt;author&gt;Notcutt, William&lt;/author&gt;&lt;author&gt;Price, Mario&lt;/author&gt;&lt;author&gt;Miller, Roy&lt;/author&gt;&lt;author&gt;Newport, Samantha&lt;/author&gt;&lt;author&gt;Phillips, Cheryl&lt;/author&gt;&lt;author&gt;Simmons, Susan&lt;/author&gt;&lt;author&gt;Sansom, Cathy&lt;/author&gt;&lt;/authors&gt;&lt;/contributors&gt;&lt;titles&gt;&lt;title&gt;Initial experiences with medicinal extracts of cannabis for chronic pain: results from 34 ‘N of 1’studies&lt;/title&gt;&lt;secondary-title&gt;Anaesthesia&lt;/secondary-title&gt;&lt;/titles&gt;&lt;periodical&gt;&lt;full-title&gt;Anaesthesia&lt;/full-title&gt;&lt;/periodical&gt;&lt;pages&gt;440-452&lt;/pages&gt;&lt;volume&gt;59&lt;/volume&gt;&lt;number&gt;5&lt;/number&gt;&lt;dates&gt;&lt;year&gt;2004&lt;/year&gt;&lt;/dates&gt;&lt;isbn&gt;1365-2044&lt;/isbn&gt;&lt;urls&gt;&lt;/urls&gt;&lt;/record&gt;&lt;/Cite&gt;&lt;/EndNote&gt;</w:instrText>
            </w:r>
            <w:r>
              <w:rPr>
                <w:rFonts w:cs="Times New Roman"/>
                <w:sz w:val="15"/>
                <w:szCs w:val="15"/>
              </w:rPr>
              <w:fldChar w:fldCharType="separate"/>
            </w:r>
            <w:r w:rsidR="00CA16EF">
              <w:rPr>
                <w:rFonts w:cs="Times New Roman"/>
                <w:noProof/>
                <w:sz w:val="15"/>
                <w:szCs w:val="15"/>
              </w:rPr>
              <w:t>[165]</w:t>
            </w:r>
            <w:r>
              <w:rPr>
                <w:rFonts w:cs="Times New Roman"/>
                <w:sz w:val="15"/>
                <w:szCs w:val="15"/>
              </w:rPr>
              <w:fldChar w:fldCharType="end"/>
            </w:r>
          </w:p>
        </w:tc>
        <w:tc>
          <w:tcPr>
            <w:tcW w:w="379" w:type="pct"/>
          </w:tcPr>
          <w:p w14:paraId="48652F04"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 xml:space="preserve">Case series </w:t>
            </w:r>
          </w:p>
        </w:tc>
        <w:tc>
          <w:tcPr>
            <w:tcW w:w="415" w:type="pct"/>
          </w:tcPr>
          <w:p w14:paraId="6CC9938D"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 xml:space="preserve">THC extract; CBD extract; </w:t>
            </w:r>
            <w:r w:rsidRPr="00E47592">
              <w:rPr>
                <w:rFonts w:cs="Times New Roman"/>
                <w:sz w:val="15"/>
                <w:szCs w:val="15"/>
              </w:rPr>
              <w:lastRenderedPageBreak/>
              <w:t>THC:CBD extract</w:t>
            </w:r>
          </w:p>
        </w:tc>
        <w:tc>
          <w:tcPr>
            <w:tcW w:w="439" w:type="pct"/>
          </w:tcPr>
          <w:p w14:paraId="0C2E860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lastRenderedPageBreak/>
              <w:t>CNCP</w:t>
            </w:r>
          </w:p>
        </w:tc>
        <w:tc>
          <w:tcPr>
            <w:tcW w:w="348" w:type="pct"/>
          </w:tcPr>
          <w:p w14:paraId="6FD8937B"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29EC6D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03E714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768CAED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0E1B9C1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543ED7B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09E699B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EA4D71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44DBF7E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D98CE31"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8F0FD3C" w14:textId="52A9E2B7" w:rsidR="007E1785" w:rsidRPr="00E47592" w:rsidRDefault="007E1785" w:rsidP="003F1DF6">
            <w:pPr>
              <w:rPr>
                <w:rFonts w:cs="Times New Roman"/>
                <w:sz w:val="15"/>
                <w:szCs w:val="15"/>
              </w:rPr>
            </w:pPr>
            <w:r w:rsidRPr="00E47592">
              <w:rPr>
                <w:rFonts w:cs="Times New Roman"/>
                <w:sz w:val="15"/>
                <w:szCs w:val="15"/>
              </w:rPr>
              <w:t>Notcutt 2014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&lt;EndNote&gt;&lt;Cite&gt;&lt;Author&gt;Notcutt&lt;/Author&gt;&lt;Year&gt;2014&lt;/Year&gt;&lt;RecNum&gt;38&lt;/RecNum&gt;&lt;DisplayText&gt;[164]&lt;/DisplayText&gt;&lt;record&gt;&lt;rec-number&gt;38&lt;/rec-number&gt;&lt;foreign-keys&gt;&lt;key app="EN" db-id="5aftdds5w9eztlefdx2pt9f7dztespdd5p59" timestamp="1522366490"&gt;38&lt;/key&gt;&lt;/foreign-keys&gt;&lt;ref-type name="Journal Article"&gt;17&lt;/ref-type&gt;&lt;contributors&gt;&lt;authors&gt;&lt;author&gt;Notcutt, W&lt;/author&gt;&lt;author&gt;Phillips, Cheryl&lt;/author&gt;&lt;author&gt;Hughes, J.&lt;/author&gt;&lt;author&gt;Lacoux, P.&lt;/author&gt;&lt;author&gt;Vijayakulasingam, V&lt;/author&gt;&lt;author&gt;Baldock, L&lt;/author&gt;&lt;/authors&gt;&lt;/contributors&gt;&lt;titles&gt;&lt;title&gt;A retrospective description of the use of nabilone in uk clinical practice – extension study (conference poster)&lt;/title&gt;&lt;secondary-title&gt;Multiple Sclerosis&lt;/secondary-title&gt;&lt;/titles&gt;&lt;periodical&gt;&lt;full-title&gt;Multiple Sclerosis&lt;/full-title&gt;&lt;/periodical&gt;&lt;pages&gt;468&lt;/pages&gt;&lt;volume&gt;September&lt;/volume&gt;&lt;number&gt;1&lt;/number&gt;&lt;dates&gt;&lt;year&gt;2014&lt;/year&gt;&lt;/dates&gt;&lt;urls&gt;&lt;/urls&gt;&lt;/record&gt;&lt;/Cite&gt;&lt;/EndNote&gt;</w:instrText>
            </w:r>
            <w:r>
              <w:rPr>
                <w:rFonts w:cs="Times New Roman"/>
                <w:sz w:val="15"/>
                <w:szCs w:val="15"/>
              </w:rPr>
              <w:fldChar w:fldCharType="separate"/>
            </w:r>
            <w:r w:rsidR="00CA16EF">
              <w:rPr>
                <w:rFonts w:cs="Times New Roman"/>
                <w:noProof/>
                <w:sz w:val="15"/>
                <w:szCs w:val="15"/>
              </w:rPr>
              <w:t>[164]</w:t>
            </w:r>
            <w:r>
              <w:rPr>
                <w:rFonts w:cs="Times New Roman"/>
                <w:sz w:val="15"/>
                <w:szCs w:val="15"/>
              </w:rPr>
              <w:fldChar w:fldCharType="end"/>
            </w:r>
          </w:p>
        </w:tc>
        <w:tc>
          <w:tcPr>
            <w:tcW w:w="379" w:type="pct"/>
          </w:tcPr>
          <w:p w14:paraId="002FE641"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 xml:space="preserve">Retrospective survey </w:t>
            </w:r>
          </w:p>
        </w:tc>
        <w:tc>
          <w:tcPr>
            <w:tcW w:w="415" w:type="pct"/>
          </w:tcPr>
          <w:p w14:paraId="48A0FDF7"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633BC8F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0799AAF6"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D40632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A299DF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99D3CA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02BE60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1F243F7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4CA4409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544E410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5920E25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8C34ED8"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A2B27C9" w14:textId="30573E71" w:rsidR="007E1785" w:rsidRPr="00E47592" w:rsidRDefault="007E1785" w:rsidP="003F1DF6">
            <w:pPr>
              <w:rPr>
                <w:rFonts w:cs="Times New Roman"/>
                <w:sz w:val="15"/>
                <w:szCs w:val="15"/>
              </w:rPr>
            </w:pPr>
            <w:r w:rsidRPr="00E47592">
              <w:rPr>
                <w:rFonts w:cs="Times New Roman"/>
                <w:sz w:val="15"/>
                <w:szCs w:val="15"/>
              </w:rPr>
              <w:t>Palmieri 2017 (Italy)</w:t>
            </w:r>
            <w:r>
              <w:rPr>
                <w:rFonts w:cs="Times New Roman"/>
                <w:sz w:val="15"/>
                <w:szCs w:val="15"/>
              </w:rPr>
              <w:t xml:space="preserve"> </w:t>
            </w:r>
            <w:r>
              <w:rPr>
                <w:rFonts w:cs="Times New Roman"/>
                <w:sz w:val="15"/>
                <w:szCs w:val="15"/>
              </w:rPr>
              <w:fldChar w:fldCharType="begin">
                <w:fldData xml:space="preserve">PEVuZE5vdGU+PENpdGU+PEF1dGhvcj5QYWxtaWVyaTwvQXV0aG9yPjxZZWFyPjIwMTc8L1llYXI+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PEVuZE5vdGU+PENpdGU+PEF1dGhvcj5QYWxtaWVyaTwvQXV0aG9yPjxZZWFyPjIwMTc8L1llYXI+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[176]</w:t>
            </w:r>
            <w:r>
              <w:rPr>
                <w:rFonts w:cs="Times New Roman"/>
                <w:sz w:val="15"/>
                <w:szCs w:val="15"/>
              </w:rPr>
              <w:fldChar w:fldCharType="end"/>
            </w:r>
          </w:p>
        </w:tc>
        <w:tc>
          <w:tcPr>
            <w:tcW w:w="379" w:type="pct"/>
          </w:tcPr>
          <w:p w14:paraId="74A218C4"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099D13BD"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CBD extract</w:t>
            </w:r>
          </w:p>
        </w:tc>
        <w:tc>
          <w:tcPr>
            <w:tcW w:w="439" w:type="pct"/>
          </w:tcPr>
          <w:p w14:paraId="6A0AE8F0"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3F9730A1"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6316A7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0CEA9E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2359E09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A0A8FA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1235980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D159A96"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30D82AC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6FED2C2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2720A4E8"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7B4B8B7" w14:textId="230AF094" w:rsidR="007E1785" w:rsidRPr="00E47592" w:rsidRDefault="007E1785" w:rsidP="003F1DF6">
            <w:pPr>
              <w:rPr>
                <w:rFonts w:cs="Times New Roman"/>
                <w:sz w:val="15"/>
                <w:szCs w:val="15"/>
              </w:rPr>
            </w:pPr>
            <w:r w:rsidRPr="00E47592">
              <w:rPr>
                <w:rFonts w:cs="Times New Roman"/>
                <w:sz w:val="15"/>
                <w:szCs w:val="15"/>
              </w:rPr>
              <w:t>Paolicelli 2016 (Italy)</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&lt;EndNote&gt;&lt;Cite&gt;&lt;Author&gt;Paolicelli&lt;/Author&gt;&lt;Year&gt;2016&lt;/Year&gt;&lt;RecNum&gt;40&lt;/RecNum&gt;&lt;DisplayText&gt;[177]&lt;/DisplayText&gt;&lt;record&gt;&lt;rec-number&gt;40&lt;/rec-number&gt;&lt;foreign-keys&gt;&lt;key app="EN" db-id="5aftdds5w9eztlefdx2pt9f7dztespdd5p59" timestamp="1522366490"&gt;40&lt;/key&gt;&lt;/foreign-keys&gt;&lt;ref-type name="Journal Article"&gt;17&lt;/ref-type&gt;&lt;contributors&gt;&lt;authors&gt;&lt;author&gt;Paolicelli, D.&lt;/author&gt;&lt;author&gt;Direnzo, V.&lt;/author&gt;&lt;author&gt;Manni, A.&lt;/author&gt;&lt;author&gt;D&amp;apos;Onghia, M.&lt;/author&gt;&lt;author&gt;Tortorella, C.&lt;/author&gt;&lt;author&gt;Zoccolella, S.&lt;/author&gt;&lt;author&gt;Di Lecce, V.&lt;/author&gt;&lt;author&gt;Iaffaldano, A.&lt;/author&gt;&lt;author&gt;Trojano, M.&lt;/author&gt;&lt;/authors&gt;&lt;/contributors&gt;&lt;auth-address&gt;Department of Basic Medical Sciences, Neuroscience and Sense Organs, University of Bari &amp;quot;Aldo Moro,&amp;quot;, Bari, Italy.&lt;/auth-address&gt;&lt;titles&gt;&lt;title&gt;Long-Term Data of Efficacy, Safety, and Tolerability in a Real-Life Setting of THC/CBD Oromucosal Spray-Treated Multiple Sclerosis Patients&lt;/title&gt;&lt;secondary-title&gt;J Clin Pharmacol&lt;/secondary-title&gt;&lt;alt-title&gt;Journal of clinical pharmacology&lt;/alt-title&gt;&lt;/titles&gt;&lt;periodical&gt;&lt;full-title&gt;J Clin Pharmacol&lt;/full-title&gt;&lt;abbr-1&gt;Journal of clinical pharmacology&lt;/abbr-1&gt;&lt;/periodical&gt;&lt;alt-periodical&gt;&lt;full-title&gt;J Clin Pharmacol&lt;/full-title&gt;&lt;abbr-1&gt;Journal of clinical pharmacology&lt;/abbr-1&gt;&lt;/alt-periodical&gt;&lt;pages&gt;845-51&lt;/pages&gt;&lt;volume&gt;56&lt;/volume&gt;&lt;number&gt;7&lt;/number&gt;&lt;edition&gt;2015/11/27&lt;/edition&gt;&lt;keywords&gt;&lt;keyword&gt;Thc/cbd&lt;/keyword&gt;&lt;keyword&gt;bladder dysfunction&lt;/keyword&gt;&lt;keyword&gt;multiple sclerosis&lt;/keyword&gt;&lt;keyword&gt;pain&lt;/keyword&gt;&lt;keyword&gt;spasticity&lt;/keyword&gt;&lt;/keywords&gt;&lt;dates&gt;&lt;year&gt;2016&lt;/year&gt;&lt;pub-dates&gt;&lt;date&gt;Jul&lt;/date&gt;&lt;/pub-dates&gt;&lt;/dates&gt;&lt;isbn&gt;0091-2700&lt;/isbn&gt;&lt;accession-num&gt;26608223&lt;/accession-num&gt;&lt;urls&gt;&lt;/urls&gt;&lt;electronic-resource-num&gt;10.1002/jcph.670&lt;/electronic-resource-num&gt;&lt;remote-database-provider&gt;NLM&lt;/remote-database-provider&gt;&lt;language&gt;eng&lt;/language&gt;&lt;/record&gt;&lt;/Cite&gt;&lt;/EndNote&gt;</w:instrText>
            </w:r>
            <w:r>
              <w:rPr>
                <w:rFonts w:cs="Times New Roman"/>
                <w:sz w:val="15"/>
                <w:szCs w:val="15"/>
              </w:rPr>
              <w:fldChar w:fldCharType="separate"/>
            </w:r>
            <w:r w:rsidR="00CA16EF">
              <w:rPr>
                <w:rFonts w:cs="Times New Roman"/>
                <w:noProof/>
                <w:sz w:val="15"/>
                <w:szCs w:val="15"/>
              </w:rPr>
              <w:t>[177]</w:t>
            </w:r>
            <w:r>
              <w:rPr>
                <w:rFonts w:cs="Times New Roman"/>
                <w:sz w:val="15"/>
                <w:szCs w:val="15"/>
              </w:rPr>
              <w:fldChar w:fldCharType="end"/>
            </w:r>
          </w:p>
        </w:tc>
        <w:tc>
          <w:tcPr>
            <w:tcW w:w="379" w:type="pct"/>
          </w:tcPr>
          <w:p w14:paraId="6B1F353F"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274A99F7"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740157B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72900B02"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1B0336A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5545FE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70F147A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7357178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6F2F717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0A21863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4327335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51EA5DE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FD26939"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A633126" w14:textId="0E57DB23" w:rsidR="007E1785" w:rsidRPr="00E47592" w:rsidRDefault="007E1785" w:rsidP="00FD79F9">
            <w:pPr>
              <w:rPr>
                <w:rFonts w:cs="Times New Roman"/>
                <w:sz w:val="15"/>
                <w:szCs w:val="15"/>
              </w:rPr>
            </w:pPr>
            <w:r w:rsidRPr="00E47592">
              <w:rPr>
                <w:rFonts w:cs="Times New Roman"/>
                <w:sz w:val="15"/>
                <w:szCs w:val="15"/>
              </w:rPr>
              <w:t>Pinsger 2006b (Austria)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&lt;EndNote&gt;&lt;Cite&gt;&lt;Author&gt;Pinsger&lt;/Author&gt;&lt;Year&gt;2006&lt;/Year&gt;&lt;RecNum&gt;41&lt;/RecNum&gt;&lt;DisplayText&gt;[190]&lt;/DisplayText&gt;&lt;record&gt;&lt;rec-number&gt;41&lt;/rec-number&gt;&lt;foreign-keys&gt;&lt;key app="EN" db-id="5aftdds5w9eztlefdx2pt9f7dztespdd5p59" timestamp="1522366490"&gt;41&lt;/key&gt;&lt;/foreign-keys&gt;&lt;ref-type name="Journal Article"&gt;17&lt;/ref-type&gt;&lt;contributors&gt;&lt;authors&gt;&lt;author&gt;Pinsger, Martin&lt;/author&gt;&lt;author&gt;Schimetta, Wolfgang&lt;/author&gt;&lt;author&gt;Volc, Dieter&lt;/author&gt;&lt;author&gt;Hiermann, Erich&lt;/author&gt;&lt;author&gt;Riederer, Franz&lt;/author&gt;&lt;author&gt;Pölz, Werner&lt;/author&gt;&lt;/authors&gt;&lt;/contributors&gt;&lt;titles&gt;&lt;title&gt;Benefits of an add-on treatment with the synthetic cannabinomimetic nabilone on patients with chronic pain--a randomized controlled trial&lt;/title&gt;&lt;secondary-title&gt;Wiener Klinische Wochenschrift&lt;/secondary-title&gt;&lt;/titles&gt;&lt;periodical&gt;&lt;full-title&gt;Wiener Klinische Wochenschrift&lt;/full-title&gt;&lt;/periodical&gt;&lt;pages&gt;327-335&lt;/pages&gt;&lt;volume&gt;118&lt;/volume&gt;&lt;number&gt;11-12&lt;/number&gt;&lt;dates&gt;&lt;year&gt;2006&lt;/year&gt;&lt;/dates&gt;&lt;isbn&gt;0043-5325&lt;/isbn&gt;&lt;urls&gt;&lt;/urls&gt;&lt;/record&gt;&lt;/Cite&gt;&lt;/EndNote&gt;</w:instrText>
            </w:r>
            <w:r>
              <w:rPr>
                <w:rFonts w:cs="Times New Roman"/>
                <w:sz w:val="15"/>
                <w:szCs w:val="15"/>
              </w:rPr>
              <w:fldChar w:fldCharType="separate"/>
            </w:r>
            <w:r w:rsidR="00FD79F9">
              <w:rPr>
                <w:rFonts w:cs="Times New Roman"/>
                <w:noProof/>
                <w:sz w:val="15"/>
                <w:szCs w:val="15"/>
              </w:rPr>
              <w:t>[190]</w:t>
            </w:r>
            <w:r>
              <w:rPr>
                <w:rFonts w:cs="Times New Roman"/>
                <w:sz w:val="15"/>
                <w:szCs w:val="15"/>
              </w:rPr>
              <w:fldChar w:fldCharType="end"/>
            </w:r>
          </w:p>
        </w:tc>
        <w:tc>
          <w:tcPr>
            <w:tcW w:w="379" w:type="pct"/>
          </w:tcPr>
          <w:p w14:paraId="3A61429E"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5856A6">
              <w:rPr>
                <w:rFonts w:cs="Times New Roman"/>
                <w:sz w:val="15"/>
                <w:szCs w:val="15"/>
              </w:rPr>
              <w:t>Modified early-escape study</w:t>
            </w:r>
          </w:p>
        </w:tc>
        <w:tc>
          <w:tcPr>
            <w:tcW w:w="415" w:type="pct"/>
          </w:tcPr>
          <w:p w14:paraId="404569A3"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41F25B9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09AFC33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6E0B9E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6495B4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273F12F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39C6C68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19BBD3A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5B2C17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5B50DB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4DDBAEE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07457D6A"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804AEC8" w14:textId="57B4335B" w:rsidR="007E1785" w:rsidRPr="00E47592" w:rsidRDefault="007E1785" w:rsidP="003F1DF6">
            <w:pPr>
              <w:rPr>
                <w:rFonts w:cs="Times New Roman"/>
                <w:sz w:val="15"/>
                <w:szCs w:val="15"/>
              </w:rPr>
            </w:pPr>
            <w:r w:rsidRPr="00E47592">
              <w:rPr>
                <w:rFonts w:cs="Times New Roman"/>
                <w:sz w:val="15"/>
                <w:szCs w:val="15"/>
              </w:rPr>
              <w:t>Robinson 2016 (Israel)</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&lt;EndNote&gt;&lt;Cite&gt;&lt;Author&gt;Robinson&lt;/Author&gt;&lt;Year&gt;2016&lt;/Year&gt;&lt;RecNum&gt;42&lt;/RecNum&gt;&lt;DisplayText&gt;[202]&lt;/DisplayText&gt;&lt;record&gt;&lt;rec-number&gt;42&lt;/rec-number&gt;&lt;foreign-keys&gt;&lt;key app="EN" db-id="5aftdds5w9eztlefdx2pt9f7dztespdd5p59" timestamp="1522366490"&gt;42&lt;/key&gt;&lt;/foreign-keys&gt;&lt;ref-type name="Journal Article"&gt;17&lt;/ref-type&gt;&lt;contributors&gt;&lt;authors&gt;&lt;author&gt;Robinson, D.&lt;/author&gt;&lt;author&gt;Garti, A.&lt;/author&gt;&lt;author&gt;Yassin, M.&lt;/author&gt;&lt;/authors&gt;&lt;/contributors&gt;&lt;titles&gt;&lt;title&gt;Cannabis treatment of diabetic neuropathy: Treatment effect and change in health over a 6 month period&lt;/title&gt;&lt;secondary-title&gt;Foot and Ankle Surgery&lt;/secondary-title&gt;&lt;/titles&gt;&lt;periodical&gt;&lt;full-title&gt;Foot and Ankle Surgery&lt;/full-title&gt;&lt;/periodical&gt;&lt;pages&gt;58&lt;/pages&gt;&lt;volume&gt;22&lt;/volume&gt;&lt;number&gt;2&lt;/number&gt;&lt;dates&gt;&lt;year&gt;2016&lt;/year&gt;&lt;/dates&gt;&lt;publisher&gt;Elsevier&lt;/publisher&gt;&lt;isbn&gt;1268-7731&lt;/isbn&gt;&lt;urls&gt;&lt;related-urls&gt;&lt;url&gt;&lt;style face="underline" font="default" size="100%"&gt;http://dx.doi.org/10.1016/j.fas.2016.05.142&lt;/style&gt;&lt;/url&gt;&lt;/related-urls&gt;&lt;/urls&gt;&lt;electronic-resource-num&gt;10.1016/j.fas.2016.05.142&lt;/electronic-resource-num&gt;&lt;access-date&gt;2017/08/09&lt;/access-date&gt;&lt;/record&gt;&lt;/Cite&gt;&lt;/EndNote&gt;</w:instrText>
            </w:r>
            <w:r>
              <w:rPr>
                <w:rFonts w:cs="Times New Roman"/>
                <w:sz w:val="15"/>
                <w:szCs w:val="15"/>
              </w:rPr>
              <w:fldChar w:fldCharType="separate"/>
            </w:r>
            <w:r w:rsidR="00FD79F9">
              <w:rPr>
                <w:rFonts w:cs="Times New Roman"/>
                <w:noProof/>
                <w:sz w:val="15"/>
                <w:szCs w:val="15"/>
              </w:rPr>
              <w:t>[202]</w:t>
            </w:r>
            <w:r>
              <w:rPr>
                <w:rFonts w:cs="Times New Roman"/>
                <w:sz w:val="15"/>
                <w:szCs w:val="15"/>
              </w:rPr>
              <w:fldChar w:fldCharType="end"/>
            </w:r>
          </w:p>
        </w:tc>
        <w:tc>
          <w:tcPr>
            <w:tcW w:w="379" w:type="pct"/>
          </w:tcPr>
          <w:p w14:paraId="26B2055A"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Prospective survey</w:t>
            </w:r>
          </w:p>
        </w:tc>
        <w:tc>
          <w:tcPr>
            <w:tcW w:w="415" w:type="pct"/>
          </w:tcPr>
          <w:p w14:paraId="1684073E"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62169C2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18727591"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7A1501E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12F61C8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06B0862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D17B20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511690C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69BD56B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1FB4B9A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343B36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4C62BE20"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0FE8F1A6" w14:textId="0B0BB471" w:rsidR="007E1785" w:rsidRPr="00E47592" w:rsidRDefault="007E1785" w:rsidP="003F1DF6">
            <w:pPr>
              <w:rPr>
                <w:rFonts w:cs="Times New Roman"/>
                <w:sz w:val="15"/>
                <w:szCs w:val="15"/>
              </w:rPr>
            </w:pPr>
            <w:r w:rsidRPr="00E47592">
              <w:rPr>
                <w:rFonts w:cs="Times New Roman"/>
                <w:sz w:val="15"/>
                <w:szCs w:val="15"/>
              </w:rPr>
              <w:t>Rog 2007 (UK)</w:t>
            </w:r>
            <w:r>
              <w:rPr>
                <w:rFonts w:cs="Times New Roman"/>
                <w:sz w:val="15"/>
                <w:szCs w:val="15"/>
              </w:rPr>
              <w:t xml:space="preserve"> </w:t>
            </w:r>
            <w:r>
              <w:rPr>
                <w:rFonts w:cs="Times New Roman"/>
                <w:sz w:val="15"/>
                <w:szCs w:val="15"/>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PEVuZE5vdGU+PENpdGU+PEF1dGhvcj5Sb2c8L0F1dGhvcj48WWVhcj4yMDA3PC9ZZWFyPjxSZWNO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[205]</w:t>
            </w:r>
            <w:r>
              <w:rPr>
                <w:rFonts w:cs="Times New Roman"/>
                <w:sz w:val="15"/>
                <w:szCs w:val="15"/>
              </w:rPr>
              <w:fldChar w:fldCharType="end"/>
            </w:r>
          </w:p>
        </w:tc>
        <w:tc>
          <w:tcPr>
            <w:tcW w:w="379" w:type="pct"/>
          </w:tcPr>
          <w:p w14:paraId="768B323C"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55132C32"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5B935281"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DD0FE9F"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15C4F8D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08B639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E77772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08223BC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245D094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038DE0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0AA7D1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78DF7A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E7E31F5"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324A027" w14:textId="2D6BF2CC" w:rsidR="007E1785" w:rsidRPr="00E47592" w:rsidRDefault="007E1785" w:rsidP="003F1DF6">
            <w:pPr>
              <w:rPr>
                <w:rFonts w:cs="Times New Roman"/>
                <w:sz w:val="15"/>
                <w:szCs w:val="15"/>
              </w:rPr>
            </w:pPr>
            <w:r w:rsidRPr="00E47592">
              <w:rPr>
                <w:rFonts w:cs="Times New Roman"/>
                <w:sz w:val="15"/>
                <w:szCs w:val="15"/>
              </w:rPr>
              <w:t>Rudich 2003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&lt;EndNote&gt;&lt;Cite&gt;&lt;Author&gt;Rudich&lt;/Author&gt;&lt;Year&gt;2003&lt;/Year&gt;&lt;RecNum&gt;44&lt;/RecNum&gt;&lt;DisplayText&gt;[206]&lt;/DisplayText&gt;&lt;record&gt;&lt;rec-number&gt;44&lt;/rec-number&gt;&lt;foreign-keys&gt;&lt;key app="EN" db-id="5aftdds5w9eztlefdx2pt9f7dztespdd5p59" timestamp="1522366490"&gt;44&lt;/key&gt;&lt;/foreign-keys&gt;&lt;ref-type name="Journal Article"&gt;17&lt;/ref-type&gt;&lt;contributors&gt;&lt;authors&gt;&lt;author&gt;Rudich, Z.&lt;/author&gt;&lt;author&gt;Stinson, J.&lt;/author&gt;&lt;author&gt;Jeavons, M.&lt;/author&gt;&lt;author&gt;Brown, S. C.&lt;/author&gt;&lt;/authors&gt;&lt;/contributors&gt;&lt;auth-address&gt;Department of Anasthesia, The Hospital for Sick Children, University of Toronto, Canada.&lt;/auth-address&gt;&lt;titles&gt;&lt;title&gt;Treatment of chronic intractable neuropathic pain with dronabinol: case report of two adolescents&lt;/title&gt;&lt;secondary-title&gt;Pain Res Manag&lt;/secondary-title&gt;&lt;alt-title&gt;Pain research &amp;amp; management&lt;/alt-title&gt;&lt;/titles&gt;&lt;periodical&gt;&lt;full-title&gt;Pain Res Manag&lt;/full-title&gt;&lt;abbr-1&gt;Pain research &amp;amp; management&lt;/abbr-1&gt;&lt;/periodical&gt;&lt;alt-periodical&gt;&lt;full-title&gt;Pain Res Manag&lt;/full-title&gt;&lt;abbr-1&gt;Pain research &amp;amp; management&lt;/abbr-1&gt;&lt;/alt-periodical&gt;&lt;pages&gt;221-4&lt;/pages&gt;&lt;volume&gt;8&lt;/volume&gt;&lt;number&gt;4&lt;/number&gt;&lt;edition&gt;2003/12/18&lt;/edition&gt;&lt;keywords&gt;&lt;keyword&gt;Adolescent&lt;/keyword&gt;&lt;keyword&gt;Analgesics, Non-Narcotic/*therapeutic use&lt;/keyword&gt;&lt;keyword&gt;Chronic Disease&lt;/keyword&gt;&lt;keyword&gt;Dronabinol/*therapeutic use&lt;/keyword&gt;&lt;keyword&gt;Female&lt;/keyword&gt;&lt;keyword&gt;Humans&lt;/keyword&gt;&lt;keyword&gt;Male&lt;/keyword&gt;&lt;keyword&gt;Pain/*drug therapy&lt;/keyword&gt;&lt;keyword&gt;Pain Measurement/drug effects&lt;/keyword&gt;&lt;keyword&gt;Treatment Outcome&lt;/keyword&gt;&lt;/keywords&gt;&lt;dates&gt;&lt;year&gt;2003&lt;/year&gt;&lt;pub-dates&gt;&lt;date&gt;Winter&lt;/date&gt;&lt;/pub-dates&gt;&lt;/dates&gt;&lt;isbn&gt;1203-6765 (Print)&amp;#xD;1203-6765&lt;/isbn&gt;&lt;accession-num&gt;14679417&lt;/accession-num&gt;&lt;urls&gt;&lt;/urls&gt;&lt;remote-database-provider&gt;NLM&lt;/remote-database-provider&gt;&lt;language&gt;eng&lt;/language&gt;&lt;/record&gt;&lt;/Cite&gt;&lt;/EndNote&gt;</w:instrText>
            </w:r>
            <w:r>
              <w:rPr>
                <w:rFonts w:cs="Times New Roman"/>
                <w:sz w:val="15"/>
                <w:szCs w:val="15"/>
              </w:rPr>
              <w:fldChar w:fldCharType="separate"/>
            </w:r>
            <w:r w:rsidR="00FD79F9">
              <w:rPr>
                <w:rFonts w:cs="Times New Roman"/>
                <w:noProof/>
                <w:sz w:val="15"/>
                <w:szCs w:val="15"/>
              </w:rPr>
              <w:t>[206]</w:t>
            </w:r>
            <w:r>
              <w:rPr>
                <w:rFonts w:cs="Times New Roman"/>
                <w:sz w:val="15"/>
                <w:szCs w:val="15"/>
              </w:rPr>
              <w:fldChar w:fldCharType="end"/>
            </w:r>
          </w:p>
        </w:tc>
        <w:tc>
          <w:tcPr>
            <w:tcW w:w="379" w:type="pct"/>
          </w:tcPr>
          <w:p w14:paraId="2F20B96F"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Case study</w:t>
            </w:r>
          </w:p>
        </w:tc>
        <w:tc>
          <w:tcPr>
            <w:tcW w:w="415" w:type="pct"/>
          </w:tcPr>
          <w:p w14:paraId="157692D3"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00EB555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5F349B6D"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03B9BB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9D2594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5B70A4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3A120AB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6132039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56C0B46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39D50F7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3DBEDF0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6E3641EE"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A4F62DD" w14:textId="517E678E" w:rsidR="007E1785" w:rsidRPr="00E47592" w:rsidRDefault="007E1785" w:rsidP="003F1DF6">
            <w:pPr>
              <w:rPr>
                <w:rFonts w:cs="Times New Roman"/>
                <w:sz w:val="15"/>
                <w:szCs w:val="15"/>
              </w:rPr>
            </w:pPr>
            <w:r>
              <w:rPr>
                <w:rFonts w:cs="Times New Roman"/>
                <w:sz w:val="15"/>
                <w:szCs w:val="15"/>
              </w:rPr>
              <w:t>Schimrigk 2017b (Germany)</w:t>
            </w:r>
            <w:r w:rsidR="003F4B41">
              <w:rPr>
                <w:rFonts w:cs="Times New Roman"/>
                <w:sz w:val="15"/>
                <w:szCs w:val="15"/>
              </w:rPr>
              <w:fldChar w:fldCharType="begin"/>
            </w:r>
            <w:r w:rsidR="00CA16EF">
              <w:rPr>
                <w:rFonts w:cs="Times New Roman"/>
                <w:sz w:val="15"/>
                <w:szCs w:val="15"/>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rFonts w:cs="Times New Roman"/>
                <w:sz w:val="15"/>
                <w:szCs w:val="15"/>
              </w:rPr>
              <w:fldChar w:fldCharType="separate"/>
            </w:r>
            <w:r w:rsidR="00FD79F9">
              <w:rPr>
                <w:rFonts w:cs="Times New Roman"/>
                <w:noProof/>
                <w:sz w:val="15"/>
                <w:szCs w:val="15"/>
              </w:rPr>
              <w:t>[215]</w:t>
            </w:r>
            <w:r w:rsidR="003F4B41">
              <w:rPr>
                <w:rFonts w:cs="Times New Roman"/>
                <w:sz w:val="15"/>
                <w:szCs w:val="15"/>
              </w:rPr>
              <w:fldChar w:fldCharType="end"/>
            </w:r>
          </w:p>
        </w:tc>
        <w:tc>
          <w:tcPr>
            <w:tcW w:w="379" w:type="pct"/>
          </w:tcPr>
          <w:p w14:paraId="4290907A"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color w:val="000000"/>
                <w:sz w:val="15"/>
                <w:szCs w:val="15"/>
              </w:rPr>
            </w:pPr>
            <w:r>
              <w:rPr>
                <w:color w:val="000000"/>
                <w:sz w:val="15"/>
                <w:szCs w:val="15"/>
              </w:rPr>
              <w:t>Open-label trial</w:t>
            </w:r>
          </w:p>
        </w:tc>
        <w:tc>
          <w:tcPr>
            <w:tcW w:w="415" w:type="pct"/>
          </w:tcPr>
          <w:p w14:paraId="3F036A24"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Dronabinol</w:t>
            </w:r>
          </w:p>
        </w:tc>
        <w:tc>
          <w:tcPr>
            <w:tcW w:w="439" w:type="pct"/>
          </w:tcPr>
          <w:p w14:paraId="010BCE69"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Neuropathic pain</w:t>
            </w:r>
          </w:p>
        </w:tc>
        <w:tc>
          <w:tcPr>
            <w:tcW w:w="348" w:type="pct"/>
          </w:tcPr>
          <w:p w14:paraId="3CFA31C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553F8B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61790826"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7B3A962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1A076FF"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5401DA1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6618B32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C9E5A6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41FEFCD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7466F6FB"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28C3D66" w14:textId="4735C17B" w:rsidR="007E1785" w:rsidRPr="00E47592" w:rsidRDefault="007E1785" w:rsidP="003F1DF6">
            <w:pPr>
              <w:rPr>
                <w:rFonts w:cs="Times New Roman"/>
                <w:sz w:val="15"/>
                <w:szCs w:val="15"/>
              </w:rPr>
            </w:pPr>
            <w:r>
              <w:rPr>
                <w:rFonts w:cs="Times New Roman"/>
                <w:sz w:val="15"/>
                <w:szCs w:val="15"/>
              </w:rPr>
              <w:t>Schimrigk 2017c (Germany)</w:t>
            </w:r>
            <w:r w:rsidR="003F4B41">
              <w:rPr>
                <w:rFonts w:cs="Times New Roman"/>
                <w:sz w:val="15"/>
                <w:szCs w:val="15"/>
              </w:rPr>
              <w:fldChar w:fldCharType="begin"/>
            </w:r>
            <w:r w:rsidR="00CA16EF">
              <w:rPr>
                <w:rFonts w:cs="Times New Roman"/>
                <w:sz w:val="15"/>
                <w:szCs w:val="15"/>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rFonts w:cs="Times New Roman"/>
                <w:sz w:val="15"/>
                <w:szCs w:val="15"/>
              </w:rPr>
              <w:fldChar w:fldCharType="separate"/>
            </w:r>
            <w:r w:rsidR="00FD79F9">
              <w:rPr>
                <w:rFonts w:cs="Times New Roman"/>
                <w:noProof/>
                <w:sz w:val="15"/>
                <w:szCs w:val="15"/>
              </w:rPr>
              <w:t>[215]</w:t>
            </w:r>
            <w:r w:rsidR="003F4B41">
              <w:rPr>
                <w:rFonts w:cs="Times New Roman"/>
                <w:sz w:val="15"/>
                <w:szCs w:val="15"/>
              </w:rPr>
              <w:fldChar w:fldCharType="end"/>
            </w:r>
          </w:p>
        </w:tc>
        <w:tc>
          <w:tcPr>
            <w:tcW w:w="379" w:type="pct"/>
          </w:tcPr>
          <w:p w14:paraId="491C484C"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color w:val="000000"/>
                <w:sz w:val="15"/>
                <w:szCs w:val="15"/>
              </w:rPr>
            </w:pPr>
            <w:r>
              <w:rPr>
                <w:color w:val="000000"/>
                <w:sz w:val="15"/>
                <w:szCs w:val="15"/>
              </w:rPr>
              <w:t>Open-label trial with long-term follow-up</w:t>
            </w:r>
          </w:p>
        </w:tc>
        <w:tc>
          <w:tcPr>
            <w:tcW w:w="415" w:type="pct"/>
          </w:tcPr>
          <w:p w14:paraId="5D0E6812" w14:textId="77777777" w:rsidR="007E1785" w:rsidRPr="00E47592"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Dronabinol</w:t>
            </w:r>
          </w:p>
        </w:tc>
        <w:tc>
          <w:tcPr>
            <w:tcW w:w="439" w:type="pct"/>
          </w:tcPr>
          <w:p w14:paraId="0CBB59ED" w14:textId="77777777" w:rsidR="007E1785" w:rsidRPr="00E475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Neuropathic pain</w:t>
            </w:r>
          </w:p>
        </w:tc>
        <w:tc>
          <w:tcPr>
            <w:tcW w:w="348" w:type="pct"/>
          </w:tcPr>
          <w:p w14:paraId="0A759558"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BEF05F1"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BC3D87F"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3557A3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213DA5F6"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55148105"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0EA66E9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21EC6AA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05C5129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2AAF267B"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2D1DEA01" w14:textId="2898BD7A" w:rsidR="007E1785" w:rsidRPr="00E47592" w:rsidRDefault="007E1785" w:rsidP="003F1DF6">
            <w:pPr>
              <w:rPr>
                <w:rFonts w:cs="Times New Roman"/>
                <w:sz w:val="15"/>
                <w:szCs w:val="15"/>
              </w:rPr>
            </w:pPr>
            <w:r w:rsidRPr="00E47592">
              <w:rPr>
                <w:rFonts w:cs="Times New Roman"/>
                <w:sz w:val="15"/>
                <w:szCs w:val="15"/>
              </w:rPr>
              <w:t>Schley 2006 (Germany)</w:t>
            </w:r>
            <w:r>
              <w:rPr>
                <w:rFonts w:cs="Times New Roman"/>
                <w:sz w:val="15"/>
                <w:szCs w:val="15"/>
              </w:rPr>
              <w:t xml:space="preserve"> </w:t>
            </w:r>
            <w:r>
              <w:rPr>
                <w:rFonts w:cs="Times New Roman"/>
                <w:sz w:val="15"/>
                <w:szCs w:val="15"/>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[216]</w:t>
            </w:r>
            <w:r>
              <w:rPr>
                <w:rFonts w:cs="Times New Roman"/>
                <w:sz w:val="15"/>
                <w:szCs w:val="15"/>
              </w:rPr>
              <w:fldChar w:fldCharType="end"/>
            </w:r>
          </w:p>
        </w:tc>
        <w:tc>
          <w:tcPr>
            <w:tcW w:w="379" w:type="pct"/>
          </w:tcPr>
          <w:p w14:paraId="6FA6F4B6"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7306EDD7"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THC extract</w:t>
            </w:r>
          </w:p>
        </w:tc>
        <w:tc>
          <w:tcPr>
            <w:tcW w:w="439" w:type="pct"/>
          </w:tcPr>
          <w:p w14:paraId="6BDF3788"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6D6241EF"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6D884C75"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0EA0E3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4E30AC4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83" w:type="pct"/>
          </w:tcPr>
          <w:p w14:paraId="3C4EC8A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3574C83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C3106F8"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FE54C0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7AA1C27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F70B360"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1C63F3E9" w14:textId="7EB0507B" w:rsidR="007E1785" w:rsidRPr="00E47592" w:rsidRDefault="007E1785" w:rsidP="003F1DF6">
            <w:pPr>
              <w:rPr>
                <w:rFonts w:cs="Times New Roman"/>
                <w:sz w:val="15"/>
                <w:szCs w:val="15"/>
              </w:rPr>
            </w:pPr>
            <w:r w:rsidRPr="00E47592">
              <w:rPr>
                <w:rFonts w:cs="Times New Roman"/>
                <w:sz w:val="15"/>
                <w:szCs w:val="15"/>
              </w:rPr>
              <w:t>Shah 2017 (USA)</w:t>
            </w:r>
            <w:r>
              <w:rPr>
                <w:rFonts w:cs="Times New Roman"/>
                <w:sz w:val="15"/>
                <w:szCs w:val="15"/>
              </w:rPr>
              <w:t xml:space="preserve"> </w:t>
            </w:r>
            <w:r>
              <w:rPr>
                <w:rFonts w:cs="Times New Roman"/>
                <w:sz w:val="15"/>
                <w:szCs w:val="15"/>
              </w:rPr>
              <w:fldChar w:fldCharType="begin">
                <w:fldData xml:space="preserve">PEVuZE5vdGU+PENpdGU+PEF1dGhvcj5TaGFoPC9BdXRob3I+PFllYXI+MjAxNzwvWWVhcj48UmVj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PEVuZE5vdGU+PENpdGU+PEF1dGhvcj5TaGFoPC9BdXRob3I+PFllYXI+MjAxNzwvWWVhcj48UmVj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[223]</w:t>
            </w:r>
            <w:r>
              <w:rPr>
                <w:rFonts w:cs="Times New Roman"/>
                <w:sz w:val="15"/>
                <w:szCs w:val="15"/>
              </w:rPr>
              <w:fldChar w:fldCharType="end"/>
            </w:r>
          </w:p>
        </w:tc>
        <w:tc>
          <w:tcPr>
            <w:tcW w:w="379" w:type="pct"/>
          </w:tcPr>
          <w:p w14:paraId="4190E01A"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Chart review</w:t>
            </w:r>
          </w:p>
        </w:tc>
        <w:tc>
          <w:tcPr>
            <w:tcW w:w="415" w:type="pct"/>
          </w:tcPr>
          <w:p w14:paraId="6DF21099"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Unknown</w:t>
            </w:r>
          </w:p>
        </w:tc>
        <w:tc>
          <w:tcPr>
            <w:tcW w:w="439" w:type="pct"/>
          </w:tcPr>
          <w:p w14:paraId="7A739E89"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095EFC5"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531C381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7CA1079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8AE583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37B471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0B641D8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1ACD461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5005D05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420" w:type="pct"/>
          </w:tcPr>
          <w:p w14:paraId="0A16957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686996C6"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19E25BE" w14:textId="2842807A" w:rsidR="007E1785" w:rsidRPr="00E47592" w:rsidRDefault="007E1785" w:rsidP="003F1DF6">
            <w:pPr>
              <w:rPr>
                <w:rFonts w:cs="Times New Roman"/>
                <w:sz w:val="15"/>
                <w:szCs w:val="15"/>
              </w:rPr>
            </w:pPr>
            <w:r w:rsidRPr="00E47592">
              <w:rPr>
                <w:rFonts w:cs="Times New Roman"/>
                <w:sz w:val="15"/>
                <w:szCs w:val="15"/>
              </w:rPr>
              <w:t>Storr 2014 (Germany)</w:t>
            </w:r>
            <w:r>
              <w:rPr>
                <w:rFonts w:cs="Times New Roman"/>
                <w:sz w:val="15"/>
                <w:szCs w:val="15"/>
              </w:rPr>
              <w:t xml:space="preserve"> </w:t>
            </w:r>
            <w:r>
              <w:rPr>
                <w:rFonts w:cs="Times New Roman"/>
                <w:sz w:val="15"/>
                <w:szCs w:val="15"/>
              </w:rPr>
              <w:fldChar w:fldCharType="begin">
                <w:fldData xml:space="preserve">PEVuZE5vdGU+PENpdGU+PEF1dGhvcj5TdG9ycjwvQXV0aG9yPjxZZWFyPjIwMTQ8L1llYXI+PFJl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YnItMT48L2FsdC1wZXJpb2RpY2FsPjxwYWdlcz40NzItODA8L3BhZ2VzPjx2b2x1bWU+MjA8L3Zv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PEVuZE5vdGU+PENpdGU+PEF1dGhvcj5TdG9ycjwvQXV0aG9yPjxZZWFyPjIwMTQ8L1llYXI+PFJl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[229]</w:t>
            </w:r>
            <w:r>
              <w:rPr>
                <w:rFonts w:cs="Times New Roman"/>
                <w:sz w:val="15"/>
                <w:szCs w:val="15"/>
              </w:rPr>
              <w:fldChar w:fldCharType="end"/>
            </w:r>
          </w:p>
        </w:tc>
        <w:tc>
          <w:tcPr>
            <w:tcW w:w="379" w:type="pct"/>
          </w:tcPr>
          <w:p w14:paraId="6B1AC8E1"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Cross-sectional survey</w:t>
            </w:r>
          </w:p>
        </w:tc>
        <w:tc>
          <w:tcPr>
            <w:tcW w:w="415" w:type="pct"/>
          </w:tcPr>
          <w:p w14:paraId="7D995E4A"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7FC3352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7EDA9472"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227DC8A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4E88B15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6D09748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EC787C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67AFB99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5B6F1AA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505EB29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420" w:type="pct"/>
          </w:tcPr>
          <w:p w14:paraId="5BF5311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0DEA5180"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5CA0C16" w14:textId="498A5E3B" w:rsidR="007E1785" w:rsidRPr="00E47592" w:rsidRDefault="007E1785" w:rsidP="003F1DF6">
            <w:pPr>
              <w:rPr>
                <w:rFonts w:cs="Times New Roman"/>
                <w:sz w:val="15"/>
                <w:szCs w:val="15"/>
              </w:rPr>
            </w:pPr>
            <w:r w:rsidRPr="00E47592">
              <w:rPr>
                <w:rFonts w:cs="Times New Roman"/>
                <w:sz w:val="15"/>
                <w:szCs w:val="15"/>
              </w:rPr>
              <w:t>Toth 2008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&lt;EndNote&gt;&lt;Cite&gt;&lt;Author&gt;Toth&lt;/Author&gt;&lt;Year&gt;2008&lt;/Year&gt;&lt;RecNum&gt;48&lt;/RecNum&gt;&lt;DisplayText&gt;[234]&lt;/DisplayText&gt;&lt;record&gt;&lt;rec-number&gt;48&lt;/rec-number&gt;&lt;foreign-keys&gt;&lt;key app="EN" db-id="5aftdds5w9eztlefdx2pt9f7dztespdd5p59" timestamp="1522366490"&gt;48&lt;/key&gt;&lt;/foreign-keys&gt;&lt;ref-type name="Journal Article"&gt;17&lt;/ref-type&gt;&lt;contributors&gt;&lt;authors&gt;&lt;author&gt;Toth, C.&lt;/author&gt;&lt;author&gt;Au, S.&lt;/author&gt;&lt;/authors&gt;&lt;/contributors&gt;&lt;auth-address&gt;Department of Clinical Neurosciences, University of Calgary, HMRB Room 155, 3330 Hospital Drive NW, Calgary, Alta. T2N4N1, Canada. corytoth@shaw.ca&lt;/auth-address&gt;&lt;titles&gt;&lt;title&gt;A prospective identification of neuropathic pain in specific chronic polyneuropathy syndromes and response to pharmacological therapy&lt;/title&gt;&lt;secondary-title&gt;Pain&lt;/secondary-title&gt;&lt;alt-title&gt;Pain&lt;/alt-title&gt;&lt;/titles&gt;&lt;periodical&gt;&lt;full-title&gt;Pain&lt;/full-title&gt;&lt;abbr-1&gt;Pain&lt;/abbr-1&gt;&lt;/periodical&gt;&lt;alt-periodical&gt;&lt;full-title&gt;Pain&lt;/full-title&gt;&lt;abbr-1&gt;Pain&lt;/abbr-1&gt;&lt;/alt-periodical&gt;&lt;pages&gt;657-66&lt;/pages&gt;&lt;volume&gt;138&lt;/volume&gt;&lt;number&gt;3&lt;/number&gt;&lt;edition&gt;2008/08/12&lt;/edition&gt;&lt;keywords&gt;&lt;keyword&gt;Aged&lt;/keyword&gt;&lt;keyword&gt;Analgesics/pharmacology/*therapeutic use&lt;/keyword&gt;&lt;keyword&gt;Female&lt;/keyword&gt;&lt;keyword&gt;Follow-Up Studies&lt;/keyword&gt;&lt;keyword&gt;Humans&lt;/keyword&gt;&lt;keyword&gt;Male&lt;/keyword&gt;&lt;keyword&gt;Middle Aged&lt;/keyword&gt;&lt;keyword&gt;Neuralgia/*diagnosis/*drug therapy&lt;/keyword&gt;&lt;keyword&gt;Pain Measurement/drug effects/methods&lt;/keyword&gt;&lt;keyword&gt;Polyneuropathies/*diagnosis/*drug therapy&lt;/keyword&gt;&lt;keyword&gt;Prospective Studies&lt;/keyword&gt;&lt;keyword&gt;Syndrome&lt;/keyword&gt;&lt;/keywords&gt;&lt;dates&gt;&lt;year&gt;2008&lt;/year&gt;&lt;pub-dates&gt;&lt;date&gt;Sep 15&lt;/date&gt;&lt;/pub-dates&gt;&lt;/dates&gt;&lt;isbn&gt;0304-3959&lt;/isbn&gt;&lt;accession-num&gt;18691815&lt;/accession-num&gt;&lt;urls&gt;&lt;/urls&gt;&lt;electronic-resource-num&gt;10.1016/j.pain.2008.04.023&lt;/electronic-resource-num&gt;&lt;remote-database-provider&gt;NLM&lt;/remote-database-provider&gt;&lt;language&gt;eng&lt;/language&gt;&lt;/record&gt;&lt;/Cite&gt;&lt;/EndNote&gt;</w:instrText>
            </w:r>
            <w:r>
              <w:rPr>
                <w:rFonts w:cs="Times New Roman"/>
                <w:sz w:val="15"/>
                <w:szCs w:val="15"/>
              </w:rPr>
              <w:fldChar w:fldCharType="separate"/>
            </w:r>
            <w:r w:rsidR="00FD79F9">
              <w:rPr>
                <w:rFonts w:cs="Times New Roman"/>
                <w:noProof/>
                <w:sz w:val="15"/>
                <w:szCs w:val="15"/>
              </w:rPr>
              <w:t>[234]</w:t>
            </w:r>
            <w:r>
              <w:rPr>
                <w:rFonts w:cs="Times New Roman"/>
                <w:sz w:val="15"/>
                <w:szCs w:val="15"/>
              </w:rPr>
              <w:fldChar w:fldCharType="end"/>
            </w:r>
          </w:p>
        </w:tc>
        <w:tc>
          <w:tcPr>
            <w:tcW w:w="379" w:type="pct"/>
          </w:tcPr>
          <w:p w14:paraId="233E7FE3"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Prospective survey</w:t>
            </w:r>
          </w:p>
        </w:tc>
        <w:tc>
          <w:tcPr>
            <w:tcW w:w="415" w:type="pct"/>
          </w:tcPr>
          <w:p w14:paraId="2FBCDD6A"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7B86FCF4"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04A3077E"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7D63212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EFB875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728515F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83" w:type="pct"/>
          </w:tcPr>
          <w:p w14:paraId="76A85F0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34524F4F"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54B9535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64BF92B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246D3DD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4828F0F5"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714560A8" w14:textId="39DE182B" w:rsidR="007E1785" w:rsidRPr="00E47592" w:rsidRDefault="007E1785" w:rsidP="003F1DF6">
            <w:pPr>
              <w:rPr>
                <w:rFonts w:cs="Times New Roman"/>
                <w:sz w:val="15"/>
                <w:szCs w:val="15"/>
              </w:rPr>
            </w:pPr>
            <w:r w:rsidRPr="00E47592">
              <w:rPr>
                <w:rFonts w:cs="Times New Roman"/>
                <w:sz w:val="15"/>
                <w:szCs w:val="15"/>
              </w:rPr>
              <w:t>Toth 2012a (Canada)</w:t>
            </w:r>
            <w:r>
              <w:rPr>
                <w:rFonts w:cs="Times New Roman"/>
                <w:sz w:val="15"/>
                <w:szCs w:val="15"/>
              </w:rPr>
              <w:t xml:space="preserve"> </w:t>
            </w:r>
            <w:r>
              <w:rPr>
                <w:rFonts w:cs="Times New Roman"/>
                <w:sz w:val="15"/>
                <w:szCs w:val="15"/>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[235]</w:t>
            </w:r>
            <w:r>
              <w:rPr>
                <w:rFonts w:cs="Times New Roman"/>
                <w:sz w:val="15"/>
                <w:szCs w:val="15"/>
              </w:rPr>
              <w:fldChar w:fldCharType="end"/>
            </w:r>
          </w:p>
        </w:tc>
        <w:tc>
          <w:tcPr>
            <w:tcW w:w="379" w:type="pct"/>
          </w:tcPr>
          <w:p w14:paraId="0D99FFFA" w14:textId="77777777" w:rsidR="007E1785" w:rsidRPr="00B87F3E" w:rsidRDefault="007E1785" w:rsidP="007E1785">
            <w:pPr>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color w:val="000000"/>
                <w:sz w:val="15"/>
                <w:szCs w:val="15"/>
              </w:rPr>
              <w:t> </w:t>
            </w:r>
            <w:r w:rsidRPr="00E5124D">
              <w:rPr>
                <w:color w:val="000000"/>
                <w:sz w:val="15"/>
                <w:szCs w:val="15"/>
              </w:rPr>
              <w:t>Single-blind flexible dose run-in phase</w:t>
            </w:r>
          </w:p>
        </w:tc>
        <w:tc>
          <w:tcPr>
            <w:tcW w:w="415" w:type="pct"/>
          </w:tcPr>
          <w:p w14:paraId="67FDBF82"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0CA8C615"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41C3BDAA"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0D4FF8C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007B1D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23EBD9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4BFBB83F"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12D82EC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0A87D66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60" w:type="pct"/>
          </w:tcPr>
          <w:p w14:paraId="1839BB5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79D3A9E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4FB4D2FD"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65B0C723" w14:textId="6CEBAAD2" w:rsidR="007E1785" w:rsidRPr="00E47592" w:rsidRDefault="007E1785" w:rsidP="003F1DF6">
            <w:pPr>
              <w:rPr>
                <w:rFonts w:cs="Times New Roman"/>
                <w:sz w:val="15"/>
                <w:szCs w:val="15"/>
              </w:rPr>
            </w:pPr>
            <w:r w:rsidRPr="00E47592">
              <w:rPr>
                <w:rFonts w:cs="Times New Roman"/>
                <w:sz w:val="15"/>
                <w:szCs w:val="15"/>
              </w:rPr>
              <w:t>Toth 2012b (Canada)</w:t>
            </w:r>
            <w:r>
              <w:rPr>
                <w:rFonts w:cs="Times New Roman"/>
                <w:sz w:val="15"/>
                <w:szCs w:val="15"/>
              </w:rPr>
              <w:t xml:space="preserve"> </w:t>
            </w:r>
            <w:r>
              <w:rPr>
                <w:rFonts w:cs="Times New Roman"/>
                <w:sz w:val="15"/>
                <w:szCs w:val="15"/>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FD79F9">
              <w:rPr>
                <w:rFonts w:cs="Times New Roman"/>
                <w:noProof/>
                <w:sz w:val="15"/>
                <w:szCs w:val="15"/>
              </w:rPr>
              <w:t>[235]</w:t>
            </w:r>
            <w:r>
              <w:rPr>
                <w:rFonts w:cs="Times New Roman"/>
                <w:sz w:val="15"/>
                <w:szCs w:val="15"/>
              </w:rPr>
              <w:fldChar w:fldCharType="end"/>
            </w:r>
          </w:p>
        </w:tc>
        <w:tc>
          <w:tcPr>
            <w:tcW w:w="379" w:type="pct"/>
          </w:tcPr>
          <w:p w14:paraId="49D46547"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color w:val="000000"/>
                <w:sz w:val="15"/>
                <w:szCs w:val="15"/>
              </w:rPr>
              <w:t>Enriched enrolment trial</w:t>
            </w:r>
          </w:p>
        </w:tc>
        <w:tc>
          <w:tcPr>
            <w:tcW w:w="415" w:type="pct"/>
          </w:tcPr>
          <w:p w14:paraId="743E2D48"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Nabilone</w:t>
            </w:r>
          </w:p>
        </w:tc>
        <w:tc>
          <w:tcPr>
            <w:tcW w:w="439" w:type="pct"/>
          </w:tcPr>
          <w:p w14:paraId="105C10DB"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36FF520A"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7BFB111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9CC6A5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621764B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83" w:type="pct"/>
          </w:tcPr>
          <w:p w14:paraId="3680932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7D9A3FF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2194F02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60" w:type="pct"/>
          </w:tcPr>
          <w:p w14:paraId="69CDC0BD"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1567F1D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5740F880"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670F1B9C" w14:textId="4036DBB6" w:rsidR="007E1785" w:rsidRPr="00E47592" w:rsidRDefault="007E1785" w:rsidP="003F1DF6">
            <w:pPr>
              <w:rPr>
                <w:rFonts w:cs="Times New Roman"/>
                <w:sz w:val="15"/>
                <w:szCs w:val="15"/>
              </w:rPr>
            </w:pPr>
            <w:r w:rsidRPr="00E47592">
              <w:rPr>
                <w:rFonts w:cs="Times New Roman"/>
                <w:sz w:val="15"/>
                <w:szCs w:val="15"/>
              </w:rPr>
              <w:t>Vermersch 2016 (Multicentre: 34 centres in Italy, 2 in Norway and 1 in Denmark)</w:t>
            </w:r>
            <w:r>
              <w:rPr>
                <w:rFonts w:cs="Times New Roman"/>
                <w:sz w:val="15"/>
                <w:szCs w:val="15"/>
              </w:rPr>
              <w:t xml:space="preserve"> </w:t>
            </w:r>
            <w:r>
              <w:rPr>
                <w:rFonts w:cs="Times New Roman"/>
                <w:sz w:val="15"/>
                <w:szCs w:val="15"/>
              </w:rPr>
              <w:fldChar w:fldCharType="begin">
                <w:fldData xml:space="preserve">PEVuZE5vdGU+PENpdGU+PEF1dGhvcj5WZXJtZXJzY2g8L0F1dGhvcj48WWVhcj4yMDE2PC9ZZWFy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PEVuZE5vdGU+PENpdGU+PEF1dGhvcj5WZXJtZXJzY2g8L0F1dGhvcj48WWVhcj4yMDE2PC9ZZWFy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[251]</w:t>
            </w:r>
            <w:r>
              <w:rPr>
                <w:rFonts w:cs="Times New Roman"/>
                <w:sz w:val="15"/>
                <w:szCs w:val="15"/>
              </w:rPr>
              <w:fldChar w:fldCharType="end"/>
            </w:r>
          </w:p>
        </w:tc>
        <w:tc>
          <w:tcPr>
            <w:tcW w:w="379" w:type="pct"/>
          </w:tcPr>
          <w:p w14:paraId="49A3187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Prospective survey</w:t>
            </w:r>
          </w:p>
        </w:tc>
        <w:tc>
          <w:tcPr>
            <w:tcW w:w="415" w:type="pct"/>
          </w:tcPr>
          <w:p w14:paraId="10EF9E66"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 xml:space="preserve">Nabiximols </w:t>
            </w:r>
          </w:p>
        </w:tc>
        <w:tc>
          <w:tcPr>
            <w:tcW w:w="439" w:type="pct"/>
          </w:tcPr>
          <w:p w14:paraId="539C75D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34626BB7"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3ECB097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E363C9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51BE84EE"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14FE7AC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01B8CF6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29F880B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3D6F13C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69575AB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BCAC78F"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28A194B" w14:textId="5D20070A" w:rsidR="007E1785" w:rsidRPr="00E47592" w:rsidRDefault="007E1785" w:rsidP="003F1DF6">
            <w:pPr>
              <w:rPr>
                <w:rFonts w:cs="Times New Roman"/>
                <w:sz w:val="15"/>
                <w:szCs w:val="15"/>
              </w:rPr>
            </w:pPr>
            <w:r w:rsidRPr="00E47592">
              <w:rPr>
                <w:rFonts w:cs="Times New Roman"/>
                <w:sz w:val="15"/>
                <w:szCs w:val="15"/>
              </w:rPr>
              <w:t>Wade 2003a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rFonts w:cs="Times New Roman"/>
                <w:sz w:val="15"/>
                <w:szCs w:val="15"/>
              </w:rPr>
              <w:fldChar w:fldCharType="separate"/>
            </w:r>
            <w:r w:rsidR="00CA16EF">
              <w:rPr>
                <w:rFonts w:cs="Times New Roman"/>
                <w:noProof/>
                <w:sz w:val="15"/>
                <w:szCs w:val="15"/>
              </w:rPr>
              <w:t>[255]</w:t>
            </w:r>
            <w:r>
              <w:rPr>
                <w:rFonts w:cs="Times New Roman"/>
                <w:sz w:val="15"/>
                <w:szCs w:val="15"/>
              </w:rPr>
              <w:fldChar w:fldCharType="end"/>
            </w:r>
          </w:p>
        </w:tc>
        <w:tc>
          <w:tcPr>
            <w:tcW w:w="379" w:type="pct"/>
          </w:tcPr>
          <w:p w14:paraId="36F9476F"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Open label</w:t>
            </w:r>
          </w:p>
        </w:tc>
        <w:tc>
          <w:tcPr>
            <w:tcW w:w="415" w:type="pct"/>
          </w:tcPr>
          <w:p w14:paraId="14364A77"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THC:CBD extract</w:t>
            </w:r>
          </w:p>
        </w:tc>
        <w:tc>
          <w:tcPr>
            <w:tcW w:w="439" w:type="pct"/>
          </w:tcPr>
          <w:p w14:paraId="01D3623E"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p>
        </w:tc>
        <w:tc>
          <w:tcPr>
            <w:tcW w:w="348" w:type="pct"/>
          </w:tcPr>
          <w:p w14:paraId="256CA20B"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5391385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52B693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6D70A71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15C61E9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73" w:type="pct"/>
          </w:tcPr>
          <w:p w14:paraId="6C8FE0B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292" w:type="pct"/>
          </w:tcPr>
          <w:p w14:paraId="66ACBB3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0B976588"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4A1ED47E"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231BB731"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D566DFF" w14:textId="3F1D2548" w:rsidR="007E1785" w:rsidRPr="00E47592" w:rsidRDefault="007E1785" w:rsidP="003F1DF6">
            <w:pPr>
              <w:rPr>
                <w:rFonts w:cs="Times New Roman"/>
                <w:sz w:val="15"/>
                <w:szCs w:val="15"/>
              </w:rPr>
            </w:pPr>
            <w:r w:rsidRPr="00E47592">
              <w:rPr>
                <w:rFonts w:cs="Times New Roman"/>
                <w:sz w:val="15"/>
                <w:szCs w:val="15"/>
              </w:rPr>
              <w:lastRenderedPageBreak/>
              <w:t>Wade 2006 (UK)</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&lt;EndNote&gt;&lt;Cite&gt;&lt;Author&gt;Wade&lt;/Author&gt;&lt;Year&gt;2006&lt;/Year&gt;&lt;RecNum&gt;52&lt;/RecNum&gt;&lt;DisplayText&gt;[252]&lt;/DisplayText&gt;&lt;record&gt;&lt;rec-number&gt;52&lt;/rec-number&gt;&lt;foreign-keys&gt;&lt;key app="EN" db-id="5aftdds5w9eztlefdx2pt9f7dztespdd5p59" timestamp="1522366491"&gt;52&lt;/key&gt;&lt;/foreign-keys&gt;&lt;ref-type name="Journal Article"&gt;17&lt;/ref-type&gt;&lt;contributors&gt;&lt;authors&gt;&lt;author&gt;Wade, Derick T&lt;/author&gt;&lt;author&gt;Makela, PM&lt;/author&gt;&lt;author&gt;House, H&lt;/author&gt;&lt;author&gt;Bateman, C&lt;/author&gt;&lt;author&gt;Robson, P&lt;/author&gt;&lt;/authors&gt;&lt;/contributors&gt;&lt;titles&gt;&lt;title&gt;Long-term use of a cannabis-based medicine in the treatment of spasticity and other symptoms in multiple sclerosis&lt;/title&gt;&lt;secondary-title&gt;Multiple Sclerosis Journal&lt;/secondary-title&gt;&lt;/titles&gt;&lt;periodical&gt;&lt;full-title&gt;Multiple Sclerosis Journal&lt;/full-title&gt;&lt;/periodical&gt;&lt;pages&gt;639-645&lt;/pages&gt;&lt;volume&gt;12&lt;/volume&gt;&lt;number&gt;5&lt;/number&gt;&lt;dates&gt;&lt;year&gt;2006&lt;/year&gt;&lt;/dates&gt;&lt;isbn&gt;1352-4585&lt;/isbn&gt;&lt;urls&gt;&lt;/urls&gt;&lt;/record&gt;&lt;/Cite&gt;&lt;/EndNote&gt;</w:instrText>
            </w:r>
            <w:r>
              <w:rPr>
                <w:rFonts w:cs="Times New Roman"/>
                <w:sz w:val="15"/>
                <w:szCs w:val="15"/>
              </w:rPr>
              <w:fldChar w:fldCharType="separate"/>
            </w:r>
            <w:r w:rsidR="00CA16EF">
              <w:rPr>
                <w:rFonts w:cs="Times New Roman"/>
                <w:noProof/>
                <w:sz w:val="15"/>
                <w:szCs w:val="15"/>
              </w:rPr>
              <w:t>[252]</w:t>
            </w:r>
            <w:r>
              <w:rPr>
                <w:rFonts w:cs="Times New Roman"/>
                <w:sz w:val="15"/>
                <w:szCs w:val="15"/>
              </w:rPr>
              <w:fldChar w:fldCharType="end"/>
            </w:r>
          </w:p>
        </w:tc>
        <w:tc>
          <w:tcPr>
            <w:tcW w:w="379" w:type="pct"/>
          </w:tcPr>
          <w:p w14:paraId="07C6C08F"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Open label</w:t>
            </w:r>
          </w:p>
        </w:tc>
        <w:tc>
          <w:tcPr>
            <w:tcW w:w="415" w:type="pct"/>
          </w:tcPr>
          <w:p w14:paraId="6ED5D728"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Nabiximols</w:t>
            </w:r>
          </w:p>
        </w:tc>
        <w:tc>
          <w:tcPr>
            <w:tcW w:w="439" w:type="pct"/>
          </w:tcPr>
          <w:p w14:paraId="1CAC15FD"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10D45983"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3D7ABED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28F75C0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349234F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68059E19"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73" w:type="pct"/>
          </w:tcPr>
          <w:p w14:paraId="3A8F06C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292" w:type="pct"/>
          </w:tcPr>
          <w:p w14:paraId="1C0447D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6B445EB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8F17B8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09567DE"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794F9688" w14:textId="63ED9C31" w:rsidR="007E1785" w:rsidRPr="00E47592" w:rsidRDefault="007E1785" w:rsidP="003F1DF6">
            <w:pPr>
              <w:rPr>
                <w:rFonts w:cs="Times New Roman"/>
                <w:sz w:val="15"/>
                <w:szCs w:val="15"/>
              </w:rPr>
            </w:pPr>
            <w:r w:rsidRPr="00E47592">
              <w:rPr>
                <w:rFonts w:cs="Times New Roman"/>
                <w:sz w:val="15"/>
                <w:szCs w:val="15"/>
              </w:rPr>
              <w:t>Ware 2003 (Canada)</w:t>
            </w:r>
            <w:r>
              <w:rPr>
                <w:rFonts w:cs="Times New Roman"/>
                <w:sz w:val="15"/>
                <w:szCs w:val="15"/>
              </w:rPr>
              <w:t xml:space="preserve"> </w:t>
            </w:r>
            <w:r>
              <w:rPr>
                <w:rFonts w:cs="Times New Roman"/>
                <w:sz w:val="15"/>
                <w:szCs w:val="15"/>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cs="Times New Roman"/>
                <w:sz w:val="15"/>
                <w:szCs w:val="15"/>
              </w:rPr>
              <w:instrText xml:space="preserve"> ADDIN EN.CITE </w:instrText>
            </w:r>
            <w:r w:rsidR="00CA16EF">
              <w:rPr>
                <w:rFonts w:cs="Times New Roman"/>
                <w:sz w:val="15"/>
                <w:szCs w:val="15"/>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cs="Times New Roman"/>
                <w:sz w:val="15"/>
                <w:szCs w:val="15"/>
              </w:rPr>
              <w:instrText xml:space="preserve"> ADDIN EN.CITE.DATA </w:instrText>
            </w:r>
            <w:r w:rsidR="00CA16EF">
              <w:rPr>
                <w:rFonts w:cs="Times New Roman"/>
                <w:sz w:val="15"/>
                <w:szCs w:val="15"/>
              </w:rPr>
            </w:r>
            <w:r w:rsidR="00CA16EF">
              <w:rPr>
                <w:rFonts w:cs="Times New Roman"/>
                <w:sz w:val="15"/>
                <w:szCs w:val="15"/>
              </w:rPr>
              <w:fldChar w:fldCharType="end"/>
            </w:r>
            <w:r>
              <w:rPr>
                <w:rFonts w:cs="Times New Roman"/>
                <w:sz w:val="15"/>
                <w:szCs w:val="15"/>
              </w:rPr>
            </w:r>
            <w:r>
              <w:rPr>
                <w:rFonts w:cs="Times New Roman"/>
                <w:sz w:val="15"/>
                <w:szCs w:val="15"/>
              </w:rPr>
              <w:fldChar w:fldCharType="separate"/>
            </w:r>
            <w:r w:rsidR="00CA16EF">
              <w:rPr>
                <w:rFonts w:cs="Times New Roman"/>
                <w:noProof/>
                <w:sz w:val="15"/>
                <w:szCs w:val="15"/>
              </w:rPr>
              <w:t>[260]</w:t>
            </w:r>
            <w:r>
              <w:rPr>
                <w:rFonts w:cs="Times New Roman"/>
                <w:sz w:val="15"/>
                <w:szCs w:val="15"/>
              </w:rPr>
              <w:fldChar w:fldCharType="end"/>
            </w:r>
          </w:p>
        </w:tc>
        <w:tc>
          <w:tcPr>
            <w:tcW w:w="379" w:type="pct"/>
          </w:tcPr>
          <w:p w14:paraId="7D4EE766"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sz w:val="15"/>
                <w:szCs w:val="15"/>
              </w:rPr>
              <w:t>Prospective survey</w:t>
            </w:r>
          </w:p>
        </w:tc>
        <w:tc>
          <w:tcPr>
            <w:tcW w:w="415" w:type="pct"/>
          </w:tcPr>
          <w:p w14:paraId="571027F8"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21DA2EEF"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4A47587F"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2E1AD98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5717DE4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49B6C8D2"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0442EC45"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166ECD9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33D1C803"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11F2F0B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300A276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r>
      <w:tr w:rsidR="007E1785" w:rsidRPr="002F7EB3" w14:paraId="64F5460C"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EBE68E5" w14:textId="2D2F843C" w:rsidR="007E1785" w:rsidRPr="00E47592" w:rsidRDefault="007E1785" w:rsidP="003F1DF6">
            <w:pPr>
              <w:rPr>
                <w:rFonts w:cs="Times New Roman"/>
                <w:sz w:val="15"/>
                <w:szCs w:val="15"/>
              </w:rPr>
            </w:pPr>
            <w:r w:rsidRPr="00E47592">
              <w:rPr>
                <w:rFonts w:cs="Times New Roman"/>
                <w:sz w:val="15"/>
                <w:szCs w:val="15"/>
              </w:rPr>
              <w:t>Ware 2015 (Canada)</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&lt;EndNote&gt;&lt;Cite&gt;&lt;Author&gt;Ware&lt;/Author&gt;&lt;Year&gt;2015&lt;/Year&gt;&lt;RecNum&gt;54&lt;/RecNum&gt;&lt;DisplayText&gt;[262]&lt;/DisplayText&gt;&lt;record&gt;&lt;rec-number&gt;54&lt;/rec-number&gt;&lt;foreign-keys&gt;&lt;key app="EN" db-id="5aftdds5w9eztlefdx2pt9f7dztespdd5p59" timestamp="1522366491"&gt;54&lt;/key&gt;&lt;/foreign-keys&gt;&lt;ref-type name="Journal Article"&gt;17&lt;/ref-type&gt;&lt;contributors&gt;&lt;authors&gt;&lt;author&gt;Ware, M. A.&lt;/author&gt;&lt;author&gt;Wang, T.&lt;/author&gt;&lt;author&gt;Shapiro, S.&lt;/author&gt;&lt;author&gt;Collet, J. P.&lt;/author&gt;&lt;author&gt;Compass study team&lt;/author&gt;&lt;/authors&gt;&lt;/contributors&gt;&lt;titles&gt;&lt;title&gt;Cannabis for the Management of Pain: Assessment of Safety Study (COMPASS)&lt;/title&gt;&lt;secondary-title&gt;The journal of pain : official journal of the American Pain Society&lt;/secondary-title&gt;&lt;/titles&gt;&lt;periodical&gt;&lt;full-title&gt;J Pain&lt;/full-title&gt;&lt;abbr-1&gt;The journal of pain : official journal of the American Pain Society&lt;/abbr-1&gt;&lt;/periodical&gt;&lt;pages&gt;1233-42&lt;/pages&gt;&lt;volume&gt;16&lt;/volume&gt;&lt;number&gt;12&lt;/number&gt;&lt;dates&gt;&lt;year&gt;2015&lt;/year&gt;&lt;pub-dates&gt;&lt;date&gt;Dec&lt;/date&gt;&lt;/pub-dates&gt;&lt;/dates&gt;&lt;work-type&gt;Controlled Clinical Trial Multicenter Study Research Support, Non-U S Gov&amp;apos;t&lt;/work-type&gt;&lt;urls&gt;&lt;related-urls&gt;&lt;url&gt;http://ovidsp.ovid.com/ovidweb.cgi?T=JS&amp;amp;CSC=Y&amp;amp;NEWS=N&amp;amp;PAGE=fulltext&amp;amp;D=cctr&amp;amp;AN=CN-01200893&lt;/url&gt;&lt;url&gt;http://primoa.library.unsw.edu.au/openurl/61UNSW_INST/UNSW_SERVICES_PAGE?sid=OVID:cctrdb&amp;amp;id=pmid:26385201&amp;amp;id=doi:&amp;amp;issn=1526-5900&amp;amp;isbn=&amp;amp;volume=16&amp;amp;issue=12&amp;amp;spage=1233&amp;amp;pages=1233-42&amp;amp;date=2015&amp;amp;title=The+journal+of+pain+%3A+official+journal+of+the+American+Pain+Society&amp;amp;atitle=Cannabis+for+the+Management+of+Pain%3A+Assessment+of+Safety+Study+%28COMPASS%29.&amp;amp;aulast=ware&amp;amp;pid=%3Cauthor%3EWare+MA%2C+Wang+T%2C+Shapiro+S%2C+Collet+JP%2C+COMPASS+study+team%3C%2Fauthor%3E%3CAN%3ECN-01200893%3C%2FAN%3E%3CDT%3EControlled+Clinical+Trial%3C%2FDT%3E&lt;/url&gt;&lt;/related-urls&gt;&lt;/urls&gt;&lt;remote-database-name&gt;CCTR&lt;/remote-database-name&gt;&lt;remote-database-provider&gt;Ovid Technologies&lt;/remote-database-provider&gt;&lt;/record&gt;&lt;/Cite&gt;&lt;/EndNote&gt;</w:instrText>
            </w:r>
            <w:r>
              <w:rPr>
                <w:rFonts w:cs="Times New Roman"/>
                <w:sz w:val="15"/>
                <w:szCs w:val="15"/>
              </w:rPr>
              <w:fldChar w:fldCharType="separate"/>
            </w:r>
            <w:r w:rsidR="00CA16EF">
              <w:rPr>
                <w:rFonts w:cs="Times New Roman"/>
                <w:noProof/>
                <w:sz w:val="15"/>
                <w:szCs w:val="15"/>
              </w:rPr>
              <w:t>[262]</w:t>
            </w:r>
            <w:r>
              <w:rPr>
                <w:rFonts w:cs="Times New Roman"/>
                <w:sz w:val="15"/>
                <w:szCs w:val="15"/>
              </w:rPr>
              <w:fldChar w:fldCharType="end"/>
            </w:r>
          </w:p>
        </w:tc>
        <w:tc>
          <w:tcPr>
            <w:tcW w:w="379" w:type="pct"/>
          </w:tcPr>
          <w:p w14:paraId="79CAEA56"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r w:rsidRPr="00B87F3E">
              <w:rPr>
                <w:sz w:val="15"/>
                <w:szCs w:val="15"/>
              </w:rPr>
              <w:t>Prospective survey</w:t>
            </w:r>
          </w:p>
        </w:tc>
        <w:tc>
          <w:tcPr>
            <w:tcW w:w="415" w:type="pct"/>
          </w:tcPr>
          <w:p w14:paraId="788CDA94" w14:textId="77777777" w:rsidR="007E1785" w:rsidRPr="002F7EB3"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Cannabis sativa</w:t>
            </w:r>
          </w:p>
        </w:tc>
        <w:tc>
          <w:tcPr>
            <w:tcW w:w="439" w:type="pct"/>
          </w:tcPr>
          <w:p w14:paraId="4EAA4AFD"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sidRPr="00E47592">
              <w:rPr>
                <w:rFonts w:cs="Times New Roman"/>
                <w:sz w:val="15"/>
                <w:szCs w:val="15"/>
              </w:rPr>
              <w:t>CNCP</w:t>
            </w:r>
          </w:p>
        </w:tc>
        <w:tc>
          <w:tcPr>
            <w:tcW w:w="348" w:type="pct"/>
          </w:tcPr>
          <w:p w14:paraId="760BA30C" w14:textId="77777777" w:rsidR="007E1785" w:rsidRPr="004074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r>
              <w:rPr>
                <w:rFonts w:cs="Times New Roman"/>
                <w:sz w:val="15"/>
                <w:szCs w:val="15"/>
              </w:rPr>
              <w:t>Secondary</w:t>
            </w:r>
          </w:p>
        </w:tc>
        <w:tc>
          <w:tcPr>
            <w:tcW w:w="351" w:type="pct"/>
          </w:tcPr>
          <w:p w14:paraId="377B0D14"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37" w:type="pct"/>
          </w:tcPr>
          <w:p w14:paraId="06B18CB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37" w:type="pct"/>
          </w:tcPr>
          <w:p w14:paraId="646FF0C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83" w:type="pct"/>
          </w:tcPr>
          <w:p w14:paraId="35756AF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373" w:type="pct"/>
          </w:tcPr>
          <w:p w14:paraId="74949F87"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292" w:type="pct"/>
          </w:tcPr>
          <w:p w14:paraId="04B8E12D"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c>
          <w:tcPr>
            <w:tcW w:w="360" w:type="pct"/>
          </w:tcPr>
          <w:p w14:paraId="43A33AD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sym w:font="Wingdings" w:char="F0FC"/>
            </w:r>
            <w:r>
              <w:rPr>
                <w:rFonts w:cs="Times New Roman"/>
                <w:b/>
                <w:sz w:val="18"/>
                <w:szCs w:val="20"/>
              </w:rPr>
              <w:t>~</w:t>
            </w:r>
          </w:p>
        </w:tc>
        <w:tc>
          <w:tcPr>
            <w:tcW w:w="420" w:type="pct"/>
          </w:tcPr>
          <w:p w14:paraId="681411A1"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p>
        </w:tc>
      </w:tr>
      <w:tr w:rsidR="007E1785" w:rsidRPr="002F7EB3" w14:paraId="796C0A1E"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08D1E2A" w14:textId="182D69E9" w:rsidR="007E1785" w:rsidRPr="00E47592" w:rsidRDefault="007E1785" w:rsidP="003F1DF6">
            <w:pPr>
              <w:rPr>
                <w:rFonts w:cs="Times New Roman"/>
                <w:sz w:val="15"/>
                <w:szCs w:val="15"/>
              </w:rPr>
            </w:pPr>
            <w:r w:rsidRPr="00E47592">
              <w:rPr>
                <w:rFonts w:cs="Times New Roman"/>
                <w:sz w:val="15"/>
                <w:szCs w:val="15"/>
              </w:rPr>
              <w:t>Weber 2009 (Germany)</w:t>
            </w:r>
            <w:r>
              <w:rPr>
                <w:rFonts w:cs="Times New Roman"/>
                <w:sz w:val="15"/>
                <w:szCs w:val="15"/>
              </w:rPr>
              <w:t xml:space="preserve"> </w:t>
            </w:r>
            <w:r>
              <w:rPr>
                <w:rFonts w:cs="Times New Roman"/>
                <w:sz w:val="15"/>
                <w:szCs w:val="15"/>
              </w:rPr>
              <w:fldChar w:fldCharType="begin"/>
            </w:r>
            <w:r w:rsidR="00CA16EF">
              <w:rPr>
                <w:rFonts w:cs="Times New Roman"/>
                <w:sz w:val="15"/>
                <w:szCs w:val="15"/>
              </w:rPr>
              <w:instrText xml:space="preserve"> ADDIN EN.CITE &lt;EndNote&gt;&lt;Cite&gt;&lt;Author&gt;Weber&lt;/Author&gt;&lt;Year&gt;2009&lt;/Year&gt;&lt;RecNum&gt;55&lt;/RecNum&gt;&lt;DisplayText&gt;[265]&lt;/DisplayText&gt;&lt;record&gt;&lt;rec-number&gt;55&lt;/rec-number&gt;&lt;foreign-keys&gt;&lt;key app="EN" db-id="5aftdds5w9eztlefdx2pt9f7dztespdd5p59" timestamp="1522366491"&gt;55&lt;/key&gt;&lt;/foreign-keys&gt;&lt;ref-type name="Journal Article"&gt;17&lt;/ref-type&gt;&lt;contributors&gt;&lt;authors&gt;&lt;author&gt;Weber, Janet&lt;/author&gt;&lt;author&gt;Schley, Marcus&lt;/author&gt;&lt;author&gt;Casutt, Matthias&lt;/author&gt;&lt;author&gt;Gerber, Helmut&lt;/author&gt;&lt;author&gt;Schuepfer, Guido&lt;/author&gt;&lt;author&gt;Rukwied, Roman&lt;/author&gt;&lt;author&gt;Schleinzer, Wolfgang&lt;/author&gt;&lt;author&gt;Ueberall, Michael&lt;/author&gt;&lt;author&gt;Konrad, Christoph&lt;/author&gt;&lt;/authors&gt;&lt;/contributors&gt;&lt;titles&gt;&lt;title&gt;Tetrahydrocannabinol (Delta 9-THC) treatment in chronic central neuropathic pain and fibromyalgia patients: Results of a multicenter survey&lt;/title&gt;&lt;secondary-title&gt;Anesthesiology research and practice&lt;/secondary-title&gt;&lt;/titles&gt;&lt;periodical&gt;&lt;full-title&gt;Anesthesiology research and practice&lt;/full-title&gt;&lt;/periodical&gt;&lt;volume&gt;2009&lt;/volume&gt;&lt;dates&gt;&lt;year&gt;2009&lt;/year&gt;&lt;/dates&gt;&lt;isbn&gt;1687-6962&lt;/isbn&gt;&lt;urls&gt;&lt;/urls&gt;&lt;/record&gt;&lt;/Cite&gt;&lt;/EndNote&gt;</w:instrText>
            </w:r>
            <w:r>
              <w:rPr>
                <w:rFonts w:cs="Times New Roman"/>
                <w:sz w:val="15"/>
                <w:szCs w:val="15"/>
              </w:rPr>
              <w:fldChar w:fldCharType="separate"/>
            </w:r>
            <w:r w:rsidR="00CA16EF">
              <w:rPr>
                <w:rFonts w:cs="Times New Roman"/>
                <w:noProof/>
                <w:sz w:val="15"/>
                <w:szCs w:val="15"/>
              </w:rPr>
              <w:t>[265]</w:t>
            </w:r>
            <w:r>
              <w:rPr>
                <w:rFonts w:cs="Times New Roman"/>
                <w:sz w:val="15"/>
                <w:szCs w:val="15"/>
              </w:rPr>
              <w:fldChar w:fldCharType="end"/>
            </w:r>
          </w:p>
        </w:tc>
        <w:tc>
          <w:tcPr>
            <w:tcW w:w="379" w:type="pct"/>
          </w:tcPr>
          <w:p w14:paraId="30CB0900"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r w:rsidRPr="00B87F3E">
              <w:rPr>
                <w:color w:val="000000"/>
                <w:sz w:val="15"/>
                <w:szCs w:val="15"/>
              </w:rPr>
              <w:t>Retrospective survey</w:t>
            </w:r>
          </w:p>
        </w:tc>
        <w:tc>
          <w:tcPr>
            <w:tcW w:w="415" w:type="pct"/>
          </w:tcPr>
          <w:p w14:paraId="7825135F" w14:textId="77777777" w:rsidR="007E1785" w:rsidRPr="002F7EB3"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Dronabinol</w:t>
            </w:r>
          </w:p>
        </w:tc>
        <w:tc>
          <w:tcPr>
            <w:tcW w:w="439" w:type="pct"/>
          </w:tcPr>
          <w:p w14:paraId="41652390"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sidRPr="00E47592">
              <w:rPr>
                <w:rFonts w:cs="Times New Roman"/>
                <w:sz w:val="15"/>
                <w:szCs w:val="15"/>
              </w:rPr>
              <w:t>Neuropathic pain</w:t>
            </w:r>
            <w:r>
              <w:rPr>
                <w:rFonts w:cs="Times New Roman"/>
                <w:sz w:val="15"/>
                <w:szCs w:val="15"/>
              </w:rPr>
              <w:t>, fibromyalgia</w:t>
            </w:r>
          </w:p>
        </w:tc>
        <w:tc>
          <w:tcPr>
            <w:tcW w:w="348" w:type="pct"/>
          </w:tcPr>
          <w:p w14:paraId="6012357C" w14:textId="77777777" w:rsidR="007E1785" w:rsidRPr="004074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r>
              <w:rPr>
                <w:rFonts w:cs="Times New Roman"/>
                <w:sz w:val="15"/>
                <w:szCs w:val="15"/>
              </w:rPr>
              <w:t>Primary</w:t>
            </w:r>
          </w:p>
        </w:tc>
        <w:tc>
          <w:tcPr>
            <w:tcW w:w="351" w:type="pct"/>
          </w:tcPr>
          <w:p w14:paraId="359ABEA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37" w:type="pct"/>
          </w:tcPr>
          <w:p w14:paraId="0C90AFA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37" w:type="pct"/>
          </w:tcPr>
          <w:p w14:paraId="25AFB99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83" w:type="pct"/>
          </w:tcPr>
          <w:p w14:paraId="616EBAFA"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373" w:type="pct"/>
          </w:tcPr>
          <w:p w14:paraId="7007F7B6"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292" w:type="pct"/>
          </w:tcPr>
          <w:p w14:paraId="7CB6FAB9"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p>
        </w:tc>
        <w:tc>
          <w:tcPr>
            <w:tcW w:w="360" w:type="pct"/>
          </w:tcPr>
          <w:p w14:paraId="12BD83E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c>
          <w:tcPr>
            <w:tcW w:w="420" w:type="pct"/>
          </w:tcPr>
          <w:p w14:paraId="0B7A99D4"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sym w:font="Wingdings" w:char="F0FC"/>
            </w:r>
          </w:p>
        </w:tc>
      </w:tr>
      <w:tr w:rsidR="007E1785" w:rsidRPr="002F7EB3" w14:paraId="19523C02"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0CD1244" w14:textId="77777777" w:rsidR="007E1785" w:rsidRPr="00E47592" w:rsidRDefault="007E1785" w:rsidP="007E1785">
            <w:pPr>
              <w:rPr>
                <w:rFonts w:cs="Times New Roman"/>
                <w:sz w:val="15"/>
                <w:szCs w:val="15"/>
              </w:rPr>
            </w:pPr>
            <w:r>
              <w:rPr>
                <w:rFonts w:cs="Times New Roman"/>
                <w:sz w:val="15"/>
                <w:szCs w:val="15"/>
              </w:rPr>
              <w:t>Randomised controlled trials</w:t>
            </w:r>
          </w:p>
        </w:tc>
        <w:tc>
          <w:tcPr>
            <w:tcW w:w="379" w:type="pct"/>
          </w:tcPr>
          <w:p w14:paraId="16428DCD"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415" w:type="pct"/>
          </w:tcPr>
          <w:p w14:paraId="1246B5CF"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439" w:type="pct"/>
          </w:tcPr>
          <w:p w14:paraId="3DB992DA"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48" w:type="pct"/>
          </w:tcPr>
          <w:p w14:paraId="1343881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51" w:type="pct"/>
          </w:tcPr>
          <w:p w14:paraId="20C7C9F9"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45/47</w:t>
            </w:r>
          </w:p>
        </w:tc>
        <w:tc>
          <w:tcPr>
            <w:tcW w:w="337" w:type="pct"/>
          </w:tcPr>
          <w:p w14:paraId="2B9C081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13/47</w:t>
            </w:r>
          </w:p>
        </w:tc>
        <w:tc>
          <w:tcPr>
            <w:tcW w:w="337" w:type="pct"/>
          </w:tcPr>
          <w:p w14:paraId="1BEFEBE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5/47</w:t>
            </w:r>
          </w:p>
        </w:tc>
        <w:tc>
          <w:tcPr>
            <w:tcW w:w="383" w:type="pct"/>
          </w:tcPr>
          <w:p w14:paraId="5E3A76BA"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26/47</w:t>
            </w:r>
          </w:p>
        </w:tc>
        <w:tc>
          <w:tcPr>
            <w:tcW w:w="373" w:type="pct"/>
          </w:tcPr>
          <w:p w14:paraId="03E9AE0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19/47</w:t>
            </w:r>
          </w:p>
        </w:tc>
        <w:tc>
          <w:tcPr>
            <w:tcW w:w="292" w:type="pct"/>
          </w:tcPr>
          <w:p w14:paraId="36C681C3"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14/47</w:t>
            </w:r>
          </w:p>
        </w:tc>
        <w:tc>
          <w:tcPr>
            <w:tcW w:w="360" w:type="pct"/>
          </w:tcPr>
          <w:p w14:paraId="786CDE4B"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45/47</w:t>
            </w:r>
          </w:p>
        </w:tc>
        <w:tc>
          <w:tcPr>
            <w:tcW w:w="420" w:type="pct"/>
          </w:tcPr>
          <w:p w14:paraId="0398D5E4"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36/47</w:t>
            </w:r>
          </w:p>
        </w:tc>
      </w:tr>
      <w:tr w:rsidR="007E1785" w:rsidRPr="002F7EB3" w14:paraId="2464F1AC" w14:textId="77777777" w:rsidTr="007E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02D4EAB4" w14:textId="77777777" w:rsidR="007E1785" w:rsidRDefault="007E1785" w:rsidP="007E1785">
            <w:pPr>
              <w:rPr>
                <w:rFonts w:cs="Times New Roman"/>
                <w:sz w:val="15"/>
                <w:szCs w:val="15"/>
              </w:rPr>
            </w:pPr>
            <w:r>
              <w:rPr>
                <w:rFonts w:cs="Times New Roman"/>
                <w:sz w:val="15"/>
                <w:szCs w:val="15"/>
              </w:rPr>
              <w:t>Observational studies</w:t>
            </w:r>
          </w:p>
        </w:tc>
        <w:tc>
          <w:tcPr>
            <w:tcW w:w="379" w:type="pct"/>
          </w:tcPr>
          <w:p w14:paraId="3D3CA3ED" w14:textId="77777777" w:rsidR="007E1785" w:rsidRPr="00B87F3E" w:rsidRDefault="007E1785" w:rsidP="007E1785">
            <w:pPr>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415" w:type="pct"/>
          </w:tcPr>
          <w:p w14:paraId="5A699F34" w14:textId="77777777" w:rsidR="007E1785" w:rsidRPr="00E47592" w:rsidRDefault="007E1785" w:rsidP="007E1785">
            <w:pPr>
              <w:jc w:val="both"/>
              <w:cnfStyle w:val="000000100000" w:firstRow="0" w:lastRow="0" w:firstColumn="0" w:lastColumn="0" w:oddVBand="0" w:evenVBand="0" w:oddHBand="1" w:evenHBand="0" w:firstRowFirstColumn="0" w:firstRowLastColumn="0" w:lastRowFirstColumn="0" w:lastRowLastColumn="0"/>
              <w:rPr>
                <w:rFonts w:cs="Times New Roman"/>
                <w:sz w:val="15"/>
                <w:szCs w:val="15"/>
              </w:rPr>
            </w:pPr>
          </w:p>
        </w:tc>
        <w:tc>
          <w:tcPr>
            <w:tcW w:w="439" w:type="pct"/>
          </w:tcPr>
          <w:p w14:paraId="210D7226" w14:textId="77777777" w:rsidR="007E1785" w:rsidRPr="00E47592"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p>
        </w:tc>
        <w:tc>
          <w:tcPr>
            <w:tcW w:w="348" w:type="pct"/>
          </w:tcPr>
          <w:p w14:paraId="1BE0D0A2"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sz w:val="15"/>
                <w:szCs w:val="15"/>
              </w:rPr>
            </w:pPr>
          </w:p>
        </w:tc>
        <w:tc>
          <w:tcPr>
            <w:tcW w:w="351" w:type="pct"/>
          </w:tcPr>
          <w:p w14:paraId="1AB08C81"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55/57</w:t>
            </w:r>
          </w:p>
        </w:tc>
        <w:tc>
          <w:tcPr>
            <w:tcW w:w="337" w:type="pct"/>
          </w:tcPr>
          <w:p w14:paraId="020AE671"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5/57</w:t>
            </w:r>
          </w:p>
        </w:tc>
        <w:tc>
          <w:tcPr>
            <w:tcW w:w="337" w:type="pct"/>
          </w:tcPr>
          <w:p w14:paraId="77372BA7"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5/57</w:t>
            </w:r>
          </w:p>
        </w:tc>
        <w:tc>
          <w:tcPr>
            <w:tcW w:w="383" w:type="pct"/>
          </w:tcPr>
          <w:p w14:paraId="1A92A520"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26/57</w:t>
            </w:r>
          </w:p>
        </w:tc>
        <w:tc>
          <w:tcPr>
            <w:tcW w:w="373" w:type="pct"/>
          </w:tcPr>
          <w:p w14:paraId="06D585FC"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24/57</w:t>
            </w:r>
          </w:p>
        </w:tc>
        <w:tc>
          <w:tcPr>
            <w:tcW w:w="292" w:type="pct"/>
          </w:tcPr>
          <w:p w14:paraId="4881C15B" w14:textId="77777777" w:rsidR="007E1785" w:rsidRPr="002F7EB3"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10/57</w:t>
            </w:r>
          </w:p>
        </w:tc>
        <w:tc>
          <w:tcPr>
            <w:tcW w:w="360" w:type="pct"/>
          </w:tcPr>
          <w:p w14:paraId="34E38B5D"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36/57</w:t>
            </w:r>
          </w:p>
        </w:tc>
        <w:tc>
          <w:tcPr>
            <w:tcW w:w="420" w:type="pct"/>
          </w:tcPr>
          <w:p w14:paraId="18663752" w14:textId="77777777" w:rsidR="007E1785" w:rsidRDefault="007E1785" w:rsidP="007E1785">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20"/>
              </w:rPr>
            </w:pPr>
            <w:r>
              <w:rPr>
                <w:rFonts w:cs="Times New Roman"/>
                <w:b/>
                <w:sz w:val="18"/>
                <w:szCs w:val="20"/>
              </w:rPr>
              <w:t>35/57</w:t>
            </w:r>
          </w:p>
        </w:tc>
      </w:tr>
      <w:tr w:rsidR="007E1785" w:rsidRPr="002F7EB3" w14:paraId="7BEC184A" w14:textId="77777777" w:rsidTr="007E1785">
        <w:tc>
          <w:tcPr>
            <w:cnfStyle w:val="001000000000" w:firstRow="0" w:lastRow="0" w:firstColumn="1" w:lastColumn="0" w:oddVBand="0" w:evenVBand="0" w:oddHBand="0" w:evenHBand="0" w:firstRowFirstColumn="0" w:firstRowLastColumn="0" w:lastRowFirstColumn="0" w:lastRowLastColumn="0"/>
            <w:tcW w:w="566" w:type="pct"/>
          </w:tcPr>
          <w:p w14:paraId="4F9825C1" w14:textId="77777777" w:rsidR="007E1785" w:rsidRPr="00E47592" w:rsidRDefault="007E1785" w:rsidP="007E1785">
            <w:pPr>
              <w:rPr>
                <w:rFonts w:cs="Times New Roman"/>
                <w:sz w:val="15"/>
                <w:szCs w:val="15"/>
              </w:rPr>
            </w:pPr>
            <w:r>
              <w:rPr>
                <w:rFonts w:cs="Times New Roman"/>
                <w:sz w:val="15"/>
                <w:szCs w:val="15"/>
              </w:rPr>
              <w:t>TOTAL</w:t>
            </w:r>
          </w:p>
        </w:tc>
        <w:tc>
          <w:tcPr>
            <w:tcW w:w="379" w:type="pct"/>
          </w:tcPr>
          <w:p w14:paraId="1AED47E4" w14:textId="77777777" w:rsidR="007E1785" w:rsidRPr="00B87F3E" w:rsidRDefault="007E1785" w:rsidP="007E1785">
            <w:pPr>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415" w:type="pct"/>
          </w:tcPr>
          <w:p w14:paraId="1BEBA316" w14:textId="77777777" w:rsidR="007E1785" w:rsidRPr="00E47592" w:rsidRDefault="007E1785" w:rsidP="007E1785">
            <w:pPr>
              <w:jc w:val="both"/>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439" w:type="pct"/>
          </w:tcPr>
          <w:p w14:paraId="39DC51BE" w14:textId="77777777" w:rsidR="007E1785" w:rsidRPr="00E47592"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48" w:type="pct"/>
          </w:tcPr>
          <w:p w14:paraId="5438BC31"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sz w:val="15"/>
                <w:szCs w:val="15"/>
              </w:rPr>
            </w:pPr>
          </w:p>
        </w:tc>
        <w:tc>
          <w:tcPr>
            <w:tcW w:w="351" w:type="pct"/>
          </w:tcPr>
          <w:p w14:paraId="1F98794C"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100/104</w:t>
            </w:r>
          </w:p>
        </w:tc>
        <w:tc>
          <w:tcPr>
            <w:tcW w:w="337" w:type="pct"/>
          </w:tcPr>
          <w:p w14:paraId="377215C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19/104</w:t>
            </w:r>
          </w:p>
        </w:tc>
        <w:tc>
          <w:tcPr>
            <w:tcW w:w="337" w:type="pct"/>
          </w:tcPr>
          <w:p w14:paraId="2EB948FB"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10/104</w:t>
            </w:r>
          </w:p>
        </w:tc>
        <w:tc>
          <w:tcPr>
            <w:tcW w:w="383" w:type="pct"/>
          </w:tcPr>
          <w:p w14:paraId="1531A40C"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52/104</w:t>
            </w:r>
          </w:p>
        </w:tc>
        <w:tc>
          <w:tcPr>
            <w:tcW w:w="373" w:type="pct"/>
          </w:tcPr>
          <w:p w14:paraId="2C6F1230"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43/104</w:t>
            </w:r>
          </w:p>
        </w:tc>
        <w:tc>
          <w:tcPr>
            <w:tcW w:w="292" w:type="pct"/>
          </w:tcPr>
          <w:p w14:paraId="3C198D42" w14:textId="77777777" w:rsidR="007E1785" w:rsidRPr="002F7EB3"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2/104</w:t>
            </w:r>
          </w:p>
        </w:tc>
        <w:tc>
          <w:tcPr>
            <w:tcW w:w="360" w:type="pct"/>
          </w:tcPr>
          <w:p w14:paraId="3B4D044E"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81/104</w:t>
            </w:r>
          </w:p>
        </w:tc>
        <w:tc>
          <w:tcPr>
            <w:tcW w:w="420" w:type="pct"/>
          </w:tcPr>
          <w:p w14:paraId="14AAEA52" w14:textId="77777777" w:rsidR="007E1785" w:rsidRDefault="007E1785" w:rsidP="007E1785">
            <w:pPr>
              <w:jc w:val="center"/>
              <w:cnfStyle w:val="000000000000" w:firstRow="0" w:lastRow="0" w:firstColumn="0" w:lastColumn="0" w:oddVBand="0" w:evenVBand="0" w:oddHBand="0" w:evenHBand="0" w:firstRowFirstColumn="0" w:firstRowLastColumn="0" w:lastRowFirstColumn="0" w:lastRowLastColumn="0"/>
              <w:rPr>
                <w:rFonts w:cs="Times New Roman"/>
                <w:b/>
                <w:sz w:val="18"/>
                <w:szCs w:val="20"/>
              </w:rPr>
            </w:pPr>
            <w:r>
              <w:rPr>
                <w:rFonts w:cs="Times New Roman"/>
                <w:b/>
                <w:sz w:val="18"/>
                <w:szCs w:val="20"/>
              </w:rPr>
              <w:t>71/104</w:t>
            </w:r>
          </w:p>
        </w:tc>
      </w:tr>
    </w:tbl>
    <w:p w14:paraId="4A21409F" w14:textId="77777777" w:rsidR="002779B4" w:rsidRPr="00B845D7" w:rsidRDefault="002779B4" w:rsidP="002779B4">
      <w:pPr>
        <w:spacing w:after="0" w:line="240" w:lineRule="auto"/>
        <w:contextualSpacing/>
        <w:rPr>
          <w:sz w:val="18"/>
          <w:szCs w:val="18"/>
        </w:rPr>
      </w:pPr>
      <w:r>
        <w:rPr>
          <w:sz w:val="18"/>
          <w:szCs w:val="18"/>
        </w:rPr>
        <w:t>~Data used in meta-analysis of observational trials with a comparison group</w:t>
      </w:r>
    </w:p>
    <w:p w14:paraId="2DF8B506" w14:textId="77777777" w:rsidR="00AC737B" w:rsidRDefault="00AC737B">
      <w:pPr>
        <w:rPr>
          <w:rFonts w:cs="Times New Roman"/>
          <w:b/>
          <w:sz w:val="28"/>
          <w:szCs w:val="24"/>
        </w:rPr>
      </w:pPr>
      <w:r>
        <w:br w:type="page"/>
      </w:r>
    </w:p>
    <w:p w14:paraId="620E3FAC" w14:textId="4D396586" w:rsidR="00C8191E" w:rsidRDefault="00C8191E" w:rsidP="00C8191E">
      <w:pPr>
        <w:pStyle w:val="Heading1"/>
      </w:pPr>
      <w:bookmarkStart w:id="28" w:name="_Toc512234249"/>
      <w:r>
        <w:lastRenderedPageBreak/>
        <w:t>Appendix E: Additional results tables and figures</w:t>
      </w:r>
      <w:bookmarkEnd w:id="28"/>
      <w:r>
        <w:t xml:space="preserve"> </w:t>
      </w:r>
    </w:p>
    <w:p w14:paraId="259C76D5" w14:textId="77A0CAD4" w:rsidR="00FD76F5" w:rsidRPr="00943CB9" w:rsidRDefault="00FD76F5" w:rsidP="00257DB0">
      <w:pPr>
        <w:pStyle w:val="Heading2"/>
        <w:rPr>
          <w:highlight w:val="yellow"/>
        </w:rPr>
      </w:pPr>
      <w:bookmarkStart w:id="29" w:name="_Toc512234250"/>
      <w:r>
        <w:t>T</w:t>
      </w:r>
      <w:r w:rsidRPr="00943CB9">
        <w:t xml:space="preserve">able </w:t>
      </w:r>
      <w:r w:rsidR="00C8191E">
        <w:t>E</w:t>
      </w:r>
      <w:r>
        <w:t>1</w:t>
      </w:r>
      <w:r w:rsidRPr="00943CB9">
        <w:t xml:space="preserve">: Effect sizes for pain-related outcomes from meta-analyses of RCTs and observational studies </w:t>
      </w:r>
      <w:r>
        <w:t xml:space="preserve">of </w:t>
      </w:r>
      <w:r w:rsidR="00CC47E4">
        <w:t xml:space="preserve">cannabis or </w:t>
      </w:r>
      <w:r>
        <w:t xml:space="preserve">cannabinoids in chronic non-cancer pain, </w:t>
      </w:r>
      <w:r w:rsidRPr="00943CB9">
        <w:t>by cannabinoid, outcome type and comparator, with associated GRADE rating</w:t>
      </w:r>
      <w:bookmarkEnd w:id="29"/>
      <w:r w:rsidRPr="00943CB9">
        <w:rPr>
          <w:highlight w:val="yellow"/>
        </w:rPr>
        <w:t xml:space="preserve"> </w:t>
      </w:r>
    </w:p>
    <w:tbl>
      <w:tblPr>
        <w:tblStyle w:val="TableGrid"/>
        <w:tblW w:w="4927" w:type="pct"/>
        <w:tblLayout w:type="fixed"/>
        <w:tblLook w:val="04A0" w:firstRow="1" w:lastRow="0" w:firstColumn="1" w:lastColumn="0" w:noHBand="0" w:noVBand="1"/>
      </w:tblPr>
      <w:tblGrid>
        <w:gridCol w:w="2310"/>
        <w:gridCol w:w="2081"/>
        <w:gridCol w:w="849"/>
        <w:gridCol w:w="1559"/>
        <w:gridCol w:w="1559"/>
        <w:gridCol w:w="1985"/>
        <w:gridCol w:w="1133"/>
        <w:gridCol w:w="569"/>
        <w:gridCol w:w="1699"/>
      </w:tblGrid>
      <w:tr w:rsidR="00FD76F5" w:rsidRPr="00DF5666" w14:paraId="21B1EDA8" w14:textId="77777777" w:rsidTr="00302E25">
        <w:trPr>
          <w:tblHeader/>
        </w:trPr>
        <w:tc>
          <w:tcPr>
            <w:tcW w:w="840"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E878DC9" w14:textId="77777777" w:rsidR="00FD76F5" w:rsidRPr="00DF5666" w:rsidRDefault="00FD76F5" w:rsidP="00FD76F5">
            <w:pPr>
              <w:ind w:right="-108"/>
              <w:jc w:val="both"/>
              <w:rPr>
                <w:rFonts w:cs="Times New Roman"/>
                <w:b/>
                <w:sz w:val="16"/>
                <w:szCs w:val="20"/>
              </w:rPr>
            </w:pPr>
            <w:bookmarkStart w:id="30" w:name="_Hlk492310103"/>
            <w:r w:rsidRPr="00DF5666">
              <w:rPr>
                <w:rFonts w:cs="Times New Roman"/>
                <w:b/>
                <w:sz w:val="16"/>
                <w:szCs w:val="20"/>
              </w:rPr>
              <w:t>Study type</w:t>
            </w:r>
          </w:p>
        </w:tc>
        <w:tc>
          <w:tcPr>
            <w:tcW w:w="757" w:type="pct"/>
            <w:tcBorders>
              <w:top w:val="single" w:sz="4" w:space="0" w:color="auto"/>
              <w:left w:val="single" w:sz="4" w:space="0" w:color="auto"/>
              <w:bottom w:val="single" w:sz="4" w:space="0" w:color="auto"/>
              <w:right w:val="single" w:sz="4" w:space="0" w:color="auto"/>
            </w:tcBorders>
            <w:shd w:val="clear" w:color="auto" w:fill="000000" w:themeFill="text1"/>
          </w:tcPr>
          <w:p w14:paraId="31575201" w14:textId="77777777" w:rsidR="00FD76F5" w:rsidRPr="00DF5666" w:rsidRDefault="00FD76F5" w:rsidP="00FD76F5">
            <w:pPr>
              <w:jc w:val="both"/>
              <w:rPr>
                <w:rFonts w:cs="Times New Roman"/>
                <w:b/>
                <w:sz w:val="16"/>
                <w:szCs w:val="20"/>
              </w:rPr>
            </w:pPr>
            <w:r w:rsidRPr="00DF5666">
              <w:rPr>
                <w:rFonts w:cs="Times New Roman"/>
                <w:b/>
                <w:sz w:val="16"/>
                <w:szCs w:val="20"/>
              </w:rPr>
              <w:t>Refs</w:t>
            </w:r>
          </w:p>
        </w:tc>
        <w:tc>
          <w:tcPr>
            <w:tcW w:w="309"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DF1BF1C" w14:textId="77777777" w:rsidR="00FD76F5" w:rsidRPr="00DF5666" w:rsidRDefault="00FD76F5" w:rsidP="00FD76F5">
            <w:pPr>
              <w:jc w:val="both"/>
              <w:rPr>
                <w:rFonts w:cs="Times New Roman"/>
                <w:b/>
                <w:sz w:val="16"/>
                <w:szCs w:val="20"/>
              </w:rPr>
            </w:pPr>
            <w:r w:rsidRPr="00DF5666">
              <w:rPr>
                <w:rFonts w:cs="Times New Roman"/>
                <w:b/>
                <w:sz w:val="16"/>
                <w:szCs w:val="20"/>
              </w:rPr>
              <w:t>N studies (N part.)</w:t>
            </w:r>
          </w:p>
        </w:tc>
        <w:tc>
          <w:tcPr>
            <w:tcW w:w="567"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E3D91B4" w14:textId="5F2847F4" w:rsidR="00FD76F5" w:rsidRPr="00DF5666" w:rsidRDefault="00682112" w:rsidP="00FD76F5">
            <w:pPr>
              <w:ind w:right="-184"/>
              <w:jc w:val="both"/>
              <w:rPr>
                <w:rFonts w:cs="Times New Roman"/>
                <w:b/>
                <w:sz w:val="16"/>
                <w:szCs w:val="20"/>
              </w:rPr>
            </w:pPr>
            <w:r>
              <w:rPr>
                <w:rFonts w:cs="Times New Roman"/>
                <w:b/>
                <w:sz w:val="16"/>
                <w:szCs w:val="20"/>
              </w:rPr>
              <w:t xml:space="preserve">Cannabis or </w:t>
            </w:r>
            <w:r w:rsidR="00FD76F5" w:rsidRPr="00DF5666">
              <w:rPr>
                <w:rFonts w:cs="Times New Roman"/>
                <w:b/>
                <w:sz w:val="16"/>
                <w:szCs w:val="20"/>
              </w:rPr>
              <w:t>Cannabinoid</w:t>
            </w:r>
            <w:r>
              <w:rPr>
                <w:rFonts w:cs="Times New Roman"/>
                <w:b/>
                <w:sz w:val="16"/>
                <w:szCs w:val="20"/>
              </w:rPr>
              <w:t xml:space="preserve"> used</w:t>
            </w:r>
            <w:r w:rsidR="00FD76F5" w:rsidRPr="00DF5666">
              <w:rPr>
                <w:rFonts w:cs="Times New Roman"/>
                <w:b/>
                <w:sz w:val="16"/>
                <w:szCs w:val="20"/>
              </w:rPr>
              <w:t xml:space="preserve"> </w:t>
            </w:r>
          </w:p>
        </w:tc>
        <w:tc>
          <w:tcPr>
            <w:tcW w:w="567"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5B0B7C08" w14:textId="77777777" w:rsidR="00FD76F5" w:rsidRPr="00DF5666" w:rsidRDefault="00FD76F5" w:rsidP="00FD76F5">
            <w:pPr>
              <w:ind w:right="-97"/>
              <w:jc w:val="both"/>
              <w:rPr>
                <w:rFonts w:cs="Times New Roman"/>
                <w:b/>
                <w:sz w:val="16"/>
                <w:szCs w:val="20"/>
              </w:rPr>
            </w:pPr>
            <w:r w:rsidRPr="00DF5666">
              <w:rPr>
                <w:rFonts w:cs="Times New Roman"/>
                <w:b/>
                <w:sz w:val="16"/>
                <w:szCs w:val="20"/>
              </w:rPr>
              <w:t>Comparator</w:t>
            </w:r>
          </w:p>
        </w:tc>
        <w:tc>
          <w:tcPr>
            <w:tcW w:w="722"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62A23059" w14:textId="77777777" w:rsidR="00FD76F5" w:rsidRPr="00DF5666" w:rsidRDefault="00FD76F5" w:rsidP="00FD76F5">
            <w:pPr>
              <w:ind w:right="-192"/>
              <w:rPr>
                <w:rFonts w:cs="Times New Roman"/>
                <w:b/>
                <w:sz w:val="16"/>
                <w:szCs w:val="20"/>
              </w:rPr>
            </w:pPr>
            <w:r w:rsidRPr="00DF5666">
              <w:rPr>
                <w:rFonts w:cs="Times New Roman"/>
                <w:b/>
                <w:sz w:val="16"/>
                <w:szCs w:val="20"/>
              </w:rPr>
              <w:t xml:space="preserve">Summary estimate </w:t>
            </w:r>
          </w:p>
          <w:p w14:paraId="0325A053" w14:textId="77777777" w:rsidR="00FD76F5" w:rsidRPr="00DF5666" w:rsidRDefault="00FD76F5" w:rsidP="00FD76F5">
            <w:pPr>
              <w:ind w:right="-192"/>
              <w:rPr>
                <w:rFonts w:cs="Times New Roman"/>
                <w:b/>
                <w:sz w:val="16"/>
                <w:szCs w:val="20"/>
              </w:rPr>
            </w:pPr>
            <w:r w:rsidRPr="00DF5666">
              <w:rPr>
                <w:rFonts w:cs="Times New Roman"/>
                <w:b/>
                <w:sz w:val="16"/>
                <w:szCs w:val="20"/>
              </w:rPr>
              <w:t>(95% CI)</w:t>
            </w:r>
          </w:p>
        </w:tc>
        <w:tc>
          <w:tcPr>
            <w:tcW w:w="412"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55844966" w14:textId="77777777" w:rsidR="00FD76F5" w:rsidRPr="00DF5666" w:rsidRDefault="00FD76F5" w:rsidP="00FD76F5">
            <w:pPr>
              <w:jc w:val="both"/>
              <w:rPr>
                <w:rFonts w:cs="Times New Roman"/>
                <w:b/>
                <w:sz w:val="16"/>
                <w:szCs w:val="20"/>
              </w:rPr>
            </w:pPr>
            <w:r w:rsidRPr="00DF5666">
              <w:rPr>
                <w:rFonts w:cs="Times New Roman"/>
                <w:b/>
                <w:sz w:val="16"/>
                <w:szCs w:val="20"/>
              </w:rPr>
              <w:t>Favours</w:t>
            </w:r>
          </w:p>
        </w:tc>
        <w:tc>
          <w:tcPr>
            <w:tcW w:w="207"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4F009F34" w14:textId="77777777" w:rsidR="00FD76F5" w:rsidRPr="00DF5666" w:rsidRDefault="00FD76F5" w:rsidP="00FD76F5">
            <w:pPr>
              <w:jc w:val="both"/>
              <w:rPr>
                <w:rFonts w:cs="Times New Roman"/>
                <w:b/>
                <w:i/>
                <w:sz w:val="16"/>
                <w:szCs w:val="20"/>
              </w:rPr>
            </w:pPr>
            <w:r w:rsidRPr="00DF5666">
              <w:rPr>
                <w:rFonts w:cs="Times New Roman"/>
                <w:b/>
                <w:i/>
                <w:sz w:val="16"/>
                <w:szCs w:val="20"/>
              </w:rPr>
              <w:t>I</w:t>
            </w:r>
            <w:r w:rsidRPr="00DF5666">
              <w:rPr>
                <w:rFonts w:cs="Times New Roman"/>
                <w:b/>
                <w:i/>
                <w:sz w:val="16"/>
                <w:szCs w:val="20"/>
                <w:vertAlign w:val="superscript"/>
              </w:rPr>
              <w:t>2</w:t>
            </w:r>
          </w:p>
        </w:tc>
        <w:tc>
          <w:tcPr>
            <w:tcW w:w="618"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65E873DE" w14:textId="77777777" w:rsidR="00FD76F5" w:rsidRPr="00DF5666" w:rsidRDefault="00FD76F5" w:rsidP="00FD76F5">
            <w:pPr>
              <w:jc w:val="both"/>
              <w:rPr>
                <w:rFonts w:cs="Times New Roman"/>
                <w:b/>
                <w:sz w:val="16"/>
                <w:szCs w:val="20"/>
              </w:rPr>
            </w:pPr>
            <w:r w:rsidRPr="00DF5666">
              <w:rPr>
                <w:rFonts w:cs="Times New Roman"/>
                <w:b/>
                <w:sz w:val="16"/>
                <w:szCs w:val="20"/>
              </w:rPr>
              <w:t>GRADE rating</w:t>
            </w:r>
            <w:r w:rsidRPr="00DF5666">
              <w:rPr>
                <w:rFonts w:cs="Times New Roman"/>
                <w:b/>
                <w:sz w:val="16"/>
                <w:szCs w:val="20"/>
                <w:vertAlign w:val="superscript"/>
              </w:rPr>
              <w:t>$</w:t>
            </w:r>
          </w:p>
        </w:tc>
      </w:tr>
      <w:tr w:rsidR="00FD76F5" w:rsidRPr="00DF5666" w14:paraId="5984F7C6" w14:textId="77777777" w:rsidTr="00302E25">
        <w:trPr>
          <w:trHeight w:val="178"/>
        </w:trPr>
        <w:tc>
          <w:tcPr>
            <w:tcW w:w="840"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41F70FFC" w14:textId="77777777" w:rsidR="00FD76F5" w:rsidRPr="00DF5666" w:rsidRDefault="00FD76F5" w:rsidP="00FD76F5">
            <w:pPr>
              <w:ind w:right="-108"/>
              <w:jc w:val="both"/>
              <w:rPr>
                <w:rFonts w:cs="Times New Roman"/>
                <w:b/>
                <w:sz w:val="16"/>
                <w:szCs w:val="20"/>
              </w:rPr>
            </w:pPr>
            <w:r>
              <w:rPr>
                <w:rFonts w:cs="Times New Roman"/>
                <w:b/>
                <w:sz w:val="16"/>
                <w:szCs w:val="20"/>
              </w:rPr>
              <w:t>30% reduction in pain</w:t>
            </w:r>
          </w:p>
        </w:tc>
        <w:tc>
          <w:tcPr>
            <w:tcW w:w="757"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3E2D1B1A" w14:textId="77777777" w:rsidR="00FD76F5" w:rsidRPr="00DF5666" w:rsidRDefault="00FD76F5" w:rsidP="00FD76F5">
            <w:pPr>
              <w:jc w:val="both"/>
              <w:rPr>
                <w:rFonts w:cs="Times New Roman"/>
                <w:sz w:val="16"/>
                <w:szCs w:val="20"/>
              </w:rPr>
            </w:pPr>
          </w:p>
        </w:tc>
        <w:tc>
          <w:tcPr>
            <w:tcW w:w="309"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63758524" w14:textId="77777777" w:rsidR="00FD76F5" w:rsidRPr="00DF5666" w:rsidRDefault="00FD76F5" w:rsidP="00FD76F5">
            <w:pPr>
              <w:jc w:val="both"/>
              <w:rPr>
                <w:rFonts w:cs="Times New Roman"/>
                <w:sz w:val="16"/>
                <w:szCs w:val="20"/>
              </w:rPr>
            </w:pPr>
          </w:p>
        </w:tc>
        <w:tc>
          <w:tcPr>
            <w:tcW w:w="567"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2E81A7F8" w14:textId="77777777" w:rsidR="00FD76F5" w:rsidRPr="00DF5666" w:rsidRDefault="00FD76F5" w:rsidP="00FD76F5">
            <w:pPr>
              <w:ind w:right="-184"/>
              <w:jc w:val="both"/>
              <w:rPr>
                <w:rFonts w:cs="Times New Roman"/>
                <w:sz w:val="16"/>
                <w:szCs w:val="20"/>
              </w:rPr>
            </w:pPr>
          </w:p>
        </w:tc>
        <w:tc>
          <w:tcPr>
            <w:tcW w:w="567"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3F15B288" w14:textId="77777777" w:rsidR="00FD76F5" w:rsidRDefault="00FD76F5" w:rsidP="00FD76F5">
            <w:pPr>
              <w:ind w:right="-97"/>
              <w:jc w:val="both"/>
              <w:rPr>
                <w:rFonts w:cs="Times New Roman"/>
                <w:sz w:val="16"/>
                <w:szCs w:val="20"/>
              </w:rPr>
            </w:pPr>
          </w:p>
        </w:tc>
        <w:tc>
          <w:tcPr>
            <w:tcW w:w="722"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3E6ED24A" w14:textId="77777777" w:rsidR="00FD76F5" w:rsidRPr="00DF5666" w:rsidRDefault="00FD76F5" w:rsidP="00FD76F5">
            <w:pPr>
              <w:ind w:right="-192"/>
              <w:rPr>
                <w:rFonts w:cs="Times New Roman"/>
                <w:sz w:val="16"/>
                <w:szCs w:val="20"/>
              </w:rPr>
            </w:pPr>
          </w:p>
        </w:tc>
        <w:tc>
          <w:tcPr>
            <w:tcW w:w="412"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3C863447" w14:textId="77777777" w:rsidR="00FD76F5" w:rsidRPr="00DF5666" w:rsidRDefault="00FD76F5" w:rsidP="00FD76F5">
            <w:pPr>
              <w:jc w:val="both"/>
              <w:rPr>
                <w:rFonts w:cs="Times New Roman"/>
                <w:sz w:val="16"/>
                <w:szCs w:val="20"/>
              </w:rPr>
            </w:pPr>
          </w:p>
        </w:tc>
        <w:tc>
          <w:tcPr>
            <w:tcW w:w="207"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03906801" w14:textId="77777777" w:rsidR="00FD76F5" w:rsidRPr="00DF5666" w:rsidRDefault="00FD76F5" w:rsidP="00FD76F5">
            <w:pPr>
              <w:jc w:val="both"/>
              <w:rPr>
                <w:rFonts w:cs="Times New Roman"/>
                <w:sz w:val="16"/>
                <w:szCs w:val="20"/>
              </w:rPr>
            </w:pPr>
          </w:p>
        </w:tc>
        <w:tc>
          <w:tcPr>
            <w:tcW w:w="618" w:type="pct"/>
            <w:tcBorders>
              <w:top w:val="single" w:sz="4" w:space="0" w:color="auto"/>
              <w:left w:val="single" w:sz="4" w:space="0" w:color="auto"/>
              <w:bottom w:val="dotted" w:sz="4" w:space="0" w:color="auto"/>
              <w:right w:val="single" w:sz="4" w:space="0" w:color="auto"/>
            </w:tcBorders>
            <w:shd w:val="clear" w:color="auto" w:fill="D9D9D9" w:themeFill="background1" w:themeFillShade="D9"/>
          </w:tcPr>
          <w:p w14:paraId="55F2AA88" w14:textId="77777777" w:rsidR="00FD76F5" w:rsidRPr="00047618" w:rsidRDefault="00FD76F5" w:rsidP="00FD76F5">
            <w:pPr>
              <w:jc w:val="both"/>
              <w:rPr>
                <w:rStyle w:val="quality-sign"/>
                <w:rFonts w:ascii="Cambria Math" w:eastAsia="Times New Roman" w:hAnsi="Cambria Math" w:cs="Cambria Math"/>
                <w:sz w:val="16"/>
                <w:szCs w:val="16"/>
              </w:rPr>
            </w:pPr>
          </w:p>
        </w:tc>
      </w:tr>
      <w:tr w:rsidR="00FD76F5" w:rsidRPr="00DF5666" w14:paraId="7DD9C379" w14:textId="77777777" w:rsidTr="00302E25">
        <w:trPr>
          <w:trHeight w:val="178"/>
        </w:trPr>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D2254FF" w14:textId="77777777" w:rsidR="00FD76F5" w:rsidRPr="00DF5666" w:rsidRDefault="00FD76F5" w:rsidP="00FD76F5">
            <w:pPr>
              <w:ind w:right="-108"/>
              <w:jc w:val="both"/>
              <w:rPr>
                <w:rFonts w:cs="Times New Roman"/>
                <w:b/>
                <w:sz w:val="16"/>
                <w:szCs w:val="20"/>
              </w:rPr>
            </w:pPr>
            <w:r w:rsidRPr="00DF5666">
              <w:rPr>
                <w:rFonts w:cs="Times New Roman"/>
                <w:b/>
                <w:sz w:val="16"/>
                <w:szCs w:val="20"/>
              </w:rPr>
              <w:t>Parallel RCT</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923B453" w14:textId="0B64A964" w:rsidR="00FD76F5" w:rsidRPr="00DF5666" w:rsidRDefault="00FD76F5" w:rsidP="003F1DF6">
            <w:pPr>
              <w:jc w:val="both"/>
              <w:rPr>
                <w:rFonts w:cs="Times New Roman"/>
                <w:sz w:val="16"/>
                <w:szCs w:val="20"/>
              </w:rPr>
            </w:pPr>
            <w:r w:rsidRPr="00DF5666">
              <w:rPr>
                <w:rFonts w:cs="Times New Roman"/>
                <w:sz w:val="16"/>
                <w:szCs w:val="20"/>
              </w:rPr>
              <w:fldChar w:fldCharType="begin">
                <w:fldData xml:space="preserve">PEVuZE5vdGU+PENpdGU+PEF1dGhvcj5MYW5nZm9yZDwvQXV0aG9yPjxZZWFyPjIwMTM8L1llYXI+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cGVyaW9kaWNhbD48cGFnZXM+MTI4LTMwPC9wYWdlcz48dm9sdW1lPjMzPC92b2x1bWU+PG51bWJl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PEVuZE5vdGU+PENpdGU+PEF1dGhvcj5MYW5nZm9yZDwvQXV0aG9yPjxZZWFyPjIwMTM8L1llYXI+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cGVyaW9kaWNhbD48cGFnZXM+MTI4LTMwPC9wYWdlcz48dm9sdW1lPjMzPC92b2x1bWU+PG51bWJl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sidRPr="00DF5666">
              <w:rPr>
                <w:rFonts w:cs="Times New Roman"/>
                <w:sz w:val="16"/>
                <w:szCs w:val="20"/>
              </w:rPr>
            </w:r>
            <w:r w:rsidRPr="00DF5666">
              <w:rPr>
                <w:rFonts w:cs="Times New Roman"/>
                <w:sz w:val="16"/>
                <w:szCs w:val="20"/>
              </w:rPr>
              <w:fldChar w:fldCharType="separate"/>
            </w:r>
            <w:r w:rsidR="00CA16EF">
              <w:rPr>
                <w:rFonts w:cs="Times New Roman"/>
                <w:noProof/>
                <w:sz w:val="16"/>
                <w:szCs w:val="20"/>
              </w:rPr>
              <w:t>[125; 172; 220; 221; 233]</w:t>
            </w:r>
            <w:r w:rsidRPr="00DF5666">
              <w:rPr>
                <w:rFonts w:cs="Times New Roman"/>
                <w:sz w:val="16"/>
                <w:szCs w:val="20"/>
              </w:rPr>
              <w:fldChar w:fldCharType="end"/>
            </w: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9C98708" w14:textId="77777777" w:rsidR="00FD76F5" w:rsidRPr="00DF5666" w:rsidRDefault="00FD76F5" w:rsidP="00FD76F5">
            <w:pPr>
              <w:jc w:val="both"/>
              <w:rPr>
                <w:rFonts w:cs="Times New Roman"/>
                <w:sz w:val="16"/>
                <w:szCs w:val="20"/>
              </w:rPr>
            </w:pPr>
            <w:r w:rsidRPr="00DF5666">
              <w:rPr>
                <w:rFonts w:cs="Times New Roman"/>
                <w:sz w:val="16"/>
                <w:szCs w:val="20"/>
              </w:rPr>
              <w:t>5 (1036)</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34DFE33" w14:textId="77777777" w:rsidR="00FD76F5" w:rsidRPr="00DF5666" w:rsidRDefault="00FD76F5" w:rsidP="00FD76F5">
            <w:pPr>
              <w:ind w:right="-184"/>
              <w:jc w:val="both"/>
              <w:rPr>
                <w:rFonts w:cs="Times New Roman"/>
                <w:sz w:val="16"/>
                <w:szCs w:val="20"/>
              </w:rPr>
            </w:pPr>
            <w:r w:rsidRPr="00DF5666">
              <w:rPr>
                <w:rFonts w:cs="Times New Roman"/>
                <w:sz w:val="16"/>
                <w:szCs w:val="20"/>
              </w:rPr>
              <w:t>Nabiximols</w:t>
            </w:r>
            <w:r>
              <w:rPr>
                <w:rFonts w:cs="Times New Roman"/>
                <w:sz w:val="16"/>
                <w:szCs w:val="20"/>
              </w:rPr>
              <w:t xml:space="preserve"> </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21D9828" w14:textId="77777777" w:rsidR="00FD76F5" w:rsidRPr="00DF5666" w:rsidRDefault="00FD76F5" w:rsidP="00FD76F5">
            <w:pPr>
              <w:ind w:right="-97"/>
              <w:jc w:val="both"/>
              <w:rPr>
                <w:rFonts w:cs="Times New Roman"/>
                <w:sz w:val="16"/>
                <w:szCs w:val="20"/>
              </w:rPr>
            </w:pPr>
            <w:r>
              <w:rPr>
                <w:rFonts w:cs="Times New Roman"/>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4632820" w14:textId="77777777" w:rsidR="00FD76F5" w:rsidRPr="00DF5666" w:rsidRDefault="00FD76F5" w:rsidP="00FD76F5">
            <w:pPr>
              <w:ind w:right="-192"/>
              <w:rPr>
                <w:rFonts w:cs="Times New Roman"/>
                <w:sz w:val="16"/>
                <w:szCs w:val="20"/>
              </w:rPr>
            </w:pPr>
            <w:r w:rsidRPr="00DF5666">
              <w:rPr>
                <w:rFonts w:cs="Times New Roman"/>
                <w:sz w:val="16"/>
                <w:szCs w:val="20"/>
              </w:rPr>
              <w:t>OR 1.21 (0.93 to 1.57)</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B072C32" w14:textId="77777777" w:rsidR="00FD76F5" w:rsidRPr="00DF5666" w:rsidRDefault="00FD76F5" w:rsidP="00FD76F5">
            <w:pPr>
              <w:jc w:val="both"/>
              <w:rPr>
                <w:rFonts w:cs="Times New Roman"/>
                <w:sz w:val="16"/>
                <w:szCs w:val="20"/>
              </w:rPr>
            </w:pPr>
            <w:r w:rsidRPr="00DF5666">
              <w:rPr>
                <w:rFonts w:cs="Times New Roman"/>
                <w:sz w:val="16"/>
                <w:szCs w:val="20"/>
              </w:rPr>
              <w:t>Neither</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D37221A" w14:textId="77777777" w:rsidR="00FD76F5" w:rsidRPr="00DF5666" w:rsidRDefault="00FD76F5" w:rsidP="00FD76F5">
            <w:pPr>
              <w:jc w:val="both"/>
              <w:rPr>
                <w:rFonts w:cs="Times New Roman"/>
                <w:sz w:val="16"/>
                <w:szCs w:val="20"/>
              </w:rPr>
            </w:pPr>
            <w:r w:rsidRPr="00DF5666">
              <w:rPr>
                <w:rFonts w:cs="Times New Roman"/>
                <w:sz w:val="16"/>
                <w:szCs w:val="20"/>
              </w:rPr>
              <w:t>32%</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724122B" w14:textId="77777777" w:rsidR="00FD76F5" w:rsidRPr="00DF5666" w:rsidRDefault="00FD76F5" w:rsidP="00FD76F5">
            <w:pPr>
              <w:jc w:val="both"/>
              <w:rPr>
                <w:rFonts w:cs="Times New Roman"/>
                <w:sz w:val="16"/>
                <w:szCs w:val="20"/>
              </w:rPr>
            </w:pPr>
            <w:r w:rsidRPr="00047618">
              <w:rPr>
                <w:rStyle w:val="quality-sign"/>
                <w:rFonts w:ascii="Cambria Math" w:eastAsia="Times New Roman" w:hAnsi="Cambria Math" w:cs="Cambria Math"/>
                <w:sz w:val="16"/>
                <w:szCs w:val="16"/>
              </w:rPr>
              <w:t>⨁⨁⨁⨁</w:t>
            </w:r>
            <w:r>
              <w:rPr>
                <w:rStyle w:val="quality-sign"/>
                <w:rFonts w:ascii="Cambria Math" w:eastAsia="Times New Roman" w:hAnsi="Cambria Math" w:cs="Cambria Math"/>
                <w:sz w:val="16"/>
                <w:szCs w:val="16"/>
              </w:rPr>
              <w:t xml:space="preserve"> </w:t>
            </w:r>
            <w:r w:rsidRPr="00047618">
              <w:rPr>
                <w:rStyle w:val="quality-text"/>
                <w:rFonts w:eastAsia="Times New Roman"/>
                <w:sz w:val="16"/>
                <w:szCs w:val="16"/>
              </w:rPr>
              <w:t>HIGH</w:t>
            </w:r>
          </w:p>
        </w:tc>
      </w:tr>
      <w:tr w:rsidR="00FD76F5" w:rsidRPr="00DF5666" w14:paraId="4941345B"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62D0094" w14:textId="77777777" w:rsidR="00FD76F5" w:rsidRPr="00DF5666" w:rsidRDefault="00FD76F5" w:rsidP="00FD76F5">
            <w:pPr>
              <w:ind w:right="-108"/>
              <w:jc w:val="both"/>
              <w:rPr>
                <w:rFonts w:cs="Times New Roman"/>
                <w:b/>
                <w:sz w:val="16"/>
                <w:szCs w:val="20"/>
              </w:rPr>
            </w:pPr>
            <w:r w:rsidRPr="00DF5666">
              <w:rPr>
                <w:rFonts w:cs="Times New Roman"/>
                <w:b/>
                <w:sz w:val="16"/>
                <w:szCs w:val="20"/>
              </w:rPr>
              <w:t>Parallel RCT</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77BFEEA" w14:textId="4AB7D493" w:rsidR="00FD76F5" w:rsidRPr="00DF5666" w:rsidRDefault="00FD76F5" w:rsidP="003F1DF6">
            <w:pPr>
              <w:jc w:val="both"/>
              <w:rPr>
                <w:rFonts w:cs="Times New Roman"/>
                <w:sz w:val="16"/>
                <w:szCs w:val="20"/>
              </w:rPr>
            </w:pPr>
            <w:r w:rsidRPr="00DF5666">
              <w:rPr>
                <w:rFonts w:cs="Times New Roman"/>
                <w:sz w:val="16"/>
                <w:szCs w:val="20"/>
              </w:rPr>
              <w:fldChar w:fldCharType="begin"/>
            </w:r>
            <w:r w:rsidR="00CA16EF">
              <w:rPr>
                <w:rFonts w:cs="Times New Roman"/>
                <w:sz w:val="16"/>
                <w:szCs w:val="20"/>
              </w:rPr>
              <w:instrText xml:space="preserve"> ADDIN EN.CITE &lt;EndNote&gt;&lt;Cite&gt;&lt;Author&gt;Zajicek&lt;/Author&gt;&lt;Year&gt;2003&lt;/Year&gt;&lt;RecNum&gt;265&lt;/RecNum&gt;&lt;DisplayText&gt;[277]&lt;/DisplayText&gt;&lt;record&gt;&lt;rec-number&gt;265&lt;/rec-number&gt;&lt;foreign-keys&gt;&lt;key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sidRPr="00DF5666">
              <w:rPr>
                <w:rFonts w:cs="Times New Roman"/>
                <w:sz w:val="16"/>
                <w:szCs w:val="20"/>
              </w:rPr>
              <w:fldChar w:fldCharType="separate"/>
            </w:r>
            <w:r w:rsidR="00CA16EF">
              <w:rPr>
                <w:rFonts w:cs="Times New Roman"/>
                <w:noProof/>
                <w:sz w:val="16"/>
                <w:szCs w:val="20"/>
              </w:rPr>
              <w:t>[277]</w:t>
            </w:r>
            <w:r w:rsidRPr="00DF5666">
              <w:rPr>
                <w:rFonts w:cs="Times New Roman"/>
                <w:sz w:val="16"/>
                <w:szCs w:val="20"/>
              </w:rPr>
              <w:fldChar w:fldCharType="end"/>
            </w: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AEF25FB" w14:textId="77777777" w:rsidR="00FD76F5" w:rsidRPr="00DF5666" w:rsidRDefault="00FD76F5" w:rsidP="00FD76F5">
            <w:pPr>
              <w:jc w:val="both"/>
              <w:rPr>
                <w:rFonts w:cs="Times New Roman"/>
                <w:sz w:val="16"/>
                <w:szCs w:val="20"/>
              </w:rPr>
            </w:pPr>
            <w:r w:rsidRPr="00DF5666">
              <w:rPr>
                <w:rFonts w:cs="Times New Roman"/>
                <w:sz w:val="16"/>
                <w:szCs w:val="20"/>
              </w:rPr>
              <w:t>1 (312)</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390F942" w14:textId="77777777" w:rsidR="00FD76F5" w:rsidRPr="00DF5666" w:rsidRDefault="00FD76F5" w:rsidP="00FD76F5">
            <w:pPr>
              <w:ind w:right="-184"/>
              <w:jc w:val="both"/>
              <w:rPr>
                <w:rFonts w:cs="Times New Roman"/>
                <w:sz w:val="16"/>
                <w:szCs w:val="20"/>
              </w:rPr>
            </w:pPr>
            <w:r w:rsidRPr="00DF5666">
              <w:rPr>
                <w:rFonts w:cs="Times New Roman"/>
                <w:sz w:val="16"/>
                <w:szCs w:val="20"/>
              </w:rPr>
              <w:t>Dronabinol</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BB7221C" w14:textId="77777777" w:rsidR="00FD76F5" w:rsidRPr="00DF5666" w:rsidRDefault="00FD76F5" w:rsidP="00FD76F5">
            <w:pPr>
              <w:ind w:right="-97"/>
              <w:jc w:val="both"/>
              <w:rPr>
                <w:rFonts w:cs="Times New Roman"/>
                <w:sz w:val="16"/>
                <w:szCs w:val="20"/>
              </w:rPr>
            </w:pPr>
            <w:r>
              <w:rPr>
                <w:rFonts w:cs="Times New Roman"/>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BA44A71" w14:textId="77777777" w:rsidR="00FD76F5" w:rsidRPr="00DF5666" w:rsidRDefault="00FD76F5" w:rsidP="00FD76F5">
            <w:pPr>
              <w:ind w:right="-192"/>
              <w:rPr>
                <w:rFonts w:cs="Times New Roman"/>
                <w:sz w:val="16"/>
                <w:szCs w:val="20"/>
              </w:rPr>
            </w:pPr>
            <w:r w:rsidRPr="00DF5666">
              <w:rPr>
                <w:rFonts w:cs="Times New Roman"/>
                <w:sz w:val="16"/>
                <w:szCs w:val="20"/>
              </w:rPr>
              <w:t>OR 2.09 (0.92 to 4.73)</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8C8825B" w14:textId="77777777" w:rsidR="00FD76F5" w:rsidRPr="00DF5666" w:rsidRDefault="00FD76F5" w:rsidP="00FD76F5">
            <w:pPr>
              <w:jc w:val="both"/>
              <w:rPr>
                <w:rFonts w:cs="Times New Roman"/>
                <w:sz w:val="16"/>
                <w:szCs w:val="20"/>
              </w:rPr>
            </w:pPr>
            <w:r w:rsidRPr="00DF5666">
              <w:rPr>
                <w:rFonts w:cs="Times New Roman"/>
                <w:sz w:val="16"/>
                <w:szCs w:val="20"/>
              </w:rPr>
              <w:t>Neither</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F3DA476" w14:textId="77777777" w:rsidR="00FD76F5" w:rsidRPr="00DF5666" w:rsidRDefault="00FD76F5" w:rsidP="00FD76F5">
            <w:pPr>
              <w:jc w:val="both"/>
              <w:rPr>
                <w:rFonts w:cs="Times New Roman"/>
                <w:sz w:val="16"/>
                <w:szCs w:val="20"/>
              </w:rPr>
            </w:pPr>
            <w:r w:rsidRPr="00DF5666">
              <w:rPr>
                <w:rFonts w:cs="Times New Roman"/>
                <w:sz w:val="16"/>
                <w:szCs w:val="20"/>
              </w:rPr>
              <w:t>n/a</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ADB470A" w14:textId="77777777" w:rsidR="00FD76F5" w:rsidRPr="00DF5666" w:rsidRDefault="00FD76F5" w:rsidP="00FD76F5">
            <w:pPr>
              <w:jc w:val="both"/>
              <w:rPr>
                <w:rFonts w:cs="Times New Roman"/>
                <w:sz w:val="16"/>
                <w:szCs w:val="20"/>
              </w:rPr>
            </w:pPr>
            <w:r w:rsidRPr="00CE57F7">
              <w:rPr>
                <w:rStyle w:val="quality-sign"/>
                <w:rFonts w:ascii="Cambria Math" w:eastAsia="Times New Roman" w:hAnsi="Cambria Math" w:cs="Cambria Math"/>
                <w:sz w:val="18"/>
                <w:szCs w:val="16"/>
              </w:rPr>
              <w:t>⨁⨁⨁</w:t>
            </w:r>
            <w:r w:rsidRPr="00CE57F7">
              <w:rPr>
                <w:rStyle w:val="quality-sign"/>
                <w:rFonts w:ascii="MS Gothic" w:eastAsia="MS Gothic" w:hAnsi="MS Gothic" w:cs="MS Gothic" w:hint="eastAsia"/>
                <w:sz w:val="16"/>
                <w:szCs w:val="16"/>
              </w:rPr>
              <w:t xml:space="preserve">◯ </w:t>
            </w:r>
            <w:r w:rsidRPr="00B74816">
              <w:rPr>
                <w:rStyle w:val="quality-text"/>
                <w:rFonts w:eastAsia="Times New Roman"/>
                <w:sz w:val="16"/>
                <w:szCs w:val="16"/>
              </w:rPr>
              <w:t>MODERATE</w:t>
            </w:r>
          </w:p>
        </w:tc>
      </w:tr>
      <w:tr w:rsidR="00FD76F5" w:rsidRPr="00856B17" w14:paraId="7F339D3D"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5826C49" w14:textId="77777777" w:rsidR="00FD76F5" w:rsidRPr="00856B17" w:rsidRDefault="00FD76F5" w:rsidP="00FD76F5">
            <w:pPr>
              <w:ind w:right="-108"/>
              <w:jc w:val="both"/>
              <w:rPr>
                <w:rFonts w:cs="Times New Roman"/>
                <w:b/>
                <w:sz w:val="16"/>
                <w:szCs w:val="20"/>
              </w:rPr>
            </w:pPr>
            <w:r w:rsidRPr="00856B17">
              <w:rPr>
                <w:rFonts w:cs="Times New Roman"/>
                <w:b/>
                <w:sz w:val="16"/>
                <w:szCs w:val="20"/>
              </w:rPr>
              <w:t>Parallel RCT</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7811591" w14:textId="60E8D05E" w:rsidR="00FD76F5" w:rsidRPr="008A5E5A" w:rsidRDefault="00FD76F5" w:rsidP="00FD76F5">
            <w:pPr>
              <w:jc w:val="both"/>
              <w:rPr>
                <w:rFonts w:cs="Times New Roman"/>
                <w:sz w:val="16"/>
                <w:szCs w:val="20"/>
              </w:rPr>
            </w:pP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E254ED8" w14:textId="6635D886" w:rsidR="00FD76F5" w:rsidRPr="008A5E5A" w:rsidRDefault="00D031A4" w:rsidP="00FD76F5">
            <w:pPr>
              <w:jc w:val="both"/>
              <w:rPr>
                <w:rFonts w:cs="Times New Roman"/>
                <w:sz w:val="16"/>
                <w:szCs w:val="20"/>
              </w:rPr>
            </w:pPr>
            <w:r w:rsidRPr="008A5E5A">
              <w:rPr>
                <w:rFonts w:cs="Times New Roman"/>
                <w:sz w:val="16"/>
                <w:szCs w:val="20"/>
              </w:rPr>
              <w:t>0 (0)</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84E6EEA" w14:textId="4C71E4C1" w:rsidR="00FD76F5" w:rsidRPr="008A5E5A" w:rsidRDefault="00FD76F5" w:rsidP="00FD76F5">
            <w:pPr>
              <w:ind w:right="-184"/>
              <w:jc w:val="both"/>
              <w:rPr>
                <w:rFonts w:cs="Times New Roman"/>
                <w:sz w:val="16"/>
                <w:szCs w:val="20"/>
              </w:rPr>
            </w:pPr>
            <w:r w:rsidRPr="008A5E5A">
              <w:rPr>
                <w:rFonts w:cs="Times New Roman"/>
                <w:sz w:val="16"/>
                <w:szCs w:val="20"/>
              </w:rPr>
              <w:t>Nabilone</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401D490" w14:textId="649BEA21" w:rsidR="00FD76F5" w:rsidRPr="008A5E5A" w:rsidRDefault="00FD76F5" w:rsidP="00FD76F5">
            <w:pPr>
              <w:ind w:right="-97"/>
              <w:jc w:val="both"/>
              <w:rPr>
                <w:rFonts w:cs="Times New Roman"/>
                <w:sz w:val="16"/>
                <w:szCs w:val="20"/>
              </w:rPr>
            </w:pPr>
            <w:r w:rsidRPr="008A5E5A">
              <w:rPr>
                <w:rFonts w:cs="Times New Roman"/>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5444BB6" w14:textId="03911DD4" w:rsidR="00FD76F5" w:rsidRPr="008A5E5A" w:rsidRDefault="00D031A4" w:rsidP="00FD76F5">
            <w:pPr>
              <w:ind w:right="-192"/>
              <w:rPr>
                <w:rFonts w:cs="Times New Roman"/>
                <w:sz w:val="16"/>
                <w:szCs w:val="20"/>
                <w:highlight w:val="yellow"/>
              </w:rPr>
            </w:pPr>
            <w:r>
              <w:rPr>
                <w:rFonts w:cs="Times New Roman"/>
                <w:sz w:val="16"/>
                <w:szCs w:val="20"/>
              </w:rPr>
              <w:t>No studies</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819762F" w14:textId="7131F0A1" w:rsidR="00FD76F5" w:rsidRPr="008A5E5A" w:rsidRDefault="00D031A4" w:rsidP="00FD76F5">
            <w:pPr>
              <w:jc w:val="both"/>
              <w:rPr>
                <w:rFonts w:cs="Times New Roman"/>
                <w:sz w:val="16"/>
                <w:szCs w:val="20"/>
              </w:rPr>
            </w:pPr>
            <w:r>
              <w:rPr>
                <w:rFonts w:cs="Times New Roman"/>
                <w:sz w:val="16"/>
                <w:szCs w:val="20"/>
              </w:rPr>
              <w:t>-</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3D7C696" w14:textId="23E94D8C" w:rsidR="00FD76F5" w:rsidRPr="008A5E5A" w:rsidRDefault="00D031A4" w:rsidP="00FD76F5">
            <w:pPr>
              <w:jc w:val="both"/>
              <w:rPr>
                <w:rFonts w:cs="Times New Roman"/>
                <w:sz w:val="16"/>
                <w:szCs w:val="20"/>
              </w:rPr>
            </w:pPr>
            <w:r>
              <w:rPr>
                <w:rFonts w:cs="Times New Roman"/>
                <w:sz w:val="16"/>
                <w:szCs w:val="20"/>
              </w:rPr>
              <w:t>-</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7EA3658" w14:textId="44CF60E8" w:rsidR="00FD76F5" w:rsidRPr="008A5E5A" w:rsidRDefault="00D031A4" w:rsidP="00FD76F5">
            <w:pPr>
              <w:jc w:val="both"/>
              <w:rPr>
                <w:rFonts w:cs="Times New Roman"/>
                <w:sz w:val="16"/>
                <w:szCs w:val="16"/>
              </w:rPr>
            </w:pPr>
            <w:r>
              <w:rPr>
                <w:rStyle w:val="quality-text"/>
                <w:rFonts w:eastAsia="Times New Roman"/>
                <w:sz w:val="16"/>
                <w:szCs w:val="16"/>
              </w:rPr>
              <w:t>-</w:t>
            </w:r>
          </w:p>
        </w:tc>
      </w:tr>
      <w:tr w:rsidR="00FD76F5" w:rsidRPr="00856B17" w14:paraId="676F927B"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A24341A" w14:textId="77777777" w:rsidR="00FD76F5" w:rsidRPr="00856B17" w:rsidRDefault="00FD76F5" w:rsidP="00FD76F5">
            <w:pPr>
              <w:ind w:right="-108"/>
              <w:jc w:val="both"/>
              <w:rPr>
                <w:rFonts w:cs="Times New Roman"/>
                <w:b/>
                <w:sz w:val="16"/>
                <w:szCs w:val="20"/>
              </w:rPr>
            </w:pPr>
            <w:r w:rsidRPr="00856B17">
              <w:rPr>
                <w:rFonts w:cs="Times New Roman"/>
                <w:b/>
                <w:sz w:val="16"/>
                <w:szCs w:val="20"/>
              </w:rPr>
              <w:t>Parallel RCT</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9EFCEE4" w14:textId="7FE5F5E7" w:rsidR="00FD76F5" w:rsidRPr="00856B17" w:rsidRDefault="00FD76F5" w:rsidP="003F1DF6">
            <w:pPr>
              <w:jc w:val="both"/>
              <w:rPr>
                <w:rFonts w:cs="Times New Roman"/>
                <w:b/>
                <w:sz w:val="16"/>
                <w:szCs w:val="20"/>
              </w:rPr>
            </w:pPr>
            <w:r w:rsidRPr="00856B17">
              <w:rPr>
                <w:rFonts w:cs="Times New Roman"/>
                <w:b/>
                <w:sz w:val="16"/>
                <w:szCs w:val="20"/>
              </w:rPr>
              <w:fldChar w:fldCharType="begin"/>
            </w:r>
            <w:r w:rsidR="00CA16EF">
              <w:rPr>
                <w:rFonts w:cs="Times New Roman"/>
                <w:b/>
                <w:sz w:val="16"/>
                <w:szCs w:val="20"/>
              </w:rPr>
              <w:instrText xml:space="preserve"> ADDIN EN.CITE &lt;EndNote&gt;&lt;Cite&gt;&lt;Author&gt;Abrams&lt;/Author&gt;&lt;Year&gt;2007&lt;/Year&gt;&lt;RecNum&gt;179&lt;/RecNum&gt;&lt;DisplayText&gt;[2]&lt;/DisplayText&gt;&lt;record&gt;&lt;rec-number&gt;179&lt;/rec-number&gt;&lt;foreign-keys&gt;&lt;key app="EN" db-id="5aftdds5w9eztlefdx2pt9f7dztespdd5p59" timestamp="1522366500"&gt;179&lt;/key&gt;&lt;/foreign-keys&gt;&lt;ref-type name="Journal Article"&gt;17&lt;/ref-type&gt;&lt;contributors&gt;&lt;authors&gt;&lt;author&gt;Abrams, Donald I&lt;/author&gt;&lt;author&gt;Jay, CA&lt;/author&gt;&lt;author&gt;Shade, SB&lt;/author&gt;&lt;author&gt;Vizoso, H&lt;/author&gt;&lt;author&gt;Reda, H&lt;/author&gt;&lt;author&gt;Press, S&lt;/author&gt;&lt;author&gt;Kelly, ME&lt;/author&gt;&lt;author&gt;Rowbotham, MC&lt;/author&gt;&lt;author&gt;Petersen, KL&lt;/author&gt;&lt;/authors&gt;&lt;/contributors&gt;&lt;titles&gt;&lt;title&gt;Cannabis in painful HIV-associated sensory neuropathy A randomized placebo-controlled trial&lt;/title&gt;&lt;secondary-title&gt;Neurology&lt;/secondary-title&gt;&lt;/titles&gt;&lt;periodical&gt;&lt;full-title&gt;Neurology&lt;/full-title&gt;&lt;abbr-1&gt;Neurology&lt;/abbr-1&gt;&lt;/periodical&gt;&lt;pages&gt;515-521&lt;/pages&gt;&lt;volume&gt;68&lt;/volume&gt;&lt;number&gt;7&lt;/number&gt;&lt;dates&gt;&lt;year&gt;2007&lt;/year&gt;&lt;/dates&gt;&lt;isbn&gt;0028-3878&lt;/isbn&gt;&lt;urls&gt;&lt;/urls&gt;&lt;/record&gt;&lt;/Cite&gt;&lt;/EndNote&gt;</w:instrText>
            </w:r>
            <w:r w:rsidRPr="00856B17">
              <w:rPr>
                <w:rFonts w:cs="Times New Roman"/>
                <w:b/>
                <w:sz w:val="16"/>
                <w:szCs w:val="20"/>
              </w:rPr>
              <w:fldChar w:fldCharType="separate"/>
            </w:r>
            <w:r w:rsidR="00FD79F9">
              <w:rPr>
                <w:rFonts w:cs="Times New Roman"/>
                <w:b/>
                <w:noProof/>
                <w:sz w:val="16"/>
                <w:szCs w:val="20"/>
              </w:rPr>
              <w:t>[2]</w:t>
            </w:r>
            <w:r w:rsidRPr="00856B17">
              <w:rPr>
                <w:rFonts w:cs="Times New Roman"/>
                <w:b/>
                <w:sz w:val="16"/>
                <w:szCs w:val="20"/>
              </w:rPr>
              <w:fldChar w:fldCharType="end"/>
            </w: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FE0EDFF" w14:textId="77777777" w:rsidR="00FD76F5" w:rsidRPr="00856B17" w:rsidRDefault="00FD76F5" w:rsidP="00FD76F5">
            <w:pPr>
              <w:jc w:val="both"/>
              <w:rPr>
                <w:rFonts w:cs="Times New Roman"/>
                <w:b/>
                <w:sz w:val="16"/>
                <w:szCs w:val="20"/>
              </w:rPr>
            </w:pPr>
            <w:r w:rsidRPr="00856B17">
              <w:rPr>
                <w:rFonts w:cs="Times New Roman"/>
                <w:b/>
                <w:sz w:val="16"/>
                <w:szCs w:val="20"/>
              </w:rPr>
              <w:t>1 (50)</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317426D" w14:textId="4E1F8CF4" w:rsidR="00FD76F5" w:rsidRPr="00856B17" w:rsidRDefault="0013491C" w:rsidP="00FD76F5">
            <w:pPr>
              <w:ind w:right="-184"/>
              <w:jc w:val="both"/>
              <w:rPr>
                <w:rFonts w:cs="Times New Roman"/>
                <w:b/>
                <w:sz w:val="16"/>
                <w:szCs w:val="20"/>
              </w:rPr>
            </w:pPr>
            <w:r>
              <w:rPr>
                <w:rFonts w:cs="Times New Roman"/>
                <w:b/>
                <w:sz w:val="16"/>
                <w:szCs w:val="20"/>
              </w:rPr>
              <w:t>Plant-based c</w:t>
            </w:r>
            <w:r w:rsidR="00FD76F5" w:rsidRPr="00856B17">
              <w:rPr>
                <w:rFonts w:cs="Times New Roman"/>
                <w:b/>
                <w:sz w:val="16"/>
                <w:szCs w:val="20"/>
              </w:rPr>
              <w:t xml:space="preserve">annabis </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E5C33ED" w14:textId="77777777" w:rsidR="00FD76F5" w:rsidRPr="00856B17" w:rsidRDefault="00FD76F5" w:rsidP="00FD76F5">
            <w:pPr>
              <w:ind w:right="-97"/>
              <w:jc w:val="both"/>
              <w:rPr>
                <w:rFonts w:cs="Times New Roman"/>
                <w:b/>
                <w:sz w:val="16"/>
                <w:szCs w:val="20"/>
              </w:rPr>
            </w:pPr>
            <w:r>
              <w:rPr>
                <w:rFonts w:cs="Times New Roman"/>
                <w:b/>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240ED40" w14:textId="77777777" w:rsidR="00FD76F5" w:rsidRPr="00856B17" w:rsidRDefault="00FD76F5" w:rsidP="00FD76F5">
            <w:pPr>
              <w:ind w:right="-192"/>
              <w:rPr>
                <w:rFonts w:cs="Times New Roman"/>
                <w:b/>
                <w:sz w:val="16"/>
                <w:szCs w:val="20"/>
              </w:rPr>
            </w:pPr>
            <w:r w:rsidRPr="00856B17">
              <w:rPr>
                <w:rFonts w:cs="Times New Roman"/>
                <w:b/>
                <w:sz w:val="16"/>
                <w:szCs w:val="20"/>
              </w:rPr>
              <w:t>OR 3.43 (1.03 to 11.48)</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FDAAE81" w14:textId="2B6F449C" w:rsidR="00FD76F5" w:rsidRPr="00856B17" w:rsidRDefault="00FD76F5" w:rsidP="00FD76F5">
            <w:pPr>
              <w:jc w:val="both"/>
              <w:rPr>
                <w:rFonts w:cs="Times New Roman"/>
                <w:b/>
                <w:sz w:val="16"/>
                <w:szCs w:val="20"/>
              </w:rPr>
            </w:pPr>
            <w:r w:rsidRPr="00856B17">
              <w:rPr>
                <w:rFonts w:cs="Times New Roman"/>
                <w:b/>
                <w:sz w:val="16"/>
                <w:szCs w:val="20"/>
              </w:rPr>
              <w:t xml:space="preserve">Cannabis </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3656740" w14:textId="77777777" w:rsidR="00FD76F5" w:rsidRPr="00856B17" w:rsidRDefault="00FD76F5" w:rsidP="00FD76F5">
            <w:pPr>
              <w:jc w:val="both"/>
              <w:rPr>
                <w:rFonts w:cs="Times New Roman"/>
                <w:b/>
                <w:sz w:val="16"/>
                <w:szCs w:val="20"/>
              </w:rPr>
            </w:pPr>
            <w:r w:rsidRPr="00856B17">
              <w:rPr>
                <w:rFonts w:cs="Times New Roman"/>
                <w:b/>
                <w:sz w:val="16"/>
                <w:szCs w:val="20"/>
              </w:rPr>
              <w:t>n/a</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436DAAB" w14:textId="77777777" w:rsidR="00FD76F5" w:rsidRPr="00856B17" w:rsidRDefault="00FD76F5" w:rsidP="00FD76F5">
            <w:pPr>
              <w:jc w:val="both"/>
              <w:rPr>
                <w:rFonts w:cs="Times New Roman"/>
                <w:b/>
                <w:sz w:val="16"/>
                <w:szCs w:val="20"/>
              </w:rPr>
            </w:pPr>
            <w:r w:rsidRPr="00047618">
              <w:rPr>
                <w:rStyle w:val="quality-sign"/>
                <w:rFonts w:ascii="Cambria Math" w:eastAsia="Times New Roman" w:hAnsi="Cambria Math" w:cs="Cambria Math"/>
                <w:b/>
                <w:sz w:val="16"/>
                <w:szCs w:val="16"/>
              </w:rPr>
              <w:t>⨁</w:t>
            </w:r>
            <w:r w:rsidRPr="00047618">
              <w:rPr>
                <w:rStyle w:val="quality-sign"/>
                <w:rFonts w:ascii="MS Gothic" w:eastAsia="MS Gothic" w:hAnsi="MS Gothic" w:cs="MS Gothic" w:hint="eastAsia"/>
                <w:b/>
                <w:sz w:val="14"/>
                <w:szCs w:val="16"/>
              </w:rPr>
              <w:t>◯◯◯</w:t>
            </w:r>
            <w:r>
              <w:rPr>
                <w:rStyle w:val="quality-sign"/>
                <w:rFonts w:ascii="MS Gothic" w:eastAsia="MS Gothic" w:hAnsi="MS Gothic" w:cs="MS Gothic" w:hint="eastAsia"/>
                <w:b/>
                <w:sz w:val="14"/>
                <w:szCs w:val="16"/>
              </w:rPr>
              <w:t xml:space="preserve"> </w:t>
            </w:r>
            <w:r w:rsidRPr="00047618">
              <w:rPr>
                <w:rStyle w:val="quality-text"/>
                <w:rFonts w:eastAsia="Times New Roman"/>
                <w:b/>
                <w:sz w:val="16"/>
                <w:szCs w:val="16"/>
              </w:rPr>
              <w:t>VERY LOW</w:t>
            </w:r>
          </w:p>
        </w:tc>
      </w:tr>
      <w:tr w:rsidR="00FD76F5" w:rsidRPr="00DF5666" w14:paraId="75EF61A0"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E537A03" w14:textId="77777777" w:rsidR="00FD76F5" w:rsidRPr="00DF5666" w:rsidRDefault="00FD76F5" w:rsidP="00FD76F5">
            <w:pPr>
              <w:ind w:right="-108"/>
              <w:jc w:val="both"/>
              <w:rPr>
                <w:rFonts w:cs="Times New Roman"/>
                <w:sz w:val="16"/>
                <w:szCs w:val="20"/>
              </w:rPr>
            </w:pPr>
            <w:r w:rsidRPr="00DF5666">
              <w:rPr>
                <w:rFonts w:cs="Times New Roman"/>
                <w:b/>
                <w:sz w:val="16"/>
                <w:szCs w:val="20"/>
              </w:rPr>
              <w:t>Parallel RCT</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37C8C33" w14:textId="77777777" w:rsidR="00FD76F5" w:rsidRPr="00DF5666" w:rsidRDefault="00FD76F5" w:rsidP="00FD76F5">
            <w:pPr>
              <w:jc w:val="both"/>
              <w:rPr>
                <w:rFonts w:cs="Times New Roman"/>
                <w:sz w:val="16"/>
                <w:szCs w:val="20"/>
              </w:rPr>
            </w:pP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C1B4276" w14:textId="77777777" w:rsidR="00FD76F5" w:rsidRPr="00DF5666" w:rsidRDefault="00FD76F5" w:rsidP="00FD76F5">
            <w:pPr>
              <w:jc w:val="both"/>
              <w:rPr>
                <w:rFonts w:cs="Times New Roman"/>
                <w:sz w:val="16"/>
                <w:szCs w:val="20"/>
              </w:rPr>
            </w:pPr>
            <w:r w:rsidRPr="00DF5666">
              <w:rPr>
                <w:rFonts w:cs="Times New Roman"/>
                <w:sz w:val="16"/>
                <w:szCs w:val="20"/>
              </w:rPr>
              <w:t>0 (0)</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CD1A313" w14:textId="77777777" w:rsidR="00FD76F5" w:rsidRPr="00DF5666" w:rsidRDefault="00FD76F5" w:rsidP="00FD76F5">
            <w:pPr>
              <w:ind w:right="-184"/>
              <w:jc w:val="both"/>
              <w:rPr>
                <w:rFonts w:cs="Times New Roman"/>
                <w:sz w:val="16"/>
                <w:szCs w:val="20"/>
              </w:rPr>
            </w:pPr>
            <w:r w:rsidRPr="00DF5666">
              <w:rPr>
                <w:rFonts w:cs="Times New Roman"/>
                <w:sz w:val="16"/>
                <w:szCs w:val="20"/>
              </w:rPr>
              <w:t>THC extract</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169F3A2" w14:textId="77777777" w:rsidR="00FD76F5" w:rsidRPr="00DF5666" w:rsidRDefault="00FD76F5" w:rsidP="00FD76F5">
            <w:pPr>
              <w:ind w:right="-97"/>
              <w:jc w:val="both"/>
              <w:rPr>
                <w:rFonts w:cs="Times New Roman"/>
                <w:sz w:val="16"/>
                <w:szCs w:val="20"/>
              </w:rPr>
            </w:pPr>
            <w:r w:rsidRPr="00DF5666">
              <w:rPr>
                <w:rFonts w:cs="Times New Roman"/>
                <w:sz w:val="16"/>
                <w:szCs w:val="20"/>
              </w:rPr>
              <w:t>Placebo</w:t>
            </w:r>
            <w:r>
              <w:rPr>
                <w:rFonts w:cs="Times New Roman"/>
                <w:sz w:val="16"/>
                <w:szCs w:val="20"/>
              </w:rPr>
              <w:t xml:space="preserve"> </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8B45E9F" w14:textId="77777777" w:rsidR="00FD76F5" w:rsidRPr="00DF5666" w:rsidRDefault="00FD76F5" w:rsidP="00FD76F5">
            <w:pPr>
              <w:ind w:right="-192"/>
              <w:rPr>
                <w:rFonts w:cs="Times New Roman"/>
                <w:sz w:val="16"/>
                <w:szCs w:val="20"/>
                <w:highlight w:val="yellow"/>
              </w:rPr>
            </w:pPr>
            <w:r w:rsidRPr="00DF5666">
              <w:rPr>
                <w:rFonts w:cs="Times New Roman"/>
                <w:sz w:val="16"/>
                <w:szCs w:val="20"/>
              </w:rPr>
              <w:t>No studies</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A9EF29E" w14:textId="77777777" w:rsidR="00FD76F5" w:rsidRPr="00DF5666" w:rsidRDefault="00FD76F5" w:rsidP="00FD76F5">
            <w:pPr>
              <w:jc w:val="both"/>
              <w:rPr>
                <w:rFonts w:cs="Times New Roman"/>
                <w:sz w:val="16"/>
                <w:szCs w:val="20"/>
              </w:rPr>
            </w:pPr>
            <w:r w:rsidRPr="00DF5666">
              <w:rPr>
                <w:rFonts w:cs="Times New Roman"/>
                <w:sz w:val="16"/>
                <w:szCs w:val="20"/>
              </w:rPr>
              <w:t>-</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ECE9713" w14:textId="77777777" w:rsidR="00FD76F5" w:rsidRPr="00DF5666" w:rsidRDefault="00FD76F5" w:rsidP="00FD76F5">
            <w:pPr>
              <w:jc w:val="both"/>
              <w:rPr>
                <w:rFonts w:cs="Times New Roman"/>
                <w:sz w:val="16"/>
                <w:szCs w:val="20"/>
              </w:rPr>
            </w:pPr>
            <w:r w:rsidRPr="00DF5666">
              <w:rPr>
                <w:rFonts w:cs="Times New Roman"/>
                <w:sz w:val="16"/>
                <w:szCs w:val="20"/>
              </w:rPr>
              <w:t>-</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686A187" w14:textId="77777777" w:rsidR="00FD76F5" w:rsidRPr="00DF5666" w:rsidRDefault="00FD76F5" w:rsidP="00FD76F5">
            <w:pPr>
              <w:jc w:val="both"/>
              <w:rPr>
                <w:rFonts w:cs="Times New Roman"/>
                <w:sz w:val="16"/>
                <w:szCs w:val="20"/>
              </w:rPr>
            </w:pPr>
            <w:r w:rsidRPr="00DF5666">
              <w:rPr>
                <w:rFonts w:cs="Times New Roman"/>
                <w:sz w:val="16"/>
                <w:szCs w:val="20"/>
              </w:rPr>
              <w:t>-</w:t>
            </w:r>
          </w:p>
        </w:tc>
      </w:tr>
      <w:tr w:rsidR="00FD76F5" w:rsidRPr="00856B17" w14:paraId="2E2D3719"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B81300E" w14:textId="77777777" w:rsidR="00FD76F5" w:rsidRPr="00856B17" w:rsidRDefault="00FD76F5" w:rsidP="00FD76F5">
            <w:pPr>
              <w:ind w:right="-108"/>
              <w:jc w:val="both"/>
              <w:rPr>
                <w:rFonts w:cs="Times New Roman"/>
                <w:b/>
                <w:sz w:val="16"/>
                <w:szCs w:val="20"/>
              </w:rPr>
            </w:pPr>
            <w:r w:rsidRPr="00856B17">
              <w:rPr>
                <w:rFonts w:cs="Times New Roman"/>
                <w:b/>
                <w:sz w:val="16"/>
                <w:szCs w:val="20"/>
              </w:rPr>
              <w:t>Parallel RCT</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61D8FE2" w14:textId="706909D8" w:rsidR="00FD76F5" w:rsidRPr="00856B17" w:rsidRDefault="00FD76F5" w:rsidP="003F1DF6">
            <w:pPr>
              <w:jc w:val="both"/>
              <w:rPr>
                <w:rFonts w:cs="Times New Roman"/>
                <w:b/>
                <w:sz w:val="16"/>
                <w:szCs w:val="20"/>
              </w:rPr>
            </w:pPr>
            <w:r w:rsidRPr="00856B17">
              <w:rPr>
                <w:rFonts w:cs="Times New Roman"/>
                <w:b/>
                <w:sz w:val="16"/>
                <w:szCs w:val="20"/>
              </w:rPr>
              <w:fldChar w:fldCharType="begin"/>
            </w:r>
            <w:r w:rsidR="00CA16EF">
              <w:rPr>
                <w:rFonts w:cs="Times New Roman"/>
                <w:b/>
                <w:sz w:val="16"/>
                <w:szCs w:val="20"/>
              </w:rPr>
              <w:instrText xml:space="preserve"> ADDIN EN.CITE &lt;EndNote&gt;&lt;Cite&gt;&lt;Author&gt;Zajicek&lt;/Author&gt;&lt;Year&gt;2003&lt;/Year&gt;&lt;RecNum&gt;265&lt;/RecNum&gt;&lt;DisplayText&gt;[277]&lt;/DisplayText&gt;&lt;record&gt;&lt;rec-number&gt;265&lt;/rec-number&gt;&lt;foreign-keys&gt;&lt;key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sidRPr="00856B17">
              <w:rPr>
                <w:rFonts w:cs="Times New Roman"/>
                <w:b/>
                <w:sz w:val="16"/>
                <w:szCs w:val="20"/>
              </w:rPr>
              <w:fldChar w:fldCharType="separate"/>
            </w:r>
            <w:r w:rsidR="00CA16EF">
              <w:rPr>
                <w:rFonts w:cs="Times New Roman"/>
                <w:b/>
                <w:noProof/>
                <w:sz w:val="16"/>
                <w:szCs w:val="20"/>
              </w:rPr>
              <w:t>[277]</w:t>
            </w:r>
            <w:r w:rsidRPr="00856B17">
              <w:rPr>
                <w:rFonts w:cs="Times New Roman"/>
                <w:b/>
                <w:sz w:val="16"/>
                <w:szCs w:val="20"/>
              </w:rPr>
              <w:fldChar w:fldCharType="end"/>
            </w: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725A23F" w14:textId="1817CC67" w:rsidR="00FD76F5" w:rsidRPr="00856B17" w:rsidRDefault="00FD76F5" w:rsidP="00FD76F5">
            <w:pPr>
              <w:jc w:val="both"/>
              <w:rPr>
                <w:rFonts w:cs="Times New Roman"/>
                <w:b/>
                <w:sz w:val="16"/>
                <w:szCs w:val="20"/>
              </w:rPr>
            </w:pPr>
            <w:r w:rsidRPr="00856B17">
              <w:rPr>
                <w:rFonts w:cs="Times New Roman"/>
                <w:b/>
                <w:sz w:val="16"/>
                <w:szCs w:val="20"/>
              </w:rPr>
              <w:t>1 (</w:t>
            </w:r>
            <w:r w:rsidR="00B77760">
              <w:rPr>
                <w:rFonts w:cs="Times New Roman"/>
                <w:b/>
                <w:sz w:val="16"/>
                <w:szCs w:val="20"/>
              </w:rPr>
              <w:t>317</w:t>
            </w:r>
            <w:r w:rsidRPr="00856B17">
              <w:rPr>
                <w:rFonts w:cs="Times New Roman"/>
                <w:b/>
                <w:sz w:val="16"/>
                <w:szCs w:val="20"/>
              </w:rPr>
              <w:t>)</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9CE4039" w14:textId="77777777" w:rsidR="00FD76F5" w:rsidRPr="00856B17" w:rsidRDefault="00FD76F5" w:rsidP="00FD76F5">
            <w:pPr>
              <w:ind w:right="-184"/>
              <w:jc w:val="both"/>
              <w:rPr>
                <w:rFonts w:cs="Times New Roman"/>
                <w:b/>
                <w:sz w:val="16"/>
                <w:szCs w:val="20"/>
              </w:rPr>
            </w:pPr>
            <w:r w:rsidRPr="00856B17">
              <w:rPr>
                <w:rFonts w:cs="Times New Roman"/>
                <w:b/>
                <w:sz w:val="16"/>
                <w:szCs w:val="20"/>
              </w:rPr>
              <w:t>THC:CBD extract</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882B5C7" w14:textId="77777777" w:rsidR="00FD76F5" w:rsidRPr="00856B17" w:rsidRDefault="00FD76F5" w:rsidP="00FD76F5">
            <w:pPr>
              <w:ind w:right="-97"/>
              <w:jc w:val="both"/>
              <w:rPr>
                <w:rFonts w:cs="Times New Roman"/>
                <w:b/>
                <w:sz w:val="16"/>
                <w:szCs w:val="20"/>
              </w:rPr>
            </w:pPr>
            <w:r>
              <w:rPr>
                <w:rFonts w:cs="Times New Roman"/>
                <w:b/>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98482CA" w14:textId="77777777" w:rsidR="00FD76F5" w:rsidRPr="00856B17" w:rsidRDefault="00FD76F5" w:rsidP="00FD76F5">
            <w:pPr>
              <w:ind w:right="-192"/>
              <w:rPr>
                <w:rFonts w:cs="Times New Roman"/>
                <w:b/>
                <w:sz w:val="16"/>
                <w:szCs w:val="20"/>
                <w:highlight w:val="yellow"/>
              </w:rPr>
            </w:pPr>
            <w:r w:rsidRPr="00856B17">
              <w:rPr>
                <w:rFonts w:cs="Times New Roman"/>
                <w:b/>
                <w:sz w:val="16"/>
                <w:szCs w:val="20"/>
              </w:rPr>
              <w:t>OR 2.69 (1.21 to 6.00)</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B9A3DA6" w14:textId="77777777" w:rsidR="00FD76F5" w:rsidRPr="00856B17" w:rsidRDefault="00FD76F5" w:rsidP="00FD76F5">
            <w:pPr>
              <w:ind w:right="-106"/>
              <w:jc w:val="both"/>
              <w:rPr>
                <w:rFonts w:cs="Times New Roman"/>
                <w:b/>
                <w:sz w:val="16"/>
                <w:szCs w:val="20"/>
              </w:rPr>
            </w:pPr>
            <w:r w:rsidRPr="00856B17">
              <w:rPr>
                <w:rFonts w:cs="Times New Roman"/>
                <w:b/>
                <w:sz w:val="16"/>
                <w:szCs w:val="20"/>
              </w:rPr>
              <w:t>THC:CBD extract</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73BE0F8" w14:textId="77777777" w:rsidR="00FD76F5" w:rsidRPr="00856B17" w:rsidRDefault="00FD76F5" w:rsidP="00FD76F5">
            <w:pPr>
              <w:jc w:val="both"/>
              <w:rPr>
                <w:rFonts w:cs="Times New Roman"/>
                <w:b/>
                <w:sz w:val="16"/>
                <w:szCs w:val="20"/>
              </w:rPr>
            </w:pPr>
            <w:r w:rsidRPr="00856B17">
              <w:rPr>
                <w:rFonts w:cs="Times New Roman"/>
                <w:b/>
                <w:sz w:val="16"/>
                <w:szCs w:val="20"/>
              </w:rPr>
              <w:t>n/a</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F3277DD" w14:textId="77777777" w:rsidR="00FD76F5" w:rsidRPr="00856B17" w:rsidRDefault="00FD76F5" w:rsidP="00FD76F5">
            <w:pPr>
              <w:jc w:val="both"/>
              <w:rPr>
                <w:rFonts w:cs="Times New Roman"/>
                <w:b/>
                <w:sz w:val="16"/>
                <w:szCs w:val="20"/>
              </w:rPr>
            </w:pPr>
            <w:r w:rsidRPr="00047618">
              <w:rPr>
                <w:rStyle w:val="quality-sign"/>
                <w:rFonts w:ascii="Cambria Math" w:eastAsia="Times New Roman" w:hAnsi="Cambria Math" w:cs="Cambria Math"/>
                <w:b/>
                <w:sz w:val="16"/>
                <w:szCs w:val="16"/>
              </w:rPr>
              <w:t>⨁⨁⨁</w:t>
            </w:r>
            <w:r w:rsidRPr="00047618">
              <w:rPr>
                <w:rStyle w:val="quality-sign"/>
                <w:rFonts w:ascii="MS Gothic" w:eastAsia="MS Gothic" w:hAnsi="MS Gothic" w:cs="MS Gothic" w:hint="eastAsia"/>
                <w:b/>
                <w:sz w:val="14"/>
                <w:szCs w:val="16"/>
              </w:rPr>
              <w:t>◯</w:t>
            </w:r>
            <w:r>
              <w:rPr>
                <w:rStyle w:val="quality-sign"/>
                <w:rFonts w:ascii="MS Gothic" w:eastAsia="MS Gothic" w:hAnsi="MS Gothic" w:cs="MS Gothic" w:hint="eastAsia"/>
                <w:b/>
                <w:sz w:val="14"/>
                <w:szCs w:val="16"/>
              </w:rPr>
              <w:t xml:space="preserve"> </w:t>
            </w:r>
            <w:r w:rsidRPr="00047618">
              <w:rPr>
                <w:rStyle w:val="quality-text"/>
                <w:rFonts w:eastAsia="Times New Roman"/>
                <w:b/>
                <w:sz w:val="16"/>
                <w:szCs w:val="16"/>
              </w:rPr>
              <w:t>MODERATE</w:t>
            </w:r>
          </w:p>
        </w:tc>
      </w:tr>
      <w:tr w:rsidR="00FD76F5" w:rsidRPr="00856B17" w14:paraId="7B9C7A2D"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17A77D72" w14:textId="77777777" w:rsidR="00FD76F5" w:rsidRPr="00856B17" w:rsidRDefault="00FD76F5" w:rsidP="00FD76F5">
            <w:pPr>
              <w:ind w:right="-108"/>
              <w:jc w:val="both"/>
              <w:rPr>
                <w:rFonts w:cs="Times New Roman"/>
                <w:b/>
                <w:sz w:val="16"/>
                <w:szCs w:val="20"/>
              </w:rPr>
            </w:pPr>
            <w:r w:rsidRPr="00856B17">
              <w:rPr>
                <w:rFonts w:cs="Times New Roman"/>
                <w:b/>
                <w:sz w:val="16"/>
                <w:szCs w:val="20"/>
              </w:rPr>
              <w:t>Cross-over RCT</w:t>
            </w:r>
            <w:r w:rsidRPr="00856B17">
              <w:rPr>
                <w:rFonts w:cs="Times New Roman"/>
                <w:b/>
                <w:sz w:val="16"/>
                <w:szCs w:val="20"/>
                <w:vertAlign w:val="superscript"/>
              </w:rPr>
              <w:t>a</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F843D35" w14:textId="3F67CA45" w:rsidR="00FD76F5" w:rsidRPr="00856B17" w:rsidRDefault="00FD76F5" w:rsidP="003F1DF6">
            <w:pPr>
              <w:jc w:val="both"/>
              <w:rPr>
                <w:rFonts w:cs="Times New Roman"/>
                <w:b/>
                <w:sz w:val="16"/>
                <w:szCs w:val="20"/>
              </w:rPr>
            </w:pPr>
            <w:r w:rsidRPr="00856B17">
              <w:rPr>
                <w:rFonts w:cs="Times New Roman"/>
                <w:b/>
                <w:sz w:val="16"/>
                <w:szCs w:val="20"/>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b/>
                <w:sz w:val="16"/>
                <w:szCs w:val="20"/>
              </w:rPr>
              <w:instrText xml:space="preserve"> ADDIN EN.CITE </w:instrText>
            </w:r>
            <w:r w:rsidR="00CA16EF">
              <w:rPr>
                <w:rFonts w:cs="Times New Roman"/>
                <w:b/>
                <w:sz w:val="16"/>
                <w:szCs w:val="20"/>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b/>
                <w:sz w:val="16"/>
                <w:szCs w:val="20"/>
              </w:rPr>
              <w:instrText xml:space="preserve"> ADDIN EN.CITE.DATA </w:instrText>
            </w:r>
            <w:r w:rsidR="00CA16EF">
              <w:rPr>
                <w:rFonts w:cs="Times New Roman"/>
                <w:b/>
                <w:sz w:val="16"/>
                <w:szCs w:val="20"/>
              </w:rPr>
            </w:r>
            <w:r w:rsidR="00CA16EF">
              <w:rPr>
                <w:rFonts w:cs="Times New Roman"/>
                <w:b/>
                <w:sz w:val="16"/>
                <w:szCs w:val="20"/>
              </w:rPr>
              <w:fldChar w:fldCharType="end"/>
            </w:r>
            <w:r w:rsidRPr="00856B17">
              <w:rPr>
                <w:rFonts w:cs="Times New Roman"/>
                <w:b/>
                <w:sz w:val="16"/>
                <w:szCs w:val="20"/>
              </w:rPr>
            </w:r>
            <w:r w:rsidRPr="00856B17">
              <w:rPr>
                <w:rFonts w:cs="Times New Roman"/>
                <w:b/>
                <w:sz w:val="16"/>
                <w:szCs w:val="20"/>
              </w:rPr>
              <w:fldChar w:fldCharType="separate"/>
            </w:r>
            <w:r w:rsidR="00FD79F9">
              <w:rPr>
                <w:rFonts w:cs="Times New Roman"/>
                <w:b/>
                <w:noProof/>
                <w:sz w:val="16"/>
                <w:szCs w:val="20"/>
              </w:rPr>
              <w:t>[114]</w:t>
            </w:r>
            <w:r w:rsidRPr="00856B17">
              <w:rPr>
                <w:rFonts w:cs="Times New Roman"/>
                <w:b/>
                <w:sz w:val="16"/>
                <w:szCs w:val="20"/>
              </w:rPr>
              <w:fldChar w:fldCharType="end"/>
            </w: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F2CD5F8" w14:textId="77777777" w:rsidR="00FD76F5" w:rsidRPr="00856B17" w:rsidRDefault="00FD76F5" w:rsidP="00FD76F5">
            <w:pPr>
              <w:jc w:val="both"/>
              <w:rPr>
                <w:rFonts w:cs="Times New Roman"/>
                <w:b/>
                <w:sz w:val="16"/>
                <w:szCs w:val="20"/>
              </w:rPr>
            </w:pPr>
            <w:r w:rsidRPr="00856B17">
              <w:rPr>
                <w:rFonts w:cs="Times New Roman"/>
                <w:b/>
                <w:sz w:val="16"/>
                <w:szCs w:val="20"/>
              </w:rPr>
              <w:t>1 (19)</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6198261" w14:textId="77777777" w:rsidR="00FD76F5" w:rsidRPr="00856B17" w:rsidRDefault="00FD76F5" w:rsidP="00FD76F5">
            <w:pPr>
              <w:ind w:right="-184"/>
              <w:jc w:val="both"/>
              <w:rPr>
                <w:rFonts w:cs="Times New Roman"/>
                <w:b/>
                <w:sz w:val="16"/>
                <w:szCs w:val="20"/>
              </w:rPr>
            </w:pPr>
            <w:r w:rsidRPr="00856B17">
              <w:rPr>
                <w:rFonts w:cs="Times New Roman"/>
                <w:b/>
                <w:sz w:val="16"/>
                <w:szCs w:val="20"/>
              </w:rPr>
              <w:t>Ajulemic acid (CT-3)</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BABA3AC" w14:textId="77777777" w:rsidR="00FD76F5" w:rsidRPr="00856B17" w:rsidRDefault="00FD76F5" w:rsidP="00FD76F5">
            <w:pPr>
              <w:ind w:right="-97"/>
              <w:jc w:val="both"/>
              <w:rPr>
                <w:rFonts w:cs="Times New Roman"/>
                <w:b/>
                <w:sz w:val="16"/>
                <w:szCs w:val="20"/>
              </w:rPr>
            </w:pPr>
            <w:r>
              <w:rPr>
                <w:rFonts w:cs="Times New Roman"/>
                <w:b/>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2B2CE8E" w14:textId="77777777" w:rsidR="00FD76F5" w:rsidRPr="00856B17" w:rsidRDefault="00FD76F5" w:rsidP="00FD76F5">
            <w:pPr>
              <w:ind w:right="-192"/>
              <w:rPr>
                <w:rFonts w:cs="Times New Roman"/>
                <w:b/>
                <w:sz w:val="16"/>
                <w:szCs w:val="20"/>
                <w:highlight w:val="yellow"/>
              </w:rPr>
            </w:pPr>
            <w:r w:rsidRPr="00856B17">
              <w:rPr>
                <w:rFonts w:cs="Times New Roman"/>
                <w:b/>
                <w:sz w:val="16"/>
                <w:szCs w:val="20"/>
              </w:rPr>
              <w:t>OR 8.00 (1.00 to 63.96)</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50AB0BF4" w14:textId="77777777" w:rsidR="00FD76F5" w:rsidRPr="00856B17" w:rsidRDefault="00FD76F5" w:rsidP="00FD76F5">
            <w:pPr>
              <w:jc w:val="both"/>
              <w:rPr>
                <w:rFonts w:cs="Times New Roman"/>
                <w:b/>
                <w:sz w:val="16"/>
                <w:szCs w:val="20"/>
              </w:rPr>
            </w:pPr>
            <w:r w:rsidRPr="00856B17">
              <w:rPr>
                <w:rFonts w:cs="Times New Roman"/>
                <w:b/>
                <w:sz w:val="16"/>
                <w:szCs w:val="20"/>
              </w:rPr>
              <w:t>Ajulemic acid</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CF67EE9" w14:textId="77777777" w:rsidR="00FD76F5" w:rsidRPr="00856B17" w:rsidRDefault="00FD76F5" w:rsidP="00FD76F5">
            <w:pPr>
              <w:jc w:val="both"/>
              <w:rPr>
                <w:rFonts w:cs="Times New Roman"/>
                <w:b/>
                <w:sz w:val="16"/>
                <w:szCs w:val="20"/>
              </w:rPr>
            </w:pPr>
            <w:r w:rsidRPr="00856B17">
              <w:rPr>
                <w:rFonts w:cs="Times New Roman"/>
                <w:b/>
                <w:sz w:val="16"/>
                <w:szCs w:val="20"/>
              </w:rPr>
              <w:t>n/a</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76F805F" w14:textId="77777777" w:rsidR="00FD76F5" w:rsidRPr="008576CC" w:rsidRDefault="00FD76F5" w:rsidP="00FD76F5">
            <w:pPr>
              <w:jc w:val="both"/>
              <w:rPr>
                <w:rFonts w:cs="Times New Roman"/>
                <w:b/>
                <w:sz w:val="16"/>
                <w:szCs w:val="16"/>
              </w:rPr>
            </w:pPr>
            <w:r w:rsidRPr="008576CC">
              <w:rPr>
                <w:rStyle w:val="quality-sign"/>
                <w:rFonts w:ascii="Cambria Math" w:eastAsia="Times New Roman" w:hAnsi="Cambria Math" w:cs="Cambria Math"/>
                <w:sz w:val="16"/>
                <w:szCs w:val="16"/>
              </w:rPr>
              <w:t>⨁⨁</w:t>
            </w:r>
            <w:r w:rsidRPr="008576CC">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8576CC">
              <w:rPr>
                <w:rStyle w:val="quality-text"/>
                <w:rFonts w:eastAsia="Times New Roman"/>
                <w:sz w:val="16"/>
                <w:szCs w:val="16"/>
              </w:rPr>
              <w:t>LOW</w:t>
            </w:r>
          </w:p>
        </w:tc>
      </w:tr>
      <w:bookmarkEnd w:id="30"/>
      <w:tr w:rsidR="00FD76F5" w:rsidRPr="00DF5666" w14:paraId="617CF558" w14:textId="77777777" w:rsidTr="00302E25">
        <w:tc>
          <w:tcPr>
            <w:tcW w:w="84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D07FCFF" w14:textId="77777777" w:rsidR="00FD76F5" w:rsidRPr="00DF5666" w:rsidRDefault="00FD76F5" w:rsidP="00FD76F5">
            <w:pPr>
              <w:ind w:right="-108"/>
              <w:jc w:val="both"/>
              <w:rPr>
                <w:rFonts w:cs="Times New Roman"/>
                <w:b/>
                <w:sz w:val="16"/>
                <w:szCs w:val="20"/>
              </w:rPr>
            </w:pPr>
            <w:r w:rsidRPr="00DF5666">
              <w:rPr>
                <w:rFonts w:cs="Times New Roman"/>
                <w:b/>
                <w:sz w:val="16"/>
                <w:szCs w:val="20"/>
              </w:rPr>
              <w:t>Parallel RCT; Cross-over RCT</w:t>
            </w:r>
            <w:r w:rsidRPr="00DF5666">
              <w:rPr>
                <w:rFonts w:cs="Times New Roman"/>
                <w:b/>
                <w:sz w:val="16"/>
                <w:szCs w:val="20"/>
                <w:vertAlign w:val="superscript"/>
              </w:rPr>
              <w:t>a</w:t>
            </w:r>
          </w:p>
        </w:tc>
        <w:tc>
          <w:tcPr>
            <w:tcW w:w="75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68184CC" w14:textId="3F35D264" w:rsidR="00FD76F5" w:rsidRPr="00DF5666" w:rsidRDefault="003F4B41" w:rsidP="003F1DF6">
            <w:pPr>
              <w:jc w:val="both"/>
              <w:rPr>
                <w:rFonts w:cs="Times New Roman"/>
                <w:b/>
                <w:sz w:val="16"/>
                <w:szCs w:val="20"/>
              </w:rPr>
            </w:pPr>
            <w:r>
              <w:rPr>
                <w:rFonts w:cs="Times New Roman"/>
                <w:b/>
                <w:sz w:val="16"/>
                <w:szCs w:val="20"/>
              </w:rPr>
              <w:fldChar w:fldCharType="begin">
                <w:fldData xml:space="preserve">PEVuZE5vdGU+PENpdGU+PEF1dGhvcj5BYnJhbXM8L0F1dGhvcj48WWVhcj4yMDA3PC9ZZWFyPjxS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</w:fldData>
              </w:fldChar>
            </w:r>
            <w:r w:rsidR="00CA16EF">
              <w:rPr>
                <w:rFonts w:cs="Times New Roman"/>
                <w:b/>
                <w:sz w:val="16"/>
                <w:szCs w:val="20"/>
              </w:rPr>
              <w:instrText xml:space="preserve"> ADDIN EN.CITE </w:instrText>
            </w:r>
            <w:r w:rsidR="00CA16EF">
              <w:rPr>
                <w:rFonts w:cs="Times New Roman"/>
                <w:b/>
                <w:sz w:val="16"/>
                <w:szCs w:val="20"/>
              </w:rPr>
              <w:fldChar w:fldCharType="begin">
                <w:fldData xml:space="preserve">PEVuZE5vdGU+PENpdGU+PEF1dGhvcj5BYnJhbXM8L0F1dGhvcj48WWVhcj4yMDA3PC9ZZWFyPjxS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</w:fldData>
              </w:fldChar>
            </w:r>
            <w:r w:rsidR="00CA16EF">
              <w:rPr>
                <w:rFonts w:cs="Times New Roman"/>
                <w:b/>
                <w:sz w:val="16"/>
                <w:szCs w:val="20"/>
              </w:rPr>
              <w:instrText xml:space="preserve"> ADDIN EN.CITE.DATA </w:instrText>
            </w:r>
            <w:r w:rsidR="00CA16EF">
              <w:rPr>
                <w:rFonts w:cs="Times New Roman"/>
                <w:b/>
                <w:sz w:val="16"/>
                <w:szCs w:val="20"/>
              </w:rPr>
            </w:r>
            <w:r w:rsidR="00CA16EF">
              <w:rPr>
                <w:rFonts w:cs="Times New Roman"/>
                <w:b/>
                <w:sz w:val="16"/>
                <w:szCs w:val="20"/>
              </w:rPr>
              <w:fldChar w:fldCharType="end"/>
            </w:r>
            <w:r>
              <w:rPr>
                <w:rFonts w:cs="Times New Roman"/>
                <w:b/>
                <w:sz w:val="16"/>
                <w:szCs w:val="20"/>
              </w:rPr>
            </w:r>
            <w:r>
              <w:rPr>
                <w:rFonts w:cs="Times New Roman"/>
                <w:b/>
                <w:sz w:val="16"/>
                <w:szCs w:val="20"/>
              </w:rPr>
              <w:fldChar w:fldCharType="separate"/>
            </w:r>
            <w:r w:rsidR="00CA16EF">
              <w:rPr>
                <w:rFonts w:cs="Times New Roman"/>
                <w:b/>
                <w:noProof/>
                <w:sz w:val="16"/>
                <w:szCs w:val="20"/>
              </w:rPr>
              <w:t>[2; 114; 125; 172; 220; 221; 233; 277]</w:t>
            </w:r>
            <w:r>
              <w:rPr>
                <w:rFonts w:cs="Times New Roman"/>
                <w:b/>
                <w:sz w:val="16"/>
                <w:szCs w:val="20"/>
              </w:rPr>
              <w:fldChar w:fldCharType="end"/>
            </w:r>
          </w:p>
        </w:tc>
        <w:tc>
          <w:tcPr>
            <w:tcW w:w="309"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1D06EDB" w14:textId="2756DEEF" w:rsidR="00FD76F5" w:rsidRPr="00DF5666" w:rsidRDefault="00D031A4" w:rsidP="00FD76F5">
            <w:pPr>
              <w:jc w:val="both"/>
              <w:rPr>
                <w:rFonts w:cs="Times New Roman"/>
                <w:b/>
                <w:sz w:val="16"/>
                <w:szCs w:val="20"/>
              </w:rPr>
            </w:pPr>
            <w:r>
              <w:rPr>
                <w:rFonts w:cs="Times New Roman"/>
                <w:b/>
                <w:sz w:val="16"/>
                <w:szCs w:val="20"/>
              </w:rPr>
              <w:t>9</w:t>
            </w:r>
            <w:r w:rsidR="00FD76F5" w:rsidRPr="00DF5666">
              <w:rPr>
                <w:rFonts w:cs="Times New Roman"/>
                <w:b/>
                <w:sz w:val="16"/>
                <w:szCs w:val="20"/>
              </w:rPr>
              <w:t xml:space="preserve"> (17</w:t>
            </w:r>
            <w:r>
              <w:rPr>
                <w:rFonts w:cs="Times New Roman"/>
                <w:b/>
                <w:sz w:val="16"/>
                <w:szCs w:val="20"/>
              </w:rPr>
              <w:t>34</w:t>
            </w:r>
            <w:r w:rsidR="00FD76F5" w:rsidRPr="00DF5666">
              <w:rPr>
                <w:rFonts w:cs="Times New Roman"/>
                <w:b/>
                <w:sz w:val="16"/>
                <w:szCs w:val="20"/>
              </w:rPr>
              <w:t>)</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1439C55E" w14:textId="4AB34DE4" w:rsidR="00FD76F5" w:rsidRPr="00DF5666" w:rsidRDefault="00682112" w:rsidP="00FD76F5">
            <w:pPr>
              <w:ind w:right="-184"/>
              <w:jc w:val="both"/>
              <w:rPr>
                <w:rFonts w:cs="Times New Roman"/>
                <w:b/>
                <w:sz w:val="16"/>
                <w:szCs w:val="20"/>
              </w:rPr>
            </w:pPr>
            <w:r>
              <w:rPr>
                <w:rFonts w:cs="Times New Roman"/>
                <w:b/>
                <w:sz w:val="16"/>
                <w:szCs w:val="20"/>
              </w:rPr>
              <w:t xml:space="preserve">Any </w:t>
            </w:r>
            <w:r w:rsidR="00D95A50">
              <w:rPr>
                <w:rFonts w:cs="Times New Roman"/>
                <w:b/>
                <w:sz w:val="16"/>
                <w:szCs w:val="20"/>
              </w:rPr>
              <w:t>type</w:t>
            </w:r>
          </w:p>
        </w:tc>
        <w:tc>
          <w:tcPr>
            <w:tcW w:w="56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75559A7" w14:textId="77777777" w:rsidR="00FD76F5" w:rsidRPr="00DF5666" w:rsidRDefault="00FD76F5" w:rsidP="00FD76F5">
            <w:pPr>
              <w:ind w:right="-97"/>
              <w:jc w:val="both"/>
              <w:rPr>
                <w:rFonts w:cs="Times New Roman"/>
                <w:b/>
                <w:sz w:val="16"/>
                <w:szCs w:val="20"/>
              </w:rPr>
            </w:pPr>
            <w:r w:rsidRPr="00DF5666">
              <w:rPr>
                <w:rFonts w:cs="Times New Roman"/>
                <w:b/>
                <w:sz w:val="16"/>
                <w:szCs w:val="20"/>
              </w:rPr>
              <w:t>Placebo</w:t>
            </w:r>
          </w:p>
        </w:tc>
        <w:tc>
          <w:tcPr>
            <w:tcW w:w="72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05D1F7A" w14:textId="5CC9076B" w:rsidR="00FD76F5" w:rsidRPr="00DF5666" w:rsidRDefault="00FD76F5" w:rsidP="00FD76F5">
            <w:pPr>
              <w:ind w:right="-192"/>
              <w:rPr>
                <w:rFonts w:cs="Times New Roman"/>
                <w:b/>
                <w:sz w:val="16"/>
                <w:szCs w:val="20"/>
                <w:highlight w:val="yellow"/>
              </w:rPr>
            </w:pPr>
            <w:r w:rsidRPr="00DF5666">
              <w:rPr>
                <w:rFonts w:cs="Times New Roman"/>
                <w:b/>
                <w:sz w:val="16"/>
                <w:szCs w:val="20"/>
              </w:rPr>
              <w:t>OR 1.</w:t>
            </w:r>
            <w:r w:rsidR="00933EFF">
              <w:rPr>
                <w:rFonts w:cs="Times New Roman"/>
                <w:b/>
                <w:sz w:val="16"/>
                <w:szCs w:val="20"/>
              </w:rPr>
              <w:t>46</w:t>
            </w:r>
            <w:r w:rsidRPr="00DF5666">
              <w:rPr>
                <w:rFonts w:cs="Times New Roman"/>
                <w:b/>
                <w:sz w:val="16"/>
                <w:szCs w:val="20"/>
              </w:rPr>
              <w:t xml:space="preserve"> (1.</w:t>
            </w:r>
            <w:r w:rsidR="00933EFF">
              <w:rPr>
                <w:rFonts w:cs="Times New Roman"/>
                <w:b/>
                <w:sz w:val="16"/>
                <w:szCs w:val="20"/>
              </w:rPr>
              <w:t>16</w:t>
            </w:r>
            <w:r w:rsidRPr="00DF5666">
              <w:rPr>
                <w:rFonts w:cs="Times New Roman"/>
                <w:b/>
                <w:sz w:val="16"/>
                <w:szCs w:val="20"/>
              </w:rPr>
              <w:t xml:space="preserve"> to 1.</w:t>
            </w:r>
            <w:r w:rsidR="00933EFF">
              <w:rPr>
                <w:rFonts w:cs="Times New Roman"/>
                <w:b/>
                <w:sz w:val="16"/>
                <w:szCs w:val="20"/>
              </w:rPr>
              <w:t>84</w:t>
            </w:r>
            <w:r w:rsidRPr="00DF5666">
              <w:rPr>
                <w:rFonts w:cs="Times New Roman"/>
                <w:b/>
                <w:sz w:val="16"/>
                <w:szCs w:val="20"/>
              </w:rPr>
              <w:t>)</w:t>
            </w:r>
            <w:r w:rsidR="00B77760" w:rsidRPr="00B77760">
              <w:rPr>
                <w:rFonts w:cs="Times New Roman"/>
                <w:b/>
                <w:sz w:val="16"/>
                <w:szCs w:val="20"/>
                <w:vertAlign w:val="superscript"/>
              </w:rPr>
              <w:t>c</w:t>
            </w:r>
          </w:p>
        </w:tc>
        <w:tc>
          <w:tcPr>
            <w:tcW w:w="412"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F8D73EC" w14:textId="5F51DCE8" w:rsidR="00FD76F5" w:rsidRPr="00DF5666" w:rsidRDefault="00FD76F5" w:rsidP="00FD76F5">
            <w:pPr>
              <w:jc w:val="both"/>
              <w:rPr>
                <w:rFonts w:cs="Times New Roman"/>
                <w:b/>
                <w:sz w:val="16"/>
                <w:szCs w:val="20"/>
              </w:rPr>
            </w:pPr>
            <w:r w:rsidRPr="00DF5666">
              <w:rPr>
                <w:rFonts w:cs="Times New Roman"/>
                <w:b/>
                <w:sz w:val="16"/>
                <w:szCs w:val="20"/>
              </w:rPr>
              <w:t>Cannabinoid</w:t>
            </w:r>
            <w:r w:rsidR="00B77760" w:rsidRPr="00B77760">
              <w:rPr>
                <w:rFonts w:cs="Times New Roman"/>
                <w:b/>
                <w:sz w:val="16"/>
                <w:szCs w:val="20"/>
                <w:vertAlign w:val="superscript"/>
              </w:rPr>
              <w:t>c</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0A4EE17" w14:textId="279A8C64" w:rsidR="00FD76F5" w:rsidRPr="00DF5666" w:rsidRDefault="00FD76F5" w:rsidP="00FD76F5">
            <w:pPr>
              <w:jc w:val="both"/>
              <w:rPr>
                <w:rFonts w:cs="Times New Roman"/>
                <w:b/>
                <w:sz w:val="16"/>
                <w:szCs w:val="20"/>
              </w:rPr>
            </w:pPr>
            <w:r w:rsidRPr="00DF5666">
              <w:rPr>
                <w:rFonts w:cs="Times New Roman"/>
                <w:b/>
                <w:sz w:val="16"/>
                <w:szCs w:val="20"/>
              </w:rPr>
              <w:t>52%</w:t>
            </w:r>
            <w:r w:rsidR="00B77760" w:rsidRPr="00B77760">
              <w:rPr>
                <w:rFonts w:cs="Times New Roman"/>
                <w:b/>
                <w:sz w:val="16"/>
                <w:szCs w:val="20"/>
                <w:vertAlign w:val="superscript"/>
              </w:rPr>
              <w:t>c</w:t>
            </w:r>
          </w:p>
        </w:tc>
        <w:tc>
          <w:tcPr>
            <w:tcW w:w="61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24EBB87" w14:textId="77777777" w:rsidR="00FD76F5" w:rsidRPr="00047618" w:rsidRDefault="00FD76F5" w:rsidP="00FD76F5">
            <w:pPr>
              <w:jc w:val="both"/>
              <w:rPr>
                <w:rFonts w:cs="Times New Roman"/>
                <w:b/>
                <w:sz w:val="16"/>
                <w:szCs w:val="20"/>
              </w:rPr>
            </w:pPr>
            <w:r w:rsidRPr="00047618">
              <w:rPr>
                <w:rStyle w:val="quality-sign"/>
                <w:rFonts w:ascii="Cambria Math" w:eastAsia="Times New Roman" w:hAnsi="Cambria Math" w:cs="Cambria Math"/>
                <w:b/>
                <w:sz w:val="16"/>
                <w:szCs w:val="16"/>
              </w:rPr>
              <w:t>⨁⨁⨁</w:t>
            </w:r>
            <w:r w:rsidRPr="00047618">
              <w:rPr>
                <w:rStyle w:val="quality-sign"/>
                <w:rFonts w:ascii="MS Gothic" w:eastAsia="MS Gothic" w:hAnsi="MS Gothic" w:cs="MS Gothic" w:hint="eastAsia"/>
                <w:b/>
                <w:sz w:val="14"/>
                <w:szCs w:val="16"/>
              </w:rPr>
              <w:t>◯</w:t>
            </w:r>
            <w:r>
              <w:rPr>
                <w:rStyle w:val="quality-sign"/>
                <w:rFonts w:ascii="MS Gothic" w:eastAsia="MS Gothic" w:hAnsi="MS Gothic" w:cs="MS Gothic" w:hint="eastAsia"/>
                <w:b/>
                <w:sz w:val="14"/>
                <w:szCs w:val="16"/>
              </w:rPr>
              <w:t xml:space="preserve"> </w:t>
            </w:r>
            <w:r w:rsidRPr="00047618">
              <w:rPr>
                <w:rStyle w:val="quality-text"/>
                <w:rFonts w:eastAsia="Times New Roman"/>
                <w:b/>
                <w:sz w:val="16"/>
                <w:szCs w:val="16"/>
              </w:rPr>
              <w:t>MODERATE</w:t>
            </w:r>
          </w:p>
        </w:tc>
      </w:tr>
      <w:tr w:rsidR="00D031A4" w:rsidRPr="00856B17" w14:paraId="210975A7" w14:textId="77777777" w:rsidTr="00302E25">
        <w:tc>
          <w:tcPr>
            <w:tcW w:w="840"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11DD1FDE" w14:textId="77777777" w:rsidR="00D031A4" w:rsidRPr="008A5E5A" w:rsidRDefault="00D031A4" w:rsidP="00D031A4">
            <w:pPr>
              <w:ind w:right="-108"/>
              <w:jc w:val="both"/>
              <w:rPr>
                <w:rFonts w:cs="Times New Roman"/>
                <w:b/>
                <w:i/>
                <w:sz w:val="16"/>
                <w:szCs w:val="20"/>
              </w:rPr>
            </w:pPr>
            <w:r w:rsidRPr="008A5E5A">
              <w:rPr>
                <w:rFonts w:cs="Times New Roman"/>
                <w:b/>
                <w:i/>
                <w:sz w:val="16"/>
                <w:szCs w:val="20"/>
              </w:rPr>
              <w:t>Observational</w:t>
            </w:r>
            <w:r w:rsidRPr="008A5E5A">
              <w:rPr>
                <w:rFonts w:cs="Times New Roman"/>
                <w:b/>
                <w:i/>
                <w:sz w:val="16"/>
                <w:szCs w:val="20"/>
                <w:vertAlign w:val="superscript"/>
              </w:rPr>
              <w:t>b</w:t>
            </w:r>
            <w:r w:rsidRPr="008A5E5A">
              <w:rPr>
                <w:rFonts w:cs="Times New Roman"/>
                <w:b/>
                <w:i/>
                <w:sz w:val="16"/>
                <w:szCs w:val="20"/>
              </w:rPr>
              <w:t xml:space="preserve"> </w:t>
            </w:r>
          </w:p>
        </w:tc>
        <w:tc>
          <w:tcPr>
            <w:tcW w:w="757"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6B1C3487" w14:textId="0940088B" w:rsidR="00D031A4" w:rsidRPr="00A8469D" w:rsidRDefault="00D031A4" w:rsidP="003F1DF6">
            <w:pPr>
              <w:jc w:val="both"/>
              <w:rPr>
                <w:rFonts w:cs="Times New Roman"/>
                <w:i/>
                <w:sz w:val="16"/>
                <w:szCs w:val="20"/>
              </w:rPr>
            </w:pPr>
            <w:r w:rsidRPr="008A5E5A">
              <w:rPr>
                <w:rFonts w:cs="Times New Roman"/>
                <w:b/>
                <w:i/>
                <w:sz w:val="16"/>
                <w:szCs w:val="20"/>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b/>
                <w:i/>
                <w:sz w:val="16"/>
                <w:szCs w:val="20"/>
              </w:rPr>
              <w:instrText xml:space="preserve"> ADDIN EN.CITE </w:instrText>
            </w:r>
            <w:r w:rsidR="00CA16EF">
              <w:rPr>
                <w:rFonts w:cs="Times New Roman"/>
                <w:b/>
                <w:i/>
                <w:sz w:val="16"/>
                <w:szCs w:val="20"/>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b/>
                <w:i/>
                <w:sz w:val="16"/>
                <w:szCs w:val="20"/>
              </w:rPr>
              <w:instrText xml:space="preserve"> ADDIN EN.CITE.DATA </w:instrText>
            </w:r>
            <w:r w:rsidR="00CA16EF">
              <w:rPr>
                <w:rFonts w:cs="Times New Roman"/>
                <w:b/>
                <w:i/>
                <w:sz w:val="16"/>
                <w:szCs w:val="20"/>
              </w:rPr>
            </w:r>
            <w:r w:rsidR="00CA16EF">
              <w:rPr>
                <w:rFonts w:cs="Times New Roman"/>
                <w:b/>
                <w:i/>
                <w:sz w:val="16"/>
                <w:szCs w:val="20"/>
              </w:rPr>
              <w:fldChar w:fldCharType="end"/>
            </w:r>
            <w:r w:rsidRPr="008A5E5A">
              <w:rPr>
                <w:rFonts w:cs="Times New Roman"/>
                <w:b/>
                <w:i/>
                <w:sz w:val="16"/>
                <w:szCs w:val="20"/>
              </w:rPr>
            </w:r>
            <w:r w:rsidRPr="008A5E5A">
              <w:rPr>
                <w:rFonts w:cs="Times New Roman"/>
                <w:b/>
                <w:i/>
                <w:sz w:val="16"/>
                <w:szCs w:val="20"/>
              </w:rPr>
              <w:fldChar w:fldCharType="separate"/>
            </w:r>
            <w:r w:rsidR="00FD79F9">
              <w:rPr>
                <w:rFonts w:cs="Times New Roman"/>
                <w:b/>
                <w:i/>
                <w:noProof/>
                <w:sz w:val="16"/>
                <w:szCs w:val="20"/>
              </w:rPr>
              <w:t>[235]</w:t>
            </w:r>
            <w:r w:rsidRPr="008A5E5A">
              <w:rPr>
                <w:rFonts w:cs="Times New Roman"/>
                <w:b/>
                <w:i/>
                <w:sz w:val="16"/>
                <w:szCs w:val="20"/>
              </w:rPr>
              <w:fldChar w:fldCharType="end"/>
            </w:r>
          </w:p>
        </w:tc>
        <w:tc>
          <w:tcPr>
            <w:tcW w:w="309"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341817AE" w14:textId="272E6EE9" w:rsidR="00D031A4" w:rsidRPr="00A8469D" w:rsidRDefault="00D031A4" w:rsidP="00D031A4">
            <w:pPr>
              <w:jc w:val="both"/>
              <w:rPr>
                <w:rFonts w:cs="Times New Roman"/>
                <w:i/>
                <w:sz w:val="16"/>
                <w:szCs w:val="20"/>
              </w:rPr>
            </w:pPr>
            <w:r w:rsidRPr="008A5E5A">
              <w:rPr>
                <w:rFonts w:cs="Times New Roman"/>
                <w:b/>
                <w:i/>
                <w:sz w:val="16"/>
                <w:szCs w:val="20"/>
              </w:rPr>
              <w:t>1 (26)</w:t>
            </w:r>
          </w:p>
        </w:tc>
        <w:tc>
          <w:tcPr>
            <w:tcW w:w="567"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1B5132C6" w14:textId="3B61AEB8" w:rsidR="00D031A4" w:rsidRPr="00A8469D" w:rsidRDefault="00D031A4" w:rsidP="00D031A4">
            <w:pPr>
              <w:ind w:right="-184"/>
              <w:jc w:val="both"/>
              <w:rPr>
                <w:rFonts w:cs="Times New Roman"/>
                <w:i/>
                <w:sz w:val="16"/>
                <w:szCs w:val="20"/>
              </w:rPr>
            </w:pPr>
            <w:r w:rsidRPr="008A5E5A">
              <w:rPr>
                <w:rFonts w:cs="Times New Roman"/>
                <w:b/>
                <w:i/>
                <w:sz w:val="16"/>
                <w:szCs w:val="20"/>
              </w:rPr>
              <w:t>Nabilone</w:t>
            </w:r>
          </w:p>
        </w:tc>
        <w:tc>
          <w:tcPr>
            <w:tcW w:w="567"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15159120" w14:textId="2D78AD06" w:rsidR="00D031A4" w:rsidRPr="00A8469D" w:rsidRDefault="00D031A4" w:rsidP="00D031A4">
            <w:pPr>
              <w:ind w:right="-97"/>
              <w:rPr>
                <w:rFonts w:cs="Times New Roman"/>
                <w:i/>
                <w:sz w:val="16"/>
                <w:szCs w:val="20"/>
              </w:rPr>
            </w:pPr>
            <w:r w:rsidRPr="008A5E5A">
              <w:rPr>
                <w:rFonts w:cs="Times New Roman"/>
                <w:b/>
                <w:i/>
                <w:sz w:val="16"/>
                <w:szCs w:val="20"/>
              </w:rPr>
              <w:t>Placebo</w:t>
            </w:r>
          </w:p>
        </w:tc>
        <w:tc>
          <w:tcPr>
            <w:tcW w:w="722"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776D3F21" w14:textId="572D9030" w:rsidR="00D031A4" w:rsidRPr="00A8469D" w:rsidRDefault="00D031A4" w:rsidP="00D031A4">
            <w:pPr>
              <w:ind w:right="-192"/>
              <w:rPr>
                <w:rFonts w:cs="Times New Roman"/>
                <w:i/>
                <w:sz w:val="16"/>
                <w:szCs w:val="20"/>
              </w:rPr>
            </w:pPr>
            <w:r w:rsidRPr="008A5E5A">
              <w:rPr>
                <w:rFonts w:cs="Times New Roman"/>
                <w:b/>
                <w:i/>
                <w:sz w:val="16"/>
                <w:szCs w:val="20"/>
              </w:rPr>
              <w:t>OR 8.80 (1.35 to 57.43)</w:t>
            </w:r>
          </w:p>
        </w:tc>
        <w:tc>
          <w:tcPr>
            <w:tcW w:w="412"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351BD245" w14:textId="0A015D01" w:rsidR="00D031A4" w:rsidRPr="00A8469D" w:rsidRDefault="00D031A4" w:rsidP="00D031A4">
            <w:pPr>
              <w:jc w:val="both"/>
              <w:rPr>
                <w:rFonts w:cs="Times New Roman"/>
                <w:i/>
                <w:sz w:val="16"/>
                <w:szCs w:val="20"/>
              </w:rPr>
            </w:pPr>
            <w:r w:rsidRPr="008A5E5A">
              <w:rPr>
                <w:rFonts w:cs="Times New Roman"/>
                <w:b/>
                <w:i/>
                <w:sz w:val="16"/>
                <w:szCs w:val="20"/>
              </w:rPr>
              <w:t>Nabilone</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075E6F85" w14:textId="7159A17D" w:rsidR="00D031A4" w:rsidRPr="00A8469D" w:rsidRDefault="00D031A4" w:rsidP="00D031A4">
            <w:pPr>
              <w:jc w:val="both"/>
              <w:rPr>
                <w:rFonts w:cs="Times New Roman"/>
                <w:i/>
                <w:sz w:val="16"/>
                <w:szCs w:val="20"/>
              </w:rPr>
            </w:pPr>
            <w:r w:rsidRPr="008A5E5A">
              <w:rPr>
                <w:rFonts w:cs="Times New Roman"/>
                <w:b/>
                <w:i/>
                <w:sz w:val="16"/>
                <w:szCs w:val="20"/>
              </w:rPr>
              <w:t>n/a</w:t>
            </w:r>
          </w:p>
        </w:tc>
        <w:tc>
          <w:tcPr>
            <w:tcW w:w="618"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4CE8FB9C" w14:textId="1695261C" w:rsidR="00D031A4" w:rsidRPr="00A8469D" w:rsidRDefault="00D031A4" w:rsidP="00D031A4">
            <w:pPr>
              <w:jc w:val="both"/>
              <w:rPr>
                <w:rFonts w:cs="Times New Roman"/>
                <w:i/>
                <w:sz w:val="16"/>
                <w:szCs w:val="20"/>
              </w:rPr>
            </w:pPr>
            <w:r w:rsidRPr="008A5E5A">
              <w:rPr>
                <w:rStyle w:val="quality-sign"/>
                <w:rFonts w:ascii="Cambria Math" w:eastAsia="Times New Roman" w:hAnsi="Cambria Math" w:cs="Cambria Math"/>
                <w:b/>
                <w:i/>
                <w:sz w:val="16"/>
                <w:szCs w:val="16"/>
              </w:rPr>
              <w:t>⨁</w:t>
            </w:r>
            <w:r w:rsidRPr="008A5E5A">
              <w:rPr>
                <w:rStyle w:val="quality-sign"/>
                <w:rFonts w:ascii="MS Gothic" w:eastAsia="MS Gothic" w:hAnsi="MS Gothic" w:cs="MS Gothic" w:hint="eastAsia"/>
                <w:b/>
                <w:i/>
                <w:sz w:val="14"/>
                <w:szCs w:val="16"/>
              </w:rPr>
              <w:t>◯◯◯</w:t>
            </w:r>
            <w:r w:rsidRPr="008A5E5A">
              <w:rPr>
                <w:rStyle w:val="quality-sign"/>
                <w:rFonts w:ascii="MS Gothic" w:eastAsia="MS Gothic" w:hAnsi="MS Gothic" w:cs="MS Gothic"/>
                <w:b/>
                <w:i/>
                <w:sz w:val="14"/>
                <w:szCs w:val="16"/>
              </w:rPr>
              <w:t xml:space="preserve"> </w:t>
            </w:r>
            <w:r w:rsidRPr="008A5E5A">
              <w:rPr>
                <w:rStyle w:val="quality-text"/>
                <w:rFonts w:eastAsia="Times New Roman"/>
                <w:b/>
                <w:i/>
                <w:sz w:val="16"/>
                <w:szCs w:val="16"/>
              </w:rPr>
              <w:t>VERY LOW</w:t>
            </w:r>
          </w:p>
        </w:tc>
      </w:tr>
      <w:tr w:rsidR="00D031A4" w:rsidRPr="00856B17" w14:paraId="0BCFACFC" w14:textId="77777777" w:rsidTr="00302E25">
        <w:tc>
          <w:tcPr>
            <w:tcW w:w="840" w:type="pct"/>
            <w:tcBorders>
              <w:top w:val="single" w:sz="4" w:space="0" w:color="auto"/>
              <w:left w:val="single" w:sz="4" w:space="0" w:color="auto"/>
              <w:bottom w:val="dotted" w:sz="4" w:space="0" w:color="auto"/>
              <w:right w:val="single" w:sz="4" w:space="0" w:color="auto"/>
            </w:tcBorders>
            <w:shd w:val="clear" w:color="auto" w:fill="auto"/>
          </w:tcPr>
          <w:p w14:paraId="02F34351" w14:textId="77777777" w:rsidR="00D031A4" w:rsidRPr="00856B17" w:rsidRDefault="00D031A4" w:rsidP="00D031A4">
            <w:pPr>
              <w:ind w:right="-108"/>
              <w:jc w:val="both"/>
              <w:rPr>
                <w:rFonts w:cs="Times New Roman"/>
                <w:b/>
                <w:sz w:val="16"/>
                <w:szCs w:val="20"/>
              </w:rPr>
            </w:pPr>
            <w:r>
              <w:rPr>
                <w:rFonts w:cs="Times New Roman"/>
                <w:b/>
                <w:sz w:val="16"/>
                <w:szCs w:val="20"/>
              </w:rPr>
              <w:t>50% reduction in pain</w:t>
            </w:r>
          </w:p>
        </w:tc>
        <w:tc>
          <w:tcPr>
            <w:tcW w:w="757" w:type="pct"/>
            <w:tcBorders>
              <w:top w:val="single" w:sz="4" w:space="0" w:color="auto"/>
              <w:left w:val="single" w:sz="4" w:space="0" w:color="auto"/>
              <w:bottom w:val="dotted" w:sz="4" w:space="0" w:color="auto"/>
              <w:right w:val="single" w:sz="4" w:space="0" w:color="auto"/>
            </w:tcBorders>
            <w:shd w:val="clear" w:color="auto" w:fill="auto"/>
          </w:tcPr>
          <w:p w14:paraId="496A1E04" w14:textId="77777777" w:rsidR="00D031A4" w:rsidRPr="000E285E" w:rsidRDefault="00D031A4" w:rsidP="00D031A4">
            <w:pPr>
              <w:jc w:val="both"/>
              <w:rPr>
                <w:rFonts w:cs="Times New Roman"/>
                <w:i/>
                <w:sz w:val="16"/>
                <w:szCs w:val="20"/>
              </w:rPr>
            </w:pPr>
          </w:p>
        </w:tc>
        <w:tc>
          <w:tcPr>
            <w:tcW w:w="309" w:type="pct"/>
            <w:tcBorders>
              <w:top w:val="single" w:sz="4" w:space="0" w:color="auto"/>
              <w:left w:val="single" w:sz="4" w:space="0" w:color="auto"/>
              <w:bottom w:val="dotted" w:sz="4" w:space="0" w:color="auto"/>
              <w:right w:val="single" w:sz="4" w:space="0" w:color="auto"/>
            </w:tcBorders>
            <w:shd w:val="clear" w:color="auto" w:fill="auto"/>
          </w:tcPr>
          <w:p w14:paraId="070E6403" w14:textId="77777777" w:rsidR="00D031A4" w:rsidRPr="000E285E" w:rsidRDefault="00D031A4" w:rsidP="00D031A4">
            <w:pPr>
              <w:jc w:val="both"/>
              <w:rPr>
                <w:rFonts w:cs="Times New Roman"/>
                <w:i/>
                <w:sz w:val="16"/>
                <w:szCs w:val="20"/>
              </w:rPr>
            </w:pPr>
          </w:p>
        </w:tc>
        <w:tc>
          <w:tcPr>
            <w:tcW w:w="567" w:type="pct"/>
            <w:tcBorders>
              <w:top w:val="single" w:sz="4" w:space="0" w:color="auto"/>
              <w:left w:val="single" w:sz="4" w:space="0" w:color="auto"/>
              <w:bottom w:val="dotted" w:sz="4" w:space="0" w:color="auto"/>
              <w:right w:val="single" w:sz="4" w:space="0" w:color="auto"/>
            </w:tcBorders>
            <w:shd w:val="clear" w:color="auto" w:fill="auto"/>
          </w:tcPr>
          <w:p w14:paraId="4E1F886D" w14:textId="77777777" w:rsidR="00D031A4" w:rsidRPr="000E285E" w:rsidRDefault="00D031A4" w:rsidP="00D031A4">
            <w:pPr>
              <w:ind w:right="-184"/>
              <w:jc w:val="both"/>
              <w:rPr>
                <w:rFonts w:cs="Times New Roman"/>
                <w:i/>
                <w:sz w:val="16"/>
                <w:szCs w:val="20"/>
              </w:rPr>
            </w:pPr>
          </w:p>
        </w:tc>
        <w:tc>
          <w:tcPr>
            <w:tcW w:w="567" w:type="pct"/>
            <w:tcBorders>
              <w:top w:val="single" w:sz="4" w:space="0" w:color="auto"/>
              <w:left w:val="single" w:sz="4" w:space="0" w:color="auto"/>
              <w:bottom w:val="dotted" w:sz="4" w:space="0" w:color="auto"/>
              <w:right w:val="single" w:sz="4" w:space="0" w:color="auto"/>
            </w:tcBorders>
            <w:shd w:val="clear" w:color="auto" w:fill="auto"/>
          </w:tcPr>
          <w:p w14:paraId="2AC1A66D" w14:textId="77777777" w:rsidR="00D031A4" w:rsidRPr="000E285E" w:rsidRDefault="00D031A4" w:rsidP="00D031A4">
            <w:pPr>
              <w:ind w:right="-97"/>
              <w:rPr>
                <w:rFonts w:cs="Times New Roman"/>
                <w:i/>
                <w:sz w:val="16"/>
                <w:szCs w:val="20"/>
              </w:rPr>
            </w:pPr>
          </w:p>
        </w:tc>
        <w:tc>
          <w:tcPr>
            <w:tcW w:w="722" w:type="pct"/>
            <w:tcBorders>
              <w:top w:val="single" w:sz="4" w:space="0" w:color="auto"/>
              <w:left w:val="single" w:sz="4" w:space="0" w:color="auto"/>
              <w:bottom w:val="dotted" w:sz="4" w:space="0" w:color="auto"/>
              <w:right w:val="single" w:sz="4" w:space="0" w:color="auto"/>
            </w:tcBorders>
            <w:shd w:val="clear" w:color="auto" w:fill="auto"/>
          </w:tcPr>
          <w:p w14:paraId="621A5B7E" w14:textId="77777777" w:rsidR="00D031A4" w:rsidRPr="000E285E" w:rsidRDefault="00D031A4" w:rsidP="00D031A4">
            <w:pPr>
              <w:ind w:right="-192"/>
              <w:rPr>
                <w:rFonts w:cs="Times New Roman"/>
                <w:i/>
                <w:sz w:val="16"/>
                <w:szCs w:val="20"/>
              </w:rPr>
            </w:pPr>
          </w:p>
        </w:tc>
        <w:tc>
          <w:tcPr>
            <w:tcW w:w="412" w:type="pct"/>
            <w:tcBorders>
              <w:top w:val="single" w:sz="4" w:space="0" w:color="auto"/>
              <w:left w:val="single" w:sz="4" w:space="0" w:color="auto"/>
              <w:bottom w:val="dotted" w:sz="4" w:space="0" w:color="auto"/>
              <w:right w:val="single" w:sz="4" w:space="0" w:color="auto"/>
            </w:tcBorders>
            <w:shd w:val="clear" w:color="auto" w:fill="auto"/>
          </w:tcPr>
          <w:p w14:paraId="2834DDF2" w14:textId="77777777" w:rsidR="00D031A4" w:rsidRPr="000E285E" w:rsidRDefault="00D031A4" w:rsidP="00D031A4">
            <w:pPr>
              <w:jc w:val="both"/>
              <w:rPr>
                <w:rFonts w:cs="Times New Roman"/>
                <w:i/>
                <w:sz w:val="16"/>
                <w:szCs w:val="20"/>
              </w:rPr>
            </w:pPr>
          </w:p>
        </w:tc>
        <w:tc>
          <w:tcPr>
            <w:tcW w:w="207" w:type="pct"/>
            <w:tcBorders>
              <w:top w:val="single" w:sz="4" w:space="0" w:color="auto"/>
              <w:left w:val="single" w:sz="4" w:space="0" w:color="auto"/>
              <w:bottom w:val="dotted" w:sz="4" w:space="0" w:color="auto"/>
              <w:right w:val="single" w:sz="4" w:space="0" w:color="auto"/>
            </w:tcBorders>
            <w:shd w:val="clear" w:color="auto" w:fill="auto"/>
          </w:tcPr>
          <w:p w14:paraId="0F335958" w14:textId="77777777" w:rsidR="00D031A4" w:rsidRPr="000E285E" w:rsidRDefault="00D031A4" w:rsidP="00D031A4">
            <w:pPr>
              <w:jc w:val="both"/>
              <w:rPr>
                <w:rFonts w:cs="Times New Roman"/>
                <w:i/>
                <w:sz w:val="16"/>
                <w:szCs w:val="20"/>
              </w:rPr>
            </w:pPr>
          </w:p>
        </w:tc>
        <w:tc>
          <w:tcPr>
            <w:tcW w:w="618" w:type="pct"/>
            <w:tcBorders>
              <w:top w:val="single" w:sz="4" w:space="0" w:color="auto"/>
              <w:left w:val="single" w:sz="4" w:space="0" w:color="auto"/>
              <w:bottom w:val="dotted" w:sz="4" w:space="0" w:color="auto"/>
              <w:right w:val="single" w:sz="4" w:space="0" w:color="auto"/>
            </w:tcBorders>
            <w:shd w:val="clear" w:color="auto" w:fill="auto"/>
          </w:tcPr>
          <w:p w14:paraId="3FF742EF" w14:textId="77777777" w:rsidR="00D031A4" w:rsidRPr="000E285E" w:rsidRDefault="00D031A4" w:rsidP="00D031A4">
            <w:pPr>
              <w:jc w:val="both"/>
              <w:rPr>
                <w:rFonts w:cs="Times New Roman"/>
                <w:i/>
                <w:sz w:val="16"/>
                <w:szCs w:val="20"/>
              </w:rPr>
            </w:pPr>
          </w:p>
        </w:tc>
      </w:tr>
      <w:tr w:rsidR="00D031A4" w:rsidRPr="00DF5666" w14:paraId="06953FAE" w14:textId="77777777" w:rsidTr="00302E25">
        <w:tc>
          <w:tcPr>
            <w:tcW w:w="840" w:type="pct"/>
            <w:tcBorders>
              <w:top w:val="dotted" w:sz="4" w:space="0" w:color="auto"/>
              <w:bottom w:val="dotted" w:sz="4" w:space="0" w:color="auto"/>
            </w:tcBorders>
          </w:tcPr>
          <w:p w14:paraId="392BF113" w14:textId="77777777" w:rsidR="00D031A4" w:rsidRPr="00DF5666" w:rsidRDefault="00D031A4" w:rsidP="00D031A4">
            <w:pPr>
              <w:ind w:right="-108"/>
              <w:jc w:val="both"/>
              <w:rPr>
                <w:rFonts w:cs="Times New Roman"/>
                <w:b/>
                <w:sz w:val="16"/>
                <w:szCs w:val="20"/>
              </w:rPr>
            </w:pPr>
            <w:r w:rsidRPr="00DF5666">
              <w:rPr>
                <w:rFonts w:cs="Times New Roman"/>
                <w:b/>
                <w:sz w:val="16"/>
                <w:szCs w:val="20"/>
              </w:rPr>
              <w:t>Parallel RCT</w:t>
            </w:r>
          </w:p>
        </w:tc>
        <w:tc>
          <w:tcPr>
            <w:tcW w:w="757" w:type="pct"/>
            <w:tcBorders>
              <w:top w:val="dotted" w:sz="4" w:space="0" w:color="auto"/>
              <w:bottom w:val="dotted" w:sz="4" w:space="0" w:color="auto"/>
            </w:tcBorders>
          </w:tcPr>
          <w:p w14:paraId="65CC4236" w14:textId="5232E02C" w:rsidR="00D031A4" w:rsidRPr="00DF5666" w:rsidRDefault="00D031A4" w:rsidP="003F1DF6">
            <w:pPr>
              <w:jc w:val="both"/>
              <w:rPr>
                <w:rFonts w:cs="Times New Roman"/>
                <w:sz w:val="16"/>
                <w:szCs w:val="20"/>
              </w:rPr>
            </w:pPr>
            <w:r w:rsidRPr="00DF5666">
              <w:rPr>
                <w:rFonts w:cs="Times New Roman"/>
                <w:sz w:val="16"/>
                <w:szCs w:val="20"/>
              </w:rPr>
              <w:fldChar w:fldCharType="begin">
                <w:fldData xml:space="preserve">PEVuZE5vdGU+PENpdGU+PEF1dGhvcj5MYW5nZm9yZDwvQXV0aG9yPjxZZWFyPjIwMTM8L1llYXI+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PEVuZE5vdGU+PENpdGU+PEF1dGhvcj5MYW5nZm9yZDwvQXV0aG9yPjxZZWFyPjIwMTM8L1llYXI+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sidRPr="00DF5666">
              <w:rPr>
                <w:rFonts w:cs="Times New Roman"/>
                <w:sz w:val="16"/>
                <w:szCs w:val="20"/>
              </w:rPr>
            </w:r>
            <w:r w:rsidRPr="00DF5666">
              <w:rPr>
                <w:rFonts w:cs="Times New Roman"/>
                <w:sz w:val="16"/>
                <w:szCs w:val="20"/>
              </w:rPr>
              <w:fldChar w:fldCharType="separate"/>
            </w:r>
            <w:r w:rsidR="00CA16EF">
              <w:rPr>
                <w:rFonts w:cs="Times New Roman"/>
                <w:noProof/>
                <w:sz w:val="16"/>
                <w:szCs w:val="20"/>
              </w:rPr>
              <w:t>[125; 172; 221]</w:t>
            </w:r>
            <w:r w:rsidRPr="00DF5666">
              <w:rPr>
                <w:rFonts w:cs="Times New Roman"/>
                <w:sz w:val="16"/>
                <w:szCs w:val="20"/>
              </w:rPr>
              <w:fldChar w:fldCharType="end"/>
            </w:r>
          </w:p>
        </w:tc>
        <w:tc>
          <w:tcPr>
            <w:tcW w:w="309" w:type="pct"/>
            <w:tcBorders>
              <w:top w:val="dotted" w:sz="4" w:space="0" w:color="auto"/>
              <w:bottom w:val="dotted" w:sz="4" w:space="0" w:color="auto"/>
            </w:tcBorders>
          </w:tcPr>
          <w:p w14:paraId="6815096D" w14:textId="77777777" w:rsidR="00D031A4" w:rsidRPr="00DF5666" w:rsidRDefault="00D031A4" w:rsidP="00D031A4">
            <w:pPr>
              <w:jc w:val="both"/>
              <w:rPr>
                <w:rFonts w:cs="Times New Roman"/>
                <w:sz w:val="16"/>
                <w:szCs w:val="20"/>
              </w:rPr>
            </w:pPr>
            <w:r>
              <w:rPr>
                <w:rFonts w:cs="Times New Roman"/>
                <w:sz w:val="16"/>
                <w:szCs w:val="20"/>
              </w:rPr>
              <w:t>3 (710</w:t>
            </w:r>
            <w:r w:rsidRPr="00DF5666">
              <w:rPr>
                <w:rFonts w:cs="Times New Roman"/>
                <w:sz w:val="16"/>
                <w:szCs w:val="20"/>
              </w:rPr>
              <w:t>)</w:t>
            </w:r>
          </w:p>
        </w:tc>
        <w:tc>
          <w:tcPr>
            <w:tcW w:w="567" w:type="pct"/>
            <w:tcBorders>
              <w:top w:val="dotted" w:sz="4" w:space="0" w:color="auto"/>
              <w:bottom w:val="dotted" w:sz="4" w:space="0" w:color="auto"/>
            </w:tcBorders>
          </w:tcPr>
          <w:p w14:paraId="0A178573" w14:textId="77777777" w:rsidR="00D031A4" w:rsidRPr="00DF5666" w:rsidRDefault="00D031A4" w:rsidP="00D031A4">
            <w:pPr>
              <w:ind w:right="-184"/>
              <w:jc w:val="both"/>
              <w:rPr>
                <w:rFonts w:cs="Times New Roman"/>
                <w:sz w:val="16"/>
                <w:szCs w:val="20"/>
              </w:rPr>
            </w:pPr>
            <w:r w:rsidRPr="00DF5666">
              <w:rPr>
                <w:rFonts w:cs="Times New Roman"/>
                <w:sz w:val="16"/>
                <w:szCs w:val="20"/>
              </w:rPr>
              <w:t>Nabiximols</w:t>
            </w:r>
          </w:p>
        </w:tc>
        <w:tc>
          <w:tcPr>
            <w:tcW w:w="567" w:type="pct"/>
            <w:tcBorders>
              <w:top w:val="dotted" w:sz="4" w:space="0" w:color="auto"/>
              <w:bottom w:val="dotted" w:sz="4" w:space="0" w:color="auto"/>
            </w:tcBorders>
          </w:tcPr>
          <w:p w14:paraId="43674101"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6B358DFD" w14:textId="77777777" w:rsidR="00D031A4" w:rsidRPr="00DF5666" w:rsidRDefault="00D031A4" w:rsidP="00D031A4">
            <w:pPr>
              <w:ind w:right="-192"/>
              <w:rPr>
                <w:rFonts w:cs="Times New Roman"/>
                <w:sz w:val="16"/>
                <w:szCs w:val="20"/>
              </w:rPr>
            </w:pPr>
            <w:r w:rsidRPr="00DF5666">
              <w:rPr>
                <w:rFonts w:cs="Times New Roman"/>
                <w:sz w:val="16"/>
                <w:szCs w:val="20"/>
              </w:rPr>
              <w:t>OR 1.35 (0.91 to 2.00)</w:t>
            </w:r>
          </w:p>
        </w:tc>
        <w:tc>
          <w:tcPr>
            <w:tcW w:w="412" w:type="pct"/>
            <w:tcBorders>
              <w:top w:val="dotted" w:sz="4" w:space="0" w:color="auto"/>
              <w:bottom w:val="dotted" w:sz="4" w:space="0" w:color="auto"/>
            </w:tcBorders>
          </w:tcPr>
          <w:p w14:paraId="00951FD2" w14:textId="77777777" w:rsidR="00D031A4" w:rsidRPr="00DF5666" w:rsidRDefault="00D031A4" w:rsidP="00D031A4">
            <w:pPr>
              <w:jc w:val="both"/>
              <w:rPr>
                <w:rFonts w:cs="Times New Roman"/>
                <w:sz w:val="16"/>
                <w:szCs w:val="20"/>
              </w:rPr>
            </w:pPr>
            <w:r w:rsidRPr="00DF5666">
              <w:rPr>
                <w:rFonts w:cs="Times New Roman"/>
                <w:sz w:val="16"/>
                <w:szCs w:val="20"/>
              </w:rPr>
              <w:t>Neither</w:t>
            </w:r>
          </w:p>
        </w:tc>
        <w:tc>
          <w:tcPr>
            <w:tcW w:w="207" w:type="pct"/>
            <w:tcBorders>
              <w:top w:val="dotted" w:sz="4" w:space="0" w:color="auto"/>
              <w:bottom w:val="dotted" w:sz="4" w:space="0" w:color="auto"/>
            </w:tcBorders>
          </w:tcPr>
          <w:p w14:paraId="73F266F8" w14:textId="77777777" w:rsidR="00D031A4" w:rsidRPr="00DF5666" w:rsidRDefault="00D031A4" w:rsidP="00D031A4">
            <w:pPr>
              <w:jc w:val="both"/>
              <w:rPr>
                <w:rFonts w:cs="Times New Roman"/>
                <w:sz w:val="16"/>
                <w:szCs w:val="20"/>
              </w:rPr>
            </w:pPr>
            <w:r w:rsidRPr="00DF5666">
              <w:rPr>
                <w:rFonts w:cs="Times New Roman"/>
                <w:sz w:val="16"/>
                <w:szCs w:val="20"/>
              </w:rPr>
              <w:t>31%</w:t>
            </w:r>
          </w:p>
        </w:tc>
        <w:tc>
          <w:tcPr>
            <w:tcW w:w="618" w:type="pct"/>
            <w:tcBorders>
              <w:top w:val="dotted" w:sz="4" w:space="0" w:color="auto"/>
              <w:bottom w:val="dotted" w:sz="4" w:space="0" w:color="auto"/>
            </w:tcBorders>
          </w:tcPr>
          <w:p w14:paraId="35653454" w14:textId="77777777" w:rsidR="00D031A4" w:rsidRPr="00DF5666" w:rsidRDefault="00D031A4" w:rsidP="00D031A4">
            <w:pPr>
              <w:jc w:val="both"/>
              <w:rPr>
                <w:rFonts w:cs="Times New Roman"/>
                <w:sz w:val="16"/>
                <w:szCs w:val="20"/>
              </w:rPr>
            </w:pPr>
            <w:r w:rsidRPr="00047618">
              <w:rPr>
                <w:rStyle w:val="quality-sign"/>
                <w:rFonts w:ascii="Cambria Math" w:eastAsia="Times New Roman" w:hAnsi="Cambria Math" w:cs="Cambria Math"/>
                <w:sz w:val="16"/>
                <w:szCs w:val="16"/>
              </w:rPr>
              <w:t>⨁⨁⨁⨁</w:t>
            </w:r>
            <w:r>
              <w:rPr>
                <w:rStyle w:val="quality-sign"/>
                <w:rFonts w:ascii="Cambria Math" w:eastAsia="Times New Roman" w:hAnsi="Cambria Math" w:cs="Cambria Math"/>
                <w:sz w:val="16"/>
                <w:szCs w:val="16"/>
              </w:rPr>
              <w:t xml:space="preserve"> </w:t>
            </w:r>
            <w:r w:rsidRPr="00047618">
              <w:rPr>
                <w:rStyle w:val="quality-text"/>
                <w:rFonts w:eastAsia="Times New Roman"/>
                <w:sz w:val="16"/>
                <w:szCs w:val="16"/>
              </w:rPr>
              <w:t>HIGH</w:t>
            </w:r>
          </w:p>
        </w:tc>
      </w:tr>
      <w:tr w:rsidR="00D031A4" w:rsidRPr="00DF5666" w14:paraId="6D124BE6" w14:textId="77777777" w:rsidTr="00302E25">
        <w:tc>
          <w:tcPr>
            <w:tcW w:w="840" w:type="pct"/>
            <w:tcBorders>
              <w:top w:val="dotted" w:sz="4" w:space="0" w:color="auto"/>
              <w:bottom w:val="dotted" w:sz="4" w:space="0" w:color="auto"/>
            </w:tcBorders>
            <w:hideMark/>
          </w:tcPr>
          <w:p w14:paraId="26B89C6D" w14:textId="77777777" w:rsidR="00D031A4" w:rsidRPr="00DF5666" w:rsidRDefault="00D031A4" w:rsidP="00D031A4">
            <w:pPr>
              <w:ind w:right="-108"/>
              <w:jc w:val="both"/>
              <w:rPr>
                <w:rFonts w:cs="Times New Roman"/>
                <w:sz w:val="16"/>
                <w:szCs w:val="20"/>
              </w:rPr>
            </w:pPr>
            <w:r w:rsidRPr="00DF5666">
              <w:rPr>
                <w:rFonts w:cs="Times New Roman"/>
                <w:b/>
                <w:sz w:val="16"/>
                <w:szCs w:val="20"/>
              </w:rPr>
              <w:t>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tcPr>
          <w:p w14:paraId="1355CD81" w14:textId="7DA3D87F" w:rsidR="00D031A4" w:rsidRPr="00DF5666" w:rsidRDefault="00D031A4" w:rsidP="00FD79F9">
            <w:pPr>
              <w:jc w:val="both"/>
              <w:rPr>
                <w:rFonts w:cs="Times New Roman"/>
                <w:sz w:val="16"/>
                <w:szCs w:val="20"/>
              </w:rPr>
            </w:pPr>
            <w:r>
              <w:rPr>
                <w:rFonts w:cs="Times New Roman"/>
                <w:sz w:val="16"/>
                <w:szCs w:val="20"/>
              </w:rPr>
              <w:fldChar w:fldCharType="begin"/>
            </w:r>
            <w:r w:rsidR="00FD79F9">
              <w:rPr>
                <w:rFonts w:cs="Times New Roman"/>
                <w:sz w:val="16"/>
                <w:szCs w:val="20"/>
              </w:rPr>
              <w:instrText xml:space="preserve"> ADDIN EN.CITE &lt;EndNote&gt;&lt;Cite&gt;&lt;Author&gt;Svendsen&lt;/Author&gt;&lt;Year&gt;2004&lt;/Year&gt;&lt;RecNum&gt;69&lt;/RecNum&gt;&lt;DisplayText&gt;[232]&lt;/DisplayText&gt;&lt;record&gt;&lt;rec-number&gt;69&lt;/rec-number&gt;&lt;foreign-keys&gt;&lt;key app="EN" db-id="0pd9dfpv5ppra1eap54xaxx1ea2f0sfz2xf2" timestamp="1502331936"&gt;69&lt;/key&gt;&lt;/foreign-keys&gt;&lt;ref-type name="Journal Article"&gt;17&lt;/ref-type&gt;&lt;contributors&gt;&lt;authors&gt;&lt;author&gt;Svendsen, Kristina B&lt;/author&gt;&lt;author&gt;Jensen, Troels S&lt;/author&gt;&lt;author&gt;Bach, Flemming W&lt;/author&gt;&lt;/authors&gt;&lt;/contributors&gt;&lt;titles&gt;&lt;title&gt;Does the cannabinoid dronabinol reduce central pain in multiple sclerosis? Randomised double blind placebo controlled crossover trial&lt;/title&gt;&lt;secondary-title&gt;BMJ&lt;/secondary-title&gt;&lt;/titles&gt;&lt;periodical&gt;&lt;full-title&gt;BMJ&lt;/full-title&gt;&lt;abbr-1&gt;BMJ&lt;/abbr-1&gt;&lt;abbr-2&gt;BMJ&lt;/abbr-2&gt;&lt;/periodical&gt;&lt;pages&gt;253&lt;/pages&gt;&lt;volume&gt;329&lt;/volume&gt;&lt;number&gt;7460&lt;/number&gt;&lt;dates&gt;&lt;year&gt;2004&lt;/year&gt;&lt;/dates&gt;&lt;urls&gt;&lt;/urls&gt;&lt;electronic-resource-num&gt;10.1136/bmj.38149.566979.AE&lt;/electronic-resource-num&gt;&lt;/record&gt;&lt;/Cite&gt;&lt;/EndNote&gt;</w:instrText>
            </w:r>
            <w:r>
              <w:rPr>
                <w:rFonts w:cs="Times New Roman"/>
                <w:sz w:val="16"/>
                <w:szCs w:val="20"/>
              </w:rPr>
              <w:fldChar w:fldCharType="separate"/>
            </w:r>
            <w:r w:rsidR="00FD79F9">
              <w:rPr>
                <w:rFonts w:cs="Times New Roman"/>
                <w:noProof/>
                <w:sz w:val="16"/>
                <w:szCs w:val="20"/>
              </w:rPr>
              <w:t>[232]</w:t>
            </w:r>
            <w:r>
              <w:rPr>
                <w:rFonts w:cs="Times New Roman"/>
                <w:sz w:val="16"/>
                <w:szCs w:val="20"/>
              </w:rPr>
              <w:fldChar w:fldCharType="end"/>
            </w:r>
          </w:p>
        </w:tc>
        <w:tc>
          <w:tcPr>
            <w:tcW w:w="309" w:type="pct"/>
            <w:tcBorders>
              <w:top w:val="dotted" w:sz="4" w:space="0" w:color="auto"/>
              <w:bottom w:val="dotted" w:sz="4" w:space="0" w:color="auto"/>
            </w:tcBorders>
          </w:tcPr>
          <w:p w14:paraId="5DB9816A" w14:textId="77777777" w:rsidR="00D031A4" w:rsidRPr="00DF5666" w:rsidRDefault="00D031A4" w:rsidP="00D031A4">
            <w:pPr>
              <w:jc w:val="both"/>
              <w:rPr>
                <w:rFonts w:cs="Times New Roman"/>
                <w:sz w:val="16"/>
                <w:szCs w:val="20"/>
              </w:rPr>
            </w:pPr>
            <w:r>
              <w:rPr>
                <w:rFonts w:cs="Times New Roman"/>
                <w:sz w:val="16"/>
                <w:szCs w:val="20"/>
              </w:rPr>
              <w:t>1 (24)</w:t>
            </w:r>
          </w:p>
        </w:tc>
        <w:tc>
          <w:tcPr>
            <w:tcW w:w="567" w:type="pct"/>
            <w:tcBorders>
              <w:top w:val="dotted" w:sz="4" w:space="0" w:color="auto"/>
              <w:bottom w:val="dotted" w:sz="4" w:space="0" w:color="auto"/>
            </w:tcBorders>
          </w:tcPr>
          <w:p w14:paraId="30A69826" w14:textId="77777777" w:rsidR="00D031A4" w:rsidRPr="00DF5666" w:rsidRDefault="00D031A4" w:rsidP="00D031A4">
            <w:pPr>
              <w:ind w:right="-184"/>
              <w:jc w:val="both"/>
              <w:rPr>
                <w:rFonts w:cs="Times New Roman"/>
                <w:sz w:val="16"/>
                <w:szCs w:val="20"/>
              </w:rPr>
            </w:pPr>
            <w:r w:rsidRPr="00DF5666">
              <w:rPr>
                <w:rFonts w:cs="Times New Roman"/>
                <w:sz w:val="16"/>
                <w:szCs w:val="20"/>
              </w:rPr>
              <w:t>Dronabinol</w:t>
            </w:r>
          </w:p>
        </w:tc>
        <w:tc>
          <w:tcPr>
            <w:tcW w:w="567" w:type="pct"/>
            <w:tcBorders>
              <w:top w:val="dotted" w:sz="4" w:space="0" w:color="auto"/>
              <w:bottom w:val="dotted" w:sz="4" w:space="0" w:color="auto"/>
            </w:tcBorders>
          </w:tcPr>
          <w:p w14:paraId="0227BF14"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49DA0A80" w14:textId="77777777" w:rsidR="00D031A4" w:rsidRPr="00DF5666" w:rsidRDefault="00D031A4" w:rsidP="00D031A4">
            <w:pPr>
              <w:ind w:right="-192"/>
              <w:rPr>
                <w:rFonts w:cs="Times New Roman"/>
                <w:sz w:val="16"/>
                <w:szCs w:val="20"/>
              </w:rPr>
            </w:pPr>
            <w:r>
              <w:rPr>
                <w:rFonts w:cs="Times New Roman"/>
                <w:sz w:val="16"/>
                <w:szCs w:val="20"/>
              </w:rPr>
              <w:t>OR 7.86 (0.75 to 82.13)</w:t>
            </w:r>
          </w:p>
        </w:tc>
        <w:tc>
          <w:tcPr>
            <w:tcW w:w="412" w:type="pct"/>
            <w:tcBorders>
              <w:top w:val="dotted" w:sz="4" w:space="0" w:color="auto"/>
              <w:bottom w:val="dotted" w:sz="4" w:space="0" w:color="auto"/>
            </w:tcBorders>
          </w:tcPr>
          <w:p w14:paraId="4CD1BF19" w14:textId="77777777" w:rsidR="00D031A4" w:rsidRPr="00DF5666" w:rsidRDefault="00D031A4" w:rsidP="00D031A4">
            <w:pPr>
              <w:jc w:val="both"/>
              <w:rPr>
                <w:rFonts w:cs="Times New Roman"/>
                <w:sz w:val="16"/>
                <w:szCs w:val="20"/>
              </w:rPr>
            </w:pPr>
            <w:r>
              <w:rPr>
                <w:rFonts w:cs="Times New Roman"/>
                <w:sz w:val="16"/>
                <w:szCs w:val="20"/>
              </w:rPr>
              <w:t>Neither</w:t>
            </w:r>
          </w:p>
        </w:tc>
        <w:tc>
          <w:tcPr>
            <w:tcW w:w="207" w:type="pct"/>
            <w:tcBorders>
              <w:top w:val="dotted" w:sz="4" w:space="0" w:color="auto"/>
              <w:bottom w:val="dotted" w:sz="4" w:space="0" w:color="auto"/>
            </w:tcBorders>
          </w:tcPr>
          <w:p w14:paraId="259CF075" w14:textId="77777777" w:rsidR="00D031A4" w:rsidRPr="00DF5666" w:rsidRDefault="00D031A4" w:rsidP="00D031A4">
            <w:pPr>
              <w:jc w:val="both"/>
              <w:rPr>
                <w:rFonts w:cs="Times New Roman"/>
                <w:sz w:val="16"/>
                <w:szCs w:val="20"/>
              </w:rPr>
            </w:pPr>
            <w:r>
              <w:rPr>
                <w:rFonts w:cs="Times New Roman"/>
                <w:sz w:val="16"/>
                <w:szCs w:val="20"/>
              </w:rPr>
              <w:t>n/a</w:t>
            </w:r>
          </w:p>
        </w:tc>
        <w:tc>
          <w:tcPr>
            <w:tcW w:w="618" w:type="pct"/>
            <w:tcBorders>
              <w:top w:val="dotted" w:sz="4" w:space="0" w:color="auto"/>
              <w:bottom w:val="dotted" w:sz="4" w:space="0" w:color="auto"/>
            </w:tcBorders>
          </w:tcPr>
          <w:p w14:paraId="10C19232" w14:textId="77777777" w:rsidR="00D031A4" w:rsidRPr="00DF5666" w:rsidRDefault="00D031A4" w:rsidP="00D031A4">
            <w:pPr>
              <w:jc w:val="both"/>
              <w:rPr>
                <w:rFonts w:cs="Times New Roman"/>
                <w:sz w:val="16"/>
                <w:szCs w:val="20"/>
              </w:rPr>
            </w:pPr>
            <w:r w:rsidRPr="008576CC">
              <w:rPr>
                <w:rStyle w:val="quality-sign"/>
                <w:rFonts w:ascii="Cambria Math" w:eastAsia="Times New Roman" w:hAnsi="Cambria Math" w:cs="Cambria Math"/>
                <w:sz w:val="16"/>
                <w:szCs w:val="16"/>
              </w:rPr>
              <w:t>⨁⨁</w:t>
            </w:r>
            <w:r w:rsidRPr="008576CC">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8576CC">
              <w:rPr>
                <w:rStyle w:val="quality-text"/>
                <w:rFonts w:eastAsia="Times New Roman"/>
                <w:sz w:val="16"/>
                <w:szCs w:val="16"/>
              </w:rPr>
              <w:t>LOW</w:t>
            </w:r>
          </w:p>
        </w:tc>
      </w:tr>
      <w:tr w:rsidR="00D031A4" w:rsidRPr="00DF5666" w14:paraId="2B1331F9" w14:textId="77777777" w:rsidTr="00302E25">
        <w:tc>
          <w:tcPr>
            <w:tcW w:w="840" w:type="pct"/>
            <w:tcBorders>
              <w:top w:val="dotted" w:sz="4" w:space="0" w:color="auto"/>
              <w:bottom w:val="dotted" w:sz="4" w:space="0" w:color="auto"/>
            </w:tcBorders>
          </w:tcPr>
          <w:p w14:paraId="71F6982F" w14:textId="77777777" w:rsidR="00D031A4" w:rsidRPr="00DF5666" w:rsidRDefault="00D031A4" w:rsidP="00D031A4">
            <w:pPr>
              <w:ind w:right="-108"/>
              <w:jc w:val="both"/>
              <w:rPr>
                <w:rFonts w:cs="Times New Roman"/>
                <w:sz w:val="16"/>
                <w:szCs w:val="20"/>
              </w:rPr>
            </w:pPr>
            <w:r w:rsidRPr="00DF5666">
              <w:rPr>
                <w:rFonts w:cs="Times New Roman"/>
                <w:b/>
                <w:sz w:val="16"/>
                <w:szCs w:val="20"/>
              </w:rPr>
              <w:t>Parallel RCT</w:t>
            </w:r>
          </w:p>
        </w:tc>
        <w:tc>
          <w:tcPr>
            <w:tcW w:w="757" w:type="pct"/>
            <w:tcBorders>
              <w:top w:val="dotted" w:sz="4" w:space="0" w:color="auto"/>
              <w:bottom w:val="dotted" w:sz="4" w:space="0" w:color="auto"/>
            </w:tcBorders>
          </w:tcPr>
          <w:p w14:paraId="1C3936FE" w14:textId="72E3B0A6" w:rsidR="00D031A4" w:rsidRPr="00DF5666" w:rsidRDefault="00D031A4" w:rsidP="00D031A4">
            <w:pPr>
              <w:jc w:val="both"/>
              <w:rPr>
                <w:rFonts w:cs="Times New Roman"/>
                <w:sz w:val="16"/>
                <w:szCs w:val="20"/>
              </w:rPr>
            </w:pPr>
          </w:p>
        </w:tc>
        <w:tc>
          <w:tcPr>
            <w:tcW w:w="309" w:type="pct"/>
            <w:tcBorders>
              <w:top w:val="dotted" w:sz="4" w:space="0" w:color="auto"/>
              <w:bottom w:val="dotted" w:sz="4" w:space="0" w:color="auto"/>
            </w:tcBorders>
          </w:tcPr>
          <w:p w14:paraId="59FF61BF" w14:textId="23FCBE27" w:rsidR="00D031A4" w:rsidRPr="00DF5666" w:rsidRDefault="00D031A4" w:rsidP="00D031A4">
            <w:pPr>
              <w:jc w:val="both"/>
              <w:rPr>
                <w:rFonts w:cs="Times New Roman"/>
                <w:sz w:val="16"/>
                <w:szCs w:val="20"/>
              </w:rPr>
            </w:pPr>
            <w:r>
              <w:rPr>
                <w:rFonts w:cs="Times New Roman"/>
                <w:sz w:val="16"/>
                <w:szCs w:val="20"/>
              </w:rPr>
              <w:t>0 (0)</w:t>
            </w:r>
          </w:p>
        </w:tc>
        <w:tc>
          <w:tcPr>
            <w:tcW w:w="567" w:type="pct"/>
            <w:tcBorders>
              <w:top w:val="dotted" w:sz="4" w:space="0" w:color="auto"/>
              <w:bottom w:val="dotted" w:sz="4" w:space="0" w:color="auto"/>
            </w:tcBorders>
          </w:tcPr>
          <w:p w14:paraId="3555D46C" w14:textId="77777777" w:rsidR="00D031A4" w:rsidRPr="00DF5666" w:rsidRDefault="00D031A4" w:rsidP="00D031A4">
            <w:pPr>
              <w:ind w:right="-184"/>
              <w:jc w:val="both"/>
              <w:rPr>
                <w:rFonts w:cs="Times New Roman"/>
                <w:sz w:val="16"/>
                <w:szCs w:val="20"/>
              </w:rPr>
            </w:pPr>
            <w:r w:rsidRPr="00DF5666">
              <w:rPr>
                <w:rFonts w:cs="Times New Roman"/>
                <w:sz w:val="16"/>
                <w:szCs w:val="20"/>
              </w:rPr>
              <w:t>Nabilone</w:t>
            </w:r>
          </w:p>
        </w:tc>
        <w:tc>
          <w:tcPr>
            <w:tcW w:w="567" w:type="pct"/>
            <w:tcBorders>
              <w:top w:val="dotted" w:sz="4" w:space="0" w:color="auto"/>
              <w:bottom w:val="dotted" w:sz="4" w:space="0" w:color="auto"/>
            </w:tcBorders>
          </w:tcPr>
          <w:p w14:paraId="38C30CA0"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2DC8245A" w14:textId="32179CBC" w:rsidR="00D031A4" w:rsidRPr="00DF5666" w:rsidRDefault="00D031A4" w:rsidP="00D031A4">
            <w:pPr>
              <w:ind w:right="-192"/>
              <w:rPr>
                <w:rFonts w:cs="Times New Roman"/>
                <w:sz w:val="16"/>
                <w:szCs w:val="20"/>
                <w:highlight w:val="yellow"/>
              </w:rPr>
            </w:pPr>
            <w:r>
              <w:rPr>
                <w:rFonts w:cs="Times New Roman"/>
                <w:sz w:val="16"/>
                <w:szCs w:val="20"/>
              </w:rPr>
              <w:t>No studies</w:t>
            </w:r>
          </w:p>
        </w:tc>
        <w:tc>
          <w:tcPr>
            <w:tcW w:w="412" w:type="pct"/>
            <w:tcBorders>
              <w:top w:val="dotted" w:sz="4" w:space="0" w:color="auto"/>
              <w:bottom w:val="dotted" w:sz="4" w:space="0" w:color="auto"/>
            </w:tcBorders>
          </w:tcPr>
          <w:p w14:paraId="72275C72" w14:textId="4EE4A579" w:rsidR="00D031A4" w:rsidRPr="00DF5666" w:rsidRDefault="00D031A4" w:rsidP="00D031A4">
            <w:pPr>
              <w:jc w:val="both"/>
              <w:rPr>
                <w:rFonts w:cs="Times New Roman"/>
                <w:sz w:val="16"/>
                <w:szCs w:val="20"/>
              </w:rPr>
            </w:pPr>
            <w:r>
              <w:rPr>
                <w:rFonts w:cs="Times New Roman"/>
                <w:sz w:val="16"/>
                <w:szCs w:val="20"/>
              </w:rPr>
              <w:t>-</w:t>
            </w:r>
          </w:p>
        </w:tc>
        <w:tc>
          <w:tcPr>
            <w:tcW w:w="207" w:type="pct"/>
            <w:tcBorders>
              <w:top w:val="dotted" w:sz="4" w:space="0" w:color="auto"/>
              <w:bottom w:val="dotted" w:sz="4" w:space="0" w:color="auto"/>
            </w:tcBorders>
          </w:tcPr>
          <w:p w14:paraId="6B1273C1" w14:textId="34ACF03E" w:rsidR="00D031A4" w:rsidRPr="00DF5666" w:rsidRDefault="00D031A4" w:rsidP="00D031A4">
            <w:pPr>
              <w:jc w:val="both"/>
              <w:rPr>
                <w:rFonts w:cs="Times New Roman"/>
                <w:sz w:val="16"/>
                <w:szCs w:val="20"/>
              </w:rPr>
            </w:pPr>
            <w:r>
              <w:rPr>
                <w:rFonts w:cs="Times New Roman"/>
                <w:sz w:val="16"/>
                <w:szCs w:val="20"/>
              </w:rPr>
              <w:t>-</w:t>
            </w:r>
          </w:p>
        </w:tc>
        <w:tc>
          <w:tcPr>
            <w:tcW w:w="618" w:type="pct"/>
            <w:tcBorders>
              <w:top w:val="dotted" w:sz="4" w:space="0" w:color="auto"/>
              <w:bottom w:val="dotted" w:sz="4" w:space="0" w:color="auto"/>
            </w:tcBorders>
          </w:tcPr>
          <w:p w14:paraId="3DEF9425" w14:textId="052E6839" w:rsidR="00D031A4" w:rsidRPr="004A62F6" w:rsidRDefault="00D031A4" w:rsidP="00D031A4">
            <w:pPr>
              <w:jc w:val="both"/>
              <w:rPr>
                <w:rFonts w:cs="Times New Roman"/>
                <w:sz w:val="16"/>
                <w:szCs w:val="20"/>
              </w:rPr>
            </w:pPr>
            <w:r>
              <w:rPr>
                <w:rStyle w:val="quality-sign"/>
                <w:rFonts w:ascii="Cambria Math" w:hAnsi="Cambria Math" w:cs="Cambria Math"/>
              </w:rPr>
              <w:t>-</w:t>
            </w:r>
          </w:p>
        </w:tc>
      </w:tr>
      <w:tr w:rsidR="00D031A4" w:rsidRPr="00DF5666" w14:paraId="78FF3648" w14:textId="77777777" w:rsidTr="00302E25">
        <w:tc>
          <w:tcPr>
            <w:tcW w:w="840" w:type="pct"/>
            <w:tcBorders>
              <w:top w:val="dotted" w:sz="4" w:space="0" w:color="auto"/>
              <w:bottom w:val="dotted" w:sz="4" w:space="0" w:color="auto"/>
            </w:tcBorders>
          </w:tcPr>
          <w:p w14:paraId="1A70F1D4" w14:textId="77777777" w:rsidR="00D031A4" w:rsidRPr="00DF5666" w:rsidRDefault="00D031A4" w:rsidP="00D031A4">
            <w:pPr>
              <w:ind w:right="-108"/>
              <w:jc w:val="both"/>
              <w:rPr>
                <w:rFonts w:cs="Times New Roman"/>
                <w:sz w:val="16"/>
                <w:szCs w:val="20"/>
              </w:rPr>
            </w:pPr>
            <w:r w:rsidRPr="00DF5666">
              <w:rPr>
                <w:rFonts w:cs="Times New Roman"/>
                <w:b/>
                <w:sz w:val="16"/>
                <w:szCs w:val="20"/>
              </w:rPr>
              <w:t>Parallel RCT</w:t>
            </w:r>
          </w:p>
        </w:tc>
        <w:tc>
          <w:tcPr>
            <w:tcW w:w="757" w:type="pct"/>
            <w:tcBorders>
              <w:top w:val="dotted" w:sz="4" w:space="0" w:color="auto"/>
              <w:bottom w:val="dotted" w:sz="4" w:space="0" w:color="auto"/>
            </w:tcBorders>
          </w:tcPr>
          <w:p w14:paraId="79FA19B8" w14:textId="77777777" w:rsidR="00D031A4" w:rsidRPr="00DF5666" w:rsidRDefault="00D031A4" w:rsidP="00D031A4">
            <w:pPr>
              <w:jc w:val="both"/>
              <w:rPr>
                <w:rFonts w:cs="Times New Roman"/>
                <w:sz w:val="16"/>
                <w:szCs w:val="20"/>
              </w:rPr>
            </w:pPr>
          </w:p>
        </w:tc>
        <w:tc>
          <w:tcPr>
            <w:tcW w:w="309" w:type="pct"/>
            <w:tcBorders>
              <w:top w:val="dotted" w:sz="4" w:space="0" w:color="auto"/>
              <w:bottom w:val="dotted" w:sz="4" w:space="0" w:color="auto"/>
            </w:tcBorders>
          </w:tcPr>
          <w:p w14:paraId="0AB9A188" w14:textId="77777777" w:rsidR="00D031A4" w:rsidRPr="00DF5666" w:rsidRDefault="00D031A4" w:rsidP="00D031A4">
            <w:pPr>
              <w:jc w:val="both"/>
              <w:rPr>
                <w:rFonts w:cs="Times New Roman"/>
                <w:sz w:val="16"/>
                <w:szCs w:val="20"/>
              </w:rPr>
            </w:pPr>
            <w:r w:rsidRPr="00DF5666">
              <w:rPr>
                <w:rFonts w:cs="Times New Roman"/>
                <w:sz w:val="16"/>
                <w:szCs w:val="20"/>
              </w:rPr>
              <w:t>0 (0)</w:t>
            </w:r>
          </w:p>
        </w:tc>
        <w:tc>
          <w:tcPr>
            <w:tcW w:w="567" w:type="pct"/>
            <w:tcBorders>
              <w:top w:val="dotted" w:sz="4" w:space="0" w:color="auto"/>
              <w:bottom w:val="dotted" w:sz="4" w:space="0" w:color="auto"/>
            </w:tcBorders>
          </w:tcPr>
          <w:p w14:paraId="0E769149" w14:textId="77777777" w:rsidR="00D031A4" w:rsidRPr="00DF5666" w:rsidRDefault="00D031A4" w:rsidP="00D031A4">
            <w:pPr>
              <w:ind w:right="-184"/>
              <w:jc w:val="both"/>
              <w:rPr>
                <w:rFonts w:cs="Times New Roman"/>
                <w:sz w:val="16"/>
                <w:szCs w:val="20"/>
              </w:rPr>
            </w:pPr>
            <w:r w:rsidRPr="00DF5666">
              <w:rPr>
                <w:rFonts w:cs="Times New Roman"/>
                <w:sz w:val="16"/>
                <w:szCs w:val="20"/>
              </w:rPr>
              <w:t>Cannabis sativa</w:t>
            </w:r>
          </w:p>
        </w:tc>
        <w:tc>
          <w:tcPr>
            <w:tcW w:w="567" w:type="pct"/>
            <w:tcBorders>
              <w:top w:val="dotted" w:sz="4" w:space="0" w:color="auto"/>
              <w:bottom w:val="dotted" w:sz="4" w:space="0" w:color="auto"/>
            </w:tcBorders>
          </w:tcPr>
          <w:p w14:paraId="75B05DCE"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0A0BA233" w14:textId="77777777" w:rsidR="00D031A4" w:rsidRPr="00DF5666" w:rsidRDefault="00D031A4" w:rsidP="00D031A4">
            <w:pPr>
              <w:ind w:right="-192"/>
              <w:rPr>
                <w:rFonts w:cs="Times New Roman"/>
                <w:sz w:val="16"/>
                <w:szCs w:val="20"/>
              </w:rPr>
            </w:pPr>
            <w:r w:rsidRPr="00DF5666">
              <w:rPr>
                <w:rFonts w:cs="Times New Roman"/>
                <w:sz w:val="16"/>
                <w:szCs w:val="20"/>
              </w:rPr>
              <w:t xml:space="preserve">No studies </w:t>
            </w:r>
          </w:p>
        </w:tc>
        <w:tc>
          <w:tcPr>
            <w:tcW w:w="412" w:type="pct"/>
            <w:tcBorders>
              <w:top w:val="dotted" w:sz="4" w:space="0" w:color="auto"/>
              <w:bottom w:val="dotted" w:sz="4" w:space="0" w:color="auto"/>
            </w:tcBorders>
          </w:tcPr>
          <w:p w14:paraId="7B5A2377" w14:textId="77777777" w:rsidR="00D031A4" w:rsidRPr="00DF5666" w:rsidRDefault="00D031A4" w:rsidP="00D031A4">
            <w:pPr>
              <w:jc w:val="both"/>
              <w:rPr>
                <w:rFonts w:cs="Times New Roman"/>
                <w:sz w:val="16"/>
                <w:szCs w:val="20"/>
              </w:rPr>
            </w:pPr>
            <w:r w:rsidRPr="00DF5666">
              <w:rPr>
                <w:rFonts w:cs="Times New Roman"/>
                <w:sz w:val="16"/>
                <w:szCs w:val="20"/>
              </w:rPr>
              <w:t>-</w:t>
            </w:r>
          </w:p>
        </w:tc>
        <w:tc>
          <w:tcPr>
            <w:tcW w:w="207" w:type="pct"/>
            <w:tcBorders>
              <w:top w:val="dotted" w:sz="4" w:space="0" w:color="auto"/>
              <w:bottom w:val="dotted" w:sz="4" w:space="0" w:color="auto"/>
            </w:tcBorders>
          </w:tcPr>
          <w:p w14:paraId="4C0F7B20" w14:textId="77777777" w:rsidR="00D031A4" w:rsidRPr="00DF5666" w:rsidRDefault="00D031A4" w:rsidP="00D031A4">
            <w:pPr>
              <w:jc w:val="both"/>
              <w:rPr>
                <w:rFonts w:cs="Times New Roman"/>
                <w:sz w:val="16"/>
                <w:szCs w:val="20"/>
              </w:rPr>
            </w:pPr>
            <w:r w:rsidRPr="00DF5666">
              <w:rPr>
                <w:rFonts w:cs="Times New Roman"/>
                <w:sz w:val="16"/>
                <w:szCs w:val="20"/>
              </w:rPr>
              <w:t>-</w:t>
            </w:r>
          </w:p>
        </w:tc>
        <w:tc>
          <w:tcPr>
            <w:tcW w:w="618" w:type="pct"/>
            <w:tcBorders>
              <w:top w:val="dotted" w:sz="4" w:space="0" w:color="auto"/>
              <w:bottom w:val="dotted" w:sz="4" w:space="0" w:color="auto"/>
            </w:tcBorders>
          </w:tcPr>
          <w:p w14:paraId="08F34DE0" w14:textId="77777777" w:rsidR="00D031A4" w:rsidRPr="00DF5666" w:rsidRDefault="00D031A4" w:rsidP="00D031A4">
            <w:pPr>
              <w:jc w:val="both"/>
              <w:rPr>
                <w:rFonts w:cs="Times New Roman"/>
                <w:sz w:val="16"/>
                <w:szCs w:val="20"/>
              </w:rPr>
            </w:pPr>
            <w:r w:rsidRPr="00DF5666">
              <w:rPr>
                <w:rFonts w:cs="Times New Roman"/>
                <w:sz w:val="16"/>
                <w:szCs w:val="20"/>
              </w:rPr>
              <w:t>-</w:t>
            </w:r>
          </w:p>
        </w:tc>
      </w:tr>
      <w:tr w:rsidR="00D031A4" w:rsidRPr="00DF5666" w14:paraId="0D718185" w14:textId="77777777" w:rsidTr="00302E25">
        <w:tc>
          <w:tcPr>
            <w:tcW w:w="840" w:type="pct"/>
            <w:tcBorders>
              <w:top w:val="dotted" w:sz="4" w:space="0" w:color="auto"/>
              <w:bottom w:val="dotted" w:sz="4" w:space="0" w:color="auto"/>
            </w:tcBorders>
          </w:tcPr>
          <w:p w14:paraId="71D252ED" w14:textId="77777777" w:rsidR="00D031A4" w:rsidRPr="00DF5666" w:rsidRDefault="00D031A4" w:rsidP="00D031A4">
            <w:pPr>
              <w:ind w:right="-108"/>
              <w:jc w:val="both"/>
              <w:rPr>
                <w:rFonts w:cs="Times New Roman"/>
                <w:sz w:val="16"/>
                <w:szCs w:val="20"/>
              </w:rPr>
            </w:pPr>
            <w:r w:rsidRPr="00DF5666">
              <w:rPr>
                <w:rFonts w:cs="Times New Roman"/>
                <w:b/>
                <w:sz w:val="16"/>
                <w:szCs w:val="20"/>
              </w:rPr>
              <w:t>Parallel RCT</w:t>
            </w:r>
          </w:p>
        </w:tc>
        <w:tc>
          <w:tcPr>
            <w:tcW w:w="757" w:type="pct"/>
            <w:tcBorders>
              <w:top w:val="dotted" w:sz="4" w:space="0" w:color="auto"/>
              <w:bottom w:val="dotted" w:sz="4" w:space="0" w:color="auto"/>
            </w:tcBorders>
          </w:tcPr>
          <w:p w14:paraId="2CC44828" w14:textId="77777777" w:rsidR="00D031A4" w:rsidRPr="00DF5666" w:rsidRDefault="00D031A4" w:rsidP="00D031A4">
            <w:pPr>
              <w:jc w:val="both"/>
              <w:rPr>
                <w:rFonts w:cs="Times New Roman"/>
                <w:sz w:val="16"/>
                <w:szCs w:val="20"/>
              </w:rPr>
            </w:pPr>
          </w:p>
        </w:tc>
        <w:tc>
          <w:tcPr>
            <w:tcW w:w="309" w:type="pct"/>
            <w:tcBorders>
              <w:top w:val="dotted" w:sz="4" w:space="0" w:color="auto"/>
              <w:bottom w:val="dotted" w:sz="4" w:space="0" w:color="auto"/>
            </w:tcBorders>
          </w:tcPr>
          <w:p w14:paraId="0110FC54" w14:textId="77777777" w:rsidR="00D031A4" w:rsidRPr="00DF5666" w:rsidRDefault="00D031A4" w:rsidP="00D031A4">
            <w:pPr>
              <w:jc w:val="both"/>
              <w:rPr>
                <w:rFonts w:cs="Times New Roman"/>
                <w:sz w:val="16"/>
                <w:szCs w:val="20"/>
              </w:rPr>
            </w:pPr>
            <w:r w:rsidRPr="00DF5666">
              <w:rPr>
                <w:rFonts w:cs="Times New Roman"/>
                <w:sz w:val="16"/>
                <w:szCs w:val="20"/>
              </w:rPr>
              <w:t>0 (0)</w:t>
            </w:r>
          </w:p>
        </w:tc>
        <w:tc>
          <w:tcPr>
            <w:tcW w:w="567" w:type="pct"/>
            <w:tcBorders>
              <w:top w:val="dotted" w:sz="4" w:space="0" w:color="auto"/>
              <w:bottom w:val="dotted" w:sz="4" w:space="0" w:color="auto"/>
            </w:tcBorders>
          </w:tcPr>
          <w:p w14:paraId="03ACD52C" w14:textId="77777777" w:rsidR="00D031A4" w:rsidRPr="00DF5666" w:rsidRDefault="00D031A4" w:rsidP="00D031A4">
            <w:pPr>
              <w:ind w:right="-184"/>
              <w:jc w:val="both"/>
              <w:rPr>
                <w:rFonts w:cs="Times New Roman"/>
                <w:sz w:val="16"/>
                <w:szCs w:val="20"/>
              </w:rPr>
            </w:pPr>
            <w:r w:rsidRPr="00DF5666">
              <w:rPr>
                <w:rFonts w:cs="Times New Roman"/>
                <w:sz w:val="16"/>
                <w:szCs w:val="20"/>
              </w:rPr>
              <w:t>THC extract</w:t>
            </w:r>
          </w:p>
        </w:tc>
        <w:tc>
          <w:tcPr>
            <w:tcW w:w="567" w:type="pct"/>
            <w:tcBorders>
              <w:top w:val="dotted" w:sz="4" w:space="0" w:color="auto"/>
              <w:bottom w:val="dotted" w:sz="4" w:space="0" w:color="auto"/>
            </w:tcBorders>
          </w:tcPr>
          <w:p w14:paraId="187AA45F"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34009601" w14:textId="77777777" w:rsidR="00D031A4" w:rsidRPr="00DF5666" w:rsidRDefault="00D031A4" w:rsidP="00D031A4">
            <w:pPr>
              <w:ind w:right="-192"/>
              <w:rPr>
                <w:rFonts w:cs="Times New Roman"/>
                <w:sz w:val="16"/>
                <w:szCs w:val="20"/>
              </w:rPr>
            </w:pPr>
            <w:r w:rsidRPr="00DF5666">
              <w:rPr>
                <w:rFonts w:cs="Times New Roman"/>
                <w:sz w:val="16"/>
                <w:szCs w:val="20"/>
              </w:rPr>
              <w:t>No studies</w:t>
            </w:r>
          </w:p>
        </w:tc>
        <w:tc>
          <w:tcPr>
            <w:tcW w:w="412" w:type="pct"/>
            <w:tcBorders>
              <w:top w:val="dotted" w:sz="4" w:space="0" w:color="auto"/>
              <w:bottom w:val="dotted" w:sz="4" w:space="0" w:color="auto"/>
            </w:tcBorders>
          </w:tcPr>
          <w:p w14:paraId="1587757F" w14:textId="77777777" w:rsidR="00D031A4" w:rsidRPr="00DF5666" w:rsidRDefault="00D031A4" w:rsidP="00D031A4">
            <w:pPr>
              <w:jc w:val="both"/>
              <w:rPr>
                <w:rFonts w:cs="Times New Roman"/>
                <w:sz w:val="16"/>
                <w:szCs w:val="20"/>
              </w:rPr>
            </w:pPr>
            <w:r w:rsidRPr="00DF5666">
              <w:rPr>
                <w:rFonts w:cs="Times New Roman"/>
                <w:sz w:val="16"/>
                <w:szCs w:val="20"/>
              </w:rPr>
              <w:t>-</w:t>
            </w:r>
          </w:p>
        </w:tc>
        <w:tc>
          <w:tcPr>
            <w:tcW w:w="207" w:type="pct"/>
            <w:tcBorders>
              <w:top w:val="dotted" w:sz="4" w:space="0" w:color="auto"/>
              <w:bottom w:val="dotted" w:sz="4" w:space="0" w:color="auto"/>
            </w:tcBorders>
          </w:tcPr>
          <w:p w14:paraId="08B3399E" w14:textId="77777777" w:rsidR="00D031A4" w:rsidRPr="00DF5666" w:rsidRDefault="00D031A4" w:rsidP="00D031A4">
            <w:pPr>
              <w:jc w:val="both"/>
              <w:rPr>
                <w:rFonts w:cs="Times New Roman"/>
                <w:sz w:val="16"/>
                <w:szCs w:val="20"/>
              </w:rPr>
            </w:pPr>
            <w:r w:rsidRPr="00DF5666">
              <w:rPr>
                <w:rFonts w:cs="Times New Roman"/>
                <w:sz w:val="16"/>
                <w:szCs w:val="20"/>
              </w:rPr>
              <w:t>-</w:t>
            </w:r>
          </w:p>
        </w:tc>
        <w:tc>
          <w:tcPr>
            <w:tcW w:w="618" w:type="pct"/>
            <w:tcBorders>
              <w:top w:val="dotted" w:sz="4" w:space="0" w:color="auto"/>
              <w:bottom w:val="dotted" w:sz="4" w:space="0" w:color="auto"/>
            </w:tcBorders>
          </w:tcPr>
          <w:p w14:paraId="5EB629E1" w14:textId="77777777" w:rsidR="00D031A4" w:rsidRPr="00DF5666" w:rsidRDefault="00D031A4" w:rsidP="00D031A4">
            <w:pPr>
              <w:jc w:val="both"/>
              <w:rPr>
                <w:rFonts w:cs="Times New Roman"/>
                <w:sz w:val="16"/>
                <w:szCs w:val="20"/>
              </w:rPr>
            </w:pPr>
            <w:r w:rsidRPr="00DF5666">
              <w:rPr>
                <w:rFonts w:cs="Times New Roman"/>
                <w:sz w:val="16"/>
                <w:szCs w:val="20"/>
              </w:rPr>
              <w:t>-</w:t>
            </w:r>
          </w:p>
        </w:tc>
      </w:tr>
      <w:tr w:rsidR="00D031A4" w:rsidRPr="00DF5666" w14:paraId="22E42C70" w14:textId="77777777" w:rsidTr="00302E25">
        <w:tc>
          <w:tcPr>
            <w:tcW w:w="840" w:type="pct"/>
            <w:tcBorders>
              <w:top w:val="dotted" w:sz="4" w:space="0" w:color="auto"/>
              <w:bottom w:val="dotted" w:sz="4" w:space="0" w:color="auto"/>
            </w:tcBorders>
          </w:tcPr>
          <w:p w14:paraId="56828A8E" w14:textId="77777777" w:rsidR="00D031A4" w:rsidRPr="00DF5666" w:rsidRDefault="00D031A4" w:rsidP="00D031A4">
            <w:pPr>
              <w:ind w:right="-108"/>
              <w:jc w:val="both"/>
              <w:rPr>
                <w:rFonts w:cs="Times New Roman"/>
                <w:sz w:val="16"/>
                <w:szCs w:val="20"/>
              </w:rPr>
            </w:pPr>
            <w:r w:rsidRPr="00DF5666">
              <w:rPr>
                <w:rFonts w:cs="Times New Roman"/>
                <w:b/>
                <w:sz w:val="16"/>
                <w:szCs w:val="20"/>
              </w:rPr>
              <w:t>Parallel RCT</w:t>
            </w:r>
          </w:p>
        </w:tc>
        <w:tc>
          <w:tcPr>
            <w:tcW w:w="757" w:type="pct"/>
            <w:tcBorders>
              <w:top w:val="dotted" w:sz="4" w:space="0" w:color="auto"/>
              <w:bottom w:val="dotted" w:sz="4" w:space="0" w:color="auto"/>
            </w:tcBorders>
          </w:tcPr>
          <w:p w14:paraId="690A4F1D" w14:textId="77777777" w:rsidR="00D031A4" w:rsidRPr="00DF5666" w:rsidRDefault="00D031A4" w:rsidP="00D031A4">
            <w:pPr>
              <w:jc w:val="both"/>
              <w:rPr>
                <w:rFonts w:cs="Times New Roman"/>
                <w:sz w:val="16"/>
                <w:szCs w:val="20"/>
              </w:rPr>
            </w:pPr>
          </w:p>
        </w:tc>
        <w:tc>
          <w:tcPr>
            <w:tcW w:w="309" w:type="pct"/>
            <w:tcBorders>
              <w:top w:val="dotted" w:sz="4" w:space="0" w:color="auto"/>
              <w:bottom w:val="dotted" w:sz="4" w:space="0" w:color="auto"/>
            </w:tcBorders>
          </w:tcPr>
          <w:p w14:paraId="4B89EA18" w14:textId="77777777" w:rsidR="00D031A4" w:rsidRPr="00DF5666" w:rsidRDefault="00D031A4" w:rsidP="00D031A4">
            <w:pPr>
              <w:jc w:val="both"/>
              <w:rPr>
                <w:rFonts w:cs="Times New Roman"/>
                <w:sz w:val="16"/>
                <w:szCs w:val="20"/>
              </w:rPr>
            </w:pPr>
            <w:r w:rsidRPr="00DF5666">
              <w:rPr>
                <w:rFonts w:cs="Times New Roman"/>
                <w:sz w:val="16"/>
                <w:szCs w:val="20"/>
              </w:rPr>
              <w:t>0 (0)</w:t>
            </w:r>
          </w:p>
        </w:tc>
        <w:tc>
          <w:tcPr>
            <w:tcW w:w="567" w:type="pct"/>
            <w:tcBorders>
              <w:top w:val="dotted" w:sz="4" w:space="0" w:color="auto"/>
              <w:bottom w:val="dotted" w:sz="4" w:space="0" w:color="auto"/>
            </w:tcBorders>
          </w:tcPr>
          <w:p w14:paraId="04E67D67" w14:textId="77777777" w:rsidR="00D031A4" w:rsidRPr="00DF5666" w:rsidRDefault="00D031A4" w:rsidP="00D031A4">
            <w:pPr>
              <w:ind w:right="-184"/>
              <w:jc w:val="both"/>
              <w:rPr>
                <w:rFonts w:cs="Times New Roman"/>
                <w:sz w:val="16"/>
                <w:szCs w:val="20"/>
              </w:rPr>
            </w:pPr>
            <w:r w:rsidRPr="00DF5666">
              <w:rPr>
                <w:rFonts w:cs="Times New Roman"/>
                <w:sz w:val="16"/>
                <w:szCs w:val="20"/>
              </w:rPr>
              <w:t>THC:CBD extract</w:t>
            </w:r>
          </w:p>
        </w:tc>
        <w:tc>
          <w:tcPr>
            <w:tcW w:w="567" w:type="pct"/>
            <w:tcBorders>
              <w:top w:val="dotted" w:sz="4" w:space="0" w:color="auto"/>
              <w:bottom w:val="dotted" w:sz="4" w:space="0" w:color="auto"/>
            </w:tcBorders>
          </w:tcPr>
          <w:p w14:paraId="1965945D"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68F9733F" w14:textId="77777777" w:rsidR="00D031A4" w:rsidRPr="00DF5666" w:rsidRDefault="00D031A4" w:rsidP="00D031A4">
            <w:pPr>
              <w:ind w:right="-192"/>
              <w:rPr>
                <w:rFonts w:cs="Times New Roman"/>
                <w:sz w:val="16"/>
                <w:szCs w:val="20"/>
                <w:highlight w:val="yellow"/>
              </w:rPr>
            </w:pPr>
            <w:r w:rsidRPr="00DF5666">
              <w:rPr>
                <w:rFonts w:cs="Times New Roman"/>
                <w:sz w:val="16"/>
                <w:szCs w:val="20"/>
              </w:rPr>
              <w:t>No studies</w:t>
            </w:r>
          </w:p>
        </w:tc>
        <w:tc>
          <w:tcPr>
            <w:tcW w:w="412" w:type="pct"/>
            <w:tcBorders>
              <w:top w:val="dotted" w:sz="4" w:space="0" w:color="auto"/>
              <w:bottom w:val="dotted" w:sz="4" w:space="0" w:color="auto"/>
            </w:tcBorders>
          </w:tcPr>
          <w:p w14:paraId="44C73252" w14:textId="77777777" w:rsidR="00D031A4" w:rsidRPr="00DF5666" w:rsidRDefault="00D031A4" w:rsidP="00D031A4">
            <w:pPr>
              <w:jc w:val="both"/>
              <w:rPr>
                <w:rFonts w:cs="Times New Roman"/>
                <w:sz w:val="16"/>
                <w:szCs w:val="20"/>
              </w:rPr>
            </w:pPr>
            <w:r w:rsidRPr="00DF5666">
              <w:rPr>
                <w:rFonts w:cs="Times New Roman"/>
                <w:sz w:val="16"/>
                <w:szCs w:val="20"/>
              </w:rPr>
              <w:t>-</w:t>
            </w:r>
          </w:p>
        </w:tc>
        <w:tc>
          <w:tcPr>
            <w:tcW w:w="207" w:type="pct"/>
            <w:tcBorders>
              <w:top w:val="dotted" w:sz="4" w:space="0" w:color="auto"/>
              <w:bottom w:val="dotted" w:sz="4" w:space="0" w:color="auto"/>
            </w:tcBorders>
          </w:tcPr>
          <w:p w14:paraId="28E245FD" w14:textId="77777777" w:rsidR="00D031A4" w:rsidRPr="00DF5666" w:rsidRDefault="00D031A4" w:rsidP="00D031A4">
            <w:pPr>
              <w:jc w:val="both"/>
              <w:rPr>
                <w:rFonts w:cs="Times New Roman"/>
                <w:sz w:val="16"/>
                <w:szCs w:val="20"/>
              </w:rPr>
            </w:pPr>
            <w:r w:rsidRPr="00DF5666">
              <w:rPr>
                <w:rFonts w:cs="Times New Roman"/>
                <w:sz w:val="16"/>
                <w:szCs w:val="20"/>
              </w:rPr>
              <w:t>-</w:t>
            </w:r>
          </w:p>
        </w:tc>
        <w:tc>
          <w:tcPr>
            <w:tcW w:w="618" w:type="pct"/>
            <w:tcBorders>
              <w:top w:val="dotted" w:sz="4" w:space="0" w:color="auto"/>
              <w:bottom w:val="dotted" w:sz="4" w:space="0" w:color="auto"/>
            </w:tcBorders>
          </w:tcPr>
          <w:p w14:paraId="0BA3B85B" w14:textId="77777777" w:rsidR="00D031A4" w:rsidRPr="00DF5666" w:rsidRDefault="00D031A4" w:rsidP="00D031A4">
            <w:pPr>
              <w:jc w:val="both"/>
              <w:rPr>
                <w:rFonts w:cs="Times New Roman"/>
                <w:sz w:val="16"/>
                <w:szCs w:val="20"/>
              </w:rPr>
            </w:pPr>
            <w:r w:rsidRPr="00DF5666">
              <w:rPr>
                <w:rFonts w:cs="Times New Roman"/>
                <w:sz w:val="16"/>
                <w:szCs w:val="20"/>
              </w:rPr>
              <w:t>-</w:t>
            </w:r>
          </w:p>
        </w:tc>
      </w:tr>
      <w:tr w:rsidR="00D031A4" w:rsidRPr="00DF5666" w14:paraId="0B20AFDC" w14:textId="77777777" w:rsidTr="00302E25">
        <w:tc>
          <w:tcPr>
            <w:tcW w:w="840" w:type="pct"/>
            <w:tcBorders>
              <w:top w:val="dotted" w:sz="4" w:space="0" w:color="auto"/>
              <w:bottom w:val="dotted" w:sz="4" w:space="0" w:color="auto"/>
            </w:tcBorders>
          </w:tcPr>
          <w:p w14:paraId="26899310" w14:textId="77777777" w:rsidR="00D031A4" w:rsidRPr="00DF5666" w:rsidRDefault="00D031A4" w:rsidP="00D031A4">
            <w:pPr>
              <w:ind w:right="-108"/>
              <w:jc w:val="both"/>
              <w:rPr>
                <w:rFonts w:cs="Times New Roman"/>
                <w:sz w:val="16"/>
                <w:szCs w:val="20"/>
              </w:rPr>
            </w:pPr>
            <w:r w:rsidRPr="00DF5666">
              <w:rPr>
                <w:rFonts w:cs="Times New Roman"/>
                <w:b/>
                <w:sz w:val="16"/>
                <w:szCs w:val="20"/>
              </w:rPr>
              <w:t>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tcPr>
          <w:p w14:paraId="06DBA681" w14:textId="1A60DCC5" w:rsidR="00D031A4" w:rsidRPr="00DF5666" w:rsidRDefault="00D031A4" w:rsidP="003F1DF6">
            <w:pPr>
              <w:jc w:val="both"/>
              <w:rPr>
                <w:rFonts w:cs="Times New Roman"/>
                <w:sz w:val="16"/>
                <w:szCs w:val="20"/>
              </w:rPr>
            </w:pPr>
            <w:r w:rsidRPr="00DF5666">
              <w:rPr>
                <w:rFonts w:cs="Times New Roman"/>
                <w:sz w:val="16"/>
                <w:szCs w:val="20"/>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sidRPr="00DF5666">
              <w:rPr>
                <w:rFonts w:cs="Times New Roman"/>
                <w:sz w:val="16"/>
                <w:szCs w:val="20"/>
              </w:rPr>
            </w:r>
            <w:r w:rsidRPr="00DF5666">
              <w:rPr>
                <w:rFonts w:cs="Times New Roman"/>
                <w:sz w:val="16"/>
                <w:szCs w:val="20"/>
              </w:rPr>
              <w:fldChar w:fldCharType="separate"/>
            </w:r>
            <w:r w:rsidR="00FD79F9">
              <w:rPr>
                <w:rFonts w:cs="Times New Roman"/>
                <w:noProof/>
                <w:sz w:val="16"/>
                <w:szCs w:val="20"/>
              </w:rPr>
              <w:t>[114]</w:t>
            </w:r>
            <w:r w:rsidRPr="00DF5666">
              <w:rPr>
                <w:rFonts w:cs="Times New Roman"/>
                <w:sz w:val="16"/>
                <w:szCs w:val="20"/>
              </w:rPr>
              <w:fldChar w:fldCharType="end"/>
            </w:r>
          </w:p>
        </w:tc>
        <w:tc>
          <w:tcPr>
            <w:tcW w:w="309" w:type="pct"/>
            <w:tcBorders>
              <w:top w:val="dotted" w:sz="4" w:space="0" w:color="auto"/>
              <w:bottom w:val="dotted" w:sz="4" w:space="0" w:color="auto"/>
            </w:tcBorders>
          </w:tcPr>
          <w:p w14:paraId="338F6699" w14:textId="77777777" w:rsidR="00D031A4" w:rsidRPr="00DF5666" w:rsidRDefault="00D031A4" w:rsidP="00D031A4">
            <w:pPr>
              <w:jc w:val="both"/>
              <w:rPr>
                <w:rFonts w:cs="Times New Roman"/>
                <w:sz w:val="16"/>
                <w:szCs w:val="20"/>
              </w:rPr>
            </w:pPr>
            <w:r w:rsidRPr="00DF5666">
              <w:rPr>
                <w:rFonts w:cs="Times New Roman"/>
                <w:sz w:val="16"/>
                <w:szCs w:val="20"/>
              </w:rPr>
              <w:t>1 (19)</w:t>
            </w:r>
          </w:p>
        </w:tc>
        <w:tc>
          <w:tcPr>
            <w:tcW w:w="567" w:type="pct"/>
            <w:tcBorders>
              <w:top w:val="dotted" w:sz="4" w:space="0" w:color="auto"/>
              <w:bottom w:val="dotted" w:sz="4" w:space="0" w:color="auto"/>
            </w:tcBorders>
          </w:tcPr>
          <w:p w14:paraId="1F5FDD37" w14:textId="77777777" w:rsidR="00D031A4" w:rsidRPr="00DF5666" w:rsidRDefault="00D031A4" w:rsidP="00D031A4">
            <w:pPr>
              <w:ind w:right="-184"/>
              <w:jc w:val="both"/>
              <w:rPr>
                <w:rFonts w:cs="Times New Roman"/>
                <w:sz w:val="16"/>
                <w:szCs w:val="20"/>
              </w:rPr>
            </w:pPr>
            <w:r w:rsidRPr="00DF5666">
              <w:rPr>
                <w:rFonts w:cs="Times New Roman"/>
                <w:sz w:val="16"/>
                <w:szCs w:val="20"/>
              </w:rPr>
              <w:t>Ajulemic acid (CT-3)</w:t>
            </w:r>
          </w:p>
        </w:tc>
        <w:tc>
          <w:tcPr>
            <w:tcW w:w="567" w:type="pct"/>
            <w:tcBorders>
              <w:top w:val="dotted" w:sz="4" w:space="0" w:color="auto"/>
              <w:bottom w:val="dotted" w:sz="4" w:space="0" w:color="auto"/>
            </w:tcBorders>
          </w:tcPr>
          <w:p w14:paraId="3BB65475" w14:textId="77777777" w:rsidR="00D031A4" w:rsidRPr="00DF5666" w:rsidRDefault="00D031A4" w:rsidP="00D031A4">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tcPr>
          <w:p w14:paraId="5CD2DF4C" w14:textId="77777777" w:rsidR="00D031A4" w:rsidRPr="00DF5666" w:rsidRDefault="00D031A4" w:rsidP="00D031A4">
            <w:pPr>
              <w:ind w:right="-192"/>
              <w:rPr>
                <w:rFonts w:cs="Times New Roman"/>
                <w:sz w:val="16"/>
                <w:szCs w:val="20"/>
              </w:rPr>
            </w:pPr>
            <w:r w:rsidRPr="00DF5666">
              <w:rPr>
                <w:rFonts w:cs="Times New Roman"/>
                <w:sz w:val="16"/>
                <w:szCs w:val="20"/>
              </w:rPr>
              <w:t>OR 3.71 (0.13 to 103.11)</w:t>
            </w:r>
          </w:p>
        </w:tc>
        <w:tc>
          <w:tcPr>
            <w:tcW w:w="412" w:type="pct"/>
            <w:tcBorders>
              <w:top w:val="dotted" w:sz="4" w:space="0" w:color="auto"/>
              <w:bottom w:val="dotted" w:sz="4" w:space="0" w:color="auto"/>
            </w:tcBorders>
          </w:tcPr>
          <w:p w14:paraId="20CD5BCD" w14:textId="77777777" w:rsidR="00D031A4" w:rsidRPr="00DF5666" w:rsidRDefault="00D031A4" w:rsidP="00D031A4">
            <w:pPr>
              <w:jc w:val="both"/>
              <w:rPr>
                <w:rFonts w:cs="Times New Roman"/>
                <w:sz w:val="16"/>
                <w:szCs w:val="20"/>
              </w:rPr>
            </w:pPr>
            <w:r w:rsidRPr="00DF5666">
              <w:rPr>
                <w:rFonts w:cs="Times New Roman"/>
                <w:sz w:val="16"/>
                <w:szCs w:val="20"/>
              </w:rPr>
              <w:t>Neither</w:t>
            </w:r>
          </w:p>
        </w:tc>
        <w:tc>
          <w:tcPr>
            <w:tcW w:w="207" w:type="pct"/>
            <w:tcBorders>
              <w:top w:val="dotted" w:sz="4" w:space="0" w:color="auto"/>
              <w:bottom w:val="dotted" w:sz="4" w:space="0" w:color="auto"/>
            </w:tcBorders>
          </w:tcPr>
          <w:p w14:paraId="01477E40" w14:textId="77777777" w:rsidR="00D031A4" w:rsidRPr="00DF5666" w:rsidRDefault="00D031A4" w:rsidP="00D031A4">
            <w:pPr>
              <w:jc w:val="both"/>
              <w:rPr>
                <w:rFonts w:cs="Times New Roman"/>
                <w:sz w:val="16"/>
                <w:szCs w:val="20"/>
              </w:rPr>
            </w:pPr>
            <w:r w:rsidRPr="00DF5666">
              <w:rPr>
                <w:rFonts w:cs="Times New Roman"/>
                <w:sz w:val="16"/>
                <w:szCs w:val="20"/>
              </w:rPr>
              <w:t>n/a</w:t>
            </w:r>
          </w:p>
        </w:tc>
        <w:tc>
          <w:tcPr>
            <w:tcW w:w="618" w:type="pct"/>
            <w:tcBorders>
              <w:top w:val="dotted" w:sz="4" w:space="0" w:color="auto"/>
              <w:bottom w:val="dotted" w:sz="4" w:space="0" w:color="auto"/>
            </w:tcBorders>
          </w:tcPr>
          <w:p w14:paraId="2EC30843" w14:textId="77777777" w:rsidR="00D031A4" w:rsidRPr="00DF5666" w:rsidRDefault="00D031A4" w:rsidP="00D031A4">
            <w:pPr>
              <w:jc w:val="both"/>
              <w:rPr>
                <w:rFonts w:cs="Times New Roman"/>
                <w:sz w:val="16"/>
                <w:szCs w:val="20"/>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r w:rsidR="00987162" w:rsidRPr="00DF5666" w14:paraId="2FA41FEC" w14:textId="77777777" w:rsidTr="00302E25">
        <w:tc>
          <w:tcPr>
            <w:tcW w:w="840" w:type="pct"/>
            <w:tcBorders>
              <w:top w:val="dotted" w:sz="4" w:space="0" w:color="auto"/>
              <w:bottom w:val="dotted" w:sz="4" w:space="0" w:color="auto"/>
            </w:tcBorders>
          </w:tcPr>
          <w:p w14:paraId="00074EC6" w14:textId="77777777" w:rsidR="00987162" w:rsidRPr="00DF5666" w:rsidRDefault="00987162" w:rsidP="00987162">
            <w:pPr>
              <w:ind w:right="-108"/>
              <w:jc w:val="both"/>
              <w:rPr>
                <w:rFonts w:cs="Times New Roman"/>
                <w:b/>
                <w:sz w:val="16"/>
                <w:szCs w:val="20"/>
              </w:rPr>
            </w:pPr>
            <w:r w:rsidRPr="00DF5666">
              <w:rPr>
                <w:rFonts w:cs="Times New Roman"/>
                <w:b/>
                <w:sz w:val="16"/>
                <w:szCs w:val="20"/>
              </w:rPr>
              <w:t>Parallel RCT; 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tcPr>
          <w:p w14:paraId="3365B478" w14:textId="40A6958F" w:rsidR="00987162" w:rsidRPr="00DF5666" w:rsidRDefault="003F4B41" w:rsidP="003F1DF6">
            <w:pPr>
              <w:jc w:val="both"/>
              <w:rPr>
                <w:rFonts w:cs="Times New Roman"/>
                <w:b/>
                <w:sz w:val="16"/>
                <w:szCs w:val="20"/>
              </w:rPr>
            </w:pPr>
            <w:r>
              <w:rPr>
                <w:rFonts w:cs="Times New Roman"/>
                <w:sz w:val="16"/>
                <w:szCs w:val="16"/>
              </w:rPr>
              <w:fldChar w:fldCharType="begin">
                <w:fldData xml:space="preserve">PEVuZE5vdGU+PENpdGU+PEF1dGhvcj5LYXJzdDwvQXV0aG9yPjxZZWFyPjIwMDM8L1llYXI+PFJl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PEVuZE5vdGU+PENpdGU+PEF1dGhvcj5LYXJzdDwvQXV0aG9yPjxZZWFyPjIwMDM8L1llYXI+PFJl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[114; 125; 172; 221; 232]</w:t>
            </w:r>
            <w:r>
              <w:rPr>
                <w:rFonts w:cs="Times New Roman"/>
                <w:sz w:val="16"/>
                <w:szCs w:val="16"/>
              </w:rPr>
              <w:fldChar w:fldCharType="end"/>
            </w:r>
          </w:p>
        </w:tc>
        <w:tc>
          <w:tcPr>
            <w:tcW w:w="309" w:type="pct"/>
            <w:tcBorders>
              <w:top w:val="dotted" w:sz="4" w:space="0" w:color="auto"/>
              <w:bottom w:val="dotted" w:sz="4" w:space="0" w:color="auto"/>
            </w:tcBorders>
          </w:tcPr>
          <w:p w14:paraId="5FC93A12" w14:textId="1803A09B" w:rsidR="00987162" w:rsidRPr="00DF5666" w:rsidRDefault="00987162" w:rsidP="00987162">
            <w:pPr>
              <w:jc w:val="both"/>
              <w:rPr>
                <w:rFonts w:cs="Times New Roman"/>
                <w:b/>
                <w:sz w:val="16"/>
                <w:szCs w:val="20"/>
              </w:rPr>
            </w:pPr>
            <w:r>
              <w:rPr>
                <w:rFonts w:cs="Times New Roman"/>
                <w:b/>
                <w:sz w:val="16"/>
                <w:szCs w:val="20"/>
              </w:rPr>
              <w:t>5</w:t>
            </w:r>
            <w:r w:rsidRPr="00DF5666">
              <w:rPr>
                <w:rFonts w:cs="Times New Roman"/>
                <w:b/>
                <w:sz w:val="16"/>
                <w:szCs w:val="20"/>
              </w:rPr>
              <w:t xml:space="preserve"> (7</w:t>
            </w:r>
            <w:r>
              <w:rPr>
                <w:rFonts w:cs="Times New Roman"/>
                <w:b/>
                <w:sz w:val="16"/>
                <w:szCs w:val="20"/>
              </w:rPr>
              <w:t>53</w:t>
            </w:r>
            <w:r w:rsidRPr="00DF5666">
              <w:rPr>
                <w:rFonts w:cs="Times New Roman"/>
                <w:b/>
                <w:sz w:val="16"/>
                <w:szCs w:val="20"/>
              </w:rPr>
              <w:t>)</w:t>
            </w:r>
          </w:p>
        </w:tc>
        <w:tc>
          <w:tcPr>
            <w:tcW w:w="567" w:type="pct"/>
            <w:tcBorders>
              <w:top w:val="dotted" w:sz="4" w:space="0" w:color="auto"/>
              <w:bottom w:val="dotted" w:sz="4" w:space="0" w:color="auto"/>
            </w:tcBorders>
          </w:tcPr>
          <w:p w14:paraId="45C5A589" w14:textId="5E351B6B" w:rsidR="00987162" w:rsidRPr="00DF5666" w:rsidRDefault="00987162" w:rsidP="00987162">
            <w:pPr>
              <w:ind w:right="-184"/>
              <w:jc w:val="both"/>
              <w:rPr>
                <w:rFonts w:cs="Times New Roman"/>
                <w:b/>
                <w:sz w:val="16"/>
                <w:szCs w:val="20"/>
              </w:rPr>
            </w:pPr>
            <w:r w:rsidRPr="00DF5666">
              <w:rPr>
                <w:rFonts w:cs="Times New Roman"/>
                <w:b/>
                <w:sz w:val="16"/>
                <w:szCs w:val="20"/>
              </w:rPr>
              <w:t xml:space="preserve">Any </w:t>
            </w:r>
            <w:r w:rsidR="00D95A50">
              <w:rPr>
                <w:rFonts w:cs="Times New Roman"/>
                <w:b/>
                <w:sz w:val="16"/>
                <w:szCs w:val="20"/>
              </w:rPr>
              <w:t>type</w:t>
            </w:r>
          </w:p>
        </w:tc>
        <w:tc>
          <w:tcPr>
            <w:tcW w:w="567" w:type="pct"/>
            <w:tcBorders>
              <w:top w:val="dotted" w:sz="4" w:space="0" w:color="auto"/>
              <w:bottom w:val="dotted" w:sz="4" w:space="0" w:color="auto"/>
            </w:tcBorders>
          </w:tcPr>
          <w:p w14:paraId="4A6C4499" w14:textId="77777777" w:rsidR="00987162" w:rsidRPr="00DF5666" w:rsidRDefault="00987162" w:rsidP="00987162">
            <w:pPr>
              <w:ind w:right="-97"/>
              <w:jc w:val="both"/>
              <w:rPr>
                <w:rFonts w:cs="Times New Roman"/>
                <w:b/>
                <w:sz w:val="16"/>
                <w:szCs w:val="20"/>
              </w:rPr>
            </w:pPr>
            <w:r w:rsidRPr="00DF5666">
              <w:rPr>
                <w:rFonts w:cs="Times New Roman"/>
                <w:b/>
                <w:sz w:val="16"/>
                <w:szCs w:val="20"/>
              </w:rPr>
              <w:t>Placebo</w:t>
            </w:r>
          </w:p>
        </w:tc>
        <w:tc>
          <w:tcPr>
            <w:tcW w:w="722" w:type="pct"/>
            <w:tcBorders>
              <w:top w:val="dotted" w:sz="4" w:space="0" w:color="auto"/>
              <w:bottom w:val="dotted" w:sz="4" w:space="0" w:color="auto"/>
            </w:tcBorders>
          </w:tcPr>
          <w:p w14:paraId="36907487" w14:textId="40E78D6E" w:rsidR="00987162" w:rsidRPr="00DF5666" w:rsidRDefault="00987162" w:rsidP="00987162">
            <w:pPr>
              <w:ind w:right="-192"/>
              <w:rPr>
                <w:rFonts w:cs="Times New Roman"/>
                <w:b/>
                <w:sz w:val="16"/>
                <w:szCs w:val="20"/>
                <w:highlight w:val="yellow"/>
              </w:rPr>
            </w:pPr>
            <w:r w:rsidRPr="00DF5666">
              <w:rPr>
                <w:rFonts w:cs="Times New Roman"/>
                <w:b/>
                <w:sz w:val="16"/>
                <w:szCs w:val="20"/>
              </w:rPr>
              <w:t>OR 1.4</w:t>
            </w:r>
            <w:r>
              <w:rPr>
                <w:rFonts w:cs="Times New Roman"/>
                <w:b/>
                <w:sz w:val="16"/>
                <w:szCs w:val="20"/>
              </w:rPr>
              <w:t>3</w:t>
            </w:r>
            <w:r w:rsidRPr="00DF5666">
              <w:rPr>
                <w:rFonts w:cs="Times New Roman"/>
                <w:b/>
                <w:sz w:val="16"/>
                <w:szCs w:val="20"/>
              </w:rPr>
              <w:t xml:space="preserve"> (</w:t>
            </w:r>
            <w:r>
              <w:rPr>
                <w:rFonts w:cs="Times New Roman"/>
                <w:b/>
                <w:sz w:val="16"/>
                <w:szCs w:val="20"/>
              </w:rPr>
              <w:t>0.97</w:t>
            </w:r>
            <w:r w:rsidRPr="00DF5666">
              <w:rPr>
                <w:rFonts w:cs="Times New Roman"/>
                <w:b/>
                <w:sz w:val="16"/>
                <w:szCs w:val="20"/>
              </w:rPr>
              <w:t xml:space="preserve"> to 2.1</w:t>
            </w:r>
            <w:r>
              <w:rPr>
                <w:rFonts w:cs="Times New Roman"/>
                <w:b/>
                <w:sz w:val="16"/>
                <w:szCs w:val="20"/>
              </w:rPr>
              <w:t>1</w:t>
            </w:r>
            <w:r w:rsidRPr="00DF5666">
              <w:rPr>
                <w:rFonts w:cs="Times New Roman"/>
                <w:b/>
                <w:sz w:val="16"/>
                <w:szCs w:val="20"/>
              </w:rPr>
              <w:t>)</w:t>
            </w:r>
          </w:p>
        </w:tc>
        <w:tc>
          <w:tcPr>
            <w:tcW w:w="412" w:type="pct"/>
            <w:tcBorders>
              <w:top w:val="dotted" w:sz="4" w:space="0" w:color="auto"/>
              <w:bottom w:val="dotted" w:sz="4" w:space="0" w:color="auto"/>
            </w:tcBorders>
          </w:tcPr>
          <w:p w14:paraId="5ED33BCD" w14:textId="0E298BF5" w:rsidR="00987162" w:rsidRPr="00DF5666" w:rsidRDefault="00987162" w:rsidP="00987162">
            <w:pPr>
              <w:jc w:val="both"/>
              <w:rPr>
                <w:rFonts w:cs="Times New Roman"/>
                <w:b/>
                <w:sz w:val="16"/>
                <w:szCs w:val="20"/>
              </w:rPr>
            </w:pPr>
            <w:r>
              <w:rPr>
                <w:rFonts w:cs="Times New Roman"/>
                <w:b/>
                <w:sz w:val="16"/>
                <w:szCs w:val="20"/>
              </w:rPr>
              <w:t>Neither</w:t>
            </w:r>
          </w:p>
        </w:tc>
        <w:tc>
          <w:tcPr>
            <w:tcW w:w="207" w:type="pct"/>
            <w:tcBorders>
              <w:top w:val="dotted" w:sz="4" w:space="0" w:color="auto"/>
              <w:bottom w:val="dotted" w:sz="4" w:space="0" w:color="auto"/>
            </w:tcBorders>
          </w:tcPr>
          <w:p w14:paraId="68AA22BA" w14:textId="6AEAE50E" w:rsidR="00987162" w:rsidRPr="00DF5666" w:rsidRDefault="00987162" w:rsidP="00987162">
            <w:pPr>
              <w:jc w:val="both"/>
              <w:rPr>
                <w:rFonts w:cs="Times New Roman"/>
                <w:b/>
                <w:sz w:val="16"/>
                <w:szCs w:val="20"/>
              </w:rPr>
            </w:pPr>
            <w:r w:rsidRPr="00DF5666">
              <w:rPr>
                <w:rFonts w:cs="Times New Roman"/>
                <w:b/>
                <w:sz w:val="16"/>
                <w:szCs w:val="20"/>
              </w:rPr>
              <w:t>2</w:t>
            </w:r>
            <w:r>
              <w:rPr>
                <w:rFonts w:cs="Times New Roman"/>
                <w:b/>
                <w:sz w:val="16"/>
                <w:szCs w:val="20"/>
              </w:rPr>
              <w:t>5</w:t>
            </w:r>
            <w:r w:rsidRPr="00DF5666">
              <w:rPr>
                <w:rFonts w:cs="Times New Roman"/>
                <w:b/>
                <w:sz w:val="16"/>
                <w:szCs w:val="20"/>
              </w:rPr>
              <w:t>%</w:t>
            </w:r>
          </w:p>
        </w:tc>
        <w:tc>
          <w:tcPr>
            <w:tcW w:w="618" w:type="pct"/>
            <w:tcBorders>
              <w:top w:val="dotted" w:sz="4" w:space="0" w:color="auto"/>
              <w:bottom w:val="dotted" w:sz="4" w:space="0" w:color="auto"/>
            </w:tcBorders>
          </w:tcPr>
          <w:p w14:paraId="6203320E" w14:textId="77777777" w:rsidR="00987162" w:rsidRPr="00DF5666" w:rsidRDefault="00987162" w:rsidP="00987162">
            <w:pPr>
              <w:jc w:val="both"/>
              <w:rPr>
                <w:rFonts w:cs="Times New Roman"/>
                <w:b/>
                <w:sz w:val="16"/>
                <w:szCs w:val="20"/>
              </w:rPr>
            </w:pPr>
            <w:r w:rsidRPr="00047618">
              <w:rPr>
                <w:rStyle w:val="quality-sign"/>
                <w:rFonts w:ascii="Cambria Math" w:eastAsia="Times New Roman" w:hAnsi="Cambria Math" w:cs="Cambria Math"/>
                <w:b/>
                <w:sz w:val="16"/>
                <w:szCs w:val="16"/>
              </w:rPr>
              <w:t>⨁⨁⨁</w:t>
            </w:r>
            <w:r w:rsidRPr="00047618">
              <w:rPr>
                <w:rStyle w:val="quality-sign"/>
                <w:rFonts w:ascii="MS Gothic" w:eastAsia="MS Gothic" w:hAnsi="MS Gothic" w:cs="MS Gothic" w:hint="eastAsia"/>
                <w:b/>
                <w:sz w:val="14"/>
                <w:szCs w:val="16"/>
              </w:rPr>
              <w:t>◯</w:t>
            </w:r>
            <w:r>
              <w:rPr>
                <w:rStyle w:val="quality-sign"/>
                <w:rFonts w:ascii="MS Gothic" w:eastAsia="MS Gothic" w:hAnsi="MS Gothic" w:cs="MS Gothic" w:hint="eastAsia"/>
                <w:b/>
                <w:sz w:val="14"/>
                <w:szCs w:val="16"/>
              </w:rPr>
              <w:t xml:space="preserve"> </w:t>
            </w:r>
            <w:r w:rsidRPr="00047618">
              <w:rPr>
                <w:rStyle w:val="quality-text"/>
                <w:rFonts w:eastAsia="Times New Roman"/>
                <w:b/>
                <w:sz w:val="16"/>
                <w:szCs w:val="16"/>
              </w:rPr>
              <w:t>MODERATE</w:t>
            </w:r>
          </w:p>
        </w:tc>
      </w:tr>
      <w:tr w:rsidR="00987162" w:rsidRPr="00DF5666" w14:paraId="570A1D52" w14:textId="77777777" w:rsidTr="00302E25">
        <w:tc>
          <w:tcPr>
            <w:tcW w:w="840" w:type="pct"/>
            <w:tcBorders>
              <w:top w:val="dotted" w:sz="4" w:space="0" w:color="auto"/>
              <w:bottom w:val="single" w:sz="4" w:space="0" w:color="auto"/>
            </w:tcBorders>
          </w:tcPr>
          <w:p w14:paraId="46697C99" w14:textId="77777777" w:rsidR="00987162" w:rsidRPr="008A5E5A" w:rsidRDefault="00987162" w:rsidP="00987162">
            <w:pPr>
              <w:ind w:right="-108"/>
              <w:jc w:val="both"/>
              <w:rPr>
                <w:rFonts w:cs="Times New Roman"/>
                <w:i/>
                <w:sz w:val="16"/>
                <w:szCs w:val="20"/>
              </w:rPr>
            </w:pPr>
            <w:r w:rsidRPr="008A5E5A">
              <w:rPr>
                <w:rFonts w:cs="Times New Roman"/>
                <w:b/>
                <w:i/>
                <w:sz w:val="16"/>
                <w:szCs w:val="20"/>
              </w:rPr>
              <w:t>Observational</w:t>
            </w:r>
            <w:r w:rsidRPr="008A5E5A">
              <w:rPr>
                <w:rFonts w:cs="Times New Roman"/>
                <w:b/>
                <w:i/>
                <w:sz w:val="16"/>
                <w:szCs w:val="20"/>
                <w:vertAlign w:val="superscript"/>
              </w:rPr>
              <w:t>b</w:t>
            </w:r>
            <w:r w:rsidRPr="008A5E5A">
              <w:rPr>
                <w:rFonts w:cs="Times New Roman"/>
                <w:i/>
                <w:sz w:val="16"/>
                <w:szCs w:val="20"/>
              </w:rPr>
              <w:t xml:space="preserve"> </w:t>
            </w:r>
          </w:p>
        </w:tc>
        <w:tc>
          <w:tcPr>
            <w:tcW w:w="757" w:type="pct"/>
            <w:tcBorders>
              <w:top w:val="dotted" w:sz="4" w:space="0" w:color="auto"/>
              <w:bottom w:val="single" w:sz="4" w:space="0" w:color="auto"/>
            </w:tcBorders>
          </w:tcPr>
          <w:p w14:paraId="57DDC795" w14:textId="23072ECA" w:rsidR="00987162" w:rsidRPr="008A5E5A" w:rsidRDefault="003F4B41" w:rsidP="003F1DF6">
            <w:pPr>
              <w:jc w:val="both"/>
              <w:rPr>
                <w:rFonts w:cs="Times New Roman"/>
                <w:b/>
                <w:i/>
                <w:sz w:val="16"/>
                <w:szCs w:val="20"/>
              </w:rPr>
            </w:pPr>
            <w:r>
              <w:rPr>
                <w:rFonts w:cs="Times New Roman"/>
                <w:i/>
                <w:sz w:val="16"/>
                <w:szCs w:val="16"/>
              </w:rPr>
              <w:fldChar w:fldCharType="begin">
                <w:fldData xml:space="preserve">PEVuZE5vdGU+PENpdGU+PEF1dGhvcj5Ob3RjdXR0PC9BdXRob3I+PFllYXI+MjAxNDwvWWVhcj48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PEVuZE5vdGU+PENpdGU+PEF1dGhvcj5Ob3RjdXR0PC9BdXRob3I+PFllYXI+MjAxNDwvWWVhcj48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Pr>
                <w:rFonts w:cs="Times New Roman"/>
                <w:i/>
                <w:sz w:val="16"/>
                <w:szCs w:val="16"/>
              </w:rPr>
            </w:r>
            <w:r>
              <w:rPr>
                <w:rFonts w:cs="Times New Roman"/>
                <w:i/>
                <w:sz w:val="16"/>
                <w:szCs w:val="16"/>
              </w:rPr>
              <w:fldChar w:fldCharType="separate"/>
            </w:r>
            <w:r w:rsidR="00CA16EF">
              <w:rPr>
                <w:rFonts w:cs="Times New Roman"/>
                <w:i/>
                <w:noProof/>
                <w:sz w:val="16"/>
                <w:szCs w:val="16"/>
              </w:rPr>
              <w:t>[164; 235]</w:t>
            </w:r>
            <w:r>
              <w:rPr>
                <w:rFonts w:cs="Times New Roman"/>
                <w:i/>
                <w:sz w:val="16"/>
                <w:szCs w:val="16"/>
              </w:rPr>
              <w:fldChar w:fldCharType="end"/>
            </w:r>
          </w:p>
        </w:tc>
        <w:tc>
          <w:tcPr>
            <w:tcW w:w="309" w:type="pct"/>
            <w:tcBorders>
              <w:top w:val="dotted" w:sz="4" w:space="0" w:color="auto"/>
              <w:bottom w:val="single" w:sz="4" w:space="0" w:color="auto"/>
            </w:tcBorders>
          </w:tcPr>
          <w:p w14:paraId="723E7C56" w14:textId="1CA1549A" w:rsidR="00987162" w:rsidRPr="008A5E5A" w:rsidRDefault="00987162" w:rsidP="00987162">
            <w:pPr>
              <w:jc w:val="both"/>
              <w:rPr>
                <w:rFonts w:cs="Times New Roman"/>
                <w:b/>
                <w:i/>
                <w:sz w:val="16"/>
                <w:szCs w:val="20"/>
              </w:rPr>
            </w:pPr>
            <w:r w:rsidRPr="008A5E5A">
              <w:rPr>
                <w:rFonts w:cs="Times New Roman"/>
                <w:b/>
                <w:i/>
                <w:sz w:val="16"/>
                <w:szCs w:val="20"/>
              </w:rPr>
              <w:t>2 (74)</w:t>
            </w:r>
          </w:p>
        </w:tc>
        <w:tc>
          <w:tcPr>
            <w:tcW w:w="567" w:type="pct"/>
            <w:tcBorders>
              <w:top w:val="dotted" w:sz="4" w:space="0" w:color="auto"/>
              <w:bottom w:val="single" w:sz="4" w:space="0" w:color="auto"/>
            </w:tcBorders>
          </w:tcPr>
          <w:p w14:paraId="23993CC0" w14:textId="098BB1F1" w:rsidR="00987162" w:rsidRPr="008A5E5A" w:rsidRDefault="00987162" w:rsidP="00987162">
            <w:pPr>
              <w:tabs>
                <w:tab w:val="left" w:pos="2018"/>
              </w:tabs>
              <w:ind w:right="-184"/>
              <w:jc w:val="both"/>
              <w:rPr>
                <w:rFonts w:cs="Times New Roman"/>
                <w:b/>
                <w:i/>
                <w:sz w:val="16"/>
                <w:szCs w:val="20"/>
              </w:rPr>
            </w:pPr>
            <w:r w:rsidRPr="008A5E5A">
              <w:rPr>
                <w:rFonts w:cs="Times New Roman"/>
                <w:b/>
                <w:i/>
                <w:sz w:val="16"/>
                <w:szCs w:val="20"/>
              </w:rPr>
              <w:t xml:space="preserve">Any </w:t>
            </w:r>
            <w:r w:rsidR="00CC47E4">
              <w:rPr>
                <w:rFonts w:cs="Times New Roman"/>
                <w:b/>
                <w:i/>
                <w:sz w:val="16"/>
                <w:szCs w:val="20"/>
              </w:rPr>
              <w:t>type</w:t>
            </w:r>
          </w:p>
        </w:tc>
        <w:tc>
          <w:tcPr>
            <w:tcW w:w="567" w:type="pct"/>
            <w:tcBorders>
              <w:top w:val="dotted" w:sz="4" w:space="0" w:color="auto"/>
              <w:bottom w:val="single" w:sz="4" w:space="0" w:color="auto"/>
            </w:tcBorders>
          </w:tcPr>
          <w:p w14:paraId="48BC5170" w14:textId="77777777" w:rsidR="00987162" w:rsidRPr="008A5E5A" w:rsidRDefault="00987162" w:rsidP="00987162">
            <w:pPr>
              <w:ind w:right="-97"/>
              <w:jc w:val="both"/>
              <w:rPr>
                <w:rFonts w:cs="Times New Roman"/>
                <w:b/>
                <w:i/>
                <w:sz w:val="16"/>
                <w:szCs w:val="20"/>
              </w:rPr>
            </w:pPr>
            <w:r w:rsidRPr="008A5E5A">
              <w:rPr>
                <w:rFonts w:cs="Times New Roman"/>
                <w:b/>
                <w:i/>
                <w:sz w:val="16"/>
                <w:szCs w:val="20"/>
              </w:rPr>
              <w:t>Placebo</w:t>
            </w:r>
          </w:p>
        </w:tc>
        <w:tc>
          <w:tcPr>
            <w:tcW w:w="722" w:type="pct"/>
            <w:tcBorders>
              <w:top w:val="dotted" w:sz="4" w:space="0" w:color="auto"/>
              <w:bottom w:val="single" w:sz="4" w:space="0" w:color="auto"/>
            </w:tcBorders>
          </w:tcPr>
          <w:p w14:paraId="7B8D1EA9" w14:textId="2CB90581" w:rsidR="00987162" w:rsidRPr="008A5E5A" w:rsidRDefault="00987162" w:rsidP="00987162">
            <w:pPr>
              <w:ind w:right="-192"/>
              <w:rPr>
                <w:rFonts w:cs="Times New Roman"/>
                <w:b/>
                <w:i/>
                <w:sz w:val="16"/>
                <w:szCs w:val="20"/>
              </w:rPr>
            </w:pPr>
            <w:r w:rsidRPr="008A5E5A">
              <w:rPr>
                <w:rFonts w:cs="Times New Roman"/>
                <w:b/>
                <w:i/>
                <w:sz w:val="16"/>
                <w:szCs w:val="20"/>
              </w:rPr>
              <w:t>OR 5.54 (1.75 to 17.49)</w:t>
            </w:r>
          </w:p>
        </w:tc>
        <w:tc>
          <w:tcPr>
            <w:tcW w:w="412" w:type="pct"/>
            <w:tcBorders>
              <w:top w:val="dotted" w:sz="4" w:space="0" w:color="auto"/>
              <w:bottom w:val="single" w:sz="4" w:space="0" w:color="auto"/>
            </w:tcBorders>
          </w:tcPr>
          <w:p w14:paraId="6FDE2597" w14:textId="5114F25D" w:rsidR="00987162" w:rsidRPr="008A5E5A" w:rsidRDefault="00987162" w:rsidP="00987162">
            <w:pPr>
              <w:jc w:val="both"/>
              <w:rPr>
                <w:rFonts w:cs="Times New Roman"/>
                <w:b/>
                <w:i/>
                <w:sz w:val="16"/>
                <w:szCs w:val="20"/>
              </w:rPr>
            </w:pPr>
            <w:r w:rsidRPr="008A5E5A">
              <w:rPr>
                <w:rFonts w:cs="Times New Roman"/>
                <w:b/>
                <w:i/>
                <w:sz w:val="16"/>
                <w:szCs w:val="20"/>
              </w:rPr>
              <w:t>Cannabinoid</w:t>
            </w:r>
          </w:p>
        </w:tc>
        <w:tc>
          <w:tcPr>
            <w:tcW w:w="207" w:type="pct"/>
            <w:tcBorders>
              <w:top w:val="dotted" w:sz="4" w:space="0" w:color="auto"/>
              <w:bottom w:val="single" w:sz="4" w:space="0" w:color="auto"/>
            </w:tcBorders>
          </w:tcPr>
          <w:p w14:paraId="3854F6C9" w14:textId="2BA2C516" w:rsidR="00987162" w:rsidRPr="008A5E5A" w:rsidRDefault="00987162" w:rsidP="00987162">
            <w:pPr>
              <w:jc w:val="both"/>
              <w:rPr>
                <w:rFonts w:cs="Times New Roman"/>
                <w:b/>
                <w:i/>
                <w:sz w:val="16"/>
                <w:szCs w:val="20"/>
              </w:rPr>
            </w:pPr>
            <w:r w:rsidRPr="008A5E5A">
              <w:rPr>
                <w:rFonts w:cs="Times New Roman"/>
                <w:b/>
                <w:i/>
                <w:sz w:val="16"/>
                <w:szCs w:val="20"/>
              </w:rPr>
              <w:t>0%</w:t>
            </w:r>
          </w:p>
        </w:tc>
        <w:tc>
          <w:tcPr>
            <w:tcW w:w="618" w:type="pct"/>
            <w:tcBorders>
              <w:top w:val="dotted" w:sz="4" w:space="0" w:color="auto"/>
              <w:bottom w:val="single" w:sz="4" w:space="0" w:color="auto"/>
            </w:tcBorders>
          </w:tcPr>
          <w:p w14:paraId="2E8C4A46" w14:textId="158885E0" w:rsidR="00987162" w:rsidRPr="008A5E5A" w:rsidRDefault="00987162" w:rsidP="00987162">
            <w:pPr>
              <w:jc w:val="both"/>
              <w:rPr>
                <w:rFonts w:cs="Times New Roman"/>
                <w:b/>
                <w:i/>
                <w:sz w:val="16"/>
                <w:szCs w:val="20"/>
              </w:rPr>
            </w:pPr>
            <w:r w:rsidRPr="008A5E5A">
              <w:rPr>
                <w:rStyle w:val="quality-sign"/>
                <w:rFonts w:ascii="Cambria Math" w:eastAsia="Times New Roman" w:hAnsi="Cambria Math" w:cs="Cambria Math"/>
                <w:b/>
                <w:i/>
                <w:sz w:val="16"/>
                <w:szCs w:val="16"/>
              </w:rPr>
              <w:t>⨁</w:t>
            </w:r>
            <w:r w:rsidRPr="008A5E5A">
              <w:rPr>
                <w:rStyle w:val="quality-sign"/>
                <w:rFonts w:ascii="MS Gothic" w:eastAsia="MS Gothic" w:hAnsi="MS Gothic" w:cs="MS Gothic" w:hint="eastAsia"/>
                <w:b/>
                <w:i/>
                <w:sz w:val="14"/>
                <w:szCs w:val="16"/>
              </w:rPr>
              <w:t>◯◯◯</w:t>
            </w:r>
            <w:r w:rsidRPr="008A5E5A">
              <w:rPr>
                <w:rStyle w:val="quality-sign"/>
                <w:rFonts w:ascii="MS Gothic" w:eastAsia="MS Gothic" w:hAnsi="MS Gothic" w:cs="MS Gothic"/>
                <w:b/>
                <w:i/>
                <w:sz w:val="14"/>
                <w:szCs w:val="16"/>
              </w:rPr>
              <w:t xml:space="preserve"> </w:t>
            </w:r>
            <w:r w:rsidRPr="008A5E5A">
              <w:rPr>
                <w:rStyle w:val="quality-text"/>
                <w:rFonts w:eastAsia="Times New Roman"/>
                <w:b/>
                <w:i/>
                <w:sz w:val="16"/>
                <w:szCs w:val="16"/>
              </w:rPr>
              <w:t>VERY LOW</w:t>
            </w:r>
          </w:p>
        </w:tc>
      </w:tr>
      <w:tr w:rsidR="00987162" w:rsidRPr="00DF5666" w14:paraId="7A5E5796" w14:textId="77777777" w:rsidTr="00302E25">
        <w:tc>
          <w:tcPr>
            <w:tcW w:w="840" w:type="pct"/>
            <w:tcBorders>
              <w:top w:val="single" w:sz="4" w:space="0" w:color="auto"/>
              <w:bottom w:val="dotted" w:sz="4" w:space="0" w:color="auto"/>
            </w:tcBorders>
            <w:shd w:val="clear" w:color="auto" w:fill="D9D9D9" w:themeFill="background1" w:themeFillShade="D9"/>
          </w:tcPr>
          <w:p w14:paraId="3A13ADFA" w14:textId="4F0DA531" w:rsidR="00987162" w:rsidRPr="00A759F5" w:rsidRDefault="00987162" w:rsidP="00987162">
            <w:pPr>
              <w:ind w:right="-108"/>
              <w:jc w:val="both"/>
              <w:rPr>
                <w:rFonts w:cs="Times New Roman"/>
                <w:b/>
                <w:sz w:val="16"/>
                <w:szCs w:val="20"/>
              </w:rPr>
            </w:pPr>
            <w:r>
              <w:rPr>
                <w:rFonts w:cs="Times New Roman"/>
                <w:b/>
                <w:sz w:val="16"/>
                <w:szCs w:val="20"/>
              </w:rPr>
              <w:t>Change in pain intensity</w:t>
            </w:r>
          </w:p>
        </w:tc>
        <w:tc>
          <w:tcPr>
            <w:tcW w:w="757" w:type="pct"/>
            <w:tcBorders>
              <w:top w:val="single" w:sz="4" w:space="0" w:color="auto"/>
              <w:bottom w:val="dotted" w:sz="4" w:space="0" w:color="auto"/>
            </w:tcBorders>
            <w:shd w:val="clear" w:color="auto" w:fill="D9D9D9" w:themeFill="background1" w:themeFillShade="D9"/>
          </w:tcPr>
          <w:p w14:paraId="20062BD6" w14:textId="77777777" w:rsidR="00987162" w:rsidRPr="00A759F5" w:rsidRDefault="00987162" w:rsidP="00987162">
            <w:pPr>
              <w:jc w:val="both"/>
              <w:rPr>
                <w:rFonts w:cs="Times New Roman"/>
                <w:sz w:val="16"/>
                <w:szCs w:val="20"/>
              </w:rPr>
            </w:pPr>
          </w:p>
        </w:tc>
        <w:tc>
          <w:tcPr>
            <w:tcW w:w="309" w:type="pct"/>
            <w:tcBorders>
              <w:top w:val="single" w:sz="4" w:space="0" w:color="auto"/>
              <w:bottom w:val="dotted" w:sz="4" w:space="0" w:color="auto"/>
            </w:tcBorders>
            <w:shd w:val="clear" w:color="auto" w:fill="D9D9D9" w:themeFill="background1" w:themeFillShade="D9"/>
          </w:tcPr>
          <w:p w14:paraId="27CC6651" w14:textId="77777777" w:rsidR="00987162" w:rsidRPr="00A759F5" w:rsidRDefault="00987162" w:rsidP="00987162">
            <w:pPr>
              <w:jc w:val="both"/>
              <w:rPr>
                <w:rFonts w:cs="Times New Roman"/>
                <w:i/>
                <w:sz w:val="16"/>
                <w:szCs w:val="20"/>
              </w:rPr>
            </w:pPr>
          </w:p>
        </w:tc>
        <w:tc>
          <w:tcPr>
            <w:tcW w:w="567" w:type="pct"/>
            <w:tcBorders>
              <w:top w:val="single" w:sz="4" w:space="0" w:color="auto"/>
              <w:bottom w:val="dotted" w:sz="4" w:space="0" w:color="auto"/>
            </w:tcBorders>
            <w:shd w:val="clear" w:color="auto" w:fill="D9D9D9" w:themeFill="background1" w:themeFillShade="D9"/>
          </w:tcPr>
          <w:p w14:paraId="677E0664" w14:textId="77777777" w:rsidR="00987162" w:rsidRPr="00A759F5" w:rsidRDefault="00987162" w:rsidP="00987162">
            <w:pPr>
              <w:ind w:right="-184"/>
              <w:jc w:val="both"/>
              <w:rPr>
                <w:rFonts w:cs="Times New Roman"/>
                <w:i/>
                <w:sz w:val="16"/>
                <w:szCs w:val="20"/>
              </w:rPr>
            </w:pPr>
          </w:p>
        </w:tc>
        <w:tc>
          <w:tcPr>
            <w:tcW w:w="567" w:type="pct"/>
            <w:tcBorders>
              <w:top w:val="single" w:sz="4" w:space="0" w:color="auto"/>
              <w:bottom w:val="dotted" w:sz="4" w:space="0" w:color="auto"/>
            </w:tcBorders>
            <w:shd w:val="clear" w:color="auto" w:fill="D9D9D9" w:themeFill="background1" w:themeFillShade="D9"/>
          </w:tcPr>
          <w:p w14:paraId="68C829C7" w14:textId="77777777" w:rsidR="00987162" w:rsidRPr="00A759F5" w:rsidRDefault="00987162" w:rsidP="00987162">
            <w:pPr>
              <w:ind w:right="-97"/>
              <w:jc w:val="both"/>
              <w:rPr>
                <w:rFonts w:cs="Times New Roman"/>
                <w:i/>
                <w:sz w:val="16"/>
                <w:szCs w:val="20"/>
              </w:rPr>
            </w:pPr>
          </w:p>
        </w:tc>
        <w:tc>
          <w:tcPr>
            <w:tcW w:w="722" w:type="pct"/>
            <w:tcBorders>
              <w:top w:val="single" w:sz="4" w:space="0" w:color="auto"/>
              <w:bottom w:val="dotted" w:sz="4" w:space="0" w:color="auto"/>
            </w:tcBorders>
            <w:shd w:val="clear" w:color="auto" w:fill="D9D9D9" w:themeFill="background1" w:themeFillShade="D9"/>
          </w:tcPr>
          <w:p w14:paraId="61F7B65F" w14:textId="77777777" w:rsidR="00987162" w:rsidRPr="00A759F5" w:rsidRDefault="00987162" w:rsidP="00987162">
            <w:pPr>
              <w:ind w:right="-192"/>
              <w:rPr>
                <w:rFonts w:cs="Times New Roman"/>
                <w:sz w:val="16"/>
                <w:szCs w:val="20"/>
              </w:rPr>
            </w:pPr>
          </w:p>
        </w:tc>
        <w:tc>
          <w:tcPr>
            <w:tcW w:w="412" w:type="pct"/>
            <w:tcBorders>
              <w:top w:val="single" w:sz="4" w:space="0" w:color="auto"/>
              <w:bottom w:val="dotted" w:sz="4" w:space="0" w:color="auto"/>
            </w:tcBorders>
            <w:shd w:val="clear" w:color="auto" w:fill="D9D9D9" w:themeFill="background1" w:themeFillShade="D9"/>
          </w:tcPr>
          <w:p w14:paraId="771C36BF" w14:textId="77777777" w:rsidR="00987162" w:rsidRPr="00A759F5" w:rsidRDefault="00987162" w:rsidP="00987162">
            <w:pPr>
              <w:jc w:val="both"/>
              <w:rPr>
                <w:rFonts w:cs="Times New Roman"/>
                <w:sz w:val="16"/>
                <w:szCs w:val="20"/>
              </w:rPr>
            </w:pPr>
          </w:p>
        </w:tc>
        <w:tc>
          <w:tcPr>
            <w:tcW w:w="207" w:type="pct"/>
            <w:tcBorders>
              <w:top w:val="single" w:sz="4" w:space="0" w:color="auto"/>
              <w:bottom w:val="dotted" w:sz="4" w:space="0" w:color="auto"/>
            </w:tcBorders>
            <w:shd w:val="clear" w:color="auto" w:fill="D9D9D9" w:themeFill="background1" w:themeFillShade="D9"/>
          </w:tcPr>
          <w:p w14:paraId="106D2E3B" w14:textId="77777777" w:rsidR="00987162" w:rsidRPr="00A759F5" w:rsidRDefault="00987162" w:rsidP="00987162">
            <w:pPr>
              <w:jc w:val="both"/>
              <w:rPr>
                <w:rFonts w:cs="Times New Roman"/>
                <w:sz w:val="16"/>
                <w:szCs w:val="20"/>
              </w:rPr>
            </w:pPr>
          </w:p>
        </w:tc>
        <w:tc>
          <w:tcPr>
            <w:tcW w:w="618" w:type="pct"/>
            <w:tcBorders>
              <w:top w:val="single" w:sz="4" w:space="0" w:color="auto"/>
              <w:bottom w:val="dotted" w:sz="4" w:space="0" w:color="auto"/>
            </w:tcBorders>
            <w:shd w:val="clear" w:color="auto" w:fill="D9D9D9" w:themeFill="background1" w:themeFillShade="D9"/>
          </w:tcPr>
          <w:p w14:paraId="47935630" w14:textId="77777777" w:rsidR="00987162" w:rsidRPr="00A759F5" w:rsidRDefault="00987162" w:rsidP="00987162">
            <w:pPr>
              <w:jc w:val="both"/>
              <w:rPr>
                <w:rFonts w:cs="Times New Roman"/>
                <w:sz w:val="16"/>
                <w:szCs w:val="20"/>
              </w:rPr>
            </w:pPr>
          </w:p>
        </w:tc>
      </w:tr>
      <w:tr w:rsidR="00987162" w:rsidRPr="00856B17" w14:paraId="27B20BEE" w14:textId="77777777" w:rsidTr="00302E25">
        <w:tc>
          <w:tcPr>
            <w:tcW w:w="840" w:type="pct"/>
            <w:tcBorders>
              <w:top w:val="dotted" w:sz="4" w:space="0" w:color="auto"/>
              <w:bottom w:val="dotted" w:sz="4" w:space="0" w:color="auto"/>
            </w:tcBorders>
            <w:shd w:val="clear" w:color="auto" w:fill="D9D9D9" w:themeFill="background1" w:themeFillShade="D9"/>
          </w:tcPr>
          <w:p w14:paraId="105301C4" w14:textId="77777777" w:rsidR="00987162" w:rsidRPr="00856B17" w:rsidRDefault="00987162" w:rsidP="00987162">
            <w:pPr>
              <w:ind w:right="-108"/>
              <w:jc w:val="both"/>
              <w:rPr>
                <w:rFonts w:cs="Times New Roman"/>
                <w:b/>
                <w:sz w:val="16"/>
                <w:szCs w:val="20"/>
              </w:rPr>
            </w:pPr>
            <w:r w:rsidRPr="00856B17">
              <w:rPr>
                <w:rFonts w:cs="Times New Roman"/>
                <w:b/>
                <w:sz w:val="16"/>
                <w:szCs w:val="20"/>
              </w:rPr>
              <w:t>Parallel RCT; Cross-over RCT</w:t>
            </w:r>
            <w:r w:rsidRPr="00856B17">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5B7781CF" w14:textId="2F74FCAD" w:rsidR="00987162" w:rsidRPr="00856B17" w:rsidRDefault="00987162" w:rsidP="003F1DF6">
            <w:pPr>
              <w:jc w:val="both"/>
              <w:rPr>
                <w:rFonts w:cs="Times New Roman"/>
                <w:b/>
                <w:sz w:val="16"/>
                <w:szCs w:val="20"/>
              </w:rPr>
            </w:pPr>
            <w:r w:rsidRPr="00856B17">
              <w:rPr>
                <w:rFonts w:cs="Times New Roman"/>
                <w:b/>
                <w:sz w:val="16"/>
                <w:szCs w:val="20"/>
              </w:rPr>
              <w:fldChar w:fldCharType="begin">
                <w:fldData xml:space="preserve">PEVuZE5vdGU+PENpdGU+PEF1dGhvcj5CZXN0YXJkPC9BdXRob3I+PFllYXI+MjAxMTwvWWVhcj48
UmVjTnVtPjg8L1JlY051bT48RGlzcGxheVRleHQ+WzI1OyAyNzsgMjg7IDUwOyAxMjU7IDE2Mjsg
MTY4OyAxNzI7IDIwNDsgMjIwOyAyMjE7IDIzMzsgMjUzXTwvRGlzcGxheVRleHQ+PHJlY29yZD48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bGFuZ3VhZ2U+PC9yZWNvcmQ+PC9DaXRlPjxDaXRlPjxBdXRob3I+Qmxha2U8L0F1dGhvcj48WWVh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PC9hYmJyLTE+PC9hbHQtcGVyaW9kaWNhbD48cGFnZXM+ODEyLTk8L3BhZ2VzPjx2b2x1bWU+NjU8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Y2FyZTwvYWJici0xPjwvYWx0LXBlcmlvZGljYWw+PHBhZ2VzPjEyOC0zMDwvcGFnZXM+PHZvbHVt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</w:fldData>
              </w:fldChar>
            </w:r>
            <w:r w:rsidR="00CA16EF">
              <w:rPr>
                <w:rFonts w:cs="Times New Roman"/>
                <w:b/>
                <w:sz w:val="16"/>
                <w:szCs w:val="20"/>
              </w:rPr>
              <w:instrText xml:space="preserve"> ADDIN EN.CITE </w:instrText>
            </w:r>
            <w:r w:rsidR="00CA16EF">
              <w:rPr>
                <w:rFonts w:cs="Times New Roman"/>
                <w:b/>
                <w:sz w:val="16"/>
                <w:szCs w:val="20"/>
              </w:rPr>
              <w:fldChar w:fldCharType="begin">
                <w:fldData xml:space="preserve">PEVuZE5vdGU+PENpdGU+PEF1dGhvcj5CZXN0YXJkPC9BdXRob3I+PFllYXI+MjAxMTwvWWVhcj48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PC9hYmJyLTE+PC9hbHQtcGVyaW9kaWNhbD48cGFnZXM+ODEyLTk8L3BhZ2VzPjx2b2x1bWU+NjU8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Y2FyZTwvYWJici0xPjwvYWx0LXBlcmlvZGljYWw+PHBhZ2VzPjEyOC0zMDwvcGFnZXM+PHZvbHVt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</w:fldData>
              </w:fldChar>
            </w:r>
            <w:r w:rsidR="00CA16EF">
              <w:rPr>
                <w:rFonts w:cs="Times New Roman"/>
                <w:b/>
                <w:sz w:val="16"/>
                <w:szCs w:val="20"/>
              </w:rPr>
              <w:instrText xml:space="preserve"> ADDIN EN.CITE.DATA </w:instrText>
            </w:r>
            <w:r w:rsidR="00CA16EF">
              <w:rPr>
                <w:rFonts w:cs="Times New Roman"/>
                <w:b/>
                <w:sz w:val="16"/>
                <w:szCs w:val="20"/>
              </w:rPr>
            </w:r>
            <w:r w:rsidR="00CA16EF">
              <w:rPr>
                <w:rFonts w:cs="Times New Roman"/>
                <w:b/>
                <w:sz w:val="16"/>
                <w:szCs w:val="20"/>
              </w:rPr>
              <w:fldChar w:fldCharType="end"/>
            </w:r>
            <w:r w:rsidRPr="00856B17">
              <w:rPr>
                <w:rFonts w:cs="Times New Roman"/>
                <w:b/>
                <w:sz w:val="16"/>
                <w:szCs w:val="20"/>
              </w:rPr>
            </w:r>
            <w:r w:rsidRPr="00856B17">
              <w:rPr>
                <w:rFonts w:cs="Times New Roman"/>
                <w:b/>
                <w:sz w:val="16"/>
                <w:szCs w:val="20"/>
              </w:rPr>
              <w:fldChar w:fldCharType="separate"/>
            </w:r>
            <w:r w:rsidR="00CA16EF">
              <w:rPr>
                <w:rFonts w:cs="Times New Roman"/>
                <w:b/>
                <w:noProof/>
                <w:sz w:val="16"/>
                <w:szCs w:val="20"/>
              </w:rPr>
              <w:t>[25; 27; 28; 50; 125; 162; 168; 172; 204; 220; 221; 233; 253]</w:t>
            </w:r>
            <w:r w:rsidRPr="00856B17">
              <w:rPr>
                <w:rFonts w:cs="Times New Roman"/>
                <w:b/>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12BBD897" w14:textId="77777777" w:rsidR="00987162" w:rsidRPr="00856B17" w:rsidRDefault="00987162" w:rsidP="00987162">
            <w:pPr>
              <w:jc w:val="both"/>
              <w:rPr>
                <w:rFonts w:cs="Times New Roman"/>
                <w:b/>
                <w:sz w:val="16"/>
                <w:szCs w:val="20"/>
              </w:rPr>
            </w:pPr>
            <w:r w:rsidRPr="00856B17">
              <w:rPr>
                <w:rFonts w:cs="Times New Roman"/>
                <w:b/>
                <w:sz w:val="16"/>
                <w:szCs w:val="20"/>
              </w:rPr>
              <w:t>13 (2051)</w:t>
            </w:r>
          </w:p>
        </w:tc>
        <w:tc>
          <w:tcPr>
            <w:tcW w:w="567" w:type="pct"/>
            <w:tcBorders>
              <w:top w:val="dotted" w:sz="4" w:space="0" w:color="auto"/>
              <w:bottom w:val="dotted" w:sz="4" w:space="0" w:color="auto"/>
            </w:tcBorders>
            <w:shd w:val="clear" w:color="auto" w:fill="D9D9D9" w:themeFill="background1" w:themeFillShade="D9"/>
          </w:tcPr>
          <w:p w14:paraId="4B70CC08" w14:textId="77777777" w:rsidR="00987162" w:rsidRPr="00856B17" w:rsidRDefault="00987162" w:rsidP="00987162">
            <w:pPr>
              <w:ind w:right="-184"/>
              <w:jc w:val="both"/>
              <w:rPr>
                <w:rFonts w:cs="Times New Roman"/>
                <w:b/>
                <w:sz w:val="16"/>
                <w:szCs w:val="20"/>
              </w:rPr>
            </w:pPr>
            <w:r w:rsidRPr="00856B17">
              <w:rPr>
                <w:rFonts w:cs="Times New Roman"/>
                <w:b/>
                <w:sz w:val="16"/>
                <w:szCs w:val="20"/>
              </w:rPr>
              <w:t>Nabiximols</w:t>
            </w:r>
          </w:p>
        </w:tc>
        <w:tc>
          <w:tcPr>
            <w:tcW w:w="567" w:type="pct"/>
            <w:tcBorders>
              <w:top w:val="dotted" w:sz="4" w:space="0" w:color="auto"/>
              <w:bottom w:val="dotted" w:sz="4" w:space="0" w:color="auto"/>
            </w:tcBorders>
            <w:shd w:val="clear" w:color="auto" w:fill="D9D9D9" w:themeFill="background1" w:themeFillShade="D9"/>
          </w:tcPr>
          <w:p w14:paraId="41502B11" w14:textId="77777777" w:rsidR="00987162" w:rsidRPr="00856B17" w:rsidRDefault="00987162" w:rsidP="00987162">
            <w:pPr>
              <w:ind w:right="-97"/>
              <w:jc w:val="both"/>
              <w:rPr>
                <w:rFonts w:cs="Times New Roman"/>
                <w:b/>
                <w:sz w:val="16"/>
                <w:szCs w:val="20"/>
              </w:rPr>
            </w:pPr>
            <w:r w:rsidRPr="00856B17">
              <w:rPr>
                <w:rFonts w:cs="Times New Roman"/>
                <w:b/>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3B91150D" w14:textId="50661780" w:rsidR="00987162" w:rsidRPr="00856B17" w:rsidRDefault="00987162" w:rsidP="00987162">
            <w:pPr>
              <w:ind w:right="-192"/>
              <w:rPr>
                <w:rFonts w:cs="Times New Roman"/>
                <w:b/>
                <w:sz w:val="16"/>
                <w:szCs w:val="20"/>
              </w:rPr>
            </w:pPr>
            <w:r w:rsidRPr="00856B17">
              <w:rPr>
                <w:rFonts w:cs="Times New Roman"/>
                <w:b/>
                <w:sz w:val="16"/>
                <w:szCs w:val="20"/>
              </w:rPr>
              <w:t>SMD -0.11 (-0.20 to -0.03)</w:t>
            </w:r>
            <w:r w:rsidRPr="00FE7AA5">
              <w:rPr>
                <w:rFonts w:cs="Times New Roman"/>
                <w:b/>
                <w:sz w:val="16"/>
                <w:szCs w:val="20"/>
                <w:vertAlign w:val="superscript"/>
              </w:rPr>
              <w:t>d</w:t>
            </w:r>
          </w:p>
        </w:tc>
        <w:tc>
          <w:tcPr>
            <w:tcW w:w="412" w:type="pct"/>
            <w:tcBorders>
              <w:top w:val="dotted" w:sz="4" w:space="0" w:color="auto"/>
              <w:bottom w:val="dotted" w:sz="4" w:space="0" w:color="auto"/>
            </w:tcBorders>
            <w:shd w:val="clear" w:color="auto" w:fill="D9D9D9" w:themeFill="background1" w:themeFillShade="D9"/>
          </w:tcPr>
          <w:p w14:paraId="47E16073" w14:textId="7C90A2EC" w:rsidR="00987162" w:rsidRPr="00856B17" w:rsidRDefault="00987162" w:rsidP="00987162">
            <w:pPr>
              <w:jc w:val="both"/>
              <w:rPr>
                <w:rFonts w:cs="Times New Roman"/>
                <w:b/>
                <w:sz w:val="16"/>
                <w:szCs w:val="20"/>
              </w:rPr>
            </w:pPr>
            <w:r w:rsidRPr="00856B17">
              <w:rPr>
                <w:rFonts w:cs="Times New Roman"/>
                <w:b/>
                <w:sz w:val="16"/>
                <w:szCs w:val="20"/>
              </w:rPr>
              <w:t>Nabiximols</w:t>
            </w:r>
            <w:r w:rsidRPr="00FE7AA5">
              <w:rPr>
                <w:rFonts w:cs="Times New Roman"/>
                <w:b/>
                <w:sz w:val="16"/>
                <w:szCs w:val="20"/>
                <w:vertAlign w:val="superscript"/>
              </w:rPr>
              <w:t>d</w:t>
            </w:r>
          </w:p>
        </w:tc>
        <w:tc>
          <w:tcPr>
            <w:tcW w:w="207" w:type="pct"/>
            <w:tcBorders>
              <w:top w:val="dotted" w:sz="4" w:space="0" w:color="auto"/>
              <w:bottom w:val="dotted" w:sz="4" w:space="0" w:color="auto"/>
            </w:tcBorders>
            <w:shd w:val="clear" w:color="auto" w:fill="D9D9D9" w:themeFill="background1" w:themeFillShade="D9"/>
          </w:tcPr>
          <w:p w14:paraId="2C3DF59E" w14:textId="1F4F245E" w:rsidR="00987162" w:rsidRPr="00856B17" w:rsidRDefault="00987162" w:rsidP="00987162">
            <w:pPr>
              <w:jc w:val="both"/>
              <w:rPr>
                <w:rFonts w:cs="Times New Roman"/>
                <w:b/>
                <w:sz w:val="16"/>
                <w:szCs w:val="20"/>
              </w:rPr>
            </w:pPr>
            <w:r w:rsidRPr="00856B17">
              <w:rPr>
                <w:rFonts w:cs="Times New Roman"/>
                <w:b/>
                <w:sz w:val="16"/>
                <w:szCs w:val="20"/>
              </w:rPr>
              <w:t>65%</w:t>
            </w:r>
            <w:r w:rsidRPr="00FE7AA5">
              <w:rPr>
                <w:rFonts w:cs="Times New Roman"/>
                <w:b/>
                <w:sz w:val="16"/>
                <w:szCs w:val="20"/>
                <w:vertAlign w:val="superscript"/>
              </w:rPr>
              <w:t>d</w:t>
            </w:r>
          </w:p>
        </w:tc>
        <w:tc>
          <w:tcPr>
            <w:tcW w:w="618" w:type="pct"/>
            <w:tcBorders>
              <w:top w:val="dotted" w:sz="4" w:space="0" w:color="auto"/>
              <w:bottom w:val="dotted" w:sz="4" w:space="0" w:color="auto"/>
            </w:tcBorders>
            <w:shd w:val="clear" w:color="auto" w:fill="D9D9D9" w:themeFill="background1" w:themeFillShade="D9"/>
          </w:tcPr>
          <w:p w14:paraId="60048012" w14:textId="77777777" w:rsidR="00987162" w:rsidRPr="009E6DDD" w:rsidRDefault="00987162" w:rsidP="00987162">
            <w:pPr>
              <w:jc w:val="both"/>
              <w:rPr>
                <w:rFonts w:cs="Times New Roman"/>
                <w:b/>
                <w:sz w:val="16"/>
                <w:szCs w:val="20"/>
              </w:rPr>
            </w:pPr>
            <w:r w:rsidRPr="009E6DDD">
              <w:rPr>
                <w:rStyle w:val="quality-sign"/>
                <w:rFonts w:ascii="Cambria Math" w:eastAsia="Times New Roman" w:hAnsi="Cambria Math" w:cs="Cambria Math"/>
                <w:b/>
                <w:sz w:val="16"/>
                <w:szCs w:val="16"/>
              </w:rPr>
              <w:t>⨁⨁⨁</w:t>
            </w:r>
            <w:r w:rsidRPr="009E6DDD">
              <w:rPr>
                <w:rStyle w:val="quality-sign"/>
                <w:rFonts w:ascii="MS Gothic" w:eastAsia="MS Gothic" w:hAnsi="MS Gothic" w:cs="MS Gothic" w:hint="eastAsia"/>
                <w:b/>
                <w:sz w:val="14"/>
                <w:szCs w:val="16"/>
              </w:rPr>
              <w:t>◯</w:t>
            </w:r>
            <w:r>
              <w:rPr>
                <w:rStyle w:val="quality-sign"/>
                <w:rFonts w:ascii="MS Gothic" w:eastAsia="MS Gothic" w:hAnsi="MS Gothic" w:cs="MS Gothic" w:hint="eastAsia"/>
                <w:b/>
                <w:sz w:val="14"/>
                <w:szCs w:val="16"/>
              </w:rPr>
              <w:t xml:space="preserve"> </w:t>
            </w:r>
            <w:r w:rsidRPr="009E6DDD">
              <w:rPr>
                <w:rStyle w:val="quality-text"/>
                <w:rFonts w:eastAsia="Times New Roman"/>
                <w:b/>
                <w:sz w:val="16"/>
                <w:szCs w:val="16"/>
              </w:rPr>
              <w:t>MODERATE</w:t>
            </w:r>
          </w:p>
        </w:tc>
      </w:tr>
      <w:tr w:rsidR="00987162" w:rsidRPr="00DF5666" w14:paraId="31F2C8AA" w14:textId="77777777" w:rsidTr="00302E25">
        <w:tc>
          <w:tcPr>
            <w:tcW w:w="840" w:type="pct"/>
            <w:tcBorders>
              <w:top w:val="dotted" w:sz="4" w:space="0" w:color="auto"/>
              <w:bottom w:val="dotted" w:sz="4" w:space="0" w:color="auto"/>
            </w:tcBorders>
            <w:shd w:val="clear" w:color="auto" w:fill="D9D9D9" w:themeFill="background1" w:themeFillShade="D9"/>
          </w:tcPr>
          <w:p w14:paraId="748077AF" w14:textId="77777777" w:rsidR="00987162" w:rsidRPr="00DF5666" w:rsidRDefault="00987162" w:rsidP="00987162">
            <w:pPr>
              <w:ind w:right="-108"/>
              <w:jc w:val="both"/>
              <w:rPr>
                <w:rFonts w:cs="Times New Roman"/>
                <w:sz w:val="16"/>
                <w:szCs w:val="20"/>
              </w:rPr>
            </w:pPr>
            <w:r w:rsidRPr="00DF5666">
              <w:rPr>
                <w:rFonts w:cs="Times New Roman"/>
                <w:b/>
                <w:sz w:val="16"/>
                <w:szCs w:val="20"/>
              </w:rPr>
              <w:t>Parallel RCT; 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7F7C66B0" w14:textId="1C17E5E9" w:rsidR="00987162" w:rsidRPr="00DF5666" w:rsidRDefault="00987162" w:rsidP="003F1DF6">
            <w:pPr>
              <w:jc w:val="both"/>
              <w:rPr>
                <w:rFonts w:cs="Times New Roman"/>
                <w:sz w:val="16"/>
                <w:szCs w:val="20"/>
              </w:rPr>
            </w:pPr>
            <w:r w:rsidRPr="00DF5666">
              <w:rPr>
                <w:rFonts w:cs="Times New Roman"/>
                <w:sz w:val="16"/>
                <w:szCs w:val="20"/>
              </w:rPr>
              <w:fldChar w:fldCharType="begin">
                <w:fldData xml:space="preserve">PEVuZE5vdGU+PENpdGU+PEF1dGhvcj5CYWxsPC9BdXRob3I+PFllYXI+MjAxNTwvWWVhcj48UmVj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YnItMT48L3BlcmlvZGljYWw+PGFsdC1wZXJpb2RpY2FsPjxmdWxsLXRpdGxlPkNsaW4gR2FzdHJv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LTE+PC9hbHQtcGVyaW9kaWNhbD48cGFnZXM+MTA3OS0xMDg2LmU0PC9wYWdlcz48dm9sdW1lPjE1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PEVuZE5vdGU+PENpdGU+PEF1dGhvcj5CYWxsPC9BdXRob3I+PFllYXI+MjAxNTwvWWVhcj48UmVj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YnItMT48L3BlcmlvZGljYWw+PGFsdC1wZXJpb2RpY2FsPjxmdWxsLXRpdGxlPkNsaW4gR2FzdHJv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LTE+PC9hbHQtcGVyaW9kaWNhbD48cGFnZXM+MTA3OS0xMDg2LmU0PC9wYWdlcz48dm9sdW1lPjE1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sidRPr="00DF5666">
              <w:rPr>
                <w:rFonts w:cs="Times New Roman"/>
                <w:sz w:val="16"/>
                <w:szCs w:val="20"/>
              </w:rPr>
            </w:r>
            <w:r w:rsidRPr="00DF5666">
              <w:rPr>
                <w:rFonts w:cs="Times New Roman"/>
                <w:sz w:val="16"/>
                <w:szCs w:val="20"/>
              </w:rPr>
              <w:fldChar w:fldCharType="separate"/>
            </w:r>
            <w:r w:rsidR="00FD79F9">
              <w:rPr>
                <w:rFonts w:cs="Times New Roman"/>
                <w:noProof/>
                <w:sz w:val="16"/>
                <w:szCs w:val="20"/>
              </w:rPr>
              <w:t>[16; 57; 60; 200; 215; 232]</w:t>
            </w:r>
            <w:r w:rsidRPr="00DF5666">
              <w:rPr>
                <w:rFonts w:cs="Times New Roman"/>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627C605A" w14:textId="39A71606" w:rsidR="00987162" w:rsidRPr="00DF5666" w:rsidRDefault="00987162" w:rsidP="00987162">
            <w:pPr>
              <w:jc w:val="both"/>
              <w:rPr>
                <w:rFonts w:cs="Times New Roman"/>
                <w:sz w:val="16"/>
                <w:szCs w:val="20"/>
              </w:rPr>
            </w:pPr>
            <w:r>
              <w:rPr>
                <w:rFonts w:cs="Times New Roman"/>
                <w:sz w:val="16"/>
                <w:szCs w:val="20"/>
              </w:rPr>
              <w:t>6</w:t>
            </w:r>
            <w:r w:rsidRPr="00DF5666">
              <w:rPr>
                <w:rFonts w:cs="Times New Roman"/>
                <w:sz w:val="16"/>
                <w:szCs w:val="20"/>
              </w:rPr>
              <w:t xml:space="preserve"> (</w:t>
            </w:r>
            <w:r>
              <w:rPr>
                <w:rFonts w:cs="Times New Roman"/>
                <w:sz w:val="16"/>
                <w:szCs w:val="20"/>
              </w:rPr>
              <w:t>786</w:t>
            </w:r>
            <w:r w:rsidRPr="00DF5666">
              <w:rPr>
                <w:rFonts w:cs="Times New Roman"/>
                <w:sz w:val="16"/>
                <w:szCs w:val="20"/>
              </w:rPr>
              <w:t>)</w:t>
            </w:r>
          </w:p>
        </w:tc>
        <w:tc>
          <w:tcPr>
            <w:tcW w:w="567" w:type="pct"/>
            <w:tcBorders>
              <w:top w:val="dotted" w:sz="4" w:space="0" w:color="auto"/>
              <w:bottom w:val="dotted" w:sz="4" w:space="0" w:color="auto"/>
            </w:tcBorders>
            <w:shd w:val="clear" w:color="auto" w:fill="D9D9D9" w:themeFill="background1" w:themeFillShade="D9"/>
          </w:tcPr>
          <w:p w14:paraId="5889449F" w14:textId="77777777" w:rsidR="00987162" w:rsidRPr="00DF5666" w:rsidRDefault="00987162" w:rsidP="00987162">
            <w:pPr>
              <w:ind w:right="-184"/>
              <w:jc w:val="both"/>
              <w:rPr>
                <w:rFonts w:cs="Times New Roman"/>
                <w:sz w:val="16"/>
                <w:szCs w:val="20"/>
              </w:rPr>
            </w:pPr>
            <w:r w:rsidRPr="00DF5666">
              <w:rPr>
                <w:rFonts w:cs="Times New Roman"/>
                <w:sz w:val="16"/>
                <w:szCs w:val="20"/>
              </w:rPr>
              <w:t>Dronabinol</w:t>
            </w:r>
          </w:p>
        </w:tc>
        <w:tc>
          <w:tcPr>
            <w:tcW w:w="567" w:type="pct"/>
            <w:tcBorders>
              <w:top w:val="dotted" w:sz="4" w:space="0" w:color="auto"/>
              <w:bottom w:val="dotted" w:sz="4" w:space="0" w:color="auto"/>
            </w:tcBorders>
            <w:shd w:val="clear" w:color="auto" w:fill="D9D9D9" w:themeFill="background1" w:themeFillShade="D9"/>
          </w:tcPr>
          <w:p w14:paraId="251A5F21" w14:textId="77777777" w:rsidR="00987162" w:rsidRPr="00DF5666" w:rsidRDefault="00987162" w:rsidP="00987162">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7FC046E2" w14:textId="78AB76DC" w:rsidR="00987162" w:rsidRPr="00DF5666" w:rsidRDefault="00987162" w:rsidP="00987162">
            <w:pPr>
              <w:ind w:right="-192"/>
              <w:rPr>
                <w:rFonts w:cs="Times New Roman"/>
                <w:sz w:val="16"/>
                <w:szCs w:val="20"/>
              </w:rPr>
            </w:pPr>
            <w:r w:rsidRPr="00DF5666">
              <w:rPr>
                <w:rFonts w:cs="Times New Roman"/>
                <w:sz w:val="16"/>
                <w:szCs w:val="20"/>
              </w:rPr>
              <w:t>SMD -0.</w:t>
            </w:r>
            <w:r>
              <w:rPr>
                <w:rFonts w:cs="Times New Roman"/>
                <w:sz w:val="16"/>
                <w:szCs w:val="20"/>
              </w:rPr>
              <w:t>07</w:t>
            </w:r>
            <w:r w:rsidRPr="00DF5666">
              <w:rPr>
                <w:rFonts w:cs="Times New Roman"/>
                <w:sz w:val="16"/>
                <w:szCs w:val="20"/>
              </w:rPr>
              <w:t xml:space="preserve"> (-0.</w:t>
            </w:r>
            <w:r>
              <w:rPr>
                <w:rFonts w:cs="Times New Roman"/>
                <w:sz w:val="16"/>
                <w:szCs w:val="20"/>
              </w:rPr>
              <w:t>22</w:t>
            </w:r>
            <w:r w:rsidRPr="00DF5666">
              <w:rPr>
                <w:rFonts w:cs="Times New Roman"/>
                <w:sz w:val="16"/>
                <w:szCs w:val="20"/>
              </w:rPr>
              <w:t xml:space="preserve"> to 0.0</w:t>
            </w:r>
            <w:r>
              <w:rPr>
                <w:rFonts w:cs="Times New Roman"/>
                <w:sz w:val="16"/>
                <w:szCs w:val="20"/>
              </w:rPr>
              <w:t>7</w:t>
            </w:r>
            <w:r w:rsidRPr="00DF5666">
              <w:rPr>
                <w:rFonts w:cs="Times New Roman"/>
                <w:sz w:val="16"/>
                <w:szCs w:val="20"/>
              </w:rPr>
              <w:t>)</w:t>
            </w:r>
          </w:p>
        </w:tc>
        <w:tc>
          <w:tcPr>
            <w:tcW w:w="412" w:type="pct"/>
            <w:tcBorders>
              <w:top w:val="dotted" w:sz="4" w:space="0" w:color="auto"/>
              <w:bottom w:val="dotted" w:sz="4" w:space="0" w:color="auto"/>
            </w:tcBorders>
            <w:shd w:val="clear" w:color="auto" w:fill="D9D9D9" w:themeFill="background1" w:themeFillShade="D9"/>
          </w:tcPr>
          <w:p w14:paraId="0E6C3A66" w14:textId="64FBC39D" w:rsidR="00987162" w:rsidRPr="00DF5666" w:rsidRDefault="00987162" w:rsidP="00987162">
            <w:pPr>
              <w:jc w:val="both"/>
              <w:rPr>
                <w:rFonts w:cs="Times New Roman"/>
                <w:sz w:val="16"/>
                <w:szCs w:val="20"/>
              </w:rPr>
            </w:pPr>
            <w:r w:rsidRPr="00DF5666">
              <w:rPr>
                <w:rFonts w:cs="Times New Roman"/>
                <w:sz w:val="16"/>
                <w:szCs w:val="20"/>
              </w:rPr>
              <w:t>Neither</w:t>
            </w:r>
          </w:p>
        </w:tc>
        <w:tc>
          <w:tcPr>
            <w:tcW w:w="207" w:type="pct"/>
            <w:tcBorders>
              <w:top w:val="dotted" w:sz="4" w:space="0" w:color="auto"/>
              <w:bottom w:val="dotted" w:sz="4" w:space="0" w:color="auto"/>
            </w:tcBorders>
            <w:shd w:val="clear" w:color="auto" w:fill="D9D9D9" w:themeFill="background1" w:themeFillShade="D9"/>
          </w:tcPr>
          <w:p w14:paraId="69091CEA" w14:textId="08952102" w:rsidR="00987162" w:rsidRPr="00DF5666" w:rsidRDefault="00987162" w:rsidP="00987162">
            <w:pPr>
              <w:jc w:val="both"/>
              <w:rPr>
                <w:rFonts w:cs="Times New Roman"/>
                <w:sz w:val="16"/>
                <w:szCs w:val="20"/>
              </w:rPr>
            </w:pPr>
            <w:r>
              <w:rPr>
                <w:rFonts w:cs="Times New Roman"/>
                <w:sz w:val="16"/>
                <w:szCs w:val="20"/>
              </w:rPr>
              <w:t>49</w:t>
            </w:r>
            <w:r w:rsidRPr="00DF5666">
              <w:rPr>
                <w:rFonts w:cs="Times New Roman"/>
                <w:sz w:val="16"/>
                <w:szCs w:val="20"/>
              </w:rPr>
              <w:t>%</w:t>
            </w:r>
          </w:p>
        </w:tc>
        <w:tc>
          <w:tcPr>
            <w:tcW w:w="618" w:type="pct"/>
            <w:tcBorders>
              <w:top w:val="dotted" w:sz="4" w:space="0" w:color="auto"/>
              <w:bottom w:val="dotted" w:sz="4" w:space="0" w:color="auto"/>
            </w:tcBorders>
            <w:shd w:val="clear" w:color="auto" w:fill="D9D9D9" w:themeFill="background1" w:themeFillShade="D9"/>
          </w:tcPr>
          <w:p w14:paraId="1DA73040" w14:textId="77777777" w:rsidR="00987162" w:rsidRPr="00DF5666" w:rsidRDefault="00987162" w:rsidP="00987162">
            <w:pPr>
              <w:jc w:val="both"/>
              <w:rPr>
                <w:rFonts w:cs="Times New Roman"/>
                <w:sz w:val="16"/>
                <w:szCs w:val="20"/>
              </w:rPr>
            </w:pPr>
            <w:r w:rsidRPr="00B74816">
              <w:rPr>
                <w:rStyle w:val="quality-sign"/>
                <w:rFonts w:ascii="Cambria Math" w:eastAsia="Times New Roman" w:hAnsi="Cambria Math" w:cs="Cambria Math"/>
                <w:sz w:val="16"/>
                <w:szCs w:val="16"/>
              </w:rPr>
              <w:t>⨁⨁⨁</w:t>
            </w:r>
            <w:r w:rsidRPr="00B7481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B74816">
              <w:rPr>
                <w:rStyle w:val="quality-text"/>
                <w:rFonts w:eastAsia="Times New Roman"/>
                <w:sz w:val="16"/>
                <w:szCs w:val="16"/>
              </w:rPr>
              <w:t>MODERATE</w:t>
            </w:r>
          </w:p>
        </w:tc>
      </w:tr>
      <w:tr w:rsidR="00987162" w:rsidRPr="00DF5666" w14:paraId="46DEA6F0" w14:textId="77777777" w:rsidTr="00302E25">
        <w:tc>
          <w:tcPr>
            <w:tcW w:w="840" w:type="pct"/>
            <w:tcBorders>
              <w:top w:val="dotted" w:sz="4" w:space="0" w:color="auto"/>
              <w:bottom w:val="dotted" w:sz="4" w:space="0" w:color="auto"/>
            </w:tcBorders>
            <w:shd w:val="clear" w:color="auto" w:fill="D9D9D9" w:themeFill="background1" w:themeFillShade="D9"/>
          </w:tcPr>
          <w:p w14:paraId="4A08EB30" w14:textId="77777777" w:rsidR="00987162" w:rsidRPr="00DF5666" w:rsidRDefault="00987162" w:rsidP="00987162">
            <w:pPr>
              <w:ind w:right="-108"/>
              <w:jc w:val="both"/>
              <w:rPr>
                <w:rFonts w:cs="Times New Roman"/>
                <w:sz w:val="16"/>
                <w:szCs w:val="20"/>
              </w:rPr>
            </w:pPr>
            <w:r w:rsidRPr="00DF5666">
              <w:rPr>
                <w:rFonts w:cs="Times New Roman"/>
                <w:b/>
                <w:sz w:val="16"/>
                <w:szCs w:val="20"/>
              </w:rPr>
              <w:t>Parallel RCT; 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53336A93" w14:textId="0A92C45F" w:rsidR="00987162" w:rsidRPr="00DF5666" w:rsidRDefault="003F4B41" w:rsidP="003F1DF6">
            <w:pPr>
              <w:jc w:val="both"/>
              <w:rPr>
                <w:rFonts w:cs="Times New Roman"/>
                <w:sz w:val="16"/>
                <w:szCs w:val="20"/>
              </w:rPr>
            </w:pPr>
            <w:r>
              <w:rPr>
                <w:rFonts w:cs="Times New Roman"/>
                <w:sz w:val="16"/>
                <w:szCs w:val="20"/>
              </w:rPr>
              <w:fldChar w:fldCharType="begin">
                <w:fldData xml:space="preserve">PEVuZE5vdGU+PENpdGU+PEF1dGhvcj5GcmFuazwvQXV0aG9yPjxZZWFyPjIwMDg8L1llYXI+PFJl
Y051bT4xODE8L1JlY051bT48RGlzcGxheVRleHQ+Wzg2OyAyNjE7IDI3M108L0Rpc3BsYXlUZXh0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PldhcmU8L0F1dGhvcj48WWVhcj4yMDEwPC9ZZWFyPjxSZWNOdW0+Nzk8L1JlY051bT48cmVjb3Jk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PEVuZE5vdGU+PENpdGU+PEF1dGhvcj5GcmFuazwvQXV0aG9yPjxZZWFyPjIwMDg8L1llYXI+PFJl
Y051bT4xODE8L1JlY051bT48RGlzcGxheVRleHQ+Wzg2OyAyNjE7IDI3M108L0Rpc3BsYXlUZXh0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PldhcmU8L0F1dGhvcj48WWVhcj4yMDEwPC9ZZWFyPjxSZWNOdW0+Nzk8L1JlY051bT48cmVjb3Jk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Pr>
                <w:rFonts w:cs="Times New Roman"/>
                <w:sz w:val="16"/>
                <w:szCs w:val="20"/>
              </w:rPr>
            </w:r>
            <w:r>
              <w:rPr>
                <w:rFonts w:cs="Times New Roman"/>
                <w:sz w:val="16"/>
                <w:szCs w:val="20"/>
              </w:rPr>
              <w:fldChar w:fldCharType="separate"/>
            </w:r>
            <w:r w:rsidR="00CA16EF">
              <w:rPr>
                <w:rFonts w:cs="Times New Roman"/>
                <w:noProof/>
                <w:sz w:val="16"/>
                <w:szCs w:val="20"/>
              </w:rPr>
              <w:t>[86; 261; 273]</w:t>
            </w:r>
            <w:r>
              <w:rPr>
                <w:rFonts w:cs="Times New Roman"/>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768C76F2" w14:textId="1AD622BE" w:rsidR="00987162" w:rsidRPr="00DF5666" w:rsidRDefault="00987162" w:rsidP="00987162">
            <w:pPr>
              <w:jc w:val="both"/>
              <w:rPr>
                <w:rFonts w:cs="Times New Roman"/>
                <w:sz w:val="16"/>
                <w:szCs w:val="20"/>
              </w:rPr>
            </w:pPr>
            <w:r>
              <w:rPr>
                <w:rFonts w:cs="Times New Roman"/>
                <w:sz w:val="16"/>
                <w:szCs w:val="20"/>
              </w:rPr>
              <w:t>3</w:t>
            </w:r>
            <w:r w:rsidRPr="00DF5666">
              <w:rPr>
                <w:rFonts w:cs="Times New Roman"/>
                <w:sz w:val="16"/>
                <w:szCs w:val="20"/>
              </w:rPr>
              <w:t xml:space="preserve"> (2</w:t>
            </w:r>
            <w:r>
              <w:rPr>
                <w:rFonts w:cs="Times New Roman"/>
                <w:sz w:val="16"/>
                <w:szCs w:val="20"/>
              </w:rPr>
              <w:t>32</w:t>
            </w:r>
            <w:r w:rsidRPr="00DF5666">
              <w:rPr>
                <w:rFonts w:cs="Times New Roman"/>
                <w:sz w:val="16"/>
                <w:szCs w:val="20"/>
              </w:rPr>
              <w:t>)</w:t>
            </w:r>
          </w:p>
        </w:tc>
        <w:tc>
          <w:tcPr>
            <w:tcW w:w="567" w:type="pct"/>
            <w:tcBorders>
              <w:top w:val="dotted" w:sz="4" w:space="0" w:color="auto"/>
              <w:bottom w:val="dotted" w:sz="4" w:space="0" w:color="auto"/>
            </w:tcBorders>
            <w:shd w:val="clear" w:color="auto" w:fill="D9D9D9" w:themeFill="background1" w:themeFillShade="D9"/>
          </w:tcPr>
          <w:p w14:paraId="05BC1130" w14:textId="77777777" w:rsidR="00987162" w:rsidRPr="00DF5666" w:rsidRDefault="00987162" w:rsidP="00987162">
            <w:pPr>
              <w:ind w:right="-184"/>
              <w:jc w:val="both"/>
              <w:rPr>
                <w:rFonts w:cs="Times New Roman"/>
                <w:sz w:val="16"/>
                <w:szCs w:val="20"/>
              </w:rPr>
            </w:pPr>
            <w:r w:rsidRPr="00DF5666">
              <w:rPr>
                <w:rFonts w:cs="Times New Roman"/>
                <w:sz w:val="16"/>
                <w:szCs w:val="20"/>
              </w:rPr>
              <w:t>Nabilone</w:t>
            </w:r>
          </w:p>
        </w:tc>
        <w:tc>
          <w:tcPr>
            <w:tcW w:w="567" w:type="pct"/>
            <w:tcBorders>
              <w:top w:val="dotted" w:sz="4" w:space="0" w:color="auto"/>
              <w:bottom w:val="dotted" w:sz="4" w:space="0" w:color="auto"/>
            </w:tcBorders>
            <w:shd w:val="clear" w:color="auto" w:fill="D9D9D9" w:themeFill="background1" w:themeFillShade="D9"/>
          </w:tcPr>
          <w:p w14:paraId="1AEC07E0" w14:textId="77777777" w:rsidR="00987162" w:rsidRPr="00DF5666" w:rsidRDefault="00987162" w:rsidP="00987162">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6BF6E102" w14:textId="568698E0" w:rsidR="00987162" w:rsidRPr="00DF5666" w:rsidRDefault="00987162" w:rsidP="00987162">
            <w:pPr>
              <w:ind w:right="-192"/>
              <w:rPr>
                <w:rFonts w:cs="Times New Roman"/>
                <w:sz w:val="16"/>
                <w:szCs w:val="20"/>
              </w:rPr>
            </w:pPr>
            <w:r w:rsidRPr="00DF5666">
              <w:rPr>
                <w:rFonts w:cs="Times New Roman"/>
                <w:sz w:val="16"/>
                <w:szCs w:val="20"/>
              </w:rPr>
              <w:t>SMD 0.</w:t>
            </w:r>
            <w:r>
              <w:rPr>
                <w:rFonts w:cs="Times New Roman"/>
                <w:sz w:val="16"/>
                <w:szCs w:val="20"/>
              </w:rPr>
              <w:t>26</w:t>
            </w:r>
            <w:r w:rsidRPr="00DF5666">
              <w:rPr>
                <w:rFonts w:cs="Times New Roman"/>
                <w:sz w:val="16"/>
                <w:szCs w:val="20"/>
              </w:rPr>
              <w:t xml:space="preserve"> (0.</w:t>
            </w:r>
            <w:r>
              <w:rPr>
                <w:rFonts w:cs="Times New Roman"/>
                <w:sz w:val="16"/>
                <w:szCs w:val="20"/>
              </w:rPr>
              <w:t>00</w:t>
            </w:r>
            <w:r w:rsidRPr="00DF5666">
              <w:rPr>
                <w:rFonts w:cs="Times New Roman"/>
                <w:sz w:val="16"/>
                <w:szCs w:val="20"/>
              </w:rPr>
              <w:t xml:space="preserve"> to 0.</w:t>
            </w:r>
            <w:r>
              <w:rPr>
                <w:rFonts w:cs="Times New Roman"/>
                <w:sz w:val="16"/>
                <w:szCs w:val="20"/>
              </w:rPr>
              <w:t>52</w:t>
            </w:r>
            <w:r w:rsidRPr="00DF5666">
              <w:rPr>
                <w:rFonts w:cs="Times New Roman"/>
                <w:sz w:val="16"/>
                <w:szCs w:val="20"/>
              </w:rPr>
              <w:t>)</w:t>
            </w:r>
            <w:r w:rsidRPr="0043506C">
              <w:rPr>
                <w:rFonts w:cs="Times New Roman"/>
                <w:sz w:val="16"/>
                <w:szCs w:val="20"/>
                <w:vertAlign w:val="superscript"/>
              </w:rPr>
              <w:t>f</w:t>
            </w:r>
          </w:p>
        </w:tc>
        <w:tc>
          <w:tcPr>
            <w:tcW w:w="412" w:type="pct"/>
            <w:tcBorders>
              <w:top w:val="dotted" w:sz="4" w:space="0" w:color="auto"/>
              <w:bottom w:val="dotted" w:sz="4" w:space="0" w:color="auto"/>
            </w:tcBorders>
            <w:shd w:val="clear" w:color="auto" w:fill="D9D9D9" w:themeFill="background1" w:themeFillShade="D9"/>
          </w:tcPr>
          <w:p w14:paraId="7922F240" w14:textId="48F866B1" w:rsidR="00987162" w:rsidRPr="00DF5666" w:rsidRDefault="00987162" w:rsidP="00987162">
            <w:pPr>
              <w:jc w:val="both"/>
              <w:rPr>
                <w:rFonts w:cs="Times New Roman"/>
                <w:sz w:val="16"/>
                <w:szCs w:val="20"/>
              </w:rPr>
            </w:pPr>
            <w:r w:rsidRPr="00DF5666">
              <w:rPr>
                <w:rFonts w:cs="Times New Roman"/>
                <w:sz w:val="16"/>
                <w:szCs w:val="20"/>
              </w:rPr>
              <w:t>Neither</w:t>
            </w:r>
            <w:r w:rsidRPr="0043506C">
              <w:rPr>
                <w:rFonts w:cs="Times New Roman"/>
                <w:sz w:val="16"/>
                <w:szCs w:val="20"/>
                <w:vertAlign w:val="superscript"/>
              </w:rPr>
              <w:t>f</w:t>
            </w:r>
          </w:p>
        </w:tc>
        <w:tc>
          <w:tcPr>
            <w:tcW w:w="207" w:type="pct"/>
            <w:tcBorders>
              <w:top w:val="dotted" w:sz="4" w:space="0" w:color="auto"/>
              <w:bottom w:val="dotted" w:sz="4" w:space="0" w:color="auto"/>
            </w:tcBorders>
            <w:shd w:val="clear" w:color="auto" w:fill="D9D9D9" w:themeFill="background1" w:themeFillShade="D9"/>
          </w:tcPr>
          <w:p w14:paraId="4CB46A13" w14:textId="04A39D73" w:rsidR="00987162" w:rsidRPr="00DF5666" w:rsidRDefault="00987162" w:rsidP="00987162">
            <w:pPr>
              <w:jc w:val="both"/>
              <w:rPr>
                <w:rFonts w:cs="Times New Roman"/>
                <w:sz w:val="16"/>
                <w:szCs w:val="20"/>
              </w:rPr>
            </w:pPr>
            <w:r>
              <w:rPr>
                <w:rFonts w:cs="Times New Roman"/>
                <w:sz w:val="16"/>
                <w:szCs w:val="20"/>
              </w:rPr>
              <w:t>67</w:t>
            </w:r>
            <w:r w:rsidRPr="00DF5666">
              <w:rPr>
                <w:rFonts w:cs="Times New Roman"/>
                <w:sz w:val="16"/>
                <w:szCs w:val="20"/>
              </w:rPr>
              <w:t>%</w:t>
            </w:r>
            <w:r w:rsidRPr="0043506C">
              <w:rPr>
                <w:rFonts w:cs="Times New Roman"/>
                <w:sz w:val="16"/>
                <w:szCs w:val="20"/>
                <w:vertAlign w:val="superscript"/>
              </w:rPr>
              <w:t>f</w:t>
            </w:r>
          </w:p>
        </w:tc>
        <w:tc>
          <w:tcPr>
            <w:tcW w:w="618" w:type="pct"/>
            <w:tcBorders>
              <w:top w:val="dotted" w:sz="4" w:space="0" w:color="auto"/>
              <w:bottom w:val="dotted" w:sz="4" w:space="0" w:color="auto"/>
            </w:tcBorders>
            <w:shd w:val="clear" w:color="auto" w:fill="D9D9D9" w:themeFill="background1" w:themeFillShade="D9"/>
          </w:tcPr>
          <w:p w14:paraId="4056393D" w14:textId="77777777" w:rsidR="00987162" w:rsidRPr="00DF5666" w:rsidRDefault="00987162" w:rsidP="00987162">
            <w:pPr>
              <w:jc w:val="both"/>
              <w:rPr>
                <w:rFonts w:cs="Times New Roman"/>
                <w:sz w:val="16"/>
                <w:szCs w:val="20"/>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r w:rsidR="00987162" w:rsidRPr="00DF5666" w14:paraId="7298BBD8" w14:textId="77777777" w:rsidTr="00302E25">
        <w:tc>
          <w:tcPr>
            <w:tcW w:w="840" w:type="pct"/>
            <w:tcBorders>
              <w:top w:val="dotted" w:sz="4" w:space="0" w:color="auto"/>
              <w:bottom w:val="dotted" w:sz="4" w:space="0" w:color="auto"/>
            </w:tcBorders>
            <w:shd w:val="clear" w:color="auto" w:fill="D9D9D9" w:themeFill="background1" w:themeFillShade="D9"/>
          </w:tcPr>
          <w:p w14:paraId="66B70D7E" w14:textId="77777777" w:rsidR="00987162" w:rsidRPr="00DF5666" w:rsidRDefault="00987162" w:rsidP="00987162">
            <w:pPr>
              <w:ind w:right="-108"/>
              <w:jc w:val="both"/>
              <w:rPr>
                <w:rFonts w:cs="Times New Roman"/>
                <w:sz w:val="16"/>
                <w:szCs w:val="20"/>
              </w:rPr>
            </w:pPr>
            <w:r w:rsidRPr="00DF5666">
              <w:rPr>
                <w:rFonts w:cs="Times New Roman"/>
                <w:b/>
                <w:sz w:val="16"/>
                <w:szCs w:val="20"/>
              </w:rPr>
              <w:t>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178D7F7B" w14:textId="70245734" w:rsidR="00987162" w:rsidRPr="00DF5666" w:rsidRDefault="00987162" w:rsidP="003F1DF6">
            <w:pPr>
              <w:jc w:val="both"/>
              <w:rPr>
                <w:rFonts w:cs="Times New Roman"/>
                <w:sz w:val="16"/>
                <w:szCs w:val="20"/>
              </w:rPr>
            </w:pPr>
            <w:r w:rsidRPr="00DF5666">
              <w:rPr>
                <w:rFonts w:cs="Times New Roman"/>
                <w:sz w:val="16"/>
                <w:szCs w:val="20"/>
              </w:rPr>
              <w:fldChar w:fldCharType="begin">
                <w:fldData xml:space="preserve">PEVuZE5vdGU+PENpdGU+PEF1dGhvcj5Db3JleS1CbG9vbTwvQXV0aG9yPjxZZWFyPjIwMTI8L1ll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PEVuZE5vdGU+PENpdGU+PEF1dGhvcj5Db3JleS1CbG9vbTwvQXV0aG9yPjxZZWFyPjIwMTI8L1ll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sidRPr="00DF5666">
              <w:rPr>
                <w:rFonts w:cs="Times New Roman"/>
                <w:sz w:val="16"/>
                <w:szCs w:val="20"/>
              </w:rPr>
            </w:r>
            <w:r w:rsidRPr="00DF5666">
              <w:rPr>
                <w:rFonts w:cs="Times New Roman"/>
                <w:sz w:val="16"/>
                <w:szCs w:val="20"/>
              </w:rPr>
              <w:fldChar w:fldCharType="separate"/>
            </w:r>
            <w:r w:rsidR="00CA16EF">
              <w:rPr>
                <w:rFonts w:cs="Times New Roman"/>
                <w:noProof/>
                <w:sz w:val="16"/>
                <w:szCs w:val="20"/>
              </w:rPr>
              <w:t>[51; 263; 270]</w:t>
            </w:r>
            <w:r w:rsidRPr="00DF5666">
              <w:rPr>
                <w:rFonts w:cs="Times New Roman"/>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2A6049F5" w14:textId="77777777" w:rsidR="00987162" w:rsidRPr="00DF5666" w:rsidRDefault="00987162" w:rsidP="00987162">
            <w:pPr>
              <w:jc w:val="both"/>
              <w:rPr>
                <w:rFonts w:cs="Times New Roman"/>
                <w:sz w:val="16"/>
                <w:szCs w:val="20"/>
              </w:rPr>
            </w:pPr>
            <w:r w:rsidRPr="00DF5666">
              <w:rPr>
                <w:rFonts w:cs="Times New Roman"/>
                <w:sz w:val="16"/>
                <w:szCs w:val="20"/>
              </w:rPr>
              <w:t>6 (296)</w:t>
            </w:r>
          </w:p>
        </w:tc>
        <w:tc>
          <w:tcPr>
            <w:tcW w:w="567" w:type="pct"/>
            <w:tcBorders>
              <w:top w:val="dotted" w:sz="4" w:space="0" w:color="auto"/>
              <w:bottom w:val="dotted" w:sz="4" w:space="0" w:color="auto"/>
            </w:tcBorders>
            <w:shd w:val="clear" w:color="auto" w:fill="D9D9D9" w:themeFill="background1" w:themeFillShade="D9"/>
          </w:tcPr>
          <w:p w14:paraId="4B01FF4A" w14:textId="77777777" w:rsidR="00987162" w:rsidRPr="00DF5666" w:rsidRDefault="00987162" w:rsidP="00987162">
            <w:pPr>
              <w:ind w:right="-184"/>
              <w:jc w:val="both"/>
              <w:rPr>
                <w:rFonts w:cs="Times New Roman"/>
                <w:sz w:val="16"/>
                <w:szCs w:val="20"/>
              </w:rPr>
            </w:pPr>
            <w:r w:rsidRPr="00DF5666">
              <w:rPr>
                <w:rFonts w:cs="Times New Roman"/>
                <w:sz w:val="16"/>
                <w:szCs w:val="20"/>
              </w:rPr>
              <w:t>Cannabis sativa</w:t>
            </w:r>
          </w:p>
        </w:tc>
        <w:tc>
          <w:tcPr>
            <w:tcW w:w="567" w:type="pct"/>
            <w:tcBorders>
              <w:top w:val="dotted" w:sz="4" w:space="0" w:color="auto"/>
              <w:bottom w:val="dotted" w:sz="4" w:space="0" w:color="auto"/>
            </w:tcBorders>
            <w:shd w:val="clear" w:color="auto" w:fill="D9D9D9" w:themeFill="background1" w:themeFillShade="D9"/>
          </w:tcPr>
          <w:p w14:paraId="26AB9812" w14:textId="77777777" w:rsidR="00987162" w:rsidRPr="00DF5666" w:rsidRDefault="00987162" w:rsidP="00987162">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1FF5AA61" w14:textId="438F3173" w:rsidR="00987162" w:rsidRPr="00DF5666" w:rsidRDefault="00987162" w:rsidP="00987162">
            <w:pPr>
              <w:ind w:right="-192"/>
              <w:rPr>
                <w:rFonts w:cs="Times New Roman"/>
                <w:sz w:val="16"/>
                <w:szCs w:val="20"/>
              </w:rPr>
            </w:pPr>
            <w:r w:rsidRPr="00DF5666">
              <w:rPr>
                <w:rFonts w:cs="Times New Roman"/>
                <w:sz w:val="16"/>
                <w:szCs w:val="20"/>
              </w:rPr>
              <w:t>SMD -0.18 (-0.39 to 0.04)</w:t>
            </w:r>
            <w:r w:rsidRPr="00315FED">
              <w:rPr>
                <w:rFonts w:cs="Times New Roman"/>
                <w:sz w:val="16"/>
                <w:szCs w:val="20"/>
                <w:vertAlign w:val="superscript"/>
              </w:rPr>
              <w:t>g</w:t>
            </w:r>
          </w:p>
        </w:tc>
        <w:tc>
          <w:tcPr>
            <w:tcW w:w="412" w:type="pct"/>
            <w:tcBorders>
              <w:top w:val="dotted" w:sz="4" w:space="0" w:color="auto"/>
              <w:bottom w:val="dotted" w:sz="4" w:space="0" w:color="auto"/>
            </w:tcBorders>
            <w:shd w:val="clear" w:color="auto" w:fill="D9D9D9" w:themeFill="background1" w:themeFillShade="D9"/>
          </w:tcPr>
          <w:p w14:paraId="2E961BCA" w14:textId="6768D773" w:rsidR="00987162" w:rsidRPr="00DF5666" w:rsidRDefault="00987162" w:rsidP="00987162">
            <w:pPr>
              <w:jc w:val="both"/>
              <w:rPr>
                <w:rFonts w:cs="Times New Roman"/>
                <w:sz w:val="16"/>
                <w:szCs w:val="20"/>
              </w:rPr>
            </w:pPr>
            <w:r w:rsidRPr="00DF5666">
              <w:rPr>
                <w:rFonts w:cs="Times New Roman"/>
                <w:sz w:val="16"/>
                <w:szCs w:val="20"/>
              </w:rPr>
              <w:t>Neither</w:t>
            </w:r>
            <w:r w:rsidRPr="00315FED">
              <w:rPr>
                <w:rFonts w:cs="Times New Roman"/>
                <w:sz w:val="16"/>
                <w:szCs w:val="20"/>
                <w:vertAlign w:val="superscript"/>
              </w:rPr>
              <w:t>g</w:t>
            </w:r>
          </w:p>
        </w:tc>
        <w:tc>
          <w:tcPr>
            <w:tcW w:w="207" w:type="pct"/>
            <w:tcBorders>
              <w:top w:val="dotted" w:sz="4" w:space="0" w:color="auto"/>
              <w:bottom w:val="dotted" w:sz="4" w:space="0" w:color="auto"/>
            </w:tcBorders>
            <w:shd w:val="clear" w:color="auto" w:fill="D9D9D9" w:themeFill="background1" w:themeFillShade="D9"/>
          </w:tcPr>
          <w:p w14:paraId="4FB4D1F9" w14:textId="3C1E4C57" w:rsidR="00987162" w:rsidRPr="00DF5666" w:rsidRDefault="00987162" w:rsidP="00987162">
            <w:pPr>
              <w:jc w:val="both"/>
              <w:rPr>
                <w:rFonts w:cs="Times New Roman"/>
                <w:sz w:val="16"/>
                <w:szCs w:val="20"/>
              </w:rPr>
            </w:pPr>
            <w:r w:rsidRPr="00DF5666">
              <w:rPr>
                <w:rFonts w:cs="Times New Roman"/>
                <w:sz w:val="16"/>
                <w:szCs w:val="20"/>
              </w:rPr>
              <w:t>73%</w:t>
            </w:r>
            <w:r w:rsidRPr="00315FED">
              <w:rPr>
                <w:rFonts w:cs="Times New Roman"/>
                <w:sz w:val="16"/>
                <w:szCs w:val="20"/>
                <w:vertAlign w:val="superscript"/>
              </w:rPr>
              <w:t>g</w:t>
            </w:r>
          </w:p>
        </w:tc>
        <w:tc>
          <w:tcPr>
            <w:tcW w:w="618" w:type="pct"/>
            <w:tcBorders>
              <w:top w:val="dotted" w:sz="4" w:space="0" w:color="auto"/>
              <w:bottom w:val="dotted" w:sz="4" w:space="0" w:color="auto"/>
            </w:tcBorders>
            <w:shd w:val="clear" w:color="auto" w:fill="D9D9D9" w:themeFill="background1" w:themeFillShade="D9"/>
          </w:tcPr>
          <w:p w14:paraId="66E82322" w14:textId="77777777" w:rsidR="00987162" w:rsidRPr="00DF5666" w:rsidRDefault="00987162" w:rsidP="00987162">
            <w:pPr>
              <w:jc w:val="both"/>
              <w:rPr>
                <w:rFonts w:cs="Times New Roman"/>
                <w:sz w:val="16"/>
                <w:szCs w:val="20"/>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r w:rsidR="00987162" w:rsidRPr="00856B17" w14:paraId="62FCE5A9" w14:textId="77777777" w:rsidTr="00302E25">
        <w:tc>
          <w:tcPr>
            <w:tcW w:w="840" w:type="pct"/>
            <w:tcBorders>
              <w:top w:val="dotted" w:sz="4" w:space="0" w:color="auto"/>
              <w:bottom w:val="dotted" w:sz="4" w:space="0" w:color="auto"/>
            </w:tcBorders>
            <w:shd w:val="clear" w:color="auto" w:fill="D9D9D9" w:themeFill="background1" w:themeFillShade="D9"/>
          </w:tcPr>
          <w:p w14:paraId="686B4E45" w14:textId="77777777" w:rsidR="00987162" w:rsidRPr="00856B17" w:rsidRDefault="00987162" w:rsidP="00987162">
            <w:pPr>
              <w:ind w:right="-108"/>
              <w:jc w:val="both"/>
              <w:rPr>
                <w:rFonts w:cs="Times New Roman"/>
                <w:b/>
                <w:sz w:val="16"/>
                <w:szCs w:val="20"/>
              </w:rPr>
            </w:pPr>
            <w:r w:rsidRPr="00856B17">
              <w:rPr>
                <w:rFonts w:cs="Times New Roman"/>
                <w:b/>
                <w:sz w:val="16"/>
                <w:szCs w:val="20"/>
              </w:rPr>
              <w:t>Parallel RCT; Cross-over RCT</w:t>
            </w:r>
            <w:r w:rsidRPr="00856B17">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77A69032" w14:textId="577230C0" w:rsidR="00987162" w:rsidRPr="00856B17" w:rsidRDefault="00987162" w:rsidP="003F1DF6">
            <w:pPr>
              <w:jc w:val="both"/>
              <w:rPr>
                <w:rFonts w:cs="Times New Roman"/>
                <w:b/>
                <w:sz w:val="16"/>
                <w:szCs w:val="20"/>
              </w:rPr>
            </w:pPr>
            <w:r w:rsidRPr="00856B17">
              <w:rPr>
                <w:rFonts w:cs="Times New Roman"/>
                <w:b/>
                <w:sz w:val="16"/>
                <w:szCs w:val="20"/>
              </w:rPr>
              <w:fldChar w:fldCharType="begin">
                <w:fldData xml:space="preserve">PEVuZE5vdGU+PENpdGU+PEF1dGhvcj5CZXJtYW48L0F1dGhvcj48WWVhcj4yMDA0PC9ZZWFyPjxS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PjxwYWdlcz4xMTI1LTExMzI8L3BhZ2VzPjx2b2x1bWU+ODM8L3ZvbHVtZT48bnVtYmVyPjExPC9u
dW1iZXI+PGRhdGVzPjx5ZWFyPjIwMTI8L3llYXI+PC9kYXRlcz48aXNibj4wMDIyLTMwNTA8L2lz
Ym4+PHVybHM+PC91cmxzPjwvcmVjb3JkPjwvQ2l0ZT48L0VuZE5vdGU+
</w:fldData>
              </w:fldChar>
            </w:r>
            <w:r w:rsidR="00CA16EF">
              <w:rPr>
                <w:rFonts w:cs="Times New Roman"/>
                <w:b/>
                <w:sz w:val="16"/>
                <w:szCs w:val="20"/>
              </w:rPr>
              <w:instrText xml:space="preserve"> ADDIN EN.CITE </w:instrText>
            </w:r>
            <w:r w:rsidR="00CA16EF">
              <w:rPr>
                <w:rFonts w:cs="Times New Roman"/>
                <w:b/>
                <w:sz w:val="16"/>
                <w:szCs w:val="20"/>
              </w:rPr>
              <w:fldChar w:fldCharType="begin">
                <w:fldData xml:space="preserve">PEVuZE5vdGU+PENpdGU+PEF1dGhvcj5CZXJtYW48L0F1dGhvcj48WWVhcj4yMDA0PC9ZZWFyPjxS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</w:fldData>
              </w:fldChar>
            </w:r>
            <w:r w:rsidR="00CA16EF">
              <w:rPr>
                <w:rFonts w:cs="Times New Roman"/>
                <w:b/>
                <w:sz w:val="16"/>
                <w:szCs w:val="20"/>
              </w:rPr>
              <w:instrText xml:space="preserve"> ADDIN EN.CITE.DATA </w:instrText>
            </w:r>
            <w:r w:rsidR="00CA16EF">
              <w:rPr>
                <w:rFonts w:cs="Times New Roman"/>
                <w:b/>
                <w:sz w:val="16"/>
                <w:szCs w:val="20"/>
              </w:rPr>
            </w:r>
            <w:r w:rsidR="00CA16EF">
              <w:rPr>
                <w:rFonts w:cs="Times New Roman"/>
                <w:b/>
                <w:sz w:val="16"/>
                <w:szCs w:val="20"/>
              </w:rPr>
              <w:fldChar w:fldCharType="end"/>
            </w:r>
            <w:r w:rsidRPr="00856B17">
              <w:rPr>
                <w:rFonts w:cs="Times New Roman"/>
                <w:b/>
                <w:sz w:val="16"/>
                <w:szCs w:val="20"/>
              </w:rPr>
            </w:r>
            <w:r w:rsidRPr="00856B17">
              <w:rPr>
                <w:rFonts w:cs="Times New Roman"/>
                <w:b/>
                <w:sz w:val="16"/>
                <w:szCs w:val="20"/>
              </w:rPr>
              <w:fldChar w:fldCharType="separate"/>
            </w:r>
            <w:r w:rsidR="00CA16EF">
              <w:rPr>
                <w:rFonts w:cs="Times New Roman"/>
                <w:b/>
                <w:noProof/>
                <w:sz w:val="16"/>
                <w:szCs w:val="20"/>
              </w:rPr>
              <w:t>[26; 247; 279]</w:t>
            </w:r>
            <w:r w:rsidRPr="00856B17">
              <w:rPr>
                <w:rFonts w:cs="Times New Roman"/>
                <w:b/>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4BF6B3EB" w14:textId="77777777" w:rsidR="00987162" w:rsidRPr="00856B17" w:rsidRDefault="00987162" w:rsidP="00987162">
            <w:pPr>
              <w:jc w:val="both"/>
              <w:rPr>
                <w:rFonts w:cs="Times New Roman"/>
                <w:b/>
                <w:sz w:val="16"/>
                <w:szCs w:val="20"/>
              </w:rPr>
            </w:pPr>
            <w:r w:rsidRPr="00856B17">
              <w:rPr>
                <w:rFonts w:cs="Times New Roman"/>
                <w:b/>
                <w:sz w:val="16"/>
                <w:szCs w:val="20"/>
              </w:rPr>
              <w:t>4 (445)</w:t>
            </w:r>
          </w:p>
        </w:tc>
        <w:tc>
          <w:tcPr>
            <w:tcW w:w="567" w:type="pct"/>
            <w:tcBorders>
              <w:top w:val="dotted" w:sz="4" w:space="0" w:color="auto"/>
              <w:bottom w:val="dotted" w:sz="4" w:space="0" w:color="auto"/>
            </w:tcBorders>
            <w:shd w:val="clear" w:color="auto" w:fill="D9D9D9" w:themeFill="background1" w:themeFillShade="D9"/>
          </w:tcPr>
          <w:p w14:paraId="52610B9F" w14:textId="77777777" w:rsidR="00987162" w:rsidRPr="00856B17" w:rsidRDefault="00987162" w:rsidP="00987162">
            <w:pPr>
              <w:ind w:right="-184"/>
              <w:jc w:val="both"/>
              <w:rPr>
                <w:rFonts w:cs="Times New Roman"/>
                <w:b/>
                <w:sz w:val="16"/>
                <w:szCs w:val="20"/>
              </w:rPr>
            </w:pPr>
            <w:r w:rsidRPr="00856B17">
              <w:rPr>
                <w:rFonts w:cs="Times New Roman"/>
                <w:b/>
                <w:sz w:val="16"/>
                <w:szCs w:val="20"/>
              </w:rPr>
              <w:t>THC extract</w:t>
            </w:r>
          </w:p>
        </w:tc>
        <w:tc>
          <w:tcPr>
            <w:tcW w:w="567" w:type="pct"/>
            <w:tcBorders>
              <w:top w:val="dotted" w:sz="4" w:space="0" w:color="auto"/>
              <w:bottom w:val="dotted" w:sz="4" w:space="0" w:color="auto"/>
            </w:tcBorders>
            <w:shd w:val="clear" w:color="auto" w:fill="D9D9D9" w:themeFill="background1" w:themeFillShade="D9"/>
          </w:tcPr>
          <w:p w14:paraId="7007B703" w14:textId="77777777" w:rsidR="00987162" w:rsidRPr="00856B17" w:rsidRDefault="00987162" w:rsidP="00987162">
            <w:pPr>
              <w:ind w:right="-97"/>
              <w:jc w:val="both"/>
              <w:rPr>
                <w:rFonts w:cs="Times New Roman"/>
                <w:b/>
                <w:sz w:val="16"/>
                <w:szCs w:val="20"/>
              </w:rPr>
            </w:pPr>
            <w:r w:rsidRPr="00856B17">
              <w:rPr>
                <w:rFonts w:cs="Times New Roman"/>
                <w:b/>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7304EFA3" w14:textId="77777777" w:rsidR="00987162" w:rsidRPr="00856B17" w:rsidRDefault="00987162" w:rsidP="00987162">
            <w:pPr>
              <w:ind w:right="-192"/>
              <w:rPr>
                <w:rFonts w:cs="Times New Roman"/>
                <w:b/>
                <w:sz w:val="16"/>
                <w:szCs w:val="20"/>
              </w:rPr>
            </w:pPr>
            <w:r w:rsidRPr="00856B17">
              <w:rPr>
                <w:rFonts w:cs="Times New Roman"/>
                <w:b/>
                <w:sz w:val="16"/>
                <w:szCs w:val="20"/>
              </w:rPr>
              <w:t>SMD -0.39 (-0.58 to -0.20)</w:t>
            </w:r>
          </w:p>
        </w:tc>
        <w:tc>
          <w:tcPr>
            <w:tcW w:w="412" w:type="pct"/>
            <w:tcBorders>
              <w:top w:val="dotted" w:sz="4" w:space="0" w:color="auto"/>
              <w:bottom w:val="dotted" w:sz="4" w:space="0" w:color="auto"/>
            </w:tcBorders>
            <w:shd w:val="clear" w:color="auto" w:fill="D9D9D9" w:themeFill="background1" w:themeFillShade="D9"/>
          </w:tcPr>
          <w:p w14:paraId="1F6A42AB" w14:textId="77777777" w:rsidR="00987162" w:rsidRPr="00856B17" w:rsidRDefault="00987162" w:rsidP="00987162">
            <w:pPr>
              <w:jc w:val="both"/>
              <w:rPr>
                <w:rFonts w:cs="Times New Roman"/>
                <w:b/>
                <w:sz w:val="16"/>
                <w:szCs w:val="20"/>
              </w:rPr>
            </w:pPr>
            <w:r w:rsidRPr="00856B17">
              <w:rPr>
                <w:rFonts w:cs="Times New Roman"/>
                <w:b/>
                <w:sz w:val="16"/>
                <w:szCs w:val="20"/>
              </w:rPr>
              <w:t>THC extract</w:t>
            </w:r>
          </w:p>
        </w:tc>
        <w:tc>
          <w:tcPr>
            <w:tcW w:w="207" w:type="pct"/>
            <w:tcBorders>
              <w:top w:val="dotted" w:sz="4" w:space="0" w:color="auto"/>
              <w:bottom w:val="dotted" w:sz="4" w:space="0" w:color="auto"/>
            </w:tcBorders>
            <w:shd w:val="clear" w:color="auto" w:fill="D9D9D9" w:themeFill="background1" w:themeFillShade="D9"/>
          </w:tcPr>
          <w:p w14:paraId="4A8C56BD" w14:textId="77777777" w:rsidR="00987162" w:rsidRPr="00856B17" w:rsidRDefault="00987162" w:rsidP="00987162">
            <w:pPr>
              <w:jc w:val="both"/>
              <w:rPr>
                <w:rFonts w:cs="Times New Roman"/>
                <w:b/>
                <w:sz w:val="16"/>
                <w:szCs w:val="20"/>
              </w:rPr>
            </w:pPr>
            <w:r w:rsidRPr="00856B17">
              <w:rPr>
                <w:rFonts w:cs="Times New Roman"/>
                <w:b/>
                <w:sz w:val="16"/>
                <w:szCs w:val="20"/>
              </w:rPr>
              <w:t>0%</w:t>
            </w:r>
          </w:p>
        </w:tc>
        <w:tc>
          <w:tcPr>
            <w:tcW w:w="618" w:type="pct"/>
            <w:tcBorders>
              <w:top w:val="dotted" w:sz="4" w:space="0" w:color="auto"/>
              <w:bottom w:val="dotted" w:sz="4" w:space="0" w:color="auto"/>
            </w:tcBorders>
            <w:shd w:val="clear" w:color="auto" w:fill="D9D9D9" w:themeFill="background1" w:themeFillShade="D9"/>
          </w:tcPr>
          <w:p w14:paraId="04E8687B" w14:textId="77777777" w:rsidR="00987162" w:rsidRPr="00856B17" w:rsidRDefault="00987162" w:rsidP="00987162">
            <w:pPr>
              <w:jc w:val="both"/>
              <w:rPr>
                <w:rFonts w:cs="Times New Roman"/>
                <w:b/>
                <w:sz w:val="16"/>
                <w:szCs w:val="20"/>
              </w:rPr>
            </w:pPr>
            <w:r w:rsidRPr="009E6DDD">
              <w:rPr>
                <w:rStyle w:val="quality-sign"/>
                <w:rFonts w:ascii="Cambria Math" w:eastAsia="Times New Roman" w:hAnsi="Cambria Math" w:cs="Cambria Math"/>
                <w:b/>
                <w:sz w:val="16"/>
                <w:szCs w:val="16"/>
              </w:rPr>
              <w:t>⨁⨁⨁</w:t>
            </w:r>
            <w:r w:rsidRPr="009E6DDD">
              <w:rPr>
                <w:rStyle w:val="quality-sign"/>
                <w:rFonts w:ascii="MS Gothic" w:eastAsia="MS Gothic" w:hAnsi="MS Gothic" w:cs="MS Gothic" w:hint="eastAsia"/>
                <w:b/>
                <w:sz w:val="14"/>
                <w:szCs w:val="16"/>
              </w:rPr>
              <w:t>◯</w:t>
            </w:r>
            <w:r>
              <w:rPr>
                <w:rStyle w:val="quality-sign"/>
                <w:rFonts w:ascii="MS Gothic" w:eastAsia="MS Gothic" w:hAnsi="MS Gothic" w:cs="MS Gothic" w:hint="eastAsia"/>
                <w:b/>
                <w:sz w:val="14"/>
                <w:szCs w:val="16"/>
              </w:rPr>
              <w:t xml:space="preserve"> </w:t>
            </w:r>
            <w:r w:rsidRPr="009E6DDD">
              <w:rPr>
                <w:rStyle w:val="quality-text"/>
                <w:rFonts w:eastAsia="Times New Roman"/>
                <w:b/>
                <w:sz w:val="16"/>
                <w:szCs w:val="16"/>
              </w:rPr>
              <w:t>MODERATE</w:t>
            </w:r>
          </w:p>
        </w:tc>
      </w:tr>
      <w:tr w:rsidR="00987162" w:rsidRPr="00DF5666" w14:paraId="22D5AAA5" w14:textId="77777777" w:rsidTr="00302E25">
        <w:tc>
          <w:tcPr>
            <w:tcW w:w="840" w:type="pct"/>
            <w:tcBorders>
              <w:top w:val="dotted" w:sz="4" w:space="0" w:color="auto"/>
              <w:bottom w:val="dotted" w:sz="4" w:space="0" w:color="auto"/>
            </w:tcBorders>
            <w:shd w:val="clear" w:color="auto" w:fill="D9D9D9" w:themeFill="background1" w:themeFillShade="D9"/>
          </w:tcPr>
          <w:p w14:paraId="1B038054" w14:textId="77777777" w:rsidR="00987162" w:rsidRPr="00DF5666" w:rsidRDefault="00987162" w:rsidP="00987162">
            <w:pPr>
              <w:ind w:right="-108"/>
              <w:jc w:val="both"/>
              <w:rPr>
                <w:rFonts w:cs="Times New Roman"/>
                <w:sz w:val="16"/>
                <w:szCs w:val="20"/>
              </w:rPr>
            </w:pPr>
            <w:r w:rsidRPr="00DF5666">
              <w:rPr>
                <w:rFonts w:cs="Times New Roman"/>
                <w:b/>
                <w:sz w:val="16"/>
                <w:szCs w:val="20"/>
              </w:rPr>
              <w:t>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705EDA9F" w14:textId="56BA627C" w:rsidR="00987162" w:rsidRPr="00DF5666" w:rsidRDefault="00987162" w:rsidP="003F1DF6">
            <w:pPr>
              <w:jc w:val="both"/>
              <w:rPr>
                <w:rFonts w:cs="Times New Roman"/>
                <w:sz w:val="16"/>
                <w:szCs w:val="20"/>
              </w:rPr>
            </w:pPr>
            <w:r w:rsidRPr="00DF5666">
              <w:rPr>
                <w:rFonts w:cs="Times New Roman"/>
                <w:sz w:val="16"/>
                <w:szCs w:val="20"/>
              </w:rPr>
              <w:fldChar w:fldCharType="begin"/>
            </w:r>
            <w:r w:rsidR="00CA16EF">
              <w:rPr>
                <w:rFonts w:cs="Times New Roman"/>
                <w:sz w:val="16"/>
                <w:szCs w:val="20"/>
              </w:rPr>
              <w:instrText xml:space="preserve"> ADDIN EN.CITE &lt;EndNote&gt;&lt;Cite&gt;&lt;Author&gt;Carroll&lt;/Author&gt;&lt;Year&gt;2004&lt;/Year&gt;&lt;RecNum&gt;252&lt;/RecNum&gt;&lt;DisplayText&gt;[37]&lt;/DisplayText&gt;&lt;record&gt;&lt;rec-number&gt;252&lt;/rec-number&gt;&lt;foreign-keys&gt;&lt;key app="EN" db-id="5aftdds5w9eztlefdx2pt9f7dztespdd5p59" timestamp="1522366504"&gt;252&lt;/key&gt;&lt;/foreign-keys&gt;&lt;ref-type name="Journal Article"&gt;17&lt;/ref-type&gt;&lt;contributors&gt;&lt;authors&gt;&lt;author&gt;Carroll, C. B.&lt;/author&gt;&lt;author&gt;Bain, P. G.&lt;/author&gt;&lt;author&gt;Teare, L.&lt;/author&gt;&lt;author&gt;Liu, X.&lt;/author&gt;&lt;author&gt;Joint, C.&lt;/author&gt;&lt;author&gt;Wroath, C.&lt;/author&gt;&lt;author&gt;Parkin, S. G.&lt;/author&gt;&lt;author&gt;Fox, P.&lt;/author&gt;&lt;author&gt;Wright, D.&lt;/author&gt;&lt;author&gt;Hobart, J.&lt;/author&gt;&lt;author&gt;Zajicek, J. P.&lt;/author&gt;&lt;/authors&gt;&lt;/contributors&gt;&lt;auth-address&gt;Department of Neurology, Derriford Hospital, Plymouth, UK. cbc@doctors.org.uk&lt;/auth-address&gt;&lt;titles&gt;&lt;title&gt;Cannabis for dyskinesia in Parkinson disease: a randomized double-blind crossover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1245-50&lt;/pages&gt;&lt;volume&gt;63&lt;/volume&gt;&lt;number&gt;7&lt;/number&gt;&lt;edition&gt;2004/10/13&lt;/edition&gt;&lt;keywords&gt;&lt;keyword&gt;Aged&lt;/keyword&gt;&lt;keyword&gt;Antiparkinson Agents&lt;/keyword&gt;&lt;keyword&gt;*Cannabis/adverse effects&lt;/keyword&gt;&lt;keyword&gt;Cross-Over Studies&lt;/keyword&gt;&lt;keyword&gt;Double-Blind Method&lt;/keyword&gt;&lt;keyword&gt;Dyskinesias/*drug therapy/etiology/physiopathology&lt;/keyword&gt;&lt;keyword&gt;Female&lt;/keyword&gt;&lt;keyword&gt;Humans&lt;/keyword&gt;&lt;keyword&gt;Levodopa&lt;/keyword&gt;&lt;keyword&gt;Male&lt;/keyword&gt;&lt;keyword&gt;Middle Aged&lt;/keyword&gt;&lt;keyword&gt;Parkinson Disease/*drug therapy/physiopathology&lt;/keyword&gt;&lt;keyword&gt;Plant Extracts/adverse effects/therapeutic use&lt;/keyword&gt;&lt;/keywords&gt;&lt;dates&gt;&lt;year&gt;2004&lt;/year&gt;&lt;pub-dates&gt;&lt;date&gt;Oct 12&lt;/date&gt;&lt;/pub-dates&gt;&lt;/dates&gt;&lt;isbn&gt;0028-3878&lt;/isbn&gt;&lt;accession-num&gt;15477546&lt;/accession-num&gt;&lt;urls&gt;&lt;/urls&gt;&lt;remote-database-provider&gt;NLM&lt;/remote-database-provider&gt;&lt;language&gt;eng&lt;/language&gt;&lt;/record&gt;&lt;/Cite&gt;&lt;/EndNote&gt;</w:instrText>
            </w:r>
            <w:r w:rsidRPr="00DF5666">
              <w:rPr>
                <w:rFonts w:cs="Times New Roman"/>
                <w:sz w:val="16"/>
                <w:szCs w:val="20"/>
              </w:rPr>
              <w:fldChar w:fldCharType="separate"/>
            </w:r>
            <w:r w:rsidR="00FD79F9">
              <w:rPr>
                <w:rFonts w:cs="Times New Roman"/>
                <w:noProof/>
                <w:sz w:val="16"/>
                <w:szCs w:val="20"/>
              </w:rPr>
              <w:t>[37]</w:t>
            </w:r>
            <w:r w:rsidRPr="00DF5666">
              <w:rPr>
                <w:rFonts w:cs="Times New Roman"/>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01F60A3D" w14:textId="77777777" w:rsidR="00987162" w:rsidRPr="00DF5666" w:rsidRDefault="00987162" w:rsidP="00987162">
            <w:pPr>
              <w:jc w:val="both"/>
              <w:rPr>
                <w:rFonts w:cs="Times New Roman"/>
                <w:sz w:val="16"/>
                <w:szCs w:val="20"/>
              </w:rPr>
            </w:pPr>
            <w:r w:rsidRPr="00DF5666">
              <w:rPr>
                <w:rFonts w:cs="Times New Roman"/>
                <w:sz w:val="16"/>
                <w:szCs w:val="20"/>
              </w:rPr>
              <w:t>1 (38)</w:t>
            </w:r>
          </w:p>
        </w:tc>
        <w:tc>
          <w:tcPr>
            <w:tcW w:w="567" w:type="pct"/>
            <w:tcBorders>
              <w:top w:val="dotted" w:sz="4" w:space="0" w:color="auto"/>
              <w:bottom w:val="dotted" w:sz="4" w:space="0" w:color="auto"/>
            </w:tcBorders>
            <w:shd w:val="clear" w:color="auto" w:fill="D9D9D9" w:themeFill="background1" w:themeFillShade="D9"/>
          </w:tcPr>
          <w:p w14:paraId="56F37F08" w14:textId="77777777" w:rsidR="00987162" w:rsidRPr="00DF5666" w:rsidRDefault="00987162" w:rsidP="00987162">
            <w:pPr>
              <w:ind w:right="-184"/>
              <w:jc w:val="both"/>
              <w:rPr>
                <w:rFonts w:cs="Times New Roman"/>
                <w:sz w:val="16"/>
                <w:szCs w:val="20"/>
              </w:rPr>
            </w:pPr>
            <w:r w:rsidRPr="00DF5666">
              <w:rPr>
                <w:rFonts w:cs="Times New Roman"/>
                <w:sz w:val="16"/>
                <w:szCs w:val="20"/>
              </w:rPr>
              <w:t>THC:CBD extract</w:t>
            </w:r>
          </w:p>
        </w:tc>
        <w:tc>
          <w:tcPr>
            <w:tcW w:w="567" w:type="pct"/>
            <w:tcBorders>
              <w:top w:val="dotted" w:sz="4" w:space="0" w:color="auto"/>
              <w:bottom w:val="dotted" w:sz="4" w:space="0" w:color="auto"/>
            </w:tcBorders>
            <w:shd w:val="clear" w:color="auto" w:fill="D9D9D9" w:themeFill="background1" w:themeFillShade="D9"/>
          </w:tcPr>
          <w:p w14:paraId="565D2A94" w14:textId="77777777" w:rsidR="00987162" w:rsidRPr="00DF5666" w:rsidRDefault="00987162" w:rsidP="00987162">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4F3743FC" w14:textId="77777777" w:rsidR="00987162" w:rsidRPr="00DF5666" w:rsidRDefault="00987162" w:rsidP="00987162">
            <w:pPr>
              <w:ind w:right="-192"/>
              <w:rPr>
                <w:rFonts w:cs="Times New Roman"/>
                <w:sz w:val="16"/>
                <w:szCs w:val="20"/>
                <w:highlight w:val="yellow"/>
              </w:rPr>
            </w:pPr>
            <w:r w:rsidRPr="00DF5666">
              <w:rPr>
                <w:rFonts w:cs="Times New Roman"/>
                <w:sz w:val="16"/>
                <w:szCs w:val="20"/>
              </w:rPr>
              <w:t>SMD -0.26 (-0.90 to 0.38)</w:t>
            </w:r>
          </w:p>
        </w:tc>
        <w:tc>
          <w:tcPr>
            <w:tcW w:w="412" w:type="pct"/>
            <w:tcBorders>
              <w:top w:val="dotted" w:sz="4" w:space="0" w:color="auto"/>
              <w:bottom w:val="dotted" w:sz="4" w:space="0" w:color="auto"/>
            </w:tcBorders>
            <w:shd w:val="clear" w:color="auto" w:fill="D9D9D9" w:themeFill="background1" w:themeFillShade="D9"/>
          </w:tcPr>
          <w:p w14:paraId="1637FAAF" w14:textId="77777777" w:rsidR="00987162" w:rsidRPr="00DF5666" w:rsidRDefault="00987162" w:rsidP="00987162">
            <w:pPr>
              <w:jc w:val="both"/>
              <w:rPr>
                <w:rFonts w:cs="Times New Roman"/>
                <w:sz w:val="16"/>
                <w:szCs w:val="20"/>
              </w:rPr>
            </w:pPr>
            <w:r w:rsidRPr="00DF5666">
              <w:rPr>
                <w:rFonts w:cs="Times New Roman"/>
                <w:sz w:val="16"/>
                <w:szCs w:val="20"/>
              </w:rPr>
              <w:t>Neither</w:t>
            </w:r>
          </w:p>
        </w:tc>
        <w:tc>
          <w:tcPr>
            <w:tcW w:w="207" w:type="pct"/>
            <w:tcBorders>
              <w:top w:val="dotted" w:sz="4" w:space="0" w:color="auto"/>
              <w:bottom w:val="dotted" w:sz="4" w:space="0" w:color="auto"/>
            </w:tcBorders>
            <w:shd w:val="clear" w:color="auto" w:fill="D9D9D9" w:themeFill="background1" w:themeFillShade="D9"/>
          </w:tcPr>
          <w:p w14:paraId="7C98C0C5" w14:textId="77777777" w:rsidR="00987162" w:rsidRPr="00DF5666" w:rsidRDefault="00987162" w:rsidP="00987162">
            <w:pPr>
              <w:jc w:val="both"/>
              <w:rPr>
                <w:rFonts w:cs="Times New Roman"/>
                <w:sz w:val="16"/>
                <w:szCs w:val="20"/>
              </w:rPr>
            </w:pPr>
            <w:r w:rsidRPr="00DF5666">
              <w:rPr>
                <w:rFonts w:cs="Times New Roman"/>
                <w:sz w:val="16"/>
                <w:szCs w:val="20"/>
              </w:rPr>
              <w:t>n/a</w:t>
            </w:r>
          </w:p>
        </w:tc>
        <w:tc>
          <w:tcPr>
            <w:tcW w:w="618" w:type="pct"/>
            <w:tcBorders>
              <w:top w:val="dotted" w:sz="4" w:space="0" w:color="auto"/>
              <w:bottom w:val="dotted" w:sz="4" w:space="0" w:color="auto"/>
            </w:tcBorders>
            <w:shd w:val="clear" w:color="auto" w:fill="D9D9D9" w:themeFill="background1" w:themeFillShade="D9"/>
          </w:tcPr>
          <w:p w14:paraId="0B28446C" w14:textId="77777777" w:rsidR="00987162" w:rsidRPr="00DF5666" w:rsidRDefault="00987162" w:rsidP="00987162">
            <w:pPr>
              <w:jc w:val="both"/>
              <w:rPr>
                <w:rFonts w:cs="Times New Roman"/>
                <w:sz w:val="16"/>
                <w:szCs w:val="20"/>
              </w:rPr>
            </w:pPr>
            <w:r w:rsidRPr="008576CC">
              <w:rPr>
                <w:rStyle w:val="quality-sign"/>
                <w:rFonts w:ascii="Cambria Math" w:eastAsia="Times New Roman" w:hAnsi="Cambria Math" w:cs="Cambria Math"/>
                <w:sz w:val="16"/>
                <w:szCs w:val="16"/>
              </w:rPr>
              <w:t>⨁⨁</w:t>
            </w:r>
            <w:r w:rsidRPr="008576CC">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8576CC">
              <w:rPr>
                <w:rStyle w:val="quality-text"/>
                <w:rFonts w:eastAsia="Times New Roman"/>
                <w:sz w:val="16"/>
                <w:szCs w:val="16"/>
              </w:rPr>
              <w:t>LOW</w:t>
            </w:r>
          </w:p>
        </w:tc>
      </w:tr>
      <w:tr w:rsidR="00987162" w:rsidRPr="00DF5666" w14:paraId="7BDBC631" w14:textId="77777777" w:rsidTr="00302E25">
        <w:tc>
          <w:tcPr>
            <w:tcW w:w="840" w:type="pct"/>
            <w:tcBorders>
              <w:top w:val="dotted" w:sz="4" w:space="0" w:color="auto"/>
              <w:bottom w:val="dotted" w:sz="4" w:space="0" w:color="auto"/>
            </w:tcBorders>
            <w:shd w:val="clear" w:color="auto" w:fill="D9D9D9" w:themeFill="background1" w:themeFillShade="D9"/>
          </w:tcPr>
          <w:p w14:paraId="7A003363" w14:textId="77777777" w:rsidR="00987162" w:rsidRPr="00DF5666" w:rsidRDefault="00987162" w:rsidP="00987162">
            <w:pPr>
              <w:ind w:right="-108"/>
              <w:jc w:val="both"/>
              <w:rPr>
                <w:rFonts w:cs="Times New Roman"/>
                <w:sz w:val="16"/>
                <w:szCs w:val="20"/>
              </w:rPr>
            </w:pPr>
            <w:r w:rsidRPr="00DF5666">
              <w:rPr>
                <w:rFonts w:cs="Times New Roman"/>
                <w:b/>
                <w:sz w:val="16"/>
                <w:szCs w:val="20"/>
              </w:rPr>
              <w:t>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74C046B0" w14:textId="50584725" w:rsidR="00987162" w:rsidRPr="00DF5666" w:rsidRDefault="00987162" w:rsidP="003F1DF6">
            <w:pPr>
              <w:jc w:val="both"/>
              <w:rPr>
                <w:rFonts w:cs="Times New Roman"/>
                <w:sz w:val="16"/>
                <w:szCs w:val="20"/>
              </w:rPr>
            </w:pPr>
            <w:r w:rsidRPr="00DF5666">
              <w:rPr>
                <w:rFonts w:cs="Times New Roman"/>
                <w:sz w:val="16"/>
                <w:szCs w:val="20"/>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20"/>
              </w:rPr>
              <w:instrText xml:space="preserve"> ADDIN EN.CITE </w:instrText>
            </w:r>
            <w:r w:rsidR="00CA16EF">
              <w:rPr>
                <w:rFonts w:cs="Times New Roman"/>
                <w:sz w:val="16"/>
                <w:szCs w:val="20"/>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20"/>
              </w:rPr>
              <w:instrText xml:space="preserve"> ADDIN EN.CITE.DATA </w:instrText>
            </w:r>
            <w:r w:rsidR="00CA16EF">
              <w:rPr>
                <w:rFonts w:cs="Times New Roman"/>
                <w:sz w:val="16"/>
                <w:szCs w:val="20"/>
              </w:rPr>
            </w:r>
            <w:r w:rsidR="00CA16EF">
              <w:rPr>
                <w:rFonts w:cs="Times New Roman"/>
                <w:sz w:val="16"/>
                <w:szCs w:val="20"/>
              </w:rPr>
              <w:fldChar w:fldCharType="end"/>
            </w:r>
            <w:r w:rsidRPr="00DF5666">
              <w:rPr>
                <w:rFonts w:cs="Times New Roman"/>
                <w:sz w:val="16"/>
                <w:szCs w:val="20"/>
              </w:rPr>
            </w:r>
            <w:r w:rsidRPr="00DF5666">
              <w:rPr>
                <w:rFonts w:cs="Times New Roman"/>
                <w:sz w:val="16"/>
                <w:szCs w:val="20"/>
              </w:rPr>
              <w:fldChar w:fldCharType="separate"/>
            </w:r>
            <w:r w:rsidR="00FD79F9">
              <w:rPr>
                <w:rFonts w:cs="Times New Roman"/>
                <w:noProof/>
                <w:sz w:val="16"/>
                <w:szCs w:val="20"/>
              </w:rPr>
              <w:t>[114]</w:t>
            </w:r>
            <w:r w:rsidRPr="00DF5666">
              <w:rPr>
                <w:rFonts w:cs="Times New Roman"/>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0F64B32B" w14:textId="058D622D" w:rsidR="00987162" w:rsidRPr="00DF5666" w:rsidRDefault="00987162" w:rsidP="00987162">
            <w:pPr>
              <w:jc w:val="both"/>
              <w:rPr>
                <w:rFonts w:cs="Times New Roman"/>
                <w:sz w:val="16"/>
                <w:szCs w:val="20"/>
              </w:rPr>
            </w:pPr>
            <w:r w:rsidRPr="00DF5666">
              <w:rPr>
                <w:rFonts w:cs="Times New Roman"/>
                <w:sz w:val="16"/>
                <w:szCs w:val="20"/>
              </w:rPr>
              <w:t>1 (</w:t>
            </w:r>
            <w:r>
              <w:rPr>
                <w:rFonts w:cs="Times New Roman"/>
                <w:sz w:val="16"/>
                <w:szCs w:val="20"/>
              </w:rPr>
              <w:t>21</w:t>
            </w:r>
            <w:r w:rsidRPr="00DF5666">
              <w:rPr>
                <w:rFonts w:cs="Times New Roman"/>
                <w:sz w:val="16"/>
                <w:szCs w:val="20"/>
              </w:rPr>
              <w:t>)</w:t>
            </w:r>
          </w:p>
        </w:tc>
        <w:tc>
          <w:tcPr>
            <w:tcW w:w="567" w:type="pct"/>
            <w:tcBorders>
              <w:top w:val="dotted" w:sz="4" w:space="0" w:color="auto"/>
              <w:bottom w:val="dotted" w:sz="4" w:space="0" w:color="auto"/>
            </w:tcBorders>
            <w:shd w:val="clear" w:color="auto" w:fill="D9D9D9" w:themeFill="background1" w:themeFillShade="D9"/>
          </w:tcPr>
          <w:p w14:paraId="253A3B62" w14:textId="77777777" w:rsidR="00987162" w:rsidRPr="00DF5666" w:rsidRDefault="00987162" w:rsidP="00987162">
            <w:pPr>
              <w:ind w:right="-184"/>
              <w:jc w:val="both"/>
              <w:rPr>
                <w:rFonts w:cs="Times New Roman"/>
                <w:sz w:val="16"/>
                <w:szCs w:val="20"/>
              </w:rPr>
            </w:pPr>
            <w:r w:rsidRPr="00DF5666">
              <w:rPr>
                <w:rFonts w:cs="Times New Roman"/>
                <w:sz w:val="16"/>
                <w:szCs w:val="20"/>
              </w:rPr>
              <w:t>Ajulemic acid (CT-3)</w:t>
            </w:r>
          </w:p>
        </w:tc>
        <w:tc>
          <w:tcPr>
            <w:tcW w:w="567" w:type="pct"/>
            <w:tcBorders>
              <w:top w:val="dotted" w:sz="4" w:space="0" w:color="auto"/>
              <w:bottom w:val="dotted" w:sz="4" w:space="0" w:color="auto"/>
            </w:tcBorders>
            <w:shd w:val="clear" w:color="auto" w:fill="D9D9D9" w:themeFill="background1" w:themeFillShade="D9"/>
          </w:tcPr>
          <w:p w14:paraId="4604F25F" w14:textId="77777777" w:rsidR="00987162" w:rsidRPr="00DF5666" w:rsidRDefault="00987162" w:rsidP="00987162">
            <w:pPr>
              <w:ind w:right="-97"/>
              <w:jc w:val="both"/>
              <w:rPr>
                <w:rFonts w:cs="Times New Roman"/>
                <w:sz w:val="16"/>
                <w:szCs w:val="20"/>
              </w:rPr>
            </w:pPr>
            <w:r w:rsidRPr="00DF5666">
              <w:rPr>
                <w:rFonts w:cs="Times New Roman"/>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46D30333" w14:textId="77777777" w:rsidR="00987162" w:rsidRPr="00DF5666" w:rsidRDefault="00987162" w:rsidP="00987162">
            <w:pPr>
              <w:ind w:right="-192"/>
              <w:rPr>
                <w:rFonts w:cs="Times New Roman"/>
                <w:sz w:val="16"/>
                <w:szCs w:val="20"/>
              </w:rPr>
            </w:pPr>
            <w:r w:rsidRPr="00DF5666">
              <w:rPr>
                <w:rFonts w:cs="Times New Roman"/>
                <w:sz w:val="16"/>
                <w:szCs w:val="20"/>
              </w:rPr>
              <w:t>SMD -0.32 (-1.18 to 0.55)</w:t>
            </w:r>
          </w:p>
        </w:tc>
        <w:tc>
          <w:tcPr>
            <w:tcW w:w="412" w:type="pct"/>
            <w:tcBorders>
              <w:top w:val="dotted" w:sz="4" w:space="0" w:color="auto"/>
              <w:bottom w:val="dotted" w:sz="4" w:space="0" w:color="auto"/>
            </w:tcBorders>
            <w:shd w:val="clear" w:color="auto" w:fill="D9D9D9" w:themeFill="background1" w:themeFillShade="D9"/>
          </w:tcPr>
          <w:p w14:paraId="282E8974" w14:textId="77777777" w:rsidR="00987162" w:rsidRPr="00DF5666" w:rsidRDefault="00987162" w:rsidP="00987162">
            <w:pPr>
              <w:jc w:val="both"/>
              <w:rPr>
                <w:rFonts w:cs="Times New Roman"/>
                <w:sz w:val="16"/>
                <w:szCs w:val="20"/>
              </w:rPr>
            </w:pPr>
            <w:r w:rsidRPr="00DF5666">
              <w:rPr>
                <w:rFonts w:cs="Times New Roman"/>
                <w:sz w:val="16"/>
                <w:szCs w:val="20"/>
              </w:rPr>
              <w:t>Neither</w:t>
            </w:r>
          </w:p>
        </w:tc>
        <w:tc>
          <w:tcPr>
            <w:tcW w:w="207" w:type="pct"/>
            <w:tcBorders>
              <w:top w:val="dotted" w:sz="4" w:space="0" w:color="auto"/>
              <w:bottom w:val="dotted" w:sz="4" w:space="0" w:color="auto"/>
            </w:tcBorders>
            <w:shd w:val="clear" w:color="auto" w:fill="D9D9D9" w:themeFill="background1" w:themeFillShade="D9"/>
          </w:tcPr>
          <w:p w14:paraId="1C5BFD63" w14:textId="77777777" w:rsidR="00987162" w:rsidRPr="00DF5666" w:rsidRDefault="00987162" w:rsidP="00987162">
            <w:pPr>
              <w:jc w:val="both"/>
              <w:rPr>
                <w:rFonts w:cs="Times New Roman"/>
                <w:sz w:val="16"/>
                <w:szCs w:val="20"/>
              </w:rPr>
            </w:pPr>
            <w:r w:rsidRPr="00DF5666">
              <w:rPr>
                <w:rFonts w:cs="Times New Roman"/>
                <w:sz w:val="16"/>
                <w:szCs w:val="20"/>
              </w:rPr>
              <w:t>n/a</w:t>
            </w:r>
          </w:p>
        </w:tc>
        <w:tc>
          <w:tcPr>
            <w:tcW w:w="618" w:type="pct"/>
            <w:tcBorders>
              <w:top w:val="dotted" w:sz="4" w:space="0" w:color="auto"/>
              <w:bottom w:val="dotted" w:sz="4" w:space="0" w:color="auto"/>
            </w:tcBorders>
            <w:shd w:val="clear" w:color="auto" w:fill="D9D9D9" w:themeFill="background1" w:themeFillShade="D9"/>
          </w:tcPr>
          <w:p w14:paraId="10147511" w14:textId="77777777" w:rsidR="00987162" w:rsidRPr="00DF5666" w:rsidRDefault="00987162" w:rsidP="00987162">
            <w:pPr>
              <w:jc w:val="both"/>
              <w:rPr>
                <w:rFonts w:cs="Times New Roman"/>
                <w:sz w:val="16"/>
                <w:szCs w:val="20"/>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r w:rsidR="00987162" w:rsidRPr="00DF5666" w14:paraId="4D85D511" w14:textId="77777777" w:rsidTr="00302E25">
        <w:tc>
          <w:tcPr>
            <w:tcW w:w="840" w:type="pct"/>
            <w:tcBorders>
              <w:top w:val="dotted" w:sz="4" w:space="0" w:color="auto"/>
              <w:bottom w:val="dotted" w:sz="4" w:space="0" w:color="auto"/>
            </w:tcBorders>
            <w:shd w:val="clear" w:color="auto" w:fill="D9D9D9" w:themeFill="background1" w:themeFillShade="D9"/>
          </w:tcPr>
          <w:p w14:paraId="394F4EC5" w14:textId="77777777" w:rsidR="00987162" w:rsidRPr="00DF5666" w:rsidRDefault="00987162" w:rsidP="00987162">
            <w:pPr>
              <w:ind w:right="-108"/>
              <w:jc w:val="both"/>
              <w:rPr>
                <w:rFonts w:cs="Times New Roman"/>
                <w:b/>
                <w:sz w:val="16"/>
                <w:szCs w:val="20"/>
              </w:rPr>
            </w:pPr>
            <w:r w:rsidRPr="00DF5666">
              <w:rPr>
                <w:rFonts w:cs="Times New Roman"/>
                <w:b/>
                <w:sz w:val="16"/>
                <w:szCs w:val="20"/>
              </w:rPr>
              <w:t>Parallel RCT; Cross-over RCT</w:t>
            </w:r>
            <w:r w:rsidRPr="00DF5666">
              <w:rPr>
                <w:rFonts w:cs="Times New Roman"/>
                <w:b/>
                <w:sz w:val="16"/>
                <w:szCs w:val="20"/>
                <w:vertAlign w:val="superscript"/>
              </w:rPr>
              <w:t>a</w:t>
            </w:r>
          </w:p>
        </w:tc>
        <w:tc>
          <w:tcPr>
            <w:tcW w:w="757" w:type="pct"/>
            <w:tcBorders>
              <w:top w:val="dotted" w:sz="4" w:space="0" w:color="auto"/>
              <w:bottom w:val="dotted" w:sz="4" w:space="0" w:color="auto"/>
            </w:tcBorders>
            <w:shd w:val="clear" w:color="auto" w:fill="D9D9D9" w:themeFill="background1" w:themeFillShade="D9"/>
          </w:tcPr>
          <w:p w14:paraId="328DB6E8" w14:textId="2AF5C7FA" w:rsidR="00987162" w:rsidRPr="00DF5666" w:rsidRDefault="003F4B41" w:rsidP="003F1DF6">
            <w:pPr>
              <w:jc w:val="both"/>
              <w:rPr>
                <w:rFonts w:cs="Times New Roman"/>
                <w:b/>
                <w:sz w:val="16"/>
                <w:szCs w:val="20"/>
              </w:rPr>
            </w:pPr>
            <w:r>
              <w:rPr>
                <w:rFonts w:cs="Times New Roman"/>
                <w:b/>
                <w:sz w:val="16"/>
                <w:szCs w:val="20"/>
              </w:rPr>
              <w:fldChar w:fldCharType="begin">
                <w:fldData xml:space="preserve">dW0+PHJlY29yZD48cmVjLW51bWJlcj41MzwvcmVjLW51bWJlcj48Zm9yZWlnbi1rZXlzPjxrZXkg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==
</w:fldData>
              </w:fldChar>
            </w:r>
            <w:r w:rsidR="00CA16EF">
              <w:rPr>
                <w:rFonts w:cs="Times New Roman"/>
                <w:b/>
                <w:sz w:val="16"/>
                <w:szCs w:val="20"/>
              </w:rPr>
              <w:instrText xml:space="preserve"> ADDIN EN.CITE </w:instrText>
            </w:r>
            <w:r w:rsidR="00CA16EF">
              <w:rPr>
                <w:rFonts w:cs="Times New Roman"/>
                <w:b/>
                <w:sz w:val="16"/>
                <w:szCs w:val="20"/>
              </w:rPr>
              <w:fldChar w:fldCharType="begin">
                <w:fldData xml:space="preserve">PEVuZE5vdGU+PENpdGU+PEF1dGhvcj5CYWxsPC9BdXRob3I+PFllYXI+MjAxNTwvWWVhcj48UmVj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dmlpLXZpaWksIHh4di14eHhpLCAxLTE4NzwvcGFnZXM+PHZvbHVtZT4xOTwvdm9sdW1lPjxudW1i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bG9neTwvYWJici0xPjwvYWx0LXBlcmlvZGljYWw+PHBhZ2VzPjEyNDUtNTA8L3BhZ2VzPjx2b2x1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c29jaWF0aW9uPC9hYmJyLTE+PC9wZXJpb2RpY2FsPjxhbHQtcGVyaW9kaWNhbD48ZnVsbC10aXRs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Y2lhdGlvbjwvYWJici0xPjwvYWx0LXBlcmlvZGljYWw+PHBhZ2VzPjEwNzktMTA4Ni5lNDwvcGFn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==
</w:fldData>
              </w:fldChar>
            </w:r>
            <w:r w:rsidR="00CA16EF">
              <w:rPr>
                <w:rFonts w:cs="Times New Roman"/>
                <w:b/>
                <w:sz w:val="16"/>
                <w:szCs w:val="20"/>
              </w:rPr>
              <w:instrText xml:space="preserve"> ADDIN EN.CITE.DATA </w:instrText>
            </w:r>
            <w:r w:rsidR="00CA16EF">
              <w:rPr>
                <w:rFonts w:cs="Times New Roman"/>
                <w:b/>
                <w:sz w:val="16"/>
                <w:szCs w:val="20"/>
              </w:rPr>
            </w:r>
            <w:r w:rsidR="00CA16EF">
              <w:rPr>
                <w:rFonts w:cs="Times New Roman"/>
                <w:b/>
                <w:sz w:val="16"/>
                <w:szCs w:val="20"/>
              </w:rPr>
              <w:fldChar w:fldCharType="end"/>
            </w:r>
            <w:r w:rsidR="00CA16EF">
              <w:rPr>
                <w:rFonts w:cs="Times New Roman"/>
                <w:b/>
                <w:sz w:val="16"/>
                <w:szCs w:val="20"/>
              </w:rPr>
              <w:fldChar w:fldCharType="begin">
                <w:fldData xml:space="preserve">dW0+PHJlY29yZD48cmVjLW51bWJlcj41MzwvcmVjLW51bWJlcj48Zm9yZWlnbi1rZXlzPjxrZXkg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==
</w:fldData>
              </w:fldChar>
            </w:r>
            <w:r w:rsidR="00CA16EF">
              <w:rPr>
                <w:rFonts w:cs="Times New Roman"/>
                <w:b/>
                <w:sz w:val="16"/>
                <w:szCs w:val="20"/>
              </w:rPr>
              <w:instrText xml:space="preserve"> ADDIN EN.CITE.DATA </w:instrText>
            </w:r>
            <w:r w:rsidR="00CA16EF">
              <w:rPr>
                <w:rFonts w:cs="Times New Roman"/>
                <w:b/>
                <w:sz w:val="16"/>
                <w:szCs w:val="20"/>
              </w:rPr>
            </w:r>
            <w:r w:rsidR="00CA16EF">
              <w:rPr>
                <w:rFonts w:cs="Times New Roman"/>
                <w:b/>
                <w:sz w:val="16"/>
                <w:szCs w:val="20"/>
              </w:rPr>
              <w:fldChar w:fldCharType="end"/>
            </w:r>
            <w:r>
              <w:rPr>
                <w:rFonts w:cs="Times New Roman"/>
                <w:b/>
                <w:sz w:val="16"/>
                <w:szCs w:val="20"/>
              </w:rPr>
            </w:r>
            <w:r>
              <w:rPr>
                <w:rFonts w:cs="Times New Roman"/>
                <w:b/>
                <w:sz w:val="16"/>
                <w:szCs w:val="20"/>
              </w:rPr>
              <w:fldChar w:fldCharType="separate"/>
            </w:r>
            <w:r w:rsidR="00CA16EF">
              <w:rPr>
                <w:rFonts w:cs="Times New Roman"/>
                <w:b/>
                <w:noProof/>
                <w:sz w:val="16"/>
                <w:szCs w:val="20"/>
              </w:rPr>
              <w:t xml:space="preserve">[16; 25; 26; 28; 37; 50; 51; 57; 60; 86; 114; 125; 162; </w:t>
            </w:r>
            <w:r w:rsidR="00CA16EF">
              <w:rPr>
                <w:rFonts w:cs="Times New Roman"/>
                <w:b/>
                <w:noProof/>
                <w:sz w:val="16"/>
                <w:szCs w:val="20"/>
              </w:rPr>
              <w:lastRenderedPageBreak/>
              <w:t>168; 172; 200; 204; 215; 220; 221; 232; 233; 247; 251; 253; 261; 263; 270; 273; 279]</w:t>
            </w:r>
            <w:r>
              <w:rPr>
                <w:rFonts w:cs="Times New Roman"/>
                <w:b/>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01AEA5DF" w14:textId="77AA7479" w:rsidR="00987162" w:rsidRPr="00DF5666" w:rsidRDefault="00987162" w:rsidP="00987162">
            <w:pPr>
              <w:jc w:val="both"/>
              <w:rPr>
                <w:rFonts w:cs="Times New Roman"/>
                <w:b/>
                <w:sz w:val="16"/>
                <w:szCs w:val="20"/>
              </w:rPr>
            </w:pPr>
            <w:r>
              <w:rPr>
                <w:rFonts w:cs="Times New Roman"/>
                <w:b/>
                <w:sz w:val="16"/>
                <w:szCs w:val="20"/>
              </w:rPr>
              <w:lastRenderedPageBreak/>
              <w:t>34 (3869)</w:t>
            </w:r>
          </w:p>
        </w:tc>
        <w:tc>
          <w:tcPr>
            <w:tcW w:w="567" w:type="pct"/>
            <w:tcBorders>
              <w:top w:val="dotted" w:sz="4" w:space="0" w:color="auto"/>
              <w:bottom w:val="dotted" w:sz="4" w:space="0" w:color="auto"/>
            </w:tcBorders>
            <w:shd w:val="clear" w:color="auto" w:fill="D9D9D9" w:themeFill="background1" w:themeFillShade="D9"/>
          </w:tcPr>
          <w:p w14:paraId="241E0958" w14:textId="6143440F" w:rsidR="00987162" w:rsidRPr="00DF5666" w:rsidRDefault="00987162" w:rsidP="00987162">
            <w:pPr>
              <w:ind w:right="-184"/>
              <w:jc w:val="both"/>
              <w:rPr>
                <w:rFonts w:cs="Times New Roman"/>
                <w:b/>
                <w:sz w:val="16"/>
                <w:szCs w:val="20"/>
              </w:rPr>
            </w:pPr>
            <w:r w:rsidRPr="00DF5666">
              <w:rPr>
                <w:rFonts w:cs="Times New Roman"/>
                <w:b/>
                <w:sz w:val="16"/>
                <w:szCs w:val="20"/>
              </w:rPr>
              <w:t xml:space="preserve">Any </w:t>
            </w:r>
            <w:r w:rsidR="00D95A50">
              <w:rPr>
                <w:rFonts w:cs="Times New Roman"/>
                <w:b/>
                <w:sz w:val="16"/>
                <w:szCs w:val="20"/>
              </w:rPr>
              <w:t>type</w:t>
            </w:r>
          </w:p>
        </w:tc>
        <w:tc>
          <w:tcPr>
            <w:tcW w:w="567" w:type="pct"/>
            <w:tcBorders>
              <w:top w:val="dotted" w:sz="4" w:space="0" w:color="auto"/>
              <w:bottom w:val="dotted" w:sz="4" w:space="0" w:color="auto"/>
            </w:tcBorders>
            <w:shd w:val="clear" w:color="auto" w:fill="D9D9D9" w:themeFill="background1" w:themeFillShade="D9"/>
          </w:tcPr>
          <w:p w14:paraId="2F594AB1" w14:textId="77777777" w:rsidR="00987162" w:rsidRPr="00DF5666" w:rsidRDefault="00987162" w:rsidP="00987162">
            <w:pPr>
              <w:ind w:right="-97"/>
              <w:jc w:val="both"/>
              <w:rPr>
                <w:rFonts w:cs="Times New Roman"/>
                <w:b/>
                <w:sz w:val="16"/>
                <w:szCs w:val="20"/>
              </w:rPr>
            </w:pPr>
            <w:r w:rsidRPr="00DF5666">
              <w:rPr>
                <w:rFonts w:cs="Times New Roman"/>
                <w:b/>
                <w:sz w:val="16"/>
                <w:szCs w:val="20"/>
              </w:rPr>
              <w:t>Placebo</w:t>
            </w:r>
          </w:p>
        </w:tc>
        <w:tc>
          <w:tcPr>
            <w:tcW w:w="722" w:type="pct"/>
            <w:tcBorders>
              <w:top w:val="dotted" w:sz="4" w:space="0" w:color="auto"/>
              <w:bottom w:val="dotted" w:sz="4" w:space="0" w:color="auto"/>
            </w:tcBorders>
            <w:shd w:val="clear" w:color="auto" w:fill="D9D9D9" w:themeFill="background1" w:themeFillShade="D9"/>
          </w:tcPr>
          <w:p w14:paraId="0F932AFE" w14:textId="1D0646C4" w:rsidR="00987162" w:rsidRPr="00E8423D" w:rsidRDefault="00987162" w:rsidP="00987162">
            <w:pPr>
              <w:ind w:right="-192"/>
              <w:rPr>
                <w:rFonts w:cs="Times New Roman"/>
                <w:b/>
                <w:sz w:val="16"/>
                <w:szCs w:val="20"/>
              </w:rPr>
            </w:pPr>
            <w:r w:rsidRPr="00E8423D">
              <w:rPr>
                <w:rFonts w:cs="Times New Roman"/>
                <w:b/>
                <w:sz w:val="16"/>
                <w:szCs w:val="20"/>
              </w:rPr>
              <w:t>SMD -0.1</w:t>
            </w:r>
            <w:r>
              <w:rPr>
                <w:rFonts w:cs="Times New Roman"/>
                <w:b/>
                <w:sz w:val="16"/>
                <w:szCs w:val="20"/>
              </w:rPr>
              <w:t>2</w:t>
            </w:r>
            <w:r w:rsidRPr="00E8423D">
              <w:rPr>
                <w:rFonts w:cs="Times New Roman"/>
                <w:b/>
                <w:sz w:val="16"/>
                <w:szCs w:val="20"/>
              </w:rPr>
              <w:t xml:space="preserve"> (-0.</w:t>
            </w:r>
            <w:r>
              <w:rPr>
                <w:rFonts w:cs="Times New Roman"/>
                <w:b/>
                <w:sz w:val="16"/>
                <w:szCs w:val="20"/>
              </w:rPr>
              <w:t>19</w:t>
            </w:r>
            <w:r w:rsidRPr="00E8423D">
              <w:rPr>
                <w:rFonts w:cs="Times New Roman"/>
                <w:b/>
                <w:sz w:val="16"/>
                <w:szCs w:val="20"/>
              </w:rPr>
              <w:t xml:space="preserve"> to -0.0</w:t>
            </w:r>
            <w:r>
              <w:rPr>
                <w:rFonts w:cs="Times New Roman"/>
                <w:b/>
                <w:sz w:val="16"/>
                <w:szCs w:val="20"/>
              </w:rPr>
              <w:t>6</w:t>
            </w:r>
            <w:r w:rsidRPr="00E8423D">
              <w:rPr>
                <w:rFonts w:cs="Times New Roman"/>
                <w:b/>
                <w:sz w:val="16"/>
                <w:szCs w:val="20"/>
              </w:rPr>
              <w:t>)</w:t>
            </w:r>
            <w:r w:rsidRPr="009E6A2D">
              <w:rPr>
                <w:rFonts w:cs="Times New Roman"/>
                <w:b/>
                <w:sz w:val="16"/>
                <w:szCs w:val="20"/>
                <w:vertAlign w:val="superscript"/>
              </w:rPr>
              <w:t>h</w:t>
            </w:r>
          </w:p>
        </w:tc>
        <w:tc>
          <w:tcPr>
            <w:tcW w:w="412" w:type="pct"/>
            <w:tcBorders>
              <w:top w:val="dotted" w:sz="4" w:space="0" w:color="auto"/>
              <w:bottom w:val="dotted" w:sz="4" w:space="0" w:color="auto"/>
            </w:tcBorders>
            <w:shd w:val="clear" w:color="auto" w:fill="D9D9D9" w:themeFill="background1" w:themeFillShade="D9"/>
          </w:tcPr>
          <w:p w14:paraId="1BE4F8B7" w14:textId="06D46612" w:rsidR="00987162" w:rsidRPr="00E8423D" w:rsidRDefault="00987162" w:rsidP="00987162">
            <w:pPr>
              <w:jc w:val="both"/>
              <w:rPr>
                <w:rFonts w:cs="Times New Roman"/>
                <w:b/>
                <w:sz w:val="16"/>
                <w:szCs w:val="20"/>
              </w:rPr>
            </w:pPr>
            <w:r w:rsidRPr="00E8423D">
              <w:rPr>
                <w:rFonts w:cs="Times New Roman"/>
                <w:b/>
                <w:sz w:val="16"/>
                <w:szCs w:val="20"/>
              </w:rPr>
              <w:t>Cannabinoid</w:t>
            </w:r>
            <w:r w:rsidRPr="009E6A2D">
              <w:rPr>
                <w:rFonts w:cs="Times New Roman"/>
                <w:b/>
                <w:sz w:val="16"/>
                <w:szCs w:val="20"/>
                <w:vertAlign w:val="superscript"/>
              </w:rPr>
              <w:t>h</w:t>
            </w:r>
          </w:p>
        </w:tc>
        <w:tc>
          <w:tcPr>
            <w:tcW w:w="207" w:type="pct"/>
            <w:tcBorders>
              <w:top w:val="dotted" w:sz="4" w:space="0" w:color="auto"/>
              <w:bottom w:val="dotted" w:sz="4" w:space="0" w:color="auto"/>
            </w:tcBorders>
            <w:shd w:val="clear" w:color="auto" w:fill="D9D9D9" w:themeFill="background1" w:themeFillShade="D9"/>
          </w:tcPr>
          <w:p w14:paraId="3A263EED" w14:textId="14D596DC" w:rsidR="00987162" w:rsidRPr="00E8423D" w:rsidRDefault="00987162" w:rsidP="00987162">
            <w:pPr>
              <w:jc w:val="both"/>
              <w:rPr>
                <w:rFonts w:cs="Times New Roman"/>
                <w:b/>
                <w:sz w:val="16"/>
                <w:szCs w:val="20"/>
              </w:rPr>
            </w:pPr>
            <w:r w:rsidRPr="00E8423D">
              <w:rPr>
                <w:rFonts w:cs="Times New Roman"/>
                <w:b/>
                <w:sz w:val="16"/>
                <w:szCs w:val="20"/>
              </w:rPr>
              <w:t>6</w:t>
            </w:r>
            <w:r>
              <w:rPr>
                <w:rFonts w:cs="Times New Roman"/>
                <w:b/>
                <w:sz w:val="16"/>
                <w:szCs w:val="20"/>
              </w:rPr>
              <w:t>3</w:t>
            </w:r>
            <w:r w:rsidRPr="00E8423D">
              <w:rPr>
                <w:rFonts w:cs="Times New Roman"/>
                <w:b/>
                <w:sz w:val="16"/>
                <w:szCs w:val="20"/>
              </w:rPr>
              <w:t>%</w:t>
            </w:r>
            <w:r w:rsidRPr="009E6A2D">
              <w:rPr>
                <w:rFonts w:cs="Times New Roman"/>
                <w:b/>
                <w:sz w:val="16"/>
                <w:szCs w:val="20"/>
                <w:vertAlign w:val="superscript"/>
              </w:rPr>
              <w:t>h</w:t>
            </w:r>
          </w:p>
        </w:tc>
        <w:tc>
          <w:tcPr>
            <w:tcW w:w="618" w:type="pct"/>
            <w:tcBorders>
              <w:top w:val="dotted" w:sz="4" w:space="0" w:color="auto"/>
              <w:bottom w:val="dotted" w:sz="4" w:space="0" w:color="auto"/>
            </w:tcBorders>
            <w:shd w:val="clear" w:color="auto" w:fill="D9D9D9" w:themeFill="background1" w:themeFillShade="D9"/>
          </w:tcPr>
          <w:p w14:paraId="6848D7A5" w14:textId="77777777" w:rsidR="00987162" w:rsidRPr="00E8423D" w:rsidRDefault="00987162" w:rsidP="00987162">
            <w:pPr>
              <w:jc w:val="both"/>
              <w:rPr>
                <w:rFonts w:cs="Times New Roman"/>
                <w:b/>
                <w:sz w:val="16"/>
                <w:szCs w:val="20"/>
              </w:rPr>
            </w:pPr>
            <w:r w:rsidRPr="00E8423D">
              <w:rPr>
                <w:rStyle w:val="quality-sign"/>
                <w:rFonts w:ascii="Cambria Math" w:eastAsia="Times New Roman" w:hAnsi="Cambria Math" w:cs="Cambria Math"/>
                <w:b/>
                <w:sz w:val="16"/>
                <w:szCs w:val="16"/>
              </w:rPr>
              <w:t>⨁⨁⨁</w:t>
            </w:r>
            <w:r w:rsidRPr="00E8423D">
              <w:rPr>
                <w:rStyle w:val="quality-sign"/>
                <w:rFonts w:ascii="MS Gothic" w:eastAsia="MS Gothic" w:hAnsi="MS Gothic" w:cs="MS Gothic" w:hint="eastAsia"/>
                <w:b/>
                <w:sz w:val="14"/>
                <w:szCs w:val="16"/>
              </w:rPr>
              <w:t xml:space="preserve">◯ </w:t>
            </w:r>
            <w:r w:rsidRPr="00E8423D">
              <w:rPr>
                <w:rStyle w:val="quality-text"/>
                <w:rFonts w:eastAsia="Times New Roman"/>
                <w:b/>
                <w:sz w:val="16"/>
                <w:szCs w:val="16"/>
              </w:rPr>
              <w:t>MODERATE</w:t>
            </w:r>
          </w:p>
        </w:tc>
      </w:tr>
      <w:tr w:rsidR="00987162" w:rsidRPr="00DF5666" w14:paraId="123F5461" w14:textId="77777777" w:rsidTr="00302E25">
        <w:tc>
          <w:tcPr>
            <w:tcW w:w="840" w:type="pct"/>
            <w:tcBorders>
              <w:top w:val="dotted" w:sz="4" w:space="0" w:color="auto"/>
              <w:bottom w:val="dotted" w:sz="4" w:space="0" w:color="auto"/>
            </w:tcBorders>
            <w:shd w:val="clear" w:color="auto" w:fill="D9D9D9" w:themeFill="background1" w:themeFillShade="D9"/>
          </w:tcPr>
          <w:p w14:paraId="224BDE3F" w14:textId="77777777" w:rsidR="00987162" w:rsidRPr="00E8083D" w:rsidRDefault="00987162" w:rsidP="00987162">
            <w:pPr>
              <w:ind w:right="-108"/>
              <w:jc w:val="both"/>
              <w:rPr>
                <w:rFonts w:cs="Times New Roman"/>
                <w:sz w:val="16"/>
                <w:szCs w:val="20"/>
              </w:rPr>
            </w:pPr>
            <w:r w:rsidRPr="00E8083D">
              <w:rPr>
                <w:rFonts w:cs="Times New Roman"/>
                <w:b/>
                <w:sz w:val="16"/>
                <w:szCs w:val="20"/>
              </w:rPr>
              <w:t>Observational</w:t>
            </w:r>
            <w:r w:rsidRPr="00E8083D">
              <w:rPr>
                <w:rFonts w:cs="Times New Roman"/>
                <w:b/>
                <w:sz w:val="16"/>
                <w:szCs w:val="20"/>
                <w:vertAlign w:val="superscript"/>
              </w:rPr>
              <w:t>b</w:t>
            </w:r>
            <w:r w:rsidRPr="00E8083D">
              <w:rPr>
                <w:rFonts w:cs="Times New Roman"/>
                <w:sz w:val="16"/>
                <w:szCs w:val="20"/>
              </w:rPr>
              <w:t xml:space="preserve"> </w:t>
            </w:r>
          </w:p>
        </w:tc>
        <w:tc>
          <w:tcPr>
            <w:tcW w:w="757" w:type="pct"/>
            <w:tcBorders>
              <w:top w:val="dotted" w:sz="4" w:space="0" w:color="auto"/>
              <w:bottom w:val="dotted" w:sz="4" w:space="0" w:color="auto"/>
            </w:tcBorders>
            <w:shd w:val="clear" w:color="auto" w:fill="D9D9D9" w:themeFill="background1" w:themeFillShade="D9"/>
          </w:tcPr>
          <w:p w14:paraId="5399CE08" w14:textId="61093E9A" w:rsidR="00987162" w:rsidRPr="00E8083D" w:rsidRDefault="00987162" w:rsidP="00987162">
            <w:pPr>
              <w:jc w:val="both"/>
              <w:rPr>
                <w:rFonts w:cs="Times New Roman"/>
                <w:i/>
                <w:sz w:val="16"/>
                <w:szCs w:val="20"/>
              </w:rPr>
            </w:pPr>
          </w:p>
        </w:tc>
        <w:tc>
          <w:tcPr>
            <w:tcW w:w="309" w:type="pct"/>
            <w:tcBorders>
              <w:top w:val="dotted" w:sz="4" w:space="0" w:color="auto"/>
              <w:bottom w:val="dotted" w:sz="4" w:space="0" w:color="auto"/>
            </w:tcBorders>
            <w:shd w:val="clear" w:color="auto" w:fill="D9D9D9" w:themeFill="background1" w:themeFillShade="D9"/>
          </w:tcPr>
          <w:p w14:paraId="4E81FD1F" w14:textId="12876B05" w:rsidR="00987162" w:rsidRPr="00E8083D" w:rsidRDefault="006476D0" w:rsidP="00987162">
            <w:pPr>
              <w:jc w:val="both"/>
              <w:rPr>
                <w:rFonts w:cs="Times New Roman"/>
                <w:i/>
                <w:sz w:val="16"/>
                <w:szCs w:val="20"/>
              </w:rPr>
            </w:pPr>
            <w:r>
              <w:rPr>
                <w:rFonts w:cs="Times New Roman"/>
                <w:i/>
                <w:sz w:val="16"/>
                <w:szCs w:val="20"/>
              </w:rPr>
              <w:t>4</w:t>
            </w:r>
            <w:r w:rsidR="00987162" w:rsidRPr="00E8083D">
              <w:rPr>
                <w:rFonts w:cs="Times New Roman"/>
                <w:i/>
                <w:sz w:val="16"/>
                <w:szCs w:val="20"/>
              </w:rPr>
              <w:t xml:space="preserve"> (2</w:t>
            </w:r>
            <w:r>
              <w:rPr>
                <w:rFonts w:cs="Times New Roman"/>
                <w:i/>
                <w:sz w:val="16"/>
                <w:szCs w:val="20"/>
              </w:rPr>
              <w:t>63</w:t>
            </w:r>
            <w:r w:rsidR="00987162" w:rsidRPr="00E8083D">
              <w:rPr>
                <w:rFonts w:cs="Times New Roman"/>
                <w:i/>
                <w:sz w:val="16"/>
                <w:szCs w:val="20"/>
              </w:rPr>
              <w:t>)</w:t>
            </w:r>
          </w:p>
        </w:tc>
        <w:tc>
          <w:tcPr>
            <w:tcW w:w="567" w:type="pct"/>
            <w:tcBorders>
              <w:top w:val="dotted" w:sz="4" w:space="0" w:color="auto"/>
              <w:bottom w:val="dotted" w:sz="4" w:space="0" w:color="auto"/>
            </w:tcBorders>
            <w:shd w:val="clear" w:color="auto" w:fill="D9D9D9" w:themeFill="background1" w:themeFillShade="D9"/>
          </w:tcPr>
          <w:p w14:paraId="6BD85D89" w14:textId="77777777" w:rsidR="00987162" w:rsidRPr="00E8083D" w:rsidRDefault="00987162" w:rsidP="00987162">
            <w:pPr>
              <w:ind w:right="-184"/>
              <w:jc w:val="both"/>
              <w:rPr>
                <w:rFonts w:cs="Times New Roman"/>
                <w:i/>
                <w:sz w:val="16"/>
                <w:szCs w:val="20"/>
              </w:rPr>
            </w:pPr>
            <w:r w:rsidRPr="00E8083D">
              <w:rPr>
                <w:rFonts w:cs="Times New Roman"/>
                <w:i/>
                <w:sz w:val="16"/>
                <w:szCs w:val="20"/>
              </w:rPr>
              <w:t>Nabilone</w:t>
            </w:r>
          </w:p>
        </w:tc>
        <w:tc>
          <w:tcPr>
            <w:tcW w:w="567" w:type="pct"/>
            <w:tcBorders>
              <w:top w:val="dotted" w:sz="4" w:space="0" w:color="auto"/>
              <w:bottom w:val="dotted" w:sz="4" w:space="0" w:color="auto"/>
            </w:tcBorders>
            <w:shd w:val="clear" w:color="auto" w:fill="D9D9D9" w:themeFill="background1" w:themeFillShade="D9"/>
          </w:tcPr>
          <w:p w14:paraId="6689315A" w14:textId="77777777" w:rsidR="00987162" w:rsidRPr="00E8083D" w:rsidRDefault="00987162" w:rsidP="00987162">
            <w:pPr>
              <w:ind w:right="-97"/>
              <w:rPr>
                <w:rFonts w:cs="Times New Roman"/>
                <w:i/>
                <w:sz w:val="16"/>
                <w:szCs w:val="20"/>
              </w:rPr>
            </w:pPr>
            <w:r w:rsidRPr="00E8083D">
              <w:rPr>
                <w:rFonts w:cs="Times New Roman"/>
                <w:i/>
                <w:sz w:val="16"/>
                <w:szCs w:val="20"/>
              </w:rPr>
              <w:t>Gabapentin; Placebo</w:t>
            </w:r>
          </w:p>
        </w:tc>
        <w:tc>
          <w:tcPr>
            <w:tcW w:w="722" w:type="pct"/>
            <w:tcBorders>
              <w:top w:val="dotted" w:sz="4" w:space="0" w:color="auto"/>
              <w:bottom w:val="dotted" w:sz="4" w:space="0" w:color="auto"/>
            </w:tcBorders>
            <w:shd w:val="clear" w:color="auto" w:fill="D9D9D9" w:themeFill="background1" w:themeFillShade="D9"/>
          </w:tcPr>
          <w:p w14:paraId="383728C8" w14:textId="7F9E271A" w:rsidR="00987162" w:rsidRPr="00E8083D" w:rsidRDefault="00987162" w:rsidP="00987162">
            <w:pPr>
              <w:ind w:right="-192"/>
              <w:rPr>
                <w:rFonts w:cs="Times New Roman"/>
                <w:i/>
                <w:sz w:val="16"/>
                <w:szCs w:val="20"/>
              </w:rPr>
            </w:pPr>
            <w:r w:rsidRPr="00E8083D">
              <w:rPr>
                <w:rFonts w:cs="Times New Roman"/>
                <w:i/>
                <w:sz w:val="16"/>
                <w:szCs w:val="20"/>
              </w:rPr>
              <w:t>S</w:t>
            </w:r>
            <w:r>
              <w:rPr>
                <w:rFonts w:cs="Times New Roman"/>
                <w:i/>
                <w:sz w:val="16"/>
                <w:szCs w:val="20"/>
              </w:rPr>
              <w:t>MD -0.0</w:t>
            </w:r>
            <w:r w:rsidR="00471D61">
              <w:rPr>
                <w:rFonts w:cs="Times New Roman"/>
                <w:i/>
                <w:sz w:val="16"/>
                <w:szCs w:val="20"/>
              </w:rPr>
              <w:t>7</w:t>
            </w:r>
            <w:r>
              <w:rPr>
                <w:rFonts w:cs="Times New Roman"/>
                <w:i/>
                <w:sz w:val="16"/>
                <w:szCs w:val="20"/>
              </w:rPr>
              <w:t xml:space="preserve"> (-0.1</w:t>
            </w:r>
            <w:r w:rsidR="00471D61">
              <w:rPr>
                <w:rFonts w:cs="Times New Roman"/>
                <w:i/>
                <w:sz w:val="16"/>
                <w:szCs w:val="20"/>
              </w:rPr>
              <w:t>7</w:t>
            </w:r>
            <w:r w:rsidRPr="00E8083D">
              <w:rPr>
                <w:rFonts w:cs="Times New Roman"/>
                <w:i/>
                <w:sz w:val="16"/>
                <w:szCs w:val="20"/>
              </w:rPr>
              <w:t xml:space="preserve"> to 0.</w:t>
            </w:r>
            <w:r>
              <w:rPr>
                <w:rFonts w:cs="Times New Roman"/>
                <w:i/>
                <w:sz w:val="16"/>
                <w:szCs w:val="20"/>
              </w:rPr>
              <w:t>0</w:t>
            </w:r>
            <w:r w:rsidR="00471D61">
              <w:rPr>
                <w:rFonts w:cs="Times New Roman"/>
                <w:i/>
                <w:sz w:val="16"/>
                <w:szCs w:val="20"/>
              </w:rPr>
              <w:t>2</w:t>
            </w:r>
            <w:r w:rsidRPr="00E8083D">
              <w:rPr>
                <w:rFonts w:cs="Times New Roman"/>
                <w:i/>
                <w:sz w:val="16"/>
                <w:szCs w:val="20"/>
              </w:rPr>
              <w:t>)</w:t>
            </w:r>
            <w:r w:rsidRPr="00053E8E">
              <w:rPr>
                <w:rFonts w:cs="Times New Roman"/>
                <w:i/>
                <w:sz w:val="16"/>
                <w:szCs w:val="20"/>
                <w:vertAlign w:val="superscript"/>
              </w:rPr>
              <w:t>i</w:t>
            </w:r>
          </w:p>
        </w:tc>
        <w:tc>
          <w:tcPr>
            <w:tcW w:w="412" w:type="pct"/>
            <w:tcBorders>
              <w:top w:val="dotted" w:sz="4" w:space="0" w:color="auto"/>
              <w:bottom w:val="dotted" w:sz="4" w:space="0" w:color="auto"/>
            </w:tcBorders>
            <w:shd w:val="clear" w:color="auto" w:fill="D9D9D9" w:themeFill="background1" w:themeFillShade="D9"/>
          </w:tcPr>
          <w:p w14:paraId="37244764" w14:textId="37B4DD0C" w:rsidR="00987162" w:rsidRPr="00053E8E" w:rsidRDefault="00987162" w:rsidP="00987162">
            <w:pPr>
              <w:jc w:val="both"/>
              <w:rPr>
                <w:rFonts w:cs="Times New Roman"/>
                <w:i/>
                <w:sz w:val="16"/>
                <w:szCs w:val="20"/>
              </w:rPr>
            </w:pPr>
            <w:r w:rsidRPr="00053E8E">
              <w:rPr>
                <w:rFonts w:cs="Times New Roman"/>
                <w:i/>
                <w:sz w:val="16"/>
                <w:szCs w:val="20"/>
              </w:rPr>
              <w:t>Neither</w:t>
            </w:r>
            <w:r w:rsidRPr="00053E8E">
              <w:rPr>
                <w:rFonts w:cs="Times New Roman"/>
                <w:i/>
                <w:sz w:val="16"/>
                <w:szCs w:val="20"/>
                <w:vertAlign w:val="superscript"/>
              </w:rPr>
              <w:t>i</w:t>
            </w:r>
          </w:p>
        </w:tc>
        <w:tc>
          <w:tcPr>
            <w:tcW w:w="207" w:type="pct"/>
            <w:tcBorders>
              <w:top w:val="dotted" w:sz="4" w:space="0" w:color="auto"/>
              <w:bottom w:val="dotted" w:sz="4" w:space="0" w:color="auto"/>
            </w:tcBorders>
            <w:shd w:val="clear" w:color="auto" w:fill="D9D9D9" w:themeFill="background1" w:themeFillShade="D9"/>
          </w:tcPr>
          <w:p w14:paraId="05D38CCA" w14:textId="714F1EA8" w:rsidR="00987162" w:rsidRPr="00053E8E" w:rsidRDefault="006476D0" w:rsidP="00987162">
            <w:pPr>
              <w:jc w:val="both"/>
              <w:rPr>
                <w:rFonts w:cs="Times New Roman"/>
                <w:i/>
                <w:sz w:val="16"/>
                <w:szCs w:val="20"/>
              </w:rPr>
            </w:pPr>
            <w:r>
              <w:rPr>
                <w:rFonts w:cs="Times New Roman"/>
                <w:i/>
                <w:sz w:val="16"/>
                <w:szCs w:val="20"/>
              </w:rPr>
              <w:t>66</w:t>
            </w:r>
            <w:r w:rsidR="00987162" w:rsidRPr="00053E8E">
              <w:rPr>
                <w:rFonts w:cs="Times New Roman"/>
                <w:i/>
                <w:sz w:val="16"/>
                <w:szCs w:val="20"/>
              </w:rPr>
              <w:t>%</w:t>
            </w:r>
            <w:r w:rsidR="00987162" w:rsidRPr="00053E8E">
              <w:rPr>
                <w:rFonts w:cs="Times New Roman"/>
                <w:i/>
                <w:sz w:val="16"/>
                <w:szCs w:val="20"/>
                <w:vertAlign w:val="superscript"/>
              </w:rPr>
              <w:t>i</w:t>
            </w:r>
          </w:p>
        </w:tc>
        <w:tc>
          <w:tcPr>
            <w:tcW w:w="618" w:type="pct"/>
            <w:tcBorders>
              <w:top w:val="dotted" w:sz="4" w:space="0" w:color="auto"/>
              <w:bottom w:val="dotted" w:sz="4" w:space="0" w:color="auto"/>
            </w:tcBorders>
            <w:shd w:val="clear" w:color="auto" w:fill="D9D9D9" w:themeFill="background1" w:themeFillShade="D9"/>
          </w:tcPr>
          <w:p w14:paraId="1FCCE379" w14:textId="72FAC334" w:rsidR="00987162" w:rsidRPr="00E8423D" w:rsidRDefault="00987162" w:rsidP="00987162">
            <w:pPr>
              <w:jc w:val="both"/>
              <w:rPr>
                <w:rFonts w:cs="Times New Roman"/>
                <w:sz w:val="16"/>
                <w:szCs w:val="20"/>
                <w:highlight w:val="yellow"/>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r w:rsidR="00987162" w:rsidRPr="00DF5666" w14:paraId="67C4544F" w14:textId="77777777" w:rsidTr="00302E25">
        <w:tc>
          <w:tcPr>
            <w:tcW w:w="840" w:type="pct"/>
            <w:tcBorders>
              <w:top w:val="dotted" w:sz="4" w:space="0" w:color="auto"/>
              <w:bottom w:val="dotted" w:sz="4" w:space="0" w:color="auto"/>
            </w:tcBorders>
            <w:shd w:val="clear" w:color="auto" w:fill="D9D9D9" w:themeFill="background1" w:themeFillShade="D9"/>
          </w:tcPr>
          <w:p w14:paraId="2294C24A" w14:textId="7255E079" w:rsidR="00987162" w:rsidRPr="00E8083D" w:rsidRDefault="006F557C" w:rsidP="00987162">
            <w:pPr>
              <w:ind w:right="-108"/>
              <w:jc w:val="both"/>
              <w:rPr>
                <w:rFonts w:cs="Times New Roman"/>
                <w:b/>
                <w:sz w:val="16"/>
                <w:szCs w:val="20"/>
              </w:rPr>
            </w:pPr>
            <w:r w:rsidRPr="00E8083D">
              <w:rPr>
                <w:rFonts w:cs="Times New Roman"/>
                <w:b/>
                <w:sz w:val="16"/>
                <w:szCs w:val="20"/>
              </w:rPr>
              <w:t>Observational</w:t>
            </w:r>
            <w:r w:rsidRPr="00E8083D">
              <w:rPr>
                <w:rFonts w:cs="Times New Roman"/>
                <w:b/>
                <w:sz w:val="16"/>
                <w:szCs w:val="20"/>
                <w:vertAlign w:val="superscript"/>
              </w:rPr>
              <w:t>b</w:t>
            </w:r>
          </w:p>
        </w:tc>
        <w:tc>
          <w:tcPr>
            <w:tcW w:w="757" w:type="pct"/>
            <w:tcBorders>
              <w:top w:val="dotted" w:sz="4" w:space="0" w:color="auto"/>
              <w:bottom w:val="dotted" w:sz="4" w:space="0" w:color="auto"/>
            </w:tcBorders>
            <w:shd w:val="clear" w:color="auto" w:fill="D9D9D9" w:themeFill="background1" w:themeFillShade="D9"/>
          </w:tcPr>
          <w:p w14:paraId="3FEE5B70" w14:textId="7FC1BC75" w:rsidR="00987162" w:rsidRPr="00E8083D" w:rsidRDefault="00987162" w:rsidP="003F1DF6">
            <w:pPr>
              <w:jc w:val="both"/>
              <w:rPr>
                <w:rFonts w:cs="Times New Roman"/>
                <w:i/>
                <w:sz w:val="16"/>
                <w:szCs w:val="20"/>
              </w:rPr>
            </w:pPr>
            <w:r w:rsidRPr="00E8083D">
              <w:rPr>
                <w:rFonts w:cs="Times New Roman"/>
                <w:i/>
                <w:sz w:val="16"/>
                <w:szCs w:val="20"/>
              </w:rPr>
              <w:fldChar w:fldCharType="begin">
                <w:fldData xml:space="preserve">PEVuZE5vdGU+PENpdGU+PEF1dGhvcj5EZWdlbmhhcmR0PC9BdXRob3I+PFllYXI+MjAxNTwvWWVh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=
</w:fldData>
              </w:fldChar>
            </w:r>
            <w:r w:rsidR="00CA16EF">
              <w:rPr>
                <w:rFonts w:cs="Times New Roman"/>
                <w:i/>
                <w:sz w:val="16"/>
                <w:szCs w:val="20"/>
              </w:rPr>
              <w:instrText xml:space="preserve"> ADDIN EN.CITE </w:instrText>
            </w:r>
            <w:r w:rsidR="00CA16EF">
              <w:rPr>
                <w:rFonts w:cs="Times New Roman"/>
                <w:i/>
                <w:sz w:val="16"/>
                <w:szCs w:val="20"/>
              </w:rPr>
              <w:fldChar w:fldCharType="begin">
                <w:fldData xml:space="preserve">PEVuZE5vdGU+PENpdGU+PEF1dGhvcj5EZWdlbmhhcmR0PC9BdXRob3I+PFllYXI+MjAxNTwvWWVh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=
</w:fldData>
              </w:fldChar>
            </w:r>
            <w:r w:rsidR="00CA16EF">
              <w:rPr>
                <w:rFonts w:cs="Times New Roman"/>
                <w:i/>
                <w:sz w:val="16"/>
                <w:szCs w:val="20"/>
              </w:rPr>
              <w:instrText xml:space="preserve"> ADDIN EN.CITE.DATA </w:instrText>
            </w:r>
            <w:r w:rsidR="00CA16EF">
              <w:rPr>
                <w:rFonts w:cs="Times New Roman"/>
                <w:i/>
                <w:sz w:val="16"/>
                <w:szCs w:val="20"/>
              </w:rPr>
            </w:r>
            <w:r w:rsidR="00CA16EF">
              <w:rPr>
                <w:rFonts w:cs="Times New Roman"/>
                <w:i/>
                <w:sz w:val="16"/>
                <w:szCs w:val="20"/>
              </w:rPr>
              <w:fldChar w:fldCharType="end"/>
            </w:r>
            <w:r w:rsidRPr="00E8083D">
              <w:rPr>
                <w:rFonts w:cs="Times New Roman"/>
                <w:i/>
                <w:sz w:val="16"/>
                <w:szCs w:val="20"/>
              </w:rPr>
            </w:r>
            <w:r w:rsidRPr="00E8083D">
              <w:rPr>
                <w:rFonts w:cs="Times New Roman"/>
                <w:i/>
                <w:sz w:val="16"/>
                <w:szCs w:val="20"/>
              </w:rPr>
              <w:fldChar w:fldCharType="separate"/>
            </w:r>
            <w:r w:rsidR="00CA16EF">
              <w:rPr>
                <w:rFonts w:cs="Times New Roman"/>
                <w:i/>
                <w:noProof/>
                <w:sz w:val="16"/>
                <w:szCs w:val="20"/>
              </w:rPr>
              <w:t>[61; 223; 262]</w:t>
            </w:r>
            <w:r w:rsidRPr="00E8083D">
              <w:rPr>
                <w:rFonts w:cs="Times New Roman"/>
                <w:i/>
                <w:sz w:val="16"/>
                <w:szCs w:val="20"/>
              </w:rPr>
              <w:fldChar w:fldCharType="end"/>
            </w:r>
          </w:p>
        </w:tc>
        <w:tc>
          <w:tcPr>
            <w:tcW w:w="309" w:type="pct"/>
            <w:tcBorders>
              <w:top w:val="dotted" w:sz="4" w:space="0" w:color="auto"/>
              <w:bottom w:val="dotted" w:sz="4" w:space="0" w:color="auto"/>
            </w:tcBorders>
            <w:shd w:val="clear" w:color="auto" w:fill="D9D9D9" w:themeFill="background1" w:themeFillShade="D9"/>
          </w:tcPr>
          <w:p w14:paraId="3636A743" w14:textId="77777777" w:rsidR="00987162" w:rsidRPr="00E8083D" w:rsidRDefault="00987162" w:rsidP="00987162">
            <w:pPr>
              <w:jc w:val="both"/>
              <w:rPr>
                <w:rFonts w:cs="Times New Roman"/>
                <w:i/>
                <w:sz w:val="16"/>
                <w:szCs w:val="20"/>
              </w:rPr>
            </w:pPr>
            <w:r w:rsidRPr="00E8083D">
              <w:rPr>
                <w:rFonts w:cs="Times New Roman"/>
                <w:i/>
                <w:sz w:val="16"/>
                <w:szCs w:val="20"/>
              </w:rPr>
              <w:t>3 (999)</w:t>
            </w:r>
          </w:p>
        </w:tc>
        <w:tc>
          <w:tcPr>
            <w:tcW w:w="567" w:type="pct"/>
            <w:tcBorders>
              <w:top w:val="dotted" w:sz="4" w:space="0" w:color="auto"/>
              <w:bottom w:val="dotted" w:sz="4" w:space="0" w:color="auto"/>
            </w:tcBorders>
            <w:shd w:val="clear" w:color="auto" w:fill="D9D9D9" w:themeFill="background1" w:themeFillShade="D9"/>
          </w:tcPr>
          <w:p w14:paraId="69BB8B6E" w14:textId="77777777" w:rsidR="00987162" w:rsidRPr="00E8083D" w:rsidRDefault="00987162" w:rsidP="00987162">
            <w:pPr>
              <w:ind w:right="-184"/>
              <w:jc w:val="both"/>
              <w:rPr>
                <w:rFonts w:cs="Times New Roman"/>
                <w:i/>
                <w:sz w:val="16"/>
                <w:szCs w:val="20"/>
              </w:rPr>
            </w:pPr>
            <w:r w:rsidRPr="00E8083D">
              <w:rPr>
                <w:rFonts w:cs="Times New Roman"/>
                <w:i/>
                <w:sz w:val="16"/>
                <w:szCs w:val="20"/>
              </w:rPr>
              <w:t>Cannabis sativa</w:t>
            </w:r>
          </w:p>
        </w:tc>
        <w:tc>
          <w:tcPr>
            <w:tcW w:w="567" w:type="pct"/>
            <w:tcBorders>
              <w:top w:val="dotted" w:sz="4" w:space="0" w:color="auto"/>
              <w:bottom w:val="dotted" w:sz="4" w:space="0" w:color="auto"/>
            </w:tcBorders>
            <w:shd w:val="clear" w:color="auto" w:fill="D9D9D9" w:themeFill="background1" w:themeFillShade="D9"/>
          </w:tcPr>
          <w:p w14:paraId="5AE0EFD9" w14:textId="77777777" w:rsidR="00987162" w:rsidRPr="00E8083D" w:rsidRDefault="00987162" w:rsidP="00987162">
            <w:pPr>
              <w:ind w:right="-97"/>
              <w:rPr>
                <w:rFonts w:cs="Times New Roman"/>
                <w:i/>
                <w:sz w:val="16"/>
                <w:szCs w:val="20"/>
              </w:rPr>
            </w:pPr>
            <w:r w:rsidRPr="00E8083D">
              <w:rPr>
                <w:rFonts w:cs="Times New Roman"/>
                <w:i/>
                <w:sz w:val="16"/>
                <w:szCs w:val="20"/>
              </w:rPr>
              <w:t>Non-cannabis users</w:t>
            </w:r>
          </w:p>
        </w:tc>
        <w:tc>
          <w:tcPr>
            <w:tcW w:w="722" w:type="pct"/>
            <w:tcBorders>
              <w:top w:val="dotted" w:sz="4" w:space="0" w:color="auto"/>
              <w:bottom w:val="dotted" w:sz="4" w:space="0" w:color="auto"/>
            </w:tcBorders>
            <w:shd w:val="clear" w:color="auto" w:fill="D9D9D9" w:themeFill="background1" w:themeFillShade="D9"/>
          </w:tcPr>
          <w:p w14:paraId="025E3F76" w14:textId="4D02E755" w:rsidR="00987162" w:rsidRPr="00E8083D" w:rsidRDefault="00987162" w:rsidP="00987162">
            <w:pPr>
              <w:ind w:right="-192"/>
              <w:rPr>
                <w:rFonts w:cs="Times New Roman"/>
                <w:i/>
                <w:sz w:val="16"/>
                <w:szCs w:val="20"/>
              </w:rPr>
            </w:pPr>
            <w:r w:rsidRPr="00E8083D">
              <w:rPr>
                <w:rFonts w:cs="Times New Roman"/>
                <w:i/>
                <w:sz w:val="16"/>
                <w:szCs w:val="20"/>
              </w:rPr>
              <w:t>S</w:t>
            </w:r>
            <w:r>
              <w:rPr>
                <w:rFonts w:cs="Times New Roman"/>
                <w:i/>
                <w:sz w:val="16"/>
                <w:szCs w:val="20"/>
              </w:rPr>
              <w:t>MD 0.01 (-0.37 to 0.40</w:t>
            </w:r>
            <w:r w:rsidRPr="00E8083D">
              <w:rPr>
                <w:rFonts w:cs="Times New Roman"/>
                <w:i/>
                <w:sz w:val="16"/>
                <w:szCs w:val="20"/>
              </w:rPr>
              <w:t>)</w:t>
            </w:r>
          </w:p>
        </w:tc>
        <w:tc>
          <w:tcPr>
            <w:tcW w:w="412" w:type="pct"/>
            <w:tcBorders>
              <w:top w:val="dotted" w:sz="4" w:space="0" w:color="auto"/>
              <w:bottom w:val="dotted" w:sz="4" w:space="0" w:color="auto"/>
            </w:tcBorders>
            <w:shd w:val="clear" w:color="auto" w:fill="D9D9D9" w:themeFill="background1" w:themeFillShade="D9"/>
          </w:tcPr>
          <w:p w14:paraId="74B54D5B" w14:textId="77777777" w:rsidR="00987162" w:rsidRPr="00053E8E" w:rsidRDefault="00987162" w:rsidP="00987162">
            <w:pPr>
              <w:jc w:val="both"/>
              <w:rPr>
                <w:rFonts w:cs="Times New Roman"/>
                <w:i/>
                <w:sz w:val="16"/>
                <w:szCs w:val="20"/>
              </w:rPr>
            </w:pPr>
            <w:r w:rsidRPr="00053E8E">
              <w:rPr>
                <w:rFonts w:cs="Times New Roman"/>
                <w:i/>
                <w:sz w:val="16"/>
                <w:szCs w:val="20"/>
              </w:rPr>
              <w:t>Neither</w:t>
            </w:r>
          </w:p>
        </w:tc>
        <w:tc>
          <w:tcPr>
            <w:tcW w:w="207" w:type="pct"/>
            <w:tcBorders>
              <w:top w:val="dotted" w:sz="4" w:space="0" w:color="auto"/>
              <w:bottom w:val="dotted" w:sz="4" w:space="0" w:color="auto"/>
            </w:tcBorders>
            <w:shd w:val="clear" w:color="auto" w:fill="D9D9D9" w:themeFill="background1" w:themeFillShade="D9"/>
          </w:tcPr>
          <w:p w14:paraId="6A65A4CE" w14:textId="77777777" w:rsidR="00987162" w:rsidRPr="00053E8E" w:rsidRDefault="00987162" w:rsidP="00987162">
            <w:pPr>
              <w:jc w:val="both"/>
              <w:rPr>
                <w:rFonts w:cs="Times New Roman"/>
                <w:i/>
                <w:sz w:val="16"/>
                <w:szCs w:val="20"/>
              </w:rPr>
            </w:pPr>
            <w:r w:rsidRPr="00053E8E">
              <w:rPr>
                <w:rFonts w:cs="Times New Roman"/>
                <w:i/>
                <w:sz w:val="16"/>
                <w:szCs w:val="20"/>
              </w:rPr>
              <w:t>84%</w:t>
            </w:r>
          </w:p>
        </w:tc>
        <w:tc>
          <w:tcPr>
            <w:tcW w:w="618" w:type="pct"/>
            <w:tcBorders>
              <w:top w:val="dotted" w:sz="4" w:space="0" w:color="auto"/>
              <w:bottom w:val="dotted" w:sz="4" w:space="0" w:color="auto"/>
            </w:tcBorders>
            <w:shd w:val="clear" w:color="auto" w:fill="D9D9D9" w:themeFill="background1" w:themeFillShade="D9"/>
          </w:tcPr>
          <w:p w14:paraId="58705045" w14:textId="12F7E4CB" w:rsidR="00987162" w:rsidRPr="00E8423D" w:rsidRDefault="00987162" w:rsidP="00987162">
            <w:pPr>
              <w:jc w:val="both"/>
              <w:rPr>
                <w:rFonts w:cs="Times New Roman"/>
                <w:sz w:val="16"/>
                <w:szCs w:val="20"/>
                <w:highlight w:val="yellow"/>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r w:rsidR="00C00258" w:rsidRPr="00DF5666" w14:paraId="736EBD46" w14:textId="77777777" w:rsidTr="00302E25">
        <w:tc>
          <w:tcPr>
            <w:tcW w:w="840" w:type="pct"/>
            <w:tcBorders>
              <w:top w:val="dotted" w:sz="4" w:space="0" w:color="auto"/>
            </w:tcBorders>
            <w:shd w:val="clear" w:color="auto" w:fill="D9D9D9" w:themeFill="background1" w:themeFillShade="D9"/>
          </w:tcPr>
          <w:p w14:paraId="34FD0B61" w14:textId="01944652" w:rsidR="00C00258" w:rsidRPr="00E8083D" w:rsidRDefault="006F557C" w:rsidP="00987162">
            <w:pPr>
              <w:ind w:right="-108"/>
              <w:jc w:val="both"/>
              <w:rPr>
                <w:rFonts w:cs="Times New Roman"/>
                <w:b/>
                <w:sz w:val="16"/>
                <w:szCs w:val="20"/>
              </w:rPr>
            </w:pPr>
            <w:r w:rsidRPr="00E8083D">
              <w:rPr>
                <w:rFonts w:cs="Times New Roman"/>
                <w:b/>
                <w:sz w:val="16"/>
                <w:szCs w:val="20"/>
              </w:rPr>
              <w:t>Observational</w:t>
            </w:r>
            <w:r w:rsidRPr="00E8083D">
              <w:rPr>
                <w:rFonts w:cs="Times New Roman"/>
                <w:b/>
                <w:sz w:val="16"/>
                <w:szCs w:val="20"/>
                <w:vertAlign w:val="superscript"/>
              </w:rPr>
              <w:t>b</w:t>
            </w:r>
          </w:p>
        </w:tc>
        <w:tc>
          <w:tcPr>
            <w:tcW w:w="757" w:type="pct"/>
            <w:tcBorders>
              <w:top w:val="dotted" w:sz="4" w:space="0" w:color="auto"/>
            </w:tcBorders>
            <w:shd w:val="clear" w:color="auto" w:fill="D9D9D9" w:themeFill="background1" w:themeFillShade="D9"/>
          </w:tcPr>
          <w:p w14:paraId="6AAA51AA" w14:textId="240B44BE" w:rsidR="00C00258" w:rsidRPr="00E8083D" w:rsidRDefault="003F4B41" w:rsidP="003F1DF6">
            <w:pPr>
              <w:jc w:val="both"/>
              <w:rPr>
                <w:rFonts w:cs="Times New Roman"/>
                <w:i/>
                <w:sz w:val="16"/>
                <w:szCs w:val="20"/>
              </w:rPr>
            </w:pPr>
            <w:r>
              <w:rPr>
                <w:rFonts w:cs="Times New Roman"/>
                <w:i/>
                <w:sz w:val="16"/>
                <w:szCs w:val="20"/>
              </w:rPr>
              <w:fldChar w:fldCharType="begin">
                <w:fldData xml:space="preserve">PEVuZE5vdGU+PENpdGU+PEF1dGhvcj5CZXN0YXJkPC9BdXRob3I+PFllYXI+MjAxMTwvWWVhcj48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ZT48YWJici0xPlBhaW48L2FiYnItMT48L2FsdC1wZXJpb2RpY2FsPjxwYWdlcz4yMDczLTgyPC9w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</w:fldData>
              </w:fldChar>
            </w:r>
            <w:r w:rsidR="00CA16EF">
              <w:rPr>
                <w:rFonts w:cs="Times New Roman"/>
                <w:i/>
                <w:sz w:val="16"/>
                <w:szCs w:val="20"/>
              </w:rPr>
              <w:instrText xml:space="preserve"> ADDIN EN.CITE </w:instrText>
            </w:r>
            <w:r w:rsidR="00CA16EF">
              <w:rPr>
                <w:rFonts w:cs="Times New Roman"/>
                <w:i/>
                <w:sz w:val="16"/>
                <w:szCs w:val="20"/>
              </w:rPr>
              <w:fldChar w:fldCharType="begin">
                <w:fldData xml:space="preserve">PEVuZE5vdGU+PENpdGU+PEF1dGhvcj5CZXN0YXJkPC9BdXRob3I+PFllYXI+MjAxMTwvWWVhcj48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</w:fldData>
              </w:fldChar>
            </w:r>
            <w:r w:rsidR="00CA16EF">
              <w:rPr>
                <w:rFonts w:cs="Times New Roman"/>
                <w:i/>
                <w:sz w:val="16"/>
                <w:szCs w:val="20"/>
              </w:rPr>
              <w:instrText xml:space="preserve"> ADDIN EN.CITE.DATA </w:instrText>
            </w:r>
            <w:r w:rsidR="00CA16EF">
              <w:rPr>
                <w:rFonts w:cs="Times New Roman"/>
                <w:i/>
                <w:sz w:val="16"/>
                <w:szCs w:val="20"/>
              </w:rPr>
            </w:r>
            <w:r w:rsidR="00CA16EF">
              <w:rPr>
                <w:rFonts w:cs="Times New Roman"/>
                <w:i/>
                <w:sz w:val="16"/>
                <w:szCs w:val="20"/>
              </w:rPr>
              <w:fldChar w:fldCharType="end"/>
            </w:r>
            <w:r>
              <w:rPr>
                <w:rFonts w:cs="Times New Roman"/>
                <w:i/>
                <w:sz w:val="16"/>
                <w:szCs w:val="20"/>
              </w:rPr>
            </w:r>
            <w:r>
              <w:rPr>
                <w:rFonts w:cs="Times New Roman"/>
                <w:i/>
                <w:sz w:val="16"/>
                <w:szCs w:val="20"/>
              </w:rPr>
              <w:fldChar w:fldCharType="separate"/>
            </w:r>
            <w:r w:rsidR="00CA16EF">
              <w:rPr>
                <w:rFonts w:cs="Times New Roman"/>
                <w:i/>
                <w:noProof/>
                <w:sz w:val="16"/>
                <w:szCs w:val="20"/>
              </w:rPr>
              <w:t>[27; 61; 190; 223; 235; 262]</w:t>
            </w:r>
            <w:r>
              <w:rPr>
                <w:rFonts w:cs="Times New Roman"/>
                <w:i/>
                <w:sz w:val="16"/>
                <w:szCs w:val="20"/>
              </w:rPr>
              <w:fldChar w:fldCharType="end"/>
            </w:r>
          </w:p>
        </w:tc>
        <w:tc>
          <w:tcPr>
            <w:tcW w:w="309" w:type="pct"/>
            <w:tcBorders>
              <w:top w:val="dotted" w:sz="4" w:space="0" w:color="auto"/>
            </w:tcBorders>
            <w:shd w:val="clear" w:color="auto" w:fill="D9D9D9" w:themeFill="background1" w:themeFillShade="D9"/>
          </w:tcPr>
          <w:p w14:paraId="230BE743" w14:textId="5FF5B682" w:rsidR="00C00258" w:rsidRPr="00E8083D" w:rsidRDefault="00C00258" w:rsidP="00987162">
            <w:pPr>
              <w:jc w:val="both"/>
              <w:rPr>
                <w:rFonts w:cs="Times New Roman"/>
                <w:i/>
                <w:sz w:val="16"/>
                <w:szCs w:val="20"/>
              </w:rPr>
            </w:pPr>
            <w:r>
              <w:rPr>
                <w:rFonts w:cs="Times New Roman"/>
                <w:i/>
                <w:sz w:val="16"/>
                <w:szCs w:val="20"/>
              </w:rPr>
              <w:t>7 (1262)</w:t>
            </w:r>
          </w:p>
        </w:tc>
        <w:tc>
          <w:tcPr>
            <w:tcW w:w="567" w:type="pct"/>
            <w:tcBorders>
              <w:top w:val="dotted" w:sz="4" w:space="0" w:color="auto"/>
            </w:tcBorders>
            <w:shd w:val="clear" w:color="auto" w:fill="D9D9D9" w:themeFill="background1" w:themeFillShade="D9"/>
          </w:tcPr>
          <w:p w14:paraId="1AB3BC86" w14:textId="2B732755" w:rsidR="00C00258" w:rsidRPr="00E8083D" w:rsidRDefault="00C00258" w:rsidP="00987162">
            <w:pPr>
              <w:ind w:right="-184"/>
              <w:jc w:val="both"/>
              <w:rPr>
                <w:rFonts w:cs="Times New Roman"/>
                <w:i/>
                <w:sz w:val="16"/>
                <w:szCs w:val="20"/>
              </w:rPr>
            </w:pPr>
            <w:r>
              <w:rPr>
                <w:rFonts w:cs="Times New Roman"/>
                <w:i/>
                <w:sz w:val="16"/>
                <w:szCs w:val="20"/>
              </w:rPr>
              <w:t xml:space="preserve">Any </w:t>
            </w:r>
            <w:r w:rsidR="00D95A50">
              <w:rPr>
                <w:rFonts w:cs="Times New Roman"/>
                <w:i/>
                <w:sz w:val="16"/>
                <w:szCs w:val="20"/>
              </w:rPr>
              <w:t>type</w:t>
            </w:r>
          </w:p>
        </w:tc>
        <w:tc>
          <w:tcPr>
            <w:tcW w:w="567" w:type="pct"/>
            <w:tcBorders>
              <w:top w:val="dotted" w:sz="4" w:space="0" w:color="auto"/>
            </w:tcBorders>
            <w:shd w:val="clear" w:color="auto" w:fill="D9D9D9" w:themeFill="background1" w:themeFillShade="D9"/>
          </w:tcPr>
          <w:p w14:paraId="7C542995" w14:textId="4E63EB22" w:rsidR="00C00258" w:rsidRPr="00E8083D" w:rsidRDefault="00C00258" w:rsidP="00987162">
            <w:pPr>
              <w:ind w:right="-97"/>
              <w:rPr>
                <w:rFonts w:cs="Times New Roman"/>
                <w:i/>
                <w:sz w:val="16"/>
                <w:szCs w:val="20"/>
              </w:rPr>
            </w:pPr>
            <w:r>
              <w:rPr>
                <w:rFonts w:cs="Times New Roman"/>
                <w:i/>
                <w:sz w:val="16"/>
                <w:szCs w:val="20"/>
              </w:rPr>
              <w:t>Gabapentin; placebo; non-cannabis users</w:t>
            </w:r>
          </w:p>
        </w:tc>
        <w:tc>
          <w:tcPr>
            <w:tcW w:w="722" w:type="pct"/>
            <w:tcBorders>
              <w:top w:val="dotted" w:sz="4" w:space="0" w:color="auto"/>
            </w:tcBorders>
            <w:shd w:val="clear" w:color="auto" w:fill="D9D9D9" w:themeFill="background1" w:themeFillShade="D9"/>
          </w:tcPr>
          <w:p w14:paraId="43CC2F37" w14:textId="3F26BF71" w:rsidR="00C00258" w:rsidRPr="00E8083D" w:rsidRDefault="00C00258" w:rsidP="00987162">
            <w:pPr>
              <w:ind w:right="-192"/>
              <w:rPr>
                <w:rFonts w:cs="Times New Roman"/>
                <w:i/>
                <w:sz w:val="16"/>
                <w:szCs w:val="20"/>
              </w:rPr>
            </w:pPr>
            <w:r>
              <w:rPr>
                <w:rFonts w:cs="Times New Roman"/>
                <w:i/>
                <w:sz w:val="16"/>
                <w:szCs w:val="20"/>
              </w:rPr>
              <w:t>SMD -0.02 (-0.10 to 0.06)</w:t>
            </w:r>
          </w:p>
        </w:tc>
        <w:tc>
          <w:tcPr>
            <w:tcW w:w="412" w:type="pct"/>
            <w:tcBorders>
              <w:top w:val="dotted" w:sz="4" w:space="0" w:color="auto"/>
            </w:tcBorders>
            <w:shd w:val="clear" w:color="auto" w:fill="D9D9D9" w:themeFill="background1" w:themeFillShade="D9"/>
          </w:tcPr>
          <w:p w14:paraId="0B3C3503" w14:textId="35D6BD86" w:rsidR="00C00258" w:rsidRPr="00053E8E" w:rsidRDefault="00C00258" w:rsidP="00987162">
            <w:pPr>
              <w:jc w:val="both"/>
              <w:rPr>
                <w:rFonts w:cs="Times New Roman"/>
                <w:i/>
                <w:sz w:val="16"/>
                <w:szCs w:val="20"/>
              </w:rPr>
            </w:pPr>
            <w:r>
              <w:rPr>
                <w:rFonts w:cs="Times New Roman"/>
                <w:i/>
                <w:sz w:val="16"/>
                <w:szCs w:val="20"/>
              </w:rPr>
              <w:t>Neither</w:t>
            </w:r>
          </w:p>
        </w:tc>
        <w:tc>
          <w:tcPr>
            <w:tcW w:w="207" w:type="pct"/>
            <w:tcBorders>
              <w:top w:val="dotted" w:sz="4" w:space="0" w:color="auto"/>
            </w:tcBorders>
            <w:shd w:val="clear" w:color="auto" w:fill="D9D9D9" w:themeFill="background1" w:themeFillShade="D9"/>
          </w:tcPr>
          <w:p w14:paraId="1FCA7A60" w14:textId="37C00DA6" w:rsidR="00C00258" w:rsidRPr="00053E8E" w:rsidRDefault="00C00258" w:rsidP="00987162">
            <w:pPr>
              <w:jc w:val="both"/>
              <w:rPr>
                <w:rFonts w:cs="Times New Roman"/>
                <w:i/>
                <w:sz w:val="16"/>
                <w:szCs w:val="20"/>
              </w:rPr>
            </w:pPr>
            <w:r>
              <w:rPr>
                <w:rFonts w:cs="Times New Roman"/>
                <w:i/>
                <w:sz w:val="16"/>
                <w:szCs w:val="20"/>
              </w:rPr>
              <w:t>76%</w:t>
            </w:r>
            <w:r w:rsidRPr="00504468">
              <w:rPr>
                <w:rFonts w:cs="Times New Roman"/>
                <w:i/>
                <w:sz w:val="16"/>
                <w:szCs w:val="20"/>
                <w:vertAlign w:val="superscript"/>
              </w:rPr>
              <w:t>j</w:t>
            </w:r>
          </w:p>
        </w:tc>
        <w:tc>
          <w:tcPr>
            <w:tcW w:w="618" w:type="pct"/>
            <w:tcBorders>
              <w:top w:val="dotted" w:sz="4" w:space="0" w:color="auto"/>
            </w:tcBorders>
            <w:shd w:val="clear" w:color="auto" w:fill="D9D9D9" w:themeFill="background1" w:themeFillShade="D9"/>
          </w:tcPr>
          <w:p w14:paraId="35C576E3" w14:textId="1B36F468" w:rsidR="00C00258" w:rsidRPr="004A62F6" w:rsidRDefault="00C00258" w:rsidP="00987162">
            <w:pPr>
              <w:jc w:val="both"/>
              <w:rPr>
                <w:rStyle w:val="quality-sign"/>
                <w:rFonts w:ascii="Cambria Math" w:eastAsia="Times New Roman" w:hAnsi="Cambria Math" w:cs="Cambria Math"/>
                <w:sz w:val="16"/>
                <w:szCs w:val="16"/>
              </w:rPr>
            </w:pPr>
            <w:r w:rsidRPr="004A62F6">
              <w:rPr>
                <w:rStyle w:val="quality-sign"/>
                <w:rFonts w:ascii="Cambria Math" w:eastAsia="Times New Roman" w:hAnsi="Cambria Math" w:cs="Cambria Math"/>
                <w:sz w:val="16"/>
                <w:szCs w:val="16"/>
              </w:rPr>
              <w:t>⨁</w:t>
            </w:r>
            <w:r w:rsidRPr="004A62F6">
              <w:rPr>
                <w:rStyle w:val="quality-sign"/>
                <w:rFonts w:ascii="MS Gothic" w:eastAsia="MS Gothic" w:hAnsi="MS Gothic" w:cs="MS Gothic" w:hint="eastAsia"/>
                <w:sz w:val="14"/>
                <w:szCs w:val="16"/>
              </w:rPr>
              <w:t>◯◯◯</w:t>
            </w:r>
            <w:r>
              <w:rPr>
                <w:rStyle w:val="quality-sign"/>
                <w:rFonts w:ascii="MS Gothic" w:eastAsia="MS Gothic" w:hAnsi="MS Gothic" w:cs="MS Gothic" w:hint="eastAsia"/>
                <w:sz w:val="14"/>
                <w:szCs w:val="16"/>
              </w:rPr>
              <w:t xml:space="preserve"> </w:t>
            </w:r>
            <w:r w:rsidRPr="004A62F6">
              <w:rPr>
                <w:rStyle w:val="quality-text"/>
                <w:rFonts w:eastAsia="Times New Roman"/>
                <w:sz w:val="16"/>
                <w:szCs w:val="16"/>
              </w:rPr>
              <w:t>VERY LOW</w:t>
            </w:r>
          </w:p>
        </w:tc>
      </w:tr>
    </w:tbl>
    <w:p w14:paraId="71E35474" w14:textId="77777777" w:rsidR="00FD76F5" w:rsidRPr="001472E7" w:rsidRDefault="00FD76F5" w:rsidP="00FD76F5">
      <w:pPr>
        <w:spacing w:after="0" w:line="240" w:lineRule="auto"/>
        <w:contextualSpacing/>
        <w:rPr>
          <w:rFonts w:cs="Times New Roman"/>
          <w:sz w:val="17"/>
          <w:szCs w:val="17"/>
        </w:rPr>
      </w:pPr>
      <w:r w:rsidRPr="001472E7">
        <w:rPr>
          <w:rFonts w:cs="Times New Roman"/>
          <w:sz w:val="17"/>
          <w:szCs w:val="17"/>
        </w:rPr>
        <w:t>N – number; RCT – randomised controlled trial; part. – participants.</w:t>
      </w:r>
    </w:p>
    <w:p w14:paraId="392BECB6" w14:textId="77777777" w:rsidR="00FD76F5" w:rsidRPr="001472E7" w:rsidRDefault="00FD76F5" w:rsidP="00FE7AA5">
      <w:pPr>
        <w:spacing w:after="0" w:line="240" w:lineRule="auto"/>
        <w:contextualSpacing/>
        <w:rPr>
          <w:rFonts w:eastAsia="Times New Roman"/>
          <w:sz w:val="17"/>
          <w:szCs w:val="17"/>
        </w:rPr>
      </w:pPr>
      <w:r w:rsidRPr="001472E7">
        <w:rPr>
          <w:rFonts w:cs="Times New Roman"/>
          <w:b/>
          <w:sz w:val="17"/>
          <w:szCs w:val="17"/>
          <w:vertAlign w:val="superscript"/>
        </w:rPr>
        <w:t>$</w:t>
      </w:r>
      <w:r w:rsidRPr="001472E7">
        <w:rPr>
          <w:rFonts w:eastAsia="Times New Roman"/>
          <w:bCs/>
          <w:sz w:val="17"/>
          <w:szCs w:val="17"/>
        </w:rPr>
        <w:t>High:</w:t>
      </w:r>
      <w:r w:rsidRPr="001472E7">
        <w:rPr>
          <w:rFonts w:eastAsia="Times New Roman"/>
          <w:sz w:val="17"/>
          <w:szCs w:val="17"/>
        </w:rPr>
        <w:t xml:space="preserve"> We are very confident that the true effect lies close to that of the estimate of the effect; </w:t>
      </w:r>
      <w:r w:rsidRPr="001472E7">
        <w:rPr>
          <w:rFonts w:eastAsia="Times New Roman"/>
          <w:bCs/>
          <w:sz w:val="17"/>
          <w:szCs w:val="17"/>
        </w:rPr>
        <w:t>Moderate:</w:t>
      </w:r>
      <w:r w:rsidRPr="001472E7">
        <w:rPr>
          <w:rFonts w:eastAsia="Times New Roman"/>
          <w:sz w:val="17"/>
          <w:szCs w:val="17"/>
        </w:rPr>
        <w:t xml:space="preserve"> We are moderately confident in the effect estimate: The true effect is likely to be close to the estimate of the effect, but there is a possibility that it is substantially different; </w:t>
      </w:r>
      <w:r w:rsidRPr="001472E7">
        <w:rPr>
          <w:rFonts w:eastAsia="Times New Roman"/>
          <w:bCs/>
          <w:sz w:val="17"/>
          <w:szCs w:val="17"/>
        </w:rPr>
        <w:t>Low quality:</w:t>
      </w:r>
      <w:r w:rsidRPr="001472E7">
        <w:rPr>
          <w:rFonts w:eastAsia="Times New Roman"/>
          <w:sz w:val="17"/>
          <w:szCs w:val="17"/>
        </w:rPr>
        <w:t xml:space="preserve"> Our confidence in the effect estimate is limited: The true effect may be substantially different from the estimate of the effect; </w:t>
      </w:r>
      <w:r w:rsidRPr="001472E7">
        <w:rPr>
          <w:rFonts w:eastAsia="Times New Roman"/>
          <w:bCs/>
          <w:sz w:val="17"/>
          <w:szCs w:val="17"/>
        </w:rPr>
        <w:t>Very low quality:</w:t>
      </w:r>
      <w:r w:rsidRPr="001472E7">
        <w:rPr>
          <w:rFonts w:eastAsia="Times New Roman"/>
          <w:sz w:val="17"/>
          <w:szCs w:val="17"/>
        </w:rPr>
        <w:t xml:space="preserve"> We have very little confidence in the effect estimate: The true effect is likely to be substantially different from the estimate of effect</w:t>
      </w:r>
    </w:p>
    <w:p w14:paraId="6524E4A5" w14:textId="0FD0092C" w:rsidR="00FD76F5" w:rsidRPr="001472E7" w:rsidRDefault="00FD76F5" w:rsidP="00FE7AA5">
      <w:pPr>
        <w:spacing w:after="0" w:line="240" w:lineRule="auto"/>
        <w:contextualSpacing/>
        <w:rPr>
          <w:rFonts w:eastAsia="Times New Roman"/>
          <w:sz w:val="17"/>
          <w:szCs w:val="17"/>
        </w:rPr>
      </w:pPr>
      <w:r w:rsidRPr="001472E7">
        <w:rPr>
          <w:rFonts w:eastAsia="Times New Roman"/>
          <w:sz w:val="17"/>
          <w:szCs w:val="17"/>
          <w:vertAlign w:val="superscript"/>
        </w:rPr>
        <w:t>a</w:t>
      </w:r>
      <w:r w:rsidRPr="001472E7">
        <w:rPr>
          <w:rFonts w:eastAsia="Times New Roman"/>
          <w:sz w:val="17"/>
          <w:szCs w:val="17"/>
        </w:rPr>
        <w:t>Only those cross-over trials where data were amenable to meta-analysis were included (i.e. where appropriate paired analyses were conducted and could be extracted or obtained from study authors; or where results were presented separately for e</w:t>
      </w:r>
      <w:r w:rsidR="00D6348A" w:rsidRPr="001472E7">
        <w:rPr>
          <w:rFonts w:eastAsia="Times New Roman"/>
          <w:sz w:val="17"/>
          <w:szCs w:val="17"/>
        </w:rPr>
        <w:t>ach period of the trial</w:t>
      </w:r>
      <w:r w:rsidRPr="001472E7">
        <w:rPr>
          <w:rFonts w:eastAsia="Times New Roman"/>
          <w:sz w:val="17"/>
          <w:szCs w:val="17"/>
        </w:rPr>
        <w:t>).</w:t>
      </w:r>
      <w:r w:rsidRPr="001472E7">
        <w:rPr>
          <w:rFonts w:eastAsia="Times New Roman"/>
          <w:sz w:val="17"/>
          <w:szCs w:val="17"/>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7"/>
          <w:szCs w:val="17"/>
        </w:rPr>
        <w:instrText xml:space="preserve"> ADDIN EN.CITE </w:instrText>
      </w:r>
      <w:r w:rsidR="00CA16EF">
        <w:rPr>
          <w:rFonts w:eastAsia="Times New Roman"/>
          <w:sz w:val="17"/>
          <w:szCs w:val="17"/>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7"/>
          <w:szCs w:val="17"/>
        </w:rPr>
        <w:instrText xml:space="preserve"> ADDIN EN.CITE.DATA </w:instrText>
      </w:r>
      <w:r w:rsidR="00CA16EF">
        <w:rPr>
          <w:rFonts w:eastAsia="Times New Roman"/>
          <w:sz w:val="17"/>
          <w:szCs w:val="17"/>
        </w:rPr>
      </w:r>
      <w:r w:rsidR="00CA16EF">
        <w:rPr>
          <w:rFonts w:eastAsia="Times New Roman"/>
          <w:sz w:val="17"/>
          <w:szCs w:val="17"/>
        </w:rPr>
        <w:fldChar w:fldCharType="end"/>
      </w:r>
      <w:r w:rsidRPr="001472E7">
        <w:rPr>
          <w:rFonts w:eastAsia="Times New Roman"/>
          <w:sz w:val="17"/>
          <w:szCs w:val="17"/>
        </w:rPr>
      </w:r>
      <w:r w:rsidRPr="001472E7">
        <w:rPr>
          <w:rFonts w:eastAsia="Times New Roman"/>
          <w:sz w:val="17"/>
          <w:szCs w:val="17"/>
        </w:rPr>
        <w:fldChar w:fldCharType="separate"/>
      </w:r>
      <w:r w:rsidR="00FD79F9">
        <w:rPr>
          <w:rFonts w:eastAsia="Times New Roman"/>
          <w:noProof/>
          <w:sz w:val="17"/>
          <w:szCs w:val="17"/>
        </w:rPr>
        <w:t>[54; 68]</w:t>
      </w:r>
      <w:r w:rsidRPr="001472E7">
        <w:rPr>
          <w:rFonts w:eastAsia="Times New Roman"/>
          <w:sz w:val="17"/>
          <w:szCs w:val="17"/>
        </w:rPr>
        <w:fldChar w:fldCharType="end"/>
      </w:r>
      <w:r w:rsidRPr="001472E7">
        <w:rPr>
          <w:rFonts w:eastAsia="Times New Roman"/>
          <w:sz w:val="17"/>
          <w:szCs w:val="17"/>
        </w:rPr>
        <w:t xml:space="preserve"> Where results from paired analyses were amenable to meta-analyses, we have analysed these data, otherwise to avoid carry-over effects, we analysed data from the first period only.</w:t>
      </w:r>
      <w:r w:rsidRPr="001472E7">
        <w:rPr>
          <w:rFonts w:eastAsia="Times New Roman"/>
          <w:sz w:val="17"/>
          <w:szCs w:val="17"/>
        </w:rPr>
        <w:fldChar w:fldCharType="begin"/>
      </w:r>
      <w:r w:rsidR="00CA16EF">
        <w:rPr>
          <w:rFonts w:eastAsia="Times New Roman"/>
          <w:sz w:val="17"/>
          <w:szCs w:val="17"/>
        </w:rPr>
        <w:instrText xml:space="preserve"> ADDIN EN.CITE &lt;EndNote&gt;&lt;Cite&gt;&lt;Author&gt;Curtin&lt;/Author&gt;&lt;Year&gt;2002&lt;/Year&gt;&lt;RecNum&gt;269&lt;/RecNum&gt;&lt;DisplayText&gt;[55]&lt;/DisplayText&gt;&lt;record&gt;&lt;rec-number&gt;269&lt;/rec-number&gt;&lt;foreign-keys&gt;&lt;key app="EN" db-id="5aftdds5w9eztlefdx2pt9f7dztespdd5p59" timestamp="1522366507"&gt;269&lt;/key&gt;&lt;/foreign-keys&gt;&lt;ref-type name="Journal Article"&gt;17&lt;/ref-type&gt;&lt;contributors&gt;&lt;authors&gt;&lt;author&gt;Curtin, F.&lt;/author&gt;&lt;author&gt;Elbourne, D.&lt;/author&gt;&lt;author&gt;Altman, D. G.&lt;/author&gt;&lt;/authors&gt;&lt;/contributors&gt;&lt;auth-address&gt;Medical Statistics Unit, London School of Hygiene and Tropical Medicine, Keppel Street, London WC1 7HT, UK. francoiscurtin@compuserve.com&lt;/auth-address&gt;&lt;titles&gt;&lt;title&gt;Meta-analysis combining parallel and cross-over clinical trials. III: The issue of carry-over&lt;/title&gt;&lt;secondary-title&gt;Stat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medicine&lt;/abbr-1&gt;&lt;/alt-periodical&gt;&lt;pages&gt;2161-73&lt;/pages&gt;&lt;volume&gt;21&lt;/volume&gt;&lt;number&gt;15&lt;/number&gt;&lt;edition&gt;2002/09/05&lt;/edition&gt;&lt;keywords&gt;&lt;keyword&gt;Blood Pressure/physiology&lt;/keyword&gt;&lt;keyword&gt;Clinical Trials as Topic/*methods&lt;/keyword&gt;&lt;keyword&gt;*Cross-Over Studies&lt;/keyword&gt;&lt;keyword&gt;Female&lt;/keyword&gt;&lt;keyword&gt;Humans&lt;/keyword&gt;&lt;keyword&gt;Male&lt;/keyword&gt;&lt;keyword&gt;*Meta-Analysis as Topic&lt;/keyword&gt;&lt;keyword&gt;Selection Bias&lt;/keyword&gt;&lt;keyword&gt;Sodium, Dietary&lt;/keyword&gt;&lt;keyword&gt;Statistics as Topic/*methods&lt;/keyword&gt;&lt;/keywords&gt;&lt;dates&gt;&lt;year&gt;2002&lt;/year&gt;&lt;pub-dates&gt;&lt;date&gt;Aug 15&lt;/date&gt;&lt;/pub-dates&gt;&lt;/dates&gt;&lt;isbn&gt;0277-6715 (Print)&amp;#xD;0277-6715&lt;/isbn&gt;&lt;accession-num&gt;12210631&lt;/accession-num&gt;&lt;urls&gt;&lt;/urls&gt;&lt;electronic-resource-num&gt;10.1002/sim.1207&lt;/electronic-resource-num&gt;&lt;remote-database-provider&gt;NLM&lt;/remote-database-provider&gt;&lt;language&gt;eng&lt;/language&gt;&lt;/record&gt;&lt;/Cite&gt;&lt;/EndNote&gt;</w:instrText>
      </w:r>
      <w:r w:rsidRPr="001472E7">
        <w:rPr>
          <w:rFonts w:eastAsia="Times New Roman"/>
          <w:sz w:val="17"/>
          <w:szCs w:val="17"/>
        </w:rPr>
        <w:fldChar w:fldCharType="separate"/>
      </w:r>
      <w:r w:rsidR="00FD79F9">
        <w:rPr>
          <w:rFonts w:eastAsia="Times New Roman"/>
          <w:noProof/>
          <w:sz w:val="17"/>
          <w:szCs w:val="17"/>
        </w:rPr>
        <w:t>[55]</w:t>
      </w:r>
      <w:r w:rsidRPr="001472E7">
        <w:rPr>
          <w:rFonts w:eastAsia="Times New Roman"/>
          <w:sz w:val="17"/>
          <w:szCs w:val="17"/>
        </w:rPr>
        <w:fldChar w:fldCharType="end"/>
      </w:r>
      <w:r w:rsidRPr="001472E7">
        <w:rPr>
          <w:rFonts w:eastAsia="Times New Roman"/>
          <w:sz w:val="17"/>
          <w:szCs w:val="17"/>
        </w:rPr>
        <w:t xml:space="preserve"> </w:t>
      </w:r>
    </w:p>
    <w:p w14:paraId="3677F63A" w14:textId="63824694" w:rsidR="00FD76F5" w:rsidRPr="001472E7" w:rsidRDefault="00FD76F5" w:rsidP="00FE7AA5">
      <w:pPr>
        <w:spacing w:after="0" w:line="240" w:lineRule="auto"/>
        <w:rPr>
          <w:rFonts w:eastAsia="Times New Roman"/>
          <w:sz w:val="17"/>
          <w:szCs w:val="17"/>
        </w:rPr>
      </w:pPr>
      <w:r w:rsidRPr="001472E7">
        <w:rPr>
          <w:rFonts w:eastAsia="Times New Roman"/>
          <w:sz w:val="17"/>
          <w:szCs w:val="17"/>
          <w:vertAlign w:val="superscript"/>
        </w:rPr>
        <w:t>b</w:t>
      </w:r>
      <w:r w:rsidRPr="001472E7">
        <w:rPr>
          <w:rFonts w:eastAsia="Times New Roman"/>
          <w:sz w:val="17"/>
          <w:szCs w:val="17"/>
        </w:rPr>
        <w:t xml:space="preserve">Only observational studies with a comparator group are included here. For observational groups with no comparator, the proportion reporting improvement is presented </w:t>
      </w:r>
      <w:r w:rsidR="00933EFF" w:rsidRPr="001472E7">
        <w:rPr>
          <w:rFonts w:eastAsia="Times New Roman"/>
          <w:sz w:val="17"/>
          <w:szCs w:val="17"/>
        </w:rPr>
        <w:t>in Appendix F</w:t>
      </w:r>
      <w:r w:rsidR="00161D34" w:rsidRPr="001472E7">
        <w:rPr>
          <w:rFonts w:eastAsia="Times New Roman"/>
          <w:sz w:val="17"/>
          <w:szCs w:val="17"/>
        </w:rPr>
        <w:t xml:space="preserve">. </w:t>
      </w:r>
    </w:p>
    <w:p w14:paraId="24CFA4F2" w14:textId="3DDD2521" w:rsidR="00FE7AA5" w:rsidRPr="001472E7" w:rsidRDefault="00FE7AA5" w:rsidP="00FE7AA5">
      <w:pPr>
        <w:spacing w:after="0" w:line="240" w:lineRule="auto"/>
        <w:rPr>
          <w:rFonts w:eastAsia="Times New Roman"/>
          <w:sz w:val="17"/>
          <w:szCs w:val="17"/>
        </w:rPr>
      </w:pPr>
      <w:r w:rsidRPr="001472E7">
        <w:rPr>
          <w:rFonts w:eastAsia="Times New Roman"/>
          <w:sz w:val="17"/>
          <w:szCs w:val="17"/>
          <w:vertAlign w:val="superscript"/>
        </w:rPr>
        <w:t>c</w:t>
      </w:r>
      <w:r w:rsidRPr="001472E7">
        <w:rPr>
          <w:rFonts w:eastAsia="Times New Roman"/>
          <w:sz w:val="17"/>
          <w:szCs w:val="17"/>
        </w:rPr>
        <w:t>Sensitivity analysis indicated this effect did not differ when using the random effects model (OR 1.</w:t>
      </w:r>
      <w:r w:rsidR="00933EFF" w:rsidRPr="001472E7">
        <w:rPr>
          <w:rFonts w:eastAsia="Times New Roman"/>
          <w:sz w:val="17"/>
          <w:szCs w:val="17"/>
        </w:rPr>
        <w:t>63</w:t>
      </w:r>
      <w:r w:rsidRPr="001472E7">
        <w:rPr>
          <w:rFonts w:eastAsia="Times New Roman"/>
          <w:sz w:val="17"/>
          <w:szCs w:val="17"/>
        </w:rPr>
        <w:t>, 95%CI 1.</w:t>
      </w:r>
      <w:r w:rsidR="00933EFF" w:rsidRPr="001472E7">
        <w:rPr>
          <w:rFonts w:eastAsia="Times New Roman"/>
          <w:sz w:val="17"/>
          <w:szCs w:val="17"/>
        </w:rPr>
        <w:t>13</w:t>
      </w:r>
      <w:r w:rsidRPr="001472E7">
        <w:rPr>
          <w:rFonts w:eastAsia="Times New Roman"/>
          <w:sz w:val="17"/>
          <w:szCs w:val="17"/>
        </w:rPr>
        <w:t xml:space="preserve"> to 2.</w:t>
      </w:r>
      <w:r w:rsidR="00933EFF" w:rsidRPr="001472E7">
        <w:rPr>
          <w:rFonts w:eastAsia="Times New Roman"/>
          <w:sz w:val="17"/>
          <w:szCs w:val="17"/>
        </w:rPr>
        <w:t>35</w:t>
      </w:r>
      <w:r w:rsidRPr="001472E7">
        <w:rPr>
          <w:rFonts w:eastAsia="Times New Roman"/>
          <w:sz w:val="17"/>
          <w:szCs w:val="17"/>
        </w:rPr>
        <w:t>).</w:t>
      </w:r>
    </w:p>
    <w:p w14:paraId="4BBC053F" w14:textId="72F3A598" w:rsidR="00FE7AA5" w:rsidRPr="001472E7" w:rsidRDefault="00FE7AA5" w:rsidP="00FE7AA5">
      <w:pPr>
        <w:spacing w:after="0" w:line="240" w:lineRule="auto"/>
        <w:rPr>
          <w:rFonts w:cs="Times New Roman"/>
          <w:iCs/>
          <w:sz w:val="17"/>
          <w:szCs w:val="17"/>
        </w:rPr>
      </w:pPr>
      <w:r w:rsidRPr="001472E7">
        <w:rPr>
          <w:rFonts w:cs="Times New Roman"/>
          <w:iCs/>
          <w:sz w:val="17"/>
          <w:szCs w:val="17"/>
          <w:vertAlign w:val="superscript"/>
        </w:rPr>
        <w:t>d</w:t>
      </w:r>
      <w:r w:rsidRPr="001472E7">
        <w:rPr>
          <w:rFonts w:cs="Times New Roman"/>
          <w:iCs/>
          <w:sz w:val="17"/>
          <w:szCs w:val="17"/>
        </w:rPr>
        <w:t xml:space="preserve">Sensitivity analysis indicated this effect did not differ when using the random effects model (SMD -0.16, 95%CI -0.32 to -0.00). </w:t>
      </w:r>
    </w:p>
    <w:p w14:paraId="06622C54" w14:textId="7E462F0B" w:rsidR="00D6348A" w:rsidRPr="001472E7" w:rsidRDefault="00D6348A" w:rsidP="00D6348A">
      <w:pPr>
        <w:spacing w:after="0"/>
        <w:rPr>
          <w:rFonts w:cs="Times New Roman"/>
          <w:iCs/>
          <w:sz w:val="17"/>
          <w:szCs w:val="17"/>
        </w:rPr>
      </w:pPr>
      <w:r w:rsidRPr="001472E7">
        <w:rPr>
          <w:rFonts w:cs="Times New Roman"/>
          <w:iCs/>
          <w:sz w:val="17"/>
          <w:szCs w:val="17"/>
          <w:vertAlign w:val="superscript"/>
        </w:rPr>
        <w:t>f</w:t>
      </w:r>
      <w:r w:rsidRPr="001472E7">
        <w:rPr>
          <w:rFonts w:cs="Times New Roman"/>
          <w:iCs/>
          <w:sz w:val="17"/>
          <w:szCs w:val="17"/>
        </w:rPr>
        <w:t xml:space="preserve">Sensitivity analysis indicated this effect did not differ when using the random effects </w:t>
      </w:r>
      <w:r w:rsidR="009D38AB" w:rsidRPr="001472E7">
        <w:rPr>
          <w:rFonts w:cs="Times New Roman"/>
          <w:iCs/>
          <w:sz w:val="17"/>
          <w:szCs w:val="17"/>
        </w:rPr>
        <w:t xml:space="preserve">model </w:t>
      </w:r>
      <w:r w:rsidRPr="001472E7">
        <w:rPr>
          <w:rFonts w:cs="Times New Roman"/>
          <w:iCs/>
          <w:sz w:val="17"/>
          <w:szCs w:val="17"/>
        </w:rPr>
        <w:t>(SMD 0.</w:t>
      </w:r>
      <w:r w:rsidR="00704FAF" w:rsidRPr="001472E7">
        <w:rPr>
          <w:rFonts w:cs="Times New Roman"/>
          <w:iCs/>
          <w:sz w:val="17"/>
          <w:szCs w:val="17"/>
        </w:rPr>
        <w:t>2</w:t>
      </w:r>
      <w:r w:rsidRPr="001472E7">
        <w:rPr>
          <w:rFonts w:cs="Times New Roman"/>
          <w:iCs/>
          <w:sz w:val="17"/>
          <w:szCs w:val="17"/>
        </w:rPr>
        <w:t>5, 95%CI -0.</w:t>
      </w:r>
      <w:r w:rsidR="00704FAF" w:rsidRPr="001472E7">
        <w:rPr>
          <w:rFonts w:cs="Times New Roman"/>
          <w:iCs/>
          <w:sz w:val="17"/>
          <w:szCs w:val="17"/>
        </w:rPr>
        <w:t>27</w:t>
      </w:r>
      <w:r w:rsidRPr="001472E7">
        <w:rPr>
          <w:rFonts w:cs="Times New Roman"/>
          <w:iCs/>
          <w:sz w:val="17"/>
          <w:szCs w:val="17"/>
        </w:rPr>
        <w:t xml:space="preserve"> to 0.</w:t>
      </w:r>
      <w:r w:rsidR="00704FAF" w:rsidRPr="001472E7">
        <w:rPr>
          <w:rFonts w:cs="Times New Roman"/>
          <w:iCs/>
          <w:sz w:val="17"/>
          <w:szCs w:val="17"/>
        </w:rPr>
        <w:t>77</w:t>
      </w:r>
      <w:r w:rsidRPr="001472E7">
        <w:rPr>
          <w:rFonts w:cs="Times New Roman"/>
          <w:iCs/>
          <w:sz w:val="17"/>
          <w:szCs w:val="17"/>
        </w:rPr>
        <w:t xml:space="preserve">). </w:t>
      </w:r>
    </w:p>
    <w:p w14:paraId="4D395127" w14:textId="2A5017FD" w:rsidR="009D38AB" w:rsidRPr="001472E7" w:rsidRDefault="009D38AB" w:rsidP="009D38AB">
      <w:pPr>
        <w:spacing w:after="0"/>
        <w:rPr>
          <w:rFonts w:cs="Times New Roman"/>
          <w:iCs/>
          <w:sz w:val="17"/>
          <w:szCs w:val="17"/>
        </w:rPr>
      </w:pPr>
      <w:r w:rsidRPr="001472E7">
        <w:rPr>
          <w:rFonts w:cs="Times New Roman"/>
          <w:iCs/>
          <w:sz w:val="17"/>
          <w:szCs w:val="17"/>
          <w:vertAlign w:val="superscript"/>
        </w:rPr>
        <w:t>g</w:t>
      </w:r>
      <w:r w:rsidRPr="001472E7">
        <w:rPr>
          <w:rFonts w:cs="Times New Roman"/>
          <w:iCs/>
          <w:sz w:val="17"/>
          <w:szCs w:val="17"/>
        </w:rPr>
        <w:t xml:space="preserve">Sensitivity analysis indicated this effect did not differ when using the random effects model (SMD -0.16, 95%CI -0.58 to 0.26). </w:t>
      </w:r>
    </w:p>
    <w:p w14:paraId="642DA021" w14:textId="502BAB67" w:rsidR="009E6A2D" w:rsidRPr="001472E7" w:rsidRDefault="009E6A2D" w:rsidP="009E6A2D">
      <w:pPr>
        <w:spacing w:after="0"/>
        <w:rPr>
          <w:rFonts w:cs="Times New Roman"/>
          <w:iCs/>
          <w:sz w:val="17"/>
          <w:szCs w:val="17"/>
        </w:rPr>
      </w:pPr>
      <w:r w:rsidRPr="001472E7">
        <w:rPr>
          <w:rFonts w:cs="Times New Roman"/>
          <w:iCs/>
          <w:sz w:val="17"/>
          <w:szCs w:val="17"/>
          <w:vertAlign w:val="superscript"/>
        </w:rPr>
        <w:t>h</w:t>
      </w:r>
      <w:r w:rsidRPr="001472E7">
        <w:rPr>
          <w:rFonts w:cs="Times New Roman"/>
          <w:iCs/>
          <w:sz w:val="17"/>
          <w:szCs w:val="17"/>
        </w:rPr>
        <w:t>Sensitivity analysis indicated this effect did not differ when using the random effects model (SMD -0.1</w:t>
      </w:r>
      <w:r w:rsidR="00A43773" w:rsidRPr="001472E7">
        <w:rPr>
          <w:rFonts w:cs="Times New Roman"/>
          <w:iCs/>
          <w:sz w:val="17"/>
          <w:szCs w:val="17"/>
        </w:rPr>
        <w:t>6</w:t>
      </w:r>
      <w:r w:rsidRPr="001472E7">
        <w:rPr>
          <w:rFonts w:cs="Times New Roman"/>
          <w:iCs/>
          <w:sz w:val="17"/>
          <w:szCs w:val="17"/>
        </w:rPr>
        <w:t>, 95%CI -0.</w:t>
      </w:r>
      <w:r w:rsidR="00A43773" w:rsidRPr="001472E7">
        <w:rPr>
          <w:rFonts w:cs="Times New Roman"/>
          <w:iCs/>
          <w:sz w:val="17"/>
          <w:szCs w:val="17"/>
        </w:rPr>
        <w:t>27</w:t>
      </w:r>
      <w:r w:rsidRPr="001472E7">
        <w:rPr>
          <w:rFonts w:cs="Times New Roman"/>
          <w:iCs/>
          <w:sz w:val="17"/>
          <w:szCs w:val="17"/>
        </w:rPr>
        <w:t xml:space="preserve"> to -0.0</w:t>
      </w:r>
      <w:r w:rsidR="00A43773" w:rsidRPr="001472E7">
        <w:rPr>
          <w:rFonts w:cs="Times New Roman"/>
          <w:iCs/>
          <w:sz w:val="17"/>
          <w:szCs w:val="17"/>
        </w:rPr>
        <w:t>4</w:t>
      </w:r>
      <w:r w:rsidRPr="001472E7">
        <w:rPr>
          <w:rFonts w:cs="Times New Roman"/>
          <w:iCs/>
          <w:sz w:val="17"/>
          <w:szCs w:val="17"/>
        </w:rPr>
        <w:t xml:space="preserve">). </w:t>
      </w:r>
    </w:p>
    <w:p w14:paraId="16FFE904" w14:textId="327586C9" w:rsidR="00053E8E" w:rsidRPr="001472E7" w:rsidRDefault="00053E8E" w:rsidP="00053E8E">
      <w:pPr>
        <w:spacing w:after="0"/>
        <w:rPr>
          <w:rFonts w:cs="Times New Roman"/>
          <w:iCs/>
          <w:sz w:val="17"/>
          <w:szCs w:val="17"/>
        </w:rPr>
      </w:pPr>
      <w:r w:rsidRPr="001472E7">
        <w:rPr>
          <w:rFonts w:cs="Times New Roman"/>
          <w:iCs/>
          <w:sz w:val="17"/>
          <w:szCs w:val="17"/>
          <w:vertAlign w:val="superscript"/>
        </w:rPr>
        <w:t>i</w:t>
      </w:r>
      <w:r w:rsidRPr="001472E7">
        <w:rPr>
          <w:rFonts w:cs="Times New Roman"/>
          <w:iCs/>
          <w:sz w:val="17"/>
          <w:szCs w:val="17"/>
        </w:rPr>
        <w:t>Sensitivity analysis indicated this effect did not differ when using the random effects model (SMD -0.</w:t>
      </w:r>
      <w:r w:rsidR="00471D61" w:rsidRPr="001472E7">
        <w:rPr>
          <w:rFonts w:cs="Times New Roman"/>
          <w:iCs/>
          <w:sz w:val="17"/>
          <w:szCs w:val="17"/>
        </w:rPr>
        <w:t>30</w:t>
      </w:r>
      <w:r w:rsidRPr="001472E7">
        <w:rPr>
          <w:rFonts w:cs="Times New Roman"/>
          <w:iCs/>
          <w:sz w:val="17"/>
          <w:szCs w:val="17"/>
        </w:rPr>
        <w:t>, 95%CI -0.</w:t>
      </w:r>
      <w:r w:rsidR="00471D61" w:rsidRPr="001472E7">
        <w:rPr>
          <w:rFonts w:cs="Times New Roman"/>
          <w:iCs/>
          <w:sz w:val="17"/>
          <w:szCs w:val="17"/>
        </w:rPr>
        <w:t>71</w:t>
      </w:r>
      <w:r w:rsidRPr="001472E7">
        <w:rPr>
          <w:rFonts w:cs="Times New Roman"/>
          <w:iCs/>
          <w:sz w:val="17"/>
          <w:szCs w:val="17"/>
        </w:rPr>
        <w:t xml:space="preserve"> to 0.</w:t>
      </w:r>
      <w:r w:rsidR="00471D61" w:rsidRPr="001472E7">
        <w:rPr>
          <w:rFonts w:cs="Times New Roman"/>
          <w:iCs/>
          <w:sz w:val="17"/>
          <w:szCs w:val="17"/>
        </w:rPr>
        <w:t>10</w:t>
      </w:r>
      <w:r w:rsidRPr="001472E7">
        <w:rPr>
          <w:rFonts w:cs="Times New Roman"/>
          <w:iCs/>
          <w:sz w:val="17"/>
          <w:szCs w:val="17"/>
        </w:rPr>
        <w:t xml:space="preserve">). </w:t>
      </w:r>
    </w:p>
    <w:p w14:paraId="163E37A0" w14:textId="24267090" w:rsidR="00C00258" w:rsidRPr="001472E7" w:rsidRDefault="00C00258" w:rsidP="00C00258">
      <w:pPr>
        <w:spacing w:after="0"/>
        <w:rPr>
          <w:rFonts w:cs="Times New Roman"/>
          <w:iCs/>
          <w:sz w:val="17"/>
          <w:szCs w:val="17"/>
        </w:rPr>
      </w:pPr>
      <w:r w:rsidRPr="001472E7">
        <w:rPr>
          <w:rFonts w:cs="Times New Roman"/>
          <w:iCs/>
          <w:sz w:val="17"/>
          <w:szCs w:val="17"/>
          <w:vertAlign w:val="superscript"/>
        </w:rPr>
        <w:t>j</w:t>
      </w:r>
      <w:r w:rsidRPr="001472E7">
        <w:rPr>
          <w:rFonts w:cs="Times New Roman"/>
          <w:iCs/>
          <w:sz w:val="17"/>
          <w:szCs w:val="17"/>
        </w:rPr>
        <w:t xml:space="preserve">Sensitivity analysis indicated this effect did not differ when using the random effects model (SMD -0.10, 95%CI -0.32 to 0.12). </w:t>
      </w:r>
    </w:p>
    <w:p w14:paraId="21E05ED7" w14:textId="69F53C65" w:rsidR="00053E8E" w:rsidRPr="009F6112" w:rsidRDefault="00053E8E" w:rsidP="009E6A2D">
      <w:pPr>
        <w:spacing w:after="0"/>
        <w:rPr>
          <w:rFonts w:cs="Times New Roman"/>
          <w:iCs/>
          <w:sz w:val="18"/>
          <w:szCs w:val="18"/>
          <w:vertAlign w:val="superscript"/>
        </w:rPr>
      </w:pPr>
    </w:p>
    <w:p w14:paraId="1F362621" w14:textId="4A93EDE5" w:rsidR="00D6348A" w:rsidRPr="00FE7AA5" w:rsidRDefault="00D6348A" w:rsidP="00FE7AA5">
      <w:pPr>
        <w:spacing w:after="0" w:line="240" w:lineRule="auto"/>
        <w:rPr>
          <w:sz w:val="18"/>
          <w:szCs w:val="18"/>
        </w:rPr>
        <w:sectPr w:rsidR="00D6348A" w:rsidRPr="00FE7AA5" w:rsidSect="00350A11">
          <w:pgSz w:w="16838" w:h="11906" w:orient="landscape"/>
          <w:pgMar w:top="1440" w:right="1440" w:bottom="1440" w:left="1440" w:header="708" w:footer="174" w:gutter="0"/>
          <w:cols w:space="708"/>
          <w:docGrid w:linePitch="360"/>
        </w:sectPr>
      </w:pPr>
    </w:p>
    <w:p w14:paraId="51CB83CB" w14:textId="4EBA533E" w:rsidR="003875BE" w:rsidRDefault="003875BE" w:rsidP="009F6112">
      <w:pPr>
        <w:pStyle w:val="Heading2"/>
        <w:rPr>
          <w:highlight w:val="yellow"/>
        </w:rPr>
      </w:pPr>
      <w:bookmarkStart w:id="31" w:name="_Toc512234251"/>
      <w:r>
        <w:lastRenderedPageBreak/>
        <w:t xml:space="preserve">Table E2: Effect sizes for other outcomes from meta-analyses of RCTs and observational studies of </w:t>
      </w:r>
      <w:r w:rsidR="00CC47E4">
        <w:t xml:space="preserve">cannabis or </w:t>
      </w:r>
      <w:r>
        <w:t>cannabinoids in CNCP, by outcome type, CNCP condition and comparator, with associated GRADE rating</w:t>
      </w:r>
      <w:bookmarkEnd w:id="31"/>
      <w:r>
        <w:rPr>
          <w:highlight w:val="yellow"/>
        </w:rPr>
        <w:t xml:space="preserve"> </w:t>
      </w:r>
    </w:p>
    <w:tbl>
      <w:tblPr>
        <w:tblStyle w:val="TableGrid"/>
        <w:tblW w:w="4900" w:type="pct"/>
        <w:tblLayout w:type="fixed"/>
        <w:tblLook w:val="04A0" w:firstRow="1" w:lastRow="0" w:firstColumn="1" w:lastColumn="0" w:noHBand="0" w:noVBand="1"/>
      </w:tblPr>
      <w:tblGrid>
        <w:gridCol w:w="2094"/>
        <w:gridCol w:w="1870"/>
        <w:gridCol w:w="850"/>
        <w:gridCol w:w="1703"/>
        <w:gridCol w:w="1982"/>
        <w:gridCol w:w="1845"/>
        <w:gridCol w:w="1132"/>
        <w:gridCol w:w="566"/>
        <w:gridCol w:w="1627"/>
      </w:tblGrid>
      <w:tr w:rsidR="004E768C" w14:paraId="20D56A31" w14:textId="77777777" w:rsidTr="004E768C">
        <w:tc>
          <w:tcPr>
            <w:tcW w:w="766"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078BDA7E" w14:textId="77777777" w:rsidR="003875BE" w:rsidRDefault="003875BE">
            <w:pPr>
              <w:jc w:val="both"/>
              <w:rPr>
                <w:rFonts w:cs="Times New Roman"/>
                <w:b/>
                <w:sz w:val="16"/>
                <w:szCs w:val="16"/>
              </w:rPr>
            </w:pPr>
            <w:r>
              <w:rPr>
                <w:rFonts w:cs="Times New Roman"/>
                <w:b/>
                <w:sz w:val="16"/>
                <w:szCs w:val="16"/>
              </w:rPr>
              <w:t>Study type</w:t>
            </w:r>
          </w:p>
        </w:tc>
        <w:tc>
          <w:tcPr>
            <w:tcW w:w="68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B49BBCA" w14:textId="77777777" w:rsidR="003875BE" w:rsidRDefault="003875BE">
            <w:pPr>
              <w:jc w:val="both"/>
              <w:rPr>
                <w:rFonts w:cs="Times New Roman"/>
                <w:b/>
                <w:sz w:val="16"/>
                <w:szCs w:val="16"/>
              </w:rPr>
            </w:pPr>
            <w:r>
              <w:rPr>
                <w:rFonts w:cs="Times New Roman"/>
                <w:b/>
                <w:sz w:val="16"/>
                <w:szCs w:val="16"/>
              </w:rPr>
              <w:t>Refs</w:t>
            </w:r>
          </w:p>
        </w:tc>
        <w:tc>
          <w:tcPr>
            <w:tcW w:w="31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6B5E7B5" w14:textId="77777777" w:rsidR="003875BE" w:rsidRDefault="003875BE">
            <w:pPr>
              <w:ind w:right="-56"/>
              <w:jc w:val="both"/>
              <w:rPr>
                <w:rFonts w:cs="Times New Roman"/>
                <w:b/>
                <w:sz w:val="16"/>
                <w:szCs w:val="16"/>
              </w:rPr>
            </w:pPr>
            <w:r>
              <w:rPr>
                <w:rFonts w:cs="Times New Roman"/>
                <w:b/>
                <w:sz w:val="16"/>
                <w:szCs w:val="16"/>
              </w:rPr>
              <w:t>N studies (N part.)</w:t>
            </w:r>
          </w:p>
        </w:tc>
        <w:tc>
          <w:tcPr>
            <w:tcW w:w="623"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B86F4DA" w14:textId="77777777" w:rsidR="003875BE" w:rsidRDefault="003875BE">
            <w:pPr>
              <w:tabs>
                <w:tab w:val="left" w:pos="214"/>
              </w:tabs>
              <w:jc w:val="both"/>
              <w:rPr>
                <w:rFonts w:cs="Times New Roman"/>
                <w:b/>
                <w:sz w:val="16"/>
                <w:szCs w:val="16"/>
              </w:rPr>
            </w:pPr>
            <w:r>
              <w:rPr>
                <w:rFonts w:cs="Times New Roman"/>
                <w:b/>
                <w:sz w:val="16"/>
                <w:szCs w:val="16"/>
              </w:rPr>
              <w:t xml:space="preserve">Medical condition </w:t>
            </w:r>
          </w:p>
        </w:tc>
        <w:tc>
          <w:tcPr>
            <w:tcW w:w="725"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436C30D4" w14:textId="77777777" w:rsidR="003875BE" w:rsidRDefault="003875BE">
            <w:pPr>
              <w:jc w:val="both"/>
              <w:rPr>
                <w:rFonts w:cs="Times New Roman"/>
                <w:b/>
                <w:sz w:val="16"/>
                <w:szCs w:val="16"/>
              </w:rPr>
            </w:pPr>
            <w:r>
              <w:rPr>
                <w:rFonts w:cs="Times New Roman"/>
                <w:b/>
                <w:sz w:val="16"/>
                <w:szCs w:val="16"/>
              </w:rPr>
              <w:t>Comparator</w:t>
            </w:r>
          </w:p>
        </w:tc>
        <w:tc>
          <w:tcPr>
            <w:tcW w:w="675"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289A027E" w14:textId="77777777" w:rsidR="003875BE" w:rsidRDefault="003875BE">
            <w:pPr>
              <w:ind w:right="-108"/>
              <w:jc w:val="both"/>
              <w:rPr>
                <w:rFonts w:cs="Times New Roman"/>
                <w:b/>
                <w:sz w:val="16"/>
                <w:szCs w:val="16"/>
              </w:rPr>
            </w:pPr>
            <w:r>
              <w:rPr>
                <w:rFonts w:cs="Times New Roman"/>
                <w:b/>
                <w:sz w:val="16"/>
                <w:szCs w:val="16"/>
              </w:rPr>
              <w:t xml:space="preserve">Summary estimate </w:t>
            </w:r>
          </w:p>
          <w:p w14:paraId="375E6E92" w14:textId="77777777" w:rsidR="003875BE" w:rsidRDefault="003875BE">
            <w:pPr>
              <w:ind w:right="-108"/>
              <w:jc w:val="both"/>
              <w:rPr>
                <w:rFonts w:cs="Times New Roman"/>
                <w:b/>
                <w:sz w:val="16"/>
                <w:szCs w:val="16"/>
              </w:rPr>
            </w:pPr>
            <w:r>
              <w:rPr>
                <w:rFonts w:cs="Times New Roman"/>
                <w:b/>
                <w:sz w:val="16"/>
                <w:szCs w:val="16"/>
              </w:rPr>
              <w:t>(95% CI)</w:t>
            </w:r>
          </w:p>
        </w:tc>
        <w:tc>
          <w:tcPr>
            <w:tcW w:w="41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CC4A5DD" w14:textId="77777777" w:rsidR="003875BE" w:rsidRDefault="003875BE">
            <w:pPr>
              <w:ind w:right="-49"/>
              <w:jc w:val="both"/>
              <w:rPr>
                <w:rFonts w:cs="Times New Roman"/>
                <w:b/>
                <w:sz w:val="16"/>
                <w:szCs w:val="16"/>
              </w:rPr>
            </w:pPr>
            <w:r>
              <w:rPr>
                <w:rFonts w:cs="Times New Roman"/>
                <w:b/>
                <w:sz w:val="16"/>
                <w:szCs w:val="16"/>
              </w:rPr>
              <w:t>Favours</w:t>
            </w:r>
          </w:p>
        </w:tc>
        <w:tc>
          <w:tcPr>
            <w:tcW w:w="207"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5F1BEC6B" w14:textId="77777777" w:rsidR="003875BE" w:rsidRDefault="003875BE">
            <w:pPr>
              <w:jc w:val="both"/>
              <w:rPr>
                <w:rFonts w:cs="Times New Roman"/>
                <w:b/>
                <w:i/>
                <w:sz w:val="16"/>
                <w:szCs w:val="16"/>
              </w:rPr>
            </w:pPr>
            <w:r>
              <w:rPr>
                <w:rFonts w:cs="Times New Roman"/>
                <w:b/>
                <w:i/>
                <w:sz w:val="16"/>
                <w:szCs w:val="16"/>
              </w:rPr>
              <w:t>I</w:t>
            </w:r>
            <w:r>
              <w:rPr>
                <w:rFonts w:cs="Times New Roman"/>
                <w:b/>
                <w:i/>
                <w:sz w:val="16"/>
                <w:szCs w:val="16"/>
                <w:vertAlign w:val="superscript"/>
              </w:rPr>
              <w:t>2</w:t>
            </w:r>
          </w:p>
        </w:tc>
        <w:tc>
          <w:tcPr>
            <w:tcW w:w="595"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4D49BC9B" w14:textId="77777777" w:rsidR="003875BE" w:rsidRDefault="003875BE">
            <w:pPr>
              <w:jc w:val="both"/>
              <w:rPr>
                <w:rFonts w:cs="Times New Roman"/>
                <w:b/>
                <w:sz w:val="16"/>
                <w:szCs w:val="16"/>
              </w:rPr>
            </w:pPr>
            <w:r>
              <w:rPr>
                <w:rFonts w:cs="Times New Roman"/>
                <w:b/>
                <w:sz w:val="16"/>
                <w:szCs w:val="16"/>
              </w:rPr>
              <w:t>GRADE rating</w:t>
            </w:r>
            <w:r>
              <w:rPr>
                <w:rFonts w:cs="Times New Roman"/>
                <w:b/>
                <w:sz w:val="16"/>
                <w:szCs w:val="16"/>
                <w:vertAlign w:val="superscript"/>
              </w:rPr>
              <w:t>$</w:t>
            </w:r>
          </w:p>
        </w:tc>
      </w:tr>
      <w:tr w:rsidR="00387D0C" w14:paraId="6C42A626" w14:textId="77777777" w:rsidTr="004E768C">
        <w:trPr>
          <w:trHeight w:val="60"/>
        </w:trPr>
        <w:tc>
          <w:tcPr>
            <w:tcW w:w="5000" w:type="pct"/>
            <w:gridSpan w:val="9"/>
            <w:tcBorders>
              <w:top w:val="single" w:sz="4" w:space="0" w:color="auto"/>
              <w:left w:val="single" w:sz="4" w:space="0" w:color="auto"/>
              <w:bottom w:val="dotted" w:sz="4" w:space="0" w:color="auto"/>
              <w:right w:val="single" w:sz="4" w:space="0" w:color="auto"/>
            </w:tcBorders>
            <w:hideMark/>
          </w:tcPr>
          <w:p w14:paraId="6734B64D" w14:textId="4478FEF8" w:rsidR="00387D0C" w:rsidRDefault="00387D0C">
            <w:pPr>
              <w:jc w:val="both"/>
              <w:rPr>
                <w:rFonts w:cs="Times New Roman"/>
                <w:b/>
                <w:sz w:val="16"/>
                <w:szCs w:val="16"/>
              </w:rPr>
            </w:pPr>
            <w:r>
              <w:rPr>
                <w:rFonts w:cs="Times New Roman"/>
                <w:b/>
                <w:sz w:val="16"/>
                <w:szCs w:val="16"/>
              </w:rPr>
              <w:t>Overall physical functioning</w:t>
            </w:r>
          </w:p>
        </w:tc>
      </w:tr>
      <w:tr w:rsidR="004E768C" w14:paraId="054A5ECD" w14:textId="77777777" w:rsidTr="004E768C">
        <w:trPr>
          <w:trHeight w:val="178"/>
        </w:trPr>
        <w:tc>
          <w:tcPr>
            <w:tcW w:w="766" w:type="pct"/>
            <w:tcBorders>
              <w:top w:val="dotted" w:sz="4" w:space="0" w:color="auto"/>
              <w:left w:val="single" w:sz="4" w:space="0" w:color="auto"/>
              <w:bottom w:val="dotted" w:sz="4" w:space="0" w:color="auto"/>
              <w:right w:val="single" w:sz="4" w:space="0" w:color="auto"/>
            </w:tcBorders>
            <w:hideMark/>
          </w:tcPr>
          <w:p w14:paraId="53ECFB83" w14:textId="77777777" w:rsidR="003875BE" w:rsidRDefault="003875BE">
            <w:pPr>
              <w:ind w:right="-106"/>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4579A63C" w14:textId="55EB4A7F"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PEVuZE5vdGU+PENpdGU+PEF1dGhvcj5CZXJtYW48L0F1dGhvcj48WWVhcj4yMDA0PC9ZZWFyPjxS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ZTwvYWJici0xPjwvYWx0LXBlcmlvZGljYWw+PHBhZ2VzPjEyOC0zMDwvcGFnZXM+PHZvbHVtZT4z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Z2U+ZW5nPC9sYW5ndWFnZT48L3JlY29yZD48L0NpdGU+PENpdGU+PEF1dGhvcj5TdmVuZHNlbjwv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PEVuZE5vdGU+PENpdGU+PEF1dGhvcj5CZXJtYW48L0F1dGhvcj48WWVhcj4yMDA0PC9ZZWFyPjxS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ZTwvYWJici0xPjwvYWx0LXBlcmlvZGljYWw+PHBhZ2VzPjEyOC0zMDwvcGFnZXM+PHZvbHVtZT4z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Z2U+ZW5nPC9sYW5ndWFnZT48L3JlY29yZD48L0NpdGU+PENpdGU+PEF1dGhvcj5TdmVuZHNlbjwv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[25; 26; 86; 125; 162; 172; 220; 221; 232; 233; 263]</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66EB16DF" w14:textId="77777777" w:rsidR="003875BE" w:rsidRDefault="003875BE">
            <w:pPr>
              <w:ind w:right="-56"/>
              <w:jc w:val="both"/>
              <w:rPr>
                <w:rFonts w:cs="Times New Roman"/>
                <w:sz w:val="16"/>
                <w:szCs w:val="16"/>
              </w:rPr>
            </w:pPr>
            <w:r>
              <w:rPr>
                <w:rFonts w:cs="Times New Roman"/>
                <w:sz w:val="16"/>
                <w:szCs w:val="16"/>
              </w:rPr>
              <w:t>14 (1404)</w:t>
            </w:r>
          </w:p>
        </w:tc>
        <w:tc>
          <w:tcPr>
            <w:tcW w:w="623" w:type="pct"/>
            <w:tcBorders>
              <w:top w:val="dotted" w:sz="4" w:space="0" w:color="auto"/>
              <w:left w:val="single" w:sz="4" w:space="0" w:color="auto"/>
              <w:bottom w:val="dotted" w:sz="4" w:space="0" w:color="auto"/>
              <w:right w:val="single" w:sz="4" w:space="0" w:color="auto"/>
            </w:tcBorders>
            <w:hideMark/>
          </w:tcPr>
          <w:p w14:paraId="63D9695D" w14:textId="77777777" w:rsidR="003875BE" w:rsidRDefault="003875BE">
            <w:pPr>
              <w:tabs>
                <w:tab w:val="left" w:pos="214"/>
              </w:tabs>
              <w:jc w:val="both"/>
              <w:rPr>
                <w:rFonts w:cs="Times New Roman"/>
                <w:sz w:val="16"/>
                <w:szCs w:val="16"/>
              </w:rPr>
            </w:pPr>
            <w:r>
              <w:rPr>
                <w:rFonts w:cs="Times New Roman"/>
                <w:sz w:val="16"/>
                <w:szCs w:val="16"/>
              </w:rPr>
              <w:t>Neuropathic pain</w:t>
            </w:r>
          </w:p>
        </w:tc>
        <w:tc>
          <w:tcPr>
            <w:tcW w:w="725" w:type="pct"/>
            <w:tcBorders>
              <w:top w:val="dotted" w:sz="4" w:space="0" w:color="auto"/>
              <w:left w:val="single" w:sz="4" w:space="0" w:color="auto"/>
              <w:bottom w:val="dotted" w:sz="4" w:space="0" w:color="auto"/>
              <w:right w:val="single" w:sz="4" w:space="0" w:color="auto"/>
            </w:tcBorders>
            <w:hideMark/>
          </w:tcPr>
          <w:p w14:paraId="26ABF465" w14:textId="77777777" w:rsidR="003875BE" w:rsidRDefault="003875BE">
            <w:pPr>
              <w:jc w:val="both"/>
              <w:rPr>
                <w:rFonts w:cs="Times New Roman"/>
                <w:sz w:val="16"/>
                <w:szCs w:val="16"/>
              </w:rPr>
            </w:pPr>
            <w:r>
              <w:rPr>
                <w:rFonts w:cs="Times New Roman"/>
                <w:sz w:val="16"/>
                <w:szCs w:val="16"/>
              </w:rPr>
              <w:t>Placebo; dihydrocodeine</w:t>
            </w:r>
          </w:p>
        </w:tc>
        <w:tc>
          <w:tcPr>
            <w:tcW w:w="675" w:type="pct"/>
            <w:tcBorders>
              <w:top w:val="dotted" w:sz="4" w:space="0" w:color="auto"/>
              <w:left w:val="single" w:sz="4" w:space="0" w:color="auto"/>
              <w:bottom w:val="dotted" w:sz="4" w:space="0" w:color="auto"/>
              <w:right w:val="single" w:sz="4" w:space="0" w:color="auto"/>
            </w:tcBorders>
            <w:hideMark/>
          </w:tcPr>
          <w:p w14:paraId="2DCB97D7" w14:textId="701F04EB" w:rsidR="003875BE" w:rsidRDefault="003875BE">
            <w:pPr>
              <w:ind w:right="-108"/>
              <w:jc w:val="both"/>
              <w:rPr>
                <w:rFonts w:cs="Times New Roman"/>
                <w:sz w:val="16"/>
                <w:szCs w:val="16"/>
              </w:rPr>
            </w:pPr>
            <w:r>
              <w:rPr>
                <w:rFonts w:cs="Times New Roman"/>
                <w:sz w:val="16"/>
                <w:szCs w:val="16"/>
              </w:rPr>
              <w:t>SMD 0.03 (-0.06 to 0.12)</w:t>
            </w:r>
          </w:p>
        </w:tc>
        <w:tc>
          <w:tcPr>
            <w:tcW w:w="414" w:type="pct"/>
            <w:tcBorders>
              <w:top w:val="dotted" w:sz="4" w:space="0" w:color="auto"/>
              <w:left w:val="single" w:sz="4" w:space="0" w:color="auto"/>
              <w:bottom w:val="dotted" w:sz="4" w:space="0" w:color="auto"/>
              <w:right w:val="single" w:sz="4" w:space="0" w:color="auto"/>
            </w:tcBorders>
            <w:hideMark/>
          </w:tcPr>
          <w:p w14:paraId="768CE214"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15CA0457"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021546D1" w14:textId="7777777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4EC520E7" w14:textId="77777777" w:rsidTr="004E768C">
        <w:trPr>
          <w:trHeight w:val="60"/>
        </w:trPr>
        <w:tc>
          <w:tcPr>
            <w:tcW w:w="766" w:type="pct"/>
            <w:tcBorders>
              <w:top w:val="dotted" w:sz="4" w:space="0" w:color="auto"/>
              <w:left w:val="single" w:sz="4" w:space="0" w:color="auto"/>
              <w:bottom w:val="dotted" w:sz="4" w:space="0" w:color="auto"/>
              <w:right w:val="single" w:sz="4" w:space="0" w:color="auto"/>
            </w:tcBorders>
            <w:hideMark/>
          </w:tcPr>
          <w:p w14:paraId="11238BA9" w14:textId="3FE529D8" w:rsidR="003875BE" w:rsidRDefault="003875BE" w:rsidP="003F1DF6">
            <w:pPr>
              <w:jc w:val="both"/>
              <w:rPr>
                <w:rFonts w:cs="Times New Roman"/>
                <w:sz w:val="16"/>
                <w:szCs w:val="16"/>
              </w:rPr>
            </w:pPr>
            <w:r>
              <w:rPr>
                <w:rFonts w:cs="Times New Roman"/>
                <w:b/>
                <w:sz w:val="16"/>
                <w:szCs w:val="16"/>
              </w:rPr>
              <w:fldChar w:fldCharType="begin">
                <w:fldData xml:space="preserve">PEVuZE5vdGU+PENpdGU+PEF1dGhvcj5CZXJtYW48L0F1dGhvcj48WWVhcj4yMDA0PC9ZZWFyPjxS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PlRlc2ZheWU8L0F1dGhvcj48WWVhcj4yMDA4PC9ZZWFyPjxSZWNOdW0+MjYyPC9SZWNOdW0+PHJl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ZWNvcmQ+PC9DaXRlPjxDaXRlPjxBdXRob3I+U2VycGVsbDwvQXV0aG9yPjxZZWFyPjIwMTQ8L1ll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=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PEVuZE5vdGU+PENpdGU+PEF1dGhvcj5CZXJtYW48L0F1dGhvcj48WWVhcj4yMDA0PC9ZZWFyPjxS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PlRlc2ZheWU8L0F1dGhvcj48WWVhcj4yMDA4PC9ZZWFyPjxSZWNOdW0+MjYyPC9SZWNOdW0+PHJl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ZWNvcmQ+PC9DaXRlPjxDaXRlPjxBdXRob3I+U2VycGVsbDwvQXV0aG9yPjxZZWFyPjIwMTQ8L1ll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=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[26; 86; 162; 172; 220; 221; 233; 263]</w:t>
            </w:r>
            <w:r>
              <w:rPr>
                <w:rFonts w:cs="Times New Roman"/>
                <w:b/>
                <w:sz w:val="16"/>
                <w:szCs w:val="16"/>
              </w:rPr>
              <w:fldChar w:fldCharType="end"/>
            </w:r>
            <w:r>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1BB18ACF" w14:textId="752508CE"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PEVuZE5vdGU+PENpdGU+PEF1dGhvcj5MYW5nZm9yZDwvQXV0aG9yPjxZZWFyPjIwMTM8L1llYXI+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PEVuZE5vdGU+PENpdGU+PEF1dGhvcj5MYW5nZm9yZDwvQXV0aG9yPjxZZWFyPjIwMTM8L1llYXI+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[25; 125; 232]</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0526E92D" w14:textId="77777777" w:rsidR="003875BE" w:rsidRDefault="003875BE">
            <w:pPr>
              <w:ind w:right="-56"/>
              <w:jc w:val="both"/>
              <w:rPr>
                <w:rFonts w:cs="Times New Roman"/>
                <w:sz w:val="16"/>
                <w:szCs w:val="16"/>
              </w:rPr>
            </w:pPr>
            <w:r>
              <w:rPr>
                <w:rFonts w:cs="Times New Roman"/>
                <w:sz w:val="16"/>
                <w:szCs w:val="16"/>
              </w:rPr>
              <w:t>3 (410)</w:t>
            </w:r>
          </w:p>
        </w:tc>
        <w:tc>
          <w:tcPr>
            <w:tcW w:w="623" w:type="pct"/>
            <w:tcBorders>
              <w:top w:val="dotted" w:sz="4" w:space="0" w:color="auto"/>
              <w:left w:val="single" w:sz="4" w:space="0" w:color="auto"/>
              <w:bottom w:val="dotted" w:sz="4" w:space="0" w:color="auto"/>
              <w:right w:val="single" w:sz="4" w:space="0" w:color="auto"/>
            </w:tcBorders>
            <w:hideMark/>
          </w:tcPr>
          <w:p w14:paraId="40CC277F"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7314018C"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618C4840" w14:textId="0BB4F3E2" w:rsidR="003875BE" w:rsidRDefault="003875BE">
            <w:pPr>
              <w:ind w:right="-108"/>
              <w:jc w:val="both"/>
              <w:rPr>
                <w:rFonts w:cs="Times New Roman"/>
                <w:sz w:val="16"/>
                <w:szCs w:val="16"/>
              </w:rPr>
            </w:pPr>
            <w:r>
              <w:rPr>
                <w:rFonts w:cs="Times New Roman"/>
                <w:sz w:val="16"/>
                <w:szCs w:val="16"/>
              </w:rPr>
              <w:t>SMD 0.02 (-0.17 to 0.21)</w:t>
            </w:r>
          </w:p>
        </w:tc>
        <w:tc>
          <w:tcPr>
            <w:tcW w:w="414" w:type="pct"/>
            <w:tcBorders>
              <w:top w:val="dotted" w:sz="4" w:space="0" w:color="auto"/>
              <w:left w:val="single" w:sz="4" w:space="0" w:color="auto"/>
              <w:bottom w:val="dotted" w:sz="4" w:space="0" w:color="auto"/>
              <w:right w:val="single" w:sz="4" w:space="0" w:color="auto"/>
            </w:tcBorders>
            <w:hideMark/>
          </w:tcPr>
          <w:p w14:paraId="5DBCAAC5"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29F03A82"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00015922" w14:textId="7A6ADF7C"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r>
              <w:rPr>
                <w:rStyle w:val="quality-sign"/>
                <w:rFonts w:ascii="Cambria Math" w:eastAsia="Times New Roman" w:hAnsi="Cambria Math" w:cs="Cambria Math"/>
                <w:sz w:val="16"/>
                <w:szCs w:val="16"/>
              </w:rPr>
              <w:t xml:space="preserve"> </w:t>
            </w:r>
          </w:p>
        </w:tc>
      </w:tr>
      <w:tr w:rsidR="004E768C" w14:paraId="60EC1451" w14:textId="77777777" w:rsidTr="004E768C">
        <w:trPr>
          <w:trHeight w:val="60"/>
        </w:trPr>
        <w:tc>
          <w:tcPr>
            <w:tcW w:w="766" w:type="pct"/>
            <w:tcBorders>
              <w:top w:val="dotted" w:sz="4" w:space="0" w:color="auto"/>
              <w:left w:val="single" w:sz="4" w:space="0" w:color="auto"/>
              <w:bottom w:val="dotted" w:sz="4" w:space="0" w:color="auto"/>
              <w:right w:val="single" w:sz="4" w:space="0" w:color="auto"/>
            </w:tcBorders>
            <w:hideMark/>
          </w:tcPr>
          <w:p w14:paraId="7B8C168E" w14:textId="77777777" w:rsidR="003875BE" w:rsidRDefault="003875BE">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484A4F14" w14:textId="04AB271E"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PEVuZE5vdGU+PENpdGU+PEF1dGhvcj5CZXJtYW48L0F1dGhvcj48WWVhcj4yMDA0PC9ZZWFyPjxS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PlRlc2ZheWU8L0F1dGhvcj48WWVhcj4yMDA4PC9ZZWFyPjxSZWNOdW0+MjYyPC9SZWNOdW0+PHJl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ZWNvcmQ+PC9DaXRlPjxDaXRlPjxBdXRob3I+U2VycGVsbDwvQXV0aG9yPjxZZWFyPjIwMTQ8L1ll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=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PEVuZE5vdGU+PENpdGU+PEF1dGhvcj5CZXJtYW48L0F1dGhvcj48WWVhcj4yMDA0PC9ZZWFyPjxS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PlRlc2ZheWU8L0F1dGhvcj48WWVhcj4yMDA4PC9ZZWFyPjxSZWNOdW0+MjYyPC9SZWNOdW0+PHJl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ZWNvcmQ+PC9DaXRlPjxDaXRlPjxBdXRob3I+U2VycGVsbDwvQXV0aG9yPjxZZWFyPjIwMTQ8L1ll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=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[26; 86; 162; 172; 220; 221; 233; 263]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65C89817" w14:textId="77777777" w:rsidR="003875BE" w:rsidRDefault="003875BE">
            <w:pPr>
              <w:ind w:right="-56"/>
              <w:jc w:val="both"/>
              <w:rPr>
                <w:rFonts w:cs="Times New Roman"/>
                <w:sz w:val="16"/>
                <w:szCs w:val="16"/>
              </w:rPr>
            </w:pPr>
            <w:r>
              <w:rPr>
                <w:rFonts w:cs="Times New Roman"/>
                <w:sz w:val="16"/>
                <w:szCs w:val="16"/>
              </w:rPr>
              <w:t>11 (994)</w:t>
            </w:r>
          </w:p>
        </w:tc>
        <w:tc>
          <w:tcPr>
            <w:tcW w:w="623" w:type="pct"/>
            <w:tcBorders>
              <w:top w:val="dotted" w:sz="4" w:space="0" w:color="auto"/>
              <w:left w:val="single" w:sz="4" w:space="0" w:color="auto"/>
              <w:bottom w:val="dotted" w:sz="4" w:space="0" w:color="auto"/>
              <w:right w:val="single" w:sz="4" w:space="0" w:color="auto"/>
            </w:tcBorders>
            <w:hideMark/>
          </w:tcPr>
          <w:p w14:paraId="5B7FA4C9"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4AE1AB94"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4E803092" w14:textId="77777777" w:rsidR="003875BE" w:rsidRDefault="003875BE">
            <w:pPr>
              <w:ind w:right="-108"/>
              <w:jc w:val="both"/>
              <w:rPr>
                <w:rFonts w:cs="Times New Roman"/>
                <w:sz w:val="16"/>
                <w:szCs w:val="16"/>
              </w:rPr>
            </w:pPr>
            <w:r>
              <w:rPr>
                <w:rFonts w:cs="Times New Roman"/>
                <w:sz w:val="16"/>
                <w:szCs w:val="16"/>
              </w:rPr>
              <w:t>SMD 0.04 (-0.07 to 0.14)</w:t>
            </w:r>
          </w:p>
        </w:tc>
        <w:tc>
          <w:tcPr>
            <w:tcW w:w="414" w:type="pct"/>
            <w:tcBorders>
              <w:top w:val="dotted" w:sz="4" w:space="0" w:color="auto"/>
              <w:left w:val="single" w:sz="4" w:space="0" w:color="auto"/>
              <w:bottom w:val="dotted" w:sz="4" w:space="0" w:color="auto"/>
              <w:right w:val="single" w:sz="4" w:space="0" w:color="auto"/>
            </w:tcBorders>
            <w:hideMark/>
          </w:tcPr>
          <w:p w14:paraId="26D428C8"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342D4F08"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493DBF98"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4534A775"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BD4490E" w14:textId="77777777" w:rsidR="003875BE" w:rsidRDefault="003875BE">
            <w:pPr>
              <w:jc w:val="both"/>
              <w:rPr>
                <w:rFonts w:cs="Times New Roman"/>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7A0391EC" w14:textId="3B366326"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PEVuZE5vdGU+PENpdGU+PEF1dGhvcj5Ta3JhYmVrPC9BdXRob3I+PFllYXI+MjAwODwvWWVhcj48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PEVuZE5vdGU+PENpdGU+PEF1dGhvcj5Ta3JhYmVrPC9BdXRob3I+PFllYXI+MjAwODwvWWVhcj48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[226; 261]</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760203E4" w14:textId="77777777" w:rsidR="003875BE" w:rsidRDefault="003875BE">
            <w:pPr>
              <w:ind w:right="-56"/>
              <w:jc w:val="both"/>
              <w:rPr>
                <w:rFonts w:cs="Times New Roman"/>
                <w:sz w:val="16"/>
                <w:szCs w:val="16"/>
              </w:rPr>
            </w:pPr>
            <w:r>
              <w:rPr>
                <w:rFonts w:cs="Times New Roman"/>
                <w:sz w:val="16"/>
                <w:szCs w:val="16"/>
              </w:rPr>
              <w:t xml:space="preserve">2 (272) </w:t>
            </w:r>
          </w:p>
        </w:tc>
        <w:tc>
          <w:tcPr>
            <w:tcW w:w="623" w:type="pct"/>
            <w:tcBorders>
              <w:top w:val="dotted" w:sz="4" w:space="0" w:color="auto"/>
              <w:left w:val="single" w:sz="4" w:space="0" w:color="auto"/>
              <w:bottom w:val="dotted" w:sz="4" w:space="0" w:color="auto"/>
              <w:right w:val="single" w:sz="4" w:space="0" w:color="auto"/>
            </w:tcBorders>
            <w:hideMark/>
          </w:tcPr>
          <w:p w14:paraId="465C3717" w14:textId="77777777" w:rsidR="003875BE" w:rsidRDefault="003875BE">
            <w:pPr>
              <w:tabs>
                <w:tab w:val="left" w:pos="214"/>
              </w:tabs>
              <w:jc w:val="both"/>
              <w:rPr>
                <w:rFonts w:cs="Times New Roman"/>
                <w:sz w:val="16"/>
                <w:szCs w:val="16"/>
              </w:rPr>
            </w:pPr>
            <w:r>
              <w:rPr>
                <w:rFonts w:cs="Times New Roman"/>
                <w:sz w:val="16"/>
                <w:szCs w:val="16"/>
              </w:rPr>
              <w:t>Fibromyalgia</w:t>
            </w:r>
          </w:p>
        </w:tc>
        <w:tc>
          <w:tcPr>
            <w:tcW w:w="725" w:type="pct"/>
            <w:tcBorders>
              <w:top w:val="dotted" w:sz="4" w:space="0" w:color="auto"/>
              <w:left w:val="single" w:sz="4" w:space="0" w:color="auto"/>
              <w:bottom w:val="dotted" w:sz="4" w:space="0" w:color="auto"/>
              <w:right w:val="single" w:sz="4" w:space="0" w:color="auto"/>
            </w:tcBorders>
            <w:hideMark/>
          </w:tcPr>
          <w:p w14:paraId="5ABA5189" w14:textId="77777777" w:rsidR="003875BE" w:rsidRDefault="003875BE">
            <w:pPr>
              <w:jc w:val="both"/>
              <w:rPr>
                <w:rFonts w:cs="Times New Roman"/>
                <w:sz w:val="16"/>
                <w:szCs w:val="16"/>
              </w:rPr>
            </w:pPr>
            <w:r>
              <w:rPr>
                <w:rFonts w:cs="Times New Roman"/>
                <w:sz w:val="16"/>
                <w:szCs w:val="16"/>
              </w:rPr>
              <w:t>Placebo; Ibuprofen</w:t>
            </w:r>
          </w:p>
        </w:tc>
        <w:tc>
          <w:tcPr>
            <w:tcW w:w="675" w:type="pct"/>
            <w:tcBorders>
              <w:top w:val="dotted" w:sz="4" w:space="0" w:color="auto"/>
              <w:left w:val="single" w:sz="4" w:space="0" w:color="auto"/>
              <w:bottom w:val="dotted" w:sz="4" w:space="0" w:color="auto"/>
              <w:right w:val="single" w:sz="4" w:space="0" w:color="auto"/>
            </w:tcBorders>
            <w:hideMark/>
          </w:tcPr>
          <w:p w14:paraId="38D6C8FD" w14:textId="710C8FA1" w:rsidR="003875BE" w:rsidRDefault="003875BE">
            <w:pPr>
              <w:ind w:right="-108"/>
              <w:jc w:val="both"/>
              <w:rPr>
                <w:rFonts w:cs="Times New Roman"/>
                <w:sz w:val="16"/>
                <w:szCs w:val="16"/>
              </w:rPr>
            </w:pPr>
            <w:r>
              <w:rPr>
                <w:rFonts w:cs="Times New Roman"/>
                <w:sz w:val="16"/>
                <w:szCs w:val="16"/>
              </w:rPr>
              <w:t>SMD 0.29 (-0.13 to 0.72)</w:t>
            </w:r>
            <w:r>
              <w:rPr>
                <w:rFonts w:cs="Times New Roman"/>
                <w:sz w:val="16"/>
                <w:szCs w:val="16"/>
                <w:vertAlign w:val="superscript"/>
              </w:rPr>
              <w:t>c</w:t>
            </w:r>
          </w:p>
        </w:tc>
        <w:tc>
          <w:tcPr>
            <w:tcW w:w="414" w:type="pct"/>
            <w:tcBorders>
              <w:top w:val="dotted" w:sz="4" w:space="0" w:color="auto"/>
              <w:left w:val="single" w:sz="4" w:space="0" w:color="auto"/>
              <w:bottom w:val="dotted" w:sz="4" w:space="0" w:color="auto"/>
              <w:right w:val="single" w:sz="4" w:space="0" w:color="auto"/>
            </w:tcBorders>
            <w:hideMark/>
          </w:tcPr>
          <w:p w14:paraId="22E9720C" w14:textId="77777777" w:rsidR="003875BE" w:rsidRDefault="003875BE">
            <w:pPr>
              <w:ind w:right="-49"/>
              <w:jc w:val="both"/>
              <w:rPr>
                <w:rFonts w:cs="Times New Roman"/>
                <w:sz w:val="16"/>
                <w:szCs w:val="16"/>
              </w:rPr>
            </w:pPr>
            <w:r>
              <w:rPr>
                <w:rFonts w:cs="Times New Roman"/>
                <w:sz w:val="16"/>
                <w:szCs w:val="16"/>
              </w:rPr>
              <w:t>Neither</w:t>
            </w:r>
            <w:r>
              <w:rPr>
                <w:rFonts w:cs="Times New Roman"/>
                <w:sz w:val="16"/>
                <w:szCs w:val="16"/>
                <w:vertAlign w:val="superscript"/>
              </w:rPr>
              <w:t>a</w:t>
            </w:r>
          </w:p>
        </w:tc>
        <w:tc>
          <w:tcPr>
            <w:tcW w:w="207" w:type="pct"/>
            <w:tcBorders>
              <w:top w:val="dotted" w:sz="4" w:space="0" w:color="auto"/>
              <w:left w:val="single" w:sz="4" w:space="0" w:color="auto"/>
              <w:bottom w:val="dotted" w:sz="4" w:space="0" w:color="auto"/>
              <w:right w:val="single" w:sz="4" w:space="0" w:color="auto"/>
            </w:tcBorders>
            <w:hideMark/>
          </w:tcPr>
          <w:p w14:paraId="70C8EB8E" w14:textId="09EF0FCC" w:rsidR="003875BE" w:rsidRDefault="003875BE">
            <w:pPr>
              <w:jc w:val="both"/>
              <w:rPr>
                <w:rFonts w:cs="Times New Roman"/>
                <w:sz w:val="16"/>
                <w:szCs w:val="16"/>
              </w:rPr>
            </w:pPr>
            <w:r>
              <w:rPr>
                <w:rFonts w:cs="Times New Roman"/>
                <w:sz w:val="16"/>
                <w:szCs w:val="16"/>
              </w:rPr>
              <w:t>72%</w:t>
            </w:r>
            <w:r>
              <w:rPr>
                <w:rFonts w:cs="Times New Roman"/>
                <w:sz w:val="16"/>
                <w:szCs w:val="16"/>
                <w:vertAlign w:val="superscript"/>
              </w:rPr>
              <w:t>c</w:t>
            </w:r>
          </w:p>
        </w:tc>
        <w:tc>
          <w:tcPr>
            <w:tcW w:w="595" w:type="pct"/>
            <w:tcBorders>
              <w:top w:val="dotted" w:sz="4" w:space="0" w:color="auto"/>
              <w:left w:val="single" w:sz="4" w:space="0" w:color="auto"/>
              <w:bottom w:val="dotted" w:sz="4" w:space="0" w:color="auto"/>
              <w:right w:val="single" w:sz="4" w:space="0" w:color="auto"/>
            </w:tcBorders>
            <w:hideMark/>
          </w:tcPr>
          <w:p w14:paraId="6701A570" w14:textId="7EB02A3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7BBF6DD7"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10091151" w14:textId="77777777" w:rsidR="003875BE" w:rsidRDefault="003875BE">
            <w:pPr>
              <w:jc w:val="both"/>
              <w:rPr>
                <w:rFonts w:cs="Times New Roman"/>
                <w:sz w:val="16"/>
                <w:szCs w:val="16"/>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46EA13C9"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1D05EB2D"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071BD912" w14:textId="77777777" w:rsidR="003875BE" w:rsidRDefault="003875BE">
            <w:pPr>
              <w:tabs>
                <w:tab w:val="left" w:pos="214"/>
              </w:tabs>
              <w:jc w:val="both"/>
              <w:rPr>
                <w:rFonts w:cs="Times New Roman"/>
                <w:sz w:val="16"/>
                <w:szCs w:val="16"/>
              </w:rPr>
            </w:pPr>
            <w:r>
              <w:rPr>
                <w:rFonts w:cs="Times New Roman"/>
                <w:sz w:val="16"/>
                <w:szCs w:val="16"/>
              </w:rPr>
              <w:t>Arthritis</w:t>
            </w:r>
          </w:p>
        </w:tc>
        <w:tc>
          <w:tcPr>
            <w:tcW w:w="725" w:type="pct"/>
            <w:tcBorders>
              <w:top w:val="dotted" w:sz="4" w:space="0" w:color="auto"/>
              <w:left w:val="single" w:sz="4" w:space="0" w:color="auto"/>
              <w:bottom w:val="dotted" w:sz="4" w:space="0" w:color="auto"/>
              <w:right w:val="single" w:sz="4" w:space="0" w:color="auto"/>
            </w:tcBorders>
            <w:hideMark/>
          </w:tcPr>
          <w:p w14:paraId="52633219"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4285C984"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21909E07"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440B3A8D" w14:textId="77777777" w:rsidR="003875BE" w:rsidRDefault="003875BE">
            <w:pPr>
              <w:jc w:val="both"/>
              <w:rPr>
                <w:rFonts w:cs="Times New Roman"/>
                <w:i/>
                <w:sz w:val="16"/>
                <w:szCs w:val="16"/>
              </w:rPr>
            </w:pPr>
            <w:r>
              <w:rPr>
                <w:rFonts w:cs="Times New Roman"/>
                <w:i/>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7DD1FC0D" w14:textId="77777777" w:rsidR="003875BE" w:rsidRDefault="003875BE">
            <w:pPr>
              <w:jc w:val="both"/>
              <w:rPr>
                <w:rFonts w:cs="Times New Roman"/>
                <w:sz w:val="16"/>
                <w:szCs w:val="16"/>
              </w:rPr>
            </w:pPr>
            <w:r>
              <w:rPr>
                <w:rFonts w:cs="Times New Roman"/>
                <w:sz w:val="16"/>
                <w:szCs w:val="16"/>
              </w:rPr>
              <w:t>-</w:t>
            </w:r>
          </w:p>
        </w:tc>
      </w:tr>
      <w:tr w:rsidR="004E768C" w14:paraId="474F7B32" w14:textId="77777777" w:rsidTr="004E768C">
        <w:trPr>
          <w:trHeight w:val="60"/>
        </w:trPr>
        <w:tc>
          <w:tcPr>
            <w:tcW w:w="766" w:type="pct"/>
            <w:tcBorders>
              <w:top w:val="dotted" w:sz="4" w:space="0" w:color="auto"/>
              <w:left w:val="single" w:sz="4" w:space="0" w:color="auto"/>
              <w:bottom w:val="dotted" w:sz="4" w:space="0" w:color="auto"/>
              <w:right w:val="single" w:sz="4" w:space="0" w:color="auto"/>
            </w:tcBorders>
            <w:hideMark/>
          </w:tcPr>
          <w:p w14:paraId="79E5B954" w14:textId="77777777" w:rsidR="003875BE" w:rsidRDefault="003875BE">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7D03BED4" w14:textId="43229F3B"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PEVuZE5vdGU+PENpdGU+PEF1dGhvcj5QaW5pPC9BdXRob3I+PFllYXI+MjAxMjwvWWVhcj48UmVj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PEVuZE5vdGU+PENpdGU+PEF1dGhvcj5QaW5pPC9BdXRob3I+PFllYXI+MjAxMjwvWWVhcj48UmVj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[189; 253]</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13BCB9D6" w14:textId="77777777" w:rsidR="003875BE" w:rsidRDefault="003875BE">
            <w:pPr>
              <w:ind w:right="-56"/>
              <w:jc w:val="both"/>
              <w:rPr>
                <w:rFonts w:cs="Times New Roman"/>
                <w:sz w:val="16"/>
                <w:szCs w:val="16"/>
              </w:rPr>
            </w:pPr>
            <w:r>
              <w:rPr>
                <w:rFonts w:cs="Times New Roman"/>
                <w:sz w:val="16"/>
                <w:szCs w:val="16"/>
              </w:rPr>
              <w:t>2 (149)</w:t>
            </w:r>
          </w:p>
        </w:tc>
        <w:tc>
          <w:tcPr>
            <w:tcW w:w="623" w:type="pct"/>
            <w:tcBorders>
              <w:top w:val="dotted" w:sz="4" w:space="0" w:color="auto"/>
              <w:left w:val="single" w:sz="4" w:space="0" w:color="auto"/>
              <w:bottom w:val="dotted" w:sz="4" w:space="0" w:color="auto"/>
              <w:right w:val="single" w:sz="4" w:space="0" w:color="auto"/>
            </w:tcBorders>
            <w:hideMark/>
          </w:tcPr>
          <w:p w14:paraId="4A321318" w14:textId="77777777" w:rsidR="003875BE" w:rsidRDefault="003875BE">
            <w:pPr>
              <w:tabs>
                <w:tab w:val="left" w:pos="214"/>
              </w:tabs>
              <w:jc w:val="both"/>
              <w:rPr>
                <w:rFonts w:cs="Times New Roman"/>
                <w:sz w:val="16"/>
                <w:szCs w:val="16"/>
              </w:rPr>
            </w:pPr>
            <w:r>
              <w:rPr>
                <w:rFonts w:cs="Times New Roman"/>
                <w:sz w:val="16"/>
                <w:szCs w:val="16"/>
              </w:rPr>
              <w:t>CNCP – mixed</w:t>
            </w:r>
          </w:p>
        </w:tc>
        <w:tc>
          <w:tcPr>
            <w:tcW w:w="725" w:type="pct"/>
            <w:tcBorders>
              <w:top w:val="dotted" w:sz="4" w:space="0" w:color="auto"/>
              <w:left w:val="single" w:sz="4" w:space="0" w:color="auto"/>
              <w:bottom w:val="dotted" w:sz="4" w:space="0" w:color="auto"/>
              <w:right w:val="single" w:sz="4" w:space="0" w:color="auto"/>
            </w:tcBorders>
            <w:hideMark/>
          </w:tcPr>
          <w:p w14:paraId="7E135D13"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47E6AE8B" w14:textId="77777777" w:rsidR="003875BE" w:rsidRDefault="003875BE">
            <w:pPr>
              <w:ind w:right="-108"/>
              <w:jc w:val="both"/>
              <w:rPr>
                <w:rFonts w:cs="Times New Roman"/>
                <w:sz w:val="16"/>
                <w:szCs w:val="16"/>
              </w:rPr>
            </w:pPr>
            <w:r>
              <w:rPr>
                <w:rFonts w:cs="Times New Roman"/>
                <w:sz w:val="16"/>
                <w:szCs w:val="16"/>
              </w:rPr>
              <w:t>SMD 0.20 (-0.0 to 0.40)</w:t>
            </w:r>
          </w:p>
        </w:tc>
        <w:tc>
          <w:tcPr>
            <w:tcW w:w="414" w:type="pct"/>
            <w:tcBorders>
              <w:top w:val="dotted" w:sz="4" w:space="0" w:color="auto"/>
              <w:left w:val="single" w:sz="4" w:space="0" w:color="auto"/>
              <w:bottom w:val="dotted" w:sz="4" w:space="0" w:color="auto"/>
              <w:right w:val="single" w:sz="4" w:space="0" w:color="auto"/>
            </w:tcBorders>
            <w:hideMark/>
          </w:tcPr>
          <w:p w14:paraId="77C2E216"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0A684CCC" w14:textId="77777777" w:rsidR="003875BE" w:rsidRDefault="003875BE">
            <w:pPr>
              <w:jc w:val="both"/>
              <w:rPr>
                <w:rFonts w:cs="Times New Roman"/>
                <w:sz w:val="16"/>
                <w:szCs w:val="16"/>
              </w:rPr>
            </w:pPr>
            <w:r>
              <w:rPr>
                <w:rFonts w:cs="Times New Roman"/>
                <w:sz w:val="16"/>
                <w:szCs w:val="16"/>
              </w:rPr>
              <w:t>5%</w:t>
            </w:r>
          </w:p>
        </w:tc>
        <w:tc>
          <w:tcPr>
            <w:tcW w:w="595" w:type="pct"/>
            <w:tcBorders>
              <w:top w:val="dotted" w:sz="4" w:space="0" w:color="auto"/>
              <w:left w:val="single" w:sz="4" w:space="0" w:color="auto"/>
              <w:bottom w:val="dotted" w:sz="4" w:space="0" w:color="auto"/>
              <w:right w:val="single" w:sz="4" w:space="0" w:color="auto"/>
            </w:tcBorders>
            <w:hideMark/>
          </w:tcPr>
          <w:p w14:paraId="5E56E9AD" w14:textId="7403E83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09E0DB7B" w14:textId="77777777" w:rsidTr="004E768C">
        <w:trPr>
          <w:trHeight w:val="60"/>
        </w:trPr>
        <w:tc>
          <w:tcPr>
            <w:tcW w:w="766" w:type="pct"/>
            <w:tcBorders>
              <w:top w:val="dotted" w:sz="4" w:space="0" w:color="auto"/>
              <w:left w:val="single" w:sz="4" w:space="0" w:color="auto"/>
              <w:bottom w:val="dotted" w:sz="4" w:space="0" w:color="auto"/>
              <w:right w:val="single" w:sz="4" w:space="0" w:color="auto"/>
            </w:tcBorders>
            <w:hideMark/>
          </w:tcPr>
          <w:p w14:paraId="4F3615D7" w14:textId="77777777" w:rsidR="003875BE" w:rsidRDefault="003875BE">
            <w:pPr>
              <w:jc w:val="both"/>
              <w:rPr>
                <w:rFonts w:cs="Times New Roman"/>
                <w:sz w:val="16"/>
                <w:szCs w:val="16"/>
              </w:rPr>
            </w:pPr>
            <w:r>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68F0A96D" w14:textId="7F8AB044" w:rsidR="003875BE" w:rsidRDefault="003875BE" w:rsidP="003F1DF6">
            <w:pPr>
              <w:jc w:val="both"/>
              <w:rPr>
                <w:rFonts w:cs="Times New Roman"/>
                <w:b/>
                <w:sz w:val="16"/>
                <w:szCs w:val="16"/>
              </w:rPr>
            </w:pPr>
            <w:r>
              <w:rPr>
                <w:rFonts w:cs="Times New Roman"/>
                <w:b/>
                <w:sz w:val="16"/>
                <w:szCs w:val="16"/>
              </w:rPr>
              <w:fldChar w:fldCharType="begin"/>
            </w:r>
            <w:r w:rsidR="00CA16EF">
              <w:rPr>
                <w:rFonts w:cs="Times New Roman"/>
                <w:b/>
                <w:sz w:val="16"/>
                <w:szCs w:val="16"/>
              </w:rPr>
              <w:instrText xml:space="preserve"> ADDIN EN.CITE &lt;EndNote&gt;&lt;Cite&gt;&lt;Author&gt;Wade&lt;/Author&gt;&lt;Year&gt;2004&lt;/Year&gt;&lt;RecNum&gt;131&lt;/RecNum&gt;&lt;DisplayText&gt;[253]&lt;/DisplayText&gt;&lt;record&gt;&lt;rec-number&gt;131&lt;/rec-number&gt;&lt;foreign-keys&gt;&lt;key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cs="Times New Roman"/>
                <w:b/>
                <w:sz w:val="16"/>
                <w:szCs w:val="16"/>
              </w:rPr>
              <w:fldChar w:fldCharType="separate"/>
            </w:r>
            <w:r w:rsidR="00CA16EF">
              <w:rPr>
                <w:rFonts w:cs="Times New Roman"/>
                <w:b/>
                <w:noProof/>
                <w:sz w:val="16"/>
                <w:szCs w:val="16"/>
              </w:rPr>
              <w:t>[253]</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73A0B002" w14:textId="77777777" w:rsidR="003875BE" w:rsidRDefault="003875BE">
            <w:pPr>
              <w:ind w:right="-56"/>
              <w:jc w:val="both"/>
              <w:rPr>
                <w:rFonts w:cs="Times New Roman"/>
                <w:sz w:val="16"/>
                <w:szCs w:val="16"/>
              </w:rPr>
            </w:pPr>
            <w:r>
              <w:rPr>
                <w:rFonts w:cs="Times New Roman"/>
                <w:sz w:val="16"/>
                <w:szCs w:val="16"/>
              </w:rPr>
              <w:t>1 (24)</w:t>
            </w:r>
          </w:p>
        </w:tc>
        <w:tc>
          <w:tcPr>
            <w:tcW w:w="623" w:type="pct"/>
            <w:tcBorders>
              <w:top w:val="dotted" w:sz="4" w:space="0" w:color="auto"/>
              <w:left w:val="single" w:sz="4" w:space="0" w:color="auto"/>
              <w:bottom w:val="dotted" w:sz="4" w:space="0" w:color="auto"/>
              <w:right w:val="single" w:sz="4" w:space="0" w:color="auto"/>
            </w:tcBorders>
            <w:hideMark/>
          </w:tcPr>
          <w:p w14:paraId="768D2EC4" w14:textId="77777777" w:rsidR="003875BE" w:rsidRDefault="003875BE">
            <w:pPr>
              <w:tabs>
                <w:tab w:val="left" w:pos="214"/>
              </w:tabs>
              <w:jc w:val="both"/>
              <w:rPr>
                <w:rFonts w:cs="Times New Roman"/>
                <w:sz w:val="16"/>
                <w:szCs w:val="16"/>
              </w:rPr>
            </w:pPr>
            <w:r>
              <w:rPr>
                <w:rFonts w:cs="Times New Roman"/>
                <w:sz w:val="16"/>
                <w:szCs w:val="16"/>
              </w:rPr>
              <w:tab/>
              <w:t>…</w:t>
            </w:r>
            <w:r>
              <w:rPr>
                <w:bCs/>
                <w:sz w:val="16"/>
                <w:szCs w:val="16"/>
              </w:rPr>
              <w:t>MS-related CNCP</w:t>
            </w:r>
          </w:p>
        </w:tc>
        <w:tc>
          <w:tcPr>
            <w:tcW w:w="725" w:type="pct"/>
            <w:tcBorders>
              <w:top w:val="dotted" w:sz="4" w:space="0" w:color="auto"/>
              <w:left w:val="single" w:sz="4" w:space="0" w:color="auto"/>
              <w:bottom w:val="dotted" w:sz="4" w:space="0" w:color="auto"/>
              <w:right w:val="single" w:sz="4" w:space="0" w:color="auto"/>
            </w:tcBorders>
            <w:hideMark/>
          </w:tcPr>
          <w:p w14:paraId="214800BA"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6250AC38" w14:textId="77777777" w:rsidR="003875BE" w:rsidRDefault="003875BE">
            <w:pPr>
              <w:ind w:right="-108"/>
              <w:jc w:val="both"/>
              <w:rPr>
                <w:rFonts w:cs="Times New Roman"/>
                <w:sz w:val="16"/>
                <w:szCs w:val="16"/>
              </w:rPr>
            </w:pPr>
            <w:r>
              <w:rPr>
                <w:rFonts w:cs="Times New Roman"/>
                <w:sz w:val="16"/>
                <w:szCs w:val="16"/>
              </w:rPr>
              <w:t>SMD 0.07 (-0.24 to 0.39)</w:t>
            </w:r>
          </w:p>
        </w:tc>
        <w:tc>
          <w:tcPr>
            <w:tcW w:w="414" w:type="pct"/>
            <w:tcBorders>
              <w:top w:val="dotted" w:sz="4" w:space="0" w:color="auto"/>
              <w:left w:val="single" w:sz="4" w:space="0" w:color="auto"/>
              <w:bottom w:val="dotted" w:sz="4" w:space="0" w:color="auto"/>
              <w:right w:val="single" w:sz="4" w:space="0" w:color="auto"/>
            </w:tcBorders>
            <w:hideMark/>
          </w:tcPr>
          <w:p w14:paraId="4BEBD994"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3206D88F"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4BAEBEF7" w14:textId="7A136D8A"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r>
              <w:rPr>
                <w:rStyle w:val="quality-sign"/>
                <w:rFonts w:ascii="Cambria Math" w:eastAsia="Times New Roman" w:hAnsi="Cambria Math" w:cs="Cambria Math"/>
                <w:sz w:val="16"/>
                <w:szCs w:val="16"/>
              </w:rPr>
              <w:t xml:space="preserve"> </w:t>
            </w:r>
          </w:p>
        </w:tc>
      </w:tr>
      <w:tr w:rsidR="004E768C" w14:paraId="585D235A" w14:textId="77777777" w:rsidTr="004E768C">
        <w:trPr>
          <w:trHeight w:val="60"/>
        </w:trPr>
        <w:tc>
          <w:tcPr>
            <w:tcW w:w="766" w:type="pct"/>
            <w:tcBorders>
              <w:top w:val="dotted" w:sz="4" w:space="0" w:color="auto"/>
              <w:left w:val="single" w:sz="4" w:space="0" w:color="auto"/>
              <w:bottom w:val="dotted" w:sz="4" w:space="0" w:color="auto"/>
              <w:right w:val="single" w:sz="4" w:space="0" w:color="auto"/>
            </w:tcBorders>
            <w:hideMark/>
          </w:tcPr>
          <w:p w14:paraId="1250B7AE" w14:textId="77777777" w:rsidR="003875BE" w:rsidRDefault="003875BE">
            <w:pPr>
              <w:jc w:val="both"/>
              <w:rPr>
                <w:rFonts w:cs="Times New Roman"/>
                <w:b/>
                <w:sz w:val="16"/>
                <w:szCs w:val="16"/>
              </w:rPr>
            </w:pPr>
            <w:r>
              <w:rPr>
                <w:rFonts w:cs="Times New Roman"/>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3DA35851" w14:textId="474B40B0" w:rsidR="003875BE" w:rsidRDefault="003875BE" w:rsidP="003F1DF6">
            <w:pPr>
              <w:jc w:val="both"/>
              <w:rPr>
                <w:rFonts w:cs="Times New Roman"/>
                <w:b/>
                <w:sz w:val="16"/>
                <w:szCs w:val="16"/>
              </w:rPr>
            </w:pPr>
            <w:r>
              <w:rPr>
                <w:rFonts w:cs="Times New Roman"/>
                <w:b/>
                <w:sz w:val="16"/>
                <w:szCs w:val="16"/>
              </w:rPr>
              <w:fldChar w:fldCharType="begin"/>
            </w:r>
            <w:r w:rsidR="00CA16EF">
              <w:rPr>
                <w:rFonts w:cs="Times New Roman"/>
                <w:b/>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b/>
                <w:sz w:val="16"/>
                <w:szCs w:val="16"/>
              </w:rPr>
              <w:fldChar w:fldCharType="separate"/>
            </w:r>
            <w:r w:rsidR="00FD79F9">
              <w:rPr>
                <w:rFonts w:cs="Times New Roman"/>
                <w:b/>
                <w:noProof/>
                <w:sz w:val="16"/>
                <w:szCs w:val="16"/>
              </w:rPr>
              <w:t>[189]</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3E7FE78E" w14:textId="77777777" w:rsidR="003875BE" w:rsidRDefault="003875BE">
            <w:pPr>
              <w:ind w:right="-56"/>
              <w:jc w:val="both"/>
              <w:rPr>
                <w:rFonts w:cs="Times New Roman"/>
                <w:b/>
                <w:sz w:val="16"/>
                <w:szCs w:val="16"/>
              </w:rPr>
            </w:pPr>
            <w:r>
              <w:rPr>
                <w:rFonts w:cs="Times New Roman"/>
                <w:b/>
                <w:sz w:val="16"/>
                <w:szCs w:val="16"/>
              </w:rPr>
              <w:t>1 (125)</w:t>
            </w:r>
          </w:p>
        </w:tc>
        <w:tc>
          <w:tcPr>
            <w:tcW w:w="623" w:type="pct"/>
            <w:tcBorders>
              <w:top w:val="dotted" w:sz="4" w:space="0" w:color="auto"/>
              <w:left w:val="single" w:sz="4" w:space="0" w:color="auto"/>
              <w:bottom w:val="dotted" w:sz="4" w:space="0" w:color="auto"/>
              <w:right w:val="single" w:sz="4" w:space="0" w:color="auto"/>
            </w:tcBorders>
            <w:hideMark/>
          </w:tcPr>
          <w:p w14:paraId="4BE2FB0B" w14:textId="77777777" w:rsidR="003875BE" w:rsidRDefault="003875BE">
            <w:pPr>
              <w:tabs>
                <w:tab w:val="left" w:pos="214"/>
              </w:tabs>
              <w:jc w:val="both"/>
              <w:rPr>
                <w:rFonts w:cs="Times New Roman"/>
                <w:b/>
                <w:sz w:val="16"/>
                <w:szCs w:val="16"/>
              </w:rPr>
            </w:pPr>
            <w:r>
              <w:rPr>
                <w:rFonts w:cs="Times New Roman"/>
                <w:b/>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5DC5A146" w14:textId="77777777" w:rsidR="003875BE" w:rsidRDefault="003875BE">
            <w:pPr>
              <w:jc w:val="both"/>
              <w:rPr>
                <w:rFonts w:cs="Times New Roman"/>
                <w:b/>
                <w:sz w:val="16"/>
                <w:szCs w:val="16"/>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01C8D0D3" w14:textId="77777777" w:rsidR="003875BE" w:rsidRDefault="003875BE">
            <w:pPr>
              <w:ind w:right="-108"/>
              <w:jc w:val="both"/>
              <w:rPr>
                <w:rFonts w:cs="Times New Roman"/>
                <w:b/>
                <w:sz w:val="16"/>
                <w:szCs w:val="16"/>
              </w:rPr>
            </w:pPr>
            <w:r>
              <w:rPr>
                <w:rFonts w:cs="Times New Roman"/>
                <w:b/>
                <w:sz w:val="16"/>
                <w:szCs w:val="16"/>
              </w:rPr>
              <w:t>SMD 0.29 (0.02 to 0.56)</w:t>
            </w:r>
          </w:p>
        </w:tc>
        <w:tc>
          <w:tcPr>
            <w:tcW w:w="414" w:type="pct"/>
            <w:tcBorders>
              <w:top w:val="dotted" w:sz="4" w:space="0" w:color="auto"/>
              <w:left w:val="single" w:sz="4" w:space="0" w:color="auto"/>
              <w:bottom w:val="dotted" w:sz="4" w:space="0" w:color="auto"/>
              <w:right w:val="single" w:sz="4" w:space="0" w:color="auto"/>
            </w:tcBorders>
            <w:hideMark/>
          </w:tcPr>
          <w:p w14:paraId="0FFFF2B1"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690E2114" w14:textId="77777777" w:rsidR="003875BE" w:rsidRDefault="003875BE">
            <w:pPr>
              <w:jc w:val="both"/>
              <w:rPr>
                <w:rFonts w:cs="Times New Roman"/>
                <w:b/>
                <w:sz w:val="16"/>
                <w:szCs w:val="16"/>
              </w:rPr>
            </w:pPr>
            <w:r>
              <w:rPr>
                <w:rFonts w:cs="Times New Roman"/>
                <w:b/>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5E17F69F" w14:textId="306E6B2D" w:rsidR="003875BE" w:rsidRDefault="003875BE">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r>
              <w:rPr>
                <w:rStyle w:val="quality-sign"/>
                <w:rFonts w:ascii="Cambria Math" w:eastAsia="Times New Roman" w:hAnsi="Cambria Math" w:cs="Cambria Math"/>
                <w:b/>
                <w:sz w:val="16"/>
                <w:szCs w:val="16"/>
              </w:rPr>
              <w:t xml:space="preserve"> </w:t>
            </w:r>
          </w:p>
        </w:tc>
      </w:tr>
      <w:tr w:rsidR="004E768C" w14:paraId="70D571F2" w14:textId="77777777" w:rsidTr="004E768C">
        <w:trPr>
          <w:trHeight w:val="60"/>
        </w:trPr>
        <w:tc>
          <w:tcPr>
            <w:tcW w:w="766" w:type="pct"/>
            <w:tcBorders>
              <w:top w:val="dotted" w:sz="4" w:space="0" w:color="auto"/>
              <w:left w:val="single" w:sz="4" w:space="0" w:color="auto"/>
              <w:bottom w:val="single" w:sz="4" w:space="0" w:color="auto"/>
              <w:right w:val="single" w:sz="4" w:space="0" w:color="auto"/>
            </w:tcBorders>
            <w:hideMark/>
          </w:tcPr>
          <w:p w14:paraId="08221BA0" w14:textId="77777777" w:rsidR="003875BE" w:rsidRDefault="003875BE">
            <w:pPr>
              <w:jc w:val="both"/>
              <w:rPr>
                <w:rFonts w:cs="Times New Roman"/>
                <w:sz w:val="16"/>
                <w:szCs w:val="16"/>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tcPr>
          <w:p w14:paraId="1F8A7A21"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hideMark/>
          </w:tcPr>
          <w:p w14:paraId="1E7C15E3"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hideMark/>
          </w:tcPr>
          <w:p w14:paraId="19606D66" w14:textId="77777777" w:rsidR="003875BE" w:rsidRDefault="003875BE">
            <w:pPr>
              <w:tabs>
                <w:tab w:val="left" w:pos="214"/>
              </w:tabs>
              <w:ind w:left="214"/>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hideMark/>
          </w:tcPr>
          <w:p w14:paraId="2351A3EB"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hideMark/>
          </w:tcPr>
          <w:p w14:paraId="0E0A3B40"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hideMark/>
          </w:tcPr>
          <w:p w14:paraId="398FC7AA"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hideMark/>
          </w:tcPr>
          <w:p w14:paraId="5BEB8E30" w14:textId="77777777" w:rsidR="003875BE" w:rsidRDefault="003875BE">
            <w:pPr>
              <w:jc w:val="both"/>
              <w:rPr>
                <w:rFonts w:cs="Times New Roman"/>
                <w:sz w:val="16"/>
                <w:szCs w:val="16"/>
              </w:rPr>
            </w:pPr>
            <w:r>
              <w:rPr>
                <w:rFonts w:cs="Times New Roman"/>
                <w:i/>
                <w:sz w:val="16"/>
                <w:szCs w:val="16"/>
              </w:rPr>
              <w:t>-</w:t>
            </w:r>
          </w:p>
        </w:tc>
        <w:tc>
          <w:tcPr>
            <w:tcW w:w="595" w:type="pct"/>
            <w:tcBorders>
              <w:top w:val="dotted" w:sz="4" w:space="0" w:color="auto"/>
              <w:left w:val="single" w:sz="4" w:space="0" w:color="auto"/>
              <w:bottom w:val="single" w:sz="4" w:space="0" w:color="auto"/>
              <w:right w:val="single" w:sz="4" w:space="0" w:color="auto"/>
            </w:tcBorders>
            <w:hideMark/>
          </w:tcPr>
          <w:p w14:paraId="76BAA193" w14:textId="77777777" w:rsidR="003875BE" w:rsidRDefault="003875BE">
            <w:pPr>
              <w:jc w:val="both"/>
              <w:rPr>
                <w:rFonts w:cs="Times New Roman"/>
                <w:sz w:val="16"/>
                <w:szCs w:val="16"/>
              </w:rPr>
            </w:pPr>
            <w:r>
              <w:rPr>
                <w:rFonts w:cs="Times New Roman"/>
                <w:sz w:val="16"/>
                <w:szCs w:val="16"/>
              </w:rPr>
              <w:t>-</w:t>
            </w:r>
          </w:p>
        </w:tc>
      </w:tr>
      <w:tr w:rsidR="004E768C" w14:paraId="75CD8F69" w14:textId="77777777" w:rsidTr="004E768C">
        <w:trPr>
          <w:trHeight w:val="60"/>
        </w:trPr>
        <w:tc>
          <w:tcPr>
            <w:tcW w:w="766" w:type="pct"/>
            <w:tcBorders>
              <w:top w:val="single" w:sz="4" w:space="0" w:color="auto"/>
              <w:left w:val="single" w:sz="4" w:space="0" w:color="auto"/>
              <w:bottom w:val="single" w:sz="4" w:space="0" w:color="auto"/>
              <w:right w:val="single" w:sz="4" w:space="0" w:color="auto"/>
            </w:tcBorders>
            <w:hideMark/>
          </w:tcPr>
          <w:p w14:paraId="47814055" w14:textId="77777777" w:rsidR="003875BE" w:rsidRDefault="003875BE">
            <w:pPr>
              <w:jc w:val="both"/>
              <w:rPr>
                <w:rFonts w:cs="Times New Roman"/>
                <w:sz w:val="16"/>
                <w:szCs w:val="16"/>
              </w:rPr>
            </w:pPr>
            <w:r>
              <w:rPr>
                <w:rFonts w:cs="Times New Roman"/>
                <w:sz w:val="16"/>
                <w:szCs w:val="16"/>
              </w:rPr>
              <w:t>All RCTs</w:t>
            </w:r>
          </w:p>
        </w:tc>
        <w:tc>
          <w:tcPr>
            <w:tcW w:w="684" w:type="pct"/>
            <w:tcBorders>
              <w:top w:val="single" w:sz="4" w:space="0" w:color="auto"/>
              <w:left w:val="single" w:sz="4" w:space="0" w:color="auto"/>
              <w:bottom w:val="single" w:sz="4" w:space="0" w:color="auto"/>
              <w:right w:val="single" w:sz="4" w:space="0" w:color="auto"/>
            </w:tcBorders>
            <w:hideMark/>
          </w:tcPr>
          <w:p w14:paraId="448DDA9D" w14:textId="3CC60B4B"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PEVuZE5vdGU+PENpdGU+PEF1dGhvcj5CZXJtYW48L0F1dGhvcj48WWVhcj4yMDA0PC9ZZWFyPjxS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dC1wZXJpb2RpY2FsPjxwYWdlcz4xMjgtMzA8L3BhZ2VzPjx2b2x1bWU+MzM8L3ZvbHVtZT48bnVt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PEVuZE5vdGU+PENpdGU+PEF1dGhvcj5CZXJtYW48L0F1dGhvcj48WWVhcj4yMDA0PC9ZZWFyPjxS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dC1wZXJpb2RpY2FsPjxwYWdlcz4xMjgtMzA8L3BhZ2VzPjx2b2x1bWU+MzM8L3ZvbHVtZT48bnVt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[25; 26; 86; 125; 162; 172; 189; 220; 221; 226; 232; 233; 253; 261; 263]</w:t>
            </w:r>
            <w:r>
              <w:rPr>
                <w:rFonts w:cs="Times New Roman"/>
                <w:sz w:val="16"/>
                <w:szCs w:val="16"/>
              </w:rPr>
              <w:fldChar w:fldCharType="end"/>
            </w:r>
          </w:p>
        </w:tc>
        <w:tc>
          <w:tcPr>
            <w:tcW w:w="311" w:type="pct"/>
            <w:tcBorders>
              <w:top w:val="single" w:sz="4" w:space="0" w:color="auto"/>
              <w:left w:val="single" w:sz="4" w:space="0" w:color="auto"/>
              <w:bottom w:val="single" w:sz="4" w:space="0" w:color="auto"/>
              <w:right w:val="single" w:sz="4" w:space="0" w:color="auto"/>
            </w:tcBorders>
            <w:hideMark/>
          </w:tcPr>
          <w:p w14:paraId="11089BCB" w14:textId="77777777" w:rsidR="003875BE" w:rsidRDefault="003875BE">
            <w:pPr>
              <w:ind w:right="-56"/>
              <w:jc w:val="both"/>
              <w:rPr>
                <w:rFonts w:cs="Times New Roman"/>
                <w:sz w:val="16"/>
                <w:szCs w:val="16"/>
              </w:rPr>
            </w:pPr>
            <w:r>
              <w:rPr>
                <w:rFonts w:cs="Times New Roman"/>
                <w:sz w:val="16"/>
                <w:szCs w:val="20"/>
              </w:rPr>
              <w:t>18 (1825)</w:t>
            </w:r>
          </w:p>
        </w:tc>
        <w:tc>
          <w:tcPr>
            <w:tcW w:w="623" w:type="pct"/>
            <w:tcBorders>
              <w:top w:val="single" w:sz="4" w:space="0" w:color="auto"/>
              <w:left w:val="single" w:sz="4" w:space="0" w:color="auto"/>
              <w:bottom w:val="single" w:sz="4" w:space="0" w:color="auto"/>
              <w:right w:val="single" w:sz="4" w:space="0" w:color="auto"/>
            </w:tcBorders>
            <w:hideMark/>
          </w:tcPr>
          <w:p w14:paraId="124D7DA9" w14:textId="12199D54" w:rsidR="003875BE" w:rsidRDefault="003875BE">
            <w:pPr>
              <w:tabs>
                <w:tab w:val="left" w:pos="214"/>
              </w:tabs>
              <w:jc w:val="both"/>
              <w:rPr>
                <w:rFonts w:cs="Times New Roman"/>
                <w:sz w:val="16"/>
                <w:szCs w:val="16"/>
              </w:rPr>
            </w:pPr>
            <w:r>
              <w:rPr>
                <w:rFonts w:cs="Times New Roman"/>
                <w:sz w:val="16"/>
                <w:szCs w:val="20"/>
              </w:rPr>
              <w:t>A</w:t>
            </w:r>
            <w:r w:rsidR="00CC47E4">
              <w:rPr>
                <w:rFonts w:cs="Times New Roman"/>
                <w:sz w:val="16"/>
                <w:szCs w:val="20"/>
              </w:rPr>
              <w:t>ny</w:t>
            </w:r>
            <w:r>
              <w:rPr>
                <w:rFonts w:cs="Times New Roman"/>
                <w:sz w:val="16"/>
                <w:szCs w:val="20"/>
              </w:rPr>
              <w:t xml:space="preserve"> pain typ</w:t>
            </w:r>
            <w:r w:rsidR="00CC47E4">
              <w:rPr>
                <w:rFonts w:cs="Times New Roman"/>
                <w:sz w:val="16"/>
                <w:szCs w:val="20"/>
              </w:rPr>
              <w:t>e</w:t>
            </w:r>
          </w:p>
        </w:tc>
        <w:tc>
          <w:tcPr>
            <w:tcW w:w="725" w:type="pct"/>
            <w:tcBorders>
              <w:top w:val="single" w:sz="4" w:space="0" w:color="auto"/>
              <w:left w:val="single" w:sz="4" w:space="0" w:color="auto"/>
              <w:bottom w:val="single" w:sz="4" w:space="0" w:color="auto"/>
              <w:right w:val="single" w:sz="4" w:space="0" w:color="auto"/>
            </w:tcBorders>
            <w:hideMark/>
          </w:tcPr>
          <w:p w14:paraId="41DA77BD" w14:textId="77777777" w:rsidR="003875BE" w:rsidRDefault="003875BE">
            <w:pPr>
              <w:jc w:val="both"/>
              <w:rPr>
                <w:rFonts w:cs="Times New Roman"/>
                <w:sz w:val="16"/>
                <w:szCs w:val="16"/>
              </w:rPr>
            </w:pPr>
            <w:r>
              <w:rPr>
                <w:rFonts w:cs="Times New Roman"/>
                <w:sz w:val="16"/>
                <w:szCs w:val="20"/>
              </w:rPr>
              <w:t>Placebo; dihydrocodeine; ibuprofen</w:t>
            </w:r>
          </w:p>
        </w:tc>
        <w:tc>
          <w:tcPr>
            <w:tcW w:w="675" w:type="pct"/>
            <w:tcBorders>
              <w:top w:val="single" w:sz="4" w:space="0" w:color="auto"/>
              <w:left w:val="single" w:sz="4" w:space="0" w:color="auto"/>
              <w:bottom w:val="single" w:sz="4" w:space="0" w:color="auto"/>
              <w:right w:val="single" w:sz="4" w:space="0" w:color="auto"/>
            </w:tcBorders>
            <w:hideMark/>
          </w:tcPr>
          <w:p w14:paraId="7530621A" w14:textId="77777777" w:rsidR="003875BE" w:rsidRDefault="003875BE">
            <w:pPr>
              <w:ind w:right="-108"/>
              <w:jc w:val="both"/>
              <w:rPr>
                <w:rFonts w:cs="Times New Roman"/>
                <w:sz w:val="16"/>
                <w:szCs w:val="16"/>
              </w:rPr>
            </w:pPr>
            <w:r>
              <w:rPr>
                <w:rFonts w:cs="Times New Roman"/>
                <w:sz w:val="16"/>
                <w:szCs w:val="16"/>
              </w:rPr>
              <w:t>SMD 0.07 (-0.01 to 0.15)</w:t>
            </w:r>
          </w:p>
        </w:tc>
        <w:tc>
          <w:tcPr>
            <w:tcW w:w="414" w:type="pct"/>
            <w:tcBorders>
              <w:top w:val="single" w:sz="4" w:space="0" w:color="auto"/>
              <w:left w:val="single" w:sz="4" w:space="0" w:color="auto"/>
              <w:bottom w:val="single" w:sz="4" w:space="0" w:color="auto"/>
              <w:right w:val="single" w:sz="4" w:space="0" w:color="auto"/>
            </w:tcBorders>
            <w:hideMark/>
          </w:tcPr>
          <w:p w14:paraId="5C30747B"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single" w:sz="4" w:space="0" w:color="auto"/>
              <w:left w:val="single" w:sz="4" w:space="0" w:color="auto"/>
              <w:bottom w:val="single" w:sz="4" w:space="0" w:color="auto"/>
              <w:right w:val="single" w:sz="4" w:space="0" w:color="auto"/>
            </w:tcBorders>
            <w:hideMark/>
          </w:tcPr>
          <w:p w14:paraId="49F18865" w14:textId="77777777" w:rsidR="003875BE" w:rsidRDefault="003875BE">
            <w:pPr>
              <w:jc w:val="both"/>
              <w:rPr>
                <w:rFonts w:cs="Times New Roman"/>
                <w:sz w:val="16"/>
                <w:szCs w:val="16"/>
              </w:rPr>
            </w:pPr>
            <w:r>
              <w:rPr>
                <w:rFonts w:cs="Times New Roman"/>
                <w:sz w:val="16"/>
                <w:szCs w:val="16"/>
              </w:rPr>
              <w:t>0%</w:t>
            </w:r>
          </w:p>
        </w:tc>
        <w:tc>
          <w:tcPr>
            <w:tcW w:w="595" w:type="pct"/>
            <w:tcBorders>
              <w:top w:val="single" w:sz="4" w:space="0" w:color="auto"/>
              <w:left w:val="single" w:sz="4" w:space="0" w:color="auto"/>
              <w:bottom w:val="single" w:sz="4" w:space="0" w:color="auto"/>
              <w:right w:val="single" w:sz="4" w:space="0" w:color="auto"/>
            </w:tcBorders>
            <w:hideMark/>
          </w:tcPr>
          <w:p w14:paraId="520A723E" w14:textId="7777777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4FA8A7D9" w14:textId="77777777" w:rsidTr="004E768C">
        <w:trPr>
          <w:trHeight w:val="60"/>
        </w:trPr>
        <w:tc>
          <w:tcPr>
            <w:tcW w:w="766" w:type="pct"/>
            <w:tcBorders>
              <w:top w:val="dotted" w:sz="4" w:space="0" w:color="auto"/>
              <w:left w:val="single" w:sz="4" w:space="0" w:color="auto"/>
              <w:bottom w:val="single" w:sz="4" w:space="0" w:color="auto"/>
              <w:right w:val="single" w:sz="4" w:space="0" w:color="auto"/>
            </w:tcBorders>
            <w:hideMark/>
          </w:tcPr>
          <w:p w14:paraId="6A0395A5" w14:textId="77777777" w:rsidR="003875BE" w:rsidRDefault="003875BE">
            <w:pPr>
              <w:jc w:val="both"/>
              <w:rPr>
                <w:rFonts w:cs="Times New Roman"/>
                <w:i/>
                <w:sz w:val="16"/>
                <w:szCs w:val="16"/>
              </w:rPr>
            </w:pPr>
            <w:r>
              <w:rPr>
                <w:rFonts w:cs="Times New Roman"/>
                <w:i/>
                <w:sz w:val="16"/>
                <w:szCs w:val="16"/>
              </w:rPr>
              <w:t>Observational</w:t>
            </w:r>
            <w:r>
              <w:rPr>
                <w:rFonts w:cs="Times New Roman"/>
                <w:i/>
                <w:sz w:val="16"/>
                <w:szCs w:val="16"/>
                <w:vertAlign w:val="superscript"/>
              </w:rPr>
              <w:t>b</w:t>
            </w:r>
            <w:r>
              <w:rPr>
                <w:rFonts w:cs="Times New Roman"/>
                <w:i/>
                <w:sz w:val="16"/>
                <w:szCs w:val="16"/>
              </w:rPr>
              <w:t xml:space="preserve"> </w:t>
            </w:r>
          </w:p>
        </w:tc>
        <w:tc>
          <w:tcPr>
            <w:tcW w:w="684" w:type="pct"/>
            <w:tcBorders>
              <w:top w:val="dotted" w:sz="4" w:space="0" w:color="auto"/>
              <w:left w:val="single" w:sz="4" w:space="0" w:color="auto"/>
              <w:bottom w:val="single" w:sz="4" w:space="0" w:color="auto"/>
              <w:right w:val="single" w:sz="4" w:space="0" w:color="auto"/>
            </w:tcBorders>
            <w:hideMark/>
          </w:tcPr>
          <w:p w14:paraId="2690C75D" w14:textId="4A570690" w:rsidR="003875BE" w:rsidRDefault="003875BE" w:rsidP="003F1DF6">
            <w:pPr>
              <w:jc w:val="both"/>
              <w:rPr>
                <w:rFonts w:cs="Times New Roman"/>
                <w:i/>
                <w:sz w:val="16"/>
                <w:szCs w:val="16"/>
              </w:rPr>
            </w:pPr>
            <w:r>
              <w:rPr>
                <w:rFonts w:cs="Times New Roman"/>
                <w:i/>
                <w:sz w:val="16"/>
                <w:szCs w:val="16"/>
              </w:rPr>
              <w:fldChar w:fldCharType="begin">
                <w:fldData xml:space="preserve">PEVuZE5vdGU+PENpdGU+PEF1dGhvcj5CZXN0YXJkPC9BdXRob3I+PFllYXI+MjAxMTwvWWVhcj48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PEVuZE5vdGU+PENpdGU+PEF1dGhvcj5CZXN0YXJkPC9BdXRob3I+PFllYXI+MjAxMTwvWWVhcj48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Pr>
                <w:rFonts w:cs="Times New Roman"/>
                <w:i/>
                <w:sz w:val="16"/>
                <w:szCs w:val="16"/>
              </w:rPr>
            </w:r>
            <w:r>
              <w:rPr>
                <w:rFonts w:cs="Times New Roman"/>
                <w:i/>
                <w:sz w:val="16"/>
                <w:szCs w:val="16"/>
              </w:rPr>
              <w:fldChar w:fldCharType="separate"/>
            </w:r>
            <w:r w:rsidR="00CA16EF">
              <w:rPr>
                <w:rFonts w:cs="Times New Roman"/>
                <w:i/>
                <w:noProof/>
                <w:sz w:val="16"/>
                <w:szCs w:val="16"/>
              </w:rPr>
              <w:t>[27; 165; 190; 223; 235; 262]</w:t>
            </w:r>
            <w:r>
              <w:rPr>
                <w:rFonts w:cs="Times New Roman"/>
                <w:i/>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hideMark/>
          </w:tcPr>
          <w:p w14:paraId="1B3D0E42" w14:textId="77777777" w:rsidR="003875BE" w:rsidRDefault="003875BE">
            <w:pPr>
              <w:ind w:right="-56"/>
              <w:jc w:val="both"/>
              <w:rPr>
                <w:rFonts w:cs="Times New Roman"/>
                <w:i/>
                <w:sz w:val="16"/>
                <w:szCs w:val="16"/>
              </w:rPr>
            </w:pPr>
            <w:r>
              <w:rPr>
                <w:rFonts w:cs="Times New Roman"/>
                <w:i/>
                <w:sz w:val="16"/>
                <w:szCs w:val="16"/>
              </w:rPr>
              <w:t>7 (623)</w:t>
            </w:r>
          </w:p>
        </w:tc>
        <w:tc>
          <w:tcPr>
            <w:tcW w:w="623" w:type="pct"/>
            <w:tcBorders>
              <w:top w:val="dotted" w:sz="4" w:space="0" w:color="auto"/>
              <w:left w:val="single" w:sz="4" w:space="0" w:color="auto"/>
              <w:bottom w:val="single" w:sz="4" w:space="0" w:color="auto"/>
              <w:right w:val="single" w:sz="4" w:space="0" w:color="auto"/>
            </w:tcBorders>
            <w:hideMark/>
          </w:tcPr>
          <w:p w14:paraId="1058BACB" w14:textId="17465019" w:rsidR="003875BE" w:rsidRDefault="003875BE">
            <w:pPr>
              <w:tabs>
                <w:tab w:val="left" w:pos="214"/>
              </w:tabs>
              <w:jc w:val="both"/>
              <w:rPr>
                <w:rFonts w:cs="Times New Roman"/>
                <w:i/>
                <w:sz w:val="16"/>
                <w:szCs w:val="16"/>
              </w:rPr>
            </w:pPr>
            <w:r>
              <w:rPr>
                <w:rFonts w:cs="Times New Roman"/>
                <w:i/>
                <w:sz w:val="16"/>
                <w:szCs w:val="16"/>
              </w:rPr>
              <w:t xml:space="preserve">Any </w:t>
            </w:r>
            <w:r w:rsidR="00CC47E4">
              <w:rPr>
                <w:rFonts w:cs="Times New Roman"/>
                <w:i/>
                <w:sz w:val="16"/>
                <w:szCs w:val="16"/>
              </w:rPr>
              <w:t>pain type</w:t>
            </w:r>
            <w:r>
              <w:rPr>
                <w:rFonts w:cs="Times New Roman"/>
                <w:i/>
                <w:sz w:val="16"/>
                <w:szCs w:val="16"/>
                <w:vertAlign w:val="superscript"/>
              </w:rPr>
              <w:t>&amp;</w:t>
            </w:r>
          </w:p>
        </w:tc>
        <w:tc>
          <w:tcPr>
            <w:tcW w:w="725" w:type="pct"/>
            <w:tcBorders>
              <w:top w:val="dotted" w:sz="4" w:space="0" w:color="auto"/>
              <w:left w:val="single" w:sz="4" w:space="0" w:color="auto"/>
              <w:bottom w:val="single" w:sz="4" w:space="0" w:color="auto"/>
              <w:right w:val="single" w:sz="4" w:space="0" w:color="auto"/>
            </w:tcBorders>
            <w:hideMark/>
          </w:tcPr>
          <w:p w14:paraId="3702B5CB" w14:textId="77777777" w:rsidR="003875BE" w:rsidRDefault="003875BE">
            <w:pPr>
              <w:jc w:val="both"/>
              <w:rPr>
                <w:rFonts w:cs="Times New Roman"/>
                <w:i/>
                <w:sz w:val="16"/>
                <w:szCs w:val="16"/>
              </w:rPr>
            </w:pPr>
            <w:r>
              <w:rPr>
                <w:rFonts w:cs="Times New Roman"/>
                <w:i/>
                <w:sz w:val="16"/>
                <w:szCs w:val="16"/>
              </w:rPr>
              <w:t>Gabapentin; Placebo; non-cannabis users</w:t>
            </w:r>
          </w:p>
        </w:tc>
        <w:tc>
          <w:tcPr>
            <w:tcW w:w="675" w:type="pct"/>
            <w:tcBorders>
              <w:top w:val="dotted" w:sz="4" w:space="0" w:color="auto"/>
              <w:left w:val="single" w:sz="4" w:space="0" w:color="auto"/>
              <w:bottom w:val="single" w:sz="4" w:space="0" w:color="auto"/>
              <w:right w:val="single" w:sz="4" w:space="0" w:color="auto"/>
            </w:tcBorders>
            <w:hideMark/>
          </w:tcPr>
          <w:p w14:paraId="7E05017D" w14:textId="77777777" w:rsidR="003875BE" w:rsidRDefault="003875BE">
            <w:pPr>
              <w:tabs>
                <w:tab w:val="left" w:pos="1165"/>
              </w:tabs>
              <w:ind w:right="-108"/>
              <w:jc w:val="both"/>
              <w:rPr>
                <w:rFonts w:cs="Times New Roman"/>
                <w:i/>
                <w:sz w:val="16"/>
                <w:szCs w:val="16"/>
              </w:rPr>
            </w:pPr>
            <w:r>
              <w:rPr>
                <w:rFonts w:cs="Times New Roman"/>
                <w:i/>
                <w:sz w:val="16"/>
                <w:szCs w:val="16"/>
              </w:rPr>
              <w:t>SMD 0.17 (-0.02 to 0.33)</w:t>
            </w:r>
          </w:p>
        </w:tc>
        <w:tc>
          <w:tcPr>
            <w:tcW w:w="414" w:type="pct"/>
            <w:tcBorders>
              <w:top w:val="dotted" w:sz="4" w:space="0" w:color="auto"/>
              <w:left w:val="single" w:sz="4" w:space="0" w:color="auto"/>
              <w:bottom w:val="single" w:sz="4" w:space="0" w:color="auto"/>
              <w:right w:val="single" w:sz="4" w:space="0" w:color="auto"/>
            </w:tcBorders>
            <w:hideMark/>
          </w:tcPr>
          <w:p w14:paraId="211702F6" w14:textId="77777777" w:rsidR="003875BE" w:rsidRDefault="003875BE">
            <w:pPr>
              <w:ind w:right="-49"/>
              <w:jc w:val="both"/>
              <w:rPr>
                <w:rFonts w:cs="Times New Roman"/>
                <w:i/>
                <w:sz w:val="16"/>
                <w:szCs w:val="16"/>
              </w:rPr>
            </w:pPr>
            <w:r>
              <w:rPr>
                <w:rFonts w:cs="Times New Roman"/>
                <w:i/>
                <w:sz w:val="16"/>
                <w:szCs w:val="16"/>
              </w:rPr>
              <w:t>Neither</w:t>
            </w:r>
          </w:p>
        </w:tc>
        <w:tc>
          <w:tcPr>
            <w:tcW w:w="207" w:type="pct"/>
            <w:tcBorders>
              <w:top w:val="dotted" w:sz="4" w:space="0" w:color="auto"/>
              <w:left w:val="single" w:sz="4" w:space="0" w:color="auto"/>
              <w:bottom w:val="single" w:sz="4" w:space="0" w:color="auto"/>
              <w:right w:val="single" w:sz="4" w:space="0" w:color="auto"/>
            </w:tcBorders>
            <w:hideMark/>
          </w:tcPr>
          <w:p w14:paraId="0AD9563C" w14:textId="77777777" w:rsidR="003875BE" w:rsidRDefault="003875BE">
            <w:pPr>
              <w:jc w:val="both"/>
              <w:rPr>
                <w:rFonts w:cs="Times New Roman"/>
                <w:i/>
                <w:sz w:val="16"/>
                <w:szCs w:val="16"/>
              </w:rPr>
            </w:pPr>
            <w:r>
              <w:rPr>
                <w:rFonts w:cs="Times New Roman"/>
                <w:i/>
                <w:sz w:val="16"/>
                <w:szCs w:val="16"/>
              </w:rPr>
              <w:t>0%</w:t>
            </w:r>
          </w:p>
        </w:tc>
        <w:tc>
          <w:tcPr>
            <w:tcW w:w="595" w:type="pct"/>
            <w:tcBorders>
              <w:top w:val="dotted" w:sz="4" w:space="0" w:color="auto"/>
              <w:left w:val="single" w:sz="4" w:space="0" w:color="auto"/>
              <w:bottom w:val="single" w:sz="4" w:space="0" w:color="auto"/>
              <w:right w:val="single" w:sz="4" w:space="0" w:color="auto"/>
            </w:tcBorders>
            <w:hideMark/>
          </w:tcPr>
          <w:p w14:paraId="4ECDFE7C" w14:textId="77777777" w:rsidR="003875BE" w:rsidRDefault="003875BE">
            <w:pPr>
              <w:jc w:val="both"/>
              <w:rPr>
                <w:rFonts w:cs="Times New Roman"/>
                <w:i/>
                <w:sz w:val="16"/>
                <w:szCs w:val="16"/>
              </w:rPr>
            </w:pPr>
            <w:r>
              <w:rPr>
                <w:rStyle w:val="quality-sign"/>
                <w:rFonts w:ascii="Cambria Math" w:eastAsia="Times New Roman" w:hAnsi="Cambria Math" w:cs="Cambria Math"/>
                <w:i/>
                <w:sz w:val="16"/>
                <w:szCs w:val="16"/>
              </w:rPr>
              <w:t>⨁</w:t>
            </w:r>
            <w:r>
              <w:rPr>
                <w:rStyle w:val="quality-sign"/>
                <w:rFonts w:ascii="MS Gothic" w:eastAsia="MS Gothic" w:hAnsi="MS Gothic" w:cs="MS Gothic" w:hint="eastAsia"/>
                <w:i/>
                <w:sz w:val="16"/>
                <w:szCs w:val="16"/>
                <w:lang w:val="en-US"/>
              </w:rPr>
              <w:t xml:space="preserve">◯◯◯ </w:t>
            </w:r>
            <w:r>
              <w:rPr>
                <w:rStyle w:val="quality-text"/>
                <w:rFonts w:eastAsia="Times New Roman"/>
                <w:i/>
                <w:sz w:val="16"/>
                <w:szCs w:val="16"/>
              </w:rPr>
              <w:t>VERY LOW</w:t>
            </w:r>
          </w:p>
        </w:tc>
      </w:tr>
      <w:tr w:rsidR="00387D0C" w14:paraId="336A75E0" w14:textId="77777777" w:rsidTr="004E768C">
        <w:trPr>
          <w:trHeight w:val="60"/>
        </w:trPr>
        <w:tc>
          <w:tcPr>
            <w:tcW w:w="5000" w:type="pct"/>
            <w:gridSpan w:val="9"/>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5A8174CB" w14:textId="238F81C3" w:rsidR="00387D0C" w:rsidRDefault="00387D0C">
            <w:pPr>
              <w:jc w:val="both"/>
              <w:rPr>
                <w:rFonts w:cs="Times New Roman"/>
                <w:sz w:val="16"/>
                <w:szCs w:val="16"/>
              </w:rPr>
            </w:pPr>
            <w:r>
              <w:rPr>
                <w:rFonts w:cs="Times New Roman"/>
                <w:b/>
                <w:sz w:val="16"/>
                <w:szCs w:val="16"/>
              </w:rPr>
              <w:t>Sleep problems</w:t>
            </w:r>
          </w:p>
        </w:tc>
      </w:tr>
      <w:tr w:rsidR="004E768C" w14:paraId="7D77005D"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638DBF5" w14:textId="17127C49" w:rsidR="003875BE" w:rsidRDefault="003875BE">
            <w:pPr>
              <w:jc w:val="both"/>
              <w:rPr>
                <w:rFonts w:cs="Times New Roman"/>
                <w:b/>
                <w:sz w:val="16"/>
                <w:szCs w:val="16"/>
              </w:rPr>
            </w:pPr>
            <w:r>
              <w:rPr>
                <w:rFonts w:cs="Times New Roman"/>
                <w:b/>
                <w:sz w:val="16"/>
                <w:szCs w:val="16"/>
              </w:rPr>
              <w:t>Parallel RCT; Cross-over RCT</w:t>
            </w:r>
            <w:r>
              <w:rPr>
                <w:rFonts w:cs="Times New Roman"/>
                <w:b/>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E5B07B8" w14:textId="331B53D5" w:rsidR="003875BE" w:rsidRPr="001472E7" w:rsidRDefault="003875BE" w:rsidP="003F1DF6">
            <w:pPr>
              <w:jc w:val="both"/>
              <w:rPr>
                <w:rFonts w:cs="Times New Roman"/>
                <w:b/>
                <w:sz w:val="16"/>
                <w:szCs w:val="16"/>
              </w:rPr>
            </w:pPr>
            <w:r w:rsidRPr="001472E7">
              <w:rPr>
                <w:rFonts w:cs="Times New Roman"/>
                <w:b/>
                <w:sz w:val="16"/>
                <w:szCs w:val="16"/>
              </w:rPr>
              <w:fldChar w:fldCharType="begin">
                <w:fldData xml:space="preserve">PEVuZE5vdGU+PENpdGU+PEF1dGhvcj5GcmFuazwvQXV0aG9yPjxZZWFyPjIwMDg8L1llYXI+PFJl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Z2VzPjgxMi05PC9wYWdlcz48dm9sdW1lPjY1PC92b2x1bWU+PG51bWJlcj42PC9udW1iZXI+PGVk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PEVuZE5vdGU+PENpdGU+PEF1dGhvcj5GcmFuazwvQXV0aG9yPjxZZWFyPjIwMDg8L1llYXI+PFJl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Z2VzPjgxMi05PC9wYWdlcz48dm9sdW1lPjY1PC92b2x1bWU+PG51bWJlcj42PC9udW1iZXI+PGVk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1472E7">
              <w:rPr>
                <w:rFonts w:cs="Times New Roman"/>
                <w:b/>
                <w:sz w:val="16"/>
                <w:szCs w:val="16"/>
              </w:rPr>
            </w:r>
            <w:r w:rsidRPr="001472E7">
              <w:rPr>
                <w:rFonts w:cs="Times New Roman"/>
                <w:b/>
                <w:sz w:val="16"/>
                <w:szCs w:val="16"/>
              </w:rPr>
              <w:fldChar w:fldCharType="separate"/>
            </w:r>
            <w:r w:rsidR="00CA16EF">
              <w:rPr>
                <w:rFonts w:cs="Times New Roman"/>
                <w:b/>
                <w:noProof/>
                <w:sz w:val="16"/>
                <w:szCs w:val="16"/>
              </w:rPr>
              <w:t>[25; 86; 162; 172; 204; 221; 233; 247; 261]</w:t>
            </w:r>
            <w:r w:rsidRPr="001472E7">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543DCC9" w14:textId="3B36B551" w:rsidR="003875BE" w:rsidRDefault="003875BE">
            <w:pPr>
              <w:ind w:left="-112" w:right="-56" w:firstLine="112"/>
              <w:jc w:val="both"/>
              <w:rPr>
                <w:rFonts w:cs="Times New Roman"/>
                <w:b/>
                <w:sz w:val="16"/>
                <w:szCs w:val="16"/>
              </w:rPr>
            </w:pPr>
            <w:r>
              <w:rPr>
                <w:rFonts w:cs="Times New Roman"/>
                <w:b/>
                <w:sz w:val="16"/>
                <w:szCs w:val="16"/>
              </w:rPr>
              <w:t>11 (1144)</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779D4AD" w14:textId="77777777" w:rsidR="003875BE" w:rsidRDefault="003875BE">
            <w:pPr>
              <w:tabs>
                <w:tab w:val="left" w:pos="214"/>
              </w:tabs>
              <w:jc w:val="both"/>
              <w:rPr>
                <w:rFonts w:cs="Times New Roman"/>
                <w:b/>
                <w:sz w:val="16"/>
                <w:szCs w:val="16"/>
              </w:rPr>
            </w:pPr>
            <w:r>
              <w:rPr>
                <w:rFonts w:cs="Times New Roman"/>
                <w:b/>
                <w:sz w:val="16"/>
                <w:szCs w:val="16"/>
              </w:rPr>
              <w:t>Neuropathic pain</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7E0B987" w14:textId="77777777" w:rsidR="003875BE" w:rsidRDefault="003875BE">
            <w:pPr>
              <w:jc w:val="both"/>
              <w:rPr>
                <w:rFonts w:cs="Times New Roman"/>
                <w:b/>
                <w:sz w:val="16"/>
                <w:szCs w:val="16"/>
              </w:rPr>
            </w:pPr>
            <w:r>
              <w:rPr>
                <w:rFonts w:cs="Times New Roman"/>
                <w:b/>
                <w:sz w:val="16"/>
                <w:szCs w:val="16"/>
              </w:rPr>
              <w:t xml:space="preserve">Placebo; dihydrocodeine </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33A5139" w14:textId="77777777" w:rsidR="003875BE" w:rsidRDefault="003875BE">
            <w:pPr>
              <w:ind w:right="-108"/>
              <w:jc w:val="both"/>
              <w:rPr>
                <w:rFonts w:cs="Times New Roman"/>
                <w:b/>
                <w:sz w:val="16"/>
                <w:szCs w:val="16"/>
              </w:rPr>
            </w:pPr>
            <w:r>
              <w:rPr>
                <w:rFonts w:cs="Times New Roman"/>
                <w:b/>
                <w:sz w:val="16"/>
                <w:szCs w:val="16"/>
              </w:rPr>
              <w:t>SMD -0.26 (-0.38 to -0.15)</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F4AE819"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7B6F29C" w14:textId="77777777" w:rsidR="003875BE" w:rsidRDefault="003875BE">
            <w:pPr>
              <w:jc w:val="both"/>
              <w:rPr>
                <w:rFonts w:cs="Times New Roman"/>
                <w:b/>
                <w:sz w:val="16"/>
                <w:szCs w:val="16"/>
              </w:rPr>
            </w:pPr>
            <w:r>
              <w:rPr>
                <w:rFonts w:cs="Times New Roman"/>
                <w:b/>
                <w:sz w:val="16"/>
                <w:szCs w:val="16"/>
              </w:rPr>
              <w:t>42%</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085F0E3" w14:textId="77777777" w:rsidR="003875BE" w:rsidRDefault="003875BE">
            <w:pPr>
              <w:jc w:val="both"/>
              <w:rPr>
                <w:rFonts w:cs="Times New Roman"/>
                <w:b/>
                <w:sz w:val="16"/>
                <w:szCs w:val="16"/>
              </w:rPr>
            </w:pPr>
            <w:r>
              <w:rPr>
                <w:rStyle w:val="quality-sign"/>
                <w:rFonts w:ascii="Cambria Math" w:eastAsia="Times New Roman" w:hAnsi="Cambria Math" w:cs="Cambria Math"/>
                <w:b/>
                <w:sz w:val="16"/>
                <w:szCs w:val="16"/>
              </w:rPr>
              <w:t xml:space="preserve">⨁⨁⨁⨁ </w:t>
            </w:r>
            <w:r>
              <w:rPr>
                <w:rStyle w:val="quality-text"/>
                <w:rFonts w:eastAsia="Times New Roman"/>
                <w:b/>
                <w:sz w:val="16"/>
                <w:szCs w:val="16"/>
              </w:rPr>
              <w:t>HIGH</w:t>
            </w:r>
          </w:p>
        </w:tc>
      </w:tr>
      <w:tr w:rsidR="004E768C" w14:paraId="1A106790"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955F010" w14:textId="77777777" w:rsidR="003875BE" w:rsidRDefault="003875BE">
            <w:pPr>
              <w:jc w:val="both"/>
              <w:rPr>
                <w:rFonts w:cs="Times New Roman"/>
                <w:b/>
                <w:sz w:val="16"/>
                <w:szCs w:val="16"/>
              </w:rPr>
            </w:pPr>
            <w:r>
              <w:rPr>
                <w:rFonts w:cs="Times New Roman"/>
                <w:b/>
                <w:sz w:val="16"/>
                <w:szCs w:val="16"/>
              </w:rPr>
              <w:t>Parallel RCT</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0E76E74" w14:textId="32C77DF4"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PEVuZE5vdGU+PENpdGU+PEF1dGhvcj5Ob3RjdXR0PC9BdXRob3I+PFllYXI+MjAxMjwvWWVhcj48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PEVuZE5vdGU+PENpdGU+PEF1dGhvcj5Ob3RjdXR0PC9BdXRob3I+PFllYXI+MjAxMjwvWWVhcj48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[162; 204; 247]</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9852D68" w14:textId="137C5D54" w:rsidR="003875BE" w:rsidRDefault="003875BE">
            <w:pPr>
              <w:ind w:left="-44" w:right="-56"/>
              <w:jc w:val="both"/>
              <w:rPr>
                <w:rFonts w:cs="Times New Roman"/>
                <w:b/>
                <w:sz w:val="16"/>
                <w:szCs w:val="16"/>
              </w:rPr>
            </w:pPr>
            <w:r>
              <w:rPr>
                <w:rFonts w:cs="Times New Roman"/>
                <w:b/>
                <w:sz w:val="16"/>
                <w:szCs w:val="16"/>
              </w:rPr>
              <w:t>3 (159)</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52BE3BE" w14:textId="77777777" w:rsidR="003875BE" w:rsidRDefault="003875BE">
            <w:pPr>
              <w:tabs>
                <w:tab w:val="left" w:pos="214"/>
              </w:tabs>
              <w:jc w:val="both"/>
              <w:rPr>
                <w:rFonts w:cs="Times New Roman"/>
                <w:b/>
                <w:sz w:val="16"/>
                <w:szCs w:val="16"/>
              </w:rPr>
            </w:pPr>
            <w:r>
              <w:rPr>
                <w:rFonts w:cs="Times New Roman"/>
                <w:b/>
                <w:sz w:val="16"/>
                <w:szCs w:val="16"/>
              </w:rPr>
              <w:tab/>
              <w:t>…MS-related</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FCCDE9E" w14:textId="77777777" w:rsidR="003875BE" w:rsidRDefault="003875BE">
            <w:pPr>
              <w:jc w:val="both"/>
              <w:rPr>
                <w:rFonts w:cs="Times New Roman"/>
                <w:b/>
                <w:sz w:val="16"/>
                <w:szCs w:val="16"/>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1853122" w14:textId="77777777" w:rsidR="003875BE" w:rsidRDefault="003875BE">
            <w:pPr>
              <w:ind w:right="-108"/>
              <w:jc w:val="both"/>
              <w:rPr>
                <w:rFonts w:cs="Times New Roman"/>
                <w:b/>
                <w:sz w:val="16"/>
                <w:szCs w:val="16"/>
                <w:vertAlign w:val="superscript"/>
              </w:rPr>
            </w:pPr>
            <w:r>
              <w:rPr>
                <w:rFonts w:cs="Times New Roman"/>
                <w:b/>
                <w:sz w:val="16"/>
                <w:szCs w:val="16"/>
              </w:rPr>
              <w:t>SMD -0.38 (-0.69 to -0.06)</w:t>
            </w:r>
            <w:r>
              <w:rPr>
                <w:rFonts w:cs="Times New Roman"/>
                <w:b/>
                <w:sz w:val="16"/>
                <w:szCs w:val="16"/>
                <w:vertAlign w:val="superscript"/>
              </w:rPr>
              <w:t>d</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DBAC81B" w14:textId="77777777" w:rsidR="003875BE" w:rsidRDefault="003875BE">
            <w:pPr>
              <w:ind w:right="-49"/>
              <w:jc w:val="both"/>
              <w:rPr>
                <w:rFonts w:cs="Times New Roman"/>
                <w:b/>
                <w:sz w:val="16"/>
                <w:szCs w:val="16"/>
              </w:rPr>
            </w:pPr>
            <w:r>
              <w:rPr>
                <w:rFonts w:cs="Times New Roman"/>
                <w:b/>
                <w:sz w:val="16"/>
                <w:szCs w:val="16"/>
              </w:rPr>
              <w:t xml:space="preserve">Cannabinoid </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19B9D16" w14:textId="77777777" w:rsidR="003875BE" w:rsidRDefault="003875BE">
            <w:pPr>
              <w:jc w:val="both"/>
              <w:rPr>
                <w:rFonts w:cs="Times New Roman"/>
                <w:b/>
                <w:sz w:val="16"/>
                <w:szCs w:val="16"/>
                <w:vertAlign w:val="superscript"/>
              </w:rPr>
            </w:pPr>
            <w:r>
              <w:rPr>
                <w:rFonts w:cs="Times New Roman"/>
                <w:b/>
                <w:sz w:val="16"/>
                <w:szCs w:val="16"/>
              </w:rPr>
              <w:t>67%</w:t>
            </w:r>
            <w:r>
              <w:rPr>
                <w:rFonts w:cs="Times New Roman"/>
                <w:b/>
                <w:sz w:val="16"/>
                <w:szCs w:val="16"/>
                <w:vertAlign w:val="superscript"/>
              </w:rPr>
              <w:t>d</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9E61069" w14:textId="77777777" w:rsidR="003875BE" w:rsidRDefault="003875BE">
            <w:pPr>
              <w:jc w:val="both"/>
              <w:rPr>
                <w:rFonts w:cs="Times New Roman"/>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p>
        </w:tc>
      </w:tr>
      <w:tr w:rsidR="004E768C" w14:paraId="0A5604A4"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261AEF9" w14:textId="251521FB" w:rsidR="003875BE" w:rsidRDefault="003875BE">
            <w:pPr>
              <w:jc w:val="both"/>
              <w:rPr>
                <w:rFonts w:cs="Times New Roman"/>
                <w:b/>
                <w:sz w:val="16"/>
                <w:szCs w:val="16"/>
              </w:rPr>
            </w:pPr>
            <w:r>
              <w:rPr>
                <w:rFonts w:cs="Times New Roman"/>
                <w:b/>
                <w:sz w:val="16"/>
                <w:szCs w:val="16"/>
              </w:rPr>
              <w:t>Parallel RCT; Cross-over RCT</w:t>
            </w:r>
            <w:r>
              <w:rPr>
                <w:rFonts w:cs="Times New Roman"/>
                <w:b/>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88227A6" w14:textId="2817F1DA"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PEVuZE5vdGU+PENpdGU+PEF1dGhvcj5GcmFuazwvQXV0aG9yPjxZZWFyPjIwMDg8L1llYXI+PFJl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Z2U+ZW5nPC9sYW5ndWFnZT48L3JlY29yZD48L0NpdGU+PENpdGU+PEF1dGhvcj5XYXJlPC9BdXRo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PEVuZE5vdGU+PENpdGU+PEF1dGhvcj5GcmFuazwvQXV0aG9yPjxZZWFyPjIwMDg8L1llYXI+PFJl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[25; 86; 172; 221; 233; 261]</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437F70E" w14:textId="4AEAB670" w:rsidR="003875BE" w:rsidRDefault="003875BE">
            <w:pPr>
              <w:ind w:left="-44" w:right="-56"/>
              <w:jc w:val="both"/>
              <w:rPr>
                <w:rFonts w:cs="Times New Roman"/>
                <w:b/>
                <w:sz w:val="16"/>
                <w:szCs w:val="16"/>
              </w:rPr>
            </w:pPr>
            <w:r>
              <w:rPr>
                <w:rFonts w:cs="Times New Roman"/>
                <w:b/>
                <w:sz w:val="16"/>
                <w:szCs w:val="16"/>
              </w:rPr>
              <w:t>8 (985)</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20DA648" w14:textId="77777777" w:rsidR="003875BE" w:rsidRDefault="003875BE">
            <w:pPr>
              <w:tabs>
                <w:tab w:val="left" w:pos="214"/>
              </w:tabs>
              <w:jc w:val="both"/>
              <w:rPr>
                <w:rFonts w:cs="Times New Roman"/>
                <w:b/>
                <w:sz w:val="16"/>
                <w:szCs w:val="16"/>
              </w:rPr>
            </w:pPr>
            <w:r>
              <w:rPr>
                <w:rFonts w:cs="Times New Roman"/>
                <w:b/>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0B0FBF6" w14:textId="77777777" w:rsidR="003875BE" w:rsidRDefault="003875BE">
            <w:pPr>
              <w:jc w:val="both"/>
              <w:rPr>
                <w:rFonts w:cs="Times New Roman"/>
                <w:b/>
                <w:sz w:val="16"/>
                <w:szCs w:val="16"/>
              </w:rPr>
            </w:pPr>
            <w:r>
              <w:rPr>
                <w:rFonts w:cs="Times New Roman"/>
                <w:b/>
                <w:sz w:val="16"/>
                <w:szCs w:val="16"/>
              </w:rPr>
              <w:t xml:space="preserve">Placebo; dihydrocodeine </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0BEE41B" w14:textId="77777777" w:rsidR="003875BE" w:rsidRDefault="003875BE">
            <w:pPr>
              <w:ind w:right="-108"/>
              <w:jc w:val="both"/>
              <w:rPr>
                <w:rFonts w:cs="Times New Roman"/>
                <w:b/>
                <w:sz w:val="16"/>
                <w:szCs w:val="16"/>
              </w:rPr>
            </w:pPr>
            <w:r>
              <w:rPr>
                <w:rFonts w:cs="Times New Roman"/>
                <w:b/>
                <w:sz w:val="16"/>
                <w:szCs w:val="16"/>
              </w:rPr>
              <w:t>SMD -0.25 (-0.37 to -0.12)</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641D48D" w14:textId="77777777" w:rsidR="003875BE" w:rsidRDefault="003875BE">
            <w:pPr>
              <w:ind w:right="-49"/>
              <w:jc w:val="both"/>
              <w:rPr>
                <w:rFonts w:cs="Times New Roman"/>
                <w:b/>
                <w:sz w:val="16"/>
                <w:szCs w:val="16"/>
              </w:rPr>
            </w:pPr>
            <w:r>
              <w:rPr>
                <w:rFonts w:cs="Times New Roman"/>
                <w:b/>
                <w:sz w:val="16"/>
                <w:szCs w:val="16"/>
              </w:rPr>
              <w:t xml:space="preserve">Cannabinoid </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683D88C" w14:textId="77777777" w:rsidR="003875BE" w:rsidRDefault="003875BE">
            <w:pPr>
              <w:jc w:val="both"/>
              <w:rPr>
                <w:rFonts w:cs="Times New Roman"/>
                <w:b/>
                <w:sz w:val="16"/>
                <w:szCs w:val="16"/>
              </w:rPr>
            </w:pPr>
            <w:r>
              <w:rPr>
                <w:rFonts w:cs="Times New Roman"/>
                <w:b/>
                <w:sz w:val="16"/>
                <w:szCs w:val="16"/>
              </w:rPr>
              <w:t>35%</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B175CF5" w14:textId="77777777" w:rsidR="003875BE" w:rsidRDefault="003875BE">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w:t>
            </w:r>
            <w:r>
              <w:rPr>
                <w:rStyle w:val="quality-text"/>
                <w:rFonts w:eastAsia="Times New Roman"/>
                <w:b/>
                <w:sz w:val="16"/>
                <w:szCs w:val="16"/>
              </w:rPr>
              <w:t>MODERATE</w:t>
            </w:r>
          </w:p>
        </w:tc>
      </w:tr>
      <w:tr w:rsidR="004E768C" w14:paraId="2E053038"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0FCAEB1" w14:textId="2965B31E" w:rsidR="003875BE" w:rsidRDefault="003875BE">
            <w:pPr>
              <w:jc w:val="both"/>
              <w:rPr>
                <w:rFonts w:cs="Times New Roman"/>
                <w:b/>
                <w:sz w:val="16"/>
                <w:szCs w:val="16"/>
              </w:rPr>
            </w:pPr>
            <w:r>
              <w:rPr>
                <w:rFonts w:cs="Times New Roman"/>
                <w:b/>
                <w:sz w:val="16"/>
                <w:szCs w:val="16"/>
              </w:rPr>
              <w:t>Cross-over RCT</w:t>
            </w:r>
            <w:r>
              <w:rPr>
                <w:rFonts w:cs="Times New Roman"/>
                <w:b/>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8C68F19" w14:textId="63AB922A" w:rsidR="003875BE" w:rsidRDefault="003875BE" w:rsidP="00FD79F9">
            <w:pPr>
              <w:jc w:val="both"/>
              <w:rPr>
                <w:rFonts w:cs="Times New Roman"/>
                <w:b/>
                <w:sz w:val="16"/>
                <w:szCs w:val="16"/>
              </w:rPr>
            </w:pPr>
            <w:r>
              <w:rPr>
                <w:rFonts w:cs="Times New Roman"/>
                <w:b/>
                <w:sz w:val="16"/>
                <w:szCs w:val="16"/>
              </w:rPr>
              <w:fldChar w:fldCharType="begin"/>
            </w:r>
            <w:r w:rsidR="00CA16EF">
              <w:rPr>
                <w:rFonts w:cs="Times New Roman"/>
                <w:b/>
                <w:sz w:val="16"/>
                <w:szCs w:val="16"/>
              </w:rPr>
              <w:instrText xml:space="preserve"> ADDIN EN.CITE &lt;EndNote&gt;&lt;Cite&gt;&lt;Author&gt;Ware&lt;/Author&gt;&lt;Year&gt;2010&lt;/Year&gt;&lt;RecNum&gt;79&lt;/RecNum&gt;&lt;DisplayText&gt;[261]&lt;/DisplayText&gt;&lt;record&gt;&lt;rec-number&gt;79&lt;/rec-number&gt;&lt;foreign-keys&gt;&lt;key app="EN" db-id="0pd9dfpv5ppra1eap54xaxx1ea2f0sfz2xf2" timestamp="1502332220"&gt;79&lt;/key&gt;&lt;/foreign-keys&gt;&lt;ref-type name="Journal Article"&gt;17&lt;/ref-type&gt;&lt;contributors&gt;&lt;authors&gt;&lt;author&gt;Ware, Mark A&lt;/author&gt;&lt;author&gt;Fitzcharles, Mary-Ann&lt;/author&gt;&lt;author&gt;Joseph, Lawrence&lt;/author&gt;&lt;author&gt;Shir, Yoram&lt;/author&gt;&lt;/authors&gt;&lt;/contributors&gt;&lt;titles&gt;&lt;title&gt;The effects of nabilone on sleep in fibromyalgia: results of a randomized controlled trial&lt;/title&gt;&lt;secondary-title&gt;Anesthesia &amp;amp; Analgesia&lt;/secondary-title&gt;&lt;/titles&gt;&lt;periodical&gt;&lt;full-title&gt;Anesthesia and Analgesia&lt;/full-title&gt;&lt;abbr-1&gt;Anesth. Analg.&lt;/abbr-1&gt;&lt;abbr-2&gt;Anesth Analg&lt;/abbr-2&gt;&lt;abbr-3&gt;Anesthesia &amp;amp; Analgesia&lt;/abbr-3&gt;&lt;/periodical&gt;&lt;pages&gt;604-610&lt;/pages&gt;&lt;volume&gt;110&lt;/volume&gt;&lt;number&gt;2&lt;/number&gt;&lt;dates&gt;&lt;year&gt;2010&lt;/year&gt;&lt;/dates&gt;&lt;isbn&gt;0003-2999&lt;/isbn&gt;&lt;urls&gt;&lt;/urls&gt;&lt;/record&gt;&lt;/Cite&gt;&lt;/EndNote&gt;</w:instrText>
            </w:r>
            <w:r>
              <w:rPr>
                <w:rFonts w:cs="Times New Roman"/>
                <w:b/>
                <w:sz w:val="16"/>
                <w:szCs w:val="16"/>
              </w:rPr>
              <w:fldChar w:fldCharType="separate"/>
            </w:r>
            <w:r w:rsidR="00CA16EF">
              <w:rPr>
                <w:rFonts w:cs="Times New Roman"/>
                <w:b/>
                <w:noProof/>
                <w:sz w:val="16"/>
                <w:szCs w:val="16"/>
              </w:rPr>
              <w:t>[261]</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46C80E9" w14:textId="22595771" w:rsidR="003875BE" w:rsidRDefault="003875BE">
            <w:pPr>
              <w:ind w:right="-56"/>
              <w:jc w:val="both"/>
              <w:rPr>
                <w:rFonts w:cs="Times New Roman"/>
                <w:b/>
                <w:sz w:val="16"/>
                <w:szCs w:val="16"/>
              </w:rPr>
            </w:pPr>
            <w:r>
              <w:rPr>
                <w:rFonts w:cs="Times New Roman"/>
                <w:b/>
                <w:sz w:val="16"/>
                <w:szCs w:val="16"/>
              </w:rPr>
              <w:t xml:space="preserve">1 (64) </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19A216B" w14:textId="77777777" w:rsidR="003875BE" w:rsidRDefault="003875BE">
            <w:pPr>
              <w:tabs>
                <w:tab w:val="left" w:pos="214"/>
              </w:tabs>
              <w:jc w:val="both"/>
              <w:rPr>
                <w:rFonts w:cs="Times New Roman"/>
                <w:b/>
                <w:sz w:val="16"/>
                <w:szCs w:val="16"/>
              </w:rPr>
            </w:pPr>
            <w:r>
              <w:rPr>
                <w:rFonts w:cs="Times New Roman"/>
                <w:b/>
                <w:sz w:val="16"/>
                <w:szCs w:val="16"/>
              </w:rPr>
              <w:t>Fibromyalgia</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100D73F" w14:textId="587C61F1" w:rsidR="003875BE" w:rsidRDefault="003875BE">
            <w:pPr>
              <w:jc w:val="both"/>
              <w:rPr>
                <w:rFonts w:cs="Times New Roman"/>
                <w:b/>
                <w:sz w:val="16"/>
                <w:szCs w:val="16"/>
              </w:rPr>
            </w:pPr>
            <w:r>
              <w:rPr>
                <w:rFonts w:cs="Times New Roman"/>
                <w:b/>
                <w:sz w:val="16"/>
                <w:szCs w:val="16"/>
              </w:rPr>
              <w:t>Amitriptyline</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84E4968" w14:textId="77777777" w:rsidR="003875BE" w:rsidRDefault="003875BE">
            <w:pPr>
              <w:ind w:right="-108"/>
              <w:jc w:val="both"/>
              <w:rPr>
                <w:rFonts w:cs="Times New Roman"/>
                <w:b/>
                <w:sz w:val="16"/>
                <w:szCs w:val="16"/>
              </w:rPr>
            </w:pPr>
            <w:r>
              <w:rPr>
                <w:rFonts w:cs="Times New Roman"/>
                <w:b/>
                <w:sz w:val="16"/>
                <w:szCs w:val="16"/>
              </w:rPr>
              <w:t>SMD -0.78 (-1.29 to -0.27)</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E62D321" w14:textId="77777777" w:rsidR="003875BE" w:rsidRDefault="003875BE">
            <w:pPr>
              <w:ind w:right="-49"/>
              <w:jc w:val="both"/>
              <w:rPr>
                <w:rFonts w:cs="Times New Roman"/>
                <w:b/>
                <w:sz w:val="16"/>
                <w:szCs w:val="16"/>
              </w:rPr>
            </w:pPr>
            <w:r>
              <w:rPr>
                <w:rFonts w:cs="Times New Roman"/>
                <w:b/>
                <w:sz w:val="16"/>
                <w:szCs w:val="16"/>
              </w:rPr>
              <w:t xml:space="preserve">Cannabinoid </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04A633D" w14:textId="77777777" w:rsidR="003875BE" w:rsidRDefault="003875BE">
            <w:pPr>
              <w:jc w:val="both"/>
              <w:rPr>
                <w:rFonts w:cs="Times New Roman"/>
                <w:b/>
                <w:sz w:val="16"/>
                <w:szCs w:val="16"/>
              </w:rPr>
            </w:pPr>
            <w:r>
              <w:rPr>
                <w:rFonts w:cs="Times New Roman"/>
                <w:b/>
                <w:sz w:val="16"/>
                <w:szCs w:val="16"/>
              </w:rPr>
              <w:t>n/a</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0CE1B96" w14:textId="77777777" w:rsidR="003875BE" w:rsidRDefault="003875BE">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p>
        </w:tc>
      </w:tr>
      <w:tr w:rsidR="004E768C" w14:paraId="09ADC520"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817AF62" w14:textId="77777777" w:rsidR="003875BE" w:rsidRDefault="003875BE">
            <w:pPr>
              <w:jc w:val="both"/>
              <w:rPr>
                <w:rFonts w:cs="Times New Roman"/>
                <w:b/>
                <w:sz w:val="16"/>
                <w:szCs w:val="16"/>
              </w:rPr>
            </w:pPr>
            <w:r>
              <w:rPr>
                <w:rFonts w:cs="Times New Roman"/>
                <w:b/>
                <w:sz w:val="16"/>
                <w:szCs w:val="16"/>
              </w:rPr>
              <w:t>Parallel RCT</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FB010AD" w14:textId="465B552E"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PEVuZE5vdGU+PENpdGU+PEF1dGhvcj5CbGFrZTwvQXV0aG9yPjxZZWFyPjIwMDY8L1llYXI+PFJl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YmJyLTE+PC9hbHQtcGVyaW9kaWNhbD48cGFnZXM+NTAtMjwvcGFnZXM+PHZvbHVtZT40NTwvdm9s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FD79F9">
              <w:rPr>
                <w:rFonts w:cs="Times New Roman"/>
                <w:b/>
                <w:noProof/>
                <w:sz w:val="16"/>
                <w:szCs w:val="16"/>
              </w:rPr>
              <w:t>[28]</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07CA108" w14:textId="6D338DBB" w:rsidR="003875BE" w:rsidRDefault="003875BE">
            <w:pPr>
              <w:ind w:right="-56"/>
              <w:jc w:val="both"/>
              <w:rPr>
                <w:rFonts w:cs="Times New Roman"/>
                <w:b/>
                <w:sz w:val="16"/>
                <w:szCs w:val="16"/>
              </w:rPr>
            </w:pPr>
            <w:r>
              <w:rPr>
                <w:rFonts w:cs="Times New Roman"/>
                <w:b/>
                <w:sz w:val="16"/>
                <w:szCs w:val="16"/>
              </w:rPr>
              <w:t>1 (58)</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83A5DC3" w14:textId="77777777" w:rsidR="003875BE" w:rsidRDefault="003875BE">
            <w:pPr>
              <w:tabs>
                <w:tab w:val="left" w:pos="214"/>
              </w:tabs>
              <w:jc w:val="both"/>
              <w:rPr>
                <w:rFonts w:cs="Times New Roman"/>
                <w:b/>
                <w:sz w:val="16"/>
                <w:szCs w:val="16"/>
              </w:rPr>
            </w:pPr>
            <w:r>
              <w:rPr>
                <w:rFonts w:cs="Times New Roman"/>
                <w:b/>
                <w:sz w:val="16"/>
                <w:szCs w:val="16"/>
              </w:rPr>
              <w:t>Arthritis</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22BE1FA" w14:textId="77777777" w:rsidR="003875BE" w:rsidRDefault="003875BE">
            <w:pPr>
              <w:jc w:val="both"/>
              <w:rPr>
                <w:rFonts w:cs="Times New Roman"/>
                <w:b/>
                <w:sz w:val="16"/>
                <w:szCs w:val="16"/>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888F47B" w14:textId="0C3CB866" w:rsidR="003875BE" w:rsidRDefault="003875BE">
            <w:pPr>
              <w:ind w:right="-108"/>
              <w:jc w:val="both"/>
              <w:rPr>
                <w:rFonts w:cs="Times New Roman"/>
                <w:b/>
                <w:sz w:val="16"/>
                <w:szCs w:val="16"/>
              </w:rPr>
            </w:pPr>
            <w:r>
              <w:rPr>
                <w:rFonts w:cs="Times New Roman"/>
                <w:b/>
                <w:sz w:val="16"/>
                <w:szCs w:val="16"/>
              </w:rPr>
              <w:t>SMD -0.58 ( -1.11 to -0.05)</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9180985" w14:textId="77777777" w:rsidR="003875BE" w:rsidRDefault="003875BE">
            <w:pPr>
              <w:ind w:right="-49"/>
              <w:jc w:val="both"/>
              <w:rPr>
                <w:rFonts w:cs="Times New Roman"/>
                <w:b/>
                <w:sz w:val="16"/>
                <w:szCs w:val="16"/>
              </w:rPr>
            </w:pPr>
            <w:r>
              <w:rPr>
                <w:rFonts w:cs="Times New Roman"/>
                <w:b/>
                <w:sz w:val="16"/>
                <w:szCs w:val="16"/>
              </w:rPr>
              <w:t xml:space="preserve">Cannabinoid </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A32274E" w14:textId="77777777" w:rsidR="003875BE" w:rsidRDefault="003875BE">
            <w:pPr>
              <w:jc w:val="both"/>
              <w:rPr>
                <w:rFonts w:cs="Times New Roman"/>
                <w:b/>
                <w:sz w:val="16"/>
                <w:szCs w:val="16"/>
              </w:rPr>
            </w:pPr>
            <w:r>
              <w:rPr>
                <w:rFonts w:cs="Times New Roman"/>
                <w:b/>
                <w:sz w:val="16"/>
                <w:szCs w:val="16"/>
              </w:rPr>
              <w:t>n/a</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11ABC11" w14:textId="77777777" w:rsidR="003875BE" w:rsidRDefault="003875BE">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p>
        </w:tc>
      </w:tr>
      <w:tr w:rsidR="004E768C" w14:paraId="10D57811"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A701425" w14:textId="107AD356" w:rsidR="003875BE" w:rsidRDefault="003875BE">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8C1C022" w14:textId="41CD49C0"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&lt;EndNote&gt;&lt;Cite&gt;&lt;Author&gt;Corey-Bloom&lt;/Author&gt;&lt;Year&gt;2012&lt;/Year&gt;&lt;RecNum&gt;254&lt;/RecNum&gt;&lt;DisplayText&gt;[51; 253]&lt;/DisplayText&gt;&lt;record&gt;&lt;rec-number&gt;254&lt;/rec-number&gt;&lt;foreign-keys&gt;&lt;key app="EN" db-id="5aftdds5w9eztlefdx2pt9f7dztespdd5p59" timestamp="1522366504"&gt;254&lt;/key&gt;&lt;/foreign-keys&gt;&lt;ref-type name="Journal Article"&gt;17&lt;/ref-type&gt;&lt;contributors&gt;&lt;authors&gt;&lt;author&gt;Corey-Bloom, Jody&lt;/author&gt;&lt;author&gt;Wolfson, Tanya&lt;/author&gt;&lt;author&gt;Gamst, Anthony&lt;/author&gt;&lt;author&gt;Jin, Shelia&lt;/author&gt;&lt;author&gt;Marcotte, Thomas D&lt;/author&gt;&lt;author&gt;Bentley, Heather&lt;/author&gt;&lt;author&gt;Gouaux, Ben&lt;/author&gt;&lt;/authors&gt;&lt;/contributors&gt;&lt;titles&gt;&lt;title&gt;Smoked cannabis for spasticity in multiple sclerosis: a randomized, placebo-controlled trial&lt;/title&gt;&lt;secondary-title&gt;Canadian Medical Association Journal&lt;/secondary-title&gt;&lt;/titles&gt;&lt;periodical&gt;&lt;full-title&gt;Canadian Medical Association Journal&lt;/full-title&gt;&lt;/periodical&gt;&lt;pages&gt;1143-1150&lt;/pages&gt;&lt;volume&gt;184&lt;/volume&gt;&lt;number&gt;10&lt;/number&gt;&lt;dates&gt;&lt;year&gt;2012&lt;/year&gt;&lt;/dates&gt;&lt;isbn&gt;0820-3946&lt;/isbn&gt;&lt;urls&gt;&lt;/urls&gt;&lt;/record&gt;&lt;/Cite&gt;&lt;Cite&gt;&lt;Author&gt;Wade&lt;/Author&gt;&lt;Year&gt;2004&lt;/Year&gt;&lt;RecNum&gt;131&lt;/RecNum&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cs="Times New Roman"/>
                <w:sz w:val="16"/>
                <w:szCs w:val="16"/>
              </w:rPr>
              <w:fldChar w:fldCharType="separate"/>
            </w:r>
            <w:r w:rsidR="00CA16EF">
              <w:rPr>
                <w:rFonts w:cs="Times New Roman"/>
                <w:noProof/>
                <w:sz w:val="16"/>
                <w:szCs w:val="16"/>
              </w:rPr>
              <w:t>[51; 253]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BF4B962" w14:textId="4A3F3567" w:rsidR="003875BE" w:rsidRDefault="003875BE">
            <w:pPr>
              <w:ind w:right="-56"/>
              <w:jc w:val="both"/>
              <w:rPr>
                <w:rFonts w:cs="Times New Roman"/>
                <w:sz w:val="16"/>
                <w:szCs w:val="16"/>
              </w:rPr>
            </w:pPr>
            <w:r>
              <w:rPr>
                <w:rFonts w:cs="Times New Roman"/>
                <w:sz w:val="16"/>
                <w:szCs w:val="16"/>
              </w:rPr>
              <w:t>2 (216)</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678C70F" w14:textId="77777777" w:rsidR="003875BE" w:rsidRDefault="003875BE">
            <w:pPr>
              <w:tabs>
                <w:tab w:val="left" w:pos="214"/>
              </w:tabs>
              <w:jc w:val="both"/>
              <w:rPr>
                <w:rFonts w:cs="Times New Roman"/>
                <w:sz w:val="16"/>
                <w:szCs w:val="16"/>
              </w:rPr>
            </w:pPr>
            <w:r>
              <w:rPr>
                <w:rFonts w:cs="Times New Roman"/>
                <w:sz w:val="16"/>
                <w:szCs w:val="16"/>
              </w:rPr>
              <w:t>CNCP</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2795801"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431D1C5" w14:textId="75F09F02" w:rsidR="003875BE" w:rsidRDefault="003875BE">
            <w:pPr>
              <w:ind w:right="-108"/>
              <w:jc w:val="both"/>
              <w:rPr>
                <w:rFonts w:cs="Times New Roman"/>
                <w:sz w:val="16"/>
                <w:szCs w:val="16"/>
              </w:rPr>
            </w:pPr>
            <w:r>
              <w:rPr>
                <w:rFonts w:cs="Times New Roman"/>
                <w:sz w:val="16"/>
                <w:szCs w:val="16"/>
              </w:rPr>
              <w:t>SMD -0.23 (-0.50 to 0.03)</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64916EA"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D00B6C9"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F7118E8" w14:textId="7777777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6E278A55"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86BDA59" w14:textId="2B1113D4" w:rsidR="003875BE" w:rsidRDefault="003875BE">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CA46EB0" w14:textId="06679E73"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&lt;EndNote&gt;&lt;Cite&gt;&lt;Author&gt;Corey-Bloom&lt;/Author&gt;&lt;Year&gt;2012&lt;/Year&gt;&lt;RecNum&gt;254&lt;/RecNum&gt;&lt;DisplayText&gt;[51; 253]&lt;/DisplayText&gt;&lt;record&gt;&lt;rec-number&gt;254&lt;/rec-number&gt;&lt;foreign-keys&gt;&lt;key app="EN" db-id="5aftdds5w9eztlefdx2pt9f7dztespdd5p59" timestamp="1522366504"&gt;254&lt;/key&gt;&lt;/foreign-keys&gt;&lt;ref-type name="Journal Article"&gt;17&lt;/ref-type&gt;&lt;contributors&gt;&lt;authors&gt;&lt;author&gt;Corey-Bloom, Jody&lt;/author&gt;&lt;author&gt;Wolfson, Tanya&lt;/author&gt;&lt;author&gt;Gamst, Anthony&lt;/author&gt;&lt;author&gt;Jin, Shelia&lt;/author&gt;&lt;author&gt;Marcotte, Thomas D&lt;/author&gt;&lt;author&gt;Bentley, Heather&lt;/author&gt;&lt;author&gt;Gouaux, Ben&lt;/author&gt;&lt;/authors&gt;&lt;/contributors&gt;&lt;titles&gt;&lt;title&gt;Smoked cannabis for spasticity in multiple sclerosis: a randomized, placebo-controlled trial&lt;/title&gt;&lt;secondary-title&gt;Canadian Medical Association Journal&lt;/secondary-title&gt;&lt;/titles&gt;&lt;periodical&gt;&lt;full-title&gt;Canadian Medical Association Journal&lt;/full-title&gt;&lt;/periodical&gt;&lt;pages&gt;1143-1150&lt;/pages&gt;&lt;volume&gt;184&lt;/volume&gt;&lt;number&gt;10&lt;/number&gt;&lt;dates&gt;&lt;year&gt;2012&lt;/year&gt;&lt;/dates&gt;&lt;isbn&gt;0820-3946&lt;/isbn&gt;&lt;urls&gt;&lt;/urls&gt;&lt;/record&gt;&lt;/Cite&gt;&lt;Cite&gt;&lt;Author&gt;Wade&lt;/Author&gt;&lt;Year&gt;2004&lt;/Year&gt;&lt;RecNum&gt;131&lt;/RecNum&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cs="Times New Roman"/>
                <w:sz w:val="16"/>
                <w:szCs w:val="16"/>
              </w:rPr>
              <w:fldChar w:fldCharType="separate"/>
            </w:r>
            <w:r w:rsidR="00CA16EF">
              <w:rPr>
                <w:rFonts w:cs="Times New Roman"/>
                <w:noProof/>
                <w:sz w:val="16"/>
                <w:szCs w:val="16"/>
              </w:rPr>
              <w:t>[51; 253]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B370E10" w14:textId="4932687C" w:rsidR="003875BE" w:rsidRDefault="003875BE">
            <w:pPr>
              <w:ind w:right="-56"/>
              <w:jc w:val="both"/>
              <w:rPr>
                <w:rFonts w:cs="Times New Roman"/>
                <w:sz w:val="16"/>
                <w:szCs w:val="16"/>
              </w:rPr>
            </w:pPr>
            <w:r>
              <w:rPr>
                <w:rFonts w:cs="Times New Roman"/>
                <w:sz w:val="16"/>
                <w:szCs w:val="16"/>
              </w:rPr>
              <w:t>2 (216)</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A23312A"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321D853"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474A73D" w14:textId="2DDF26ED" w:rsidR="003875BE" w:rsidRDefault="003875BE">
            <w:pPr>
              <w:ind w:right="-108"/>
              <w:jc w:val="both"/>
              <w:rPr>
                <w:rFonts w:cs="Times New Roman"/>
                <w:sz w:val="16"/>
                <w:szCs w:val="16"/>
              </w:rPr>
            </w:pPr>
            <w:r>
              <w:rPr>
                <w:rFonts w:cs="Times New Roman"/>
                <w:sz w:val="16"/>
                <w:szCs w:val="16"/>
              </w:rPr>
              <w:t>SMD -0.23 (-0.50 to 0.03)</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A40CD1D"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309B856"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6F19D2D" w14:textId="7777777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5CA47F5F" w14:textId="77777777" w:rsidTr="004E768C">
        <w:tc>
          <w:tcPr>
            <w:tcW w:w="766"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DF2C78D" w14:textId="77777777" w:rsidR="003875BE" w:rsidRDefault="003875BE">
            <w:pPr>
              <w:jc w:val="both"/>
              <w:rPr>
                <w:rFonts w:cs="Times New Roman"/>
                <w:sz w:val="16"/>
                <w:szCs w:val="16"/>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5DE62FB"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F8833A4"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731E91A"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0C87212"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4CCFE66"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7484B12"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B74DE56"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D825932" w14:textId="77777777" w:rsidR="003875BE" w:rsidRDefault="003875BE">
            <w:pPr>
              <w:jc w:val="both"/>
              <w:rPr>
                <w:rFonts w:cs="Times New Roman"/>
                <w:sz w:val="16"/>
                <w:szCs w:val="16"/>
              </w:rPr>
            </w:pPr>
            <w:r>
              <w:rPr>
                <w:rFonts w:cs="Times New Roman"/>
                <w:sz w:val="16"/>
                <w:szCs w:val="16"/>
              </w:rPr>
              <w:t>-</w:t>
            </w:r>
          </w:p>
        </w:tc>
      </w:tr>
      <w:tr w:rsidR="004E768C" w14:paraId="61784DE0"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DB73FCC" w14:textId="77777777" w:rsidR="003875BE" w:rsidRDefault="003875BE">
            <w:pPr>
              <w:jc w:val="both"/>
              <w:rPr>
                <w:rFonts w:cs="Times New Roman"/>
                <w:sz w:val="16"/>
                <w:szCs w:val="16"/>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6A17383E"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7D59923"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8609BCB" w14:textId="77777777" w:rsidR="003875BE" w:rsidRDefault="003875BE">
            <w:pPr>
              <w:tabs>
                <w:tab w:val="left" w:pos="214"/>
              </w:tabs>
              <w:ind w:left="214"/>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D45B0E9"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5A09F5A"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E0E2F30"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1352911"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F7548D7" w14:textId="77777777" w:rsidR="003875BE" w:rsidRDefault="003875BE">
            <w:pPr>
              <w:jc w:val="both"/>
              <w:rPr>
                <w:rFonts w:cs="Times New Roman"/>
                <w:sz w:val="16"/>
                <w:szCs w:val="16"/>
              </w:rPr>
            </w:pPr>
            <w:r>
              <w:rPr>
                <w:rFonts w:cs="Times New Roman"/>
                <w:sz w:val="16"/>
                <w:szCs w:val="16"/>
              </w:rPr>
              <w:t>-</w:t>
            </w:r>
          </w:p>
        </w:tc>
      </w:tr>
      <w:tr w:rsidR="004E768C" w14:paraId="1A4A9102"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F50682F" w14:textId="77777777" w:rsidR="003875BE" w:rsidRPr="001472E7" w:rsidRDefault="003875BE">
            <w:pPr>
              <w:jc w:val="both"/>
              <w:rPr>
                <w:rFonts w:cs="Times New Roman"/>
                <w:b/>
                <w:sz w:val="16"/>
                <w:szCs w:val="16"/>
              </w:rPr>
            </w:pPr>
            <w:r w:rsidRPr="001472E7">
              <w:rPr>
                <w:rFonts w:cs="Times New Roman"/>
                <w:b/>
                <w:sz w:val="16"/>
                <w:szCs w:val="20"/>
              </w:rPr>
              <w:t>All RCTs</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AB9BCCD" w14:textId="49E9C9CE" w:rsidR="003875BE" w:rsidRPr="001472E7" w:rsidRDefault="003875BE" w:rsidP="003F1DF6">
            <w:pPr>
              <w:jc w:val="both"/>
              <w:rPr>
                <w:rFonts w:cs="Times New Roman"/>
                <w:b/>
                <w:sz w:val="16"/>
                <w:szCs w:val="16"/>
              </w:rPr>
            </w:pPr>
            <w:r w:rsidRPr="001472E7">
              <w:rPr>
                <w:rFonts w:cs="Times New Roman"/>
                <w:b/>
                <w:sz w:val="16"/>
                <w:szCs w:val="16"/>
              </w:rPr>
              <w:fldChar w:fldCharType="begin">
                <w:fldData xml:space="preserve">PEVuZE5vdGU+PENpdGU+PEF1dGhvcj5CbGFrZTwvQXV0aG9yPjxZZWFyPjIwMDY8L1llYXI+PFJl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PjwvYWx0LXBlcmlvZGljYWw+PHBhZ2VzPjUwLTI8L3BhZ2VzPjx2b2x1bWU+NDU8L3ZvbHVtZT48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PEVuZE5vdGU+PENpdGU+PEF1dGhvcj5CbGFrZTwvQXV0aG9yPjxZZWFyPjIwMDY8L1llYXI+PFJl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PjwvYWx0LXBlcmlvZGljYWw+PHBhZ2VzPjUwLTI8L3BhZ2VzPjx2b2x1bWU+NDU8L3ZvbHVtZT48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1472E7">
              <w:rPr>
                <w:rFonts w:cs="Times New Roman"/>
                <w:b/>
                <w:sz w:val="16"/>
                <w:szCs w:val="16"/>
              </w:rPr>
            </w:r>
            <w:r w:rsidRPr="001472E7">
              <w:rPr>
                <w:rFonts w:cs="Times New Roman"/>
                <w:b/>
                <w:sz w:val="16"/>
                <w:szCs w:val="16"/>
              </w:rPr>
              <w:fldChar w:fldCharType="separate"/>
            </w:r>
            <w:r w:rsidR="00CA16EF">
              <w:rPr>
                <w:rFonts w:cs="Times New Roman"/>
                <w:b/>
                <w:noProof/>
                <w:sz w:val="16"/>
                <w:szCs w:val="16"/>
              </w:rPr>
              <w:t>[25; 28; 51; 86; 162; 172; 204; 221; 233; 247; 253; 263]</w:t>
            </w:r>
            <w:r w:rsidRPr="001472E7">
              <w:rPr>
                <w:rFonts w:cs="Times New Roman"/>
                <w:b/>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28CC344" w14:textId="64E52FAE" w:rsidR="003875BE" w:rsidRDefault="003875BE">
            <w:pPr>
              <w:ind w:right="-56"/>
              <w:jc w:val="both"/>
              <w:rPr>
                <w:rFonts w:cs="Times New Roman"/>
                <w:sz w:val="16"/>
                <w:szCs w:val="16"/>
              </w:rPr>
            </w:pPr>
            <w:r>
              <w:rPr>
                <w:rFonts w:cs="Times New Roman"/>
                <w:b/>
                <w:sz w:val="16"/>
                <w:szCs w:val="20"/>
              </w:rPr>
              <w:t>15 (1482)</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D2BC36B" w14:textId="30577CB4" w:rsidR="003875BE" w:rsidRDefault="003875BE">
            <w:pPr>
              <w:tabs>
                <w:tab w:val="left" w:pos="214"/>
              </w:tabs>
              <w:jc w:val="both"/>
              <w:rPr>
                <w:rFonts w:cs="Times New Roman"/>
                <w:sz w:val="16"/>
                <w:szCs w:val="16"/>
              </w:rPr>
            </w:pPr>
            <w:r>
              <w:rPr>
                <w:rFonts w:cs="Times New Roman"/>
                <w:b/>
                <w:sz w:val="16"/>
                <w:szCs w:val="20"/>
              </w:rPr>
              <w:t>A</w:t>
            </w:r>
            <w:r w:rsidR="00CC47E4">
              <w:rPr>
                <w:rFonts w:cs="Times New Roman"/>
                <w:b/>
                <w:sz w:val="16"/>
                <w:szCs w:val="20"/>
              </w:rPr>
              <w:t xml:space="preserve">ny </w:t>
            </w:r>
            <w:r>
              <w:rPr>
                <w:rFonts w:cs="Times New Roman"/>
                <w:b/>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2F4D727" w14:textId="77777777" w:rsidR="003875BE" w:rsidRDefault="003875BE">
            <w:pPr>
              <w:jc w:val="both"/>
              <w:rPr>
                <w:rFonts w:cs="Times New Roman"/>
                <w:sz w:val="16"/>
                <w:szCs w:val="16"/>
              </w:rPr>
            </w:pPr>
            <w:r>
              <w:rPr>
                <w:rFonts w:cs="Times New Roman"/>
                <w:b/>
                <w:sz w:val="16"/>
                <w:szCs w:val="20"/>
              </w:rPr>
              <w:t xml:space="preserve">Placebo; </w:t>
            </w:r>
            <w:r>
              <w:rPr>
                <w:rFonts w:cs="Times New Roman"/>
                <w:b/>
                <w:sz w:val="16"/>
                <w:szCs w:val="16"/>
              </w:rPr>
              <w:t>amitriptyline; dihydrocodeine</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5EEF9F7" w14:textId="47632165" w:rsidR="003875BE" w:rsidRDefault="003875BE">
            <w:pPr>
              <w:ind w:right="-108"/>
              <w:jc w:val="both"/>
              <w:rPr>
                <w:rFonts w:cs="Times New Roman"/>
                <w:sz w:val="16"/>
                <w:szCs w:val="16"/>
              </w:rPr>
            </w:pPr>
            <w:r>
              <w:rPr>
                <w:rFonts w:cs="Times New Roman"/>
                <w:b/>
                <w:sz w:val="16"/>
                <w:szCs w:val="20"/>
              </w:rPr>
              <w:t>SMD -0.29 (-0.40 to -0.19)</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BF849E1"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F370BB6" w14:textId="77777777" w:rsidR="003875BE" w:rsidRDefault="003875BE">
            <w:pPr>
              <w:jc w:val="both"/>
              <w:rPr>
                <w:rFonts w:cs="Times New Roman"/>
                <w:b/>
                <w:sz w:val="16"/>
                <w:szCs w:val="16"/>
              </w:rPr>
            </w:pPr>
            <w:r>
              <w:rPr>
                <w:rFonts w:cs="Times New Roman"/>
                <w:b/>
                <w:sz w:val="16"/>
                <w:szCs w:val="16"/>
              </w:rPr>
              <w:t>40%</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DC93031" w14:textId="379C52D7" w:rsidR="003875BE" w:rsidRPr="00CC5DF3" w:rsidRDefault="00CC5DF3">
            <w:pPr>
              <w:jc w:val="both"/>
              <w:rPr>
                <w:rFonts w:cs="Times New Roman"/>
                <w:b/>
                <w:sz w:val="16"/>
                <w:szCs w:val="16"/>
              </w:rPr>
            </w:pPr>
            <w:r w:rsidRPr="00504468">
              <w:rPr>
                <w:rStyle w:val="quality-sign"/>
                <w:rFonts w:ascii="Cambria Math" w:eastAsia="Times New Roman" w:hAnsi="Cambria Math" w:cs="Cambria Math"/>
                <w:b/>
                <w:sz w:val="16"/>
                <w:szCs w:val="16"/>
              </w:rPr>
              <w:t>⨁⨁</w:t>
            </w:r>
            <w:r w:rsidRPr="00504468">
              <w:rPr>
                <w:rStyle w:val="quality-sign"/>
                <w:rFonts w:ascii="MS Gothic" w:eastAsia="MS Gothic" w:hAnsi="MS Gothic" w:cs="MS Gothic" w:hint="eastAsia"/>
                <w:b/>
                <w:sz w:val="16"/>
                <w:szCs w:val="16"/>
                <w:lang w:val="en-US"/>
              </w:rPr>
              <w:t>◯◯</w:t>
            </w:r>
            <w:r w:rsidRPr="00504468">
              <w:rPr>
                <w:rStyle w:val="quality-sign"/>
                <w:rFonts w:ascii="MS Gothic" w:eastAsia="MS Gothic" w:hAnsi="MS Gothic" w:cs="MS Gothic"/>
                <w:b/>
                <w:sz w:val="16"/>
                <w:szCs w:val="16"/>
                <w:lang w:val="en-US"/>
              </w:rPr>
              <w:t xml:space="preserve"> </w:t>
            </w:r>
            <w:r w:rsidRPr="00504468">
              <w:rPr>
                <w:rStyle w:val="quality-text"/>
                <w:rFonts w:eastAsia="Times New Roman"/>
                <w:b/>
                <w:sz w:val="16"/>
                <w:szCs w:val="16"/>
              </w:rPr>
              <w:t>LOW</w:t>
            </w:r>
          </w:p>
        </w:tc>
      </w:tr>
      <w:tr w:rsidR="004E768C" w14:paraId="338713BD"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9A9BEF6" w14:textId="77777777" w:rsidR="003875BE" w:rsidRDefault="003875BE">
            <w:pPr>
              <w:jc w:val="both"/>
              <w:rPr>
                <w:rFonts w:cs="Times New Roman"/>
                <w:sz w:val="16"/>
                <w:szCs w:val="16"/>
              </w:rPr>
            </w:pPr>
            <w:r>
              <w:rPr>
                <w:rFonts w:cs="Times New Roman"/>
                <w:i/>
                <w:sz w:val="16"/>
                <w:szCs w:val="16"/>
              </w:rPr>
              <w:t xml:space="preserve">Observational </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00FB6EA" w14:textId="2D4E538C"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PEVuZE5vdGU+PENpdGU+PEF1dGhvcj5CZXN0YXJkPC9BdXRob3I+PFllYXI+MjAxMTwvWWVhcj48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ZT48L3JlY29yZD48L0NpdGU+PC9FbmROb3RlPn==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PEVuZE5vdGU+PENpdGU+PEF1dGhvcj5CZXN0YXJkPC9BdXRob3I+PFllYXI+MjAxMTwvWWVhcj48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ZT48L3JlY29yZD48L0NpdGU+PC9FbmROb3RlPn==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[27; 95; 125; 216; 235]</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5E8F6CA" w14:textId="77777777" w:rsidR="003875BE" w:rsidRDefault="003875BE">
            <w:pPr>
              <w:ind w:right="-56"/>
              <w:jc w:val="both"/>
              <w:rPr>
                <w:rFonts w:cs="Times New Roman"/>
                <w:sz w:val="16"/>
                <w:szCs w:val="16"/>
              </w:rPr>
            </w:pPr>
            <w:r>
              <w:rPr>
                <w:rFonts w:cs="Times New Roman"/>
                <w:i/>
                <w:sz w:val="16"/>
                <w:szCs w:val="16"/>
              </w:rPr>
              <w:t>6 (708)</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5507DAC" w14:textId="775CE646" w:rsidR="003875BE" w:rsidRDefault="003875BE">
            <w:pPr>
              <w:tabs>
                <w:tab w:val="left" w:pos="214"/>
              </w:tabs>
              <w:jc w:val="both"/>
              <w:rPr>
                <w:rFonts w:cs="Times New Roman"/>
                <w:sz w:val="16"/>
                <w:szCs w:val="16"/>
              </w:rPr>
            </w:pPr>
            <w:r>
              <w:rPr>
                <w:rFonts w:cs="Times New Roman"/>
                <w:i/>
                <w:sz w:val="16"/>
                <w:szCs w:val="16"/>
              </w:rPr>
              <w:t xml:space="preserve">Any </w:t>
            </w:r>
            <w:r w:rsidR="00CC47E4">
              <w:rPr>
                <w:rFonts w:cs="Times New Roman"/>
                <w:i/>
                <w:sz w:val="16"/>
                <w:szCs w:val="16"/>
              </w:rPr>
              <w:t>pain type</w:t>
            </w:r>
            <w:r>
              <w:rPr>
                <w:rFonts w:cs="Times New Roman"/>
                <w:i/>
                <w:sz w:val="16"/>
                <w:szCs w:val="16"/>
                <w:vertAlign w:val="superscript"/>
              </w:rPr>
              <w:t>&amp;</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BF2049A" w14:textId="77777777" w:rsidR="003875BE" w:rsidRDefault="003875BE">
            <w:pPr>
              <w:jc w:val="both"/>
              <w:rPr>
                <w:rFonts w:cs="Times New Roman"/>
                <w:sz w:val="16"/>
                <w:szCs w:val="16"/>
              </w:rPr>
            </w:pPr>
            <w:r>
              <w:rPr>
                <w:rFonts w:cs="Times New Roman"/>
                <w:i/>
                <w:sz w:val="16"/>
                <w:szCs w:val="16"/>
              </w:rPr>
              <w:t>Gabapentin; non-cannabis users</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EA76EF9" w14:textId="4104EAD8" w:rsidR="003875BE" w:rsidRDefault="003875BE">
            <w:pPr>
              <w:ind w:right="-108"/>
              <w:jc w:val="both"/>
              <w:rPr>
                <w:rFonts w:cs="Times New Roman"/>
                <w:sz w:val="16"/>
                <w:szCs w:val="16"/>
              </w:rPr>
            </w:pPr>
            <w:r>
              <w:rPr>
                <w:rFonts w:cs="Times New Roman"/>
                <w:i/>
                <w:sz w:val="16"/>
                <w:szCs w:val="16"/>
              </w:rPr>
              <w:t>SMD -0.51 (-0.73 to -0.29)</w:t>
            </w:r>
            <w:r>
              <w:rPr>
                <w:rFonts w:cs="Times New Roman"/>
                <w:i/>
                <w:sz w:val="16"/>
                <w:szCs w:val="16"/>
                <w:vertAlign w:val="superscript"/>
              </w:rPr>
              <w:t>e</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85916EF" w14:textId="74B2416C" w:rsidR="003875BE" w:rsidRDefault="003875BE">
            <w:pPr>
              <w:ind w:right="-49"/>
              <w:jc w:val="both"/>
              <w:rPr>
                <w:rFonts w:cs="Times New Roman"/>
                <w:sz w:val="16"/>
                <w:szCs w:val="16"/>
              </w:rPr>
            </w:pPr>
            <w:r>
              <w:rPr>
                <w:rFonts w:cs="Times New Roman"/>
                <w:i/>
                <w:sz w:val="16"/>
                <w:szCs w:val="16"/>
              </w:rPr>
              <w:t>Cannabinoid</w:t>
            </w:r>
            <w:r>
              <w:rPr>
                <w:rFonts w:cs="Times New Roman"/>
                <w:i/>
                <w:sz w:val="16"/>
                <w:szCs w:val="16"/>
                <w:vertAlign w:val="superscript"/>
              </w:rPr>
              <w:t>e</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CD18572" w14:textId="7584CE15" w:rsidR="003875BE" w:rsidRDefault="003875BE">
            <w:pPr>
              <w:jc w:val="both"/>
              <w:rPr>
                <w:rFonts w:cs="Times New Roman"/>
                <w:i/>
                <w:sz w:val="16"/>
                <w:szCs w:val="16"/>
              </w:rPr>
            </w:pPr>
            <w:r>
              <w:rPr>
                <w:rFonts w:cs="Times New Roman"/>
                <w:i/>
                <w:sz w:val="16"/>
                <w:szCs w:val="16"/>
              </w:rPr>
              <w:t>84%</w:t>
            </w:r>
            <w:r>
              <w:rPr>
                <w:rFonts w:cs="Times New Roman"/>
                <w:i/>
                <w:sz w:val="16"/>
                <w:szCs w:val="16"/>
                <w:vertAlign w:val="superscript"/>
              </w:rPr>
              <w:t>e</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CF95036" w14:textId="77777777" w:rsidR="003875BE" w:rsidRDefault="003875BE">
            <w:pPr>
              <w:jc w:val="both"/>
              <w:rPr>
                <w:rFonts w:cs="Times New Roman"/>
                <w:i/>
                <w:sz w:val="16"/>
                <w:szCs w:val="16"/>
              </w:rPr>
            </w:pPr>
            <w:r>
              <w:rPr>
                <w:rStyle w:val="quality-sign"/>
                <w:rFonts w:ascii="Cambria Math" w:eastAsia="Times New Roman" w:hAnsi="Cambria Math" w:cs="Cambria Math"/>
                <w:i/>
                <w:sz w:val="16"/>
                <w:szCs w:val="16"/>
              </w:rPr>
              <w:t>⨁</w:t>
            </w:r>
            <w:r>
              <w:rPr>
                <w:rStyle w:val="quality-sign"/>
                <w:rFonts w:ascii="MS Gothic" w:eastAsia="MS Gothic" w:hAnsi="MS Gothic" w:cs="MS Gothic" w:hint="eastAsia"/>
                <w:i/>
                <w:sz w:val="16"/>
                <w:szCs w:val="16"/>
                <w:lang w:val="en-US"/>
              </w:rPr>
              <w:t xml:space="preserve">◯◯◯ </w:t>
            </w:r>
            <w:r>
              <w:rPr>
                <w:rStyle w:val="quality-text"/>
                <w:rFonts w:eastAsia="Times New Roman"/>
                <w:i/>
                <w:sz w:val="16"/>
                <w:szCs w:val="16"/>
              </w:rPr>
              <w:t>VERY LOW</w:t>
            </w:r>
          </w:p>
        </w:tc>
      </w:tr>
      <w:tr w:rsidR="00387D0C" w14:paraId="250AA53C" w14:textId="77777777" w:rsidTr="004E768C">
        <w:tc>
          <w:tcPr>
            <w:tcW w:w="5000" w:type="pct"/>
            <w:gridSpan w:val="9"/>
            <w:tcBorders>
              <w:top w:val="single" w:sz="4" w:space="0" w:color="auto"/>
              <w:left w:val="single" w:sz="4" w:space="0" w:color="auto"/>
              <w:bottom w:val="dotted" w:sz="4" w:space="0" w:color="auto"/>
              <w:right w:val="single" w:sz="4" w:space="0" w:color="auto"/>
            </w:tcBorders>
            <w:shd w:val="clear" w:color="auto" w:fill="FFFFFF" w:themeFill="background1"/>
            <w:hideMark/>
          </w:tcPr>
          <w:p w14:paraId="3136F967" w14:textId="03307F62" w:rsidR="00387D0C" w:rsidRDefault="00387D0C">
            <w:pPr>
              <w:jc w:val="both"/>
              <w:rPr>
                <w:rFonts w:cs="Times New Roman"/>
                <w:b/>
                <w:sz w:val="16"/>
                <w:szCs w:val="16"/>
              </w:rPr>
            </w:pPr>
            <w:r>
              <w:rPr>
                <w:rFonts w:cs="Times New Roman"/>
                <w:b/>
                <w:sz w:val="16"/>
                <w:szCs w:val="16"/>
              </w:rPr>
              <w:t xml:space="preserve">Quality of life </w:t>
            </w:r>
          </w:p>
        </w:tc>
      </w:tr>
      <w:tr w:rsidR="004E768C" w14:paraId="40D8B9BA"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471A6D8" w14:textId="77777777" w:rsidR="003875BE" w:rsidRDefault="003875BE">
            <w:pPr>
              <w:ind w:right="-106"/>
              <w:jc w:val="both"/>
              <w:rPr>
                <w:rFonts w:cs="Times New Roman"/>
                <w:sz w:val="16"/>
                <w:szCs w:val="16"/>
              </w:rPr>
            </w:pPr>
            <w:r>
              <w:rPr>
                <w:rFonts w:cs="Times New Roman"/>
                <w:sz w:val="16"/>
                <w:szCs w:val="16"/>
              </w:rPr>
              <w:lastRenderedPageBreak/>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371A8137" w14:textId="6D2F5715"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PEVuZE5vdGU+PENpdGU+PEF1dGhvcj5MYW5nZm9yZDwvQXV0aG9yPjxZZWFyPjIwMTM8L1llYXI+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ZTwvYWJici0xPjwvYWx0LXBlcmlvZGljYWw+PHBhZ2VzPjEyOC0zMDwvcGFnZXM+PHZvbHVtZT4z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PEVuZE5vdGU+PENpdGU+PEF1dGhvcj5MYW5nZm9yZDwvQXV0aG9yPjxZZWFyPjIwMTM8L1llYXI+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ZTwvYWJici0xPjwvYWx0LXBlcmlvZGljYWw+PHBhZ2VzPjEyOC0zMDwvcGFnZXM+PHZvbHVtZT4z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[25; 125; 162; 220; 233; 261]</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0EDBDF2B" w14:textId="02E2F398" w:rsidR="003875BE" w:rsidRDefault="003875BE">
            <w:pPr>
              <w:ind w:right="-56"/>
              <w:jc w:val="both"/>
              <w:rPr>
                <w:rFonts w:cs="Times New Roman"/>
                <w:sz w:val="16"/>
                <w:szCs w:val="16"/>
              </w:rPr>
            </w:pPr>
            <w:r>
              <w:rPr>
                <w:rFonts w:cs="Times New Roman"/>
                <w:sz w:val="16"/>
                <w:szCs w:val="16"/>
              </w:rPr>
              <w:t>8 (903)</w:t>
            </w:r>
          </w:p>
        </w:tc>
        <w:tc>
          <w:tcPr>
            <w:tcW w:w="623" w:type="pct"/>
            <w:tcBorders>
              <w:top w:val="dotted" w:sz="4" w:space="0" w:color="auto"/>
              <w:left w:val="single" w:sz="4" w:space="0" w:color="auto"/>
              <w:bottom w:val="dotted" w:sz="4" w:space="0" w:color="auto"/>
              <w:right w:val="single" w:sz="4" w:space="0" w:color="auto"/>
            </w:tcBorders>
            <w:hideMark/>
          </w:tcPr>
          <w:p w14:paraId="240D3357" w14:textId="77777777" w:rsidR="003875BE" w:rsidRDefault="003875BE">
            <w:pPr>
              <w:tabs>
                <w:tab w:val="left" w:pos="214"/>
              </w:tabs>
              <w:jc w:val="both"/>
              <w:rPr>
                <w:rFonts w:cs="Times New Roman"/>
                <w:sz w:val="16"/>
                <w:szCs w:val="16"/>
              </w:rPr>
            </w:pPr>
            <w:r>
              <w:rPr>
                <w:rFonts w:cs="Times New Roman"/>
                <w:sz w:val="16"/>
                <w:szCs w:val="16"/>
              </w:rPr>
              <w:t>Neuropathic pain</w:t>
            </w:r>
          </w:p>
        </w:tc>
        <w:tc>
          <w:tcPr>
            <w:tcW w:w="725" w:type="pct"/>
            <w:tcBorders>
              <w:top w:val="dotted" w:sz="4" w:space="0" w:color="auto"/>
              <w:left w:val="single" w:sz="4" w:space="0" w:color="auto"/>
              <w:bottom w:val="dotted" w:sz="4" w:space="0" w:color="auto"/>
              <w:right w:val="single" w:sz="4" w:space="0" w:color="auto"/>
            </w:tcBorders>
            <w:hideMark/>
          </w:tcPr>
          <w:p w14:paraId="2977455B"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5FAC891A" w14:textId="58A4E803" w:rsidR="003875BE" w:rsidRDefault="003875BE">
            <w:pPr>
              <w:ind w:right="-108"/>
              <w:jc w:val="both"/>
              <w:rPr>
                <w:rFonts w:cs="Times New Roman"/>
                <w:sz w:val="16"/>
                <w:szCs w:val="16"/>
                <w:highlight w:val="yellow"/>
              </w:rPr>
            </w:pPr>
            <w:r>
              <w:rPr>
                <w:rFonts w:cs="Times New Roman"/>
                <w:sz w:val="16"/>
                <w:szCs w:val="16"/>
              </w:rPr>
              <w:t>SMD 0.03 ( -0.09 to 0.14)</w:t>
            </w:r>
          </w:p>
        </w:tc>
        <w:tc>
          <w:tcPr>
            <w:tcW w:w="414" w:type="pct"/>
            <w:tcBorders>
              <w:top w:val="dotted" w:sz="4" w:space="0" w:color="auto"/>
              <w:left w:val="single" w:sz="4" w:space="0" w:color="auto"/>
              <w:bottom w:val="dotted" w:sz="4" w:space="0" w:color="auto"/>
              <w:right w:val="single" w:sz="4" w:space="0" w:color="auto"/>
            </w:tcBorders>
            <w:hideMark/>
          </w:tcPr>
          <w:p w14:paraId="79148A80"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24124B76"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6CE5A430" w14:textId="77777777" w:rsidR="003875BE" w:rsidRDefault="003875BE">
            <w:pPr>
              <w:jc w:val="both"/>
              <w:rPr>
                <w:rFonts w:cs="Times New Roman"/>
                <w:b/>
                <w:sz w:val="16"/>
                <w:szCs w:val="16"/>
              </w:rPr>
            </w:pPr>
            <w:r>
              <w:rPr>
                <w:rStyle w:val="quality-sign"/>
                <w:rFonts w:ascii="Cambria Math" w:eastAsia="Times New Roman" w:hAnsi="Cambria Math" w:cs="Cambria Math"/>
                <w:sz w:val="16"/>
                <w:szCs w:val="16"/>
              </w:rPr>
              <w:t xml:space="preserve">⨁⨁⨁⨁ </w:t>
            </w:r>
            <w:r>
              <w:rPr>
                <w:rStyle w:val="quality-text"/>
                <w:rFonts w:eastAsia="Times New Roman"/>
                <w:sz w:val="16"/>
                <w:szCs w:val="16"/>
              </w:rPr>
              <w:t>HIGH</w:t>
            </w:r>
          </w:p>
        </w:tc>
      </w:tr>
      <w:tr w:rsidR="004E768C" w14:paraId="27670BF3"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559EAD0" w14:textId="59B8D880" w:rsidR="003875BE" w:rsidRDefault="003875BE">
            <w:pPr>
              <w:ind w:right="-157"/>
              <w:jc w:val="both"/>
              <w:rPr>
                <w:rFonts w:cs="Times New Roman"/>
                <w:sz w:val="16"/>
                <w:szCs w:val="16"/>
              </w:rPr>
            </w:pPr>
            <w:r>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75920A05" w14:textId="7194E5F8"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&lt;EndNote&gt;&lt;Cite&gt;&lt;Author&gt;Langford&lt;/Author&gt;&lt;Year&gt;2013&lt;/Year&gt;&lt;RecNum&gt;30&lt;/RecNum&gt;&lt;DisplayText&gt;[125; 162]&lt;/DisplayText&gt;&lt;record&gt;&lt;rec-number&gt;30&lt;/rec-number&gt;&lt;foreign-keys&gt;&lt;key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Cite&gt;&lt;Author&gt;Notcutt&lt;/Author&gt;&lt;Year&gt;2012&lt;/Year&gt;&lt;RecNum&gt;251&lt;/RecNum&gt;&lt;record&gt;&lt;rec-number&gt;251&lt;/rec-number&gt;&lt;foreign-keys&gt;&lt;key app="EN" db-id="5aftdds5w9eztlefdx2pt9f7dztespdd5p59" timestamp="1522366504"&gt;251&lt;/key&gt;&lt;/foreign-keys&gt;&lt;ref-type name="Web Page"&gt;12&lt;/ref-type&gt;&lt;contributors&gt;&lt;authors&gt;&lt;author&gt;Notcutt&lt;/author&gt;&lt;/authors&gt;&lt;/contributors&gt;&lt;titles&gt;&lt;title&gt;A Study to Evaluate the Effects of Cannabis Based Medicine in Patients With Pain of Neurological Origin&lt;/title&gt;&lt;secondary-title&gt;NCT01606176&lt;/secondary-title&gt;&lt;/titles&gt;&lt;volume&gt;2017&lt;/volume&gt;&lt;number&gt;July 20&lt;/number&gt;&lt;dates&gt;&lt;year&gt;2012&lt;/year&gt;&lt;/dates&gt;&lt;pub-location&gt;Clinicaltrials.gov&lt;/pub-location&gt;&lt;urls&gt;&lt;related-urls&gt;&lt;url&gt;&lt;style face="underline" font="default" size="100%"&gt;https://ClinicalTrials.gov/show/NCT01606176&lt;/style&gt;&lt;/url&gt;&lt;/related-urls&gt;&lt;/urls&gt;&lt;/record&gt;&lt;/Cite&gt;&lt;/EndNote&gt;</w:instrText>
            </w:r>
            <w:r>
              <w:rPr>
                <w:rFonts w:cs="Times New Roman"/>
                <w:sz w:val="16"/>
                <w:szCs w:val="16"/>
              </w:rPr>
              <w:fldChar w:fldCharType="separate"/>
            </w:r>
            <w:r w:rsidR="00CA16EF">
              <w:rPr>
                <w:rFonts w:cs="Times New Roman"/>
                <w:noProof/>
                <w:sz w:val="16"/>
                <w:szCs w:val="16"/>
              </w:rPr>
              <w:t>[125; 162]</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7E97678F" w14:textId="2356994B" w:rsidR="003875BE" w:rsidRDefault="003875BE">
            <w:pPr>
              <w:ind w:right="-56"/>
              <w:jc w:val="both"/>
              <w:rPr>
                <w:rFonts w:cs="Times New Roman"/>
                <w:sz w:val="16"/>
                <w:szCs w:val="16"/>
              </w:rPr>
            </w:pPr>
            <w:r>
              <w:rPr>
                <w:rFonts w:cs="Times New Roman"/>
                <w:sz w:val="16"/>
                <w:szCs w:val="16"/>
              </w:rPr>
              <w:t>2 (403)</w:t>
            </w:r>
          </w:p>
        </w:tc>
        <w:tc>
          <w:tcPr>
            <w:tcW w:w="623" w:type="pct"/>
            <w:tcBorders>
              <w:top w:val="dotted" w:sz="4" w:space="0" w:color="auto"/>
              <w:left w:val="single" w:sz="4" w:space="0" w:color="auto"/>
              <w:bottom w:val="dotted" w:sz="4" w:space="0" w:color="auto"/>
              <w:right w:val="single" w:sz="4" w:space="0" w:color="auto"/>
            </w:tcBorders>
            <w:hideMark/>
          </w:tcPr>
          <w:p w14:paraId="116CE1FF"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1926AFA8"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C2D8676" w14:textId="4C439036" w:rsidR="003875BE" w:rsidRDefault="003875BE">
            <w:pPr>
              <w:ind w:right="-108"/>
              <w:jc w:val="both"/>
              <w:rPr>
                <w:rFonts w:cs="Times New Roman"/>
                <w:sz w:val="16"/>
                <w:szCs w:val="16"/>
                <w:highlight w:val="yellow"/>
              </w:rPr>
            </w:pPr>
            <w:r>
              <w:rPr>
                <w:rFonts w:cs="Times New Roman"/>
                <w:sz w:val="16"/>
                <w:szCs w:val="16"/>
              </w:rPr>
              <w:t>SMD 0.10 (-0.09 to 0.30)</w:t>
            </w:r>
          </w:p>
        </w:tc>
        <w:tc>
          <w:tcPr>
            <w:tcW w:w="414" w:type="pct"/>
            <w:tcBorders>
              <w:top w:val="dotted" w:sz="4" w:space="0" w:color="auto"/>
              <w:left w:val="single" w:sz="4" w:space="0" w:color="auto"/>
              <w:bottom w:val="dotted" w:sz="4" w:space="0" w:color="auto"/>
              <w:right w:val="single" w:sz="4" w:space="0" w:color="auto"/>
            </w:tcBorders>
            <w:hideMark/>
          </w:tcPr>
          <w:p w14:paraId="798C532D" w14:textId="77777777" w:rsidR="003875BE" w:rsidRDefault="003875BE">
            <w:pPr>
              <w:ind w:right="-49"/>
              <w:jc w:val="both"/>
              <w:rPr>
                <w:rFonts w:cs="Times New Roman"/>
                <w:sz w:val="16"/>
                <w:szCs w:val="16"/>
              </w:rPr>
            </w:pPr>
            <w:r>
              <w:rPr>
                <w:rFonts w:cs="Times New Roman"/>
                <w:sz w:val="16"/>
                <w:szCs w:val="16"/>
              </w:rPr>
              <w:t xml:space="preserve">Neither </w:t>
            </w:r>
          </w:p>
        </w:tc>
        <w:tc>
          <w:tcPr>
            <w:tcW w:w="207" w:type="pct"/>
            <w:tcBorders>
              <w:top w:val="dotted" w:sz="4" w:space="0" w:color="auto"/>
              <w:left w:val="single" w:sz="4" w:space="0" w:color="auto"/>
              <w:bottom w:val="dotted" w:sz="4" w:space="0" w:color="auto"/>
              <w:right w:val="single" w:sz="4" w:space="0" w:color="auto"/>
            </w:tcBorders>
            <w:hideMark/>
          </w:tcPr>
          <w:p w14:paraId="175FDE5C"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53E23062" w14:textId="77777777" w:rsidR="003875BE" w:rsidRDefault="003875BE">
            <w:pPr>
              <w:jc w:val="both"/>
              <w:rPr>
                <w:rFonts w:cs="Times New Roman"/>
                <w:b/>
                <w:sz w:val="16"/>
                <w:szCs w:val="16"/>
              </w:rPr>
            </w:pPr>
            <w:r>
              <w:rPr>
                <w:rStyle w:val="quality-sign"/>
                <w:rFonts w:ascii="Cambria Math" w:eastAsia="Times New Roman" w:hAnsi="Cambria Math" w:cs="Cambria Math"/>
                <w:sz w:val="16"/>
                <w:szCs w:val="16"/>
              </w:rPr>
              <w:t xml:space="preserve">⨁⨁⨁⨁ </w:t>
            </w:r>
            <w:r>
              <w:rPr>
                <w:rStyle w:val="quality-text"/>
                <w:rFonts w:eastAsia="Times New Roman"/>
                <w:sz w:val="16"/>
                <w:szCs w:val="16"/>
              </w:rPr>
              <w:t>HIGH</w:t>
            </w:r>
          </w:p>
        </w:tc>
      </w:tr>
      <w:tr w:rsidR="004E768C" w14:paraId="4BEAF9FA"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374235C8" w14:textId="77777777" w:rsidR="003875BE" w:rsidRDefault="003875BE">
            <w:pPr>
              <w:ind w:right="-157"/>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0215FE98" w14:textId="0142F5AC"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PEVuZE5vdGU+PENpdGU+PEF1dGhvcj5MYW5nZm9yZDwvQXV0aG9yPjxZZWFyPjIwMTM8L1llYXI+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b3I+Tm90Y3V0dDwvQXV0aG9yPjxZZWFyPjIwMTI8L1llYXI+PFJlY051bT4yNTE8L1JlY051bT48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cyBjYXJlPC9hYmJyLTE+PC9hbHQtcGVyaW9kaWNhbD48cGFnZXM+MTI4LTMwPC9wYWdlcz48dm9s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PEVuZE5vdGU+PENpdGU+PEF1dGhvcj5MYW5nZm9yZDwvQXV0aG9yPjxZZWFyPjIwMTM8L1llYXI+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b3I+Tm90Y3V0dDwvQXV0aG9yPjxZZWFyPjIwMTI8L1llYXI+PFJlY051bT4yNTE8L1JlY051bT48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cyBjYXJlPC9hYmJyLTE+PC9hbHQtcGVyaW9kaWNhbD48cGFnZXM+MTI4LTMwPC9wYWdlcz48dm9s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[25; 125; 162; 220; 233; 261]</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20D4C4E5" w14:textId="570049C6" w:rsidR="003875BE" w:rsidRDefault="003875BE">
            <w:pPr>
              <w:ind w:left="-112" w:right="-56"/>
              <w:jc w:val="both"/>
              <w:rPr>
                <w:rFonts w:cs="Times New Roman"/>
                <w:sz w:val="16"/>
                <w:szCs w:val="16"/>
              </w:rPr>
            </w:pPr>
            <w:r>
              <w:rPr>
                <w:rFonts w:cs="Times New Roman"/>
                <w:sz w:val="16"/>
                <w:szCs w:val="16"/>
              </w:rPr>
              <w:t xml:space="preserve">   6 (500)</w:t>
            </w:r>
          </w:p>
        </w:tc>
        <w:tc>
          <w:tcPr>
            <w:tcW w:w="623" w:type="pct"/>
            <w:tcBorders>
              <w:top w:val="dotted" w:sz="4" w:space="0" w:color="auto"/>
              <w:left w:val="single" w:sz="4" w:space="0" w:color="auto"/>
              <w:bottom w:val="dotted" w:sz="4" w:space="0" w:color="auto"/>
              <w:right w:val="single" w:sz="4" w:space="0" w:color="auto"/>
            </w:tcBorders>
            <w:hideMark/>
          </w:tcPr>
          <w:p w14:paraId="1D923719"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0D588384"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17BA12BB" w14:textId="452E3C9A" w:rsidR="003875BE" w:rsidRDefault="003875BE">
            <w:pPr>
              <w:ind w:right="-108"/>
              <w:jc w:val="both"/>
              <w:rPr>
                <w:rFonts w:cs="Times New Roman"/>
                <w:sz w:val="16"/>
                <w:szCs w:val="16"/>
              </w:rPr>
            </w:pPr>
            <w:r>
              <w:rPr>
                <w:rFonts w:cs="Times New Roman"/>
                <w:sz w:val="16"/>
                <w:szCs w:val="16"/>
              </w:rPr>
              <w:t>SMD -0.01 (-0.16 to 0.13)</w:t>
            </w:r>
          </w:p>
        </w:tc>
        <w:tc>
          <w:tcPr>
            <w:tcW w:w="414" w:type="pct"/>
            <w:tcBorders>
              <w:top w:val="dotted" w:sz="4" w:space="0" w:color="auto"/>
              <w:left w:val="single" w:sz="4" w:space="0" w:color="auto"/>
              <w:bottom w:val="dotted" w:sz="4" w:space="0" w:color="auto"/>
              <w:right w:val="single" w:sz="4" w:space="0" w:color="auto"/>
            </w:tcBorders>
            <w:hideMark/>
          </w:tcPr>
          <w:p w14:paraId="586D571D"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75B3E2CD"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1110C890" w14:textId="77777777" w:rsidR="003875BE" w:rsidRDefault="003875BE">
            <w:pPr>
              <w:jc w:val="both"/>
              <w:rPr>
                <w:rFonts w:cs="Times New Roman"/>
                <w:b/>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28155A43"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1084D878" w14:textId="19D7B165" w:rsidR="003875BE" w:rsidRDefault="003875BE">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5371359B" w14:textId="2582626C"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PEVuZE5vdGU+PENpdGU+PEF1dGhvcj5Ta3JhYmVrPC9BdXRob3I+PFllYXI+MjAwODwvWWVhcj48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PEVuZE5vdGU+PENpdGU+PEF1dGhvcj5Ta3JhYmVrPC9BdXRob3I+PFllYXI+MjAwODwvWWVhcj48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[226; 261]</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3922561F" w14:textId="02BD342E" w:rsidR="003875BE" w:rsidRDefault="003875BE">
            <w:pPr>
              <w:ind w:right="-56"/>
              <w:jc w:val="both"/>
              <w:rPr>
                <w:rFonts w:cs="Times New Roman"/>
                <w:sz w:val="16"/>
                <w:szCs w:val="16"/>
              </w:rPr>
            </w:pPr>
            <w:r>
              <w:rPr>
                <w:rFonts w:cs="Times New Roman"/>
                <w:sz w:val="16"/>
                <w:szCs w:val="16"/>
              </w:rPr>
              <w:t>2 (104)</w:t>
            </w:r>
          </w:p>
        </w:tc>
        <w:tc>
          <w:tcPr>
            <w:tcW w:w="623" w:type="pct"/>
            <w:tcBorders>
              <w:top w:val="dotted" w:sz="4" w:space="0" w:color="auto"/>
              <w:left w:val="single" w:sz="4" w:space="0" w:color="auto"/>
              <w:bottom w:val="dotted" w:sz="4" w:space="0" w:color="auto"/>
              <w:right w:val="single" w:sz="4" w:space="0" w:color="auto"/>
            </w:tcBorders>
            <w:hideMark/>
          </w:tcPr>
          <w:p w14:paraId="754EC2CB" w14:textId="77777777" w:rsidR="003875BE" w:rsidRDefault="003875BE">
            <w:pPr>
              <w:tabs>
                <w:tab w:val="left" w:pos="214"/>
              </w:tabs>
              <w:jc w:val="both"/>
              <w:rPr>
                <w:rFonts w:cs="Times New Roman"/>
                <w:sz w:val="16"/>
                <w:szCs w:val="16"/>
              </w:rPr>
            </w:pPr>
            <w:r>
              <w:rPr>
                <w:rFonts w:cs="Times New Roman"/>
                <w:sz w:val="16"/>
                <w:szCs w:val="16"/>
              </w:rPr>
              <w:t>Fibromyalgia</w:t>
            </w:r>
          </w:p>
        </w:tc>
        <w:tc>
          <w:tcPr>
            <w:tcW w:w="725" w:type="pct"/>
            <w:tcBorders>
              <w:top w:val="dotted" w:sz="4" w:space="0" w:color="auto"/>
              <w:left w:val="single" w:sz="4" w:space="0" w:color="auto"/>
              <w:bottom w:val="dotted" w:sz="4" w:space="0" w:color="auto"/>
              <w:right w:val="single" w:sz="4" w:space="0" w:color="auto"/>
            </w:tcBorders>
            <w:hideMark/>
          </w:tcPr>
          <w:p w14:paraId="6993D649" w14:textId="77777777" w:rsidR="003875BE" w:rsidRDefault="003875BE">
            <w:pPr>
              <w:jc w:val="both"/>
              <w:rPr>
                <w:rFonts w:cs="Times New Roman"/>
                <w:sz w:val="16"/>
                <w:szCs w:val="16"/>
              </w:rPr>
            </w:pPr>
            <w:r>
              <w:rPr>
                <w:rFonts w:cs="Times New Roman"/>
                <w:sz w:val="16"/>
                <w:szCs w:val="16"/>
              </w:rPr>
              <w:t xml:space="preserve">Placebo; amitriptyline </w:t>
            </w:r>
          </w:p>
        </w:tc>
        <w:tc>
          <w:tcPr>
            <w:tcW w:w="675" w:type="pct"/>
            <w:tcBorders>
              <w:top w:val="dotted" w:sz="4" w:space="0" w:color="auto"/>
              <w:left w:val="single" w:sz="4" w:space="0" w:color="auto"/>
              <w:bottom w:val="dotted" w:sz="4" w:space="0" w:color="auto"/>
              <w:right w:val="single" w:sz="4" w:space="0" w:color="auto"/>
            </w:tcBorders>
            <w:hideMark/>
          </w:tcPr>
          <w:p w14:paraId="6790A820" w14:textId="2F877CF0" w:rsidR="003875BE" w:rsidRDefault="003875BE">
            <w:pPr>
              <w:ind w:right="-108"/>
              <w:jc w:val="both"/>
              <w:rPr>
                <w:rFonts w:cs="Times New Roman"/>
                <w:sz w:val="16"/>
                <w:szCs w:val="16"/>
                <w:vertAlign w:val="superscript"/>
              </w:rPr>
            </w:pPr>
            <w:r>
              <w:rPr>
                <w:rFonts w:cs="Times New Roman"/>
                <w:sz w:val="16"/>
                <w:szCs w:val="16"/>
              </w:rPr>
              <w:t>SMD 0.29 ( -0.13 to 0.72)</w:t>
            </w:r>
            <w:r>
              <w:rPr>
                <w:rFonts w:cs="Times New Roman"/>
                <w:sz w:val="16"/>
                <w:szCs w:val="16"/>
                <w:vertAlign w:val="superscript"/>
              </w:rPr>
              <w:t>f</w:t>
            </w:r>
          </w:p>
        </w:tc>
        <w:tc>
          <w:tcPr>
            <w:tcW w:w="414" w:type="pct"/>
            <w:tcBorders>
              <w:top w:val="dotted" w:sz="4" w:space="0" w:color="auto"/>
              <w:left w:val="single" w:sz="4" w:space="0" w:color="auto"/>
              <w:bottom w:val="dotted" w:sz="4" w:space="0" w:color="auto"/>
              <w:right w:val="single" w:sz="4" w:space="0" w:color="auto"/>
            </w:tcBorders>
            <w:hideMark/>
          </w:tcPr>
          <w:p w14:paraId="338ECC43"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083EEAC1" w14:textId="77777777" w:rsidR="003875BE" w:rsidRDefault="003875BE">
            <w:pPr>
              <w:jc w:val="both"/>
              <w:rPr>
                <w:rFonts w:cs="Times New Roman"/>
                <w:sz w:val="16"/>
                <w:szCs w:val="16"/>
                <w:vertAlign w:val="superscript"/>
              </w:rPr>
            </w:pPr>
            <w:r>
              <w:rPr>
                <w:rFonts w:cs="Times New Roman"/>
                <w:sz w:val="16"/>
                <w:szCs w:val="16"/>
              </w:rPr>
              <w:t>72%</w:t>
            </w:r>
            <w:r>
              <w:rPr>
                <w:rFonts w:cs="Times New Roman"/>
                <w:sz w:val="16"/>
                <w:szCs w:val="16"/>
                <w:vertAlign w:val="superscript"/>
              </w:rPr>
              <w:t>f</w:t>
            </w:r>
          </w:p>
        </w:tc>
        <w:tc>
          <w:tcPr>
            <w:tcW w:w="595" w:type="pct"/>
            <w:tcBorders>
              <w:top w:val="dotted" w:sz="4" w:space="0" w:color="auto"/>
              <w:left w:val="single" w:sz="4" w:space="0" w:color="auto"/>
              <w:bottom w:val="dotted" w:sz="4" w:space="0" w:color="auto"/>
              <w:right w:val="single" w:sz="4" w:space="0" w:color="auto"/>
            </w:tcBorders>
            <w:hideMark/>
          </w:tcPr>
          <w:p w14:paraId="70C09B5E" w14:textId="77777777" w:rsidR="003875BE" w:rsidRDefault="003875BE">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7D6B2D69"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6349295" w14:textId="77777777" w:rsidR="003875BE" w:rsidRDefault="003875BE">
            <w:pPr>
              <w:jc w:val="both"/>
              <w:rPr>
                <w:rFonts w:cs="Times New Roman"/>
                <w:sz w:val="16"/>
                <w:szCs w:val="16"/>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39E83A97"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1D1C923E" w14:textId="7BD0CDD1"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6C2310C3" w14:textId="77777777" w:rsidR="003875BE" w:rsidRDefault="003875BE">
            <w:pPr>
              <w:tabs>
                <w:tab w:val="left" w:pos="214"/>
              </w:tabs>
              <w:jc w:val="both"/>
              <w:rPr>
                <w:rFonts w:cs="Times New Roman"/>
                <w:sz w:val="16"/>
                <w:szCs w:val="16"/>
              </w:rPr>
            </w:pPr>
            <w:r>
              <w:rPr>
                <w:rFonts w:cs="Times New Roman"/>
                <w:sz w:val="16"/>
                <w:szCs w:val="16"/>
              </w:rPr>
              <w:t>Rheumatoid arthritis</w:t>
            </w:r>
          </w:p>
        </w:tc>
        <w:tc>
          <w:tcPr>
            <w:tcW w:w="725" w:type="pct"/>
            <w:tcBorders>
              <w:top w:val="dotted" w:sz="4" w:space="0" w:color="auto"/>
              <w:left w:val="single" w:sz="4" w:space="0" w:color="auto"/>
              <w:bottom w:val="dotted" w:sz="4" w:space="0" w:color="auto"/>
              <w:right w:val="single" w:sz="4" w:space="0" w:color="auto"/>
            </w:tcBorders>
            <w:hideMark/>
          </w:tcPr>
          <w:p w14:paraId="18470A8B"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86C3A27" w14:textId="1474B879"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6AFFEB31"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76EEAEE8"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3DB90114" w14:textId="77777777" w:rsidR="003875BE" w:rsidRDefault="003875BE">
            <w:pPr>
              <w:jc w:val="both"/>
              <w:rPr>
                <w:rFonts w:cs="Times New Roman"/>
                <w:sz w:val="16"/>
                <w:szCs w:val="16"/>
              </w:rPr>
            </w:pPr>
            <w:r>
              <w:rPr>
                <w:rFonts w:cs="Times New Roman"/>
                <w:sz w:val="16"/>
                <w:szCs w:val="16"/>
              </w:rPr>
              <w:t>-</w:t>
            </w:r>
          </w:p>
        </w:tc>
      </w:tr>
      <w:tr w:rsidR="004E768C" w14:paraId="49026793"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13BA0A7C" w14:textId="0FA727C1" w:rsidR="003875BE" w:rsidRDefault="003875BE">
            <w:pPr>
              <w:jc w:val="both"/>
              <w:rPr>
                <w:rFonts w:cs="Times New Roman"/>
                <w:b/>
                <w:sz w:val="16"/>
                <w:szCs w:val="16"/>
              </w:rPr>
            </w:pPr>
            <w:r>
              <w:rPr>
                <w:rFonts w:cs="Times New Roman"/>
                <w:b/>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6330FBE7" w14:textId="44C8B317" w:rsidR="003875BE" w:rsidRDefault="003875BE" w:rsidP="003F1DF6">
            <w:pPr>
              <w:jc w:val="both"/>
              <w:rPr>
                <w:rFonts w:cs="Times New Roman"/>
                <w:b/>
                <w:sz w:val="16"/>
                <w:szCs w:val="16"/>
              </w:rPr>
            </w:pPr>
            <w:r>
              <w:rPr>
                <w:rFonts w:cs="Times New Roman"/>
                <w:b/>
                <w:sz w:val="16"/>
                <w:szCs w:val="16"/>
              </w:rPr>
              <w:fldChar w:fldCharType="begin"/>
            </w:r>
            <w:r w:rsidR="00CA16EF">
              <w:rPr>
                <w:rFonts w:cs="Times New Roman"/>
                <w:b/>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b/>
                <w:sz w:val="16"/>
                <w:szCs w:val="16"/>
              </w:rPr>
              <w:fldChar w:fldCharType="separate"/>
            </w:r>
            <w:r w:rsidR="00FD79F9">
              <w:rPr>
                <w:rFonts w:cs="Times New Roman"/>
                <w:b/>
                <w:noProof/>
                <w:sz w:val="16"/>
                <w:szCs w:val="16"/>
              </w:rPr>
              <w:t>[189]</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693CCA59" w14:textId="1AACCC8A" w:rsidR="003875BE" w:rsidRDefault="003875BE">
            <w:pPr>
              <w:ind w:left="-113" w:right="-56"/>
              <w:jc w:val="both"/>
              <w:rPr>
                <w:rFonts w:cs="Times New Roman"/>
                <w:b/>
                <w:sz w:val="16"/>
                <w:szCs w:val="16"/>
              </w:rPr>
            </w:pPr>
            <w:r>
              <w:rPr>
                <w:rFonts w:cs="Times New Roman"/>
                <w:b/>
                <w:sz w:val="16"/>
                <w:szCs w:val="16"/>
              </w:rPr>
              <w:t xml:space="preserve">   1 (52)</w:t>
            </w:r>
          </w:p>
        </w:tc>
        <w:tc>
          <w:tcPr>
            <w:tcW w:w="623" w:type="pct"/>
            <w:tcBorders>
              <w:top w:val="dotted" w:sz="4" w:space="0" w:color="auto"/>
              <w:left w:val="single" w:sz="4" w:space="0" w:color="auto"/>
              <w:bottom w:val="dotted" w:sz="4" w:space="0" w:color="auto"/>
              <w:right w:val="single" w:sz="4" w:space="0" w:color="auto"/>
            </w:tcBorders>
            <w:hideMark/>
          </w:tcPr>
          <w:p w14:paraId="5C2B94B8" w14:textId="77777777" w:rsidR="003875BE" w:rsidRDefault="003875BE">
            <w:pPr>
              <w:tabs>
                <w:tab w:val="left" w:pos="214"/>
              </w:tabs>
              <w:jc w:val="both"/>
              <w:rPr>
                <w:rFonts w:cs="Times New Roman"/>
                <w:b/>
                <w:sz w:val="16"/>
                <w:szCs w:val="16"/>
              </w:rPr>
            </w:pPr>
            <w:r>
              <w:rPr>
                <w:rFonts w:cs="Times New Roman"/>
                <w:b/>
                <w:sz w:val="16"/>
                <w:szCs w:val="16"/>
              </w:rPr>
              <w:t>CNCP</w:t>
            </w:r>
          </w:p>
        </w:tc>
        <w:tc>
          <w:tcPr>
            <w:tcW w:w="725" w:type="pct"/>
            <w:tcBorders>
              <w:top w:val="dotted" w:sz="4" w:space="0" w:color="auto"/>
              <w:left w:val="single" w:sz="4" w:space="0" w:color="auto"/>
              <w:bottom w:val="dotted" w:sz="4" w:space="0" w:color="auto"/>
              <w:right w:val="single" w:sz="4" w:space="0" w:color="auto"/>
            </w:tcBorders>
            <w:hideMark/>
          </w:tcPr>
          <w:p w14:paraId="0EF52F43" w14:textId="722F9129" w:rsidR="003875BE" w:rsidRDefault="003875BE">
            <w:pPr>
              <w:jc w:val="both"/>
              <w:rPr>
                <w:rFonts w:cs="Times New Roman"/>
                <w:b/>
                <w:sz w:val="16"/>
                <w:szCs w:val="16"/>
              </w:rPr>
            </w:pPr>
            <w:r>
              <w:rPr>
                <w:rFonts w:cs="Times New Roman"/>
                <w:b/>
                <w:sz w:val="16"/>
                <w:szCs w:val="16"/>
              </w:rPr>
              <w:t xml:space="preserve">Ibuprofen </w:t>
            </w:r>
          </w:p>
        </w:tc>
        <w:tc>
          <w:tcPr>
            <w:tcW w:w="675" w:type="pct"/>
            <w:tcBorders>
              <w:top w:val="dotted" w:sz="4" w:space="0" w:color="auto"/>
              <w:left w:val="single" w:sz="4" w:space="0" w:color="auto"/>
              <w:bottom w:val="dotted" w:sz="4" w:space="0" w:color="auto"/>
              <w:right w:val="single" w:sz="4" w:space="0" w:color="auto"/>
            </w:tcBorders>
            <w:hideMark/>
          </w:tcPr>
          <w:p w14:paraId="6F22DDB3" w14:textId="5FA13470" w:rsidR="003875BE" w:rsidRDefault="003875BE">
            <w:pPr>
              <w:ind w:right="-108"/>
              <w:jc w:val="both"/>
              <w:rPr>
                <w:rFonts w:cs="Times New Roman"/>
                <w:b/>
                <w:sz w:val="16"/>
                <w:szCs w:val="16"/>
              </w:rPr>
            </w:pPr>
            <w:r>
              <w:rPr>
                <w:rFonts w:cs="Times New Roman"/>
                <w:b/>
                <w:sz w:val="16"/>
                <w:szCs w:val="16"/>
              </w:rPr>
              <w:t>SMD 0.29 (0.02 to 0.56)</w:t>
            </w:r>
          </w:p>
        </w:tc>
        <w:tc>
          <w:tcPr>
            <w:tcW w:w="414" w:type="pct"/>
            <w:tcBorders>
              <w:top w:val="dotted" w:sz="4" w:space="0" w:color="auto"/>
              <w:left w:val="single" w:sz="4" w:space="0" w:color="auto"/>
              <w:bottom w:val="dotted" w:sz="4" w:space="0" w:color="auto"/>
              <w:right w:val="single" w:sz="4" w:space="0" w:color="auto"/>
            </w:tcBorders>
            <w:hideMark/>
          </w:tcPr>
          <w:p w14:paraId="27A01D5B" w14:textId="77777777" w:rsidR="003875BE" w:rsidRDefault="003875BE">
            <w:pPr>
              <w:ind w:right="-49"/>
              <w:jc w:val="both"/>
              <w:rPr>
                <w:rFonts w:cs="Times New Roman"/>
                <w:b/>
                <w:sz w:val="16"/>
                <w:szCs w:val="16"/>
              </w:rPr>
            </w:pPr>
            <w:r>
              <w:rPr>
                <w:rFonts w:cs="Times New Roman"/>
                <w:b/>
                <w:sz w:val="16"/>
                <w:szCs w:val="16"/>
              </w:rPr>
              <w:t xml:space="preserve">Cannabinoid </w:t>
            </w:r>
          </w:p>
        </w:tc>
        <w:tc>
          <w:tcPr>
            <w:tcW w:w="207" w:type="pct"/>
            <w:tcBorders>
              <w:top w:val="dotted" w:sz="4" w:space="0" w:color="auto"/>
              <w:left w:val="single" w:sz="4" w:space="0" w:color="auto"/>
              <w:bottom w:val="dotted" w:sz="4" w:space="0" w:color="auto"/>
              <w:right w:val="single" w:sz="4" w:space="0" w:color="auto"/>
            </w:tcBorders>
            <w:hideMark/>
          </w:tcPr>
          <w:p w14:paraId="4492F351" w14:textId="77777777" w:rsidR="003875BE" w:rsidRDefault="003875BE">
            <w:pPr>
              <w:jc w:val="both"/>
              <w:rPr>
                <w:rFonts w:cs="Times New Roman"/>
                <w:b/>
                <w:sz w:val="16"/>
                <w:szCs w:val="16"/>
              </w:rPr>
            </w:pPr>
            <w:r>
              <w:rPr>
                <w:rFonts w:cs="Times New Roman"/>
                <w:b/>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548D3A4C" w14:textId="77777777" w:rsidR="003875BE" w:rsidRDefault="003875BE">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p>
        </w:tc>
      </w:tr>
      <w:tr w:rsidR="004E768C" w14:paraId="018E8247"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7C4C56CE" w14:textId="43285536" w:rsidR="003875BE" w:rsidRDefault="003875BE">
            <w:pPr>
              <w:jc w:val="both"/>
              <w:rPr>
                <w:rFonts w:cs="Times New Roman"/>
                <w:sz w:val="16"/>
                <w:szCs w:val="16"/>
              </w:rPr>
            </w:pPr>
            <w:r>
              <w:rPr>
                <w:rFonts w:cs="Times New Roman"/>
                <w:b/>
                <w:sz w:val="16"/>
                <w:szCs w:val="16"/>
              </w:rPr>
              <w:t>Parallel RCT</w:t>
            </w:r>
          </w:p>
        </w:tc>
        <w:tc>
          <w:tcPr>
            <w:tcW w:w="684" w:type="pct"/>
            <w:tcBorders>
              <w:top w:val="dotted" w:sz="4" w:space="0" w:color="auto"/>
              <w:left w:val="single" w:sz="4" w:space="0" w:color="auto"/>
              <w:bottom w:val="dotted" w:sz="4" w:space="0" w:color="auto"/>
              <w:right w:val="single" w:sz="4" w:space="0" w:color="auto"/>
            </w:tcBorders>
          </w:tcPr>
          <w:p w14:paraId="17AB05F7"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17108237" w14:textId="7D59CC29"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6F603545"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58E8883C"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6BBF3C7D" w14:textId="30EB6D13"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22806752"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33087B73"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6774A944" w14:textId="77777777" w:rsidR="003875BE" w:rsidRDefault="003875BE">
            <w:pPr>
              <w:jc w:val="both"/>
              <w:rPr>
                <w:rFonts w:cs="Times New Roman"/>
                <w:sz w:val="16"/>
                <w:szCs w:val="16"/>
              </w:rPr>
            </w:pPr>
            <w:r>
              <w:rPr>
                <w:rFonts w:cs="Times New Roman"/>
                <w:sz w:val="16"/>
                <w:szCs w:val="16"/>
              </w:rPr>
              <w:t>-</w:t>
            </w:r>
          </w:p>
        </w:tc>
      </w:tr>
      <w:tr w:rsidR="004E768C" w14:paraId="769C17FC"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32898D6" w14:textId="4B3F3BE0" w:rsidR="003875BE" w:rsidRDefault="003875BE">
            <w:pPr>
              <w:jc w:val="both"/>
              <w:rPr>
                <w:rFonts w:cs="Times New Roman"/>
                <w:b/>
                <w:sz w:val="16"/>
                <w:szCs w:val="16"/>
              </w:rPr>
            </w:pPr>
            <w:r>
              <w:rPr>
                <w:rFonts w:cs="Times New Roman"/>
                <w:b/>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577C28AD" w14:textId="69B68905" w:rsidR="003875BE" w:rsidRDefault="003875BE" w:rsidP="003F1DF6">
            <w:pPr>
              <w:jc w:val="both"/>
              <w:rPr>
                <w:rFonts w:cs="Times New Roman"/>
                <w:b/>
                <w:sz w:val="16"/>
                <w:szCs w:val="16"/>
              </w:rPr>
            </w:pPr>
            <w:r>
              <w:rPr>
                <w:rFonts w:cs="Times New Roman"/>
                <w:b/>
                <w:sz w:val="16"/>
                <w:szCs w:val="16"/>
              </w:rPr>
              <w:fldChar w:fldCharType="begin"/>
            </w:r>
            <w:r w:rsidR="00CA16EF">
              <w:rPr>
                <w:rFonts w:cs="Times New Roman"/>
                <w:b/>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b/>
                <w:sz w:val="16"/>
                <w:szCs w:val="16"/>
              </w:rPr>
              <w:fldChar w:fldCharType="separate"/>
            </w:r>
            <w:r w:rsidR="00FD79F9">
              <w:rPr>
                <w:rFonts w:cs="Times New Roman"/>
                <w:b/>
                <w:noProof/>
                <w:sz w:val="16"/>
                <w:szCs w:val="16"/>
              </w:rPr>
              <w:t>[189]</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51315F78" w14:textId="53E8CD7A" w:rsidR="003875BE" w:rsidRDefault="003875BE">
            <w:pPr>
              <w:ind w:right="-56"/>
              <w:jc w:val="both"/>
              <w:rPr>
                <w:rFonts w:cs="Times New Roman"/>
                <w:b/>
                <w:sz w:val="16"/>
                <w:szCs w:val="16"/>
              </w:rPr>
            </w:pPr>
            <w:r>
              <w:rPr>
                <w:rFonts w:cs="Times New Roman"/>
                <w:b/>
                <w:sz w:val="16"/>
                <w:szCs w:val="16"/>
              </w:rPr>
              <w:t>1 (52)</w:t>
            </w:r>
          </w:p>
        </w:tc>
        <w:tc>
          <w:tcPr>
            <w:tcW w:w="623" w:type="pct"/>
            <w:tcBorders>
              <w:top w:val="dotted" w:sz="4" w:space="0" w:color="auto"/>
              <w:left w:val="single" w:sz="4" w:space="0" w:color="auto"/>
              <w:bottom w:val="dotted" w:sz="4" w:space="0" w:color="auto"/>
              <w:right w:val="single" w:sz="4" w:space="0" w:color="auto"/>
            </w:tcBorders>
            <w:hideMark/>
          </w:tcPr>
          <w:p w14:paraId="6E286AA3" w14:textId="77777777" w:rsidR="003875BE" w:rsidRDefault="003875BE">
            <w:pPr>
              <w:tabs>
                <w:tab w:val="left" w:pos="214"/>
              </w:tabs>
              <w:jc w:val="both"/>
              <w:rPr>
                <w:rFonts w:cs="Times New Roman"/>
                <w:b/>
                <w:sz w:val="16"/>
                <w:szCs w:val="16"/>
              </w:rPr>
            </w:pPr>
            <w:r>
              <w:rPr>
                <w:rFonts w:cs="Times New Roman"/>
                <w:b/>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1F8FEC92" w14:textId="251F97A4" w:rsidR="003875BE" w:rsidRDefault="003875BE">
            <w:pPr>
              <w:jc w:val="both"/>
              <w:rPr>
                <w:rFonts w:cs="Times New Roman"/>
                <w:b/>
                <w:sz w:val="16"/>
                <w:szCs w:val="16"/>
              </w:rPr>
            </w:pPr>
            <w:r>
              <w:rPr>
                <w:rFonts w:cs="Times New Roman"/>
                <w:b/>
                <w:sz w:val="16"/>
                <w:szCs w:val="16"/>
              </w:rPr>
              <w:t xml:space="preserve">Ibuprofen </w:t>
            </w:r>
          </w:p>
        </w:tc>
        <w:tc>
          <w:tcPr>
            <w:tcW w:w="675" w:type="pct"/>
            <w:tcBorders>
              <w:top w:val="dotted" w:sz="4" w:space="0" w:color="auto"/>
              <w:left w:val="single" w:sz="4" w:space="0" w:color="auto"/>
              <w:bottom w:val="dotted" w:sz="4" w:space="0" w:color="auto"/>
              <w:right w:val="single" w:sz="4" w:space="0" w:color="auto"/>
            </w:tcBorders>
            <w:hideMark/>
          </w:tcPr>
          <w:p w14:paraId="6F737288" w14:textId="48092BA5" w:rsidR="003875BE" w:rsidRDefault="003875BE">
            <w:pPr>
              <w:ind w:right="-108"/>
              <w:jc w:val="both"/>
              <w:rPr>
                <w:rFonts w:cs="Times New Roman"/>
                <w:b/>
                <w:sz w:val="16"/>
                <w:szCs w:val="16"/>
              </w:rPr>
            </w:pPr>
            <w:r>
              <w:rPr>
                <w:rFonts w:cs="Times New Roman"/>
                <w:b/>
                <w:sz w:val="16"/>
                <w:szCs w:val="16"/>
              </w:rPr>
              <w:t>SMD 0.29 (0.02 to 0.56)</w:t>
            </w:r>
          </w:p>
        </w:tc>
        <w:tc>
          <w:tcPr>
            <w:tcW w:w="414" w:type="pct"/>
            <w:tcBorders>
              <w:top w:val="dotted" w:sz="4" w:space="0" w:color="auto"/>
              <w:left w:val="single" w:sz="4" w:space="0" w:color="auto"/>
              <w:bottom w:val="dotted" w:sz="4" w:space="0" w:color="auto"/>
              <w:right w:val="single" w:sz="4" w:space="0" w:color="auto"/>
            </w:tcBorders>
            <w:hideMark/>
          </w:tcPr>
          <w:p w14:paraId="3AFDAEE9"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312C02E0" w14:textId="77777777" w:rsidR="003875BE" w:rsidRDefault="003875BE">
            <w:pPr>
              <w:jc w:val="both"/>
              <w:rPr>
                <w:rFonts w:cs="Times New Roman"/>
                <w:b/>
                <w:sz w:val="16"/>
                <w:szCs w:val="16"/>
              </w:rPr>
            </w:pPr>
            <w:r>
              <w:rPr>
                <w:rFonts w:cs="Times New Roman"/>
                <w:b/>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00772A3D" w14:textId="77777777" w:rsidR="003875BE" w:rsidRDefault="003875BE">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p>
        </w:tc>
      </w:tr>
      <w:tr w:rsidR="004E768C" w14:paraId="36401E6C" w14:textId="77777777" w:rsidTr="004E768C">
        <w:tc>
          <w:tcPr>
            <w:tcW w:w="766" w:type="pct"/>
            <w:tcBorders>
              <w:top w:val="dotted" w:sz="4" w:space="0" w:color="auto"/>
              <w:left w:val="single" w:sz="4" w:space="0" w:color="auto"/>
              <w:bottom w:val="single" w:sz="4" w:space="0" w:color="auto"/>
              <w:right w:val="single" w:sz="4" w:space="0" w:color="auto"/>
            </w:tcBorders>
            <w:hideMark/>
          </w:tcPr>
          <w:p w14:paraId="5D5116BB" w14:textId="77777777" w:rsidR="003875BE" w:rsidRDefault="003875BE">
            <w:pPr>
              <w:jc w:val="both"/>
              <w:rPr>
                <w:rFonts w:cs="Times New Roman"/>
                <w:sz w:val="16"/>
                <w:szCs w:val="16"/>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tcPr>
          <w:p w14:paraId="0AE1F6CD"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hideMark/>
          </w:tcPr>
          <w:p w14:paraId="19C5DB69"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hideMark/>
          </w:tcPr>
          <w:p w14:paraId="567F02D1" w14:textId="77777777" w:rsidR="003875BE" w:rsidRDefault="003875BE">
            <w:pPr>
              <w:tabs>
                <w:tab w:val="left" w:pos="214"/>
              </w:tabs>
              <w:ind w:left="214"/>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hideMark/>
          </w:tcPr>
          <w:p w14:paraId="619BE431"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hideMark/>
          </w:tcPr>
          <w:p w14:paraId="348E0498"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hideMark/>
          </w:tcPr>
          <w:p w14:paraId="4752F80F"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hideMark/>
          </w:tcPr>
          <w:p w14:paraId="5503442B"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hideMark/>
          </w:tcPr>
          <w:p w14:paraId="795B14F6" w14:textId="77777777" w:rsidR="003875BE" w:rsidRDefault="003875BE">
            <w:pPr>
              <w:jc w:val="both"/>
              <w:rPr>
                <w:rFonts w:cs="Times New Roman"/>
                <w:sz w:val="16"/>
                <w:szCs w:val="16"/>
              </w:rPr>
            </w:pPr>
            <w:r>
              <w:rPr>
                <w:rFonts w:cs="Times New Roman"/>
                <w:sz w:val="16"/>
                <w:szCs w:val="16"/>
              </w:rPr>
              <w:t>-</w:t>
            </w:r>
          </w:p>
        </w:tc>
      </w:tr>
      <w:tr w:rsidR="004E768C" w14:paraId="6D3721B2" w14:textId="77777777" w:rsidTr="004E768C">
        <w:tc>
          <w:tcPr>
            <w:tcW w:w="766" w:type="pct"/>
            <w:tcBorders>
              <w:top w:val="single" w:sz="4" w:space="0" w:color="auto"/>
              <w:left w:val="single" w:sz="4" w:space="0" w:color="auto"/>
              <w:bottom w:val="single" w:sz="4" w:space="0" w:color="auto"/>
              <w:right w:val="single" w:sz="4" w:space="0" w:color="auto"/>
            </w:tcBorders>
            <w:hideMark/>
          </w:tcPr>
          <w:p w14:paraId="54DBF537" w14:textId="77777777" w:rsidR="003875BE" w:rsidRDefault="003875BE">
            <w:pPr>
              <w:jc w:val="both"/>
              <w:rPr>
                <w:rFonts w:cs="Times New Roman"/>
                <w:sz w:val="16"/>
                <w:szCs w:val="16"/>
              </w:rPr>
            </w:pPr>
            <w:r>
              <w:rPr>
                <w:rFonts w:cs="Times New Roman"/>
                <w:sz w:val="16"/>
                <w:szCs w:val="16"/>
              </w:rPr>
              <w:t>All RCTs</w:t>
            </w:r>
          </w:p>
        </w:tc>
        <w:tc>
          <w:tcPr>
            <w:tcW w:w="684" w:type="pct"/>
            <w:tcBorders>
              <w:top w:val="single" w:sz="4" w:space="0" w:color="auto"/>
              <w:left w:val="single" w:sz="4" w:space="0" w:color="auto"/>
              <w:bottom w:val="single" w:sz="4" w:space="0" w:color="auto"/>
              <w:right w:val="single" w:sz="4" w:space="0" w:color="auto"/>
            </w:tcBorders>
            <w:hideMark/>
          </w:tcPr>
          <w:p w14:paraId="155B32F9" w14:textId="4D753B11"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PEVuZE5vdGU+PENpdGU+PEF1dGhvcj5MYW5nZm9yZDwvQXV0aG9yPjxZZWFyPjIwMTM8L1llYXI+
PFJlY051bT4zMDwvUmVjTnVtPjxEaXNwbGF5VGV4dD5bMjU7IDEyNTsgMTYyOyAxODk7IDIyMDsg
MjI2OyAyMzM7IDI2M108L0Rpc3BsYXlUZXh0PjxyZWNvcmQ+PHJlYy1udW1iZXI+MzA8L3JlYy1u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cz48L3VybHM+PC9yZWNvcmQ+PC9DaXRlPjxDaXRlPjxBdXRob3I+VGVzZmF5ZTwvQXV0aG9yPjxZ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Z3VhZ2U+PC9yZWNvcmQ+PC9DaXRlPjxDaXRlPjxBdXRob3I+U2tyYWJlazwvQXV0aG9yPjxZZWFy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PEVuZE5vdGU+PENpdGU+PEF1dGhvcj5MYW5nZm9yZDwvQXV0aG9yPjxZZWFyPjIwMTM8L1llYXI+
PFJlY051bT4zMDwvUmVjTnVtPjxEaXNwbGF5VGV4dD5bMjU7IDEyNTsgMTYyOyAxODk7IDIyMDsg
MjI2OyAyMzM7IDI2M108L0Rpc3BsYXlUZXh0PjxyZWNvcmQ+PHJlYy1udW1iZXI+MzA8L3JlYy1u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cz48L3VybHM+PC9yZWNvcmQ+PC9DaXRlPjxDaXRlPjxBdXRob3I+VGVzZmF5ZTwvQXV0aG9yPjxZ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aW9kaWNhbD48cGFnZXM+MTI4LTMwPC9wYWdlcz48dm9sdW1lPjMzPC92b2x1bWU+PG51bWJlcj4x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[25; 125; 162; 189; 220; 226; 233; 263]</w:t>
            </w:r>
            <w:r>
              <w:rPr>
                <w:rFonts w:cs="Times New Roman"/>
                <w:sz w:val="16"/>
                <w:szCs w:val="16"/>
              </w:rPr>
              <w:fldChar w:fldCharType="end"/>
            </w:r>
          </w:p>
        </w:tc>
        <w:tc>
          <w:tcPr>
            <w:tcW w:w="311" w:type="pct"/>
            <w:tcBorders>
              <w:top w:val="single" w:sz="4" w:space="0" w:color="auto"/>
              <w:left w:val="single" w:sz="4" w:space="0" w:color="auto"/>
              <w:bottom w:val="single" w:sz="4" w:space="0" w:color="auto"/>
              <w:right w:val="single" w:sz="4" w:space="0" w:color="auto"/>
            </w:tcBorders>
            <w:hideMark/>
          </w:tcPr>
          <w:p w14:paraId="66BF34D3" w14:textId="22DC3435" w:rsidR="003875BE" w:rsidRDefault="003875BE">
            <w:pPr>
              <w:ind w:right="-56"/>
              <w:jc w:val="both"/>
              <w:rPr>
                <w:rFonts w:cs="Times New Roman"/>
                <w:sz w:val="16"/>
                <w:szCs w:val="16"/>
              </w:rPr>
            </w:pPr>
            <w:r>
              <w:rPr>
                <w:rFonts w:cs="Times New Roman"/>
                <w:sz w:val="16"/>
                <w:szCs w:val="20"/>
              </w:rPr>
              <w:t>11 (1059)</w:t>
            </w:r>
          </w:p>
        </w:tc>
        <w:tc>
          <w:tcPr>
            <w:tcW w:w="623" w:type="pct"/>
            <w:tcBorders>
              <w:top w:val="single" w:sz="4" w:space="0" w:color="auto"/>
              <w:left w:val="single" w:sz="4" w:space="0" w:color="auto"/>
              <w:bottom w:val="single" w:sz="4" w:space="0" w:color="auto"/>
              <w:right w:val="single" w:sz="4" w:space="0" w:color="auto"/>
            </w:tcBorders>
            <w:hideMark/>
          </w:tcPr>
          <w:p w14:paraId="505A6F99" w14:textId="520E0A0F" w:rsidR="003875BE" w:rsidRDefault="003875BE">
            <w:pPr>
              <w:tabs>
                <w:tab w:val="left" w:pos="214"/>
              </w:tabs>
              <w:jc w:val="both"/>
              <w:rPr>
                <w:rFonts w:cs="Times New Roman"/>
                <w:sz w:val="16"/>
                <w:szCs w:val="16"/>
              </w:rPr>
            </w:pPr>
            <w:r>
              <w:rPr>
                <w:rFonts w:cs="Times New Roman"/>
                <w:sz w:val="16"/>
                <w:szCs w:val="20"/>
              </w:rPr>
              <w:t>A</w:t>
            </w:r>
            <w:r w:rsidR="00CC47E4">
              <w:rPr>
                <w:rFonts w:cs="Times New Roman"/>
                <w:sz w:val="16"/>
                <w:szCs w:val="20"/>
              </w:rPr>
              <w:t xml:space="preserve">ny </w:t>
            </w:r>
            <w:r>
              <w:rPr>
                <w:rFonts w:cs="Times New Roman"/>
                <w:sz w:val="16"/>
                <w:szCs w:val="20"/>
              </w:rPr>
              <w:t>pain type</w:t>
            </w:r>
          </w:p>
        </w:tc>
        <w:tc>
          <w:tcPr>
            <w:tcW w:w="725" w:type="pct"/>
            <w:tcBorders>
              <w:top w:val="single" w:sz="4" w:space="0" w:color="auto"/>
              <w:left w:val="single" w:sz="4" w:space="0" w:color="auto"/>
              <w:bottom w:val="single" w:sz="4" w:space="0" w:color="auto"/>
              <w:right w:val="single" w:sz="4" w:space="0" w:color="auto"/>
            </w:tcBorders>
            <w:hideMark/>
          </w:tcPr>
          <w:p w14:paraId="38781E78" w14:textId="77777777" w:rsidR="003875BE" w:rsidRDefault="003875BE">
            <w:pPr>
              <w:jc w:val="both"/>
              <w:rPr>
                <w:rFonts w:cs="Times New Roman"/>
                <w:sz w:val="16"/>
                <w:szCs w:val="16"/>
              </w:rPr>
            </w:pPr>
            <w:r>
              <w:rPr>
                <w:rFonts w:cs="Times New Roman"/>
                <w:sz w:val="16"/>
                <w:szCs w:val="20"/>
              </w:rPr>
              <w:t xml:space="preserve">Placebo; </w:t>
            </w:r>
            <w:r>
              <w:rPr>
                <w:rFonts w:cs="Times New Roman"/>
                <w:sz w:val="16"/>
                <w:szCs w:val="16"/>
              </w:rPr>
              <w:t>amitriptyline; ibuprofen</w:t>
            </w:r>
          </w:p>
        </w:tc>
        <w:tc>
          <w:tcPr>
            <w:tcW w:w="675" w:type="pct"/>
            <w:tcBorders>
              <w:top w:val="single" w:sz="4" w:space="0" w:color="auto"/>
              <w:left w:val="single" w:sz="4" w:space="0" w:color="auto"/>
              <w:bottom w:val="single" w:sz="4" w:space="0" w:color="auto"/>
              <w:right w:val="single" w:sz="4" w:space="0" w:color="auto"/>
            </w:tcBorders>
            <w:hideMark/>
          </w:tcPr>
          <w:p w14:paraId="7335ABEB" w14:textId="40A7EFD4" w:rsidR="003875BE" w:rsidRDefault="003875BE">
            <w:pPr>
              <w:ind w:right="-108"/>
              <w:jc w:val="both"/>
              <w:rPr>
                <w:rFonts w:cs="Times New Roman"/>
                <w:sz w:val="16"/>
                <w:szCs w:val="16"/>
              </w:rPr>
            </w:pPr>
            <w:r>
              <w:rPr>
                <w:rFonts w:cs="Times New Roman"/>
                <w:sz w:val="16"/>
                <w:szCs w:val="20"/>
              </w:rPr>
              <w:t>SMD 0.08 (-0.02 to 0.19)</w:t>
            </w:r>
          </w:p>
        </w:tc>
        <w:tc>
          <w:tcPr>
            <w:tcW w:w="414" w:type="pct"/>
            <w:tcBorders>
              <w:top w:val="single" w:sz="4" w:space="0" w:color="auto"/>
              <w:left w:val="single" w:sz="4" w:space="0" w:color="auto"/>
              <w:bottom w:val="single" w:sz="4" w:space="0" w:color="auto"/>
              <w:right w:val="single" w:sz="4" w:space="0" w:color="auto"/>
            </w:tcBorders>
            <w:hideMark/>
          </w:tcPr>
          <w:p w14:paraId="6D115DC4" w14:textId="77777777" w:rsidR="003875BE" w:rsidRDefault="003875BE">
            <w:pPr>
              <w:ind w:right="-49"/>
              <w:jc w:val="both"/>
              <w:rPr>
                <w:rFonts w:cs="Times New Roman"/>
                <w:sz w:val="16"/>
                <w:szCs w:val="16"/>
              </w:rPr>
            </w:pPr>
            <w:r>
              <w:rPr>
                <w:rFonts w:cs="Times New Roman"/>
                <w:sz w:val="16"/>
                <w:szCs w:val="16"/>
              </w:rPr>
              <w:t xml:space="preserve">Neither </w:t>
            </w:r>
          </w:p>
        </w:tc>
        <w:tc>
          <w:tcPr>
            <w:tcW w:w="207" w:type="pct"/>
            <w:tcBorders>
              <w:top w:val="single" w:sz="4" w:space="0" w:color="auto"/>
              <w:left w:val="single" w:sz="4" w:space="0" w:color="auto"/>
              <w:bottom w:val="single" w:sz="4" w:space="0" w:color="auto"/>
              <w:right w:val="single" w:sz="4" w:space="0" w:color="auto"/>
            </w:tcBorders>
            <w:hideMark/>
          </w:tcPr>
          <w:p w14:paraId="4E470ABC" w14:textId="77777777" w:rsidR="003875BE" w:rsidRDefault="003875BE">
            <w:pPr>
              <w:jc w:val="both"/>
              <w:rPr>
                <w:rFonts w:cs="Times New Roman"/>
                <w:sz w:val="16"/>
                <w:szCs w:val="16"/>
              </w:rPr>
            </w:pPr>
            <w:r>
              <w:rPr>
                <w:rFonts w:cs="Times New Roman"/>
                <w:sz w:val="16"/>
                <w:szCs w:val="16"/>
              </w:rPr>
              <w:t>14%</w:t>
            </w:r>
          </w:p>
        </w:tc>
        <w:tc>
          <w:tcPr>
            <w:tcW w:w="595" w:type="pct"/>
            <w:tcBorders>
              <w:top w:val="single" w:sz="4" w:space="0" w:color="auto"/>
              <w:left w:val="single" w:sz="4" w:space="0" w:color="auto"/>
              <w:bottom w:val="single" w:sz="4" w:space="0" w:color="auto"/>
              <w:right w:val="single" w:sz="4" w:space="0" w:color="auto"/>
            </w:tcBorders>
            <w:hideMark/>
          </w:tcPr>
          <w:p w14:paraId="1673A2BE"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7C174058" w14:textId="77777777" w:rsidTr="004E768C">
        <w:tc>
          <w:tcPr>
            <w:tcW w:w="766" w:type="pct"/>
            <w:tcBorders>
              <w:top w:val="single" w:sz="4" w:space="0" w:color="auto"/>
              <w:left w:val="single" w:sz="4" w:space="0" w:color="auto"/>
              <w:bottom w:val="single" w:sz="4" w:space="0" w:color="auto"/>
              <w:right w:val="single" w:sz="4" w:space="0" w:color="auto"/>
            </w:tcBorders>
            <w:hideMark/>
          </w:tcPr>
          <w:p w14:paraId="77149F39" w14:textId="77777777" w:rsidR="003875BE" w:rsidRDefault="003875BE">
            <w:pPr>
              <w:jc w:val="both"/>
              <w:rPr>
                <w:rFonts w:cs="Times New Roman"/>
                <w:b/>
              </w:rPr>
            </w:pPr>
            <w:r>
              <w:rPr>
                <w:rFonts w:cs="Times New Roman"/>
                <w:i/>
                <w:sz w:val="16"/>
                <w:szCs w:val="16"/>
              </w:rPr>
              <w:t>Observational</w:t>
            </w:r>
            <w:r>
              <w:rPr>
                <w:rFonts w:cs="Times New Roman"/>
                <w:i/>
                <w:sz w:val="16"/>
                <w:szCs w:val="16"/>
                <w:vertAlign w:val="superscript"/>
              </w:rPr>
              <w:t>b</w:t>
            </w:r>
          </w:p>
        </w:tc>
        <w:tc>
          <w:tcPr>
            <w:tcW w:w="684" w:type="pct"/>
            <w:tcBorders>
              <w:top w:val="single" w:sz="4" w:space="0" w:color="auto"/>
              <w:left w:val="single" w:sz="4" w:space="0" w:color="auto"/>
              <w:bottom w:val="single" w:sz="4" w:space="0" w:color="auto"/>
              <w:right w:val="single" w:sz="4" w:space="0" w:color="auto"/>
            </w:tcBorders>
            <w:hideMark/>
          </w:tcPr>
          <w:p w14:paraId="6D2D4DC2" w14:textId="47C9BAEC" w:rsidR="003875BE" w:rsidRDefault="003875BE" w:rsidP="003F1DF6">
            <w:pPr>
              <w:jc w:val="both"/>
              <w:rPr>
                <w:rFonts w:cs="Times New Roman"/>
                <w:i/>
                <w:sz w:val="16"/>
                <w:szCs w:val="16"/>
              </w:rPr>
            </w:pPr>
            <w:r>
              <w:rPr>
                <w:rFonts w:cs="Times New Roman"/>
                <w:i/>
                <w:sz w:val="16"/>
                <w:szCs w:val="16"/>
              </w:rPr>
              <w:fldChar w:fldCharType="begin">
                <w:fldData xml:space="preserve">PEVuZE5vdGU+PENpdGU+PEF1dGhvcj5CZXN0YXJkPC9BdXRob3I+PFllYXI+MjAxMTwvWWVhcj48
UmVjTnVtPjg8L1JlY051bT48RGlzcGxheVRleHQ+WzI3OyAyMzU7IDI2Ml08L0Rpc3BsYXlUZXh0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dWFnZT5lbmc8L2xhbmd1YWdlPjwvcmVjb3JkPjwvQ2l0ZT48Q2l0ZT48QXV0aG9yPlRvdGg8L0F1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PEVuZE5vdGU+PENpdGU+PEF1dGhvcj5CZXN0YXJkPC9BdXRob3I+PFllYXI+MjAxMTwvWWVhcj48
UmVjTnVtPjg8L1JlY051bT48RGlzcGxheVRleHQ+WzI3OyAyMzU7IDI2Ml08L0Rpc3BsYXlUZXh0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dWFnZT5lbmc8L2xhbmd1YWdlPjwvcmVjb3JkPjwvQ2l0ZT48Q2l0ZT48QXV0aG9yPlRvdGg8L0F1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Pr>
                <w:rFonts w:cs="Times New Roman"/>
                <w:i/>
                <w:sz w:val="16"/>
                <w:szCs w:val="16"/>
              </w:rPr>
            </w:r>
            <w:r>
              <w:rPr>
                <w:rFonts w:cs="Times New Roman"/>
                <w:i/>
                <w:sz w:val="16"/>
                <w:szCs w:val="16"/>
              </w:rPr>
              <w:fldChar w:fldCharType="separate"/>
            </w:r>
            <w:r w:rsidR="00CA16EF">
              <w:rPr>
                <w:rFonts w:cs="Times New Roman"/>
                <w:i/>
                <w:noProof/>
                <w:sz w:val="16"/>
                <w:szCs w:val="16"/>
              </w:rPr>
              <w:t>[27; 235; 262]</w:t>
            </w:r>
            <w:r>
              <w:rPr>
                <w:rFonts w:cs="Times New Roman"/>
                <w:i/>
                <w:sz w:val="16"/>
                <w:szCs w:val="16"/>
              </w:rPr>
              <w:fldChar w:fldCharType="end"/>
            </w:r>
          </w:p>
        </w:tc>
        <w:tc>
          <w:tcPr>
            <w:tcW w:w="311" w:type="pct"/>
            <w:tcBorders>
              <w:top w:val="single" w:sz="4" w:space="0" w:color="auto"/>
              <w:left w:val="single" w:sz="4" w:space="0" w:color="auto"/>
              <w:bottom w:val="single" w:sz="4" w:space="0" w:color="auto"/>
              <w:right w:val="single" w:sz="4" w:space="0" w:color="auto"/>
            </w:tcBorders>
            <w:hideMark/>
          </w:tcPr>
          <w:p w14:paraId="7E0CF5A6" w14:textId="05A86D5D" w:rsidR="003875BE" w:rsidRDefault="003875BE">
            <w:pPr>
              <w:ind w:right="-56"/>
              <w:jc w:val="both"/>
              <w:rPr>
                <w:rFonts w:cs="Times New Roman"/>
                <w:i/>
                <w:sz w:val="16"/>
                <w:szCs w:val="16"/>
              </w:rPr>
            </w:pPr>
            <w:r>
              <w:rPr>
                <w:rFonts w:cs="Times New Roman"/>
                <w:i/>
                <w:sz w:val="16"/>
                <w:szCs w:val="20"/>
              </w:rPr>
              <w:t>4 (534)</w:t>
            </w:r>
          </w:p>
        </w:tc>
        <w:tc>
          <w:tcPr>
            <w:tcW w:w="623" w:type="pct"/>
            <w:tcBorders>
              <w:top w:val="single" w:sz="4" w:space="0" w:color="auto"/>
              <w:left w:val="single" w:sz="4" w:space="0" w:color="auto"/>
              <w:bottom w:val="single" w:sz="4" w:space="0" w:color="auto"/>
              <w:right w:val="single" w:sz="4" w:space="0" w:color="auto"/>
            </w:tcBorders>
            <w:hideMark/>
          </w:tcPr>
          <w:p w14:paraId="5238C9FB" w14:textId="0DF942E0" w:rsidR="003875BE" w:rsidRDefault="003875BE">
            <w:pPr>
              <w:tabs>
                <w:tab w:val="left" w:pos="214"/>
              </w:tabs>
              <w:jc w:val="both"/>
              <w:rPr>
                <w:rFonts w:cs="Times New Roman"/>
                <w:i/>
                <w:sz w:val="16"/>
                <w:szCs w:val="16"/>
              </w:rPr>
            </w:pPr>
            <w:r>
              <w:rPr>
                <w:rFonts w:cs="Times New Roman"/>
                <w:i/>
                <w:sz w:val="16"/>
                <w:szCs w:val="20"/>
              </w:rPr>
              <w:t>A</w:t>
            </w:r>
            <w:r w:rsidR="00CC47E4">
              <w:rPr>
                <w:rFonts w:cs="Times New Roman"/>
                <w:i/>
                <w:sz w:val="16"/>
                <w:szCs w:val="20"/>
              </w:rPr>
              <w:t>ny</w:t>
            </w:r>
            <w:r>
              <w:rPr>
                <w:rFonts w:cs="Times New Roman"/>
                <w:i/>
                <w:sz w:val="16"/>
                <w:szCs w:val="20"/>
              </w:rPr>
              <w:t xml:space="preserve"> pain type</w:t>
            </w:r>
          </w:p>
        </w:tc>
        <w:tc>
          <w:tcPr>
            <w:tcW w:w="725" w:type="pct"/>
            <w:tcBorders>
              <w:top w:val="single" w:sz="4" w:space="0" w:color="auto"/>
              <w:left w:val="single" w:sz="4" w:space="0" w:color="auto"/>
              <w:bottom w:val="single" w:sz="4" w:space="0" w:color="auto"/>
              <w:right w:val="single" w:sz="4" w:space="0" w:color="auto"/>
            </w:tcBorders>
            <w:hideMark/>
          </w:tcPr>
          <w:p w14:paraId="67A97294" w14:textId="77777777" w:rsidR="003875BE" w:rsidRDefault="003875BE">
            <w:pPr>
              <w:jc w:val="both"/>
              <w:rPr>
                <w:rFonts w:cs="Times New Roman"/>
                <w:i/>
                <w:sz w:val="16"/>
                <w:szCs w:val="16"/>
              </w:rPr>
            </w:pPr>
            <w:r>
              <w:rPr>
                <w:rFonts w:cs="Times New Roman"/>
                <w:i/>
                <w:sz w:val="16"/>
                <w:szCs w:val="20"/>
              </w:rPr>
              <w:t>Gabapentin; placebo; non-cannabis users</w:t>
            </w:r>
          </w:p>
        </w:tc>
        <w:tc>
          <w:tcPr>
            <w:tcW w:w="675" w:type="pct"/>
            <w:tcBorders>
              <w:top w:val="single" w:sz="4" w:space="0" w:color="auto"/>
              <w:left w:val="single" w:sz="4" w:space="0" w:color="auto"/>
              <w:bottom w:val="single" w:sz="4" w:space="0" w:color="auto"/>
              <w:right w:val="single" w:sz="4" w:space="0" w:color="auto"/>
            </w:tcBorders>
            <w:hideMark/>
          </w:tcPr>
          <w:p w14:paraId="6A9D9425" w14:textId="27D5E55A" w:rsidR="003875BE" w:rsidRDefault="003875BE">
            <w:pPr>
              <w:ind w:right="-108"/>
              <w:jc w:val="both"/>
              <w:rPr>
                <w:rFonts w:cs="Times New Roman"/>
                <w:i/>
                <w:sz w:val="16"/>
                <w:szCs w:val="16"/>
              </w:rPr>
            </w:pPr>
            <w:r>
              <w:rPr>
                <w:rFonts w:cs="Times New Roman"/>
                <w:i/>
                <w:sz w:val="16"/>
                <w:szCs w:val="20"/>
              </w:rPr>
              <w:t>SMD 0.14 (-0.03 to 0.31)</w:t>
            </w:r>
            <w:r>
              <w:rPr>
                <w:rFonts w:cs="Times New Roman"/>
                <w:i/>
                <w:sz w:val="16"/>
                <w:szCs w:val="20"/>
                <w:vertAlign w:val="superscript"/>
              </w:rPr>
              <w:t>g</w:t>
            </w:r>
          </w:p>
        </w:tc>
        <w:tc>
          <w:tcPr>
            <w:tcW w:w="414" w:type="pct"/>
            <w:tcBorders>
              <w:top w:val="single" w:sz="4" w:space="0" w:color="auto"/>
              <w:left w:val="single" w:sz="4" w:space="0" w:color="auto"/>
              <w:bottom w:val="single" w:sz="4" w:space="0" w:color="auto"/>
              <w:right w:val="single" w:sz="4" w:space="0" w:color="auto"/>
            </w:tcBorders>
            <w:hideMark/>
          </w:tcPr>
          <w:p w14:paraId="3A493D5D" w14:textId="77777777" w:rsidR="003875BE" w:rsidRDefault="003875BE">
            <w:pPr>
              <w:ind w:right="-49"/>
              <w:jc w:val="both"/>
              <w:rPr>
                <w:rFonts w:cs="Times New Roman"/>
                <w:i/>
                <w:sz w:val="16"/>
                <w:szCs w:val="16"/>
              </w:rPr>
            </w:pPr>
            <w:r>
              <w:rPr>
                <w:rFonts w:cs="Times New Roman"/>
                <w:i/>
                <w:sz w:val="16"/>
                <w:szCs w:val="16"/>
              </w:rPr>
              <w:t>Neither</w:t>
            </w:r>
          </w:p>
        </w:tc>
        <w:tc>
          <w:tcPr>
            <w:tcW w:w="207" w:type="pct"/>
            <w:tcBorders>
              <w:top w:val="single" w:sz="4" w:space="0" w:color="auto"/>
              <w:left w:val="single" w:sz="4" w:space="0" w:color="auto"/>
              <w:bottom w:val="single" w:sz="4" w:space="0" w:color="auto"/>
              <w:right w:val="single" w:sz="4" w:space="0" w:color="auto"/>
            </w:tcBorders>
            <w:hideMark/>
          </w:tcPr>
          <w:p w14:paraId="26C3DE2C" w14:textId="77777777" w:rsidR="003875BE" w:rsidRDefault="003875BE">
            <w:pPr>
              <w:jc w:val="both"/>
              <w:rPr>
                <w:rFonts w:cs="Times New Roman"/>
                <w:i/>
                <w:sz w:val="16"/>
                <w:szCs w:val="16"/>
                <w:vertAlign w:val="superscript"/>
              </w:rPr>
            </w:pPr>
            <w:r>
              <w:rPr>
                <w:rFonts w:cs="Times New Roman"/>
                <w:i/>
                <w:sz w:val="16"/>
                <w:szCs w:val="16"/>
              </w:rPr>
              <w:t>81%</w:t>
            </w:r>
            <w:r>
              <w:rPr>
                <w:rFonts w:cs="Times New Roman"/>
                <w:i/>
                <w:sz w:val="16"/>
                <w:szCs w:val="16"/>
                <w:vertAlign w:val="superscript"/>
              </w:rPr>
              <w:t>g</w:t>
            </w:r>
          </w:p>
        </w:tc>
        <w:tc>
          <w:tcPr>
            <w:tcW w:w="595" w:type="pct"/>
            <w:tcBorders>
              <w:top w:val="single" w:sz="4" w:space="0" w:color="auto"/>
              <w:left w:val="single" w:sz="4" w:space="0" w:color="auto"/>
              <w:bottom w:val="single" w:sz="4" w:space="0" w:color="auto"/>
              <w:right w:val="single" w:sz="4" w:space="0" w:color="auto"/>
            </w:tcBorders>
            <w:hideMark/>
          </w:tcPr>
          <w:p w14:paraId="432EF91A"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i/>
                <w:sz w:val="16"/>
                <w:szCs w:val="16"/>
              </w:rPr>
              <w:t>⨁</w:t>
            </w:r>
            <w:r>
              <w:rPr>
                <w:rStyle w:val="quality-sign"/>
                <w:rFonts w:ascii="MS Gothic" w:eastAsia="MS Gothic" w:hAnsi="MS Gothic" w:cs="MS Gothic" w:hint="eastAsia"/>
                <w:i/>
                <w:sz w:val="16"/>
                <w:szCs w:val="16"/>
                <w:lang w:val="en-US"/>
              </w:rPr>
              <w:t xml:space="preserve">◯◯◯ </w:t>
            </w:r>
            <w:r>
              <w:rPr>
                <w:rStyle w:val="quality-text"/>
                <w:rFonts w:eastAsia="Times New Roman"/>
                <w:i/>
                <w:sz w:val="16"/>
                <w:szCs w:val="16"/>
              </w:rPr>
              <w:t>VERY LOW</w:t>
            </w:r>
          </w:p>
        </w:tc>
      </w:tr>
      <w:tr w:rsidR="00387D0C" w14:paraId="0B34EA37" w14:textId="77777777" w:rsidTr="004E768C">
        <w:tc>
          <w:tcPr>
            <w:tcW w:w="5000" w:type="pct"/>
            <w:gridSpan w:val="9"/>
            <w:tcBorders>
              <w:top w:val="single" w:sz="4" w:space="0" w:color="auto"/>
              <w:left w:val="single" w:sz="4" w:space="0" w:color="auto"/>
              <w:bottom w:val="dotted" w:sz="4" w:space="0" w:color="auto"/>
            </w:tcBorders>
            <w:shd w:val="clear" w:color="auto" w:fill="D9D9D9" w:themeFill="background1" w:themeFillShade="D9"/>
            <w:hideMark/>
          </w:tcPr>
          <w:p w14:paraId="224D514E" w14:textId="0D2F97A2" w:rsidR="00387D0C" w:rsidRDefault="00387D0C">
            <w:pPr>
              <w:jc w:val="both"/>
              <w:rPr>
                <w:rStyle w:val="quality-sign"/>
                <w:rFonts w:ascii="Cambria Math" w:eastAsia="Times New Roman" w:hAnsi="Cambria Math" w:cs="Cambria Math"/>
              </w:rPr>
            </w:pPr>
            <w:r>
              <w:rPr>
                <w:rFonts w:cs="Times New Roman"/>
                <w:b/>
                <w:sz w:val="16"/>
                <w:szCs w:val="16"/>
              </w:rPr>
              <w:t xml:space="preserve">Overall emotional functioning </w:t>
            </w:r>
          </w:p>
        </w:tc>
      </w:tr>
      <w:tr w:rsidR="004E768C" w14:paraId="331A6062"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80A0166" w14:textId="77777777" w:rsidR="003875BE" w:rsidRDefault="003875BE">
            <w:pPr>
              <w:jc w:val="both"/>
              <w:rPr>
                <w:rFonts w:cs="Times New Roman"/>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2E44920" w14:textId="421D9691"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PEVuZE5vdGU+PENpdGU+PEF1dGhvcj5MYW5nZm9yZDwvQXV0aG9yPjxZZWFyPjIwMTM8L1llYXI+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PEVuZE5vdGU+PENpdGU+PEF1dGhvcj5MYW5nZm9yZDwvQXV0aG9yPjxZZWFyPjIwMTM8L1llYXI+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[125; 137; 220; 232; 263]</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AD60467" w14:textId="53CC825D" w:rsidR="003875BE" w:rsidRDefault="003875BE">
            <w:pPr>
              <w:ind w:right="-56"/>
              <w:jc w:val="both"/>
              <w:rPr>
                <w:rFonts w:cs="Times New Roman"/>
                <w:i/>
                <w:sz w:val="16"/>
                <w:szCs w:val="20"/>
              </w:rPr>
            </w:pPr>
            <w:r>
              <w:rPr>
                <w:rFonts w:cs="Times New Roman"/>
                <w:sz w:val="16"/>
                <w:szCs w:val="16"/>
              </w:rPr>
              <w:t>7 (509)</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F73AA9A" w14:textId="77777777" w:rsidR="003875BE" w:rsidRDefault="003875BE">
            <w:pPr>
              <w:tabs>
                <w:tab w:val="left" w:pos="214"/>
              </w:tabs>
              <w:jc w:val="both"/>
              <w:rPr>
                <w:rFonts w:cs="Times New Roman"/>
                <w:i/>
                <w:sz w:val="16"/>
                <w:szCs w:val="20"/>
              </w:rPr>
            </w:pPr>
            <w:r>
              <w:rPr>
                <w:rFonts w:cs="Times New Roman"/>
                <w:sz w:val="16"/>
                <w:szCs w:val="16"/>
              </w:rPr>
              <w:t>Neuropathic pain</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364B5D9" w14:textId="77777777" w:rsidR="003875BE" w:rsidRDefault="003875BE">
            <w:pPr>
              <w:jc w:val="both"/>
              <w:rPr>
                <w:rFonts w:cs="Times New Roman"/>
                <w:i/>
                <w:sz w:val="16"/>
                <w:szCs w:val="20"/>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9A0FD34" w14:textId="34B791FC" w:rsidR="003875BE" w:rsidRDefault="003875BE">
            <w:pPr>
              <w:ind w:right="-108"/>
              <w:jc w:val="both"/>
              <w:rPr>
                <w:rFonts w:cs="Times New Roman"/>
                <w:i/>
                <w:sz w:val="16"/>
                <w:szCs w:val="20"/>
              </w:rPr>
            </w:pPr>
            <w:r>
              <w:rPr>
                <w:rFonts w:cs="Times New Roman"/>
                <w:sz w:val="16"/>
                <w:szCs w:val="16"/>
              </w:rPr>
              <w:t>SMD -0.13 (-0.28 to 0.01)</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01E96A5"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0862138" w14:textId="77777777" w:rsidR="003875BE" w:rsidRDefault="003875BE">
            <w:pPr>
              <w:jc w:val="both"/>
              <w:rPr>
                <w:rFonts w:cs="Times New Roman"/>
                <w:sz w:val="16"/>
                <w:szCs w:val="16"/>
              </w:rPr>
            </w:pPr>
            <w:r>
              <w:rPr>
                <w:rFonts w:cs="Times New Roman"/>
                <w:sz w:val="16"/>
                <w:szCs w:val="16"/>
              </w:rPr>
              <w:t>42%</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4B51CB1"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 xml:space="preserve">⨁⨁⨁⨁ </w:t>
            </w:r>
            <w:r>
              <w:rPr>
                <w:rStyle w:val="quality-text"/>
                <w:rFonts w:eastAsia="Times New Roman"/>
                <w:sz w:val="16"/>
                <w:szCs w:val="16"/>
              </w:rPr>
              <w:t>HIGH</w:t>
            </w:r>
          </w:p>
        </w:tc>
      </w:tr>
      <w:tr w:rsidR="004E768C" w14:paraId="09C9E62B"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5F05E47" w14:textId="77777777" w:rsidR="003875BE" w:rsidRDefault="003875BE">
            <w:pPr>
              <w:jc w:val="both"/>
              <w:rPr>
                <w:rFonts w:cs="Times New Roman"/>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15D98FE" w14:textId="4AB6499F" w:rsidR="003875BE" w:rsidRDefault="003875BE" w:rsidP="00FD79F9">
            <w:pPr>
              <w:jc w:val="both"/>
              <w:rPr>
                <w:rFonts w:cs="Times New Roman"/>
                <w:sz w:val="16"/>
                <w:szCs w:val="16"/>
              </w:rPr>
            </w:pPr>
            <w:r>
              <w:rPr>
                <w:rFonts w:cs="Times New Roman"/>
                <w:sz w:val="16"/>
                <w:szCs w:val="16"/>
              </w:rPr>
              <w:fldChar w:fldCharType="begin">
                <w:fldData xml:space="preserve">PEVuZE5vdGU+PENpdGU+PEF1dGhvcj5MYW5nZm9yZDwvQXV0aG9yPjxZZWFyPjIwMTM8L1llYXI+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</w:fldData>
              </w:fldChar>
            </w:r>
            <w:r w:rsidR="00FD79F9">
              <w:rPr>
                <w:rFonts w:cs="Times New Roman"/>
                <w:sz w:val="16"/>
                <w:szCs w:val="16"/>
              </w:rPr>
              <w:instrText xml:space="preserve"> ADDIN EN.CITE </w:instrText>
            </w:r>
            <w:r w:rsidR="00FD79F9">
              <w:rPr>
                <w:rFonts w:cs="Times New Roman"/>
                <w:sz w:val="16"/>
                <w:szCs w:val="16"/>
              </w:rPr>
              <w:fldChar w:fldCharType="begin">
                <w:fldData xml:space="preserve">PEVuZE5vdGU+PENpdGU+PEF1dGhvcj5MYW5nZm9yZDwvQXV0aG9yPjxZZWFyPjIwMTM8L1llYXI+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</w:fldData>
              </w:fldChar>
            </w:r>
            <w:r w:rsidR="00FD79F9">
              <w:rPr>
                <w:rFonts w:cs="Times New Roman"/>
                <w:sz w:val="16"/>
                <w:szCs w:val="16"/>
              </w:rPr>
              <w:instrText xml:space="preserve"> ADDIN EN.CITE.DATA </w:instrText>
            </w:r>
            <w:r w:rsidR="00FD79F9">
              <w:rPr>
                <w:rFonts w:cs="Times New Roman"/>
                <w:sz w:val="16"/>
                <w:szCs w:val="16"/>
              </w:rPr>
            </w:r>
            <w:r w:rsidR="00FD79F9">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[125; 232]</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EC321E3" w14:textId="01684B4A" w:rsidR="003875BE" w:rsidRDefault="003875BE">
            <w:pPr>
              <w:ind w:right="-56"/>
              <w:jc w:val="both"/>
              <w:rPr>
                <w:rFonts w:cs="Times New Roman"/>
                <w:sz w:val="16"/>
                <w:szCs w:val="16"/>
              </w:rPr>
            </w:pPr>
            <w:r>
              <w:rPr>
                <w:rFonts w:cs="Times New Roman"/>
                <w:sz w:val="16"/>
                <w:szCs w:val="16"/>
              </w:rPr>
              <w:t>2 (363)</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EF7E498"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70980F8"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2A59D8E" w14:textId="191D0816" w:rsidR="003875BE" w:rsidRDefault="003875BE">
            <w:pPr>
              <w:ind w:right="-108"/>
              <w:jc w:val="both"/>
              <w:rPr>
                <w:rFonts w:cs="Times New Roman"/>
                <w:sz w:val="16"/>
                <w:szCs w:val="16"/>
                <w:vertAlign w:val="superscript"/>
              </w:rPr>
            </w:pPr>
            <w:r>
              <w:rPr>
                <w:rFonts w:cs="Times New Roman"/>
                <w:sz w:val="16"/>
                <w:szCs w:val="16"/>
              </w:rPr>
              <w:t>SMD -0.09 (-0.30 to 0.12)</w:t>
            </w:r>
            <w:r>
              <w:rPr>
                <w:rFonts w:cs="Times New Roman"/>
                <w:sz w:val="16"/>
                <w:szCs w:val="16"/>
                <w:vertAlign w:val="superscript"/>
              </w:rPr>
              <w:t>h</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69A4D44"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8930D21" w14:textId="77777777" w:rsidR="003875BE" w:rsidRDefault="003875BE">
            <w:pPr>
              <w:jc w:val="both"/>
              <w:rPr>
                <w:rFonts w:cs="Times New Roman"/>
                <w:sz w:val="16"/>
                <w:szCs w:val="16"/>
                <w:vertAlign w:val="superscript"/>
              </w:rPr>
            </w:pPr>
            <w:r>
              <w:rPr>
                <w:rFonts w:cs="Times New Roman"/>
                <w:sz w:val="16"/>
                <w:szCs w:val="16"/>
              </w:rPr>
              <w:t>73%</w:t>
            </w:r>
            <w:r>
              <w:rPr>
                <w:rFonts w:cs="Times New Roman"/>
                <w:sz w:val="16"/>
                <w:szCs w:val="16"/>
                <w:vertAlign w:val="superscript"/>
              </w:rPr>
              <w:t>h</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C6BAC9D"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426917C5"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18FBF03" w14:textId="77777777" w:rsidR="003875BE" w:rsidRDefault="003875BE">
            <w:pPr>
              <w:jc w:val="both"/>
              <w:rPr>
                <w:rFonts w:cs="Times New Roman"/>
              </w:rPr>
            </w:pPr>
            <w:r>
              <w:rPr>
                <w:rFonts w:cs="Times New Roman"/>
                <w:sz w:val="16"/>
                <w:szCs w:val="16"/>
              </w:rPr>
              <w:t>Parallel RCT; 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29FA331" w14:textId="29C1AC0D"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PEVuZE5vdGU+PENpdGU+PEF1dGhvcj5MeW5jaDwvQXV0aG9yPjxZZWFyPjIwMTQ8L1llYXI+PFJl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cGVyaW9kaWNhbD48cGFnZXM+MTI4LTMwPC9wYWdlcz48dm9sdW1lPjMzPC92b2x1bWU+PG51bWJl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PEVuZE5vdGU+PENpdGU+PEF1dGhvcj5MeW5jaDwvQXV0aG9yPjxZZWFyPjIwMTQ8L1llYXI+PFJl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cGVyaW9kaWNhbD48cGFnZXM+MTI4LTMwPC9wYWdlcz48dm9sdW1lPjMzPC92b2x1bWU+PG51bWJl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[137; 220; 261]</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144651E" w14:textId="09CC024C" w:rsidR="003875BE" w:rsidRDefault="003875BE">
            <w:pPr>
              <w:ind w:right="-56"/>
              <w:jc w:val="both"/>
              <w:rPr>
                <w:rFonts w:cs="Times New Roman"/>
                <w:sz w:val="16"/>
                <w:szCs w:val="16"/>
              </w:rPr>
            </w:pPr>
            <w:r>
              <w:rPr>
                <w:rFonts w:cs="Times New Roman"/>
                <w:sz w:val="16"/>
                <w:szCs w:val="16"/>
              </w:rPr>
              <w:t>5 (146)</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7E81355"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D3A58C7"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26CAD47" w14:textId="538A3319" w:rsidR="003875BE" w:rsidRDefault="003875BE">
            <w:pPr>
              <w:ind w:right="-108"/>
              <w:jc w:val="both"/>
              <w:rPr>
                <w:rFonts w:cs="Times New Roman"/>
                <w:sz w:val="16"/>
                <w:szCs w:val="16"/>
              </w:rPr>
            </w:pPr>
            <w:r>
              <w:rPr>
                <w:rFonts w:cs="Times New Roman"/>
                <w:sz w:val="16"/>
                <w:szCs w:val="16"/>
              </w:rPr>
              <w:t>SMD -0.17 (-0.38 to 0.03)</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E402E3F"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F3AFC3C" w14:textId="77777777" w:rsidR="003875BE" w:rsidRDefault="003875BE">
            <w:pPr>
              <w:jc w:val="both"/>
              <w:rPr>
                <w:rFonts w:cs="Times New Roman"/>
                <w:sz w:val="16"/>
                <w:szCs w:val="16"/>
              </w:rPr>
            </w:pPr>
            <w:r>
              <w:rPr>
                <w:rFonts w:cs="Times New Roman"/>
                <w:sz w:val="16"/>
                <w:szCs w:val="16"/>
              </w:rPr>
              <w:t>37%</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4EB5001"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0484D3AE"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4C1BF80" w14:textId="77D727DC" w:rsidR="003875BE" w:rsidRDefault="003875BE">
            <w:pPr>
              <w:jc w:val="both"/>
              <w:rPr>
                <w:rFonts w:cs="Times New Roman"/>
                <w:b/>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27DC70A9"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EDAD118" w14:textId="142124B3" w:rsidR="003875BE" w:rsidRDefault="003875BE">
            <w:pPr>
              <w:ind w:right="-56"/>
              <w:jc w:val="both"/>
              <w:rPr>
                <w:rFonts w:cs="Times New Roman"/>
                <w:b/>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B946D6C" w14:textId="77777777" w:rsidR="003875BE" w:rsidRDefault="003875BE">
            <w:pPr>
              <w:tabs>
                <w:tab w:val="left" w:pos="214"/>
              </w:tabs>
              <w:jc w:val="both"/>
              <w:rPr>
                <w:rFonts w:cs="Times New Roman"/>
                <w:b/>
                <w:sz w:val="16"/>
                <w:szCs w:val="16"/>
              </w:rPr>
            </w:pPr>
            <w:r>
              <w:rPr>
                <w:rFonts w:cs="Times New Roman"/>
                <w:sz w:val="16"/>
                <w:szCs w:val="16"/>
              </w:rPr>
              <w:t>Fibromyalgia</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8368AB2" w14:textId="77777777" w:rsidR="003875BE" w:rsidRDefault="003875BE">
            <w:pPr>
              <w:jc w:val="both"/>
              <w:rPr>
                <w:rFonts w:cs="Times New Roman"/>
                <w:b/>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F73ACEC" w14:textId="7B6E70B3" w:rsidR="003875BE" w:rsidRDefault="003875BE">
            <w:pPr>
              <w:ind w:right="-108"/>
              <w:jc w:val="both"/>
              <w:rPr>
                <w:rFonts w:cs="Times New Roman"/>
                <w:b/>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3BDC6E8"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2847EC8"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000A9F5"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44614AA1"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6B96C1C" w14:textId="77777777" w:rsid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42756D53"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DEFEC6F" w14:textId="56E67F7B"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84E2BA6" w14:textId="77777777" w:rsidR="003875BE" w:rsidRDefault="003875BE">
            <w:pPr>
              <w:tabs>
                <w:tab w:val="left" w:pos="214"/>
              </w:tabs>
              <w:jc w:val="both"/>
              <w:rPr>
                <w:rFonts w:cs="Times New Roman"/>
                <w:sz w:val="16"/>
                <w:szCs w:val="16"/>
              </w:rPr>
            </w:pPr>
            <w:r>
              <w:rPr>
                <w:rFonts w:cs="Times New Roman"/>
                <w:sz w:val="16"/>
                <w:szCs w:val="16"/>
              </w:rPr>
              <w:t>Rheumatoid arthritis</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9ED6A88"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41C941C" w14:textId="63B586A5"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76AD290"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81C905D"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ADB2682"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32D91DAE"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378D0A3" w14:textId="5633A381" w:rsidR="003875BE" w:rsidRDefault="003875BE">
            <w:pPr>
              <w:jc w:val="both"/>
              <w:rPr>
                <w:rFonts w:cs="Times New Roman"/>
              </w:rPr>
            </w:pPr>
            <w:r>
              <w:rPr>
                <w:rFonts w:cs="Times New Roman"/>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CE8E85D" w14:textId="48783ADE"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sz w:val="16"/>
                <w:szCs w:val="16"/>
              </w:rPr>
              <w:fldChar w:fldCharType="separate"/>
            </w:r>
            <w:r w:rsidR="00FD79F9">
              <w:rPr>
                <w:rFonts w:cs="Times New Roman"/>
                <w:noProof/>
                <w:sz w:val="16"/>
                <w:szCs w:val="16"/>
              </w:rPr>
              <w:t>[189]</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E2707E1" w14:textId="16146E9F" w:rsidR="003875BE" w:rsidRDefault="003875BE">
            <w:pPr>
              <w:ind w:right="-56"/>
              <w:jc w:val="both"/>
              <w:rPr>
                <w:rFonts w:cs="Times New Roman"/>
                <w:sz w:val="16"/>
                <w:szCs w:val="16"/>
              </w:rPr>
            </w:pPr>
            <w:r>
              <w:rPr>
                <w:rFonts w:cs="Times New Roman"/>
                <w:sz w:val="16"/>
                <w:szCs w:val="16"/>
              </w:rPr>
              <w:t>1 (52)</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A66499C" w14:textId="77777777" w:rsidR="003875BE" w:rsidRDefault="003875BE">
            <w:pPr>
              <w:tabs>
                <w:tab w:val="left" w:pos="214"/>
              </w:tabs>
              <w:jc w:val="both"/>
              <w:rPr>
                <w:rFonts w:cs="Times New Roman"/>
                <w:sz w:val="16"/>
                <w:szCs w:val="16"/>
              </w:rPr>
            </w:pPr>
            <w:r>
              <w:rPr>
                <w:rFonts w:cs="Times New Roman"/>
                <w:sz w:val="16"/>
                <w:szCs w:val="16"/>
              </w:rPr>
              <w:t>CNCP</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122BDB7" w14:textId="28E48CAD" w:rsidR="003875BE" w:rsidRDefault="003875BE">
            <w:pPr>
              <w:jc w:val="both"/>
              <w:rPr>
                <w:rFonts w:cs="Times New Roman"/>
                <w:sz w:val="16"/>
                <w:szCs w:val="16"/>
              </w:rPr>
            </w:pPr>
            <w:r>
              <w:rPr>
                <w:rFonts w:cs="Times New Roman"/>
                <w:sz w:val="16"/>
                <w:szCs w:val="16"/>
              </w:rPr>
              <w:t xml:space="preserve">Ibuprofen </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CD4D95E" w14:textId="612ADF8F" w:rsidR="003875BE" w:rsidRDefault="003875BE">
            <w:pPr>
              <w:ind w:right="-108"/>
              <w:jc w:val="both"/>
              <w:rPr>
                <w:rFonts w:cs="Times New Roman"/>
                <w:sz w:val="16"/>
                <w:szCs w:val="16"/>
              </w:rPr>
            </w:pPr>
            <w:r>
              <w:rPr>
                <w:rFonts w:cs="Times New Roman"/>
                <w:sz w:val="16"/>
                <w:szCs w:val="16"/>
              </w:rPr>
              <w:t>SMD -0.13 (-0.40 to 0.14)</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CA3B45A"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F4AD7CC"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54568FA"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09CC4637"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E547467" w14:textId="63A248F2" w:rsid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1902653E"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BF2BC7D" w14:textId="63D546CD"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A35CD64"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D156831"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94B0B2C" w14:textId="04A098E2"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EF87C11"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DBC4CEC"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BDFF524"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5015A54D"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CAE6140" w14:textId="7DEEAF6D" w:rsidR="003875BE" w:rsidRDefault="003875BE">
            <w:pPr>
              <w:jc w:val="both"/>
              <w:rPr>
                <w:rFonts w:cs="Times New Roman"/>
              </w:rPr>
            </w:pPr>
            <w:r>
              <w:rPr>
                <w:rFonts w:cs="Times New Roman"/>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8D5DA12" w14:textId="509E0A47"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sz w:val="16"/>
                <w:szCs w:val="16"/>
              </w:rPr>
              <w:fldChar w:fldCharType="separate"/>
            </w:r>
            <w:r w:rsidR="00FD79F9">
              <w:rPr>
                <w:rFonts w:cs="Times New Roman"/>
                <w:noProof/>
                <w:sz w:val="16"/>
                <w:szCs w:val="16"/>
              </w:rPr>
              <w:t>[189]</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F1BCE43" w14:textId="48CCED5F" w:rsidR="003875BE" w:rsidRDefault="003875BE">
            <w:pPr>
              <w:ind w:right="-56"/>
              <w:jc w:val="both"/>
              <w:rPr>
                <w:rFonts w:cs="Times New Roman"/>
                <w:sz w:val="16"/>
                <w:szCs w:val="16"/>
              </w:rPr>
            </w:pPr>
            <w:r>
              <w:rPr>
                <w:rFonts w:cs="Times New Roman"/>
                <w:sz w:val="16"/>
                <w:szCs w:val="16"/>
              </w:rPr>
              <w:t>1 (52)</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8C4C57D"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FD954DB" w14:textId="78BB2A41" w:rsidR="003875BE" w:rsidRDefault="003875BE">
            <w:pPr>
              <w:jc w:val="both"/>
              <w:rPr>
                <w:rFonts w:cs="Times New Roman"/>
                <w:sz w:val="16"/>
                <w:szCs w:val="16"/>
              </w:rPr>
            </w:pPr>
            <w:r>
              <w:rPr>
                <w:rFonts w:cs="Times New Roman"/>
                <w:sz w:val="16"/>
                <w:szCs w:val="16"/>
              </w:rPr>
              <w:t xml:space="preserve">Ibuprofen </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F99268E" w14:textId="3F50EA29" w:rsidR="003875BE" w:rsidRDefault="003875BE">
            <w:pPr>
              <w:ind w:right="-108"/>
              <w:jc w:val="both"/>
              <w:rPr>
                <w:rFonts w:cs="Times New Roman"/>
                <w:sz w:val="16"/>
                <w:szCs w:val="16"/>
              </w:rPr>
            </w:pPr>
            <w:r>
              <w:rPr>
                <w:rFonts w:cs="Times New Roman"/>
                <w:sz w:val="16"/>
                <w:szCs w:val="16"/>
              </w:rPr>
              <w:t>SMD -0.13 (-0.40 to 0.14)</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168FCFC"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3BE42DC"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517E0BE"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453B805F"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973515D" w14:textId="77777777" w:rsidR="003875BE" w:rsidRPr="003875BE" w:rsidRDefault="003875BE">
            <w:pPr>
              <w:jc w:val="both"/>
              <w:rPr>
                <w:rFonts w:cs="Times New Roman"/>
              </w:rPr>
            </w:pPr>
            <w:r>
              <w:rPr>
                <w:rFonts w:cs="Times New Roman"/>
                <w:sz w:val="16"/>
                <w:szCs w:val="16"/>
              </w:rPr>
              <w:t>-</w:t>
            </w:r>
            <w:r w:rsidRPr="00504468">
              <w:rPr>
                <w:rFonts w:cs="Times New Roman"/>
                <w:sz w:val="16"/>
                <w:szCs w:val="16"/>
              </w:rPr>
              <w:t xml:space="preserve"> </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08054730"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D88AD37" w14:textId="77777777" w:rsidR="003875BE" w:rsidRDefault="003875BE" w:rsidP="00504468">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F69FA57" w14:textId="77777777" w:rsidR="003875BE" w:rsidRDefault="003875BE">
            <w:pPr>
              <w:tabs>
                <w:tab w:val="left" w:pos="214"/>
              </w:tabs>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FB58989"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26A33DF"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F54C974"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2C14001"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AC15089"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51FF7608"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6B885DF" w14:textId="1E340C20" w:rsidR="003875BE" w:rsidRDefault="003875BE">
            <w:pPr>
              <w:jc w:val="both"/>
              <w:rPr>
                <w:rFonts w:cs="Times New Roman"/>
                <w:b/>
              </w:rPr>
            </w:pPr>
            <w:r>
              <w:rPr>
                <w:rFonts w:cs="Times New Roman"/>
                <w:b/>
                <w:sz w:val="16"/>
                <w:szCs w:val="16"/>
              </w:rPr>
              <w:t>All RCTs</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FF468D2" w14:textId="328A0C64" w:rsidR="003875BE" w:rsidRP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PEVuZE5vdGU+PENpdGU+PEF1dGhvcj5MYW5nZm9yZDwvQXV0aG9yPjxZZWFyPjIwMTM8L1llYXI+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ZWNvcmQ+PC9DaXRlPjxDaXRlPjxBdXRob3I+U3ZlbmRzZW48L0F1dGhvcj48WWVhcj4yMDA0PC9Z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=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PEVuZE5vdGU+PENpdGU+PEF1dGhvcj5MYW5nZm9yZDwvQXV0aG9yPjxZZWFyPjIwMTM8L1llYXI+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ZWNvcmQ+PC9DaXRlPjxDaXRlPjxBdXRob3I+U3ZlbmRzZW48L0F1dGhvcj48WWVhcj4yMDA0PC9Z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=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[125; 137; 189; 220; 232; 261]</w:t>
            </w:r>
            <w:r>
              <w:rPr>
                <w:rFonts w:cs="Times New Roman"/>
                <w:b/>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E660B98" w14:textId="4DC1EA50" w:rsidR="003875BE" w:rsidRPr="003875BE" w:rsidRDefault="003875BE" w:rsidP="00504468">
            <w:pPr>
              <w:ind w:right="-56"/>
              <w:jc w:val="both"/>
              <w:rPr>
                <w:rFonts w:cs="Times New Roman"/>
                <w:b/>
                <w:sz w:val="16"/>
                <w:szCs w:val="16"/>
              </w:rPr>
            </w:pPr>
            <w:r>
              <w:rPr>
                <w:rFonts w:cs="Times New Roman"/>
                <w:b/>
                <w:sz w:val="16"/>
                <w:szCs w:val="20"/>
              </w:rPr>
              <w:t>8 (561)</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BD78EC0" w14:textId="0A4199BA" w:rsidR="003875BE" w:rsidRPr="003875BE" w:rsidRDefault="003875BE">
            <w:pPr>
              <w:tabs>
                <w:tab w:val="left" w:pos="214"/>
              </w:tabs>
              <w:jc w:val="both"/>
              <w:rPr>
                <w:rFonts w:cs="Times New Roman"/>
                <w:b/>
                <w:sz w:val="16"/>
                <w:szCs w:val="16"/>
              </w:rPr>
            </w:pPr>
            <w:r>
              <w:rPr>
                <w:rFonts w:cs="Times New Roman"/>
                <w:b/>
                <w:sz w:val="16"/>
                <w:szCs w:val="20"/>
              </w:rPr>
              <w:t>A</w:t>
            </w:r>
            <w:r w:rsidR="00CC47E4">
              <w:rPr>
                <w:rFonts w:cs="Times New Roman"/>
                <w:b/>
                <w:sz w:val="16"/>
                <w:szCs w:val="20"/>
              </w:rPr>
              <w:t>ny</w:t>
            </w:r>
            <w:r>
              <w:rPr>
                <w:rFonts w:cs="Times New Roman"/>
                <w:b/>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78C2EFF" w14:textId="77777777" w:rsidR="003875BE" w:rsidRPr="003875BE" w:rsidRDefault="003875BE">
            <w:pPr>
              <w:jc w:val="both"/>
              <w:rPr>
                <w:rFonts w:cs="Times New Roman"/>
                <w:b/>
                <w:sz w:val="16"/>
                <w:szCs w:val="16"/>
              </w:rPr>
            </w:pPr>
            <w:r>
              <w:rPr>
                <w:rFonts w:cs="Times New Roman"/>
                <w:b/>
                <w:sz w:val="16"/>
                <w:szCs w:val="20"/>
              </w:rPr>
              <w:t xml:space="preserve">Placebo; ibuprofen </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7F3BEE8" w14:textId="6E07BE17" w:rsidR="003875BE" w:rsidRPr="003875BE" w:rsidRDefault="003875BE">
            <w:pPr>
              <w:ind w:right="-108"/>
              <w:jc w:val="both"/>
              <w:rPr>
                <w:rFonts w:cs="Times New Roman"/>
                <w:b/>
                <w:sz w:val="16"/>
                <w:szCs w:val="16"/>
              </w:rPr>
            </w:pPr>
            <w:r>
              <w:rPr>
                <w:rFonts w:cs="Times New Roman"/>
                <w:b/>
                <w:sz w:val="16"/>
                <w:szCs w:val="20"/>
              </w:rPr>
              <w:t>SMD -0.13 (-0.26 to -0.00)</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CEFB50D" w14:textId="77777777" w:rsidR="003875BE" w:rsidRPr="003875BE" w:rsidRDefault="003875BE">
            <w:pPr>
              <w:ind w:right="-49"/>
              <w:jc w:val="both"/>
              <w:rPr>
                <w:rFonts w:cs="Times New Roman"/>
                <w:b/>
                <w:sz w:val="16"/>
                <w:szCs w:val="16"/>
              </w:rPr>
            </w:pPr>
            <w:r w:rsidRPr="00504468">
              <w:rPr>
                <w:rFonts w:cs="Times New Roman"/>
                <w:b/>
                <w:sz w:val="16"/>
                <w:szCs w:val="16"/>
              </w:rPr>
              <w:t>Cannabinoid</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301ADB5" w14:textId="77777777" w:rsidR="003875BE" w:rsidRPr="003875BE" w:rsidRDefault="003875BE">
            <w:pPr>
              <w:jc w:val="both"/>
              <w:rPr>
                <w:rFonts w:cs="Times New Roman"/>
                <w:b/>
                <w:sz w:val="16"/>
                <w:szCs w:val="16"/>
              </w:rPr>
            </w:pPr>
            <w:r w:rsidRPr="00504468">
              <w:rPr>
                <w:rFonts w:cs="Times New Roman"/>
                <w:b/>
                <w:sz w:val="16"/>
                <w:szCs w:val="16"/>
              </w:rPr>
              <w:t>32%</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271C781" w14:textId="77777777" w:rsidR="003875BE" w:rsidRPr="003875BE" w:rsidRDefault="003875BE">
            <w:pPr>
              <w:jc w:val="both"/>
              <w:rPr>
                <w:rStyle w:val="quality-sign"/>
                <w:rFonts w:ascii="Cambria Math" w:eastAsia="Times New Roman" w:hAnsi="Cambria Math" w:cs="Cambria Math"/>
              </w:rPr>
            </w:pPr>
            <w:r w:rsidRPr="00504468">
              <w:rPr>
                <w:rStyle w:val="quality-sign"/>
                <w:rFonts w:ascii="Cambria Math" w:eastAsia="Times New Roman" w:hAnsi="Cambria Math" w:cs="Cambria Math"/>
                <w:b/>
                <w:sz w:val="16"/>
                <w:szCs w:val="16"/>
              </w:rPr>
              <w:t>⨁⨁⨁</w:t>
            </w:r>
            <w:r w:rsidRPr="00504468">
              <w:rPr>
                <w:rStyle w:val="quality-sign"/>
                <w:rFonts w:ascii="MS Gothic" w:eastAsia="MS Gothic" w:hAnsi="MS Gothic" w:cs="MS Gothic" w:hint="eastAsia"/>
                <w:b/>
                <w:sz w:val="16"/>
                <w:szCs w:val="16"/>
                <w:lang w:val="en-US"/>
              </w:rPr>
              <w:t>◯</w:t>
            </w:r>
            <w:r w:rsidRPr="00504468">
              <w:rPr>
                <w:rStyle w:val="quality-text"/>
                <w:rFonts w:eastAsia="Times New Roman"/>
                <w:b/>
                <w:sz w:val="16"/>
                <w:szCs w:val="16"/>
              </w:rPr>
              <w:t>MODERATE</w:t>
            </w:r>
          </w:p>
        </w:tc>
      </w:tr>
      <w:tr w:rsidR="004E768C" w14:paraId="6CFE085D"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05FE666" w14:textId="77777777" w:rsidR="003875BE" w:rsidRDefault="003875BE">
            <w:pPr>
              <w:jc w:val="both"/>
              <w:rPr>
                <w:rFonts w:cs="Times New Roman"/>
              </w:rPr>
            </w:pPr>
            <w:r>
              <w:rPr>
                <w:rFonts w:cs="Times New Roman"/>
                <w:i/>
                <w:sz w:val="16"/>
                <w:szCs w:val="16"/>
              </w:rPr>
              <w:t>Observational</w:t>
            </w:r>
            <w:r>
              <w:rPr>
                <w:rFonts w:cs="Times New Roman"/>
                <w:i/>
                <w:sz w:val="16"/>
                <w:szCs w:val="16"/>
                <w:vertAlign w:val="superscript"/>
              </w:rPr>
              <w:t>b</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A16BA90" w14:textId="1265C733"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PEVuZE5vdGU+PENpdGU+PEF1dGhvcj5CZXN0YXJkPC9BdXRob3I+PFllYXI+MjAxMTwvWWVhcj48
UmVjTnVtPjg8L1JlY051bT48RGlzcGxheVRleHQ+WzI3OyAxNjU7IDI2Ml08L0Rpc3BsYXlUZXh0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dWFnZT5lbmc8L2xhbmd1YWdlPjwvcmVjb3JkPjwvQ2l0ZT48Q2l0ZT48QXV0aG9yPk5vdGN1dHQ8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=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PEVuZE5vdGU+PENpdGU+PEF1dGhvcj5CZXN0YXJkPC9BdXRob3I+PFllYXI+MjAxMTwvWWVhcj48
UmVjTnVtPjg8L1JlY051bT48RGlzcGxheVRleHQ+WzI3OyAxNjU7IDI2Ml08L0Rpc3BsYXlUZXh0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dWFnZT5lbmc8L2xhbmd1YWdlPjwvcmVjb3JkPjwvQ2l0ZT48Q2l0ZT48QXV0aG9yPk5vdGN1dHQ8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=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[27; 165; 262]</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4FFE22F" w14:textId="3A146C45" w:rsidR="003875BE" w:rsidRPr="003875BE" w:rsidRDefault="003875BE" w:rsidP="00504468">
            <w:pPr>
              <w:ind w:right="-56"/>
              <w:jc w:val="both"/>
              <w:rPr>
                <w:rFonts w:cs="Times New Roman"/>
                <w:b/>
                <w:i/>
                <w:sz w:val="16"/>
                <w:szCs w:val="20"/>
              </w:rPr>
            </w:pPr>
            <w:r>
              <w:rPr>
                <w:rFonts w:cs="Times New Roman"/>
                <w:i/>
                <w:sz w:val="16"/>
                <w:szCs w:val="20"/>
              </w:rPr>
              <w:t>4 (557)</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794DD93" w14:textId="75791151" w:rsidR="003875BE" w:rsidRPr="003875BE" w:rsidRDefault="003875BE">
            <w:pPr>
              <w:tabs>
                <w:tab w:val="left" w:pos="214"/>
              </w:tabs>
              <w:jc w:val="both"/>
              <w:rPr>
                <w:rFonts w:cs="Times New Roman"/>
                <w:b/>
                <w:i/>
                <w:sz w:val="16"/>
                <w:szCs w:val="20"/>
              </w:rPr>
            </w:pPr>
            <w:r>
              <w:rPr>
                <w:rFonts w:cs="Times New Roman"/>
                <w:i/>
                <w:sz w:val="16"/>
                <w:szCs w:val="20"/>
              </w:rPr>
              <w:t>A</w:t>
            </w:r>
            <w:r w:rsidR="00CC47E4">
              <w:rPr>
                <w:rFonts w:cs="Times New Roman"/>
                <w:i/>
                <w:sz w:val="16"/>
                <w:szCs w:val="20"/>
              </w:rPr>
              <w:t>ny</w:t>
            </w:r>
            <w:r>
              <w:rPr>
                <w:rFonts w:cs="Times New Roman"/>
                <w:i/>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505023A" w14:textId="77777777" w:rsidR="003875BE" w:rsidRPr="003875BE" w:rsidRDefault="003875BE">
            <w:pPr>
              <w:jc w:val="both"/>
              <w:rPr>
                <w:rFonts w:cs="Times New Roman"/>
                <w:b/>
                <w:i/>
                <w:sz w:val="16"/>
                <w:szCs w:val="20"/>
              </w:rPr>
            </w:pPr>
            <w:r>
              <w:rPr>
                <w:rFonts w:cs="Times New Roman"/>
                <w:i/>
                <w:sz w:val="16"/>
                <w:szCs w:val="20"/>
              </w:rPr>
              <w:t>Gabapentin; placebo; non-cannabis users</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C336341" w14:textId="4D2E9C22" w:rsidR="003875BE" w:rsidRPr="003875BE" w:rsidRDefault="003875BE">
            <w:pPr>
              <w:ind w:right="-108"/>
              <w:jc w:val="both"/>
              <w:rPr>
                <w:rFonts w:cs="Times New Roman"/>
                <w:b/>
                <w:i/>
                <w:sz w:val="16"/>
                <w:szCs w:val="20"/>
              </w:rPr>
            </w:pPr>
            <w:r>
              <w:rPr>
                <w:rFonts w:cs="Times New Roman"/>
                <w:i/>
                <w:sz w:val="16"/>
                <w:szCs w:val="20"/>
              </w:rPr>
              <w:t>SMD -0.21 (-0.38 to -0.05)</w:t>
            </w:r>
            <w:r>
              <w:rPr>
                <w:rFonts w:cs="Times New Roman"/>
                <w:i/>
                <w:sz w:val="16"/>
                <w:szCs w:val="20"/>
                <w:vertAlign w:val="superscript"/>
              </w:rPr>
              <w:t>i</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A739BF1" w14:textId="77777777" w:rsidR="003875BE" w:rsidRPr="003875BE" w:rsidRDefault="003875BE">
            <w:pPr>
              <w:ind w:right="-49"/>
              <w:jc w:val="both"/>
              <w:rPr>
                <w:rFonts w:cs="Times New Roman"/>
                <w:i/>
                <w:sz w:val="16"/>
                <w:szCs w:val="16"/>
              </w:rPr>
            </w:pPr>
            <w:r w:rsidRPr="00504468">
              <w:rPr>
                <w:rFonts w:cs="Times New Roman"/>
                <w:i/>
                <w:sz w:val="16"/>
                <w:szCs w:val="16"/>
              </w:rPr>
              <w:t xml:space="preserve">Cannabinoid </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032328A" w14:textId="77777777" w:rsidR="003875BE" w:rsidRPr="003875BE" w:rsidRDefault="003875BE">
            <w:pPr>
              <w:jc w:val="both"/>
              <w:rPr>
                <w:rFonts w:cs="Times New Roman"/>
                <w:i/>
                <w:sz w:val="16"/>
                <w:szCs w:val="16"/>
                <w:vertAlign w:val="superscript"/>
              </w:rPr>
            </w:pPr>
            <w:r w:rsidRPr="00504468">
              <w:rPr>
                <w:rFonts w:cs="Times New Roman"/>
                <w:i/>
                <w:sz w:val="16"/>
                <w:szCs w:val="16"/>
              </w:rPr>
              <w:t>52%</w:t>
            </w:r>
            <w:r>
              <w:rPr>
                <w:rFonts w:cs="Times New Roman"/>
                <w:i/>
                <w:sz w:val="16"/>
                <w:szCs w:val="16"/>
                <w:vertAlign w:val="superscript"/>
              </w:rPr>
              <w:t>i</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0C97E46" w14:textId="77777777" w:rsidR="003875BE" w:rsidRPr="003875BE" w:rsidRDefault="003875BE">
            <w:pPr>
              <w:jc w:val="both"/>
              <w:rPr>
                <w:rStyle w:val="quality-sign"/>
                <w:rFonts w:ascii="Cambria Math" w:eastAsia="Times New Roman" w:hAnsi="Cambria Math" w:cs="Cambria Math"/>
              </w:rPr>
            </w:pPr>
            <w:r w:rsidRPr="00504468">
              <w:rPr>
                <w:rStyle w:val="quality-sign"/>
                <w:rFonts w:ascii="Cambria Math" w:eastAsia="Times New Roman" w:hAnsi="Cambria Math" w:cs="Cambria Math"/>
                <w:i/>
                <w:sz w:val="16"/>
                <w:szCs w:val="16"/>
              </w:rPr>
              <w:t>⨁</w:t>
            </w:r>
            <w:r w:rsidRPr="00504468">
              <w:rPr>
                <w:rStyle w:val="quality-sign"/>
                <w:rFonts w:ascii="MS Gothic" w:eastAsia="MS Gothic" w:hAnsi="MS Gothic" w:cs="MS Gothic" w:hint="eastAsia"/>
                <w:i/>
                <w:sz w:val="14"/>
                <w:szCs w:val="16"/>
                <w:lang w:val="en-US"/>
              </w:rPr>
              <w:t>◯◯◯</w:t>
            </w:r>
            <w:r w:rsidRPr="00504468">
              <w:rPr>
                <w:rStyle w:val="quality-sign"/>
                <w:rFonts w:ascii="MS Gothic" w:eastAsia="MS Gothic" w:hAnsi="MS Gothic" w:cs="MS Gothic"/>
                <w:i/>
                <w:sz w:val="14"/>
                <w:szCs w:val="16"/>
                <w:lang w:val="en-US"/>
              </w:rPr>
              <w:t xml:space="preserve"> </w:t>
            </w:r>
            <w:r w:rsidRPr="00504468">
              <w:rPr>
                <w:rStyle w:val="quality-text"/>
                <w:rFonts w:eastAsia="Times New Roman"/>
                <w:i/>
                <w:sz w:val="16"/>
                <w:szCs w:val="16"/>
              </w:rPr>
              <w:t>VERY LOW</w:t>
            </w:r>
          </w:p>
        </w:tc>
      </w:tr>
      <w:tr w:rsidR="00387D0C" w14:paraId="07444E69" w14:textId="77777777" w:rsidTr="004E768C">
        <w:tc>
          <w:tcPr>
            <w:tcW w:w="5000" w:type="pct"/>
            <w:gridSpan w:val="9"/>
            <w:tcBorders>
              <w:top w:val="single" w:sz="4" w:space="0" w:color="auto"/>
              <w:left w:val="single" w:sz="4" w:space="0" w:color="auto"/>
              <w:bottom w:val="dotted" w:sz="4" w:space="0" w:color="auto"/>
              <w:right w:val="single" w:sz="4" w:space="0" w:color="auto"/>
            </w:tcBorders>
            <w:hideMark/>
          </w:tcPr>
          <w:p w14:paraId="5D1B9C34" w14:textId="40CF5C10" w:rsidR="00387D0C" w:rsidRDefault="00387D0C">
            <w:pPr>
              <w:jc w:val="both"/>
              <w:rPr>
                <w:rStyle w:val="quality-sign"/>
                <w:rFonts w:ascii="Cambria Math" w:eastAsia="Times New Roman" w:hAnsi="Cambria Math" w:cs="Cambria Math"/>
              </w:rPr>
            </w:pPr>
            <w:r>
              <w:rPr>
                <w:rFonts w:cs="Times New Roman"/>
                <w:b/>
                <w:sz w:val="16"/>
                <w:szCs w:val="16"/>
              </w:rPr>
              <w:t xml:space="preserve">Change in depression scores </w:t>
            </w:r>
          </w:p>
        </w:tc>
      </w:tr>
      <w:tr w:rsidR="004E768C" w14:paraId="5FBF3D7E"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6280CB9D" w14:textId="77777777" w:rsidR="003875BE" w:rsidRPr="003875BE" w:rsidRDefault="003875BE">
            <w:pPr>
              <w:jc w:val="both"/>
              <w:rPr>
                <w:rFonts w:cs="Times New Roman"/>
              </w:rPr>
            </w:pPr>
            <w:r w:rsidRPr="00504468">
              <w:rPr>
                <w:rFonts w:cs="Times New Roman"/>
                <w:sz w:val="16"/>
                <w:szCs w:val="16"/>
              </w:rPr>
              <w:t>Parallel RCT; Cross-over RCT</w:t>
            </w:r>
            <w:r w:rsidRPr="00504468">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02102C17" w14:textId="710334AF"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PEVuZE5vdGU+PENpdGU+PEF1dGhvcj5GcmFuazwvQXV0aG9yPjxZZWFyPjIwMDg8L1llYXI+PFJl
Y051bT4xODE8L1JlY051bT48RGlzcGxheVRleHQ+Wzg2OyAyMDQ7IDI2M108L0Rpc3BsYXlUZXh0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PlJvZzwvQXV0aG9yPjxZZWFyPjIwMDU8L1llYXI+PFJlY051bT4xMjE8L1JlY051bT48cmVjb3Jk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bG9neTwvYWJici0xPjwvYWx0LXBlcmlvZGljYWw+PHBhZ2VzPjgxMi05PC9wYWdlcz48dm9sdW1l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Y051bT4xODE8L1JlY051bT48RGlzcGxheVRleHQ+Wzg2OyAyMDQ7IDI2M108L0Rpc3BsYXlUZXh0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PlJvZzwvQXV0aG9yPjxZZWFyPjIwMDU8L1llYXI+PFJlY051bT4xMjE8L1JlY051bT48cmVjb3Jk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bG9neTwvYWJici0xPjwvYWx0LXBlcmlvZGljYWw+PHBhZ2VzPjgxMi05PC9wYWdlcz48dm9sdW1l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[86; 204; 263]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417830F8" w14:textId="1028901B" w:rsidR="003875BE" w:rsidRDefault="003875BE" w:rsidP="00504468">
            <w:pPr>
              <w:ind w:right="-56"/>
              <w:jc w:val="both"/>
              <w:rPr>
                <w:rFonts w:cs="Times New Roman"/>
                <w:i/>
                <w:sz w:val="16"/>
                <w:szCs w:val="20"/>
              </w:rPr>
            </w:pPr>
            <w:r w:rsidRPr="00504468">
              <w:rPr>
                <w:rFonts w:cs="Times New Roman"/>
                <w:sz w:val="16"/>
                <w:szCs w:val="16"/>
              </w:rPr>
              <w:t>5 (379)</w:t>
            </w:r>
          </w:p>
        </w:tc>
        <w:tc>
          <w:tcPr>
            <w:tcW w:w="623" w:type="pct"/>
            <w:tcBorders>
              <w:top w:val="dotted" w:sz="4" w:space="0" w:color="auto"/>
              <w:left w:val="single" w:sz="4" w:space="0" w:color="auto"/>
              <w:bottom w:val="dotted" w:sz="4" w:space="0" w:color="auto"/>
              <w:right w:val="single" w:sz="4" w:space="0" w:color="auto"/>
            </w:tcBorders>
            <w:hideMark/>
          </w:tcPr>
          <w:p w14:paraId="3AFB5FEE" w14:textId="77777777" w:rsidR="003875BE" w:rsidRDefault="003875BE">
            <w:pPr>
              <w:tabs>
                <w:tab w:val="left" w:pos="214"/>
              </w:tabs>
              <w:jc w:val="both"/>
              <w:rPr>
                <w:rFonts w:cs="Times New Roman"/>
                <w:i/>
                <w:sz w:val="16"/>
                <w:szCs w:val="20"/>
              </w:rPr>
            </w:pPr>
            <w:r w:rsidRPr="00504468">
              <w:rPr>
                <w:rFonts w:cs="Times New Roman"/>
                <w:sz w:val="16"/>
                <w:szCs w:val="16"/>
              </w:rPr>
              <w:t>Neuropathic pain</w:t>
            </w:r>
          </w:p>
        </w:tc>
        <w:tc>
          <w:tcPr>
            <w:tcW w:w="725" w:type="pct"/>
            <w:tcBorders>
              <w:top w:val="dotted" w:sz="4" w:space="0" w:color="auto"/>
              <w:left w:val="single" w:sz="4" w:space="0" w:color="auto"/>
              <w:bottom w:val="dotted" w:sz="4" w:space="0" w:color="auto"/>
              <w:right w:val="single" w:sz="4" w:space="0" w:color="auto"/>
            </w:tcBorders>
            <w:hideMark/>
          </w:tcPr>
          <w:p w14:paraId="589C0307" w14:textId="77777777" w:rsidR="003875BE" w:rsidRDefault="003875BE">
            <w:pPr>
              <w:jc w:val="both"/>
              <w:rPr>
                <w:rFonts w:cs="Times New Roman"/>
                <w:i/>
                <w:sz w:val="16"/>
                <w:szCs w:val="20"/>
              </w:rPr>
            </w:pPr>
            <w:r w:rsidRPr="00504468">
              <w:rPr>
                <w:rFonts w:cs="Times New Roman"/>
                <w:sz w:val="16"/>
                <w:szCs w:val="16"/>
              </w:rPr>
              <w:t xml:space="preserve">Placebo; dihydrocodeine </w:t>
            </w:r>
          </w:p>
        </w:tc>
        <w:tc>
          <w:tcPr>
            <w:tcW w:w="675" w:type="pct"/>
            <w:tcBorders>
              <w:top w:val="dotted" w:sz="4" w:space="0" w:color="auto"/>
              <w:left w:val="single" w:sz="4" w:space="0" w:color="auto"/>
              <w:bottom w:val="dotted" w:sz="4" w:space="0" w:color="auto"/>
              <w:right w:val="single" w:sz="4" w:space="0" w:color="auto"/>
            </w:tcBorders>
            <w:hideMark/>
          </w:tcPr>
          <w:p w14:paraId="742D0E03" w14:textId="025C2AE8" w:rsidR="003875BE" w:rsidRDefault="003875BE">
            <w:pPr>
              <w:ind w:right="-108"/>
              <w:jc w:val="both"/>
              <w:rPr>
                <w:rFonts w:cs="Times New Roman"/>
                <w:i/>
                <w:sz w:val="16"/>
                <w:szCs w:val="20"/>
              </w:rPr>
            </w:pPr>
            <w:r w:rsidRPr="00504468">
              <w:rPr>
                <w:rFonts w:cs="Times New Roman"/>
                <w:sz w:val="16"/>
                <w:szCs w:val="16"/>
              </w:rPr>
              <w:t>SMD 0.00 (-0.19 to 0.20)</w:t>
            </w:r>
          </w:p>
        </w:tc>
        <w:tc>
          <w:tcPr>
            <w:tcW w:w="414" w:type="pct"/>
            <w:tcBorders>
              <w:top w:val="dotted" w:sz="4" w:space="0" w:color="auto"/>
              <w:left w:val="single" w:sz="4" w:space="0" w:color="auto"/>
              <w:bottom w:val="dotted" w:sz="4" w:space="0" w:color="auto"/>
              <w:right w:val="single" w:sz="4" w:space="0" w:color="auto"/>
            </w:tcBorders>
            <w:hideMark/>
          </w:tcPr>
          <w:p w14:paraId="7F7F8D8F"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5B66AC8C"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0CF64B9B"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075B38CD"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46A6EFDA" w14:textId="41A7E234" w:rsidR="003875BE" w:rsidRPr="003875BE" w:rsidRDefault="003875BE">
            <w:pPr>
              <w:jc w:val="both"/>
              <w:rPr>
                <w:rFonts w:cs="Times New Roman"/>
              </w:rPr>
            </w:pPr>
            <w:r w:rsidRPr="00504468">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0D4C5950" w14:textId="0F5F6934"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[204]</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450B00BE" w14:textId="609DC2D9" w:rsidR="003875BE" w:rsidRPr="003875BE" w:rsidRDefault="003875BE" w:rsidP="00B65234">
            <w:pPr>
              <w:ind w:right="-56"/>
              <w:jc w:val="both"/>
              <w:rPr>
                <w:rFonts w:cs="Times New Roman"/>
                <w:sz w:val="16"/>
                <w:szCs w:val="16"/>
              </w:rPr>
            </w:pPr>
            <w:r w:rsidRPr="00B65234">
              <w:rPr>
                <w:rFonts w:cs="Times New Roman"/>
                <w:sz w:val="16"/>
                <w:szCs w:val="16"/>
              </w:rPr>
              <w:t>1 (140)</w:t>
            </w:r>
          </w:p>
        </w:tc>
        <w:tc>
          <w:tcPr>
            <w:tcW w:w="623" w:type="pct"/>
            <w:tcBorders>
              <w:top w:val="dotted" w:sz="4" w:space="0" w:color="auto"/>
              <w:left w:val="single" w:sz="4" w:space="0" w:color="auto"/>
              <w:bottom w:val="dotted" w:sz="4" w:space="0" w:color="auto"/>
              <w:right w:val="single" w:sz="4" w:space="0" w:color="auto"/>
            </w:tcBorders>
            <w:hideMark/>
          </w:tcPr>
          <w:p w14:paraId="52285915" w14:textId="77777777" w:rsidR="003875BE" w:rsidRPr="003875BE" w:rsidRDefault="003875BE">
            <w:pPr>
              <w:tabs>
                <w:tab w:val="left" w:pos="214"/>
              </w:tabs>
              <w:jc w:val="both"/>
              <w:rPr>
                <w:rFonts w:cs="Times New Roman"/>
                <w:sz w:val="16"/>
                <w:szCs w:val="16"/>
              </w:rPr>
            </w:pPr>
            <w:r w:rsidRPr="00CC47E4">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70EE4F38" w14:textId="77777777" w:rsidR="003875BE" w:rsidRPr="003875BE" w:rsidRDefault="003875BE">
            <w:pPr>
              <w:jc w:val="both"/>
              <w:rPr>
                <w:rFonts w:cs="Times New Roman"/>
                <w:sz w:val="16"/>
                <w:szCs w:val="16"/>
              </w:rPr>
            </w:pPr>
            <w:r w:rsidRPr="00B65234">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01621A53" w14:textId="1F48F67F" w:rsidR="003875BE" w:rsidRPr="003875BE" w:rsidRDefault="003875BE">
            <w:pPr>
              <w:ind w:right="-108"/>
              <w:jc w:val="both"/>
              <w:rPr>
                <w:rFonts w:cs="Times New Roman"/>
                <w:sz w:val="16"/>
                <w:szCs w:val="16"/>
              </w:rPr>
            </w:pPr>
            <w:r w:rsidRPr="00B65234">
              <w:rPr>
                <w:rFonts w:cs="Times New Roman"/>
                <w:sz w:val="16"/>
                <w:szCs w:val="16"/>
              </w:rPr>
              <w:t>SMD 0.06 (-0.42 to 0.55)</w:t>
            </w:r>
          </w:p>
        </w:tc>
        <w:tc>
          <w:tcPr>
            <w:tcW w:w="414" w:type="pct"/>
            <w:tcBorders>
              <w:top w:val="dotted" w:sz="4" w:space="0" w:color="auto"/>
              <w:left w:val="single" w:sz="4" w:space="0" w:color="auto"/>
              <w:bottom w:val="dotted" w:sz="4" w:space="0" w:color="auto"/>
              <w:right w:val="single" w:sz="4" w:space="0" w:color="auto"/>
            </w:tcBorders>
            <w:hideMark/>
          </w:tcPr>
          <w:p w14:paraId="2B9882BF"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14DCB3C1"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71E8B456"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69316259"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19EBB68" w14:textId="77777777" w:rsidR="003875BE" w:rsidRPr="003875BE" w:rsidRDefault="003875BE">
            <w:pPr>
              <w:jc w:val="both"/>
              <w:rPr>
                <w:rFonts w:cs="Times New Roman"/>
              </w:rPr>
            </w:pPr>
            <w:r w:rsidRPr="00B65234">
              <w:rPr>
                <w:rFonts w:cs="Times New Roman"/>
                <w:sz w:val="16"/>
                <w:szCs w:val="16"/>
              </w:rPr>
              <w:t>Parallel RCT; Cross-over RCT</w:t>
            </w:r>
            <w:r w:rsidRPr="00B65234">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518861B1" w14:textId="13B396C2"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PEVuZE5vdGU+PENpdGU+PEF1dGhvcj5GcmFuazwvQXV0aG9yPjxZZWFyPjIwMDg8L1llYXI+PFJl
Y051bT4xODE8L1JlY051bT48RGlzcGxheVRleHQ+Wzg2OyAyNjNdPC9EaXNwbGF5VGV4dD48cmVj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PjwvcmVsYXRlZC11cmxzPjwvdXJscz48L3JlY29yZD48L0NpdGU+PENpdGU+PEF1dGhvcj5XYXJl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Y051bT4xODE8L1JlY051bT48RGlzcGxheVRleHQ+Wzg2OyAyNjNdPC9EaXNwbGF5VGV4dD48cmVj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PjwvcmVsYXRlZC11cmxzPjwvdXJscz48L3JlY29yZD48L0NpdGU+PENpdGU+PEF1dGhvcj5XYXJl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[86; 263]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7818A621" w14:textId="4D251CAF" w:rsidR="003875BE" w:rsidRPr="003875BE" w:rsidRDefault="003875BE" w:rsidP="00B65234">
            <w:pPr>
              <w:ind w:right="-56"/>
              <w:jc w:val="both"/>
              <w:rPr>
                <w:rFonts w:cs="Times New Roman"/>
                <w:sz w:val="16"/>
                <w:szCs w:val="16"/>
              </w:rPr>
            </w:pPr>
            <w:r w:rsidRPr="00B65234">
              <w:rPr>
                <w:rFonts w:cs="Times New Roman"/>
                <w:sz w:val="16"/>
                <w:szCs w:val="16"/>
              </w:rPr>
              <w:t>4 (239)</w:t>
            </w:r>
          </w:p>
        </w:tc>
        <w:tc>
          <w:tcPr>
            <w:tcW w:w="623" w:type="pct"/>
            <w:tcBorders>
              <w:top w:val="dotted" w:sz="4" w:space="0" w:color="auto"/>
              <w:left w:val="single" w:sz="4" w:space="0" w:color="auto"/>
              <w:bottom w:val="dotted" w:sz="4" w:space="0" w:color="auto"/>
              <w:right w:val="single" w:sz="4" w:space="0" w:color="auto"/>
            </w:tcBorders>
            <w:hideMark/>
          </w:tcPr>
          <w:p w14:paraId="64AA303B" w14:textId="77777777" w:rsidR="003875BE" w:rsidRPr="003875BE" w:rsidRDefault="003875BE">
            <w:pPr>
              <w:tabs>
                <w:tab w:val="left" w:pos="214"/>
              </w:tabs>
              <w:jc w:val="both"/>
              <w:rPr>
                <w:rFonts w:cs="Times New Roman"/>
                <w:sz w:val="16"/>
                <w:szCs w:val="16"/>
              </w:rPr>
            </w:pPr>
            <w:r w:rsidRPr="00B65234">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7009252B" w14:textId="23CA4868" w:rsidR="003875BE" w:rsidRPr="003875BE" w:rsidRDefault="003875BE">
            <w:pPr>
              <w:jc w:val="both"/>
              <w:rPr>
                <w:rFonts w:cs="Times New Roman"/>
                <w:sz w:val="16"/>
                <w:szCs w:val="16"/>
              </w:rPr>
            </w:pPr>
            <w:r>
              <w:rPr>
                <w:rFonts w:cs="Times New Roman"/>
                <w:sz w:val="16"/>
                <w:szCs w:val="16"/>
              </w:rPr>
              <w:t xml:space="preserve">Placebo; </w:t>
            </w:r>
            <w:r w:rsidRPr="00B65234">
              <w:rPr>
                <w:rFonts w:cs="Times New Roman"/>
                <w:sz w:val="16"/>
                <w:szCs w:val="16"/>
              </w:rPr>
              <w:t>dihydrocodeine</w:t>
            </w:r>
            <w:r>
              <w:rPr>
                <w:rFonts w:cs="Times New Roman"/>
                <w:sz w:val="16"/>
                <w:szCs w:val="16"/>
              </w:rPr>
              <w:t xml:space="preserve"> </w:t>
            </w:r>
          </w:p>
        </w:tc>
        <w:tc>
          <w:tcPr>
            <w:tcW w:w="675" w:type="pct"/>
            <w:tcBorders>
              <w:top w:val="dotted" w:sz="4" w:space="0" w:color="auto"/>
              <w:left w:val="single" w:sz="4" w:space="0" w:color="auto"/>
              <w:bottom w:val="dotted" w:sz="4" w:space="0" w:color="auto"/>
              <w:right w:val="single" w:sz="4" w:space="0" w:color="auto"/>
            </w:tcBorders>
            <w:hideMark/>
          </w:tcPr>
          <w:p w14:paraId="29E3C561" w14:textId="53893BFB" w:rsidR="003875BE" w:rsidRPr="003875BE" w:rsidRDefault="003875BE">
            <w:pPr>
              <w:ind w:right="-108"/>
              <w:jc w:val="both"/>
              <w:rPr>
                <w:rFonts w:cs="Times New Roman"/>
                <w:sz w:val="16"/>
                <w:szCs w:val="16"/>
              </w:rPr>
            </w:pPr>
            <w:r w:rsidRPr="00B65234">
              <w:rPr>
                <w:rFonts w:cs="Times New Roman"/>
                <w:sz w:val="16"/>
                <w:szCs w:val="16"/>
              </w:rPr>
              <w:t>SMD -0.01 (-0.22 to 0.21)</w:t>
            </w:r>
          </w:p>
        </w:tc>
        <w:tc>
          <w:tcPr>
            <w:tcW w:w="414" w:type="pct"/>
            <w:tcBorders>
              <w:top w:val="dotted" w:sz="4" w:space="0" w:color="auto"/>
              <w:left w:val="single" w:sz="4" w:space="0" w:color="auto"/>
              <w:bottom w:val="dotted" w:sz="4" w:space="0" w:color="auto"/>
              <w:right w:val="single" w:sz="4" w:space="0" w:color="auto"/>
            </w:tcBorders>
            <w:hideMark/>
          </w:tcPr>
          <w:p w14:paraId="2217DD4D"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08919C42"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552435D0"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4884A9AB"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696DEDA" w14:textId="52CEE100" w:rsidR="003875BE" w:rsidRDefault="003875BE">
            <w:pPr>
              <w:jc w:val="both"/>
              <w:rPr>
                <w:rFonts w:cs="Times New Roman"/>
                <w:b/>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04F027F7"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0C39EF3F" w14:textId="659AAE84" w:rsidR="003875BE" w:rsidRDefault="003875BE" w:rsidP="00B65234">
            <w:pPr>
              <w:ind w:right="-56"/>
              <w:jc w:val="both"/>
              <w:rPr>
                <w:rFonts w:cs="Times New Roman"/>
                <w:b/>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259C066D" w14:textId="77777777" w:rsidR="003875BE" w:rsidRDefault="003875BE">
            <w:pPr>
              <w:tabs>
                <w:tab w:val="left" w:pos="214"/>
              </w:tabs>
              <w:jc w:val="both"/>
              <w:rPr>
                <w:rFonts w:cs="Times New Roman"/>
                <w:b/>
                <w:sz w:val="16"/>
                <w:szCs w:val="16"/>
              </w:rPr>
            </w:pPr>
            <w:r>
              <w:rPr>
                <w:rFonts w:cs="Times New Roman"/>
                <w:sz w:val="16"/>
                <w:szCs w:val="16"/>
              </w:rPr>
              <w:t>Fibromyalgia</w:t>
            </w:r>
          </w:p>
        </w:tc>
        <w:tc>
          <w:tcPr>
            <w:tcW w:w="725" w:type="pct"/>
            <w:tcBorders>
              <w:top w:val="dotted" w:sz="4" w:space="0" w:color="auto"/>
              <w:left w:val="single" w:sz="4" w:space="0" w:color="auto"/>
              <w:bottom w:val="dotted" w:sz="4" w:space="0" w:color="auto"/>
              <w:right w:val="single" w:sz="4" w:space="0" w:color="auto"/>
            </w:tcBorders>
            <w:hideMark/>
          </w:tcPr>
          <w:p w14:paraId="6DAF4276" w14:textId="77777777" w:rsidR="003875BE" w:rsidRDefault="003875BE">
            <w:pPr>
              <w:jc w:val="both"/>
              <w:rPr>
                <w:rFonts w:cs="Times New Roman"/>
                <w:b/>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79591EA" w14:textId="19E56C22" w:rsidR="003875BE" w:rsidRDefault="003875BE">
            <w:pPr>
              <w:ind w:right="-108"/>
              <w:jc w:val="both"/>
              <w:rPr>
                <w:rFonts w:cs="Times New Roman"/>
                <w:b/>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400BB153"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1B9E859C"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2B787DF3"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3BF7C7DC"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46DEF85" w14:textId="77777777" w:rsid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288A9876"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6807A3DB" w14:textId="117225F4" w:rsidR="003875BE" w:rsidRDefault="003875BE" w:rsidP="00B65234">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08260338" w14:textId="77777777" w:rsidR="003875BE" w:rsidRDefault="003875BE">
            <w:pPr>
              <w:tabs>
                <w:tab w:val="left" w:pos="214"/>
              </w:tabs>
              <w:jc w:val="both"/>
              <w:rPr>
                <w:rFonts w:cs="Times New Roman"/>
                <w:sz w:val="16"/>
                <w:szCs w:val="16"/>
              </w:rPr>
            </w:pPr>
            <w:r>
              <w:rPr>
                <w:rFonts w:cs="Times New Roman"/>
                <w:sz w:val="16"/>
                <w:szCs w:val="16"/>
              </w:rPr>
              <w:t>Rheumatoid arthritis</w:t>
            </w:r>
          </w:p>
        </w:tc>
        <w:tc>
          <w:tcPr>
            <w:tcW w:w="725" w:type="pct"/>
            <w:tcBorders>
              <w:top w:val="dotted" w:sz="4" w:space="0" w:color="auto"/>
              <w:left w:val="single" w:sz="4" w:space="0" w:color="auto"/>
              <w:bottom w:val="dotted" w:sz="4" w:space="0" w:color="auto"/>
              <w:right w:val="single" w:sz="4" w:space="0" w:color="auto"/>
            </w:tcBorders>
            <w:hideMark/>
          </w:tcPr>
          <w:p w14:paraId="35563C15"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484BC912" w14:textId="6326ADB2"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1E6D9068"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6C49A997"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60FBEE74"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63C61194"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BBB1618" w14:textId="77777777" w:rsidR="003875BE" w:rsidRDefault="003875BE">
            <w:pPr>
              <w:jc w:val="both"/>
              <w:rPr>
                <w:rFonts w:cs="Times New Roman"/>
              </w:rPr>
            </w:pPr>
            <w:r w:rsidRPr="00B65234">
              <w:rPr>
                <w:rFonts w:cs="Times New Roman"/>
                <w:sz w:val="16"/>
                <w:szCs w:val="16"/>
              </w:rPr>
              <w:t>Parallel RCT; Cross-over RCT</w:t>
            </w:r>
            <w:r w:rsidRPr="00B65234">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434B6206" w14:textId="64061503"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PEVuZE5vdGU+PENpdGU+PEF1dGhvcj5QaW5pPC9BdXRob3I+PFllYXI+MjAxMjwvWWVhcj48UmVj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PEVuZE5vdGU+PENpdGU+PEF1dGhvcj5QaW5pPC9BdXRob3I+PFllYXI+MjAxMjwvWWVhcj48UmVj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[189; 253]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3DFC48B6" w14:textId="5DE27E5F" w:rsidR="003875BE" w:rsidRDefault="003875BE" w:rsidP="00B65234">
            <w:pPr>
              <w:ind w:right="-56"/>
              <w:jc w:val="both"/>
              <w:rPr>
                <w:rFonts w:cs="Times New Roman"/>
                <w:sz w:val="16"/>
                <w:szCs w:val="16"/>
              </w:rPr>
            </w:pPr>
            <w:r>
              <w:rPr>
                <w:rFonts w:cs="Times New Roman"/>
                <w:sz w:val="16"/>
                <w:szCs w:val="16"/>
              </w:rPr>
              <w:t>2 (117)</w:t>
            </w:r>
          </w:p>
        </w:tc>
        <w:tc>
          <w:tcPr>
            <w:tcW w:w="623" w:type="pct"/>
            <w:tcBorders>
              <w:top w:val="dotted" w:sz="4" w:space="0" w:color="auto"/>
              <w:left w:val="single" w:sz="4" w:space="0" w:color="auto"/>
              <w:bottom w:val="dotted" w:sz="4" w:space="0" w:color="auto"/>
              <w:right w:val="single" w:sz="4" w:space="0" w:color="auto"/>
            </w:tcBorders>
            <w:hideMark/>
          </w:tcPr>
          <w:p w14:paraId="127E415E" w14:textId="77777777" w:rsidR="003875BE" w:rsidRDefault="003875BE">
            <w:pPr>
              <w:tabs>
                <w:tab w:val="left" w:pos="214"/>
              </w:tabs>
              <w:jc w:val="both"/>
              <w:rPr>
                <w:rFonts w:cs="Times New Roman"/>
                <w:sz w:val="16"/>
                <w:szCs w:val="16"/>
              </w:rPr>
            </w:pPr>
            <w:r>
              <w:rPr>
                <w:rFonts w:cs="Times New Roman"/>
                <w:sz w:val="16"/>
                <w:szCs w:val="16"/>
              </w:rPr>
              <w:t>CNCP</w:t>
            </w:r>
          </w:p>
        </w:tc>
        <w:tc>
          <w:tcPr>
            <w:tcW w:w="725" w:type="pct"/>
            <w:tcBorders>
              <w:top w:val="dotted" w:sz="4" w:space="0" w:color="auto"/>
              <w:left w:val="single" w:sz="4" w:space="0" w:color="auto"/>
              <w:bottom w:val="dotted" w:sz="4" w:space="0" w:color="auto"/>
              <w:right w:val="single" w:sz="4" w:space="0" w:color="auto"/>
            </w:tcBorders>
            <w:hideMark/>
          </w:tcPr>
          <w:p w14:paraId="109E5F0F" w14:textId="77777777" w:rsidR="003875BE" w:rsidRDefault="003875BE">
            <w:pPr>
              <w:jc w:val="both"/>
              <w:rPr>
                <w:rFonts w:cs="Times New Roman"/>
                <w:sz w:val="16"/>
                <w:szCs w:val="16"/>
              </w:rPr>
            </w:pPr>
            <w:r>
              <w:rPr>
                <w:rFonts w:cs="Times New Roman"/>
                <w:sz w:val="16"/>
                <w:szCs w:val="16"/>
              </w:rPr>
              <w:t xml:space="preserve">Placebo; ibuprofen </w:t>
            </w:r>
          </w:p>
        </w:tc>
        <w:tc>
          <w:tcPr>
            <w:tcW w:w="675" w:type="pct"/>
            <w:tcBorders>
              <w:top w:val="dotted" w:sz="4" w:space="0" w:color="auto"/>
              <w:left w:val="single" w:sz="4" w:space="0" w:color="auto"/>
              <w:bottom w:val="dotted" w:sz="4" w:space="0" w:color="auto"/>
              <w:right w:val="single" w:sz="4" w:space="0" w:color="auto"/>
            </w:tcBorders>
            <w:hideMark/>
          </w:tcPr>
          <w:p w14:paraId="26B186DC" w14:textId="6CA5311C" w:rsidR="003875BE" w:rsidRDefault="003875BE">
            <w:pPr>
              <w:ind w:right="-108"/>
              <w:jc w:val="both"/>
              <w:rPr>
                <w:rFonts w:cs="Times New Roman"/>
                <w:sz w:val="16"/>
                <w:szCs w:val="16"/>
              </w:rPr>
            </w:pPr>
            <w:r>
              <w:rPr>
                <w:rFonts w:cs="Times New Roman"/>
                <w:sz w:val="16"/>
                <w:szCs w:val="16"/>
              </w:rPr>
              <w:t>SMD 0.05 (-0.15 to 0.26)</w:t>
            </w:r>
          </w:p>
        </w:tc>
        <w:tc>
          <w:tcPr>
            <w:tcW w:w="414" w:type="pct"/>
            <w:tcBorders>
              <w:top w:val="dotted" w:sz="4" w:space="0" w:color="auto"/>
              <w:left w:val="single" w:sz="4" w:space="0" w:color="auto"/>
              <w:bottom w:val="dotted" w:sz="4" w:space="0" w:color="auto"/>
              <w:right w:val="single" w:sz="4" w:space="0" w:color="auto"/>
            </w:tcBorders>
            <w:hideMark/>
          </w:tcPr>
          <w:p w14:paraId="038F798C"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3236983F" w14:textId="77777777" w:rsidR="003875BE" w:rsidRDefault="003875BE">
            <w:pPr>
              <w:jc w:val="both"/>
              <w:rPr>
                <w:rFonts w:cs="Times New Roman"/>
                <w:sz w:val="16"/>
                <w:szCs w:val="16"/>
              </w:rPr>
            </w:pPr>
            <w:r>
              <w:rPr>
                <w:rFonts w:cs="Times New Roman"/>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737B7F0D"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7CB8A277"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409D3E58" w14:textId="4E0BCA0A" w:rsidR="003875BE" w:rsidRPr="003875BE" w:rsidRDefault="003875BE">
            <w:pPr>
              <w:jc w:val="both"/>
              <w:rPr>
                <w:rFonts w:cs="Times New Roman"/>
              </w:rPr>
            </w:pPr>
            <w:r w:rsidRPr="00B65234">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6B6D9F2A" w14:textId="7BE8B34F"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&lt;EndNote&gt;&lt;Cite&gt;&lt;Author&gt;Wade&lt;/Author&gt;&lt;Year&gt;2004&lt;/Year&gt;&lt;RecNum&gt;131&lt;/RecNum&gt;&lt;DisplayText&gt;[253]&lt;/DisplayText&gt;&lt;record&gt;&lt;rec-number&gt;131&lt;/rec-number&gt;&lt;foreign-keys&gt;&lt;key app="EN" db-id="5aftdds5w9eztlefdx2pt9f7dztespdd5p59" timestamp="1522366496"&gt;131&lt;/key&gt;&lt;/foreign-keys&gt;&lt;ref-type name="Journal Article"&gt;17&lt;/ref-type&gt;&lt;contributors&gt;&lt;authors&gt;&lt;author&gt;Wade, Derick T&lt;/author&gt;&lt;author&gt;Makela, Petra&lt;/author&gt;&lt;author&gt;Robson, Philip&lt;/author&gt;&lt;author&gt;House, Heather&lt;/author&gt;&lt;author&gt;Bateman, Cynthia&lt;/author&gt;&lt;/authors&gt;&lt;/contributors&gt;&lt;titles&gt;&lt;title&gt;Do cannabis-based medicinal extracts have general or specific effects on symptoms in multiple sclerosis? A double-blind, randomized, placebo-controlled study on 160 patients&lt;/title&gt;&lt;secondary-title&gt;Multiple Sclerosis Journal&lt;/secondary-title&gt;&lt;/titles&gt;&lt;periodical&gt;&lt;full-title&gt;Multiple Sclerosis Journal&lt;/full-title&gt;&lt;/periodical&gt;&lt;pages&gt;434-441&lt;/pages&gt;&lt;volume&gt;10&lt;/volume&gt;&lt;number&gt;4&lt;/number&gt;&lt;dates&gt;&lt;year&gt;2004&lt;/year&gt;&lt;/dates&gt;&lt;isbn&gt;1352-4585&lt;/isbn&gt;&lt;urls&gt;&lt;/urls&gt;&lt;/record&gt;&lt;/Cite&gt;&lt;/EndNote&gt;</w:instrText>
            </w:r>
            <w:r>
              <w:rPr>
                <w:rFonts w:cs="Times New Roman"/>
                <w:sz w:val="16"/>
                <w:szCs w:val="16"/>
              </w:rPr>
              <w:fldChar w:fldCharType="separate"/>
            </w:r>
            <w:r w:rsidR="00CA16EF">
              <w:rPr>
                <w:rFonts w:cs="Times New Roman"/>
                <w:noProof/>
                <w:sz w:val="16"/>
                <w:szCs w:val="16"/>
              </w:rPr>
              <w:t>[253]</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67800F5B" w14:textId="3552C8E3" w:rsidR="003875BE" w:rsidRDefault="003875BE" w:rsidP="00B65234">
            <w:pPr>
              <w:ind w:right="-56"/>
              <w:jc w:val="both"/>
              <w:rPr>
                <w:rFonts w:cs="Times New Roman"/>
                <w:sz w:val="16"/>
                <w:szCs w:val="16"/>
              </w:rPr>
            </w:pPr>
            <w:r>
              <w:rPr>
                <w:rFonts w:cs="Times New Roman"/>
                <w:sz w:val="16"/>
                <w:szCs w:val="16"/>
              </w:rPr>
              <w:t>1 (65)</w:t>
            </w:r>
          </w:p>
        </w:tc>
        <w:tc>
          <w:tcPr>
            <w:tcW w:w="623" w:type="pct"/>
            <w:tcBorders>
              <w:top w:val="dotted" w:sz="4" w:space="0" w:color="auto"/>
              <w:left w:val="single" w:sz="4" w:space="0" w:color="auto"/>
              <w:bottom w:val="dotted" w:sz="4" w:space="0" w:color="auto"/>
              <w:right w:val="single" w:sz="4" w:space="0" w:color="auto"/>
            </w:tcBorders>
            <w:hideMark/>
          </w:tcPr>
          <w:p w14:paraId="36DA1510"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6766DC14"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015E03A" w14:textId="1FB51E4F" w:rsidR="003875BE" w:rsidRDefault="003875BE">
            <w:pPr>
              <w:ind w:right="-108"/>
              <w:jc w:val="both"/>
              <w:rPr>
                <w:rFonts w:cs="Times New Roman"/>
                <w:sz w:val="16"/>
                <w:szCs w:val="16"/>
              </w:rPr>
            </w:pPr>
            <w:r>
              <w:rPr>
                <w:rFonts w:cs="Times New Roman"/>
                <w:sz w:val="16"/>
                <w:szCs w:val="16"/>
              </w:rPr>
              <w:t>SMD 0.12 (-0.19 to 0.44)</w:t>
            </w:r>
          </w:p>
        </w:tc>
        <w:tc>
          <w:tcPr>
            <w:tcW w:w="414" w:type="pct"/>
            <w:tcBorders>
              <w:top w:val="dotted" w:sz="4" w:space="0" w:color="auto"/>
              <w:left w:val="single" w:sz="4" w:space="0" w:color="auto"/>
              <w:bottom w:val="dotted" w:sz="4" w:space="0" w:color="auto"/>
              <w:right w:val="single" w:sz="4" w:space="0" w:color="auto"/>
            </w:tcBorders>
            <w:hideMark/>
          </w:tcPr>
          <w:p w14:paraId="1247FFAB"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6F27FA7E"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6BC19687"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15372308"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23D9EF3" w14:textId="1863A289" w:rsidR="003875BE" w:rsidRPr="003875BE" w:rsidRDefault="003875BE">
            <w:pPr>
              <w:jc w:val="both"/>
              <w:rPr>
                <w:rFonts w:cs="Times New Roman"/>
              </w:rPr>
            </w:pPr>
            <w:r w:rsidRPr="00B65234">
              <w:rPr>
                <w:rFonts w:cs="Times New Roman"/>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2107A386" w14:textId="684F3060"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sz w:val="16"/>
                <w:szCs w:val="16"/>
              </w:rPr>
              <w:fldChar w:fldCharType="separate"/>
            </w:r>
            <w:r w:rsidR="00FD79F9">
              <w:rPr>
                <w:rFonts w:cs="Times New Roman"/>
                <w:noProof/>
                <w:sz w:val="16"/>
                <w:szCs w:val="16"/>
              </w:rPr>
              <w:t>[189]</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3D191DF4" w14:textId="415F2848" w:rsidR="003875BE" w:rsidRDefault="003875BE" w:rsidP="00B65234">
            <w:pPr>
              <w:ind w:right="-56"/>
              <w:jc w:val="both"/>
              <w:rPr>
                <w:rFonts w:cs="Times New Roman"/>
                <w:sz w:val="16"/>
                <w:szCs w:val="16"/>
              </w:rPr>
            </w:pPr>
            <w:r>
              <w:rPr>
                <w:rFonts w:cs="Times New Roman"/>
                <w:sz w:val="16"/>
                <w:szCs w:val="16"/>
              </w:rPr>
              <w:t>1 (52)</w:t>
            </w:r>
          </w:p>
        </w:tc>
        <w:tc>
          <w:tcPr>
            <w:tcW w:w="623" w:type="pct"/>
            <w:tcBorders>
              <w:top w:val="dotted" w:sz="4" w:space="0" w:color="auto"/>
              <w:left w:val="single" w:sz="4" w:space="0" w:color="auto"/>
              <w:bottom w:val="dotted" w:sz="4" w:space="0" w:color="auto"/>
              <w:right w:val="single" w:sz="4" w:space="0" w:color="auto"/>
            </w:tcBorders>
            <w:hideMark/>
          </w:tcPr>
          <w:p w14:paraId="079EDE0E"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74B96C57" w14:textId="7A9919B6" w:rsidR="003875BE" w:rsidRDefault="003875BE">
            <w:pPr>
              <w:jc w:val="both"/>
              <w:rPr>
                <w:rFonts w:cs="Times New Roman"/>
                <w:sz w:val="16"/>
                <w:szCs w:val="16"/>
              </w:rPr>
            </w:pPr>
            <w:r>
              <w:rPr>
                <w:rFonts w:cs="Times New Roman"/>
                <w:sz w:val="16"/>
                <w:szCs w:val="16"/>
              </w:rPr>
              <w:t>Ibuprofen</w:t>
            </w:r>
          </w:p>
        </w:tc>
        <w:tc>
          <w:tcPr>
            <w:tcW w:w="675" w:type="pct"/>
            <w:tcBorders>
              <w:top w:val="dotted" w:sz="4" w:space="0" w:color="auto"/>
              <w:left w:val="single" w:sz="4" w:space="0" w:color="auto"/>
              <w:bottom w:val="dotted" w:sz="4" w:space="0" w:color="auto"/>
              <w:right w:val="single" w:sz="4" w:space="0" w:color="auto"/>
            </w:tcBorders>
            <w:hideMark/>
          </w:tcPr>
          <w:p w14:paraId="087E3AB9" w14:textId="5E7C46DD" w:rsidR="003875BE" w:rsidRDefault="003875BE">
            <w:pPr>
              <w:ind w:right="-108"/>
              <w:jc w:val="both"/>
              <w:rPr>
                <w:rFonts w:cs="Times New Roman"/>
                <w:sz w:val="16"/>
                <w:szCs w:val="16"/>
              </w:rPr>
            </w:pPr>
            <w:r>
              <w:rPr>
                <w:rFonts w:cs="Times New Roman"/>
                <w:sz w:val="16"/>
                <w:szCs w:val="16"/>
              </w:rPr>
              <w:t>SMD 0.00 (-0.27 to 0.27)</w:t>
            </w:r>
          </w:p>
        </w:tc>
        <w:tc>
          <w:tcPr>
            <w:tcW w:w="414" w:type="pct"/>
            <w:tcBorders>
              <w:top w:val="dotted" w:sz="4" w:space="0" w:color="auto"/>
              <w:left w:val="single" w:sz="4" w:space="0" w:color="auto"/>
              <w:bottom w:val="dotted" w:sz="4" w:space="0" w:color="auto"/>
              <w:right w:val="single" w:sz="4" w:space="0" w:color="auto"/>
            </w:tcBorders>
            <w:hideMark/>
          </w:tcPr>
          <w:p w14:paraId="6D9F7B15"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1A41D775"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6AF35CAC"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46722CB5" w14:textId="77777777" w:rsidTr="004E768C">
        <w:tc>
          <w:tcPr>
            <w:tcW w:w="766" w:type="pct"/>
            <w:tcBorders>
              <w:top w:val="dotted" w:sz="4" w:space="0" w:color="auto"/>
              <w:left w:val="single" w:sz="4" w:space="0" w:color="auto"/>
              <w:bottom w:val="single" w:sz="4" w:space="0" w:color="auto"/>
              <w:right w:val="single" w:sz="4" w:space="0" w:color="auto"/>
            </w:tcBorders>
            <w:hideMark/>
          </w:tcPr>
          <w:p w14:paraId="7F4796C9" w14:textId="77777777" w:rsidR="003875BE" w:rsidRP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tcPr>
          <w:p w14:paraId="787095A7"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hideMark/>
          </w:tcPr>
          <w:p w14:paraId="122A1298" w14:textId="77777777" w:rsidR="003875BE" w:rsidRDefault="003875BE" w:rsidP="00B65234">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hideMark/>
          </w:tcPr>
          <w:p w14:paraId="73180C7C" w14:textId="77777777" w:rsidR="003875BE" w:rsidRDefault="003875BE">
            <w:pPr>
              <w:tabs>
                <w:tab w:val="left" w:pos="214"/>
              </w:tabs>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hideMark/>
          </w:tcPr>
          <w:p w14:paraId="7CA3E4E2"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hideMark/>
          </w:tcPr>
          <w:p w14:paraId="3690AB69"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hideMark/>
          </w:tcPr>
          <w:p w14:paraId="670CB7FB"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hideMark/>
          </w:tcPr>
          <w:p w14:paraId="6DFAF40B"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hideMark/>
          </w:tcPr>
          <w:p w14:paraId="4F713E5C"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11EF1ECE" w14:textId="77777777" w:rsidTr="004E768C">
        <w:tc>
          <w:tcPr>
            <w:tcW w:w="766" w:type="pct"/>
            <w:tcBorders>
              <w:top w:val="single" w:sz="4" w:space="0" w:color="auto"/>
              <w:left w:val="single" w:sz="4" w:space="0" w:color="auto"/>
              <w:bottom w:val="single" w:sz="4" w:space="0" w:color="auto"/>
              <w:right w:val="single" w:sz="4" w:space="0" w:color="auto"/>
            </w:tcBorders>
            <w:hideMark/>
          </w:tcPr>
          <w:p w14:paraId="2529FB11" w14:textId="77777777" w:rsidR="003875BE" w:rsidRPr="003875BE" w:rsidRDefault="003875BE">
            <w:pPr>
              <w:jc w:val="both"/>
              <w:rPr>
                <w:rFonts w:cs="Times New Roman"/>
              </w:rPr>
            </w:pPr>
            <w:r w:rsidRPr="00B65234">
              <w:rPr>
                <w:rFonts w:cs="Times New Roman"/>
                <w:sz w:val="16"/>
                <w:szCs w:val="16"/>
              </w:rPr>
              <w:t>All RCTs</w:t>
            </w:r>
          </w:p>
        </w:tc>
        <w:tc>
          <w:tcPr>
            <w:tcW w:w="684" w:type="pct"/>
            <w:tcBorders>
              <w:top w:val="single" w:sz="4" w:space="0" w:color="auto"/>
              <w:left w:val="single" w:sz="4" w:space="0" w:color="auto"/>
              <w:bottom w:val="single" w:sz="4" w:space="0" w:color="auto"/>
              <w:right w:val="single" w:sz="4" w:space="0" w:color="auto"/>
            </w:tcBorders>
          </w:tcPr>
          <w:p w14:paraId="56917073" w14:textId="77777777" w:rsidR="003875BE" w:rsidRDefault="003875BE">
            <w:pPr>
              <w:jc w:val="both"/>
              <w:rPr>
                <w:rFonts w:cs="Times New Roman"/>
                <w:sz w:val="16"/>
                <w:szCs w:val="16"/>
              </w:rPr>
            </w:pPr>
          </w:p>
        </w:tc>
        <w:tc>
          <w:tcPr>
            <w:tcW w:w="311" w:type="pct"/>
            <w:tcBorders>
              <w:top w:val="single" w:sz="4" w:space="0" w:color="auto"/>
              <w:left w:val="single" w:sz="4" w:space="0" w:color="auto"/>
              <w:bottom w:val="single" w:sz="4" w:space="0" w:color="auto"/>
              <w:right w:val="single" w:sz="4" w:space="0" w:color="auto"/>
            </w:tcBorders>
            <w:hideMark/>
          </w:tcPr>
          <w:p w14:paraId="2493CB3D" w14:textId="60B76DEA" w:rsidR="003875BE" w:rsidRDefault="003875BE" w:rsidP="00B65234">
            <w:pPr>
              <w:ind w:right="-56"/>
              <w:jc w:val="both"/>
              <w:rPr>
                <w:rFonts w:cs="Times New Roman"/>
                <w:sz w:val="16"/>
                <w:szCs w:val="16"/>
              </w:rPr>
            </w:pPr>
            <w:r w:rsidRPr="00B65234">
              <w:rPr>
                <w:rFonts w:cs="Times New Roman"/>
                <w:sz w:val="16"/>
                <w:szCs w:val="20"/>
              </w:rPr>
              <w:t>7 (496)</w:t>
            </w:r>
          </w:p>
        </w:tc>
        <w:tc>
          <w:tcPr>
            <w:tcW w:w="623" w:type="pct"/>
            <w:tcBorders>
              <w:top w:val="single" w:sz="4" w:space="0" w:color="auto"/>
              <w:left w:val="single" w:sz="4" w:space="0" w:color="auto"/>
              <w:bottom w:val="single" w:sz="4" w:space="0" w:color="auto"/>
              <w:right w:val="single" w:sz="4" w:space="0" w:color="auto"/>
            </w:tcBorders>
            <w:hideMark/>
          </w:tcPr>
          <w:p w14:paraId="54E8A65F" w14:textId="18064886" w:rsidR="003875BE" w:rsidRDefault="003875BE">
            <w:pPr>
              <w:tabs>
                <w:tab w:val="left" w:pos="214"/>
              </w:tabs>
              <w:jc w:val="both"/>
              <w:rPr>
                <w:rFonts w:cs="Times New Roman"/>
                <w:sz w:val="16"/>
                <w:szCs w:val="16"/>
              </w:rPr>
            </w:pPr>
            <w:r w:rsidRPr="00B65234">
              <w:rPr>
                <w:rFonts w:cs="Times New Roman"/>
                <w:sz w:val="16"/>
                <w:szCs w:val="20"/>
              </w:rPr>
              <w:t>A</w:t>
            </w:r>
            <w:r w:rsidR="00CC47E4">
              <w:rPr>
                <w:rFonts w:cs="Times New Roman"/>
                <w:sz w:val="16"/>
                <w:szCs w:val="20"/>
              </w:rPr>
              <w:t xml:space="preserve">ny </w:t>
            </w:r>
            <w:r w:rsidRPr="00B65234">
              <w:rPr>
                <w:rFonts w:cs="Times New Roman"/>
                <w:sz w:val="16"/>
                <w:szCs w:val="20"/>
              </w:rPr>
              <w:t>pain type</w:t>
            </w:r>
          </w:p>
        </w:tc>
        <w:tc>
          <w:tcPr>
            <w:tcW w:w="725" w:type="pct"/>
            <w:tcBorders>
              <w:top w:val="single" w:sz="4" w:space="0" w:color="auto"/>
              <w:left w:val="single" w:sz="4" w:space="0" w:color="auto"/>
              <w:bottom w:val="single" w:sz="4" w:space="0" w:color="auto"/>
              <w:right w:val="single" w:sz="4" w:space="0" w:color="auto"/>
            </w:tcBorders>
            <w:hideMark/>
          </w:tcPr>
          <w:p w14:paraId="7C4361BA" w14:textId="77777777" w:rsidR="003875BE" w:rsidRDefault="003875BE">
            <w:pPr>
              <w:jc w:val="both"/>
              <w:rPr>
                <w:rFonts w:cs="Times New Roman"/>
                <w:sz w:val="16"/>
                <w:szCs w:val="16"/>
              </w:rPr>
            </w:pPr>
            <w:r w:rsidRPr="00B65234">
              <w:rPr>
                <w:rFonts w:cs="Times New Roman"/>
                <w:sz w:val="16"/>
                <w:szCs w:val="20"/>
              </w:rPr>
              <w:t xml:space="preserve">Placebo; </w:t>
            </w:r>
            <w:r w:rsidRPr="00B65234">
              <w:rPr>
                <w:rFonts w:cs="Times New Roman"/>
                <w:sz w:val="16"/>
                <w:szCs w:val="16"/>
              </w:rPr>
              <w:t xml:space="preserve">dihydrocodeine; ibuprofen </w:t>
            </w:r>
          </w:p>
        </w:tc>
        <w:tc>
          <w:tcPr>
            <w:tcW w:w="675" w:type="pct"/>
            <w:tcBorders>
              <w:top w:val="single" w:sz="4" w:space="0" w:color="auto"/>
              <w:left w:val="single" w:sz="4" w:space="0" w:color="auto"/>
              <w:bottom w:val="single" w:sz="4" w:space="0" w:color="auto"/>
              <w:right w:val="single" w:sz="4" w:space="0" w:color="auto"/>
            </w:tcBorders>
            <w:hideMark/>
          </w:tcPr>
          <w:p w14:paraId="400906E5" w14:textId="4AB460A1" w:rsidR="003875BE" w:rsidRDefault="003875BE">
            <w:pPr>
              <w:ind w:right="-108"/>
              <w:jc w:val="both"/>
              <w:rPr>
                <w:rFonts w:cs="Times New Roman"/>
                <w:sz w:val="16"/>
                <w:szCs w:val="16"/>
              </w:rPr>
            </w:pPr>
            <w:r w:rsidRPr="00B65234">
              <w:rPr>
                <w:rFonts w:cs="Times New Roman"/>
                <w:sz w:val="16"/>
                <w:szCs w:val="20"/>
              </w:rPr>
              <w:t>SMD 0.03 (-0.12 to 0.17)</w:t>
            </w:r>
          </w:p>
        </w:tc>
        <w:tc>
          <w:tcPr>
            <w:tcW w:w="414" w:type="pct"/>
            <w:tcBorders>
              <w:top w:val="single" w:sz="4" w:space="0" w:color="auto"/>
              <w:left w:val="single" w:sz="4" w:space="0" w:color="auto"/>
              <w:bottom w:val="single" w:sz="4" w:space="0" w:color="auto"/>
              <w:right w:val="single" w:sz="4" w:space="0" w:color="auto"/>
            </w:tcBorders>
            <w:hideMark/>
          </w:tcPr>
          <w:p w14:paraId="355A4F71"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single" w:sz="4" w:space="0" w:color="auto"/>
              <w:left w:val="single" w:sz="4" w:space="0" w:color="auto"/>
              <w:bottom w:val="single" w:sz="4" w:space="0" w:color="auto"/>
              <w:right w:val="single" w:sz="4" w:space="0" w:color="auto"/>
            </w:tcBorders>
            <w:hideMark/>
          </w:tcPr>
          <w:p w14:paraId="64A66A21" w14:textId="77777777" w:rsidR="003875BE" w:rsidRDefault="003875BE">
            <w:pPr>
              <w:jc w:val="both"/>
              <w:rPr>
                <w:rFonts w:cs="Times New Roman"/>
                <w:sz w:val="16"/>
                <w:szCs w:val="16"/>
              </w:rPr>
            </w:pPr>
            <w:r>
              <w:rPr>
                <w:rFonts w:cs="Times New Roman"/>
                <w:sz w:val="16"/>
                <w:szCs w:val="16"/>
              </w:rPr>
              <w:t>0%</w:t>
            </w:r>
          </w:p>
        </w:tc>
        <w:tc>
          <w:tcPr>
            <w:tcW w:w="595" w:type="pct"/>
            <w:tcBorders>
              <w:top w:val="single" w:sz="4" w:space="0" w:color="auto"/>
              <w:left w:val="single" w:sz="4" w:space="0" w:color="auto"/>
              <w:bottom w:val="single" w:sz="4" w:space="0" w:color="auto"/>
              <w:right w:val="single" w:sz="4" w:space="0" w:color="auto"/>
            </w:tcBorders>
            <w:hideMark/>
          </w:tcPr>
          <w:p w14:paraId="5F426A26"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4E768C" w14:paraId="3DF0F118" w14:textId="77777777" w:rsidTr="004E768C">
        <w:tc>
          <w:tcPr>
            <w:tcW w:w="766" w:type="pct"/>
            <w:tcBorders>
              <w:top w:val="single" w:sz="4" w:space="0" w:color="auto"/>
              <w:left w:val="single" w:sz="4" w:space="0" w:color="auto"/>
              <w:bottom w:val="single" w:sz="4" w:space="0" w:color="auto"/>
              <w:right w:val="single" w:sz="4" w:space="0" w:color="auto"/>
            </w:tcBorders>
            <w:hideMark/>
          </w:tcPr>
          <w:p w14:paraId="1D7D8700" w14:textId="77777777" w:rsidR="003875BE" w:rsidRDefault="003875BE">
            <w:pPr>
              <w:jc w:val="both"/>
              <w:rPr>
                <w:rFonts w:cs="Times New Roman"/>
                <w:b/>
              </w:rPr>
            </w:pPr>
            <w:r>
              <w:rPr>
                <w:rFonts w:cs="Times New Roman"/>
                <w:i/>
                <w:sz w:val="16"/>
                <w:szCs w:val="16"/>
              </w:rPr>
              <w:t>Observational</w:t>
            </w:r>
            <w:r>
              <w:rPr>
                <w:rFonts w:cs="Times New Roman"/>
                <w:i/>
                <w:sz w:val="16"/>
                <w:szCs w:val="16"/>
                <w:vertAlign w:val="superscript"/>
              </w:rPr>
              <w:t>b</w:t>
            </w:r>
          </w:p>
        </w:tc>
        <w:tc>
          <w:tcPr>
            <w:tcW w:w="684" w:type="pct"/>
            <w:tcBorders>
              <w:top w:val="single" w:sz="4" w:space="0" w:color="auto"/>
              <w:left w:val="single" w:sz="4" w:space="0" w:color="auto"/>
              <w:bottom w:val="single" w:sz="4" w:space="0" w:color="auto"/>
              <w:right w:val="single" w:sz="4" w:space="0" w:color="auto"/>
            </w:tcBorders>
            <w:hideMark/>
          </w:tcPr>
          <w:p w14:paraId="73B0CD62" w14:textId="6F33814D"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PEVuZE5vdGU+PENpdGU+PEF1dGhvcj5CZXN0YXJkPC9BdXRob3I+PFllYXI+MjAxMTwvWWVhcj48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ZT48L3JlY29yZD48L0NpdGU+PC9FbmROb3RlPn==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PEVuZE5vdGU+PENpdGU+PEF1dGhvcj5CZXN0YXJkPC9BdXRob3I+PFllYXI+MjAxMTwvWWVhcj48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ZT48L3JlY29yZD48L0NpdGU+PC9FbmROb3RlPn==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[27; 165; 223; 235]</w:t>
            </w:r>
            <w:r>
              <w:rPr>
                <w:rFonts w:cs="Times New Roman"/>
                <w:sz w:val="16"/>
                <w:szCs w:val="16"/>
              </w:rPr>
              <w:fldChar w:fldCharType="end"/>
            </w:r>
          </w:p>
        </w:tc>
        <w:tc>
          <w:tcPr>
            <w:tcW w:w="311" w:type="pct"/>
            <w:tcBorders>
              <w:top w:val="single" w:sz="4" w:space="0" w:color="auto"/>
              <w:left w:val="single" w:sz="4" w:space="0" w:color="auto"/>
              <w:bottom w:val="single" w:sz="4" w:space="0" w:color="auto"/>
              <w:right w:val="single" w:sz="4" w:space="0" w:color="auto"/>
            </w:tcBorders>
            <w:hideMark/>
          </w:tcPr>
          <w:p w14:paraId="60C42641" w14:textId="04EBCF64" w:rsidR="003875BE" w:rsidRDefault="003875BE" w:rsidP="00B65234">
            <w:pPr>
              <w:ind w:right="-56"/>
              <w:jc w:val="both"/>
              <w:rPr>
                <w:rFonts w:cs="Times New Roman"/>
                <w:b/>
                <w:sz w:val="16"/>
                <w:szCs w:val="20"/>
              </w:rPr>
            </w:pPr>
            <w:r w:rsidRPr="00B65234">
              <w:rPr>
                <w:rFonts w:cs="Times New Roman"/>
                <w:sz w:val="16"/>
                <w:szCs w:val="20"/>
              </w:rPr>
              <w:t>5 (305)</w:t>
            </w:r>
          </w:p>
        </w:tc>
        <w:tc>
          <w:tcPr>
            <w:tcW w:w="623" w:type="pct"/>
            <w:tcBorders>
              <w:top w:val="single" w:sz="4" w:space="0" w:color="auto"/>
              <w:left w:val="single" w:sz="4" w:space="0" w:color="auto"/>
              <w:bottom w:val="single" w:sz="4" w:space="0" w:color="auto"/>
              <w:right w:val="single" w:sz="4" w:space="0" w:color="auto"/>
            </w:tcBorders>
            <w:hideMark/>
          </w:tcPr>
          <w:p w14:paraId="5FFC7CFA" w14:textId="343CD772" w:rsidR="003875BE" w:rsidRDefault="003875BE">
            <w:pPr>
              <w:tabs>
                <w:tab w:val="left" w:pos="214"/>
              </w:tabs>
              <w:jc w:val="both"/>
              <w:rPr>
                <w:rFonts w:cs="Times New Roman"/>
                <w:b/>
                <w:sz w:val="16"/>
                <w:szCs w:val="20"/>
              </w:rPr>
            </w:pPr>
            <w:r w:rsidRPr="00B65234">
              <w:rPr>
                <w:rFonts w:cs="Times New Roman"/>
                <w:sz w:val="16"/>
                <w:szCs w:val="20"/>
              </w:rPr>
              <w:t>A</w:t>
            </w:r>
            <w:r w:rsidR="00CC47E4">
              <w:rPr>
                <w:rFonts w:cs="Times New Roman"/>
                <w:sz w:val="16"/>
                <w:szCs w:val="20"/>
              </w:rPr>
              <w:t>ny</w:t>
            </w:r>
            <w:r w:rsidRPr="00B65234">
              <w:rPr>
                <w:rFonts w:cs="Times New Roman"/>
                <w:sz w:val="16"/>
                <w:szCs w:val="20"/>
              </w:rPr>
              <w:t xml:space="preserve"> pain type</w:t>
            </w:r>
          </w:p>
        </w:tc>
        <w:tc>
          <w:tcPr>
            <w:tcW w:w="725" w:type="pct"/>
            <w:tcBorders>
              <w:top w:val="single" w:sz="4" w:space="0" w:color="auto"/>
              <w:left w:val="single" w:sz="4" w:space="0" w:color="auto"/>
              <w:bottom w:val="single" w:sz="4" w:space="0" w:color="auto"/>
              <w:right w:val="single" w:sz="4" w:space="0" w:color="auto"/>
            </w:tcBorders>
            <w:hideMark/>
          </w:tcPr>
          <w:p w14:paraId="74537C34" w14:textId="77777777" w:rsidR="003875BE" w:rsidRDefault="003875BE">
            <w:pPr>
              <w:jc w:val="both"/>
              <w:rPr>
                <w:rFonts w:cs="Times New Roman"/>
                <w:b/>
                <w:sz w:val="16"/>
                <w:szCs w:val="20"/>
              </w:rPr>
            </w:pPr>
            <w:r w:rsidRPr="00B65234">
              <w:rPr>
                <w:rFonts w:cs="Times New Roman"/>
                <w:sz w:val="16"/>
                <w:szCs w:val="20"/>
              </w:rPr>
              <w:t>Gabapentin; placebo; non-cannabis users</w:t>
            </w:r>
          </w:p>
        </w:tc>
        <w:tc>
          <w:tcPr>
            <w:tcW w:w="675" w:type="pct"/>
            <w:tcBorders>
              <w:top w:val="single" w:sz="4" w:space="0" w:color="auto"/>
              <w:left w:val="single" w:sz="4" w:space="0" w:color="auto"/>
              <w:bottom w:val="single" w:sz="4" w:space="0" w:color="auto"/>
              <w:right w:val="single" w:sz="4" w:space="0" w:color="auto"/>
            </w:tcBorders>
            <w:hideMark/>
          </w:tcPr>
          <w:p w14:paraId="41D0BA9F" w14:textId="77B698C9" w:rsidR="003875BE" w:rsidRDefault="003875BE">
            <w:pPr>
              <w:ind w:right="-108"/>
              <w:jc w:val="both"/>
              <w:rPr>
                <w:rFonts w:cs="Times New Roman"/>
                <w:b/>
                <w:sz w:val="16"/>
                <w:szCs w:val="20"/>
              </w:rPr>
            </w:pPr>
            <w:r w:rsidRPr="00B65234">
              <w:rPr>
                <w:rFonts w:cs="Times New Roman"/>
                <w:sz w:val="16"/>
                <w:szCs w:val="20"/>
              </w:rPr>
              <w:t>SMD -0.12 (-0.34 to 0.10)</w:t>
            </w:r>
          </w:p>
        </w:tc>
        <w:tc>
          <w:tcPr>
            <w:tcW w:w="414" w:type="pct"/>
            <w:tcBorders>
              <w:top w:val="single" w:sz="4" w:space="0" w:color="auto"/>
              <w:left w:val="single" w:sz="4" w:space="0" w:color="auto"/>
              <w:bottom w:val="single" w:sz="4" w:space="0" w:color="auto"/>
              <w:right w:val="single" w:sz="4" w:space="0" w:color="auto"/>
            </w:tcBorders>
            <w:hideMark/>
          </w:tcPr>
          <w:p w14:paraId="7F94369B" w14:textId="77777777" w:rsidR="003875BE" w:rsidRDefault="003875BE">
            <w:pPr>
              <w:ind w:right="-49"/>
              <w:jc w:val="both"/>
              <w:rPr>
                <w:rFonts w:cs="Times New Roman"/>
                <w:sz w:val="16"/>
                <w:szCs w:val="16"/>
              </w:rPr>
            </w:pPr>
            <w:r>
              <w:rPr>
                <w:rFonts w:cs="Times New Roman"/>
                <w:sz w:val="16"/>
                <w:szCs w:val="16"/>
              </w:rPr>
              <w:t xml:space="preserve">Neither </w:t>
            </w:r>
          </w:p>
        </w:tc>
        <w:tc>
          <w:tcPr>
            <w:tcW w:w="207" w:type="pct"/>
            <w:tcBorders>
              <w:top w:val="single" w:sz="4" w:space="0" w:color="auto"/>
              <w:left w:val="single" w:sz="4" w:space="0" w:color="auto"/>
              <w:bottom w:val="single" w:sz="4" w:space="0" w:color="auto"/>
              <w:right w:val="single" w:sz="4" w:space="0" w:color="auto"/>
            </w:tcBorders>
            <w:hideMark/>
          </w:tcPr>
          <w:p w14:paraId="73FFD822" w14:textId="77777777" w:rsidR="003875BE" w:rsidRDefault="003875BE">
            <w:pPr>
              <w:jc w:val="both"/>
              <w:rPr>
                <w:rFonts w:cs="Times New Roman"/>
                <w:sz w:val="16"/>
                <w:szCs w:val="16"/>
              </w:rPr>
            </w:pPr>
            <w:r>
              <w:rPr>
                <w:rFonts w:cs="Times New Roman"/>
                <w:sz w:val="16"/>
                <w:szCs w:val="16"/>
              </w:rPr>
              <w:t>34%</w:t>
            </w:r>
          </w:p>
        </w:tc>
        <w:tc>
          <w:tcPr>
            <w:tcW w:w="595" w:type="pct"/>
            <w:tcBorders>
              <w:top w:val="single" w:sz="4" w:space="0" w:color="auto"/>
              <w:left w:val="single" w:sz="4" w:space="0" w:color="auto"/>
              <w:bottom w:val="single" w:sz="4" w:space="0" w:color="auto"/>
              <w:right w:val="single" w:sz="4" w:space="0" w:color="auto"/>
            </w:tcBorders>
            <w:hideMark/>
          </w:tcPr>
          <w:p w14:paraId="39138C0F"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387D0C" w14:paraId="5DD02E83" w14:textId="77777777" w:rsidTr="004E768C">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A1AF56" w14:textId="3AA72D17" w:rsidR="00387D0C" w:rsidRDefault="00387D0C">
            <w:pPr>
              <w:jc w:val="both"/>
              <w:rPr>
                <w:rStyle w:val="quality-sign"/>
                <w:rFonts w:ascii="Cambria Math" w:eastAsia="Times New Roman" w:hAnsi="Cambria Math" w:cs="Cambria Math"/>
              </w:rPr>
            </w:pPr>
            <w:r>
              <w:rPr>
                <w:rFonts w:cs="Times New Roman"/>
                <w:b/>
                <w:sz w:val="16"/>
                <w:szCs w:val="16"/>
              </w:rPr>
              <w:lastRenderedPageBreak/>
              <w:t>Change in anxiety scores</w:t>
            </w:r>
          </w:p>
        </w:tc>
      </w:tr>
      <w:tr w:rsidR="004E768C" w14:paraId="15F5FE70"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695413E" w14:textId="77777777" w:rsidR="003875BE" w:rsidRPr="003875BE" w:rsidRDefault="003875BE">
            <w:pPr>
              <w:jc w:val="both"/>
              <w:rPr>
                <w:rFonts w:cs="Times New Roman"/>
              </w:rPr>
            </w:pPr>
            <w:r w:rsidRPr="00B65234">
              <w:rPr>
                <w:rFonts w:cs="Times New Roman"/>
                <w:sz w:val="16"/>
                <w:szCs w:val="16"/>
              </w:rPr>
              <w:t>Parallel RCT; Cross-over RCT</w:t>
            </w:r>
            <w:r w:rsidRPr="00B65234">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6F49F58" w14:textId="7F06731E"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PEVuZE5vdGU+PENpdGU+PEF1dGhvcj5GcmFuazwvQXV0aG9yPjxZZWFyPjIwMDg8L1llYXI+PFJl
Y051bT4xODE8L1JlY051bT48RGlzcGxheVRleHQ+Wzg2OyAyMDRdPC9EaXNwbGF5VGV4dD48cmVj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PjwvcmVsYXRlZC11cmxzPjwvdXJscz48L3JlY29yZD48L0NpdGU+PENpdGU+PEF1dGhvcj5Sb2c8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Y051bT4xODE8L1JlY051bT48RGlzcGxheVRleHQ+Wzg2OyAyMDRdPC9EaXNwbGF5VGV4dD48cmVj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PjwvcmVsYXRlZC11cmxzPjwvdXJscz48L3JlY29yZD48L0NpdGU+PENpdGU+PEF1dGhvcj5Sb2c8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[86; 204]</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191D92C" w14:textId="331061A3" w:rsidR="003875BE" w:rsidRDefault="003875BE" w:rsidP="00B65234">
            <w:pPr>
              <w:ind w:right="-56"/>
              <w:jc w:val="both"/>
              <w:rPr>
                <w:rFonts w:cs="Times New Roman"/>
                <w:i/>
                <w:sz w:val="16"/>
                <w:szCs w:val="20"/>
              </w:rPr>
            </w:pPr>
            <w:r w:rsidRPr="00B65234">
              <w:rPr>
                <w:rFonts w:cs="Times New Roman"/>
                <w:sz w:val="16"/>
                <w:szCs w:val="16"/>
              </w:rPr>
              <w:t>2 (205)</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3453D88" w14:textId="77777777" w:rsidR="003875BE" w:rsidRDefault="003875BE">
            <w:pPr>
              <w:tabs>
                <w:tab w:val="left" w:pos="214"/>
              </w:tabs>
              <w:jc w:val="both"/>
              <w:rPr>
                <w:rFonts w:cs="Times New Roman"/>
                <w:i/>
                <w:sz w:val="16"/>
                <w:szCs w:val="20"/>
              </w:rPr>
            </w:pPr>
            <w:r w:rsidRPr="00B65234">
              <w:rPr>
                <w:rFonts w:cs="Times New Roman"/>
                <w:sz w:val="16"/>
                <w:szCs w:val="16"/>
              </w:rPr>
              <w:t>Neuropathic pain</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2566E5C" w14:textId="77777777" w:rsidR="003875BE" w:rsidRDefault="003875BE">
            <w:pPr>
              <w:jc w:val="both"/>
              <w:rPr>
                <w:rFonts w:cs="Times New Roman"/>
                <w:i/>
                <w:sz w:val="16"/>
                <w:szCs w:val="20"/>
              </w:rPr>
            </w:pPr>
            <w:r w:rsidRPr="00B65234">
              <w:rPr>
                <w:rFonts w:cs="Times New Roman"/>
                <w:sz w:val="16"/>
                <w:szCs w:val="16"/>
              </w:rPr>
              <w:t xml:space="preserve">Placebo; dihydrocodeine </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8D4A541" w14:textId="509AD7AE" w:rsidR="003875BE" w:rsidRDefault="003875BE">
            <w:pPr>
              <w:ind w:right="-108"/>
              <w:jc w:val="both"/>
              <w:rPr>
                <w:rFonts w:cs="Times New Roman"/>
                <w:i/>
                <w:sz w:val="16"/>
                <w:szCs w:val="20"/>
              </w:rPr>
            </w:pPr>
            <w:r w:rsidRPr="00B65234">
              <w:rPr>
                <w:rFonts w:cs="Times New Roman"/>
                <w:sz w:val="16"/>
                <w:szCs w:val="16"/>
              </w:rPr>
              <w:t>SMD 0.06 (-0.21 to 0.34)</w:t>
            </w:r>
            <w:r>
              <w:rPr>
                <w:rFonts w:cs="Times New Roman"/>
                <w:sz w:val="16"/>
                <w:szCs w:val="16"/>
                <w:vertAlign w:val="superscript"/>
              </w:rPr>
              <w:t>j</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0D45C51"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DE687FC" w14:textId="77777777" w:rsidR="003875BE" w:rsidRPr="003875BE" w:rsidRDefault="003875BE">
            <w:pPr>
              <w:jc w:val="both"/>
              <w:rPr>
                <w:rFonts w:cs="Times New Roman"/>
                <w:sz w:val="16"/>
                <w:szCs w:val="16"/>
                <w:vertAlign w:val="superscript"/>
              </w:rPr>
            </w:pPr>
            <w:r>
              <w:rPr>
                <w:rFonts w:cs="Times New Roman"/>
                <w:sz w:val="16"/>
                <w:szCs w:val="16"/>
              </w:rPr>
              <w:t>63%</w:t>
            </w:r>
            <w:r>
              <w:rPr>
                <w:rFonts w:cs="Times New Roman"/>
                <w:sz w:val="16"/>
                <w:szCs w:val="16"/>
                <w:vertAlign w:val="superscript"/>
              </w:rPr>
              <w:t>j</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FFBB25B"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26CFCC01"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92EDD11" w14:textId="42109382" w:rsidR="003875BE" w:rsidRPr="003875BE" w:rsidRDefault="003875BE">
            <w:pPr>
              <w:jc w:val="both"/>
              <w:rPr>
                <w:rFonts w:cs="Times New Roman"/>
              </w:rPr>
            </w:pPr>
            <w:r w:rsidRPr="00B65234">
              <w:rPr>
                <w:rFonts w:cs="Times New Roman"/>
                <w:sz w:val="16"/>
                <w:szCs w:val="16"/>
              </w:rPr>
              <w:t>Parallel RCT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5E38881" w14:textId="454DD889"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[204]</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4F88098" w14:textId="10F7B819" w:rsidR="003875BE" w:rsidRPr="003875BE" w:rsidRDefault="003875BE" w:rsidP="00B65234">
            <w:pPr>
              <w:ind w:right="-56"/>
              <w:jc w:val="both"/>
              <w:rPr>
                <w:rFonts w:cs="Times New Roman"/>
                <w:sz w:val="16"/>
                <w:szCs w:val="16"/>
              </w:rPr>
            </w:pPr>
            <w:r w:rsidRPr="00B65234">
              <w:rPr>
                <w:rFonts w:cs="Times New Roman"/>
                <w:sz w:val="16"/>
                <w:szCs w:val="16"/>
              </w:rPr>
              <w:t>1 (65)</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C6A4F36" w14:textId="77777777" w:rsidR="003875BE" w:rsidRPr="003875BE" w:rsidRDefault="003875BE">
            <w:pPr>
              <w:tabs>
                <w:tab w:val="left" w:pos="214"/>
              </w:tabs>
              <w:jc w:val="both"/>
              <w:rPr>
                <w:rFonts w:cs="Times New Roman"/>
                <w:sz w:val="16"/>
                <w:szCs w:val="16"/>
              </w:rPr>
            </w:pPr>
            <w:r w:rsidRPr="00D625F1">
              <w:rPr>
                <w:rFonts w:cs="Times New Roman"/>
                <w:sz w:val="16"/>
                <w:szCs w:val="16"/>
              </w:rPr>
              <w:tab/>
              <w:t>…MS-related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56DBE89" w14:textId="77777777" w:rsidR="003875BE" w:rsidRPr="003875BE" w:rsidRDefault="003875BE">
            <w:pPr>
              <w:jc w:val="both"/>
              <w:rPr>
                <w:rFonts w:cs="Times New Roman"/>
                <w:sz w:val="16"/>
                <w:szCs w:val="16"/>
              </w:rPr>
            </w:pPr>
            <w:r w:rsidRPr="00B65234">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E33413F" w14:textId="0A5E50B5" w:rsidR="003875BE" w:rsidRPr="003875BE" w:rsidRDefault="003875BE">
            <w:pPr>
              <w:ind w:right="-108"/>
              <w:jc w:val="both"/>
              <w:rPr>
                <w:rFonts w:cs="Times New Roman"/>
                <w:sz w:val="16"/>
                <w:szCs w:val="16"/>
              </w:rPr>
            </w:pPr>
            <w:r w:rsidRPr="00B65234">
              <w:rPr>
                <w:rFonts w:cs="Times New Roman"/>
                <w:sz w:val="16"/>
                <w:szCs w:val="16"/>
              </w:rPr>
              <w:t>SMD -0.28 (-0.77 to 0.21)</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F5ADF8E"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C3F4A56"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313B9E9"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3C08DBE7"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CD20A3A" w14:textId="5527952F" w:rsidR="003875BE" w:rsidRPr="003875BE" w:rsidRDefault="003875BE">
            <w:pPr>
              <w:jc w:val="both"/>
              <w:rPr>
                <w:rFonts w:cs="Times New Roman"/>
              </w:rPr>
            </w:pPr>
            <w:r w:rsidRPr="00B65234">
              <w:rPr>
                <w:rFonts w:cs="Times New Roman"/>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0DEFE9A" w14:textId="757115F8"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Y051bT4xODE8L1JlY051bT48RGlzcGxheVRleHQ+Wzg2XTwvRGlzcGxheVRleHQ+PHJlY29yZD48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[86]</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5DA483E" w14:textId="6A931905" w:rsidR="003875BE" w:rsidRPr="003875BE" w:rsidRDefault="003875BE" w:rsidP="00B65234">
            <w:pPr>
              <w:ind w:right="-56"/>
              <w:jc w:val="both"/>
              <w:rPr>
                <w:rFonts w:cs="Times New Roman"/>
                <w:sz w:val="16"/>
                <w:szCs w:val="16"/>
              </w:rPr>
            </w:pPr>
            <w:r w:rsidRPr="00B65234">
              <w:rPr>
                <w:rFonts w:cs="Times New Roman"/>
                <w:sz w:val="16"/>
                <w:szCs w:val="16"/>
              </w:rPr>
              <w:t>1 (140)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2123463" w14:textId="77777777" w:rsidR="003875BE" w:rsidRPr="003875BE" w:rsidRDefault="003875BE">
            <w:pPr>
              <w:tabs>
                <w:tab w:val="left" w:pos="214"/>
              </w:tabs>
              <w:jc w:val="both"/>
              <w:rPr>
                <w:rFonts w:cs="Times New Roman"/>
                <w:sz w:val="16"/>
                <w:szCs w:val="16"/>
              </w:rPr>
            </w:pPr>
            <w:r w:rsidRPr="00B65234">
              <w:rPr>
                <w:rFonts w:cs="Times New Roman"/>
                <w:sz w:val="16"/>
                <w:szCs w:val="16"/>
              </w:rPr>
              <w:tab/>
              <w:t>…non-MS-related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F7086D7" w14:textId="2833B2B4" w:rsidR="003875BE" w:rsidRPr="003875BE" w:rsidRDefault="003875BE">
            <w:pPr>
              <w:jc w:val="both"/>
              <w:rPr>
                <w:rFonts w:cs="Times New Roman"/>
                <w:sz w:val="16"/>
                <w:szCs w:val="16"/>
              </w:rPr>
            </w:pPr>
            <w:r w:rsidRPr="00B65234">
              <w:rPr>
                <w:rFonts w:cs="Times New Roman"/>
                <w:sz w:val="16"/>
                <w:szCs w:val="16"/>
              </w:rPr>
              <w:t xml:space="preserve">Dihydrocodeine </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AF1CDE1" w14:textId="688D0CE0" w:rsidR="003875BE" w:rsidRPr="003875BE" w:rsidRDefault="003875BE">
            <w:pPr>
              <w:ind w:right="-108"/>
              <w:jc w:val="both"/>
              <w:rPr>
                <w:rFonts w:cs="Times New Roman"/>
                <w:sz w:val="16"/>
                <w:szCs w:val="16"/>
              </w:rPr>
            </w:pPr>
            <w:r w:rsidRPr="00B65234">
              <w:rPr>
                <w:rFonts w:cs="Times New Roman"/>
                <w:sz w:val="16"/>
                <w:szCs w:val="16"/>
              </w:rPr>
              <w:t>SMD 0.22 (-0.11 to 0.55)</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9742088"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710DB8B"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CC3510B"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72D9DD2A"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AE8FCA4" w14:textId="0633CFD6" w:rsidR="003875BE" w:rsidRDefault="003875BE">
            <w:pPr>
              <w:jc w:val="both"/>
              <w:rPr>
                <w:rFonts w:cs="Times New Roman"/>
                <w:b/>
              </w:rPr>
            </w:pPr>
            <w:r w:rsidRPr="00D625F1">
              <w:rPr>
                <w:rFonts w:cs="Times New Roman"/>
                <w:b/>
                <w:sz w:val="16"/>
                <w:szCs w:val="16"/>
              </w:rPr>
              <w:t>Parallel RCT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731039C" w14:textId="39F92529" w:rsidR="003875BE" w:rsidRP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FD79F9">
              <w:rPr>
                <w:rFonts w:cs="Times New Roman"/>
                <w:b/>
                <w:noProof/>
                <w:sz w:val="16"/>
                <w:szCs w:val="16"/>
              </w:rPr>
              <w:t>[226]</w:t>
            </w:r>
            <w:r>
              <w:rPr>
                <w:rFonts w:cs="Times New Roman"/>
                <w:b/>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E643DF4" w14:textId="0CB8EBC9" w:rsidR="003875BE" w:rsidRDefault="003875BE" w:rsidP="00D625F1">
            <w:pPr>
              <w:ind w:right="-56"/>
              <w:jc w:val="both"/>
              <w:rPr>
                <w:rFonts w:cs="Times New Roman"/>
                <w:b/>
                <w:sz w:val="16"/>
                <w:szCs w:val="16"/>
              </w:rPr>
            </w:pPr>
            <w:r w:rsidRPr="00D625F1">
              <w:rPr>
                <w:rFonts w:cs="Times New Roman"/>
                <w:b/>
                <w:sz w:val="16"/>
                <w:szCs w:val="16"/>
              </w:rPr>
              <w:t>1 (40)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6A9A203" w14:textId="77777777" w:rsidR="003875BE" w:rsidRDefault="003875BE">
            <w:pPr>
              <w:tabs>
                <w:tab w:val="left" w:pos="214"/>
              </w:tabs>
              <w:jc w:val="both"/>
              <w:rPr>
                <w:rFonts w:cs="Times New Roman"/>
                <w:b/>
                <w:sz w:val="16"/>
                <w:szCs w:val="16"/>
              </w:rPr>
            </w:pPr>
            <w:r w:rsidRPr="00D625F1">
              <w:rPr>
                <w:rFonts w:cs="Times New Roman"/>
                <w:b/>
                <w:sz w:val="16"/>
                <w:szCs w:val="16"/>
              </w:rPr>
              <w:t>Fibromyalgia</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4B94E44" w14:textId="77777777" w:rsidR="003875BE" w:rsidRDefault="003875BE">
            <w:pPr>
              <w:jc w:val="both"/>
              <w:rPr>
                <w:rFonts w:cs="Times New Roman"/>
                <w:b/>
                <w:sz w:val="16"/>
                <w:szCs w:val="16"/>
              </w:rPr>
            </w:pPr>
            <w:r w:rsidRPr="00D625F1">
              <w:rPr>
                <w:rFonts w:cs="Times New Roman"/>
                <w:b/>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3FC663D" w14:textId="2D3A237C" w:rsidR="003875BE" w:rsidRDefault="003875BE">
            <w:pPr>
              <w:ind w:right="-108"/>
              <w:jc w:val="both"/>
              <w:rPr>
                <w:rFonts w:cs="Times New Roman"/>
                <w:b/>
                <w:sz w:val="16"/>
                <w:szCs w:val="16"/>
              </w:rPr>
            </w:pPr>
            <w:r w:rsidRPr="00D625F1">
              <w:rPr>
                <w:rFonts w:cs="Times New Roman"/>
                <w:b/>
                <w:sz w:val="16"/>
                <w:szCs w:val="16"/>
              </w:rPr>
              <w:t>SMD -0.80 (-1.44 to -0.15)</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4EAFC56" w14:textId="77777777" w:rsidR="003875BE" w:rsidRPr="003875BE" w:rsidRDefault="003875BE">
            <w:pPr>
              <w:ind w:right="-49"/>
              <w:jc w:val="both"/>
              <w:rPr>
                <w:rFonts w:cs="Times New Roman"/>
                <w:b/>
                <w:sz w:val="16"/>
                <w:szCs w:val="16"/>
              </w:rPr>
            </w:pPr>
            <w:r w:rsidRPr="00D625F1">
              <w:rPr>
                <w:rFonts w:cs="Times New Roman"/>
                <w:b/>
                <w:sz w:val="16"/>
                <w:szCs w:val="16"/>
              </w:rPr>
              <w:t>Cannabinoid</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5DF68B3" w14:textId="77777777" w:rsidR="003875BE" w:rsidRPr="003875BE" w:rsidRDefault="003875BE">
            <w:pPr>
              <w:jc w:val="both"/>
              <w:rPr>
                <w:rFonts w:cs="Times New Roman"/>
                <w:b/>
                <w:sz w:val="16"/>
                <w:szCs w:val="16"/>
              </w:rPr>
            </w:pPr>
            <w:r w:rsidRPr="00D625F1">
              <w:rPr>
                <w:rFonts w:cs="Times New Roman"/>
                <w:b/>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6C085CE" w14:textId="77777777" w:rsidR="003875BE" w:rsidRPr="003875BE" w:rsidRDefault="003875BE">
            <w:pPr>
              <w:jc w:val="both"/>
              <w:rPr>
                <w:rStyle w:val="quality-sign"/>
                <w:rFonts w:ascii="Cambria Math" w:eastAsia="Times New Roman" w:hAnsi="Cambria Math" w:cs="Cambria Math"/>
              </w:rPr>
            </w:pPr>
            <w:r w:rsidRPr="00D625F1">
              <w:rPr>
                <w:rStyle w:val="quality-sign"/>
                <w:rFonts w:ascii="Cambria Math" w:eastAsia="Times New Roman" w:hAnsi="Cambria Math" w:cs="Cambria Math"/>
                <w:b/>
                <w:sz w:val="16"/>
                <w:szCs w:val="16"/>
              </w:rPr>
              <w:t>⨁</w:t>
            </w:r>
            <w:r w:rsidRPr="00D625F1">
              <w:rPr>
                <w:rStyle w:val="quality-sign"/>
                <w:rFonts w:ascii="MS Gothic" w:eastAsia="MS Gothic" w:hAnsi="MS Gothic" w:cs="MS Gothic" w:hint="eastAsia"/>
                <w:b/>
                <w:sz w:val="16"/>
                <w:szCs w:val="16"/>
                <w:lang w:val="en-US"/>
              </w:rPr>
              <w:t>◯◯◯</w:t>
            </w:r>
            <w:r w:rsidRPr="00D625F1">
              <w:rPr>
                <w:rStyle w:val="quality-sign"/>
                <w:rFonts w:ascii="MS Gothic" w:eastAsia="MS Gothic" w:hAnsi="MS Gothic" w:cs="MS Gothic"/>
                <w:b/>
                <w:sz w:val="16"/>
                <w:szCs w:val="16"/>
                <w:lang w:val="en-US"/>
              </w:rPr>
              <w:t xml:space="preserve"> </w:t>
            </w:r>
            <w:r w:rsidRPr="00D625F1">
              <w:rPr>
                <w:rStyle w:val="quality-text"/>
                <w:rFonts w:eastAsia="Times New Roman"/>
                <w:b/>
                <w:sz w:val="16"/>
                <w:szCs w:val="16"/>
              </w:rPr>
              <w:t>VERY LOW</w:t>
            </w:r>
          </w:p>
        </w:tc>
      </w:tr>
      <w:tr w:rsidR="004E768C" w14:paraId="5C75A2FC"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B069057" w14:textId="77777777" w:rsid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35DC2BA7"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A837B89" w14:textId="2A701EFE"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12716C2" w14:textId="77777777" w:rsidR="003875BE" w:rsidRDefault="003875BE">
            <w:pPr>
              <w:tabs>
                <w:tab w:val="left" w:pos="214"/>
              </w:tabs>
              <w:jc w:val="both"/>
              <w:rPr>
                <w:rFonts w:cs="Times New Roman"/>
                <w:sz w:val="16"/>
                <w:szCs w:val="16"/>
              </w:rPr>
            </w:pPr>
            <w:r>
              <w:rPr>
                <w:rFonts w:cs="Times New Roman"/>
                <w:sz w:val="16"/>
                <w:szCs w:val="16"/>
              </w:rPr>
              <w:t>Rheumatoid arthritis</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3A0B7BD"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7B5AE65" w14:textId="2A61D309"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FF02ABC"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BA46A87"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D979D2E"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6A9992A7"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7FA7D02" w14:textId="76A37E60" w:rsidR="003875BE" w:rsidRDefault="003875BE">
            <w:pPr>
              <w:jc w:val="both"/>
              <w:rPr>
                <w:rFonts w:cs="Times New Roman"/>
              </w:rPr>
            </w:pPr>
            <w:r w:rsidRPr="00D625F1">
              <w:rPr>
                <w:rFonts w:cs="Times New Roman"/>
                <w:sz w:val="16"/>
                <w:szCs w:val="16"/>
              </w:rPr>
              <w:t>Cross</w:t>
            </w:r>
            <w:r>
              <w:rPr>
                <w:rFonts w:cs="Times New Roman"/>
                <w:b/>
                <w:sz w:val="16"/>
                <w:szCs w:val="16"/>
              </w:rPr>
              <w:t>-over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F9A78F0" w14:textId="5606B06A"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sz w:val="16"/>
                <w:szCs w:val="16"/>
              </w:rPr>
              <w:fldChar w:fldCharType="separate"/>
            </w:r>
            <w:r w:rsidR="00FD79F9">
              <w:rPr>
                <w:rFonts w:cs="Times New Roman"/>
                <w:noProof/>
                <w:sz w:val="16"/>
                <w:szCs w:val="16"/>
              </w:rPr>
              <w:t>[189]</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41E6667" w14:textId="79342C12" w:rsidR="003875BE" w:rsidRDefault="003875BE" w:rsidP="00D625F1">
            <w:pPr>
              <w:ind w:right="-56"/>
              <w:jc w:val="both"/>
              <w:rPr>
                <w:rFonts w:cs="Times New Roman"/>
                <w:sz w:val="16"/>
                <w:szCs w:val="16"/>
              </w:rPr>
            </w:pPr>
            <w:r>
              <w:rPr>
                <w:rFonts w:cs="Times New Roman"/>
                <w:sz w:val="16"/>
                <w:szCs w:val="16"/>
              </w:rPr>
              <w:t>1 (52)</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D4B67BE" w14:textId="77777777" w:rsidR="003875BE" w:rsidRDefault="003875BE">
            <w:pPr>
              <w:tabs>
                <w:tab w:val="left" w:pos="214"/>
              </w:tabs>
              <w:jc w:val="both"/>
              <w:rPr>
                <w:rFonts w:cs="Times New Roman"/>
                <w:sz w:val="16"/>
                <w:szCs w:val="16"/>
              </w:rPr>
            </w:pPr>
            <w:r>
              <w:rPr>
                <w:rFonts w:cs="Times New Roman"/>
                <w:sz w:val="16"/>
                <w:szCs w:val="16"/>
              </w:rPr>
              <w:t>CNCP</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0D7B445" w14:textId="618BB0D6" w:rsidR="003875BE" w:rsidRDefault="003875BE">
            <w:pPr>
              <w:jc w:val="both"/>
              <w:rPr>
                <w:rFonts w:cs="Times New Roman"/>
                <w:sz w:val="16"/>
                <w:szCs w:val="16"/>
              </w:rPr>
            </w:pPr>
            <w:r>
              <w:rPr>
                <w:rFonts w:cs="Times New Roman"/>
                <w:sz w:val="16"/>
                <w:szCs w:val="16"/>
              </w:rPr>
              <w:t>Ibuprofen</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E2BA983" w14:textId="17A544E2" w:rsidR="003875BE" w:rsidRDefault="003875BE">
            <w:pPr>
              <w:ind w:right="-108"/>
              <w:jc w:val="both"/>
              <w:rPr>
                <w:rFonts w:cs="Times New Roman"/>
                <w:sz w:val="16"/>
                <w:szCs w:val="16"/>
              </w:rPr>
            </w:pPr>
            <w:r>
              <w:rPr>
                <w:rFonts w:cs="Times New Roman"/>
                <w:sz w:val="16"/>
                <w:szCs w:val="16"/>
              </w:rPr>
              <w:t>SMD -0.12 (-0.37 to 0.12)</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C12D663"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9B77EF6"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F8E8BE5"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2742407B"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09BEEEE" w14:textId="3A50485A" w:rsidR="003875BE" w:rsidRP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1929E745"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79A0E7D" w14:textId="34F46BA7"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C2ADC1A"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34AB3AD"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3DBD2C9" w14:textId="731DCEFE"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33221D1"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5481CA0"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A7F0DD3"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60B1BAE5"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3B06695" w14:textId="2224BA90" w:rsidR="003875BE" w:rsidRPr="003875BE" w:rsidRDefault="003875BE">
            <w:pPr>
              <w:jc w:val="both"/>
              <w:rPr>
                <w:rFonts w:cs="Times New Roman"/>
              </w:rPr>
            </w:pPr>
            <w:r w:rsidRPr="00D625F1">
              <w:rPr>
                <w:rFonts w:cs="Times New Roman"/>
                <w:sz w:val="16"/>
                <w:szCs w:val="16"/>
              </w:rPr>
              <w:t>Cross-over RCT</w:t>
            </w:r>
            <w:r>
              <w:rPr>
                <w:rFonts w:cs="Times New Roman"/>
                <w:sz w:val="16"/>
                <w:szCs w:val="16"/>
                <w:vertAlign w:val="superscript"/>
              </w:rPr>
              <w:t>a</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15C28F0" w14:textId="2BE90C3F"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Pr>
                <w:rFonts w:cs="Times New Roman"/>
                <w:sz w:val="16"/>
                <w:szCs w:val="16"/>
              </w:rPr>
              <w:fldChar w:fldCharType="separate"/>
            </w:r>
            <w:r w:rsidR="00FD79F9">
              <w:rPr>
                <w:rFonts w:cs="Times New Roman"/>
                <w:noProof/>
                <w:sz w:val="16"/>
                <w:szCs w:val="16"/>
              </w:rPr>
              <w:t>[189]</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79B4B9E" w14:textId="7615D969" w:rsidR="003875BE" w:rsidRDefault="003875BE" w:rsidP="00D625F1">
            <w:pPr>
              <w:ind w:right="-56"/>
              <w:jc w:val="both"/>
              <w:rPr>
                <w:rFonts w:cs="Times New Roman"/>
                <w:sz w:val="16"/>
                <w:szCs w:val="16"/>
              </w:rPr>
            </w:pPr>
            <w:r>
              <w:rPr>
                <w:rFonts w:cs="Times New Roman"/>
                <w:sz w:val="16"/>
                <w:szCs w:val="16"/>
              </w:rPr>
              <w:t>1 (52)</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BB0AA5D"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38493F2"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02C5C72" w14:textId="3F428CB4" w:rsidR="003875BE" w:rsidRDefault="003875BE">
            <w:pPr>
              <w:ind w:right="-108"/>
              <w:jc w:val="both"/>
              <w:rPr>
                <w:rFonts w:cs="Times New Roman"/>
                <w:sz w:val="16"/>
                <w:szCs w:val="16"/>
              </w:rPr>
            </w:pPr>
            <w:r>
              <w:rPr>
                <w:rFonts w:cs="Times New Roman"/>
                <w:sz w:val="16"/>
                <w:szCs w:val="16"/>
              </w:rPr>
              <w:t>SMD -0.12 (-0.37 to 0.12)</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0E3375E"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7CFBC3B"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7750E47"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725FFA1F"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D5BBBD6" w14:textId="77777777"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tcPr>
          <w:p w14:paraId="6341AFA5"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9FC41E7" w14:textId="77777777"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D792984" w14:textId="77777777" w:rsidR="003875BE" w:rsidRDefault="003875BE">
            <w:pPr>
              <w:tabs>
                <w:tab w:val="left" w:pos="214"/>
              </w:tabs>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C3A6452"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727A6E8"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73AFBB4"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CD71809"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2C1DD9F"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294DDB17"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70B5D89" w14:textId="77777777" w:rsidR="003875BE" w:rsidRPr="003875BE" w:rsidRDefault="003875BE">
            <w:pPr>
              <w:jc w:val="both"/>
              <w:rPr>
                <w:rFonts w:cs="Times New Roman"/>
              </w:rPr>
            </w:pPr>
            <w:r w:rsidRPr="00D625F1">
              <w:rPr>
                <w:rFonts w:cs="Times New Roman"/>
                <w:sz w:val="16"/>
                <w:szCs w:val="16"/>
              </w:rPr>
              <w:t>All RCTs</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A104EBA" w14:textId="678D6DE1"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PEVuZE5vdGU+PENpdGU+PEF1dGhvcj5GcmFuazwvQXV0aG9yPjxZZWFyPjIwMDg8L1llYXI+PFJl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YXJ5LXRpdGxlPjwvdGl0bGVzPjxwZXJpb2RpY2FsPjxmdWxsLXRpdGxlPlRoZSBqb3VybmFsIG9m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dHk8L2FiYnItMT48L2FsdC1wZXJpb2RpY2FsPjxwYWdlcz4xNjQtNzM8L3BhZ2VzPjx2b2x1bWU+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==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Y051bT4xODE8L1JlY051bT48RGlzcGxheVRleHQ+Wzg2OyAxODk7IDIwNDsgMjI2XTwvRGlzcGxh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YXJ5LXRpdGxlPjwvdGl0bGVzPjxwZXJpb2RpY2FsPjxmdWxsLXRpdGxlPlRoZSBqb3VybmFsIG9m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dHk8L2FiYnItMT48L2FsdC1wZXJpb2RpY2FsPjxwYWdlcz4xNjQtNzM8L3BhZ2VzPjx2b2x1bWU+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==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[86; 189; 204; 226]</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EA8F603" w14:textId="771C9D18" w:rsidR="003875BE" w:rsidRDefault="003875BE" w:rsidP="00D625F1">
            <w:pPr>
              <w:ind w:right="-56"/>
              <w:jc w:val="both"/>
              <w:rPr>
                <w:rFonts w:cs="Times New Roman"/>
                <w:sz w:val="16"/>
                <w:szCs w:val="16"/>
              </w:rPr>
            </w:pPr>
            <w:r w:rsidRPr="00D625F1">
              <w:rPr>
                <w:rFonts w:cs="Times New Roman"/>
                <w:sz w:val="16"/>
                <w:szCs w:val="20"/>
              </w:rPr>
              <w:t>4 (297)</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2F28CA8" w14:textId="74FB5F5A" w:rsidR="003875BE" w:rsidRDefault="003875BE">
            <w:pPr>
              <w:tabs>
                <w:tab w:val="left" w:pos="214"/>
              </w:tabs>
              <w:jc w:val="both"/>
              <w:rPr>
                <w:rFonts w:cs="Times New Roman"/>
                <w:sz w:val="16"/>
                <w:szCs w:val="16"/>
              </w:rPr>
            </w:pPr>
            <w:r w:rsidRPr="00D625F1">
              <w:rPr>
                <w:rFonts w:cs="Times New Roman"/>
                <w:sz w:val="16"/>
                <w:szCs w:val="20"/>
              </w:rPr>
              <w:t>A</w:t>
            </w:r>
            <w:r w:rsidR="00CC47E4">
              <w:rPr>
                <w:rFonts w:cs="Times New Roman"/>
                <w:sz w:val="16"/>
                <w:szCs w:val="20"/>
              </w:rPr>
              <w:t>ny</w:t>
            </w:r>
            <w:r w:rsidRPr="00D625F1">
              <w:rPr>
                <w:rFonts w:cs="Times New Roman"/>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E0AF262" w14:textId="77777777" w:rsidR="003875BE" w:rsidRDefault="003875BE">
            <w:pPr>
              <w:jc w:val="both"/>
              <w:rPr>
                <w:rFonts w:cs="Times New Roman"/>
                <w:sz w:val="16"/>
                <w:szCs w:val="16"/>
              </w:rPr>
            </w:pPr>
            <w:r w:rsidRPr="00D625F1">
              <w:rPr>
                <w:rFonts w:cs="Times New Roman"/>
                <w:sz w:val="16"/>
                <w:szCs w:val="20"/>
              </w:rPr>
              <w:t>Placebo; dihydrocodeine; ibuprofen</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5015BEA" w14:textId="2E2D97A9" w:rsidR="003875BE" w:rsidRPr="003875BE" w:rsidRDefault="003875BE">
            <w:pPr>
              <w:ind w:right="-108"/>
              <w:jc w:val="both"/>
              <w:rPr>
                <w:rFonts w:cs="Times New Roman"/>
                <w:sz w:val="16"/>
                <w:szCs w:val="16"/>
                <w:vertAlign w:val="superscript"/>
              </w:rPr>
            </w:pPr>
            <w:r w:rsidRPr="00D625F1">
              <w:rPr>
                <w:rFonts w:cs="Times New Roman"/>
                <w:sz w:val="16"/>
                <w:szCs w:val="20"/>
              </w:rPr>
              <w:t>SMD -0.10 (-0.27 to 0.08)</w:t>
            </w:r>
            <w:r>
              <w:rPr>
                <w:rFonts w:cs="Times New Roman"/>
                <w:sz w:val="16"/>
                <w:szCs w:val="20"/>
                <w:vertAlign w:val="superscript"/>
              </w:rPr>
              <w:t>k</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02FF054"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A23BBEE" w14:textId="77777777" w:rsidR="003875BE" w:rsidRPr="003875BE" w:rsidRDefault="003875BE">
            <w:pPr>
              <w:jc w:val="both"/>
              <w:rPr>
                <w:rFonts w:cs="Times New Roman"/>
                <w:sz w:val="16"/>
                <w:szCs w:val="16"/>
                <w:vertAlign w:val="superscript"/>
              </w:rPr>
            </w:pPr>
            <w:r>
              <w:rPr>
                <w:rFonts w:cs="Times New Roman"/>
                <w:sz w:val="16"/>
                <w:szCs w:val="16"/>
              </w:rPr>
              <w:t>65%</w:t>
            </w:r>
            <w:r>
              <w:rPr>
                <w:rFonts w:cs="Times New Roman"/>
                <w:sz w:val="16"/>
                <w:szCs w:val="16"/>
                <w:vertAlign w:val="superscript"/>
              </w:rPr>
              <w:t>k</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7ED6524"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2A686BB8" w14:textId="77777777" w:rsidTr="004E768C">
        <w:tc>
          <w:tcPr>
            <w:tcW w:w="766"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ADABFFF" w14:textId="77777777" w:rsidR="003875BE" w:rsidRDefault="003875BE">
            <w:pPr>
              <w:jc w:val="both"/>
              <w:rPr>
                <w:rFonts w:cs="Times New Roman"/>
                <w:b/>
              </w:rPr>
            </w:pPr>
            <w:r>
              <w:rPr>
                <w:rFonts w:cs="Times New Roman"/>
                <w:i/>
                <w:sz w:val="16"/>
                <w:szCs w:val="16"/>
              </w:rPr>
              <w:t>Observational</w:t>
            </w:r>
            <w:r>
              <w:rPr>
                <w:rFonts w:cs="Times New Roman"/>
                <w:i/>
                <w:sz w:val="16"/>
                <w:szCs w:val="16"/>
                <w:vertAlign w:val="superscript"/>
              </w:rPr>
              <w:t>b</w:t>
            </w:r>
          </w:p>
        </w:tc>
        <w:tc>
          <w:tcPr>
            <w:tcW w:w="6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5046DC8" w14:textId="48B41B41"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PEVuZE5vdGU+PENpdGU+PEF1dGhvcj5CZXN0YXJkPC9BdXRob3I+PFllYXI+MjAxMTwvWWVhcj48
UmVjTnVtPjg8L1JlY051bT48RGlzcGxheVRleHQ+WzI3OyAxNjU7IDIzNV08L0Rpc3BsYXlUZXh0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dWFnZT5lbmc8L2xhbmd1YWdlPjwvcmVjb3JkPjwvQ2l0ZT48Q2l0ZT48QXV0aG9yPk5vdGN1dHQ8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PEVuZE5vdGU+PENpdGU+PEF1dGhvcj5CZXN0YXJkPC9BdXRob3I+PFllYXI+MjAxMTwvWWVhcj48
UmVjTnVtPjg8L1JlY051bT48RGlzcGxheVRleHQ+WzI3OyAxNjU7IDIzNV08L0Rpc3BsYXlUZXh0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dWFnZT5lbmc8L2xhbmd1YWdlPjwvcmVjb3JkPjwvQ2l0ZT48Q2l0ZT48QXV0aG9yPk5vdGN1dHQ8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[27; 165; 235]</w:t>
            </w:r>
            <w:r>
              <w:rPr>
                <w:rFonts w:cs="Times New Roman"/>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5F46AD2" w14:textId="32148392" w:rsidR="003875BE" w:rsidRDefault="003875BE" w:rsidP="00D625F1">
            <w:pPr>
              <w:ind w:right="-56"/>
              <w:jc w:val="both"/>
              <w:rPr>
                <w:rFonts w:cs="Times New Roman"/>
                <w:b/>
                <w:sz w:val="16"/>
                <w:szCs w:val="20"/>
              </w:rPr>
            </w:pPr>
            <w:r w:rsidRPr="00D625F1">
              <w:rPr>
                <w:rFonts w:cs="Times New Roman"/>
                <w:sz w:val="16"/>
                <w:szCs w:val="20"/>
              </w:rPr>
              <w:t>4 (270)</w:t>
            </w:r>
          </w:p>
        </w:tc>
        <w:tc>
          <w:tcPr>
            <w:tcW w:w="623"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CB2D9F8" w14:textId="20D0CAB6" w:rsidR="003875BE" w:rsidRDefault="003875BE">
            <w:pPr>
              <w:tabs>
                <w:tab w:val="left" w:pos="214"/>
              </w:tabs>
              <w:jc w:val="both"/>
              <w:rPr>
                <w:rFonts w:cs="Times New Roman"/>
                <w:b/>
                <w:sz w:val="16"/>
                <w:szCs w:val="20"/>
              </w:rPr>
            </w:pPr>
            <w:r w:rsidRPr="00D625F1">
              <w:rPr>
                <w:rFonts w:cs="Times New Roman"/>
                <w:sz w:val="16"/>
                <w:szCs w:val="20"/>
              </w:rPr>
              <w:t>A</w:t>
            </w:r>
            <w:r w:rsidR="00CC47E4">
              <w:rPr>
                <w:rFonts w:cs="Times New Roman"/>
                <w:sz w:val="16"/>
                <w:szCs w:val="20"/>
              </w:rPr>
              <w:t>ny</w:t>
            </w:r>
            <w:r w:rsidRPr="00D625F1">
              <w:rPr>
                <w:rFonts w:cs="Times New Roman"/>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460FD92" w14:textId="58084344" w:rsidR="003875BE" w:rsidRDefault="003875BE">
            <w:pPr>
              <w:jc w:val="both"/>
              <w:rPr>
                <w:rFonts w:cs="Times New Roman"/>
                <w:b/>
                <w:sz w:val="16"/>
                <w:szCs w:val="20"/>
              </w:rPr>
            </w:pPr>
            <w:r w:rsidRPr="00D625F1">
              <w:rPr>
                <w:rFonts w:cs="Times New Roman"/>
                <w:sz w:val="16"/>
                <w:szCs w:val="20"/>
              </w:rPr>
              <w:t>Gabapentin; placebo</w:t>
            </w:r>
          </w:p>
        </w:tc>
        <w:tc>
          <w:tcPr>
            <w:tcW w:w="67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7ECBB41" w14:textId="102CA170" w:rsidR="003875BE" w:rsidRDefault="003875BE">
            <w:pPr>
              <w:ind w:right="-108"/>
              <w:jc w:val="both"/>
              <w:rPr>
                <w:rFonts w:cs="Times New Roman"/>
                <w:b/>
                <w:sz w:val="16"/>
                <w:szCs w:val="20"/>
              </w:rPr>
            </w:pPr>
            <w:r w:rsidRPr="00D625F1">
              <w:rPr>
                <w:rFonts w:cs="Times New Roman"/>
                <w:sz w:val="16"/>
                <w:szCs w:val="20"/>
              </w:rPr>
              <w:t>SMD -0.11 (-0.35 to 0.13)</w:t>
            </w:r>
          </w:p>
        </w:tc>
        <w:tc>
          <w:tcPr>
            <w:tcW w:w="41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FD89822"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351434B" w14:textId="77777777" w:rsidR="003875BE" w:rsidRDefault="003875BE">
            <w:pPr>
              <w:jc w:val="both"/>
              <w:rPr>
                <w:rFonts w:cs="Times New Roman"/>
                <w:sz w:val="16"/>
                <w:szCs w:val="16"/>
              </w:rPr>
            </w:pPr>
            <w:r>
              <w:rPr>
                <w:rFonts w:cs="Times New Roman"/>
                <w:sz w:val="16"/>
                <w:szCs w:val="16"/>
              </w:rPr>
              <w:t>40%</w:t>
            </w:r>
          </w:p>
        </w:tc>
        <w:tc>
          <w:tcPr>
            <w:tcW w:w="59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F8F6026"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387D0C" w14:paraId="7DB2D8EF" w14:textId="77777777" w:rsidTr="004E768C">
        <w:tc>
          <w:tcPr>
            <w:tcW w:w="5000" w:type="pct"/>
            <w:gridSpan w:val="9"/>
            <w:tcBorders>
              <w:top w:val="single" w:sz="4" w:space="0" w:color="auto"/>
              <w:left w:val="single" w:sz="4" w:space="0" w:color="auto"/>
              <w:bottom w:val="dotted" w:sz="4" w:space="0" w:color="auto"/>
              <w:right w:val="single" w:sz="4" w:space="0" w:color="auto"/>
            </w:tcBorders>
            <w:hideMark/>
          </w:tcPr>
          <w:p w14:paraId="7259E4FE" w14:textId="77CEE3D4" w:rsidR="00387D0C" w:rsidRDefault="00387D0C">
            <w:pPr>
              <w:jc w:val="both"/>
              <w:rPr>
                <w:rStyle w:val="quality-sign"/>
                <w:rFonts w:ascii="Cambria Math" w:eastAsia="Times New Roman" w:hAnsi="Cambria Math" w:cs="Cambria Math"/>
              </w:rPr>
            </w:pPr>
            <w:r>
              <w:rPr>
                <w:rFonts w:cs="Times New Roman"/>
                <w:b/>
                <w:sz w:val="16"/>
                <w:szCs w:val="16"/>
              </w:rPr>
              <w:t>Patients’ global impression of change (continuous)</w:t>
            </w:r>
          </w:p>
        </w:tc>
      </w:tr>
      <w:tr w:rsidR="004E768C" w14:paraId="3FA7F634"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13941FC" w14:textId="77777777" w:rsidR="003875BE" w:rsidRDefault="003875BE">
            <w:pPr>
              <w:jc w:val="both"/>
              <w:rPr>
                <w:rFonts w:cs="Times New Roman"/>
                <w:b/>
              </w:rPr>
            </w:pPr>
            <w:r>
              <w:rPr>
                <w:rFonts w:cs="Times New Roman"/>
                <w:b/>
                <w:sz w:val="16"/>
                <w:szCs w:val="16"/>
              </w:rPr>
              <w:t>Parallel RCT; Cross-over RCT</w:t>
            </w:r>
            <w:r>
              <w:rPr>
                <w:rFonts w:cs="Times New Roman"/>
                <w:b/>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1CA52F73" w14:textId="51B6B3CA" w:rsidR="003875BE" w:rsidRP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[172; 247; 270]</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081A0C86" w14:textId="1B3A078D" w:rsidR="003875BE" w:rsidRPr="003875BE" w:rsidRDefault="003875BE" w:rsidP="00D625F1">
            <w:pPr>
              <w:ind w:right="-56"/>
              <w:jc w:val="both"/>
              <w:rPr>
                <w:rFonts w:cs="Times New Roman"/>
                <w:b/>
                <w:i/>
                <w:sz w:val="16"/>
                <w:szCs w:val="20"/>
              </w:rPr>
            </w:pPr>
            <w:r>
              <w:rPr>
                <w:rFonts w:cs="Times New Roman"/>
                <w:b/>
                <w:sz w:val="16"/>
                <w:szCs w:val="16"/>
              </w:rPr>
              <w:t>4 (301)</w:t>
            </w:r>
          </w:p>
        </w:tc>
        <w:tc>
          <w:tcPr>
            <w:tcW w:w="623" w:type="pct"/>
            <w:tcBorders>
              <w:top w:val="dotted" w:sz="4" w:space="0" w:color="auto"/>
              <w:left w:val="single" w:sz="4" w:space="0" w:color="auto"/>
              <w:bottom w:val="dotted" w:sz="4" w:space="0" w:color="auto"/>
              <w:right w:val="single" w:sz="4" w:space="0" w:color="auto"/>
            </w:tcBorders>
            <w:hideMark/>
          </w:tcPr>
          <w:p w14:paraId="6A5F1791" w14:textId="77777777" w:rsidR="003875BE" w:rsidRPr="003875BE" w:rsidRDefault="003875BE">
            <w:pPr>
              <w:tabs>
                <w:tab w:val="left" w:pos="214"/>
              </w:tabs>
              <w:jc w:val="both"/>
              <w:rPr>
                <w:rFonts w:cs="Times New Roman"/>
                <w:b/>
                <w:i/>
                <w:sz w:val="16"/>
                <w:szCs w:val="20"/>
              </w:rPr>
            </w:pPr>
            <w:r>
              <w:rPr>
                <w:rFonts w:cs="Times New Roman"/>
                <w:b/>
                <w:sz w:val="16"/>
                <w:szCs w:val="16"/>
              </w:rPr>
              <w:t>Neuropathic pain</w:t>
            </w:r>
          </w:p>
        </w:tc>
        <w:tc>
          <w:tcPr>
            <w:tcW w:w="725" w:type="pct"/>
            <w:tcBorders>
              <w:top w:val="dotted" w:sz="4" w:space="0" w:color="auto"/>
              <w:left w:val="single" w:sz="4" w:space="0" w:color="auto"/>
              <w:bottom w:val="dotted" w:sz="4" w:space="0" w:color="auto"/>
              <w:right w:val="single" w:sz="4" w:space="0" w:color="auto"/>
            </w:tcBorders>
            <w:hideMark/>
          </w:tcPr>
          <w:p w14:paraId="5D17F9EE" w14:textId="77777777" w:rsidR="003875BE" w:rsidRPr="003875BE" w:rsidRDefault="003875BE">
            <w:pPr>
              <w:jc w:val="both"/>
              <w:rPr>
                <w:rFonts w:cs="Times New Roman"/>
                <w:b/>
                <w:i/>
                <w:sz w:val="16"/>
                <w:szCs w:val="20"/>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BDBFAA5" w14:textId="70729BDB" w:rsidR="003875BE" w:rsidRPr="003875BE" w:rsidRDefault="003875BE">
            <w:pPr>
              <w:ind w:right="-108"/>
              <w:jc w:val="both"/>
              <w:rPr>
                <w:rFonts w:cs="Times New Roman"/>
                <w:b/>
                <w:i/>
                <w:sz w:val="16"/>
                <w:szCs w:val="20"/>
                <w:vertAlign w:val="superscript"/>
              </w:rPr>
            </w:pPr>
            <w:r>
              <w:rPr>
                <w:rFonts w:cs="Times New Roman"/>
                <w:b/>
                <w:sz w:val="16"/>
                <w:szCs w:val="16"/>
              </w:rPr>
              <w:t>SMD 0.73 (0.49 to 0.97)</w:t>
            </w:r>
            <w:r>
              <w:rPr>
                <w:rFonts w:cs="Times New Roman"/>
                <w:b/>
                <w:sz w:val="16"/>
                <w:szCs w:val="16"/>
                <w:vertAlign w:val="superscript"/>
              </w:rPr>
              <w:t>l</w:t>
            </w:r>
          </w:p>
        </w:tc>
        <w:tc>
          <w:tcPr>
            <w:tcW w:w="414" w:type="pct"/>
            <w:tcBorders>
              <w:top w:val="dotted" w:sz="4" w:space="0" w:color="auto"/>
              <w:left w:val="single" w:sz="4" w:space="0" w:color="auto"/>
              <w:bottom w:val="dotted" w:sz="4" w:space="0" w:color="auto"/>
              <w:right w:val="single" w:sz="4" w:space="0" w:color="auto"/>
            </w:tcBorders>
            <w:hideMark/>
          </w:tcPr>
          <w:p w14:paraId="412B8E51" w14:textId="77777777" w:rsidR="003875BE" w:rsidRPr="003875BE" w:rsidRDefault="003875BE">
            <w:pPr>
              <w:ind w:right="-49"/>
              <w:jc w:val="both"/>
              <w:rPr>
                <w:rFonts w:cs="Times New Roman"/>
                <w:b/>
                <w:sz w:val="16"/>
                <w:szCs w:val="16"/>
              </w:rPr>
            </w:pPr>
            <w:r w:rsidRPr="00D625F1">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3EFF955D" w14:textId="77777777" w:rsidR="003875BE" w:rsidRPr="003875BE" w:rsidRDefault="003875BE">
            <w:pPr>
              <w:jc w:val="both"/>
              <w:rPr>
                <w:rFonts w:cs="Times New Roman"/>
                <w:b/>
                <w:sz w:val="16"/>
                <w:szCs w:val="16"/>
                <w:vertAlign w:val="superscript"/>
              </w:rPr>
            </w:pPr>
            <w:r w:rsidRPr="00D625F1">
              <w:rPr>
                <w:rFonts w:cs="Times New Roman"/>
                <w:b/>
                <w:sz w:val="16"/>
                <w:szCs w:val="16"/>
              </w:rPr>
              <w:t>73%</w:t>
            </w:r>
            <w:r>
              <w:rPr>
                <w:rFonts w:cs="Times New Roman"/>
                <w:b/>
                <w:sz w:val="16"/>
                <w:szCs w:val="16"/>
                <w:vertAlign w:val="superscript"/>
              </w:rPr>
              <w:t>l</w:t>
            </w:r>
          </w:p>
        </w:tc>
        <w:tc>
          <w:tcPr>
            <w:tcW w:w="595" w:type="pct"/>
            <w:tcBorders>
              <w:top w:val="dotted" w:sz="4" w:space="0" w:color="auto"/>
              <w:left w:val="single" w:sz="4" w:space="0" w:color="auto"/>
              <w:bottom w:val="dotted" w:sz="4" w:space="0" w:color="auto"/>
              <w:right w:val="single" w:sz="4" w:space="0" w:color="auto"/>
            </w:tcBorders>
            <w:hideMark/>
          </w:tcPr>
          <w:p w14:paraId="6E11E5C0"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10AB9A56"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99D01AF" w14:textId="50CA26D5" w:rsidR="003875BE" w:rsidRPr="003875BE" w:rsidRDefault="003875BE">
            <w:pPr>
              <w:jc w:val="both"/>
              <w:rPr>
                <w:rFonts w:cs="Times New Roman"/>
              </w:rPr>
            </w:pPr>
            <w:r w:rsidRPr="00D625F1">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0756536B" w14:textId="2CC9C454" w:rsidR="003875BE" w:rsidRDefault="003875BE" w:rsidP="003F1DF6">
            <w:pPr>
              <w:jc w:val="both"/>
              <w:rPr>
                <w:rFonts w:cs="Times New Roman"/>
                <w:sz w:val="16"/>
                <w:szCs w:val="16"/>
              </w:rPr>
            </w:pPr>
            <w:r>
              <w:rPr>
                <w:rFonts w:cs="Times New Roman"/>
                <w:sz w:val="16"/>
                <w:szCs w:val="16"/>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[247]</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15CAF63B" w14:textId="7640A6FF" w:rsidR="003875BE" w:rsidRPr="003875BE" w:rsidRDefault="003875BE" w:rsidP="00D625F1">
            <w:pPr>
              <w:ind w:right="-56"/>
              <w:jc w:val="both"/>
              <w:rPr>
                <w:rFonts w:cs="Times New Roman"/>
                <w:sz w:val="16"/>
                <w:szCs w:val="16"/>
              </w:rPr>
            </w:pPr>
            <w:r w:rsidRPr="00D625F1">
              <w:rPr>
                <w:rFonts w:cs="Times New Roman"/>
                <w:sz w:val="16"/>
                <w:szCs w:val="16"/>
              </w:rPr>
              <w:t>1 (24)</w:t>
            </w:r>
          </w:p>
        </w:tc>
        <w:tc>
          <w:tcPr>
            <w:tcW w:w="623" w:type="pct"/>
            <w:tcBorders>
              <w:top w:val="dotted" w:sz="4" w:space="0" w:color="auto"/>
              <w:left w:val="single" w:sz="4" w:space="0" w:color="auto"/>
              <w:bottom w:val="dotted" w:sz="4" w:space="0" w:color="auto"/>
              <w:right w:val="single" w:sz="4" w:space="0" w:color="auto"/>
            </w:tcBorders>
            <w:hideMark/>
          </w:tcPr>
          <w:p w14:paraId="2654FE6A" w14:textId="77777777" w:rsidR="003875BE" w:rsidRPr="003875BE" w:rsidRDefault="003875BE">
            <w:pPr>
              <w:tabs>
                <w:tab w:val="left" w:pos="214"/>
              </w:tabs>
              <w:jc w:val="both"/>
              <w:rPr>
                <w:rFonts w:cs="Times New Roman"/>
                <w:sz w:val="16"/>
                <w:szCs w:val="16"/>
              </w:rPr>
            </w:pPr>
            <w:r w:rsidRPr="00D625F1">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25B0FF34" w14:textId="77777777" w:rsidR="003875BE" w:rsidRPr="003875BE" w:rsidRDefault="003875BE">
            <w:pPr>
              <w:jc w:val="both"/>
              <w:rPr>
                <w:rFonts w:cs="Times New Roman"/>
                <w:sz w:val="16"/>
                <w:szCs w:val="16"/>
              </w:rPr>
            </w:pPr>
            <w:r w:rsidRPr="00D625F1">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123B2770" w14:textId="29537AE0" w:rsidR="003875BE" w:rsidRPr="003875BE" w:rsidRDefault="003875BE">
            <w:pPr>
              <w:ind w:right="-108"/>
              <w:jc w:val="both"/>
              <w:rPr>
                <w:rFonts w:cs="Times New Roman"/>
                <w:sz w:val="16"/>
                <w:szCs w:val="16"/>
              </w:rPr>
            </w:pPr>
            <w:r w:rsidRPr="00D625F1">
              <w:rPr>
                <w:rFonts w:cs="Times New Roman"/>
                <w:sz w:val="16"/>
                <w:szCs w:val="16"/>
              </w:rPr>
              <w:t>SMD -0.54 (-1.36 to 0.28)</w:t>
            </w:r>
          </w:p>
        </w:tc>
        <w:tc>
          <w:tcPr>
            <w:tcW w:w="414" w:type="pct"/>
            <w:tcBorders>
              <w:top w:val="dotted" w:sz="4" w:space="0" w:color="auto"/>
              <w:left w:val="single" w:sz="4" w:space="0" w:color="auto"/>
              <w:bottom w:val="dotted" w:sz="4" w:space="0" w:color="auto"/>
              <w:right w:val="single" w:sz="4" w:space="0" w:color="auto"/>
            </w:tcBorders>
            <w:hideMark/>
          </w:tcPr>
          <w:p w14:paraId="0264BA59"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6D4DA6D2"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5705B2DD"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3DDF83FE"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24C84C0" w14:textId="77777777" w:rsidR="003875BE" w:rsidRDefault="003875BE">
            <w:pPr>
              <w:jc w:val="both"/>
              <w:rPr>
                <w:rFonts w:cs="Times New Roman"/>
                <w:b/>
              </w:rPr>
            </w:pPr>
            <w:r>
              <w:rPr>
                <w:rFonts w:cs="Times New Roman"/>
                <w:b/>
                <w:sz w:val="16"/>
                <w:szCs w:val="16"/>
              </w:rPr>
              <w:t>Parallel RCT; Cross-over RCT</w:t>
            </w:r>
            <w:r>
              <w:rPr>
                <w:rFonts w:cs="Times New Roman"/>
                <w:b/>
                <w:sz w:val="16"/>
                <w:szCs w:val="16"/>
                <w:vertAlign w:val="superscript"/>
              </w:rPr>
              <w:t>a</w:t>
            </w:r>
          </w:p>
        </w:tc>
        <w:tc>
          <w:tcPr>
            <w:tcW w:w="684" w:type="pct"/>
            <w:tcBorders>
              <w:top w:val="dotted" w:sz="4" w:space="0" w:color="auto"/>
              <w:left w:val="single" w:sz="4" w:space="0" w:color="auto"/>
              <w:bottom w:val="dotted" w:sz="4" w:space="0" w:color="auto"/>
              <w:right w:val="single" w:sz="4" w:space="0" w:color="auto"/>
            </w:tcBorders>
            <w:hideMark/>
          </w:tcPr>
          <w:p w14:paraId="6C8D735E" w14:textId="1940E950" w:rsidR="003875BE" w:rsidRPr="003875BE" w:rsidRDefault="003875BE" w:rsidP="003F1DF6">
            <w:pPr>
              <w:jc w:val="both"/>
              <w:rPr>
                <w:rFonts w:cs="Times New Roman"/>
                <w:b/>
                <w:sz w:val="16"/>
                <w:szCs w:val="16"/>
              </w:rPr>
            </w:pPr>
            <w:r>
              <w:rPr>
                <w:rFonts w:cs="Times New Roman"/>
                <w:b/>
                <w:sz w:val="16"/>
                <w:szCs w:val="16"/>
              </w:rPr>
              <w:fldChar w:fldCharType="begin"/>
            </w:r>
            <w:r w:rsidR="00CA16EF">
              <w:rPr>
                <w:rFonts w:cs="Times New Roman"/>
                <w:b/>
                <w:sz w:val="16"/>
                <w:szCs w:val="16"/>
              </w:rPr>
              <w:instrText xml:space="preserve"> ADDIN EN.CITE &lt;EndNote&gt;&lt;Cite&gt;&lt;Author&gt;Nurmikko&lt;/Author&gt;&lt;Year&gt;2007&lt;/Year&gt;&lt;RecNum&gt;53&lt;/RecNum&gt;&lt;DisplayText&gt;[172; 270]&lt;/DisplayText&gt;&lt;record&gt;&lt;rec-number&gt;53&lt;/rec-number&gt;&lt;foreign-keys&gt;&lt;key app="EN" db-id="0pd9dfpv5ppra1eap54xaxx1ea2f0sfz2xf2" timestamp="1502331268"&gt;53&lt;/key&gt;&lt;/foreign-keys&gt;&lt;ref-type name="Journal Article"&gt;17&lt;/ref-type&gt;&lt;contributors&gt;&lt;authors&gt;&lt;author&gt;Nurmikko, Turo J&lt;/author&gt;&lt;author&gt;Serpell, Mick G&lt;/author&gt;&lt;author&gt;Hoggart, Barbara&lt;/author&gt;&lt;author&gt;Toomey, Peter J&lt;/author&gt;&lt;author&gt;Morlion, Bart J&lt;/author&gt;&lt;author&gt;Haines, Derek&lt;/author&gt;&lt;/authors&gt;&lt;/contributors&gt;&lt;titles&gt;&lt;title&gt;Sativex successfully treats neuropathic pain characterised by allodynia: a randomised, double-blind, placebo-controlled clinical trial&lt;/title&gt;&lt;secondary-title&gt;Pain®&lt;/secondary-title&gt;&lt;/titles&gt;&lt;pages&gt;210-220&lt;/pages&gt;&lt;volume&gt;133&lt;/volume&gt;&lt;number&gt;1&lt;/number&gt;&lt;dates&gt;&lt;year&gt;2007&lt;/year&gt;&lt;/dates&gt;&lt;isbn&gt;0304-3959&lt;/isbn&gt;&lt;urls&gt;&lt;/urls&gt;&lt;/record&gt;&lt;/Cite&gt;&lt;Cite&gt;&lt;Author&gt;Wilsey&lt;/Author&gt;&lt;Year&gt;2008&lt;/Year&gt;&lt;RecNum&gt;197&lt;/RecNum&gt;&lt;record&gt;&lt;rec-number&gt;197&lt;/rec-number&gt;&lt;foreign-keys&gt;&lt;key app="EN" db-id="5aftdds5w9eztlefdx2pt9f7dztespdd5p59" timestamp="1522366501"&gt;197&lt;/key&gt;&lt;/foreign-keys&gt;&lt;ref-type name="Journal Article"&gt;17&lt;/ref-type&gt;&lt;contributors&gt;&lt;authors&gt;&lt;author&gt;Wilsey, Barth&lt;/author&gt;&lt;author&gt;Marcotte, Thomas&lt;/author&gt;&lt;author&gt;Tsodikov, Alexander&lt;/author&gt;&lt;author&gt;Millman, Jeanna&lt;/author&gt;&lt;author&gt;Bentley, Heather&lt;/author&gt;&lt;author&gt;Gouaux, Ben&lt;/author&gt;&lt;author&gt;Fishman, Scott&lt;/author&gt;&lt;/authors&gt;&lt;/contributors&gt;&lt;titles&gt;&lt;title&gt;A randomized, placebo-controlled, crossover trial of cannabis cigarettes in neuropathic pain&lt;/title&gt;&lt;secondary-title&gt;The Journal of Pain&lt;/secondary-title&gt;&lt;/titles&gt;&lt;periodical&gt;&lt;full-title&gt;The Journal of Pain&lt;/full-title&gt;&lt;/periodical&gt;&lt;pages&gt;506-521&lt;/pages&gt;&lt;volume&gt;9&lt;/volume&gt;&lt;number&gt;6&lt;/number&gt;&lt;dates&gt;&lt;year&gt;2008&lt;/year&gt;&lt;/dates&gt;&lt;isbn&gt;1526-5900&lt;/isbn&gt;&lt;urls&gt;&lt;/urls&gt;&lt;/record&gt;&lt;/Cite&gt;&lt;/EndNote&gt;</w:instrText>
            </w:r>
            <w:r>
              <w:rPr>
                <w:rFonts w:cs="Times New Roman"/>
                <w:b/>
                <w:sz w:val="16"/>
                <w:szCs w:val="16"/>
              </w:rPr>
              <w:fldChar w:fldCharType="separate"/>
            </w:r>
            <w:r w:rsidR="00CA16EF">
              <w:rPr>
                <w:rFonts w:cs="Times New Roman"/>
                <w:b/>
                <w:noProof/>
                <w:sz w:val="16"/>
                <w:szCs w:val="16"/>
              </w:rPr>
              <w:t>[172; 270]</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098FD124" w14:textId="029DAF22" w:rsidR="003875BE" w:rsidRDefault="003875BE" w:rsidP="00D625F1">
            <w:pPr>
              <w:ind w:right="-56"/>
              <w:jc w:val="both"/>
              <w:rPr>
                <w:rFonts w:cs="Times New Roman"/>
                <w:b/>
                <w:sz w:val="16"/>
                <w:szCs w:val="16"/>
              </w:rPr>
            </w:pPr>
            <w:r>
              <w:rPr>
                <w:rFonts w:cs="Times New Roman"/>
                <w:b/>
                <w:sz w:val="16"/>
                <w:szCs w:val="16"/>
              </w:rPr>
              <w:t>3 (227)</w:t>
            </w:r>
          </w:p>
        </w:tc>
        <w:tc>
          <w:tcPr>
            <w:tcW w:w="623" w:type="pct"/>
            <w:tcBorders>
              <w:top w:val="dotted" w:sz="4" w:space="0" w:color="auto"/>
              <w:left w:val="single" w:sz="4" w:space="0" w:color="auto"/>
              <w:bottom w:val="dotted" w:sz="4" w:space="0" w:color="auto"/>
              <w:right w:val="single" w:sz="4" w:space="0" w:color="auto"/>
            </w:tcBorders>
            <w:hideMark/>
          </w:tcPr>
          <w:p w14:paraId="6D570C72" w14:textId="77777777" w:rsidR="003875BE" w:rsidRDefault="003875BE">
            <w:pPr>
              <w:tabs>
                <w:tab w:val="left" w:pos="214"/>
              </w:tabs>
              <w:jc w:val="both"/>
              <w:rPr>
                <w:rFonts w:cs="Times New Roman"/>
                <w:b/>
                <w:sz w:val="16"/>
                <w:szCs w:val="16"/>
              </w:rPr>
            </w:pPr>
            <w:r>
              <w:rPr>
                <w:rFonts w:cs="Times New Roman"/>
                <w:b/>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3F855E5C" w14:textId="77777777" w:rsidR="003875BE" w:rsidRDefault="003875BE">
            <w:pPr>
              <w:jc w:val="both"/>
              <w:rPr>
                <w:rFonts w:cs="Times New Roman"/>
                <w:b/>
                <w:sz w:val="16"/>
                <w:szCs w:val="16"/>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A81CD74" w14:textId="1BB2F49E" w:rsidR="003875BE" w:rsidRDefault="003875BE">
            <w:pPr>
              <w:ind w:right="-108"/>
              <w:jc w:val="both"/>
              <w:rPr>
                <w:rFonts w:cs="Times New Roman"/>
                <w:b/>
                <w:sz w:val="16"/>
                <w:szCs w:val="16"/>
              </w:rPr>
            </w:pPr>
            <w:r>
              <w:rPr>
                <w:rFonts w:cs="Times New Roman"/>
                <w:b/>
                <w:sz w:val="16"/>
                <w:szCs w:val="16"/>
              </w:rPr>
              <w:t>SMD 0.84 (0.60 to 1.09)</w:t>
            </w:r>
          </w:p>
        </w:tc>
        <w:tc>
          <w:tcPr>
            <w:tcW w:w="414" w:type="pct"/>
            <w:tcBorders>
              <w:top w:val="dotted" w:sz="4" w:space="0" w:color="auto"/>
              <w:left w:val="single" w:sz="4" w:space="0" w:color="auto"/>
              <w:bottom w:val="dotted" w:sz="4" w:space="0" w:color="auto"/>
              <w:right w:val="single" w:sz="4" w:space="0" w:color="auto"/>
            </w:tcBorders>
            <w:hideMark/>
          </w:tcPr>
          <w:p w14:paraId="60B3D9C5" w14:textId="77777777" w:rsidR="003875BE" w:rsidRPr="003875BE" w:rsidRDefault="003875BE">
            <w:pPr>
              <w:ind w:right="-49"/>
              <w:jc w:val="both"/>
              <w:rPr>
                <w:rFonts w:cs="Times New Roman"/>
                <w:b/>
                <w:sz w:val="16"/>
                <w:szCs w:val="16"/>
              </w:rPr>
            </w:pPr>
            <w:r w:rsidRPr="00D625F1">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6EB63381" w14:textId="77777777" w:rsidR="003875BE" w:rsidRPr="003875BE" w:rsidRDefault="003875BE">
            <w:pPr>
              <w:jc w:val="both"/>
              <w:rPr>
                <w:rFonts w:cs="Times New Roman"/>
                <w:b/>
                <w:sz w:val="16"/>
                <w:szCs w:val="16"/>
              </w:rPr>
            </w:pPr>
            <w:r w:rsidRPr="00D625F1">
              <w:rPr>
                <w:rFonts w:cs="Times New Roman"/>
                <w:b/>
                <w:sz w:val="16"/>
                <w:szCs w:val="16"/>
              </w:rPr>
              <w:t>0%</w:t>
            </w:r>
          </w:p>
        </w:tc>
        <w:tc>
          <w:tcPr>
            <w:tcW w:w="595" w:type="pct"/>
            <w:tcBorders>
              <w:top w:val="dotted" w:sz="4" w:space="0" w:color="auto"/>
              <w:left w:val="single" w:sz="4" w:space="0" w:color="auto"/>
              <w:bottom w:val="dotted" w:sz="4" w:space="0" w:color="auto"/>
              <w:right w:val="single" w:sz="4" w:space="0" w:color="auto"/>
            </w:tcBorders>
            <w:hideMark/>
          </w:tcPr>
          <w:p w14:paraId="5EE2CD01"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0D1A6E0D"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42D77EF1" w14:textId="3B5F168F" w:rsidR="003875BE" w:rsidRDefault="003875BE">
            <w:pPr>
              <w:jc w:val="both"/>
              <w:rPr>
                <w:rFonts w:cs="Times New Roman"/>
                <w:b/>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602DAAF5"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530456D0" w14:textId="49F13887" w:rsidR="003875BE" w:rsidRDefault="003875BE" w:rsidP="00D625F1">
            <w:pPr>
              <w:ind w:right="-56"/>
              <w:jc w:val="both"/>
              <w:rPr>
                <w:rFonts w:cs="Times New Roman"/>
                <w:b/>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68835349" w14:textId="77777777" w:rsidR="003875BE" w:rsidRDefault="003875BE">
            <w:pPr>
              <w:tabs>
                <w:tab w:val="left" w:pos="214"/>
              </w:tabs>
              <w:jc w:val="both"/>
              <w:rPr>
                <w:rFonts w:cs="Times New Roman"/>
                <w:b/>
                <w:sz w:val="16"/>
                <w:szCs w:val="16"/>
              </w:rPr>
            </w:pPr>
            <w:r>
              <w:rPr>
                <w:rFonts w:cs="Times New Roman"/>
                <w:sz w:val="16"/>
                <w:szCs w:val="16"/>
              </w:rPr>
              <w:t>Fibromyalgia</w:t>
            </w:r>
          </w:p>
        </w:tc>
        <w:tc>
          <w:tcPr>
            <w:tcW w:w="725" w:type="pct"/>
            <w:tcBorders>
              <w:top w:val="dotted" w:sz="4" w:space="0" w:color="auto"/>
              <w:left w:val="single" w:sz="4" w:space="0" w:color="auto"/>
              <w:bottom w:val="dotted" w:sz="4" w:space="0" w:color="auto"/>
              <w:right w:val="single" w:sz="4" w:space="0" w:color="auto"/>
            </w:tcBorders>
            <w:hideMark/>
          </w:tcPr>
          <w:p w14:paraId="111EFCAD" w14:textId="77777777" w:rsidR="003875BE" w:rsidRDefault="003875BE">
            <w:pPr>
              <w:jc w:val="both"/>
              <w:rPr>
                <w:rFonts w:cs="Times New Roman"/>
                <w:b/>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6CD03490" w14:textId="46125EF2" w:rsidR="003875BE" w:rsidRDefault="003875BE">
            <w:pPr>
              <w:ind w:right="-108"/>
              <w:jc w:val="both"/>
              <w:rPr>
                <w:rFonts w:cs="Times New Roman"/>
                <w:b/>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0A7D6F9A"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092F2105"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70126786"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1DDCD062"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49FCB1A1" w14:textId="49D143D4" w:rsid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7E373D35"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283424A6" w14:textId="7C23F4A7"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736EBAA9" w14:textId="77777777" w:rsidR="003875BE" w:rsidRDefault="003875BE">
            <w:pPr>
              <w:tabs>
                <w:tab w:val="left" w:pos="214"/>
              </w:tabs>
              <w:jc w:val="both"/>
              <w:rPr>
                <w:rFonts w:cs="Times New Roman"/>
                <w:sz w:val="16"/>
                <w:szCs w:val="16"/>
              </w:rPr>
            </w:pPr>
            <w:r>
              <w:rPr>
                <w:rFonts w:cs="Times New Roman"/>
                <w:sz w:val="16"/>
                <w:szCs w:val="16"/>
              </w:rPr>
              <w:t>Rheumatoid arthritis</w:t>
            </w:r>
          </w:p>
        </w:tc>
        <w:tc>
          <w:tcPr>
            <w:tcW w:w="725" w:type="pct"/>
            <w:tcBorders>
              <w:top w:val="dotted" w:sz="4" w:space="0" w:color="auto"/>
              <w:left w:val="single" w:sz="4" w:space="0" w:color="auto"/>
              <w:bottom w:val="dotted" w:sz="4" w:space="0" w:color="auto"/>
              <w:right w:val="single" w:sz="4" w:space="0" w:color="auto"/>
            </w:tcBorders>
            <w:hideMark/>
          </w:tcPr>
          <w:p w14:paraId="79FBD4BC"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4D1D2D80" w14:textId="0A6DA64E"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7367756B"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6310759E"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097D1009"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1EB39B89"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3B331266" w14:textId="0DB5DD61" w:rsidR="003875BE" w:rsidRDefault="003875BE">
            <w:pPr>
              <w:jc w:val="both"/>
              <w:rPr>
                <w:rFonts w:cs="Times New Roman"/>
              </w:rPr>
            </w:pPr>
            <w:r>
              <w:rPr>
                <w:rFonts w:cs="Times New Roman"/>
                <w:b/>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3155A1E1"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3D3011E0" w14:textId="14FA815F"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782A8FBE" w14:textId="77777777" w:rsidR="003875BE" w:rsidRDefault="003875BE">
            <w:pPr>
              <w:tabs>
                <w:tab w:val="left" w:pos="214"/>
              </w:tabs>
              <w:jc w:val="both"/>
              <w:rPr>
                <w:rFonts w:cs="Times New Roman"/>
                <w:sz w:val="16"/>
                <w:szCs w:val="16"/>
              </w:rPr>
            </w:pPr>
            <w:r>
              <w:rPr>
                <w:rFonts w:cs="Times New Roman"/>
                <w:sz w:val="16"/>
                <w:szCs w:val="16"/>
              </w:rPr>
              <w:t>CNCP</w:t>
            </w:r>
          </w:p>
        </w:tc>
        <w:tc>
          <w:tcPr>
            <w:tcW w:w="725" w:type="pct"/>
            <w:tcBorders>
              <w:top w:val="dotted" w:sz="4" w:space="0" w:color="auto"/>
              <w:left w:val="single" w:sz="4" w:space="0" w:color="auto"/>
              <w:bottom w:val="dotted" w:sz="4" w:space="0" w:color="auto"/>
              <w:right w:val="single" w:sz="4" w:space="0" w:color="auto"/>
            </w:tcBorders>
            <w:hideMark/>
          </w:tcPr>
          <w:p w14:paraId="13D97645"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189AED7D" w14:textId="1DD4A6E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0A95A5A3"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2A000DCC"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5F1E0BB2"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279E647A"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6B629183" w14:textId="46974EB3"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3F753804"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0EF2BAD0" w14:textId="35B2FADA"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10F56A5F"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31FE89D1"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0CF9DF76" w14:textId="0E25E92E"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68FE5EBF"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0185BE07"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02D7B098"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4329BEB8"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02817693" w14:textId="47AB21B5"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3BAE8CDA"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325E662C" w14:textId="0B38F3D3"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6A82660C"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2791BFD0"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1D786628" w14:textId="22EE9BAE"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2EF3CCF9"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5A0B2806"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790B5787"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73136FBD" w14:textId="77777777" w:rsidTr="004E768C">
        <w:tc>
          <w:tcPr>
            <w:tcW w:w="766" w:type="pct"/>
            <w:tcBorders>
              <w:top w:val="dotted" w:sz="4" w:space="0" w:color="auto"/>
              <w:left w:val="single" w:sz="4" w:space="0" w:color="auto"/>
              <w:bottom w:val="single" w:sz="4" w:space="0" w:color="auto"/>
              <w:right w:val="single" w:sz="4" w:space="0" w:color="auto"/>
            </w:tcBorders>
            <w:hideMark/>
          </w:tcPr>
          <w:p w14:paraId="3386693E" w14:textId="77777777"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single" w:sz="4" w:space="0" w:color="auto"/>
              <w:right w:val="single" w:sz="4" w:space="0" w:color="auto"/>
            </w:tcBorders>
          </w:tcPr>
          <w:p w14:paraId="4680458B"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hideMark/>
          </w:tcPr>
          <w:p w14:paraId="41F8AD0E" w14:textId="77777777" w:rsidR="003875BE" w:rsidRDefault="003875BE" w:rsidP="00D625F1">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single" w:sz="4" w:space="0" w:color="auto"/>
              <w:right w:val="single" w:sz="4" w:space="0" w:color="auto"/>
            </w:tcBorders>
            <w:hideMark/>
          </w:tcPr>
          <w:p w14:paraId="7C13B777" w14:textId="77777777" w:rsidR="003875BE" w:rsidRDefault="003875BE">
            <w:pPr>
              <w:tabs>
                <w:tab w:val="left" w:pos="214"/>
              </w:tabs>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single" w:sz="4" w:space="0" w:color="auto"/>
              <w:right w:val="single" w:sz="4" w:space="0" w:color="auto"/>
            </w:tcBorders>
            <w:hideMark/>
          </w:tcPr>
          <w:p w14:paraId="1B725814"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single" w:sz="4" w:space="0" w:color="auto"/>
              <w:right w:val="single" w:sz="4" w:space="0" w:color="auto"/>
            </w:tcBorders>
            <w:hideMark/>
          </w:tcPr>
          <w:p w14:paraId="0CA9B6E2"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single" w:sz="4" w:space="0" w:color="auto"/>
              <w:right w:val="single" w:sz="4" w:space="0" w:color="auto"/>
            </w:tcBorders>
            <w:hideMark/>
          </w:tcPr>
          <w:p w14:paraId="65D9B7BE"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single" w:sz="4" w:space="0" w:color="auto"/>
              <w:right w:val="single" w:sz="4" w:space="0" w:color="auto"/>
            </w:tcBorders>
            <w:hideMark/>
          </w:tcPr>
          <w:p w14:paraId="6C6AE457"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single" w:sz="4" w:space="0" w:color="auto"/>
              <w:right w:val="single" w:sz="4" w:space="0" w:color="auto"/>
            </w:tcBorders>
            <w:hideMark/>
          </w:tcPr>
          <w:p w14:paraId="5BC6C228"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6F8256CE" w14:textId="77777777" w:rsidTr="004E768C">
        <w:tc>
          <w:tcPr>
            <w:tcW w:w="766" w:type="pct"/>
            <w:tcBorders>
              <w:top w:val="dotted" w:sz="4" w:space="0" w:color="auto"/>
              <w:left w:val="single" w:sz="4" w:space="0" w:color="auto"/>
              <w:bottom w:val="single" w:sz="4" w:space="0" w:color="auto"/>
              <w:right w:val="single" w:sz="4" w:space="0" w:color="auto"/>
            </w:tcBorders>
            <w:hideMark/>
          </w:tcPr>
          <w:p w14:paraId="4BB2A57D" w14:textId="77777777" w:rsidR="003875BE" w:rsidRDefault="003875BE">
            <w:pPr>
              <w:jc w:val="both"/>
              <w:rPr>
                <w:rFonts w:cs="Times New Roman"/>
                <w:b/>
              </w:rPr>
            </w:pPr>
            <w:r>
              <w:rPr>
                <w:rFonts w:cs="Times New Roman"/>
                <w:b/>
                <w:sz w:val="16"/>
                <w:szCs w:val="16"/>
              </w:rPr>
              <w:t>All RCTs</w:t>
            </w:r>
          </w:p>
        </w:tc>
        <w:tc>
          <w:tcPr>
            <w:tcW w:w="684" w:type="pct"/>
            <w:tcBorders>
              <w:top w:val="dotted" w:sz="4" w:space="0" w:color="auto"/>
              <w:left w:val="single" w:sz="4" w:space="0" w:color="auto"/>
              <w:bottom w:val="single" w:sz="4" w:space="0" w:color="auto"/>
              <w:right w:val="single" w:sz="4" w:space="0" w:color="auto"/>
            </w:tcBorders>
            <w:hideMark/>
          </w:tcPr>
          <w:p w14:paraId="1F8381C1" w14:textId="4F42E15B" w:rsidR="003875BE" w:rsidRP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[172; 247; 270]</w:t>
            </w:r>
            <w:r>
              <w:rPr>
                <w:rFonts w:cs="Times New Roman"/>
                <w:b/>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hideMark/>
          </w:tcPr>
          <w:p w14:paraId="13159EAF" w14:textId="36D71444" w:rsidR="003875BE" w:rsidRPr="003875BE" w:rsidRDefault="003875BE" w:rsidP="00D625F1">
            <w:pPr>
              <w:ind w:right="-56"/>
              <w:jc w:val="both"/>
              <w:rPr>
                <w:rFonts w:cs="Times New Roman"/>
                <w:b/>
                <w:sz w:val="16"/>
                <w:szCs w:val="16"/>
              </w:rPr>
            </w:pPr>
            <w:r>
              <w:rPr>
                <w:rFonts w:cs="Times New Roman"/>
                <w:b/>
                <w:sz w:val="16"/>
                <w:szCs w:val="20"/>
              </w:rPr>
              <w:t>4 (301)</w:t>
            </w:r>
          </w:p>
        </w:tc>
        <w:tc>
          <w:tcPr>
            <w:tcW w:w="623" w:type="pct"/>
            <w:tcBorders>
              <w:top w:val="dotted" w:sz="4" w:space="0" w:color="auto"/>
              <w:left w:val="single" w:sz="4" w:space="0" w:color="auto"/>
              <w:bottom w:val="single" w:sz="4" w:space="0" w:color="auto"/>
              <w:right w:val="single" w:sz="4" w:space="0" w:color="auto"/>
            </w:tcBorders>
            <w:hideMark/>
          </w:tcPr>
          <w:p w14:paraId="3F7563AF" w14:textId="16F88811" w:rsidR="003875BE" w:rsidRPr="003875BE" w:rsidRDefault="003875BE">
            <w:pPr>
              <w:tabs>
                <w:tab w:val="left" w:pos="214"/>
              </w:tabs>
              <w:jc w:val="both"/>
              <w:rPr>
                <w:rFonts w:cs="Times New Roman"/>
                <w:b/>
                <w:sz w:val="16"/>
                <w:szCs w:val="16"/>
              </w:rPr>
            </w:pPr>
            <w:r>
              <w:rPr>
                <w:rFonts w:cs="Times New Roman"/>
                <w:b/>
                <w:sz w:val="16"/>
                <w:szCs w:val="20"/>
              </w:rPr>
              <w:t>A</w:t>
            </w:r>
            <w:r w:rsidR="00CC47E4">
              <w:rPr>
                <w:rFonts w:cs="Times New Roman"/>
                <w:b/>
                <w:sz w:val="16"/>
                <w:szCs w:val="20"/>
              </w:rPr>
              <w:t>ny</w:t>
            </w:r>
            <w:r>
              <w:rPr>
                <w:rFonts w:cs="Times New Roman"/>
                <w:b/>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hideMark/>
          </w:tcPr>
          <w:p w14:paraId="157E0EB0" w14:textId="77777777" w:rsidR="003875BE" w:rsidRPr="003875BE" w:rsidRDefault="003875BE">
            <w:pPr>
              <w:jc w:val="both"/>
              <w:rPr>
                <w:rFonts w:cs="Times New Roman"/>
                <w:b/>
                <w:sz w:val="16"/>
                <w:szCs w:val="16"/>
              </w:rPr>
            </w:pPr>
            <w:r>
              <w:rPr>
                <w:rFonts w:cs="Times New Roman"/>
                <w:b/>
                <w:sz w:val="16"/>
                <w:szCs w:val="20"/>
              </w:rPr>
              <w:t>Placebo</w:t>
            </w:r>
          </w:p>
        </w:tc>
        <w:tc>
          <w:tcPr>
            <w:tcW w:w="675" w:type="pct"/>
            <w:tcBorders>
              <w:top w:val="dotted" w:sz="4" w:space="0" w:color="auto"/>
              <w:left w:val="single" w:sz="4" w:space="0" w:color="auto"/>
              <w:bottom w:val="single" w:sz="4" w:space="0" w:color="auto"/>
              <w:right w:val="single" w:sz="4" w:space="0" w:color="auto"/>
            </w:tcBorders>
            <w:hideMark/>
          </w:tcPr>
          <w:p w14:paraId="20062ECF" w14:textId="1ECDA824" w:rsidR="003875BE" w:rsidRPr="003875BE" w:rsidRDefault="003875BE">
            <w:pPr>
              <w:ind w:right="-108"/>
              <w:jc w:val="both"/>
              <w:rPr>
                <w:rFonts w:cs="Times New Roman"/>
                <w:b/>
                <w:sz w:val="16"/>
                <w:szCs w:val="16"/>
                <w:vertAlign w:val="superscript"/>
              </w:rPr>
            </w:pPr>
            <w:r>
              <w:rPr>
                <w:rFonts w:cs="Times New Roman"/>
                <w:b/>
                <w:sz w:val="16"/>
                <w:szCs w:val="20"/>
              </w:rPr>
              <w:t>SMD 0.73 (0.49 to 0.97)</w:t>
            </w:r>
            <w:r>
              <w:rPr>
                <w:rFonts w:cs="Times New Roman"/>
                <w:b/>
                <w:sz w:val="16"/>
                <w:szCs w:val="20"/>
                <w:vertAlign w:val="superscript"/>
              </w:rPr>
              <w:t>l</w:t>
            </w:r>
          </w:p>
        </w:tc>
        <w:tc>
          <w:tcPr>
            <w:tcW w:w="414" w:type="pct"/>
            <w:tcBorders>
              <w:top w:val="dotted" w:sz="4" w:space="0" w:color="auto"/>
              <w:left w:val="single" w:sz="4" w:space="0" w:color="auto"/>
              <w:bottom w:val="single" w:sz="4" w:space="0" w:color="auto"/>
              <w:right w:val="single" w:sz="4" w:space="0" w:color="auto"/>
            </w:tcBorders>
            <w:hideMark/>
          </w:tcPr>
          <w:p w14:paraId="283E8FDF" w14:textId="77777777" w:rsidR="003875BE" w:rsidRPr="003875BE" w:rsidRDefault="003875BE">
            <w:pPr>
              <w:ind w:right="-49"/>
              <w:jc w:val="both"/>
              <w:rPr>
                <w:rFonts w:cs="Times New Roman"/>
                <w:b/>
                <w:sz w:val="16"/>
                <w:szCs w:val="16"/>
              </w:rPr>
            </w:pPr>
            <w:r w:rsidRPr="00D625F1">
              <w:rPr>
                <w:rFonts w:cs="Times New Roman"/>
                <w:b/>
                <w:sz w:val="16"/>
                <w:szCs w:val="16"/>
              </w:rPr>
              <w:t>Cannabinoid</w:t>
            </w:r>
          </w:p>
        </w:tc>
        <w:tc>
          <w:tcPr>
            <w:tcW w:w="207" w:type="pct"/>
            <w:tcBorders>
              <w:top w:val="dotted" w:sz="4" w:space="0" w:color="auto"/>
              <w:left w:val="single" w:sz="4" w:space="0" w:color="auto"/>
              <w:bottom w:val="single" w:sz="4" w:space="0" w:color="auto"/>
              <w:right w:val="single" w:sz="4" w:space="0" w:color="auto"/>
            </w:tcBorders>
            <w:hideMark/>
          </w:tcPr>
          <w:p w14:paraId="03221B3B" w14:textId="77777777" w:rsidR="003875BE" w:rsidRPr="003875BE" w:rsidRDefault="003875BE">
            <w:pPr>
              <w:jc w:val="both"/>
              <w:rPr>
                <w:rFonts w:cs="Times New Roman"/>
                <w:b/>
                <w:sz w:val="16"/>
                <w:szCs w:val="16"/>
                <w:vertAlign w:val="superscript"/>
              </w:rPr>
            </w:pPr>
            <w:r w:rsidRPr="00D625F1">
              <w:rPr>
                <w:rFonts w:cs="Times New Roman"/>
                <w:b/>
                <w:sz w:val="16"/>
                <w:szCs w:val="16"/>
              </w:rPr>
              <w:t>73%</w:t>
            </w:r>
            <w:r>
              <w:rPr>
                <w:rFonts w:cs="Times New Roman"/>
                <w:b/>
                <w:sz w:val="16"/>
                <w:szCs w:val="16"/>
                <w:vertAlign w:val="superscript"/>
              </w:rPr>
              <w:t>l</w:t>
            </w:r>
          </w:p>
        </w:tc>
        <w:tc>
          <w:tcPr>
            <w:tcW w:w="595" w:type="pct"/>
            <w:tcBorders>
              <w:top w:val="dotted" w:sz="4" w:space="0" w:color="auto"/>
              <w:left w:val="single" w:sz="4" w:space="0" w:color="auto"/>
              <w:bottom w:val="single" w:sz="4" w:space="0" w:color="auto"/>
              <w:right w:val="single" w:sz="4" w:space="0" w:color="auto"/>
            </w:tcBorders>
            <w:hideMark/>
          </w:tcPr>
          <w:p w14:paraId="4E7B6945"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2849B6E0" w14:textId="77777777" w:rsidTr="004E768C">
        <w:tc>
          <w:tcPr>
            <w:tcW w:w="766" w:type="pct"/>
            <w:tcBorders>
              <w:top w:val="dotted" w:sz="4" w:space="0" w:color="auto"/>
              <w:left w:val="single" w:sz="4" w:space="0" w:color="auto"/>
              <w:bottom w:val="single" w:sz="4" w:space="0" w:color="auto"/>
              <w:right w:val="single" w:sz="4" w:space="0" w:color="auto"/>
            </w:tcBorders>
            <w:hideMark/>
          </w:tcPr>
          <w:p w14:paraId="76490C67" w14:textId="77777777" w:rsidR="003875BE" w:rsidRDefault="003875BE">
            <w:pPr>
              <w:jc w:val="both"/>
              <w:rPr>
                <w:rFonts w:cs="Times New Roman"/>
                <w:b/>
              </w:rPr>
            </w:pPr>
            <w:r>
              <w:rPr>
                <w:rFonts w:cs="Times New Roman"/>
                <w:i/>
                <w:sz w:val="16"/>
                <w:szCs w:val="16"/>
              </w:rPr>
              <w:t>Observational</w:t>
            </w:r>
            <w:r>
              <w:rPr>
                <w:rFonts w:cs="Times New Roman"/>
                <w:i/>
                <w:sz w:val="16"/>
                <w:szCs w:val="16"/>
                <w:vertAlign w:val="superscript"/>
              </w:rPr>
              <w:t>b</w:t>
            </w:r>
          </w:p>
        </w:tc>
        <w:tc>
          <w:tcPr>
            <w:tcW w:w="684" w:type="pct"/>
            <w:tcBorders>
              <w:top w:val="dotted" w:sz="4" w:space="0" w:color="auto"/>
              <w:left w:val="single" w:sz="4" w:space="0" w:color="auto"/>
              <w:bottom w:val="single" w:sz="4" w:space="0" w:color="auto"/>
              <w:right w:val="single" w:sz="4" w:space="0" w:color="auto"/>
            </w:tcBorders>
          </w:tcPr>
          <w:p w14:paraId="6B6DB716"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single" w:sz="4" w:space="0" w:color="auto"/>
              <w:right w:val="single" w:sz="4" w:space="0" w:color="auto"/>
            </w:tcBorders>
            <w:hideMark/>
          </w:tcPr>
          <w:p w14:paraId="6B15C7F1" w14:textId="77777777" w:rsidR="003875BE" w:rsidRDefault="003875BE" w:rsidP="00D625F1">
            <w:pPr>
              <w:ind w:right="-56"/>
              <w:jc w:val="both"/>
              <w:rPr>
                <w:rFonts w:cs="Times New Roman"/>
                <w:b/>
                <w:sz w:val="16"/>
                <w:szCs w:val="20"/>
              </w:rPr>
            </w:pPr>
            <w:r>
              <w:rPr>
                <w:rFonts w:cs="Times New Roman"/>
                <w:i/>
                <w:sz w:val="16"/>
                <w:szCs w:val="20"/>
              </w:rPr>
              <w:t>7 (1262)</w:t>
            </w:r>
          </w:p>
        </w:tc>
        <w:tc>
          <w:tcPr>
            <w:tcW w:w="623" w:type="pct"/>
            <w:tcBorders>
              <w:top w:val="dotted" w:sz="4" w:space="0" w:color="auto"/>
              <w:left w:val="single" w:sz="4" w:space="0" w:color="auto"/>
              <w:bottom w:val="single" w:sz="4" w:space="0" w:color="auto"/>
              <w:right w:val="single" w:sz="4" w:space="0" w:color="auto"/>
            </w:tcBorders>
            <w:hideMark/>
          </w:tcPr>
          <w:p w14:paraId="3DA4599E" w14:textId="5D0456D0" w:rsidR="003875BE" w:rsidRDefault="003875BE">
            <w:pPr>
              <w:tabs>
                <w:tab w:val="left" w:pos="214"/>
              </w:tabs>
              <w:jc w:val="both"/>
              <w:rPr>
                <w:rFonts w:cs="Times New Roman"/>
                <w:b/>
                <w:sz w:val="16"/>
                <w:szCs w:val="20"/>
              </w:rPr>
            </w:pPr>
            <w:r>
              <w:rPr>
                <w:rFonts w:cs="Times New Roman"/>
                <w:i/>
                <w:sz w:val="16"/>
                <w:szCs w:val="20"/>
              </w:rPr>
              <w:t>A</w:t>
            </w:r>
            <w:r w:rsidR="00CC47E4">
              <w:rPr>
                <w:rFonts w:cs="Times New Roman"/>
                <w:i/>
                <w:sz w:val="16"/>
                <w:szCs w:val="20"/>
              </w:rPr>
              <w:t>ny</w:t>
            </w:r>
            <w:r>
              <w:rPr>
                <w:rFonts w:cs="Times New Roman"/>
                <w:i/>
                <w:sz w:val="16"/>
                <w:szCs w:val="20"/>
              </w:rPr>
              <w:t xml:space="preserve"> pain type</w:t>
            </w:r>
          </w:p>
        </w:tc>
        <w:tc>
          <w:tcPr>
            <w:tcW w:w="725" w:type="pct"/>
            <w:tcBorders>
              <w:top w:val="dotted" w:sz="4" w:space="0" w:color="auto"/>
              <w:left w:val="single" w:sz="4" w:space="0" w:color="auto"/>
              <w:bottom w:val="single" w:sz="4" w:space="0" w:color="auto"/>
              <w:right w:val="single" w:sz="4" w:space="0" w:color="auto"/>
            </w:tcBorders>
            <w:hideMark/>
          </w:tcPr>
          <w:p w14:paraId="650EDFFB" w14:textId="77777777" w:rsidR="003875BE" w:rsidRDefault="003875BE">
            <w:pPr>
              <w:jc w:val="both"/>
              <w:rPr>
                <w:rFonts w:cs="Times New Roman"/>
                <w:b/>
                <w:sz w:val="16"/>
                <w:szCs w:val="20"/>
              </w:rPr>
            </w:pPr>
            <w:r>
              <w:rPr>
                <w:rFonts w:cs="Times New Roman"/>
                <w:i/>
                <w:sz w:val="16"/>
                <w:szCs w:val="20"/>
              </w:rPr>
              <w:t>Gabapentin; placebo; non-cannabis users</w:t>
            </w:r>
          </w:p>
        </w:tc>
        <w:tc>
          <w:tcPr>
            <w:tcW w:w="675" w:type="pct"/>
            <w:tcBorders>
              <w:top w:val="dotted" w:sz="4" w:space="0" w:color="auto"/>
              <w:left w:val="single" w:sz="4" w:space="0" w:color="auto"/>
              <w:bottom w:val="single" w:sz="4" w:space="0" w:color="auto"/>
              <w:right w:val="single" w:sz="4" w:space="0" w:color="auto"/>
            </w:tcBorders>
            <w:hideMark/>
          </w:tcPr>
          <w:p w14:paraId="06B39B5F" w14:textId="77777777" w:rsidR="003875BE" w:rsidRDefault="003875BE">
            <w:pPr>
              <w:ind w:right="-108"/>
              <w:jc w:val="both"/>
              <w:rPr>
                <w:rFonts w:cs="Times New Roman"/>
                <w:b/>
                <w:sz w:val="16"/>
                <w:szCs w:val="20"/>
              </w:rPr>
            </w:pPr>
            <w:r>
              <w:rPr>
                <w:rFonts w:cs="Times New Roman"/>
                <w:i/>
                <w:sz w:val="16"/>
                <w:szCs w:val="20"/>
              </w:rPr>
              <w:t>SMD -0.02 (-0.10 to 0.06)</w:t>
            </w:r>
            <w:r>
              <w:rPr>
                <w:rFonts w:cs="Times New Roman"/>
                <w:i/>
                <w:sz w:val="16"/>
                <w:szCs w:val="20"/>
                <w:vertAlign w:val="superscript"/>
              </w:rPr>
              <w:t>j</w:t>
            </w:r>
          </w:p>
        </w:tc>
        <w:tc>
          <w:tcPr>
            <w:tcW w:w="414" w:type="pct"/>
            <w:tcBorders>
              <w:top w:val="dotted" w:sz="4" w:space="0" w:color="auto"/>
              <w:left w:val="single" w:sz="4" w:space="0" w:color="auto"/>
              <w:bottom w:val="single" w:sz="4" w:space="0" w:color="auto"/>
              <w:right w:val="single" w:sz="4" w:space="0" w:color="auto"/>
            </w:tcBorders>
          </w:tcPr>
          <w:p w14:paraId="335C304D" w14:textId="77777777" w:rsidR="003875BE" w:rsidRDefault="003875BE">
            <w:pPr>
              <w:ind w:right="-49"/>
              <w:jc w:val="both"/>
              <w:rPr>
                <w:rFonts w:cs="Times New Roman"/>
                <w:sz w:val="16"/>
                <w:szCs w:val="16"/>
              </w:rPr>
            </w:pPr>
          </w:p>
        </w:tc>
        <w:tc>
          <w:tcPr>
            <w:tcW w:w="207" w:type="pct"/>
            <w:tcBorders>
              <w:top w:val="dotted" w:sz="4" w:space="0" w:color="auto"/>
              <w:left w:val="single" w:sz="4" w:space="0" w:color="auto"/>
              <w:bottom w:val="single" w:sz="4" w:space="0" w:color="auto"/>
              <w:right w:val="single" w:sz="4" w:space="0" w:color="auto"/>
            </w:tcBorders>
          </w:tcPr>
          <w:p w14:paraId="72B5DAED" w14:textId="77777777" w:rsidR="003875BE" w:rsidRDefault="003875BE">
            <w:pPr>
              <w:jc w:val="both"/>
              <w:rPr>
                <w:rFonts w:cs="Times New Roman"/>
                <w:sz w:val="16"/>
                <w:szCs w:val="16"/>
              </w:rPr>
            </w:pPr>
          </w:p>
        </w:tc>
        <w:tc>
          <w:tcPr>
            <w:tcW w:w="595" w:type="pct"/>
            <w:tcBorders>
              <w:top w:val="dotted" w:sz="4" w:space="0" w:color="auto"/>
              <w:left w:val="single" w:sz="4" w:space="0" w:color="auto"/>
              <w:bottom w:val="single" w:sz="4" w:space="0" w:color="auto"/>
              <w:right w:val="single" w:sz="4" w:space="0" w:color="auto"/>
            </w:tcBorders>
          </w:tcPr>
          <w:p w14:paraId="459CB7F3" w14:textId="77777777" w:rsidR="003875BE" w:rsidRDefault="003875BE">
            <w:pPr>
              <w:jc w:val="both"/>
              <w:rPr>
                <w:rStyle w:val="quality-sign"/>
                <w:rFonts w:ascii="Cambria Math" w:eastAsia="Times New Roman" w:hAnsi="Cambria Math" w:cs="Cambria Math"/>
              </w:rPr>
            </w:pPr>
          </w:p>
        </w:tc>
      </w:tr>
      <w:tr w:rsidR="00387D0C" w14:paraId="770BE976" w14:textId="77777777" w:rsidTr="004E768C">
        <w:tc>
          <w:tcPr>
            <w:tcW w:w="5000" w:type="pct"/>
            <w:gridSpan w:val="9"/>
            <w:tcBorders>
              <w:top w:val="single" w:sz="4" w:space="0" w:color="auto"/>
              <w:left w:val="single" w:sz="4" w:space="0" w:color="auto"/>
              <w:bottom w:val="dotted" w:sz="4" w:space="0" w:color="auto"/>
              <w:right w:val="single" w:sz="4" w:space="0" w:color="auto"/>
            </w:tcBorders>
            <w:hideMark/>
          </w:tcPr>
          <w:p w14:paraId="75F29A07" w14:textId="3D488CB4" w:rsidR="00387D0C" w:rsidRDefault="00387D0C">
            <w:pPr>
              <w:jc w:val="both"/>
              <w:rPr>
                <w:rStyle w:val="quality-sign"/>
                <w:rFonts w:ascii="Cambria Math" w:eastAsia="Times New Roman" w:hAnsi="Cambria Math" w:cs="Cambria Math"/>
              </w:rPr>
            </w:pPr>
            <w:r>
              <w:rPr>
                <w:rFonts w:cs="Times New Roman"/>
                <w:b/>
                <w:sz w:val="16"/>
                <w:szCs w:val="16"/>
              </w:rPr>
              <w:t>Patients’ global impression of change (dichotomous)</w:t>
            </w:r>
          </w:p>
        </w:tc>
      </w:tr>
      <w:tr w:rsidR="004E768C" w14:paraId="1D0808B5"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1F085BDD" w14:textId="77777777" w:rsidR="003875BE" w:rsidRDefault="003875BE">
            <w:pPr>
              <w:jc w:val="both"/>
              <w:rPr>
                <w:rFonts w:cs="Times New Roman"/>
                <w:b/>
              </w:rPr>
            </w:pPr>
            <w:r>
              <w:rPr>
                <w:rFonts w:cs="Times New Roman"/>
                <w:b/>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1EB8FAD7" w14:textId="305DF421"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PEVuZE5vdGU+PENpdGU+PEF1dGhvcj5MYW5nZm9yZDwvQXV0aG9yPjxZZWFyPjIwMTM8L1llYXI+
PFJlY051bT4zMDwvUmVjTnVtPjxEaXNwbGF5VGV4dD5bMjU7IDEyNTsgMTYyOyAxNzI7IDIwNDsg
MjIxOyAyMzM7IDI0M108L0Rpc3BsYXlUZXh0PjxyZWNvcmQ+PHJlYy1udW1iZXI+MzA8L3JlYy1u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cz48L3VybHM+PC9yZWNvcmQ+PC9DaXRlPjxDaXRlPjxBdXRob3I+VGVzZmF5ZTwvQXV0aG9yPjxZ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ZGljYWw+PHBhZ2VzPjgxMi05PC9wYWdlcz48dm9sdW1lPjY1PC92b2x1bWU+PG51bWJlcj42PC9u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==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PEVuZE5vdGU+PENpdGU+PEF1dGhvcj5MYW5nZm9yZDwvQXV0aG9yPjxZZWFyPjIwMTM8L1llYXI+
PFJlY051bT4zMDwvUmVjTnVtPjxEaXNwbGF5VGV4dD5bMjU7IDEyNTsgMTYyOyAxNzI7IDIwNDsg
MjIxOyAyMzM7IDI0M108L0Rpc3BsYXlUZXh0PjxyZWNvcmQ+PHJlYy1udW1iZXI+MzA8L3JlYy1u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cz48L3VybHM+PC9yZWNvcmQ+PC9DaXRlPjxDaXRlPjxBdXRob3I+VGVzZmF5ZTwvQXV0aG9yPjxZ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ZGljYWw+PHBhZ2VzPjgxMi05PC9wYWdlcz48dm9sdW1lPjY1PC92b2x1bWU+PG51bWJlcj42PC9u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==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[25; 125; 162; 172; 204; 221; 233; 243]</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397BBD82" w14:textId="77777777" w:rsidR="003875BE" w:rsidRDefault="003875BE">
            <w:pPr>
              <w:ind w:right="-56"/>
              <w:jc w:val="both"/>
              <w:rPr>
                <w:rFonts w:cs="Times New Roman"/>
                <w:b/>
                <w:i/>
                <w:sz w:val="16"/>
                <w:szCs w:val="20"/>
              </w:rPr>
            </w:pPr>
            <w:r>
              <w:rPr>
                <w:rFonts w:cs="Times New Roman"/>
                <w:b/>
                <w:sz w:val="16"/>
                <w:szCs w:val="16"/>
              </w:rPr>
              <w:t>8 (1258)</w:t>
            </w:r>
          </w:p>
        </w:tc>
        <w:tc>
          <w:tcPr>
            <w:tcW w:w="623" w:type="pct"/>
            <w:tcBorders>
              <w:top w:val="dotted" w:sz="4" w:space="0" w:color="auto"/>
              <w:left w:val="single" w:sz="4" w:space="0" w:color="auto"/>
              <w:bottom w:val="dotted" w:sz="4" w:space="0" w:color="auto"/>
              <w:right w:val="single" w:sz="4" w:space="0" w:color="auto"/>
            </w:tcBorders>
            <w:hideMark/>
          </w:tcPr>
          <w:p w14:paraId="5B21EEEE" w14:textId="77777777" w:rsidR="003875BE" w:rsidRDefault="003875BE">
            <w:pPr>
              <w:tabs>
                <w:tab w:val="left" w:pos="214"/>
              </w:tabs>
              <w:jc w:val="both"/>
              <w:rPr>
                <w:rFonts w:cs="Times New Roman"/>
                <w:b/>
                <w:i/>
                <w:sz w:val="16"/>
                <w:szCs w:val="20"/>
              </w:rPr>
            </w:pPr>
            <w:r>
              <w:rPr>
                <w:rFonts w:cs="Times New Roman"/>
                <w:b/>
                <w:sz w:val="16"/>
                <w:szCs w:val="16"/>
              </w:rPr>
              <w:t>Neuropathic pain</w:t>
            </w:r>
          </w:p>
        </w:tc>
        <w:tc>
          <w:tcPr>
            <w:tcW w:w="725" w:type="pct"/>
            <w:tcBorders>
              <w:top w:val="dotted" w:sz="4" w:space="0" w:color="auto"/>
              <w:left w:val="single" w:sz="4" w:space="0" w:color="auto"/>
              <w:bottom w:val="dotted" w:sz="4" w:space="0" w:color="auto"/>
              <w:right w:val="single" w:sz="4" w:space="0" w:color="auto"/>
            </w:tcBorders>
            <w:hideMark/>
          </w:tcPr>
          <w:p w14:paraId="3FD7FDF9" w14:textId="77777777" w:rsidR="003875BE" w:rsidRDefault="003875BE">
            <w:pPr>
              <w:jc w:val="both"/>
              <w:rPr>
                <w:rFonts w:cs="Times New Roman"/>
                <w:b/>
                <w:i/>
                <w:sz w:val="16"/>
                <w:szCs w:val="20"/>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5C37074E" w14:textId="77777777" w:rsidR="003875BE" w:rsidRDefault="003875BE">
            <w:pPr>
              <w:ind w:right="-108"/>
              <w:jc w:val="both"/>
              <w:rPr>
                <w:rFonts w:cs="Times New Roman"/>
                <w:b/>
                <w:i/>
                <w:sz w:val="16"/>
                <w:szCs w:val="20"/>
                <w:vertAlign w:val="superscript"/>
              </w:rPr>
            </w:pPr>
            <w:r>
              <w:rPr>
                <w:rFonts w:cs="Times New Roman"/>
                <w:b/>
                <w:sz w:val="16"/>
                <w:szCs w:val="16"/>
              </w:rPr>
              <w:t>OR 1.75 (1.41 to 2.18)</w:t>
            </w:r>
            <w:r>
              <w:rPr>
                <w:rFonts w:cs="Times New Roman"/>
                <w:b/>
                <w:sz w:val="16"/>
                <w:szCs w:val="16"/>
                <w:vertAlign w:val="superscript"/>
              </w:rPr>
              <w:t>l</w:t>
            </w:r>
          </w:p>
        </w:tc>
        <w:tc>
          <w:tcPr>
            <w:tcW w:w="414" w:type="pct"/>
            <w:tcBorders>
              <w:top w:val="dotted" w:sz="4" w:space="0" w:color="auto"/>
              <w:left w:val="single" w:sz="4" w:space="0" w:color="auto"/>
              <w:bottom w:val="dotted" w:sz="4" w:space="0" w:color="auto"/>
              <w:right w:val="single" w:sz="4" w:space="0" w:color="auto"/>
            </w:tcBorders>
            <w:hideMark/>
          </w:tcPr>
          <w:p w14:paraId="462030F9"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5C03A10A" w14:textId="77777777" w:rsidR="003875BE" w:rsidRDefault="003875BE">
            <w:pPr>
              <w:jc w:val="both"/>
              <w:rPr>
                <w:rFonts w:cs="Times New Roman"/>
                <w:b/>
                <w:sz w:val="16"/>
                <w:szCs w:val="16"/>
                <w:vertAlign w:val="superscript"/>
              </w:rPr>
            </w:pPr>
            <w:r>
              <w:rPr>
                <w:rFonts w:cs="Times New Roman"/>
                <w:b/>
                <w:sz w:val="16"/>
                <w:szCs w:val="16"/>
              </w:rPr>
              <w:t>56%</w:t>
            </w:r>
            <w:r w:rsidRPr="00D625F1">
              <w:rPr>
                <w:rFonts w:cs="Times New Roman"/>
                <w:b/>
                <w:sz w:val="16"/>
                <w:szCs w:val="16"/>
                <w:vertAlign w:val="superscript"/>
              </w:rPr>
              <w:t>m</w:t>
            </w:r>
          </w:p>
        </w:tc>
        <w:tc>
          <w:tcPr>
            <w:tcW w:w="595" w:type="pct"/>
            <w:tcBorders>
              <w:top w:val="dotted" w:sz="4" w:space="0" w:color="auto"/>
              <w:left w:val="single" w:sz="4" w:space="0" w:color="auto"/>
              <w:bottom w:val="dotted" w:sz="4" w:space="0" w:color="auto"/>
              <w:right w:val="single" w:sz="4" w:space="0" w:color="auto"/>
            </w:tcBorders>
            <w:hideMark/>
          </w:tcPr>
          <w:p w14:paraId="1245DBA5"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4E768C" w14:paraId="52F068BB"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842D155" w14:textId="77777777" w:rsidR="003875BE" w:rsidRDefault="003875BE">
            <w:pPr>
              <w:jc w:val="both"/>
              <w:rPr>
                <w:rFonts w:cs="Times New Roman"/>
              </w:rPr>
            </w:pPr>
            <w:r>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166591F5" w14:textId="2C1F34C4" w:rsidR="003875BE" w:rsidRP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PEVuZE5vdGU+PENpdGU+PEF1dGhvcj5MYW5nZm9yZDwvQXV0aG9yPjxZZWFyPjIwMTM8L1llYXI+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PEVuZE5vdGU+PENpdGU+PEF1dGhvcj5MYW5nZm9yZDwvQXV0aG9yPjxZZWFyPjIwMTM8L1llYXI+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[125; 162; 204; 243]</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519D22F1" w14:textId="77777777" w:rsidR="003875BE" w:rsidRPr="003875BE" w:rsidRDefault="003875BE">
            <w:pPr>
              <w:ind w:right="-56"/>
              <w:jc w:val="both"/>
              <w:rPr>
                <w:rFonts w:cs="Times New Roman"/>
                <w:b/>
                <w:sz w:val="16"/>
                <w:szCs w:val="16"/>
              </w:rPr>
            </w:pPr>
            <w:r w:rsidRPr="00D625F1">
              <w:rPr>
                <w:rFonts w:cs="Times New Roman"/>
                <w:b/>
                <w:sz w:val="16"/>
                <w:szCs w:val="16"/>
              </w:rPr>
              <w:t>4 (490)</w:t>
            </w:r>
          </w:p>
        </w:tc>
        <w:tc>
          <w:tcPr>
            <w:tcW w:w="623" w:type="pct"/>
            <w:tcBorders>
              <w:top w:val="dotted" w:sz="4" w:space="0" w:color="auto"/>
              <w:left w:val="single" w:sz="4" w:space="0" w:color="auto"/>
              <w:bottom w:val="dotted" w:sz="4" w:space="0" w:color="auto"/>
              <w:right w:val="single" w:sz="4" w:space="0" w:color="auto"/>
            </w:tcBorders>
            <w:hideMark/>
          </w:tcPr>
          <w:p w14:paraId="14526792" w14:textId="77777777" w:rsidR="003875BE" w:rsidRPr="003875BE" w:rsidRDefault="003875BE">
            <w:pPr>
              <w:tabs>
                <w:tab w:val="left" w:pos="214"/>
              </w:tabs>
              <w:jc w:val="both"/>
              <w:rPr>
                <w:rFonts w:cs="Times New Roman"/>
                <w:b/>
                <w:sz w:val="16"/>
                <w:szCs w:val="16"/>
              </w:rPr>
            </w:pPr>
            <w:r w:rsidRPr="00D625F1">
              <w:rPr>
                <w:rFonts w:cs="Times New Roman"/>
                <w:b/>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385C14B8" w14:textId="77777777" w:rsidR="003875BE" w:rsidRPr="003875BE" w:rsidRDefault="003875BE">
            <w:pPr>
              <w:jc w:val="both"/>
              <w:rPr>
                <w:rFonts w:cs="Times New Roman"/>
                <w:b/>
                <w:sz w:val="16"/>
                <w:szCs w:val="16"/>
              </w:rPr>
            </w:pPr>
            <w:r w:rsidRPr="00D625F1">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3F93B807" w14:textId="77777777" w:rsidR="003875BE" w:rsidRPr="003875BE" w:rsidRDefault="003875BE">
            <w:pPr>
              <w:ind w:right="-108"/>
              <w:jc w:val="both"/>
              <w:rPr>
                <w:rFonts w:cs="Times New Roman"/>
                <w:b/>
                <w:sz w:val="16"/>
                <w:szCs w:val="16"/>
              </w:rPr>
            </w:pPr>
            <w:r w:rsidRPr="00D625F1">
              <w:rPr>
                <w:rFonts w:cs="Times New Roman"/>
                <w:b/>
                <w:sz w:val="16"/>
                <w:szCs w:val="16"/>
              </w:rPr>
              <w:t>OR 1.51 (1.06 to 2.15)</w:t>
            </w:r>
          </w:p>
        </w:tc>
        <w:tc>
          <w:tcPr>
            <w:tcW w:w="414" w:type="pct"/>
            <w:tcBorders>
              <w:top w:val="dotted" w:sz="4" w:space="0" w:color="auto"/>
              <w:left w:val="single" w:sz="4" w:space="0" w:color="auto"/>
              <w:bottom w:val="dotted" w:sz="4" w:space="0" w:color="auto"/>
              <w:right w:val="single" w:sz="4" w:space="0" w:color="auto"/>
            </w:tcBorders>
            <w:hideMark/>
          </w:tcPr>
          <w:p w14:paraId="2107AE93" w14:textId="77777777" w:rsidR="003875BE" w:rsidRPr="003875BE" w:rsidRDefault="003875BE">
            <w:pPr>
              <w:ind w:right="-49"/>
              <w:jc w:val="both"/>
              <w:rPr>
                <w:rFonts w:cs="Times New Roman"/>
                <w:b/>
                <w:sz w:val="16"/>
                <w:szCs w:val="16"/>
              </w:rPr>
            </w:pPr>
            <w:r w:rsidRPr="00D625F1">
              <w:rPr>
                <w:rFonts w:cs="Times New Roman"/>
                <w:b/>
                <w:sz w:val="16"/>
                <w:szCs w:val="16"/>
              </w:rPr>
              <w:t>Cannabioid</w:t>
            </w:r>
          </w:p>
        </w:tc>
        <w:tc>
          <w:tcPr>
            <w:tcW w:w="207" w:type="pct"/>
            <w:tcBorders>
              <w:top w:val="dotted" w:sz="4" w:space="0" w:color="auto"/>
              <w:left w:val="single" w:sz="4" w:space="0" w:color="auto"/>
              <w:bottom w:val="dotted" w:sz="4" w:space="0" w:color="auto"/>
              <w:right w:val="single" w:sz="4" w:space="0" w:color="auto"/>
            </w:tcBorders>
            <w:hideMark/>
          </w:tcPr>
          <w:p w14:paraId="3EC10290" w14:textId="77777777" w:rsidR="003875BE" w:rsidRPr="003875BE" w:rsidRDefault="003875BE">
            <w:pPr>
              <w:jc w:val="both"/>
              <w:rPr>
                <w:rFonts w:cs="Times New Roman"/>
                <w:b/>
                <w:sz w:val="16"/>
                <w:szCs w:val="16"/>
              </w:rPr>
            </w:pPr>
            <w:r w:rsidRPr="00D625F1">
              <w:rPr>
                <w:rFonts w:cs="Times New Roman"/>
                <w:b/>
                <w:sz w:val="16"/>
                <w:szCs w:val="16"/>
              </w:rPr>
              <w:t>10%</w:t>
            </w:r>
          </w:p>
        </w:tc>
        <w:tc>
          <w:tcPr>
            <w:tcW w:w="595" w:type="pct"/>
            <w:tcBorders>
              <w:top w:val="dotted" w:sz="4" w:space="0" w:color="auto"/>
              <w:left w:val="single" w:sz="4" w:space="0" w:color="auto"/>
              <w:bottom w:val="dotted" w:sz="4" w:space="0" w:color="auto"/>
              <w:right w:val="single" w:sz="4" w:space="0" w:color="auto"/>
            </w:tcBorders>
            <w:hideMark/>
          </w:tcPr>
          <w:p w14:paraId="0D8C1AE5" w14:textId="77777777" w:rsidR="003875BE" w:rsidRPr="003875BE" w:rsidRDefault="003875BE">
            <w:pPr>
              <w:jc w:val="both"/>
              <w:rPr>
                <w:rStyle w:val="quality-sign"/>
                <w:rFonts w:ascii="Cambria Math" w:eastAsia="Times New Roman" w:hAnsi="Cambria Math" w:cs="Cambria Math"/>
              </w:rPr>
            </w:pPr>
            <w:r w:rsidRPr="00D625F1">
              <w:rPr>
                <w:rStyle w:val="quality-sign"/>
                <w:rFonts w:ascii="Cambria Math" w:eastAsia="Times New Roman" w:hAnsi="Cambria Math" w:cs="Cambria Math"/>
                <w:b/>
                <w:sz w:val="16"/>
                <w:szCs w:val="16"/>
              </w:rPr>
              <w:t>⨁</w:t>
            </w:r>
            <w:r w:rsidRPr="00D625F1">
              <w:rPr>
                <w:rStyle w:val="quality-sign"/>
                <w:rFonts w:ascii="MS Gothic" w:eastAsia="MS Gothic" w:hAnsi="MS Gothic" w:cs="MS Gothic" w:hint="eastAsia"/>
                <w:b/>
                <w:sz w:val="16"/>
                <w:szCs w:val="16"/>
                <w:lang w:val="en-US"/>
              </w:rPr>
              <w:t>◯◯◯</w:t>
            </w:r>
            <w:r w:rsidRPr="00D625F1">
              <w:rPr>
                <w:rStyle w:val="quality-sign"/>
                <w:rFonts w:ascii="MS Gothic" w:eastAsia="MS Gothic" w:hAnsi="MS Gothic" w:cs="MS Gothic"/>
                <w:b/>
                <w:sz w:val="16"/>
                <w:szCs w:val="16"/>
                <w:lang w:val="en-US"/>
              </w:rPr>
              <w:t xml:space="preserve"> </w:t>
            </w:r>
            <w:r w:rsidRPr="00D625F1">
              <w:rPr>
                <w:rStyle w:val="quality-text"/>
                <w:rFonts w:eastAsia="Times New Roman"/>
                <w:b/>
                <w:sz w:val="16"/>
                <w:szCs w:val="16"/>
              </w:rPr>
              <w:t>VERY LOW</w:t>
            </w:r>
          </w:p>
        </w:tc>
      </w:tr>
      <w:tr w:rsidR="004E768C" w14:paraId="2AD22146"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6BEEA7D8" w14:textId="77777777" w:rsidR="003875BE" w:rsidRDefault="003875BE">
            <w:pPr>
              <w:jc w:val="both"/>
              <w:rPr>
                <w:rFonts w:cs="Times New Roman"/>
              </w:rPr>
            </w:pPr>
            <w:r>
              <w:rPr>
                <w:rFonts w:cs="Times New Roman"/>
                <w:b/>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3DAA0879" w14:textId="519482FA"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PEVuZE5vdGU+PENpdGU+PEF1dGhvcj5UZXNmYXllPC9BdXRob3I+PFllYXI+MjAwODwvWWVhcj48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PEVuZE5vdGU+PENpdGU+PEF1dGhvcj5UZXNmYXllPC9BdXRob3I+PFllYXI+MjAwODwvWWVhcj48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[25; 172; 221; 233]</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3F13DF4D" w14:textId="77777777" w:rsidR="003875BE" w:rsidRDefault="003875BE">
            <w:pPr>
              <w:ind w:right="-56"/>
              <w:jc w:val="both"/>
              <w:rPr>
                <w:rFonts w:cs="Times New Roman"/>
                <w:b/>
                <w:sz w:val="16"/>
                <w:szCs w:val="16"/>
              </w:rPr>
            </w:pPr>
            <w:r>
              <w:rPr>
                <w:rFonts w:cs="Times New Roman"/>
                <w:b/>
                <w:sz w:val="16"/>
                <w:szCs w:val="16"/>
              </w:rPr>
              <w:t>4 (768)</w:t>
            </w:r>
          </w:p>
        </w:tc>
        <w:tc>
          <w:tcPr>
            <w:tcW w:w="623" w:type="pct"/>
            <w:tcBorders>
              <w:top w:val="dotted" w:sz="4" w:space="0" w:color="auto"/>
              <w:left w:val="single" w:sz="4" w:space="0" w:color="auto"/>
              <w:bottom w:val="dotted" w:sz="4" w:space="0" w:color="auto"/>
              <w:right w:val="single" w:sz="4" w:space="0" w:color="auto"/>
            </w:tcBorders>
            <w:hideMark/>
          </w:tcPr>
          <w:p w14:paraId="786A628A" w14:textId="77777777" w:rsidR="003875BE" w:rsidRDefault="003875BE">
            <w:pPr>
              <w:tabs>
                <w:tab w:val="left" w:pos="214"/>
              </w:tabs>
              <w:jc w:val="both"/>
              <w:rPr>
                <w:rFonts w:cs="Times New Roman"/>
                <w:b/>
                <w:sz w:val="16"/>
                <w:szCs w:val="16"/>
              </w:rPr>
            </w:pPr>
            <w:r>
              <w:rPr>
                <w:rFonts w:cs="Times New Roman"/>
                <w:b/>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2453329C" w14:textId="77777777" w:rsidR="003875BE" w:rsidRDefault="003875BE">
            <w:pPr>
              <w:jc w:val="both"/>
              <w:rPr>
                <w:rFonts w:cs="Times New Roman"/>
                <w:b/>
                <w:sz w:val="16"/>
                <w:szCs w:val="16"/>
              </w:rPr>
            </w:pPr>
            <w:r>
              <w:rPr>
                <w:rFonts w:cs="Times New Roman"/>
                <w:b/>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26C9427F" w14:textId="77777777" w:rsidR="003875BE" w:rsidRDefault="003875BE">
            <w:pPr>
              <w:ind w:right="-108"/>
              <w:jc w:val="both"/>
              <w:rPr>
                <w:rFonts w:cs="Times New Roman"/>
                <w:b/>
                <w:sz w:val="16"/>
                <w:szCs w:val="16"/>
              </w:rPr>
            </w:pPr>
            <w:r>
              <w:rPr>
                <w:rFonts w:cs="Times New Roman"/>
                <w:b/>
                <w:sz w:val="16"/>
                <w:szCs w:val="16"/>
              </w:rPr>
              <w:t>OR 1.92 (1.45 to 2.53)</w:t>
            </w:r>
          </w:p>
        </w:tc>
        <w:tc>
          <w:tcPr>
            <w:tcW w:w="414" w:type="pct"/>
            <w:tcBorders>
              <w:top w:val="dotted" w:sz="4" w:space="0" w:color="auto"/>
              <w:left w:val="single" w:sz="4" w:space="0" w:color="auto"/>
              <w:bottom w:val="dotted" w:sz="4" w:space="0" w:color="auto"/>
              <w:right w:val="single" w:sz="4" w:space="0" w:color="auto"/>
            </w:tcBorders>
            <w:hideMark/>
          </w:tcPr>
          <w:p w14:paraId="1208C1FB"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7506645E" w14:textId="77777777" w:rsidR="003875BE" w:rsidRDefault="003875BE">
            <w:pPr>
              <w:jc w:val="both"/>
              <w:rPr>
                <w:rFonts w:cs="Times New Roman"/>
                <w:b/>
                <w:sz w:val="16"/>
                <w:szCs w:val="16"/>
              </w:rPr>
            </w:pPr>
            <w:r>
              <w:rPr>
                <w:rFonts w:cs="Times New Roman"/>
                <w:b/>
                <w:sz w:val="16"/>
                <w:szCs w:val="16"/>
              </w:rPr>
              <w:t>74%</w:t>
            </w:r>
            <w:r w:rsidRPr="00D625F1">
              <w:rPr>
                <w:rFonts w:cs="Times New Roman"/>
                <w:b/>
                <w:sz w:val="16"/>
                <w:szCs w:val="16"/>
                <w:vertAlign w:val="superscript"/>
              </w:rPr>
              <w:t>n</w:t>
            </w:r>
          </w:p>
        </w:tc>
        <w:tc>
          <w:tcPr>
            <w:tcW w:w="595" w:type="pct"/>
            <w:tcBorders>
              <w:top w:val="dotted" w:sz="4" w:space="0" w:color="auto"/>
              <w:left w:val="single" w:sz="4" w:space="0" w:color="auto"/>
              <w:bottom w:val="dotted" w:sz="4" w:space="0" w:color="auto"/>
              <w:right w:val="single" w:sz="4" w:space="0" w:color="auto"/>
            </w:tcBorders>
            <w:hideMark/>
          </w:tcPr>
          <w:p w14:paraId="11454E1B"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2974D1A2"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A534E7F" w14:textId="77777777"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48F756B2"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53C5CE78" w14:textId="77777777" w:rsidR="003875BE" w:rsidRDefault="003875BE">
            <w:pPr>
              <w:ind w:right="-56"/>
              <w:jc w:val="both"/>
              <w:rPr>
                <w:rFonts w:cs="Times New Roman"/>
                <w:b/>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668EA955" w14:textId="77777777" w:rsidR="003875BE" w:rsidRDefault="003875BE">
            <w:pPr>
              <w:tabs>
                <w:tab w:val="left" w:pos="214"/>
              </w:tabs>
              <w:jc w:val="both"/>
              <w:rPr>
                <w:rFonts w:cs="Times New Roman"/>
                <w:b/>
                <w:sz w:val="16"/>
                <w:szCs w:val="16"/>
              </w:rPr>
            </w:pPr>
            <w:r>
              <w:rPr>
                <w:rFonts w:cs="Times New Roman"/>
                <w:sz w:val="16"/>
                <w:szCs w:val="16"/>
              </w:rPr>
              <w:t>Fibromyalgia</w:t>
            </w:r>
          </w:p>
        </w:tc>
        <w:tc>
          <w:tcPr>
            <w:tcW w:w="725" w:type="pct"/>
            <w:tcBorders>
              <w:top w:val="dotted" w:sz="4" w:space="0" w:color="auto"/>
              <w:left w:val="single" w:sz="4" w:space="0" w:color="auto"/>
              <w:bottom w:val="dotted" w:sz="4" w:space="0" w:color="auto"/>
              <w:right w:val="single" w:sz="4" w:space="0" w:color="auto"/>
            </w:tcBorders>
            <w:hideMark/>
          </w:tcPr>
          <w:p w14:paraId="0A03169F" w14:textId="77777777" w:rsidR="003875BE" w:rsidRDefault="003875BE">
            <w:pPr>
              <w:jc w:val="both"/>
              <w:rPr>
                <w:rFonts w:cs="Times New Roman"/>
                <w:b/>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33878517" w14:textId="77777777" w:rsidR="003875BE" w:rsidRDefault="003875BE">
            <w:pPr>
              <w:ind w:right="-108"/>
              <w:jc w:val="both"/>
              <w:rPr>
                <w:rFonts w:cs="Times New Roman"/>
                <w:b/>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71098717"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15905EFD"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5E98DD76"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052BAE1C"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019AFE8F" w14:textId="77777777" w:rsidR="003875BE" w:rsidRDefault="003875BE">
            <w:pPr>
              <w:jc w:val="both"/>
              <w:rPr>
                <w:rFonts w:cs="Times New Roman"/>
              </w:rPr>
            </w:pPr>
            <w:r>
              <w:rPr>
                <w:rFonts w:cs="Times New Roman"/>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32246B19"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3A2D6BEF"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7B928A99" w14:textId="77777777" w:rsidR="003875BE" w:rsidRDefault="003875BE">
            <w:pPr>
              <w:tabs>
                <w:tab w:val="left" w:pos="214"/>
              </w:tabs>
              <w:jc w:val="both"/>
              <w:rPr>
                <w:rFonts w:cs="Times New Roman"/>
                <w:sz w:val="16"/>
                <w:szCs w:val="16"/>
              </w:rPr>
            </w:pPr>
            <w:r>
              <w:rPr>
                <w:rFonts w:cs="Times New Roman"/>
                <w:sz w:val="16"/>
                <w:szCs w:val="16"/>
              </w:rPr>
              <w:t>Rheumatoid arthritis</w:t>
            </w:r>
          </w:p>
        </w:tc>
        <w:tc>
          <w:tcPr>
            <w:tcW w:w="725" w:type="pct"/>
            <w:tcBorders>
              <w:top w:val="dotted" w:sz="4" w:space="0" w:color="auto"/>
              <w:left w:val="single" w:sz="4" w:space="0" w:color="auto"/>
              <w:bottom w:val="dotted" w:sz="4" w:space="0" w:color="auto"/>
              <w:right w:val="single" w:sz="4" w:space="0" w:color="auto"/>
            </w:tcBorders>
            <w:hideMark/>
          </w:tcPr>
          <w:p w14:paraId="3FDBFEC7"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75C9E10C"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5CCB7182"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03CE74A7"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225DD7C7"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407FA206"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77C32037" w14:textId="77777777" w:rsidR="003875BE" w:rsidRDefault="003875BE">
            <w:pPr>
              <w:jc w:val="both"/>
              <w:rPr>
                <w:rFonts w:cs="Times New Roman"/>
              </w:rPr>
            </w:pPr>
            <w:r>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13B7D917" w14:textId="776FBA71" w:rsidR="003875BE" w:rsidRDefault="003875BE" w:rsidP="00FD79F9">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&lt;EndNote&gt;&lt;Cite&gt;&lt;Author&gt;Collin&lt;/Author&gt;&lt;Year&gt;2010&lt;/Year&gt;&lt;RecNum&gt;253&lt;/RecNum&gt;&lt;DisplayText&gt;[50]&lt;/DisplayText&gt;&lt;record&gt;&lt;rec-number&gt;253&lt;/rec-number&gt;&lt;foreign-keys&gt;&lt;key app="EN" db-id="5aftdds5w9eztlefdx2pt9f7dztespdd5p59" timestamp="1522366504"&gt;253&lt;/key&gt;&lt;/foreign-keys&gt;&lt;ref-type name="Journal Article"&gt;17&lt;/ref-type&gt;&lt;contributors&gt;&lt;authors&gt;&lt;author&gt;Collin, C&lt;/author&gt;&lt;author&gt;Ehler, E&lt;/author&gt;&lt;author&gt;Waberzinek, G&lt;/author&gt;&lt;author&gt;Alsindi, Z&lt;/author&gt;&lt;author&gt;Davies, P&lt;/author&gt;&lt;author&gt;Powell, K&lt;/author&gt;&lt;author&gt;Notcutt, W&lt;/author&gt;&lt;author&gt;O&amp;apos;leary, C&lt;/author&gt;&lt;author&gt;Ratcliffe, S&lt;/author&gt;&lt;author&gt;Nováková, I&lt;/author&gt;&lt;/authors&gt;&lt;/contributors&gt;&lt;titles&gt;&lt;title&gt;A double-blind, randomized, placebo-controlled, parallel-group study of Sativex, in subjects with symptoms of spasticity due to multiple sclerosis&lt;/title&gt;&lt;secondary-title&gt;Neurological research&lt;/secondary-title&gt;&lt;/titles&gt;&lt;periodical&gt;&lt;full-title&gt;Neurological research&lt;/full-title&gt;&lt;/periodical&gt;&lt;pages&gt;451-459&lt;/pages&gt;&lt;volume&gt;32&lt;/volume&gt;&lt;number&gt;5&lt;/number&gt;&lt;dates&gt;&lt;year&gt;2010&lt;/year&gt;&lt;/dates&gt;&lt;isbn&gt;0161-6412&lt;/isbn&gt;&lt;urls&gt;&lt;/urls&gt;&lt;/record&gt;&lt;/Cite&gt;&lt;/EndNote&gt;</w:instrText>
            </w:r>
            <w:r>
              <w:rPr>
                <w:rFonts w:cs="Times New Roman"/>
                <w:sz w:val="16"/>
                <w:szCs w:val="16"/>
              </w:rPr>
              <w:fldChar w:fldCharType="separate"/>
            </w:r>
            <w:r w:rsidR="00FD79F9">
              <w:rPr>
                <w:rFonts w:cs="Times New Roman"/>
                <w:noProof/>
                <w:sz w:val="16"/>
                <w:szCs w:val="16"/>
              </w:rPr>
              <w:t>[50]</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0F100B9E" w14:textId="77777777" w:rsidR="003875BE" w:rsidRDefault="003875BE">
            <w:pPr>
              <w:ind w:right="-56"/>
              <w:jc w:val="both"/>
              <w:rPr>
                <w:rFonts w:cs="Times New Roman"/>
                <w:sz w:val="16"/>
                <w:szCs w:val="16"/>
              </w:rPr>
            </w:pPr>
            <w:r>
              <w:rPr>
                <w:rFonts w:cs="Times New Roman"/>
                <w:sz w:val="16"/>
                <w:szCs w:val="16"/>
              </w:rPr>
              <w:t>1 (337)</w:t>
            </w:r>
          </w:p>
        </w:tc>
        <w:tc>
          <w:tcPr>
            <w:tcW w:w="623" w:type="pct"/>
            <w:tcBorders>
              <w:top w:val="dotted" w:sz="4" w:space="0" w:color="auto"/>
              <w:left w:val="single" w:sz="4" w:space="0" w:color="auto"/>
              <w:bottom w:val="dotted" w:sz="4" w:space="0" w:color="auto"/>
              <w:right w:val="single" w:sz="4" w:space="0" w:color="auto"/>
            </w:tcBorders>
            <w:hideMark/>
          </w:tcPr>
          <w:p w14:paraId="759A7214" w14:textId="77777777" w:rsidR="003875BE" w:rsidRDefault="003875BE">
            <w:pPr>
              <w:tabs>
                <w:tab w:val="left" w:pos="214"/>
              </w:tabs>
              <w:jc w:val="both"/>
              <w:rPr>
                <w:rFonts w:cs="Times New Roman"/>
                <w:sz w:val="16"/>
                <w:szCs w:val="16"/>
              </w:rPr>
            </w:pPr>
            <w:r>
              <w:rPr>
                <w:rFonts w:cs="Times New Roman"/>
                <w:sz w:val="16"/>
                <w:szCs w:val="16"/>
              </w:rPr>
              <w:t>CNCP</w:t>
            </w:r>
          </w:p>
        </w:tc>
        <w:tc>
          <w:tcPr>
            <w:tcW w:w="725" w:type="pct"/>
            <w:tcBorders>
              <w:top w:val="dotted" w:sz="4" w:space="0" w:color="auto"/>
              <w:left w:val="single" w:sz="4" w:space="0" w:color="auto"/>
              <w:bottom w:val="dotted" w:sz="4" w:space="0" w:color="auto"/>
              <w:right w:val="single" w:sz="4" w:space="0" w:color="auto"/>
            </w:tcBorders>
            <w:hideMark/>
          </w:tcPr>
          <w:p w14:paraId="4117669F"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39C8B741" w14:textId="77777777" w:rsidR="003875BE" w:rsidRDefault="003875BE">
            <w:pPr>
              <w:ind w:right="-108"/>
              <w:jc w:val="both"/>
              <w:rPr>
                <w:rFonts w:cs="Times New Roman"/>
                <w:sz w:val="16"/>
                <w:szCs w:val="16"/>
              </w:rPr>
            </w:pPr>
            <w:r>
              <w:rPr>
                <w:rFonts w:cs="Times New Roman"/>
                <w:sz w:val="16"/>
                <w:szCs w:val="16"/>
              </w:rPr>
              <w:t>OR 1.25 (0.84 to 1.86)</w:t>
            </w:r>
          </w:p>
        </w:tc>
        <w:tc>
          <w:tcPr>
            <w:tcW w:w="414" w:type="pct"/>
            <w:tcBorders>
              <w:top w:val="dotted" w:sz="4" w:space="0" w:color="auto"/>
              <w:left w:val="single" w:sz="4" w:space="0" w:color="auto"/>
              <w:bottom w:val="dotted" w:sz="4" w:space="0" w:color="auto"/>
              <w:right w:val="single" w:sz="4" w:space="0" w:color="auto"/>
            </w:tcBorders>
            <w:hideMark/>
          </w:tcPr>
          <w:p w14:paraId="642B1C1E"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64E28D21"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624D09D9"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22D9648F"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7B779200" w14:textId="77777777" w:rsidR="003875BE" w:rsidRDefault="003875BE">
            <w:pPr>
              <w:jc w:val="both"/>
              <w:rPr>
                <w:rFonts w:cs="Times New Roman"/>
                <w:b/>
              </w:rPr>
            </w:pPr>
            <w:r>
              <w:rPr>
                <w:rFonts w:cs="Times New Roman"/>
                <w:sz w:val="16"/>
                <w:szCs w:val="16"/>
              </w:rPr>
              <w:t>Parallel RCT</w:t>
            </w:r>
          </w:p>
        </w:tc>
        <w:tc>
          <w:tcPr>
            <w:tcW w:w="684" w:type="pct"/>
            <w:tcBorders>
              <w:top w:val="dotted" w:sz="4" w:space="0" w:color="auto"/>
              <w:left w:val="single" w:sz="4" w:space="0" w:color="auto"/>
              <w:bottom w:val="dotted" w:sz="4" w:space="0" w:color="auto"/>
              <w:right w:val="single" w:sz="4" w:space="0" w:color="auto"/>
            </w:tcBorders>
            <w:hideMark/>
          </w:tcPr>
          <w:p w14:paraId="3528F154" w14:textId="511D3383" w:rsidR="003875BE" w:rsidRDefault="003875BE" w:rsidP="003F1DF6">
            <w:pPr>
              <w:jc w:val="both"/>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&lt;EndNote&gt;&lt;Cite&gt;&lt;Author&gt;Collin&lt;/Author&gt;&lt;Year&gt;2010&lt;/Year&gt;&lt;RecNum&gt;253&lt;/RecNum&gt;&lt;DisplayText&gt;[50]&lt;/DisplayText&gt;&lt;record&gt;&lt;rec-number&gt;253&lt;/rec-number&gt;&lt;foreign-keys&gt;&lt;key app="EN" db-id="5aftdds5w9eztlefdx2pt9f7dztespdd5p59" timestamp="1522366504"&gt;253&lt;/key&gt;&lt;/foreign-keys&gt;&lt;ref-type name="Journal Article"&gt;17&lt;/ref-type&gt;&lt;contributors&gt;&lt;authors&gt;&lt;author&gt;Collin, C&lt;/author&gt;&lt;author&gt;Ehler, E&lt;/author&gt;&lt;author&gt;Waberzinek, G&lt;/author&gt;&lt;author&gt;Alsindi, Z&lt;/author&gt;&lt;author&gt;Davies, P&lt;/author&gt;&lt;author&gt;Powell, K&lt;/author&gt;&lt;author&gt;Notcutt, W&lt;/author&gt;&lt;author&gt;O&amp;apos;leary, C&lt;/author&gt;&lt;author&gt;Ratcliffe, S&lt;/author&gt;&lt;author&gt;Nováková, I&lt;/author&gt;&lt;/authors&gt;&lt;/contributors&gt;&lt;titles&gt;&lt;title&gt;A double-blind, randomized, placebo-controlled, parallel-group study of Sativex, in subjects with symptoms of spasticity due to multiple sclerosis&lt;/title&gt;&lt;secondary-title&gt;Neurological research&lt;/secondary-title&gt;&lt;/titles&gt;&lt;periodical&gt;&lt;full-title&gt;Neurological research&lt;/full-title&gt;&lt;/periodical&gt;&lt;pages&gt;451-459&lt;/pages&gt;&lt;volume&gt;32&lt;/volume&gt;&lt;number&gt;5&lt;/number&gt;&lt;dates&gt;&lt;year&gt;2010&lt;/year&gt;&lt;/dates&gt;&lt;isbn&gt;0161-6412&lt;/isbn&gt;&lt;urls&gt;&lt;/urls&gt;&lt;/record&gt;&lt;/Cite&gt;&lt;/EndNote&gt;</w:instrText>
            </w:r>
            <w:r>
              <w:rPr>
                <w:rFonts w:cs="Times New Roman"/>
                <w:sz w:val="16"/>
                <w:szCs w:val="16"/>
              </w:rPr>
              <w:fldChar w:fldCharType="separate"/>
            </w:r>
            <w:r w:rsidR="00FD79F9">
              <w:rPr>
                <w:rFonts w:cs="Times New Roman"/>
                <w:noProof/>
                <w:sz w:val="16"/>
                <w:szCs w:val="16"/>
              </w:rPr>
              <w:t>[50]</w:t>
            </w:r>
            <w:r>
              <w:rPr>
                <w:rFonts w:cs="Times New Roman"/>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7EBEE992" w14:textId="77777777" w:rsidR="003875BE" w:rsidRDefault="003875BE">
            <w:pPr>
              <w:ind w:right="-56"/>
              <w:jc w:val="both"/>
              <w:rPr>
                <w:rFonts w:cs="Times New Roman"/>
                <w:sz w:val="16"/>
                <w:szCs w:val="16"/>
              </w:rPr>
            </w:pPr>
            <w:r>
              <w:rPr>
                <w:rFonts w:cs="Times New Roman"/>
                <w:sz w:val="16"/>
                <w:szCs w:val="16"/>
              </w:rPr>
              <w:t>1 (337)</w:t>
            </w:r>
          </w:p>
        </w:tc>
        <w:tc>
          <w:tcPr>
            <w:tcW w:w="623" w:type="pct"/>
            <w:tcBorders>
              <w:top w:val="dotted" w:sz="4" w:space="0" w:color="auto"/>
              <w:left w:val="single" w:sz="4" w:space="0" w:color="auto"/>
              <w:bottom w:val="dotted" w:sz="4" w:space="0" w:color="auto"/>
              <w:right w:val="single" w:sz="4" w:space="0" w:color="auto"/>
            </w:tcBorders>
            <w:hideMark/>
          </w:tcPr>
          <w:p w14:paraId="7D137FDE" w14:textId="77777777" w:rsidR="003875BE" w:rsidRDefault="003875BE">
            <w:pPr>
              <w:tabs>
                <w:tab w:val="left" w:pos="214"/>
              </w:tabs>
              <w:jc w:val="both"/>
              <w:rPr>
                <w:rFonts w:cs="Times New Roman"/>
                <w:sz w:val="16"/>
                <w:szCs w:val="16"/>
              </w:rPr>
            </w:pPr>
            <w:r>
              <w:rPr>
                <w:rFonts w:cs="Times New Roman"/>
                <w:sz w:val="16"/>
                <w:szCs w:val="16"/>
              </w:rPr>
              <w:tab/>
              <w:t>…MS-related</w:t>
            </w:r>
          </w:p>
        </w:tc>
        <w:tc>
          <w:tcPr>
            <w:tcW w:w="725" w:type="pct"/>
            <w:tcBorders>
              <w:top w:val="dotted" w:sz="4" w:space="0" w:color="auto"/>
              <w:left w:val="single" w:sz="4" w:space="0" w:color="auto"/>
              <w:bottom w:val="dotted" w:sz="4" w:space="0" w:color="auto"/>
              <w:right w:val="single" w:sz="4" w:space="0" w:color="auto"/>
            </w:tcBorders>
            <w:hideMark/>
          </w:tcPr>
          <w:p w14:paraId="701D7556"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352B50AA" w14:textId="77777777" w:rsidR="003875BE" w:rsidRDefault="003875BE">
            <w:pPr>
              <w:ind w:right="-108"/>
              <w:jc w:val="both"/>
              <w:rPr>
                <w:rFonts w:cs="Times New Roman"/>
                <w:sz w:val="16"/>
                <w:szCs w:val="16"/>
              </w:rPr>
            </w:pPr>
            <w:r>
              <w:rPr>
                <w:rFonts w:cs="Times New Roman"/>
                <w:sz w:val="16"/>
                <w:szCs w:val="16"/>
              </w:rPr>
              <w:t>OR 1.25 (0.84 to 1.86)</w:t>
            </w:r>
          </w:p>
        </w:tc>
        <w:tc>
          <w:tcPr>
            <w:tcW w:w="414" w:type="pct"/>
            <w:tcBorders>
              <w:top w:val="dotted" w:sz="4" w:space="0" w:color="auto"/>
              <w:left w:val="single" w:sz="4" w:space="0" w:color="auto"/>
              <w:bottom w:val="dotted" w:sz="4" w:space="0" w:color="auto"/>
              <w:right w:val="single" w:sz="4" w:space="0" w:color="auto"/>
            </w:tcBorders>
            <w:hideMark/>
          </w:tcPr>
          <w:p w14:paraId="59C25D4D" w14:textId="77777777" w:rsidR="003875BE" w:rsidRDefault="003875BE">
            <w:pPr>
              <w:ind w:right="-49"/>
              <w:jc w:val="both"/>
              <w:rPr>
                <w:rFonts w:cs="Times New Roman"/>
                <w:sz w:val="16"/>
                <w:szCs w:val="16"/>
              </w:rPr>
            </w:pPr>
            <w:r>
              <w:rPr>
                <w:rFonts w:cs="Times New Roman"/>
                <w:sz w:val="16"/>
                <w:szCs w:val="16"/>
              </w:rPr>
              <w:t>Neither</w:t>
            </w:r>
          </w:p>
        </w:tc>
        <w:tc>
          <w:tcPr>
            <w:tcW w:w="207" w:type="pct"/>
            <w:tcBorders>
              <w:top w:val="dotted" w:sz="4" w:space="0" w:color="auto"/>
              <w:left w:val="single" w:sz="4" w:space="0" w:color="auto"/>
              <w:bottom w:val="dotted" w:sz="4" w:space="0" w:color="auto"/>
              <w:right w:val="single" w:sz="4" w:space="0" w:color="auto"/>
            </w:tcBorders>
            <w:hideMark/>
          </w:tcPr>
          <w:p w14:paraId="1082411F" w14:textId="77777777" w:rsidR="003875BE" w:rsidRDefault="003875BE">
            <w:pPr>
              <w:jc w:val="both"/>
              <w:rPr>
                <w:rFonts w:cs="Times New Roman"/>
                <w:sz w:val="16"/>
                <w:szCs w:val="16"/>
              </w:rPr>
            </w:pPr>
            <w:r>
              <w:rPr>
                <w:rFonts w:cs="Times New Roman"/>
                <w:sz w:val="16"/>
                <w:szCs w:val="16"/>
              </w:rPr>
              <w:t>n/a</w:t>
            </w:r>
          </w:p>
        </w:tc>
        <w:tc>
          <w:tcPr>
            <w:tcW w:w="595" w:type="pct"/>
            <w:tcBorders>
              <w:top w:val="dotted" w:sz="4" w:space="0" w:color="auto"/>
              <w:left w:val="single" w:sz="4" w:space="0" w:color="auto"/>
              <w:bottom w:val="dotted" w:sz="4" w:space="0" w:color="auto"/>
              <w:right w:val="single" w:sz="4" w:space="0" w:color="auto"/>
            </w:tcBorders>
            <w:hideMark/>
          </w:tcPr>
          <w:p w14:paraId="7008F62F"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4E768C" w14:paraId="10E48079"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08F3829E" w14:textId="77777777"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00E69183"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28690537"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5FF9D26A" w14:textId="77777777" w:rsidR="003875BE" w:rsidRDefault="003875BE">
            <w:pPr>
              <w:tabs>
                <w:tab w:val="left" w:pos="214"/>
              </w:tabs>
              <w:jc w:val="both"/>
              <w:rPr>
                <w:rFonts w:cs="Times New Roman"/>
                <w:sz w:val="16"/>
                <w:szCs w:val="16"/>
              </w:rPr>
            </w:pPr>
            <w:r>
              <w:rPr>
                <w:rFonts w:cs="Times New Roman"/>
                <w:sz w:val="16"/>
                <w:szCs w:val="16"/>
              </w:rPr>
              <w:tab/>
              <w:t>…non-MS-related</w:t>
            </w:r>
          </w:p>
        </w:tc>
        <w:tc>
          <w:tcPr>
            <w:tcW w:w="725" w:type="pct"/>
            <w:tcBorders>
              <w:top w:val="dotted" w:sz="4" w:space="0" w:color="auto"/>
              <w:left w:val="single" w:sz="4" w:space="0" w:color="auto"/>
              <w:bottom w:val="dotted" w:sz="4" w:space="0" w:color="auto"/>
              <w:right w:val="single" w:sz="4" w:space="0" w:color="auto"/>
            </w:tcBorders>
            <w:hideMark/>
          </w:tcPr>
          <w:p w14:paraId="0E0A2422"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3618F2A3"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76211939"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6ED1A0E2"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7B15DDA2"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0EA7E5EF"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292155BC" w14:textId="77777777" w:rsidR="003875BE" w:rsidRDefault="003875BE">
            <w:pPr>
              <w:jc w:val="both"/>
              <w:rPr>
                <w:rFonts w:cs="Times New Roman"/>
                <w:b/>
              </w:rPr>
            </w:pPr>
            <w:r>
              <w:rPr>
                <w:rFonts w:cs="Times New Roman"/>
                <w:b/>
                <w:sz w:val="16"/>
                <w:szCs w:val="16"/>
              </w:rPr>
              <w:t>-</w:t>
            </w:r>
          </w:p>
        </w:tc>
        <w:tc>
          <w:tcPr>
            <w:tcW w:w="684" w:type="pct"/>
            <w:tcBorders>
              <w:top w:val="dotted" w:sz="4" w:space="0" w:color="auto"/>
              <w:left w:val="single" w:sz="4" w:space="0" w:color="auto"/>
              <w:bottom w:val="dotted" w:sz="4" w:space="0" w:color="auto"/>
              <w:right w:val="single" w:sz="4" w:space="0" w:color="auto"/>
            </w:tcBorders>
          </w:tcPr>
          <w:p w14:paraId="7EE2D47A" w14:textId="77777777" w:rsidR="003875BE" w:rsidRDefault="003875BE">
            <w:pPr>
              <w:jc w:val="both"/>
              <w:rPr>
                <w:rFonts w:cs="Times New Roman"/>
                <w:sz w:val="16"/>
                <w:szCs w:val="16"/>
              </w:rPr>
            </w:pPr>
          </w:p>
        </w:tc>
        <w:tc>
          <w:tcPr>
            <w:tcW w:w="311" w:type="pct"/>
            <w:tcBorders>
              <w:top w:val="dotted" w:sz="4" w:space="0" w:color="auto"/>
              <w:left w:val="single" w:sz="4" w:space="0" w:color="auto"/>
              <w:bottom w:val="dotted" w:sz="4" w:space="0" w:color="auto"/>
              <w:right w:val="single" w:sz="4" w:space="0" w:color="auto"/>
            </w:tcBorders>
            <w:hideMark/>
          </w:tcPr>
          <w:p w14:paraId="5EFE3B96" w14:textId="77777777" w:rsidR="003875BE" w:rsidRDefault="003875BE">
            <w:pPr>
              <w:ind w:right="-56"/>
              <w:jc w:val="both"/>
              <w:rPr>
                <w:rFonts w:cs="Times New Roman"/>
                <w:sz w:val="16"/>
                <w:szCs w:val="16"/>
              </w:rPr>
            </w:pPr>
            <w:r>
              <w:rPr>
                <w:rFonts w:cs="Times New Roman"/>
                <w:sz w:val="16"/>
                <w:szCs w:val="16"/>
              </w:rPr>
              <w:t>0 (0)</w:t>
            </w:r>
          </w:p>
        </w:tc>
        <w:tc>
          <w:tcPr>
            <w:tcW w:w="623" w:type="pct"/>
            <w:tcBorders>
              <w:top w:val="dotted" w:sz="4" w:space="0" w:color="auto"/>
              <w:left w:val="single" w:sz="4" w:space="0" w:color="auto"/>
              <w:bottom w:val="dotted" w:sz="4" w:space="0" w:color="auto"/>
              <w:right w:val="single" w:sz="4" w:space="0" w:color="auto"/>
            </w:tcBorders>
            <w:hideMark/>
          </w:tcPr>
          <w:p w14:paraId="5A40DFA7" w14:textId="77777777" w:rsidR="003875BE" w:rsidRDefault="003875BE">
            <w:pPr>
              <w:tabs>
                <w:tab w:val="left" w:pos="214"/>
              </w:tabs>
              <w:jc w:val="both"/>
              <w:rPr>
                <w:rFonts w:cs="Times New Roman"/>
                <w:sz w:val="16"/>
                <w:szCs w:val="16"/>
              </w:rPr>
            </w:pPr>
            <w:r>
              <w:rPr>
                <w:rFonts w:cs="Times New Roman"/>
                <w:sz w:val="16"/>
                <w:szCs w:val="16"/>
              </w:rPr>
              <w:t>…visceral pain</w:t>
            </w:r>
          </w:p>
        </w:tc>
        <w:tc>
          <w:tcPr>
            <w:tcW w:w="725" w:type="pct"/>
            <w:tcBorders>
              <w:top w:val="dotted" w:sz="4" w:space="0" w:color="auto"/>
              <w:left w:val="single" w:sz="4" w:space="0" w:color="auto"/>
              <w:bottom w:val="dotted" w:sz="4" w:space="0" w:color="auto"/>
              <w:right w:val="single" w:sz="4" w:space="0" w:color="auto"/>
            </w:tcBorders>
            <w:hideMark/>
          </w:tcPr>
          <w:p w14:paraId="05D0F4AB" w14:textId="77777777" w:rsidR="003875BE" w:rsidRDefault="003875BE">
            <w:pPr>
              <w:jc w:val="both"/>
              <w:rPr>
                <w:rFonts w:cs="Times New Roman"/>
                <w:sz w:val="16"/>
                <w:szCs w:val="16"/>
              </w:rPr>
            </w:pPr>
            <w:r>
              <w:rPr>
                <w:rFonts w:cs="Times New Roman"/>
                <w:sz w:val="16"/>
                <w:szCs w:val="16"/>
              </w:rPr>
              <w:t>Placebo</w:t>
            </w:r>
          </w:p>
        </w:tc>
        <w:tc>
          <w:tcPr>
            <w:tcW w:w="675" w:type="pct"/>
            <w:tcBorders>
              <w:top w:val="dotted" w:sz="4" w:space="0" w:color="auto"/>
              <w:left w:val="single" w:sz="4" w:space="0" w:color="auto"/>
              <w:bottom w:val="dotted" w:sz="4" w:space="0" w:color="auto"/>
              <w:right w:val="single" w:sz="4" w:space="0" w:color="auto"/>
            </w:tcBorders>
            <w:hideMark/>
          </w:tcPr>
          <w:p w14:paraId="3C470649" w14:textId="77777777" w:rsidR="003875BE" w:rsidRDefault="003875BE">
            <w:pPr>
              <w:ind w:right="-108"/>
              <w:jc w:val="both"/>
              <w:rPr>
                <w:rFonts w:cs="Times New Roman"/>
                <w:sz w:val="16"/>
                <w:szCs w:val="16"/>
              </w:rPr>
            </w:pPr>
            <w:r>
              <w:rPr>
                <w:rFonts w:cs="Times New Roman"/>
                <w:sz w:val="16"/>
                <w:szCs w:val="16"/>
              </w:rPr>
              <w:t>No studies</w:t>
            </w:r>
          </w:p>
        </w:tc>
        <w:tc>
          <w:tcPr>
            <w:tcW w:w="414" w:type="pct"/>
            <w:tcBorders>
              <w:top w:val="dotted" w:sz="4" w:space="0" w:color="auto"/>
              <w:left w:val="single" w:sz="4" w:space="0" w:color="auto"/>
              <w:bottom w:val="dotted" w:sz="4" w:space="0" w:color="auto"/>
              <w:right w:val="single" w:sz="4" w:space="0" w:color="auto"/>
            </w:tcBorders>
            <w:hideMark/>
          </w:tcPr>
          <w:p w14:paraId="0BC8E0E9" w14:textId="77777777" w:rsidR="003875BE" w:rsidRDefault="003875BE">
            <w:pPr>
              <w:ind w:right="-49"/>
              <w:jc w:val="both"/>
              <w:rPr>
                <w:rFonts w:cs="Times New Roman"/>
                <w:sz w:val="16"/>
                <w:szCs w:val="16"/>
              </w:rPr>
            </w:pPr>
            <w:r>
              <w:rPr>
                <w:rFonts w:cs="Times New Roman"/>
                <w:sz w:val="16"/>
                <w:szCs w:val="16"/>
              </w:rPr>
              <w:t>-</w:t>
            </w:r>
          </w:p>
        </w:tc>
        <w:tc>
          <w:tcPr>
            <w:tcW w:w="207" w:type="pct"/>
            <w:tcBorders>
              <w:top w:val="dotted" w:sz="4" w:space="0" w:color="auto"/>
              <w:left w:val="single" w:sz="4" w:space="0" w:color="auto"/>
              <w:bottom w:val="dotted" w:sz="4" w:space="0" w:color="auto"/>
              <w:right w:val="single" w:sz="4" w:space="0" w:color="auto"/>
            </w:tcBorders>
            <w:hideMark/>
          </w:tcPr>
          <w:p w14:paraId="3468FB93" w14:textId="77777777" w:rsidR="003875BE" w:rsidRDefault="003875BE">
            <w:pPr>
              <w:jc w:val="both"/>
              <w:rPr>
                <w:rFonts w:cs="Times New Roman"/>
                <w:sz w:val="16"/>
                <w:szCs w:val="16"/>
              </w:rPr>
            </w:pPr>
            <w:r>
              <w:rPr>
                <w:rFonts w:cs="Times New Roman"/>
                <w:sz w:val="16"/>
                <w:szCs w:val="16"/>
              </w:rPr>
              <w:t>-</w:t>
            </w:r>
          </w:p>
        </w:tc>
        <w:tc>
          <w:tcPr>
            <w:tcW w:w="595" w:type="pct"/>
            <w:tcBorders>
              <w:top w:val="dotted" w:sz="4" w:space="0" w:color="auto"/>
              <w:left w:val="single" w:sz="4" w:space="0" w:color="auto"/>
              <w:bottom w:val="dotted" w:sz="4" w:space="0" w:color="auto"/>
              <w:right w:val="single" w:sz="4" w:space="0" w:color="auto"/>
            </w:tcBorders>
            <w:hideMark/>
          </w:tcPr>
          <w:p w14:paraId="3A880155" w14:textId="77777777" w:rsidR="003875BE" w:rsidRDefault="003875BE">
            <w:pPr>
              <w:jc w:val="both"/>
              <w:rPr>
                <w:rStyle w:val="quality-sign"/>
                <w:rFonts w:ascii="Cambria Math" w:eastAsia="Times New Roman" w:hAnsi="Cambria Math" w:cs="Cambria Math"/>
              </w:rPr>
            </w:pPr>
            <w:r>
              <w:rPr>
                <w:rStyle w:val="quality-sign"/>
                <w:rFonts w:ascii="Cambria Math" w:eastAsia="Times New Roman" w:hAnsi="Cambria Math" w:cs="Cambria Math"/>
                <w:sz w:val="16"/>
                <w:szCs w:val="16"/>
              </w:rPr>
              <w:t>-</w:t>
            </w:r>
          </w:p>
        </w:tc>
      </w:tr>
      <w:tr w:rsidR="004E768C" w14:paraId="35790F49" w14:textId="77777777" w:rsidTr="004E768C">
        <w:tc>
          <w:tcPr>
            <w:tcW w:w="766" w:type="pct"/>
            <w:tcBorders>
              <w:top w:val="dotted" w:sz="4" w:space="0" w:color="auto"/>
              <w:left w:val="single" w:sz="4" w:space="0" w:color="auto"/>
              <w:bottom w:val="dotted" w:sz="4" w:space="0" w:color="auto"/>
              <w:right w:val="single" w:sz="4" w:space="0" w:color="auto"/>
            </w:tcBorders>
            <w:hideMark/>
          </w:tcPr>
          <w:p w14:paraId="5A2CC34F" w14:textId="77777777" w:rsidR="003875BE" w:rsidRDefault="003875BE">
            <w:pPr>
              <w:jc w:val="both"/>
              <w:rPr>
                <w:rFonts w:cs="Times New Roman"/>
                <w:b/>
              </w:rPr>
            </w:pPr>
            <w:r>
              <w:rPr>
                <w:rFonts w:cs="Times New Roman"/>
                <w:b/>
                <w:sz w:val="16"/>
                <w:szCs w:val="16"/>
              </w:rPr>
              <w:t>All RCTs</w:t>
            </w:r>
          </w:p>
        </w:tc>
        <w:tc>
          <w:tcPr>
            <w:tcW w:w="684" w:type="pct"/>
            <w:tcBorders>
              <w:top w:val="dotted" w:sz="4" w:space="0" w:color="auto"/>
              <w:left w:val="single" w:sz="4" w:space="0" w:color="auto"/>
              <w:bottom w:val="dotted" w:sz="4" w:space="0" w:color="auto"/>
              <w:right w:val="single" w:sz="4" w:space="0" w:color="auto"/>
            </w:tcBorders>
            <w:hideMark/>
          </w:tcPr>
          <w:p w14:paraId="024DA477" w14:textId="52876723" w:rsidR="003875BE" w:rsidRDefault="003875BE" w:rsidP="003F1DF6">
            <w:pPr>
              <w:jc w:val="both"/>
              <w:rPr>
                <w:rFonts w:cs="Times New Roman"/>
                <w:b/>
                <w:sz w:val="16"/>
                <w:szCs w:val="16"/>
              </w:rPr>
            </w:pPr>
            <w:r>
              <w:rPr>
                <w:rFonts w:cs="Times New Roman"/>
                <w:b/>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[172; 247; 270]</w:t>
            </w:r>
            <w:r>
              <w:rPr>
                <w:rFonts w:cs="Times New Roman"/>
                <w:b/>
                <w:sz w:val="16"/>
                <w:szCs w:val="16"/>
              </w:rPr>
              <w:fldChar w:fldCharType="end"/>
            </w:r>
          </w:p>
        </w:tc>
        <w:tc>
          <w:tcPr>
            <w:tcW w:w="311" w:type="pct"/>
            <w:tcBorders>
              <w:top w:val="dotted" w:sz="4" w:space="0" w:color="auto"/>
              <w:left w:val="single" w:sz="4" w:space="0" w:color="auto"/>
              <w:bottom w:val="dotted" w:sz="4" w:space="0" w:color="auto"/>
              <w:right w:val="single" w:sz="4" w:space="0" w:color="auto"/>
            </w:tcBorders>
            <w:hideMark/>
          </w:tcPr>
          <w:p w14:paraId="77AB18E2" w14:textId="77777777" w:rsidR="003875BE" w:rsidRDefault="003875BE">
            <w:pPr>
              <w:ind w:right="-56"/>
              <w:jc w:val="both"/>
              <w:rPr>
                <w:rFonts w:cs="Times New Roman"/>
                <w:b/>
                <w:sz w:val="16"/>
                <w:szCs w:val="16"/>
              </w:rPr>
            </w:pPr>
            <w:r>
              <w:rPr>
                <w:rFonts w:cs="Times New Roman"/>
                <w:b/>
                <w:sz w:val="16"/>
                <w:szCs w:val="20"/>
              </w:rPr>
              <w:t>9 (1595)</w:t>
            </w:r>
          </w:p>
        </w:tc>
        <w:tc>
          <w:tcPr>
            <w:tcW w:w="623" w:type="pct"/>
            <w:tcBorders>
              <w:top w:val="dotted" w:sz="4" w:space="0" w:color="auto"/>
              <w:left w:val="single" w:sz="4" w:space="0" w:color="auto"/>
              <w:bottom w:val="dotted" w:sz="4" w:space="0" w:color="auto"/>
              <w:right w:val="single" w:sz="4" w:space="0" w:color="auto"/>
            </w:tcBorders>
            <w:hideMark/>
          </w:tcPr>
          <w:p w14:paraId="79E68405" w14:textId="3C9B1012" w:rsidR="003875BE" w:rsidRDefault="003875BE">
            <w:pPr>
              <w:tabs>
                <w:tab w:val="left" w:pos="214"/>
              </w:tabs>
              <w:jc w:val="both"/>
              <w:rPr>
                <w:rFonts w:cs="Times New Roman"/>
                <w:b/>
                <w:sz w:val="16"/>
                <w:szCs w:val="16"/>
              </w:rPr>
            </w:pPr>
            <w:r>
              <w:rPr>
                <w:rFonts w:cs="Times New Roman"/>
                <w:b/>
                <w:sz w:val="16"/>
                <w:szCs w:val="20"/>
              </w:rPr>
              <w:t>A</w:t>
            </w:r>
            <w:r w:rsidR="00CC47E4">
              <w:rPr>
                <w:rFonts w:cs="Times New Roman"/>
                <w:b/>
                <w:sz w:val="16"/>
                <w:szCs w:val="20"/>
              </w:rPr>
              <w:t>ny</w:t>
            </w:r>
            <w:r>
              <w:rPr>
                <w:rFonts w:cs="Times New Roman"/>
                <w:b/>
                <w:sz w:val="16"/>
                <w:szCs w:val="20"/>
              </w:rPr>
              <w:t xml:space="preserve"> pain type</w:t>
            </w:r>
          </w:p>
        </w:tc>
        <w:tc>
          <w:tcPr>
            <w:tcW w:w="725" w:type="pct"/>
            <w:tcBorders>
              <w:top w:val="dotted" w:sz="4" w:space="0" w:color="auto"/>
              <w:left w:val="single" w:sz="4" w:space="0" w:color="auto"/>
              <w:bottom w:val="dotted" w:sz="4" w:space="0" w:color="auto"/>
              <w:right w:val="single" w:sz="4" w:space="0" w:color="auto"/>
            </w:tcBorders>
            <w:hideMark/>
          </w:tcPr>
          <w:p w14:paraId="1B63B692" w14:textId="77777777" w:rsidR="003875BE" w:rsidRDefault="003875BE">
            <w:pPr>
              <w:jc w:val="both"/>
              <w:rPr>
                <w:rFonts w:cs="Times New Roman"/>
                <w:b/>
                <w:sz w:val="16"/>
                <w:szCs w:val="16"/>
              </w:rPr>
            </w:pPr>
            <w:r>
              <w:rPr>
                <w:rFonts w:cs="Times New Roman"/>
                <w:b/>
                <w:sz w:val="16"/>
                <w:szCs w:val="20"/>
              </w:rPr>
              <w:t>Placebo</w:t>
            </w:r>
          </w:p>
        </w:tc>
        <w:tc>
          <w:tcPr>
            <w:tcW w:w="675" w:type="pct"/>
            <w:tcBorders>
              <w:top w:val="dotted" w:sz="4" w:space="0" w:color="auto"/>
              <w:left w:val="single" w:sz="4" w:space="0" w:color="auto"/>
              <w:bottom w:val="dotted" w:sz="4" w:space="0" w:color="auto"/>
              <w:right w:val="single" w:sz="4" w:space="0" w:color="auto"/>
            </w:tcBorders>
            <w:hideMark/>
          </w:tcPr>
          <w:p w14:paraId="5B5FB12A" w14:textId="77777777" w:rsidR="003875BE" w:rsidRDefault="003875BE">
            <w:pPr>
              <w:ind w:right="-108"/>
              <w:jc w:val="both"/>
              <w:rPr>
                <w:rFonts w:cs="Times New Roman"/>
                <w:b/>
                <w:sz w:val="16"/>
                <w:szCs w:val="16"/>
                <w:vertAlign w:val="superscript"/>
              </w:rPr>
            </w:pPr>
            <w:r>
              <w:rPr>
                <w:rFonts w:cs="Times New Roman"/>
                <w:b/>
                <w:sz w:val="16"/>
                <w:szCs w:val="20"/>
              </w:rPr>
              <w:t>OR 1.62 (1.34 to 1.96)</w:t>
            </w:r>
            <w:r>
              <w:rPr>
                <w:rFonts w:cs="Times New Roman"/>
                <w:b/>
                <w:sz w:val="16"/>
                <w:szCs w:val="20"/>
                <w:vertAlign w:val="superscript"/>
              </w:rPr>
              <w:t>l</w:t>
            </w:r>
          </w:p>
        </w:tc>
        <w:tc>
          <w:tcPr>
            <w:tcW w:w="414" w:type="pct"/>
            <w:tcBorders>
              <w:top w:val="dotted" w:sz="4" w:space="0" w:color="auto"/>
              <w:left w:val="single" w:sz="4" w:space="0" w:color="auto"/>
              <w:bottom w:val="dotted" w:sz="4" w:space="0" w:color="auto"/>
              <w:right w:val="single" w:sz="4" w:space="0" w:color="auto"/>
            </w:tcBorders>
            <w:hideMark/>
          </w:tcPr>
          <w:p w14:paraId="011C85F5" w14:textId="77777777" w:rsidR="003875BE" w:rsidRDefault="003875BE">
            <w:pPr>
              <w:ind w:right="-49"/>
              <w:jc w:val="both"/>
              <w:rPr>
                <w:rFonts w:cs="Times New Roman"/>
                <w:b/>
                <w:sz w:val="16"/>
                <w:szCs w:val="16"/>
              </w:rPr>
            </w:pPr>
            <w:r>
              <w:rPr>
                <w:rFonts w:cs="Times New Roman"/>
                <w:b/>
                <w:sz w:val="16"/>
                <w:szCs w:val="16"/>
              </w:rPr>
              <w:t>Cannabinoid</w:t>
            </w:r>
          </w:p>
        </w:tc>
        <w:tc>
          <w:tcPr>
            <w:tcW w:w="207" w:type="pct"/>
            <w:tcBorders>
              <w:top w:val="dotted" w:sz="4" w:space="0" w:color="auto"/>
              <w:left w:val="single" w:sz="4" w:space="0" w:color="auto"/>
              <w:bottom w:val="dotted" w:sz="4" w:space="0" w:color="auto"/>
              <w:right w:val="single" w:sz="4" w:space="0" w:color="auto"/>
            </w:tcBorders>
            <w:hideMark/>
          </w:tcPr>
          <w:p w14:paraId="3E4BB87C" w14:textId="77777777" w:rsidR="003875BE" w:rsidRDefault="003875BE">
            <w:pPr>
              <w:jc w:val="both"/>
              <w:rPr>
                <w:rFonts w:cs="Times New Roman"/>
                <w:b/>
                <w:sz w:val="16"/>
                <w:szCs w:val="16"/>
                <w:vertAlign w:val="superscript"/>
              </w:rPr>
            </w:pPr>
            <w:r>
              <w:rPr>
                <w:rFonts w:cs="Times New Roman"/>
                <w:b/>
                <w:sz w:val="16"/>
                <w:szCs w:val="16"/>
              </w:rPr>
              <w:t>56%</w:t>
            </w:r>
            <w:r w:rsidRPr="00D625F1">
              <w:rPr>
                <w:rFonts w:cs="Times New Roman"/>
                <w:b/>
                <w:sz w:val="16"/>
                <w:szCs w:val="16"/>
                <w:vertAlign w:val="superscript"/>
              </w:rPr>
              <w:t>o</w:t>
            </w:r>
          </w:p>
        </w:tc>
        <w:tc>
          <w:tcPr>
            <w:tcW w:w="595" w:type="pct"/>
            <w:tcBorders>
              <w:top w:val="dotted" w:sz="4" w:space="0" w:color="auto"/>
              <w:left w:val="single" w:sz="4" w:space="0" w:color="auto"/>
              <w:bottom w:val="dotted" w:sz="4" w:space="0" w:color="auto"/>
              <w:right w:val="single" w:sz="4" w:space="0" w:color="auto"/>
            </w:tcBorders>
            <w:hideMark/>
          </w:tcPr>
          <w:p w14:paraId="79F13487" w14:textId="77777777" w:rsidR="003875BE" w:rsidRPr="003875BE" w:rsidRDefault="003875BE">
            <w:pPr>
              <w:jc w:val="both"/>
              <w:rPr>
                <w:rStyle w:val="quality-sign"/>
                <w:rFonts w:ascii="Cambria Math" w:eastAsia="Times New Roman" w:hAnsi="Cambria Math" w:cs="Cambria Math"/>
              </w:rPr>
            </w:pPr>
            <w:r w:rsidRPr="00D625F1">
              <w:rPr>
                <w:rStyle w:val="quality-sign"/>
                <w:rFonts w:ascii="Cambria Math" w:eastAsia="Times New Roman" w:hAnsi="Cambria Math" w:cs="Cambria Math"/>
                <w:b/>
                <w:sz w:val="16"/>
                <w:szCs w:val="16"/>
              </w:rPr>
              <w:t>⨁⨁⨁</w:t>
            </w:r>
            <w:r w:rsidRPr="00D625F1">
              <w:rPr>
                <w:rStyle w:val="quality-sign"/>
                <w:rFonts w:ascii="MS Gothic" w:eastAsia="MS Gothic" w:hAnsi="MS Gothic" w:cs="MS Gothic" w:hint="eastAsia"/>
                <w:b/>
                <w:sz w:val="16"/>
                <w:szCs w:val="16"/>
                <w:lang w:val="en-US"/>
              </w:rPr>
              <w:t>◯</w:t>
            </w:r>
            <w:r w:rsidRPr="00D625F1">
              <w:rPr>
                <w:rStyle w:val="quality-text"/>
                <w:rFonts w:eastAsia="Times New Roman"/>
                <w:b/>
                <w:sz w:val="16"/>
                <w:szCs w:val="16"/>
              </w:rPr>
              <w:t>MODERATE</w:t>
            </w:r>
          </w:p>
        </w:tc>
      </w:tr>
      <w:tr w:rsidR="004E768C" w14:paraId="1008773D" w14:textId="77777777" w:rsidTr="004E768C">
        <w:tc>
          <w:tcPr>
            <w:tcW w:w="766" w:type="pct"/>
            <w:tcBorders>
              <w:top w:val="dotted" w:sz="4" w:space="0" w:color="auto"/>
              <w:left w:val="single" w:sz="4" w:space="0" w:color="auto"/>
              <w:bottom w:val="single" w:sz="4" w:space="0" w:color="auto"/>
              <w:right w:val="single" w:sz="4" w:space="0" w:color="auto"/>
            </w:tcBorders>
            <w:hideMark/>
          </w:tcPr>
          <w:p w14:paraId="004C4142" w14:textId="77777777" w:rsidR="003875BE" w:rsidRPr="003875BE" w:rsidRDefault="003875BE">
            <w:pPr>
              <w:jc w:val="both"/>
              <w:rPr>
                <w:rFonts w:cs="Times New Roman"/>
                <w:i/>
              </w:rPr>
            </w:pPr>
            <w:r>
              <w:rPr>
                <w:rFonts w:cs="Times New Roman"/>
                <w:i/>
                <w:sz w:val="16"/>
                <w:szCs w:val="16"/>
              </w:rPr>
              <w:t>Observational</w:t>
            </w:r>
            <w:r>
              <w:rPr>
                <w:rFonts w:cs="Times New Roman"/>
                <w:i/>
                <w:sz w:val="16"/>
                <w:szCs w:val="16"/>
                <w:vertAlign w:val="superscript"/>
              </w:rPr>
              <w:t>b</w:t>
            </w:r>
          </w:p>
        </w:tc>
        <w:tc>
          <w:tcPr>
            <w:tcW w:w="684" w:type="pct"/>
            <w:tcBorders>
              <w:top w:val="dotted" w:sz="4" w:space="0" w:color="auto"/>
              <w:left w:val="single" w:sz="4" w:space="0" w:color="auto"/>
              <w:bottom w:val="single" w:sz="4" w:space="0" w:color="auto"/>
              <w:right w:val="single" w:sz="4" w:space="0" w:color="auto"/>
            </w:tcBorders>
            <w:hideMark/>
          </w:tcPr>
          <w:p w14:paraId="08703D5F" w14:textId="3A833D81" w:rsidR="003875BE" w:rsidRPr="003875BE" w:rsidRDefault="003875BE" w:rsidP="003F1DF6">
            <w:pPr>
              <w:jc w:val="both"/>
              <w:rPr>
                <w:rFonts w:cs="Times New Roman"/>
                <w:i/>
                <w:sz w:val="16"/>
                <w:szCs w:val="16"/>
              </w:rPr>
            </w:pPr>
            <w:r>
              <w:rPr>
                <w:rFonts w:cs="Times New Roman"/>
                <w:i/>
                <w:sz w:val="16"/>
                <w:szCs w:val="16"/>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Pr>
                <w:rFonts w:cs="Times New Roman"/>
                <w:i/>
                <w:sz w:val="16"/>
                <w:szCs w:val="16"/>
              </w:rPr>
            </w:r>
            <w:r>
              <w:rPr>
                <w:rFonts w:cs="Times New Roman"/>
                <w:i/>
                <w:sz w:val="16"/>
                <w:szCs w:val="16"/>
              </w:rPr>
              <w:fldChar w:fldCharType="separate"/>
            </w:r>
            <w:r w:rsidR="00FD79F9">
              <w:rPr>
                <w:rFonts w:cs="Times New Roman"/>
                <w:i/>
                <w:noProof/>
                <w:sz w:val="16"/>
                <w:szCs w:val="16"/>
              </w:rPr>
              <w:t>[235]</w:t>
            </w:r>
            <w:r>
              <w:rPr>
                <w:rFonts w:cs="Times New Roman"/>
                <w:i/>
                <w:sz w:val="16"/>
                <w:szCs w:val="16"/>
              </w:rPr>
              <w:fldChar w:fldCharType="end"/>
            </w:r>
          </w:p>
        </w:tc>
        <w:tc>
          <w:tcPr>
            <w:tcW w:w="311" w:type="pct"/>
            <w:tcBorders>
              <w:top w:val="dotted" w:sz="4" w:space="0" w:color="auto"/>
              <w:left w:val="single" w:sz="4" w:space="0" w:color="auto"/>
              <w:bottom w:val="single" w:sz="4" w:space="0" w:color="auto"/>
              <w:right w:val="single" w:sz="4" w:space="0" w:color="auto"/>
            </w:tcBorders>
            <w:hideMark/>
          </w:tcPr>
          <w:p w14:paraId="54EF286C" w14:textId="77777777" w:rsidR="003875BE" w:rsidRPr="003875BE" w:rsidRDefault="003875BE">
            <w:pPr>
              <w:ind w:right="-56"/>
              <w:jc w:val="both"/>
              <w:rPr>
                <w:rFonts w:cs="Times New Roman"/>
                <w:b/>
                <w:i/>
                <w:sz w:val="16"/>
                <w:szCs w:val="20"/>
              </w:rPr>
            </w:pPr>
            <w:r>
              <w:rPr>
                <w:rFonts w:cs="Times New Roman"/>
                <w:i/>
                <w:sz w:val="16"/>
                <w:szCs w:val="20"/>
              </w:rPr>
              <w:t>1 (26)</w:t>
            </w:r>
          </w:p>
        </w:tc>
        <w:tc>
          <w:tcPr>
            <w:tcW w:w="623" w:type="pct"/>
            <w:tcBorders>
              <w:top w:val="dotted" w:sz="4" w:space="0" w:color="auto"/>
              <w:left w:val="single" w:sz="4" w:space="0" w:color="auto"/>
              <w:bottom w:val="single" w:sz="4" w:space="0" w:color="auto"/>
              <w:right w:val="single" w:sz="4" w:space="0" w:color="auto"/>
            </w:tcBorders>
            <w:hideMark/>
          </w:tcPr>
          <w:p w14:paraId="75EEA751" w14:textId="77777777" w:rsidR="003875BE" w:rsidRPr="003875BE" w:rsidRDefault="003875BE">
            <w:pPr>
              <w:tabs>
                <w:tab w:val="left" w:pos="214"/>
              </w:tabs>
              <w:jc w:val="both"/>
              <w:rPr>
                <w:rFonts w:cs="Times New Roman"/>
                <w:b/>
                <w:i/>
                <w:sz w:val="16"/>
                <w:szCs w:val="20"/>
              </w:rPr>
            </w:pPr>
            <w:r>
              <w:rPr>
                <w:rFonts w:cs="Times New Roman"/>
                <w:i/>
                <w:sz w:val="16"/>
                <w:szCs w:val="20"/>
              </w:rPr>
              <w:t>Neuropathic pain</w:t>
            </w:r>
          </w:p>
        </w:tc>
        <w:tc>
          <w:tcPr>
            <w:tcW w:w="725" w:type="pct"/>
            <w:tcBorders>
              <w:top w:val="dotted" w:sz="4" w:space="0" w:color="auto"/>
              <w:left w:val="single" w:sz="4" w:space="0" w:color="auto"/>
              <w:bottom w:val="single" w:sz="4" w:space="0" w:color="auto"/>
              <w:right w:val="single" w:sz="4" w:space="0" w:color="auto"/>
            </w:tcBorders>
            <w:hideMark/>
          </w:tcPr>
          <w:p w14:paraId="5F95B527" w14:textId="77777777" w:rsidR="003875BE" w:rsidRPr="003875BE" w:rsidRDefault="003875BE">
            <w:pPr>
              <w:jc w:val="both"/>
              <w:rPr>
                <w:rFonts w:cs="Times New Roman"/>
                <w:b/>
                <w:i/>
                <w:sz w:val="16"/>
                <w:szCs w:val="20"/>
              </w:rPr>
            </w:pPr>
            <w:r>
              <w:rPr>
                <w:rFonts w:cs="Times New Roman"/>
                <w:i/>
                <w:sz w:val="16"/>
                <w:szCs w:val="20"/>
              </w:rPr>
              <w:t>Placebo</w:t>
            </w:r>
          </w:p>
        </w:tc>
        <w:tc>
          <w:tcPr>
            <w:tcW w:w="675" w:type="pct"/>
            <w:tcBorders>
              <w:top w:val="dotted" w:sz="4" w:space="0" w:color="auto"/>
              <w:left w:val="single" w:sz="4" w:space="0" w:color="auto"/>
              <w:bottom w:val="single" w:sz="4" w:space="0" w:color="auto"/>
              <w:right w:val="single" w:sz="4" w:space="0" w:color="auto"/>
            </w:tcBorders>
            <w:hideMark/>
          </w:tcPr>
          <w:p w14:paraId="0D537436" w14:textId="77777777" w:rsidR="003875BE" w:rsidRPr="003875BE" w:rsidRDefault="003875BE">
            <w:pPr>
              <w:ind w:right="-108"/>
              <w:jc w:val="both"/>
              <w:rPr>
                <w:rFonts w:cs="Times New Roman"/>
                <w:b/>
                <w:i/>
                <w:sz w:val="16"/>
                <w:szCs w:val="20"/>
              </w:rPr>
            </w:pPr>
            <w:r>
              <w:rPr>
                <w:rFonts w:cs="Times New Roman"/>
                <w:i/>
                <w:sz w:val="16"/>
                <w:szCs w:val="20"/>
              </w:rPr>
              <w:t>OR 12.38 (1.83 to 83.77)</w:t>
            </w:r>
          </w:p>
        </w:tc>
        <w:tc>
          <w:tcPr>
            <w:tcW w:w="414" w:type="pct"/>
            <w:tcBorders>
              <w:top w:val="dotted" w:sz="4" w:space="0" w:color="auto"/>
              <w:left w:val="single" w:sz="4" w:space="0" w:color="auto"/>
              <w:bottom w:val="single" w:sz="4" w:space="0" w:color="auto"/>
              <w:right w:val="single" w:sz="4" w:space="0" w:color="auto"/>
            </w:tcBorders>
            <w:hideMark/>
          </w:tcPr>
          <w:p w14:paraId="559DE354" w14:textId="77777777" w:rsidR="003875BE" w:rsidRPr="003875BE" w:rsidRDefault="003875BE">
            <w:pPr>
              <w:ind w:right="-49"/>
              <w:jc w:val="both"/>
              <w:rPr>
                <w:rFonts w:cs="Times New Roman"/>
                <w:i/>
                <w:sz w:val="16"/>
                <w:szCs w:val="16"/>
              </w:rPr>
            </w:pPr>
            <w:r w:rsidRPr="00D625F1">
              <w:rPr>
                <w:rFonts w:cs="Times New Roman"/>
                <w:i/>
                <w:sz w:val="16"/>
                <w:szCs w:val="16"/>
              </w:rPr>
              <w:t>Cannabinoid</w:t>
            </w:r>
          </w:p>
        </w:tc>
        <w:tc>
          <w:tcPr>
            <w:tcW w:w="207" w:type="pct"/>
            <w:tcBorders>
              <w:top w:val="dotted" w:sz="4" w:space="0" w:color="auto"/>
              <w:left w:val="single" w:sz="4" w:space="0" w:color="auto"/>
              <w:bottom w:val="single" w:sz="4" w:space="0" w:color="auto"/>
              <w:right w:val="single" w:sz="4" w:space="0" w:color="auto"/>
            </w:tcBorders>
            <w:hideMark/>
          </w:tcPr>
          <w:p w14:paraId="2526F1B2" w14:textId="77777777" w:rsidR="003875BE" w:rsidRPr="003875BE" w:rsidRDefault="003875BE">
            <w:pPr>
              <w:jc w:val="both"/>
              <w:rPr>
                <w:rFonts w:cs="Times New Roman"/>
                <w:i/>
                <w:sz w:val="16"/>
                <w:szCs w:val="16"/>
              </w:rPr>
            </w:pPr>
            <w:r w:rsidRPr="00D625F1">
              <w:rPr>
                <w:rFonts w:cs="Times New Roman"/>
                <w:i/>
                <w:sz w:val="16"/>
                <w:szCs w:val="16"/>
              </w:rPr>
              <w:t>n/a</w:t>
            </w:r>
          </w:p>
        </w:tc>
        <w:tc>
          <w:tcPr>
            <w:tcW w:w="595" w:type="pct"/>
            <w:tcBorders>
              <w:top w:val="dotted" w:sz="4" w:space="0" w:color="auto"/>
              <w:left w:val="single" w:sz="4" w:space="0" w:color="auto"/>
              <w:bottom w:val="single" w:sz="4" w:space="0" w:color="auto"/>
              <w:right w:val="single" w:sz="4" w:space="0" w:color="auto"/>
            </w:tcBorders>
            <w:hideMark/>
          </w:tcPr>
          <w:p w14:paraId="62130DE2" w14:textId="77777777" w:rsidR="003875BE" w:rsidRPr="003875BE" w:rsidRDefault="003875BE">
            <w:pPr>
              <w:jc w:val="both"/>
              <w:rPr>
                <w:rStyle w:val="quality-sign"/>
                <w:rFonts w:ascii="Cambria Math" w:eastAsia="Times New Roman" w:hAnsi="Cambria Math" w:cs="Cambria Math"/>
              </w:rPr>
            </w:pPr>
            <w:r w:rsidRPr="00D625F1">
              <w:rPr>
                <w:rStyle w:val="quality-sign"/>
                <w:rFonts w:ascii="Cambria Math" w:eastAsia="Times New Roman" w:hAnsi="Cambria Math" w:cs="Cambria Math"/>
                <w:i/>
                <w:sz w:val="16"/>
                <w:szCs w:val="16"/>
              </w:rPr>
              <w:t>⨁</w:t>
            </w:r>
            <w:r w:rsidRPr="00D625F1">
              <w:rPr>
                <w:rStyle w:val="quality-sign"/>
                <w:rFonts w:ascii="MS Gothic" w:eastAsia="MS Gothic" w:hAnsi="MS Gothic" w:cs="MS Gothic" w:hint="eastAsia"/>
                <w:i/>
                <w:sz w:val="16"/>
                <w:szCs w:val="16"/>
                <w:lang w:val="en-US"/>
              </w:rPr>
              <w:t>◯◯◯</w:t>
            </w:r>
            <w:r w:rsidRPr="00D625F1">
              <w:rPr>
                <w:rStyle w:val="quality-sign"/>
                <w:rFonts w:ascii="MS Gothic" w:eastAsia="MS Gothic" w:hAnsi="MS Gothic" w:cs="MS Gothic"/>
                <w:i/>
                <w:sz w:val="16"/>
                <w:szCs w:val="16"/>
                <w:lang w:val="en-US"/>
              </w:rPr>
              <w:t xml:space="preserve"> </w:t>
            </w:r>
            <w:r w:rsidRPr="00D625F1">
              <w:rPr>
                <w:rStyle w:val="quality-text"/>
                <w:rFonts w:eastAsia="Times New Roman"/>
                <w:i/>
                <w:sz w:val="16"/>
                <w:szCs w:val="16"/>
              </w:rPr>
              <w:t>VERY LOW</w:t>
            </w:r>
          </w:p>
        </w:tc>
      </w:tr>
    </w:tbl>
    <w:p w14:paraId="2FD3145C" w14:textId="77777777" w:rsidR="003875BE" w:rsidRPr="00387D0C" w:rsidRDefault="003875BE" w:rsidP="00D625F1">
      <w:pPr>
        <w:spacing w:after="0" w:line="240" w:lineRule="auto"/>
        <w:contextualSpacing/>
        <w:rPr>
          <w:rFonts w:cs="Times New Roman"/>
          <w:b/>
          <w:sz w:val="17"/>
          <w:szCs w:val="17"/>
          <w:vertAlign w:val="superscript"/>
        </w:rPr>
      </w:pPr>
      <w:r w:rsidRPr="00387D0C">
        <w:rPr>
          <w:rFonts w:cs="Times New Roman"/>
          <w:sz w:val="17"/>
          <w:szCs w:val="17"/>
        </w:rPr>
        <w:t xml:space="preserve">Notes: N – number; RCT – randomised controlled trial; part. – participants, n/a – not applicable. </w:t>
      </w:r>
    </w:p>
    <w:p w14:paraId="4FC0E5E9" w14:textId="77777777" w:rsidR="003875BE" w:rsidRPr="00387D0C" w:rsidRDefault="003875BE" w:rsidP="00D625F1">
      <w:pPr>
        <w:spacing w:after="0" w:line="240" w:lineRule="auto"/>
        <w:contextualSpacing/>
        <w:rPr>
          <w:rFonts w:eastAsia="Times New Roman"/>
          <w:sz w:val="17"/>
          <w:szCs w:val="17"/>
        </w:rPr>
      </w:pPr>
      <w:r w:rsidRPr="00387D0C">
        <w:rPr>
          <w:rFonts w:cs="Times New Roman"/>
          <w:b/>
          <w:sz w:val="17"/>
          <w:szCs w:val="17"/>
          <w:vertAlign w:val="superscript"/>
        </w:rPr>
        <w:lastRenderedPageBreak/>
        <w:t>$</w:t>
      </w:r>
      <w:r w:rsidRPr="00387D0C">
        <w:rPr>
          <w:rFonts w:eastAsia="Times New Roman"/>
          <w:bCs/>
          <w:sz w:val="17"/>
          <w:szCs w:val="17"/>
        </w:rPr>
        <w:t>High:</w:t>
      </w:r>
      <w:r w:rsidRPr="00387D0C">
        <w:rPr>
          <w:rFonts w:eastAsia="Times New Roman"/>
          <w:sz w:val="17"/>
          <w:szCs w:val="17"/>
        </w:rPr>
        <w:t xml:space="preserve"> We are very confident that the true effect lies close to that of the estimate of the effect; </w:t>
      </w:r>
      <w:r w:rsidRPr="00387D0C">
        <w:rPr>
          <w:rFonts w:eastAsia="Times New Roman"/>
          <w:bCs/>
          <w:sz w:val="17"/>
          <w:szCs w:val="17"/>
        </w:rPr>
        <w:t>Moderate:</w:t>
      </w:r>
      <w:r w:rsidRPr="00387D0C">
        <w:rPr>
          <w:rFonts w:eastAsia="Times New Roman"/>
          <w:sz w:val="17"/>
          <w:szCs w:val="17"/>
        </w:rPr>
        <w:t xml:space="preserve"> We are moderately confident in the effect estimate: The true effect is likely to be close to the estimate of the effect, but there is a possibility that it is substantially different; </w:t>
      </w:r>
      <w:r w:rsidRPr="00387D0C">
        <w:rPr>
          <w:rFonts w:eastAsia="Times New Roman"/>
          <w:bCs/>
          <w:sz w:val="17"/>
          <w:szCs w:val="17"/>
        </w:rPr>
        <w:t>Low quality:</w:t>
      </w:r>
      <w:r w:rsidRPr="00387D0C">
        <w:rPr>
          <w:rFonts w:eastAsia="Times New Roman"/>
          <w:sz w:val="17"/>
          <w:szCs w:val="17"/>
        </w:rPr>
        <w:t xml:space="preserve"> Our confidence in the effect estimate is limited: The true effect may be substantially different from the estimate of the effect; </w:t>
      </w:r>
      <w:r w:rsidRPr="00387D0C">
        <w:rPr>
          <w:rFonts w:eastAsia="Times New Roman"/>
          <w:bCs/>
          <w:sz w:val="17"/>
          <w:szCs w:val="17"/>
        </w:rPr>
        <w:t>Very low quality:</w:t>
      </w:r>
      <w:r w:rsidRPr="00387D0C">
        <w:rPr>
          <w:rFonts w:eastAsia="Times New Roman"/>
          <w:sz w:val="17"/>
          <w:szCs w:val="17"/>
        </w:rPr>
        <w:t xml:space="preserve"> We have very little confidence in the effect estimate: The true effect is likely to be substantially different from the estimate of effect.</w:t>
      </w:r>
    </w:p>
    <w:p w14:paraId="36410957" w14:textId="1339ECEB" w:rsidR="003875BE" w:rsidRPr="00387D0C" w:rsidRDefault="003875BE" w:rsidP="00D625F1">
      <w:pPr>
        <w:spacing w:after="0" w:line="240" w:lineRule="auto"/>
        <w:contextualSpacing/>
        <w:rPr>
          <w:rFonts w:eastAsia="Times New Roman"/>
          <w:sz w:val="17"/>
          <w:szCs w:val="17"/>
        </w:rPr>
      </w:pPr>
      <w:r w:rsidRPr="00387D0C">
        <w:rPr>
          <w:rFonts w:eastAsia="Times New Roman"/>
          <w:sz w:val="17"/>
          <w:szCs w:val="17"/>
          <w:vertAlign w:val="superscript"/>
        </w:rPr>
        <w:t xml:space="preserve"> a</w:t>
      </w:r>
      <w:r w:rsidRPr="00387D0C">
        <w:rPr>
          <w:rFonts w:eastAsia="Times New Roman"/>
          <w:sz w:val="17"/>
          <w:szCs w:val="17"/>
        </w:rPr>
        <w:t>Only those cross-over trials where data were amenable to meta-analysis were included (i.e. where appropriate paired analyses were conducted and could be extracted or obtained from study authors; or where results were presented separately for each period of the trial and participants were not double counted).</w:t>
      </w:r>
      <w:r w:rsidRPr="00387D0C">
        <w:rPr>
          <w:rFonts w:eastAsia="Times New Roman"/>
          <w:sz w:val="17"/>
          <w:szCs w:val="17"/>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7"/>
          <w:szCs w:val="17"/>
        </w:rPr>
        <w:instrText xml:space="preserve"> ADDIN EN.CITE </w:instrText>
      </w:r>
      <w:r w:rsidR="00CA16EF">
        <w:rPr>
          <w:rFonts w:eastAsia="Times New Roman"/>
          <w:sz w:val="17"/>
          <w:szCs w:val="17"/>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7"/>
          <w:szCs w:val="17"/>
        </w:rPr>
        <w:instrText xml:space="preserve"> ADDIN EN.CITE.DATA </w:instrText>
      </w:r>
      <w:r w:rsidR="00CA16EF">
        <w:rPr>
          <w:rFonts w:eastAsia="Times New Roman"/>
          <w:sz w:val="17"/>
          <w:szCs w:val="17"/>
        </w:rPr>
      </w:r>
      <w:r w:rsidR="00CA16EF">
        <w:rPr>
          <w:rFonts w:eastAsia="Times New Roman"/>
          <w:sz w:val="17"/>
          <w:szCs w:val="17"/>
        </w:rPr>
        <w:fldChar w:fldCharType="end"/>
      </w:r>
      <w:r w:rsidRPr="00387D0C">
        <w:rPr>
          <w:rFonts w:eastAsia="Times New Roman"/>
          <w:sz w:val="17"/>
          <w:szCs w:val="17"/>
        </w:rPr>
      </w:r>
      <w:r w:rsidRPr="00387D0C">
        <w:rPr>
          <w:rFonts w:eastAsia="Times New Roman"/>
          <w:sz w:val="17"/>
          <w:szCs w:val="17"/>
        </w:rPr>
        <w:fldChar w:fldCharType="separate"/>
      </w:r>
      <w:r w:rsidR="00FD79F9">
        <w:rPr>
          <w:rFonts w:eastAsia="Times New Roman"/>
          <w:noProof/>
          <w:sz w:val="17"/>
          <w:szCs w:val="17"/>
        </w:rPr>
        <w:t>[54; 68]</w:t>
      </w:r>
      <w:r w:rsidRPr="00387D0C">
        <w:rPr>
          <w:rFonts w:eastAsia="Times New Roman"/>
          <w:sz w:val="17"/>
          <w:szCs w:val="17"/>
        </w:rPr>
        <w:fldChar w:fldCharType="end"/>
      </w:r>
      <w:r w:rsidRPr="00387D0C">
        <w:rPr>
          <w:rFonts w:eastAsia="Times New Roman"/>
          <w:sz w:val="17"/>
          <w:szCs w:val="17"/>
        </w:rPr>
        <w:t xml:space="preserve"> Where results from paired analyses were amenable to meta-analyses, we have analysed these data, otherwise to avoid carry-over effects, we analysed data from the first period only.</w:t>
      </w:r>
      <w:r w:rsidRPr="00387D0C">
        <w:rPr>
          <w:rFonts w:eastAsia="Times New Roman"/>
          <w:sz w:val="17"/>
          <w:szCs w:val="17"/>
        </w:rPr>
        <w:fldChar w:fldCharType="begin"/>
      </w:r>
      <w:r w:rsidR="00CA16EF">
        <w:rPr>
          <w:rFonts w:eastAsia="Times New Roman"/>
          <w:sz w:val="17"/>
          <w:szCs w:val="17"/>
        </w:rPr>
        <w:instrText xml:space="preserve"> ADDIN EN.CITE &lt;EndNote&gt;&lt;Cite&gt;&lt;Author&gt;Curtin&lt;/Author&gt;&lt;Year&gt;2002&lt;/Year&gt;&lt;RecNum&gt;269&lt;/RecNum&gt;&lt;DisplayText&gt;[55]&lt;/DisplayText&gt;&lt;record&gt;&lt;rec-number&gt;269&lt;/rec-number&gt;&lt;foreign-keys&gt;&lt;key app="EN" db-id="5aftdds5w9eztlefdx2pt9f7dztespdd5p59" timestamp="1522366507"&gt;269&lt;/key&gt;&lt;/foreign-keys&gt;&lt;ref-type name="Journal Article"&gt;17&lt;/ref-type&gt;&lt;contributors&gt;&lt;authors&gt;&lt;author&gt;Curtin, F.&lt;/author&gt;&lt;author&gt;Elbourne, D.&lt;/author&gt;&lt;author&gt;Altman, D. G.&lt;/author&gt;&lt;/authors&gt;&lt;/contributors&gt;&lt;auth-address&gt;Medical Statistics Unit, London School of Hygiene and Tropical Medicine, Keppel Street, London WC1 7HT, UK. francoiscurtin@compuserve.com&lt;/auth-address&gt;&lt;titles&gt;&lt;title&gt;Meta-analysis combining parallel and cross-over clinical trials. III: The issue of carry-over&lt;/title&gt;&lt;secondary-title&gt;Stat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medicine&lt;/abbr-1&gt;&lt;/alt-periodical&gt;&lt;pages&gt;2161-73&lt;/pages&gt;&lt;volume&gt;21&lt;/volume&gt;&lt;number&gt;15&lt;/number&gt;&lt;edition&gt;2002/09/05&lt;/edition&gt;&lt;keywords&gt;&lt;keyword&gt;Blood Pressure/physiology&lt;/keyword&gt;&lt;keyword&gt;Clinical Trials as Topic/*methods&lt;/keyword&gt;&lt;keyword&gt;*Cross-Over Studies&lt;/keyword&gt;&lt;keyword&gt;Female&lt;/keyword&gt;&lt;keyword&gt;Humans&lt;/keyword&gt;&lt;keyword&gt;Male&lt;/keyword&gt;&lt;keyword&gt;*Meta-Analysis as Topic&lt;/keyword&gt;&lt;keyword&gt;Selection Bias&lt;/keyword&gt;&lt;keyword&gt;Sodium, Dietary&lt;/keyword&gt;&lt;keyword&gt;Statistics as Topic/*methods&lt;/keyword&gt;&lt;/keywords&gt;&lt;dates&gt;&lt;year&gt;2002&lt;/year&gt;&lt;pub-dates&gt;&lt;date&gt;Aug 15&lt;/date&gt;&lt;/pub-dates&gt;&lt;/dates&gt;&lt;isbn&gt;0277-6715 (Print)&amp;#xD;0277-6715&lt;/isbn&gt;&lt;accession-num&gt;12210631&lt;/accession-num&gt;&lt;urls&gt;&lt;/urls&gt;&lt;electronic-resource-num&gt;10.1002/sim.1207&lt;/electronic-resource-num&gt;&lt;remote-database-provider&gt;NLM&lt;/remote-database-provider&gt;&lt;language&gt;eng&lt;/language&gt;&lt;/record&gt;&lt;/Cite&gt;&lt;/EndNote&gt;</w:instrText>
      </w:r>
      <w:r w:rsidRPr="00387D0C">
        <w:rPr>
          <w:rFonts w:eastAsia="Times New Roman"/>
          <w:sz w:val="17"/>
          <w:szCs w:val="17"/>
        </w:rPr>
        <w:fldChar w:fldCharType="separate"/>
      </w:r>
      <w:r w:rsidR="00FD79F9">
        <w:rPr>
          <w:rFonts w:eastAsia="Times New Roman"/>
          <w:noProof/>
          <w:sz w:val="17"/>
          <w:szCs w:val="17"/>
        </w:rPr>
        <w:t>[55]</w:t>
      </w:r>
      <w:r w:rsidRPr="00387D0C">
        <w:rPr>
          <w:rFonts w:eastAsia="Times New Roman"/>
          <w:sz w:val="17"/>
          <w:szCs w:val="17"/>
        </w:rPr>
        <w:fldChar w:fldCharType="end"/>
      </w:r>
      <w:r w:rsidRPr="00387D0C">
        <w:rPr>
          <w:rFonts w:eastAsia="Times New Roman"/>
          <w:sz w:val="17"/>
          <w:szCs w:val="17"/>
        </w:rPr>
        <w:t xml:space="preserve"> </w:t>
      </w:r>
    </w:p>
    <w:p w14:paraId="78102572" w14:textId="52B83456" w:rsidR="003875BE" w:rsidRPr="00387D0C" w:rsidRDefault="003875BE" w:rsidP="00D625F1">
      <w:pPr>
        <w:spacing w:after="0" w:line="240" w:lineRule="auto"/>
        <w:contextualSpacing/>
        <w:rPr>
          <w:rFonts w:eastAsia="Times New Roman"/>
          <w:sz w:val="17"/>
          <w:szCs w:val="17"/>
        </w:rPr>
      </w:pPr>
      <w:r w:rsidRPr="00387D0C">
        <w:rPr>
          <w:rFonts w:eastAsia="Times New Roman"/>
          <w:sz w:val="17"/>
          <w:szCs w:val="17"/>
          <w:vertAlign w:val="superscript"/>
        </w:rPr>
        <w:t>b</w:t>
      </w:r>
      <w:r w:rsidRPr="00387D0C">
        <w:rPr>
          <w:rFonts w:eastAsia="Times New Roman"/>
          <w:sz w:val="17"/>
          <w:szCs w:val="17"/>
        </w:rPr>
        <w:t>Only observational studies with a comparator group are included here. For observational groups with no comparator, the proportion reporting improvement is presented in Appendix F.</w:t>
      </w:r>
    </w:p>
    <w:p w14:paraId="1E797443" w14:textId="00FE2581" w:rsidR="003875BE" w:rsidRPr="00387D0C" w:rsidRDefault="003875BE" w:rsidP="00D625F1">
      <w:pPr>
        <w:spacing w:after="0" w:line="240" w:lineRule="auto"/>
        <w:contextualSpacing/>
        <w:rPr>
          <w:rStyle w:val="CommentReference"/>
          <w:sz w:val="17"/>
          <w:szCs w:val="17"/>
        </w:rPr>
      </w:pPr>
      <w:r w:rsidRPr="00387D0C">
        <w:rPr>
          <w:rFonts w:eastAsia="Times New Roman"/>
          <w:sz w:val="17"/>
          <w:szCs w:val="17"/>
          <w:vertAlign w:val="superscript"/>
        </w:rPr>
        <w:t>c</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 xml:space="preserve">0.45, 95% CI:-0.45 to 1.35). </w:t>
      </w:r>
    </w:p>
    <w:p w14:paraId="346DECE8" w14:textId="77777777" w:rsidR="003875BE" w:rsidRPr="00387D0C" w:rsidRDefault="003875BE" w:rsidP="00D625F1">
      <w:pPr>
        <w:spacing w:after="0" w:line="240" w:lineRule="auto"/>
        <w:contextualSpacing/>
        <w:rPr>
          <w:rFonts w:cs="Times New Roman"/>
          <w:sz w:val="17"/>
          <w:szCs w:val="17"/>
        </w:rPr>
      </w:pPr>
      <w:r w:rsidRPr="00387D0C">
        <w:rPr>
          <w:rFonts w:eastAsia="Times New Roman"/>
          <w:sz w:val="17"/>
          <w:szCs w:val="17"/>
          <w:vertAlign w:val="superscript"/>
        </w:rPr>
        <w:t>d</w:t>
      </w:r>
      <w:r w:rsidRPr="00387D0C">
        <w:rPr>
          <w:sz w:val="17"/>
          <w:szCs w:val="17"/>
        </w:rPr>
        <w:t>Sensitivity analysis indicated this effect was no longer significant when using the random effects model (SMD -0.29, 95%CI: -0.87 to 0.29)</w:t>
      </w:r>
      <w:r w:rsidRPr="00387D0C">
        <w:rPr>
          <w:rFonts w:cs="Times New Roman"/>
          <w:sz w:val="17"/>
          <w:szCs w:val="17"/>
        </w:rPr>
        <w:t xml:space="preserve">. </w:t>
      </w:r>
    </w:p>
    <w:p w14:paraId="78264D74" w14:textId="77777777" w:rsidR="003875BE" w:rsidRPr="00387D0C" w:rsidRDefault="003875BE" w:rsidP="00D625F1">
      <w:pPr>
        <w:spacing w:after="0" w:line="240" w:lineRule="auto"/>
        <w:contextualSpacing/>
        <w:rPr>
          <w:rStyle w:val="CommentReference"/>
          <w:sz w:val="17"/>
          <w:szCs w:val="17"/>
        </w:rPr>
      </w:pPr>
      <w:r w:rsidRPr="00387D0C">
        <w:rPr>
          <w:rFonts w:cs="Times New Roman"/>
          <w:sz w:val="17"/>
          <w:szCs w:val="17"/>
          <w:vertAlign w:val="superscript"/>
        </w:rPr>
        <w:t>e</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 xml:space="preserve">-0.76, 95% CI:-1.37 to -0.14). </w:t>
      </w:r>
    </w:p>
    <w:p w14:paraId="70765EC9" w14:textId="77777777" w:rsidR="003875BE" w:rsidRPr="00387D0C" w:rsidRDefault="003875BE" w:rsidP="00D625F1">
      <w:pPr>
        <w:spacing w:after="0" w:line="240" w:lineRule="auto"/>
        <w:contextualSpacing/>
        <w:rPr>
          <w:sz w:val="17"/>
          <w:szCs w:val="17"/>
          <w:vertAlign w:val="superscript"/>
        </w:rPr>
      </w:pPr>
      <w:r w:rsidRPr="00387D0C">
        <w:rPr>
          <w:rStyle w:val="CommentReference"/>
          <w:sz w:val="17"/>
          <w:szCs w:val="17"/>
          <w:vertAlign w:val="superscript"/>
        </w:rPr>
        <w:t>f</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0.45, 95% CI:-0.45 to 1.35).</w:t>
      </w:r>
    </w:p>
    <w:p w14:paraId="081F4AC5" w14:textId="77777777" w:rsidR="003875BE" w:rsidRPr="00387D0C" w:rsidRDefault="003875BE" w:rsidP="00D625F1">
      <w:pPr>
        <w:spacing w:after="0" w:line="240" w:lineRule="auto"/>
        <w:contextualSpacing/>
        <w:rPr>
          <w:sz w:val="17"/>
          <w:szCs w:val="17"/>
          <w:vertAlign w:val="superscript"/>
        </w:rPr>
      </w:pPr>
      <w:r w:rsidRPr="00387D0C">
        <w:rPr>
          <w:rStyle w:val="CommentReference"/>
          <w:sz w:val="17"/>
          <w:szCs w:val="17"/>
          <w:vertAlign w:val="superscript"/>
        </w:rPr>
        <w:t>g</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0.28, 95% CI:-0.18 to 0.74).</w:t>
      </w:r>
    </w:p>
    <w:p w14:paraId="338423E3" w14:textId="77777777" w:rsidR="003875BE" w:rsidRPr="00387D0C" w:rsidRDefault="003875BE" w:rsidP="00D625F1">
      <w:pPr>
        <w:spacing w:after="0" w:line="240" w:lineRule="auto"/>
        <w:contextualSpacing/>
        <w:rPr>
          <w:rStyle w:val="CommentReference"/>
          <w:sz w:val="17"/>
          <w:szCs w:val="17"/>
        </w:rPr>
      </w:pPr>
      <w:r w:rsidRPr="00387D0C">
        <w:rPr>
          <w:rFonts w:eastAsia="Times New Roman"/>
          <w:sz w:val="17"/>
          <w:szCs w:val="17"/>
          <w:vertAlign w:val="superscript"/>
        </w:rPr>
        <w:t>h</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 xml:space="preserve">-0.36, 95% CI:-1.18 to 0.45). </w:t>
      </w:r>
    </w:p>
    <w:p w14:paraId="6F617768" w14:textId="77777777" w:rsidR="003875BE" w:rsidRPr="00387D0C" w:rsidRDefault="003875BE" w:rsidP="00D625F1">
      <w:pPr>
        <w:spacing w:after="0" w:line="240" w:lineRule="auto"/>
        <w:contextualSpacing/>
        <w:rPr>
          <w:rStyle w:val="CommentReference"/>
          <w:rFonts w:cs="Times New Roman"/>
          <w:sz w:val="17"/>
          <w:szCs w:val="17"/>
        </w:rPr>
      </w:pPr>
      <w:r w:rsidRPr="00387D0C">
        <w:rPr>
          <w:rFonts w:eastAsia="Times New Roman"/>
          <w:sz w:val="17"/>
          <w:szCs w:val="17"/>
          <w:vertAlign w:val="superscript"/>
        </w:rPr>
        <w:t>i</w:t>
      </w:r>
      <w:r w:rsidRPr="00387D0C">
        <w:rPr>
          <w:sz w:val="17"/>
          <w:szCs w:val="17"/>
        </w:rPr>
        <w:t>Sensitivity analysis indicated this effect was no longer significant when using the random effects model (SMD -0.21, 95%CI: -0.47 to 0.05)</w:t>
      </w:r>
      <w:r w:rsidRPr="00387D0C">
        <w:rPr>
          <w:rFonts w:cs="Times New Roman"/>
          <w:sz w:val="17"/>
          <w:szCs w:val="17"/>
        </w:rPr>
        <w:t xml:space="preserve">. </w:t>
      </w:r>
    </w:p>
    <w:p w14:paraId="092EB69D" w14:textId="77777777" w:rsidR="003875BE" w:rsidRPr="00387D0C" w:rsidRDefault="003875BE" w:rsidP="00D625F1">
      <w:pPr>
        <w:spacing w:after="0" w:line="240" w:lineRule="auto"/>
        <w:contextualSpacing/>
        <w:rPr>
          <w:rStyle w:val="CommentReference"/>
          <w:sz w:val="17"/>
          <w:szCs w:val="17"/>
        </w:rPr>
      </w:pPr>
      <w:r w:rsidRPr="00387D0C">
        <w:rPr>
          <w:rFonts w:eastAsia="Times New Roman"/>
          <w:sz w:val="17"/>
          <w:szCs w:val="17"/>
          <w:vertAlign w:val="superscript"/>
        </w:rPr>
        <w:t>j</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 xml:space="preserve">0.01, 95% CI:-0.48 to 0.49). </w:t>
      </w:r>
    </w:p>
    <w:p w14:paraId="602052D1" w14:textId="77777777" w:rsidR="003875BE" w:rsidRPr="00387D0C" w:rsidRDefault="003875BE" w:rsidP="00D625F1">
      <w:pPr>
        <w:spacing w:after="0" w:line="240" w:lineRule="auto"/>
        <w:contextualSpacing/>
        <w:rPr>
          <w:rStyle w:val="CommentReference"/>
          <w:sz w:val="17"/>
          <w:szCs w:val="17"/>
        </w:rPr>
      </w:pPr>
      <w:r w:rsidRPr="00387D0C">
        <w:rPr>
          <w:rFonts w:eastAsia="Times New Roman"/>
          <w:sz w:val="17"/>
          <w:szCs w:val="17"/>
          <w:vertAlign w:val="superscript"/>
        </w:rPr>
        <w:t>k</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 xml:space="preserve">-0.17, 95% CI:-0.50 to 0.17). </w:t>
      </w:r>
    </w:p>
    <w:p w14:paraId="5315F517" w14:textId="77777777" w:rsidR="003875BE" w:rsidRPr="00387D0C" w:rsidRDefault="003875BE" w:rsidP="00D625F1">
      <w:pPr>
        <w:spacing w:after="0" w:line="240" w:lineRule="auto"/>
        <w:contextualSpacing/>
        <w:rPr>
          <w:rStyle w:val="CommentReference"/>
          <w:sz w:val="17"/>
          <w:szCs w:val="17"/>
        </w:rPr>
      </w:pPr>
      <w:r w:rsidRPr="00387D0C">
        <w:rPr>
          <w:rFonts w:eastAsia="Times New Roman"/>
          <w:sz w:val="17"/>
          <w:szCs w:val="17"/>
          <w:vertAlign w:val="superscript"/>
        </w:rPr>
        <w:t>l</w:t>
      </w:r>
      <w:r w:rsidRPr="00387D0C">
        <w:rPr>
          <w:rFonts w:eastAsia="Times New Roman"/>
          <w:sz w:val="17"/>
          <w:szCs w:val="17"/>
        </w:rPr>
        <w:t xml:space="preserve">Sensitivity analysis indicated this effect did not differ when using the random effects model (SMD </w:t>
      </w:r>
      <w:r w:rsidRPr="00387D0C">
        <w:rPr>
          <w:rStyle w:val="CommentReference"/>
          <w:sz w:val="17"/>
          <w:szCs w:val="17"/>
        </w:rPr>
        <w:t>0.62, 95% CI: 0.14 to 1.11).</w:t>
      </w:r>
    </w:p>
    <w:p w14:paraId="0C68530B" w14:textId="77777777" w:rsidR="003875BE" w:rsidRPr="00387D0C" w:rsidRDefault="003875BE" w:rsidP="00D625F1">
      <w:pPr>
        <w:spacing w:after="0" w:line="240" w:lineRule="auto"/>
        <w:contextualSpacing/>
        <w:rPr>
          <w:rStyle w:val="CommentReference"/>
          <w:sz w:val="17"/>
          <w:szCs w:val="17"/>
        </w:rPr>
      </w:pPr>
      <w:r w:rsidRPr="00387D0C">
        <w:rPr>
          <w:rFonts w:cs="Times New Roman"/>
          <w:sz w:val="17"/>
          <w:szCs w:val="17"/>
          <w:vertAlign w:val="superscript"/>
        </w:rPr>
        <w:t>m</w:t>
      </w:r>
      <w:r w:rsidRPr="00387D0C">
        <w:rPr>
          <w:rFonts w:eastAsia="Times New Roman"/>
          <w:sz w:val="17"/>
          <w:szCs w:val="17"/>
        </w:rPr>
        <w:t xml:space="preserve">Sensitivity analysis indicated this effect did not differ when using the random effects model (OR </w:t>
      </w:r>
      <w:r w:rsidRPr="00387D0C">
        <w:rPr>
          <w:rStyle w:val="CommentReference"/>
          <w:sz w:val="17"/>
          <w:szCs w:val="17"/>
        </w:rPr>
        <w:t>2.00, 95% CI: 1.37 to 2.94).</w:t>
      </w:r>
    </w:p>
    <w:p w14:paraId="19467EC0" w14:textId="77777777" w:rsidR="003875BE" w:rsidRPr="00387D0C" w:rsidRDefault="003875BE" w:rsidP="00D625F1">
      <w:pPr>
        <w:spacing w:after="0" w:line="240" w:lineRule="auto"/>
        <w:contextualSpacing/>
        <w:rPr>
          <w:rStyle w:val="CommentReference"/>
          <w:sz w:val="17"/>
          <w:szCs w:val="17"/>
        </w:rPr>
      </w:pPr>
      <w:r w:rsidRPr="00387D0C">
        <w:rPr>
          <w:rFonts w:cs="Times New Roman"/>
          <w:sz w:val="17"/>
          <w:szCs w:val="17"/>
          <w:vertAlign w:val="superscript"/>
        </w:rPr>
        <w:t>n</w:t>
      </w:r>
      <w:r w:rsidRPr="00387D0C">
        <w:rPr>
          <w:rFonts w:eastAsia="Times New Roman"/>
          <w:sz w:val="17"/>
          <w:szCs w:val="17"/>
        </w:rPr>
        <w:t xml:space="preserve">Sensitivity analysis indicated this effect did not differ when using the random effects model (OR </w:t>
      </w:r>
      <w:r w:rsidRPr="00387D0C">
        <w:rPr>
          <w:rStyle w:val="CommentReference"/>
          <w:sz w:val="17"/>
          <w:szCs w:val="17"/>
        </w:rPr>
        <w:t>2.38, 95% CI: 1.32 to 4.30).</w:t>
      </w:r>
    </w:p>
    <w:p w14:paraId="4079569B" w14:textId="77777777" w:rsidR="003875BE" w:rsidRPr="00387D0C" w:rsidRDefault="003875BE" w:rsidP="00D625F1">
      <w:pPr>
        <w:spacing w:after="0" w:line="240" w:lineRule="auto"/>
        <w:contextualSpacing/>
        <w:rPr>
          <w:rStyle w:val="CommentReference"/>
          <w:sz w:val="17"/>
          <w:szCs w:val="17"/>
        </w:rPr>
      </w:pPr>
      <w:r w:rsidRPr="00387D0C">
        <w:rPr>
          <w:rFonts w:cs="Times New Roman"/>
          <w:sz w:val="17"/>
          <w:szCs w:val="17"/>
          <w:vertAlign w:val="superscript"/>
        </w:rPr>
        <w:t>o</w:t>
      </w:r>
      <w:r w:rsidRPr="00387D0C">
        <w:rPr>
          <w:rFonts w:eastAsia="Times New Roman"/>
          <w:sz w:val="17"/>
          <w:szCs w:val="17"/>
        </w:rPr>
        <w:t xml:space="preserve">Sensitivity analysis indicated this effect did not differ when using the random effects model (OR </w:t>
      </w:r>
      <w:r w:rsidRPr="00387D0C">
        <w:rPr>
          <w:rStyle w:val="CommentReference"/>
          <w:sz w:val="17"/>
          <w:szCs w:val="17"/>
        </w:rPr>
        <w:t>1.83, 95% CI: 1.32 to 2.54).</w:t>
      </w:r>
    </w:p>
    <w:p w14:paraId="09FC3D65" w14:textId="77777777" w:rsidR="003875BE" w:rsidRDefault="003875BE" w:rsidP="003875BE">
      <w:pPr>
        <w:rPr>
          <w:rFonts w:cs="Times New Roman"/>
          <w:sz w:val="20"/>
          <w:szCs w:val="20"/>
        </w:rPr>
      </w:pPr>
    </w:p>
    <w:p w14:paraId="2CCC114D" w14:textId="77777777" w:rsidR="003875BE" w:rsidRDefault="003875BE" w:rsidP="003875BE">
      <w:pPr>
        <w:rPr>
          <w:sz w:val="20"/>
          <w:szCs w:val="20"/>
        </w:rPr>
      </w:pPr>
    </w:p>
    <w:p w14:paraId="2BC086FF" w14:textId="77777777" w:rsidR="003875BE" w:rsidRDefault="003875BE" w:rsidP="003875BE">
      <w:pPr>
        <w:spacing w:after="160" w:line="256" w:lineRule="auto"/>
        <w:rPr>
          <w:rFonts w:cs="Times New Roman"/>
          <w:b/>
          <w:iCs/>
          <w:sz w:val="24"/>
          <w:szCs w:val="24"/>
        </w:rPr>
      </w:pPr>
    </w:p>
    <w:p w14:paraId="5D2CD6A7" w14:textId="77777777" w:rsidR="00681ED5" w:rsidRDefault="00681ED5">
      <w:pPr>
        <w:rPr>
          <w:rFonts w:cs="Times New Roman"/>
          <w:b/>
          <w:sz w:val="24"/>
          <w:szCs w:val="24"/>
        </w:rPr>
      </w:pPr>
      <w:bookmarkStart w:id="32" w:name="_Hlk491972041"/>
      <w:bookmarkEnd w:id="32"/>
      <w:r>
        <w:br w:type="page"/>
      </w:r>
    </w:p>
    <w:p w14:paraId="33DC64D4" w14:textId="2EB22C99" w:rsidR="000B23E4" w:rsidRDefault="000B23E4" w:rsidP="00B65234">
      <w:pPr>
        <w:pStyle w:val="Heading2"/>
        <w:rPr>
          <w:highlight w:val="yellow"/>
        </w:rPr>
      </w:pPr>
      <w:bookmarkStart w:id="33" w:name="_Toc512234252"/>
      <w:r>
        <w:lastRenderedPageBreak/>
        <w:t xml:space="preserve">Table </w:t>
      </w:r>
      <w:r w:rsidR="00AE53ED">
        <w:t>E</w:t>
      </w:r>
      <w:r w:rsidR="003875BE">
        <w:t>3</w:t>
      </w:r>
      <w:r>
        <w:t xml:space="preserve">: Effect sizes for other outcomes from meta-analyses of RCTs and observational studies of </w:t>
      </w:r>
      <w:r w:rsidR="00CC47E4">
        <w:t xml:space="preserve">cannabis or </w:t>
      </w:r>
      <w:r>
        <w:t xml:space="preserve">cannabinoids in CNCP, by outcome type, </w:t>
      </w:r>
      <w:r w:rsidR="00681ED5">
        <w:t xml:space="preserve">cannabinoid, </w:t>
      </w:r>
      <w:r>
        <w:t>and comparator, with associated GRADE rating</w:t>
      </w:r>
      <w:bookmarkEnd w:id="33"/>
      <w:r>
        <w:rPr>
          <w:highlight w:val="yellow"/>
        </w:rPr>
        <w:t xml:space="preserve"> </w:t>
      </w:r>
    </w:p>
    <w:tbl>
      <w:tblPr>
        <w:tblStyle w:val="TableGrid"/>
        <w:tblW w:w="4921" w:type="pct"/>
        <w:tblLook w:val="04A0" w:firstRow="1" w:lastRow="0" w:firstColumn="1" w:lastColumn="0" w:noHBand="0" w:noVBand="1"/>
      </w:tblPr>
      <w:tblGrid>
        <w:gridCol w:w="2207"/>
        <w:gridCol w:w="2466"/>
        <w:gridCol w:w="851"/>
        <w:gridCol w:w="1661"/>
        <w:gridCol w:w="1316"/>
        <w:gridCol w:w="1949"/>
        <w:gridCol w:w="1054"/>
        <w:gridCol w:w="549"/>
        <w:gridCol w:w="1675"/>
      </w:tblGrid>
      <w:tr w:rsidR="00681ED5" w14:paraId="0C369828" w14:textId="77777777" w:rsidTr="00681ED5">
        <w:trPr>
          <w:tblHeader/>
        </w:trPr>
        <w:tc>
          <w:tcPr>
            <w:tcW w:w="80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2914E31F" w14:textId="77777777" w:rsidR="000B23E4" w:rsidRDefault="000B23E4">
            <w:pPr>
              <w:jc w:val="both"/>
              <w:rPr>
                <w:rFonts w:cs="Times New Roman"/>
                <w:b/>
                <w:sz w:val="16"/>
                <w:szCs w:val="16"/>
              </w:rPr>
            </w:pPr>
            <w:bookmarkStart w:id="34" w:name="_Hlk507074233"/>
            <w:r>
              <w:rPr>
                <w:rFonts w:cs="Times New Roman"/>
                <w:b/>
                <w:sz w:val="16"/>
                <w:szCs w:val="16"/>
              </w:rPr>
              <w:t>Study type</w:t>
            </w:r>
          </w:p>
        </w:tc>
        <w:tc>
          <w:tcPr>
            <w:tcW w:w="898"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2159E864" w14:textId="77777777" w:rsidR="000B23E4" w:rsidRDefault="000B23E4">
            <w:pPr>
              <w:jc w:val="both"/>
              <w:rPr>
                <w:rFonts w:cs="Times New Roman"/>
                <w:b/>
                <w:sz w:val="16"/>
                <w:szCs w:val="16"/>
              </w:rPr>
            </w:pPr>
            <w:r>
              <w:rPr>
                <w:rFonts w:cs="Times New Roman"/>
                <w:b/>
                <w:sz w:val="16"/>
                <w:szCs w:val="16"/>
              </w:rPr>
              <w:t>Refs</w:t>
            </w:r>
          </w:p>
        </w:tc>
        <w:tc>
          <w:tcPr>
            <w:tcW w:w="310"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1350CC9" w14:textId="77777777" w:rsidR="000B23E4" w:rsidRDefault="000B23E4">
            <w:pPr>
              <w:jc w:val="both"/>
              <w:rPr>
                <w:rFonts w:cs="Times New Roman"/>
                <w:b/>
                <w:sz w:val="16"/>
                <w:szCs w:val="16"/>
              </w:rPr>
            </w:pPr>
            <w:r>
              <w:rPr>
                <w:rFonts w:cs="Times New Roman"/>
                <w:b/>
                <w:sz w:val="16"/>
                <w:szCs w:val="16"/>
              </w:rPr>
              <w:t>N studies (N part.)</w:t>
            </w:r>
          </w:p>
        </w:tc>
        <w:tc>
          <w:tcPr>
            <w:tcW w:w="605"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B38474C" w14:textId="77777777" w:rsidR="000B23E4" w:rsidRDefault="000B23E4">
            <w:pPr>
              <w:jc w:val="both"/>
              <w:rPr>
                <w:rFonts w:cs="Times New Roman"/>
                <w:b/>
                <w:sz w:val="16"/>
                <w:szCs w:val="16"/>
              </w:rPr>
            </w:pPr>
            <w:r>
              <w:rPr>
                <w:rFonts w:cs="Times New Roman"/>
                <w:b/>
                <w:sz w:val="16"/>
                <w:szCs w:val="16"/>
              </w:rPr>
              <w:t xml:space="preserve">Cannabis or Cannabinoid </w:t>
            </w:r>
          </w:p>
        </w:tc>
        <w:tc>
          <w:tcPr>
            <w:tcW w:w="479"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9140500" w14:textId="77777777" w:rsidR="000B23E4" w:rsidRDefault="000B23E4">
            <w:pPr>
              <w:jc w:val="both"/>
              <w:rPr>
                <w:rFonts w:cs="Times New Roman"/>
                <w:b/>
                <w:sz w:val="16"/>
                <w:szCs w:val="16"/>
              </w:rPr>
            </w:pPr>
            <w:r>
              <w:rPr>
                <w:rFonts w:cs="Times New Roman"/>
                <w:b/>
                <w:sz w:val="16"/>
                <w:szCs w:val="16"/>
              </w:rPr>
              <w:t>Comparator</w:t>
            </w:r>
          </w:p>
        </w:tc>
        <w:tc>
          <w:tcPr>
            <w:tcW w:w="710"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010BB67" w14:textId="77777777" w:rsidR="000B23E4" w:rsidRDefault="000B23E4">
            <w:pPr>
              <w:jc w:val="both"/>
              <w:rPr>
                <w:rFonts w:cs="Times New Roman"/>
                <w:b/>
                <w:sz w:val="16"/>
                <w:szCs w:val="16"/>
              </w:rPr>
            </w:pPr>
            <w:r>
              <w:rPr>
                <w:rFonts w:cs="Times New Roman"/>
                <w:b/>
                <w:sz w:val="16"/>
                <w:szCs w:val="16"/>
              </w:rPr>
              <w:t xml:space="preserve">Summary estimate </w:t>
            </w:r>
          </w:p>
          <w:p w14:paraId="6CF20F32" w14:textId="77777777" w:rsidR="000B23E4" w:rsidRDefault="000B23E4">
            <w:pPr>
              <w:jc w:val="both"/>
              <w:rPr>
                <w:rFonts w:cs="Times New Roman"/>
                <w:b/>
                <w:sz w:val="16"/>
                <w:szCs w:val="16"/>
              </w:rPr>
            </w:pPr>
            <w:r>
              <w:rPr>
                <w:rFonts w:cs="Times New Roman"/>
                <w:b/>
                <w:sz w:val="16"/>
                <w:szCs w:val="16"/>
              </w:rPr>
              <w:t>(95% CI)</w:t>
            </w:r>
          </w:p>
        </w:tc>
        <w:tc>
          <w:tcPr>
            <w:tcW w:w="38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D3DD485" w14:textId="77777777" w:rsidR="000B23E4" w:rsidRDefault="000B23E4">
            <w:pPr>
              <w:jc w:val="both"/>
              <w:rPr>
                <w:rFonts w:cs="Times New Roman"/>
                <w:b/>
                <w:sz w:val="16"/>
                <w:szCs w:val="16"/>
              </w:rPr>
            </w:pPr>
            <w:r>
              <w:rPr>
                <w:rFonts w:cs="Times New Roman"/>
                <w:b/>
                <w:sz w:val="16"/>
                <w:szCs w:val="16"/>
              </w:rPr>
              <w:t>Favours</w:t>
            </w:r>
          </w:p>
        </w:tc>
        <w:tc>
          <w:tcPr>
            <w:tcW w:w="200"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680EC6C2" w14:textId="77777777" w:rsidR="000B23E4" w:rsidRDefault="000B23E4">
            <w:pPr>
              <w:jc w:val="both"/>
              <w:rPr>
                <w:rFonts w:cs="Times New Roman"/>
                <w:b/>
                <w:i/>
                <w:sz w:val="16"/>
                <w:szCs w:val="16"/>
              </w:rPr>
            </w:pPr>
            <w:r>
              <w:rPr>
                <w:rFonts w:cs="Times New Roman"/>
                <w:b/>
                <w:i/>
                <w:sz w:val="16"/>
                <w:szCs w:val="16"/>
              </w:rPr>
              <w:t>I</w:t>
            </w:r>
            <w:r>
              <w:rPr>
                <w:rFonts w:cs="Times New Roman"/>
                <w:b/>
                <w:i/>
                <w:sz w:val="16"/>
                <w:szCs w:val="16"/>
                <w:vertAlign w:val="superscript"/>
              </w:rPr>
              <w:t>2</w:t>
            </w:r>
          </w:p>
        </w:tc>
        <w:tc>
          <w:tcPr>
            <w:tcW w:w="610"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9EBF584" w14:textId="77777777" w:rsidR="000B23E4" w:rsidRDefault="000B23E4">
            <w:pPr>
              <w:jc w:val="both"/>
              <w:rPr>
                <w:rFonts w:cs="Times New Roman"/>
                <w:b/>
                <w:sz w:val="16"/>
                <w:szCs w:val="16"/>
              </w:rPr>
            </w:pPr>
            <w:r>
              <w:rPr>
                <w:rFonts w:cs="Times New Roman"/>
                <w:b/>
                <w:sz w:val="16"/>
                <w:szCs w:val="16"/>
              </w:rPr>
              <w:t>GRADE rating</w:t>
            </w:r>
            <w:r>
              <w:rPr>
                <w:rFonts w:cs="Times New Roman"/>
                <w:b/>
                <w:sz w:val="16"/>
                <w:szCs w:val="16"/>
                <w:vertAlign w:val="superscript"/>
              </w:rPr>
              <w:t>$</w:t>
            </w:r>
          </w:p>
        </w:tc>
      </w:tr>
      <w:tr w:rsidR="00681ED5" w14:paraId="42A24219" w14:textId="77777777" w:rsidTr="00681ED5">
        <w:tc>
          <w:tcPr>
            <w:tcW w:w="5000" w:type="pct"/>
            <w:gridSpan w:val="9"/>
            <w:tcBorders>
              <w:top w:val="single" w:sz="4" w:space="0" w:color="auto"/>
              <w:left w:val="single" w:sz="4" w:space="0" w:color="auto"/>
              <w:bottom w:val="dotted" w:sz="4" w:space="0" w:color="auto"/>
              <w:right w:val="single" w:sz="4" w:space="0" w:color="auto"/>
            </w:tcBorders>
            <w:shd w:val="clear" w:color="auto" w:fill="FFFFFF" w:themeFill="background1"/>
            <w:hideMark/>
          </w:tcPr>
          <w:p w14:paraId="7B81EE5C" w14:textId="010ABC0B" w:rsidR="00681ED5" w:rsidRDefault="00681ED5">
            <w:pPr>
              <w:jc w:val="both"/>
              <w:rPr>
                <w:rFonts w:cs="Times New Roman"/>
                <w:b/>
                <w:sz w:val="16"/>
                <w:szCs w:val="16"/>
              </w:rPr>
            </w:pPr>
            <w:r>
              <w:rPr>
                <w:rFonts w:cs="Times New Roman"/>
                <w:b/>
                <w:sz w:val="16"/>
                <w:szCs w:val="16"/>
              </w:rPr>
              <w:t>Overall physical functioning</w:t>
            </w:r>
          </w:p>
        </w:tc>
      </w:tr>
      <w:tr w:rsidR="000B23E4" w14:paraId="4B6347AF" w14:textId="77777777" w:rsidTr="00681ED5">
        <w:trPr>
          <w:trHeight w:val="178"/>
        </w:trPr>
        <w:tc>
          <w:tcPr>
            <w:tcW w:w="804" w:type="pct"/>
            <w:tcBorders>
              <w:top w:val="dotted" w:sz="4" w:space="0" w:color="auto"/>
              <w:left w:val="single" w:sz="4" w:space="0" w:color="auto"/>
              <w:bottom w:val="dotted" w:sz="4" w:space="0" w:color="auto"/>
              <w:right w:val="single" w:sz="4" w:space="0" w:color="auto"/>
            </w:tcBorders>
            <w:hideMark/>
          </w:tcPr>
          <w:p w14:paraId="65CE8A87"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3FA547E4" w14:textId="02D70DC6"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PEVuZE5vdGU+PENpdGU+PEF1dGhvcj5Ob3RjdXR0PC9BdXRob3I+PFllYXI+MjAxMjwvWWVhcj48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MTI4LTMwPC9wYWdlcz48dm9sdW1lPjMzPC92b2x1bWU+PG51bWJlcj4xPC9udW1iZXI+PGVkaXRp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</w:fldData>
              </w:fldChar>
            </w:r>
            <w:r w:rsidR="00CA16EF">
              <w:rPr>
                <w:sz w:val="16"/>
                <w:szCs w:val="16"/>
              </w:rPr>
              <w:instrText xml:space="preserve"> ADDIN EN.CITE </w:instrText>
            </w:r>
            <w:r w:rsidR="00CA16EF">
              <w:rPr>
                <w:sz w:val="16"/>
                <w:szCs w:val="16"/>
              </w:rPr>
              <w:fldChar w:fldCharType="begin">
                <w:fldData xml:space="preserve">PEVuZE5vdGU+PENpdGU+PEF1dGhvcj5Ob3RjdXR0PC9BdXRob3I+PFllYXI+MjAxMjwvWWVhcj48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MTI4LTMwPC9wYWdlcz48dm9sdW1lPjMzPC92b2x1bWU+PG51bWJlcj4xPC9udW1iZXI+PGVkaXRp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[25; 26; 125; 162; 172; 220; 221; 233; 253]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42C3D06B" w14:textId="77777777" w:rsidR="000B23E4" w:rsidRDefault="000B23E4">
            <w:pPr>
              <w:jc w:val="both"/>
              <w:rPr>
                <w:rFonts w:cs="Times New Roman"/>
                <w:sz w:val="16"/>
                <w:szCs w:val="16"/>
              </w:rPr>
            </w:pPr>
            <w:r>
              <w:rPr>
                <w:rFonts w:cs="Times New Roman"/>
                <w:sz w:val="16"/>
                <w:szCs w:val="16"/>
              </w:rPr>
              <w:t>9 (991)</w:t>
            </w:r>
          </w:p>
        </w:tc>
        <w:tc>
          <w:tcPr>
            <w:tcW w:w="605" w:type="pct"/>
            <w:tcBorders>
              <w:top w:val="dotted" w:sz="4" w:space="0" w:color="auto"/>
              <w:left w:val="single" w:sz="4" w:space="0" w:color="auto"/>
              <w:bottom w:val="dotted" w:sz="4" w:space="0" w:color="auto"/>
              <w:right w:val="single" w:sz="4" w:space="0" w:color="auto"/>
            </w:tcBorders>
            <w:hideMark/>
          </w:tcPr>
          <w:p w14:paraId="6D1F637F" w14:textId="77777777" w:rsidR="000B23E4" w:rsidRDefault="000B23E4">
            <w:pPr>
              <w:jc w:val="both"/>
              <w:rPr>
                <w:rFonts w:cs="Times New Roman"/>
                <w:sz w:val="16"/>
                <w:szCs w:val="16"/>
              </w:rPr>
            </w:pPr>
            <w:r>
              <w:rPr>
                <w:rFonts w:cs="Times New Roman"/>
                <w:sz w:val="16"/>
                <w:szCs w:val="16"/>
              </w:rPr>
              <w:t>Nabiximols</w:t>
            </w:r>
          </w:p>
        </w:tc>
        <w:tc>
          <w:tcPr>
            <w:tcW w:w="479" w:type="pct"/>
            <w:tcBorders>
              <w:top w:val="dotted" w:sz="4" w:space="0" w:color="auto"/>
              <w:left w:val="single" w:sz="4" w:space="0" w:color="auto"/>
              <w:bottom w:val="dotted" w:sz="4" w:space="0" w:color="auto"/>
              <w:right w:val="single" w:sz="4" w:space="0" w:color="auto"/>
            </w:tcBorders>
            <w:hideMark/>
          </w:tcPr>
          <w:p w14:paraId="6838FC0A"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6D2A040A" w14:textId="77777777" w:rsidR="000B23E4" w:rsidRDefault="000B23E4">
            <w:pPr>
              <w:jc w:val="both"/>
              <w:rPr>
                <w:rFonts w:cs="Times New Roman"/>
                <w:sz w:val="16"/>
                <w:szCs w:val="16"/>
              </w:rPr>
            </w:pPr>
            <w:r>
              <w:rPr>
                <w:rFonts w:cs="Times New Roman"/>
                <w:sz w:val="16"/>
                <w:szCs w:val="16"/>
              </w:rPr>
              <w:t>SMD 0.06 (-0.05 to 0.16)</w:t>
            </w:r>
          </w:p>
        </w:tc>
        <w:tc>
          <w:tcPr>
            <w:tcW w:w="384" w:type="pct"/>
            <w:tcBorders>
              <w:top w:val="dotted" w:sz="4" w:space="0" w:color="auto"/>
              <w:left w:val="single" w:sz="4" w:space="0" w:color="auto"/>
              <w:bottom w:val="dotted" w:sz="4" w:space="0" w:color="auto"/>
              <w:right w:val="single" w:sz="4" w:space="0" w:color="auto"/>
            </w:tcBorders>
            <w:hideMark/>
          </w:tcPr>
          <w:p w14:paraId="7FE9EFDC"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4CA3D16B" w14:textId="77777777" w:rsidR="000B23E4" w:rsidRDefault="000B23E4">
            <w:pPr>
              <w:jc w:val="both"/>
              <w:rPr>
                <w:rFonts w:cs="Times New Roman"/>
                <w:sz w:val="16"/>
                <w:szCs w:val="16"/>
              </w:rPr>
            </w:pPr>
            <w:r>
              <w:rPr>
                <w:rFonts w:cs="Times New Roman"/>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43A5D182"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MODERATE</w:t>
            </w:r>
          </w:p>
        </w:tc>
      </w:tr>
      <w:tr w:rsidR="000B23E4" w14:paraId="671FC1D7"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3AC1EE26" w14:textId="18642422" w:rsidR="000B23E4" w:rsidRDefault="000B23E4">
            <w:pPr>
              <w:jc w:val="both"/>
              <w:rPr>
                <w:rFonts w:cs="Times New Roman"/>
                <w:sz w:val="16"/>
                <w:szCs w:val="16"/>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3CD9FF06" w14:textId="034EA81C" w:rsidR="000B23E4" w:rsidRPr="00236C80" w:rsidRDefault="000B23E4" w:rsidP="00FD79F9">
            <w:pPr>
              <w:jc w:val="both"/>
              <w:rPr>
                <w:rFonts w:cs="Times New Roman"/>
                <w:sz w:val="16"/>
                <w:szCs w:val="16"/>
              </w:rPr>
            </w:pPr>
            <w:r w:rsidRPr="00236C80">
              <w:rPr>
                <w:sz w:val="16"/>
                <w:szCs w:val="16"/>
              </w:rPr>
              <w:fldChar w:fldCharType="begin"/>
            </w:r>
            <w:r w:rsidR="00FD79F9" w:rsidRPr="00236C80">
              <w:rPr>
                <w:sz w:val="16"/>
                <w:szCs w:val="16"/>
              </w:rPr>
              <w:instrText xml:space="preserve"> ADDIN EN.CITE &lt;EndNote&gt;&lt;Cite&gt;&lt;Author&gt;Svendsen&lt;/Author&gt;&lt;Year&gt;2004&lt;/Year&gt;&lt;RecNum&gt;69&lt;/RecNum&gt;&lt;DisplayText&gt;[232]&lt;/DisplayText&gt;&lt;record&gt;&lt;rec-number&gt;69&lt;/rec-number&gt;&lt;foreign-keys&gt;&lt;key app="EN" db-id="0pd9dfpv5ppra1eap54xaxx1ea2f0sfz2xf2" timestamp="1502331936"&gt;69&lt;/key&gt;&lt;/foreign-keys&gt;&lt;ref-type name="Journal Article"&gt;17&lt;/ref-type&gt;&lt;contributors&gt;&lt;authors&gt;&lt;author&gt;Svendsen, Kristina B&lt;/author&gt;&lt;author&gt;Jensen, Troels S&lt;/author&gt;&lt;author&gt;Bach, Flemming W&lt;/author&gt;&lt;/authors&gt;&lt;/contributors&gt;&lt;titles&gt;&lt;title&gt;Does the cannabinoid dronabinol reduce central pain in multiple sclerosis? Randomised double blind placebo controlled crossover trial&lt;/title&gt;&lt;secondary-title&gt;BMJ&lt;/secondary-title&gt;&lt;/titles&gt;&lt;periodical&gt;&lt;full-title&gt;BMJ&lt;/full-title&gt;&lt;abbr-1&gt;BMJ&lt;/abbr-1&gt;&lt;abbr-2&gt;BMJ&lt;/abbr-2&gt;&lt;/periodical&gt;&lt;pages&gt;253&lt;/pages&gt;&lt;volume&gt;329&lt;/volume&gt;&lt;number&gt;7460&lt;/number&gt;&lt;dates&gt;&lt;year&gt;2004&lt;/year&gt;&lt;/dates&gt;&lt;urls&gt;&lt;/urls&gt;&lt;electronic-resource-num&gt;10.1136/bmj.38149.566979.AE&lt;/electronic-resource-num&gt;&lt;/record&gt;&lt;/Cite&gt;&lt;/EndNote&gt;</w:instrText>
            </w:r>
            <w:r w:rsidRPr="00236C80">
              <w:rPr>
                <w:sz w:val="16"/>
                <w:szCs w:val="16"/>
              </w:rPr>
              <w:fldChar w:fldCharType="separate"/>
            </w:r>
            <w:r w:rsidR="00FD79F9" w:rsidRPr="00236C80">
              <w:rPr>
                <w:noProof/>
                <w:sz w:val="16"/>
                <w:szCs w:val="16"/>
              </w:rPr>
              <w:t>[232]</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12194D25" w14:textId="77777777" w:rsidR="000B23E4" w:rsidRDefault="000B23E4">
            <w:pPr>
              <w:jc w:val="both"/>
              <w:rPr>
                <w:rFonts w:cs="Times New Roman"/>
                <w:sz w:val="16"/>
                <w:szCs w:val="16"/>
              </w:rPr>
            </w:pPr>
            <w:r>
              <w:rPr>
                <w:rFonts w:cs="Times New Roman"/>
                <w:sz w:val="16"/>
                <w:szCs w:val="16"/>
              </w:rPr>
              <w:t>1 (24)</w:t>
            </w:r>
          </w:p>
        </w:tc>
        <w:tc>
          <w:tcPr>
            <w:tcW w:w="605" w:type="pct"/>
            <w:tcBorders>
              <w:top w:val="dotted" w:sz="4" w:space="0" w:color="auto"/>
              <w:left w:val="single" w:sz="4" w:space="0" w:color="auto"/>
              <w:bottom w:val="dotted" w:sz="4" w:space="0" w:color="auto"/>
              <w:right w:val="single" w:sz="4" w:space="0" w:color="auto"/>
            </w:tcBorders>
            <w:hideMark/>
          </w:tcPr>
          <w:p w14:paraId="6FB12E40" w14:textId="77777777" w:rsidR="000B23E4" w:rsidRDefault="000B23E4">
            <w:pPr>
              <w:jc w:val="both"/>
              <w:rPr>
                <w:rFonts w:cs="Times New Roman"/>
                <w:sz w:val="16"/>
                <w:szCs w:val="16"/>
              </w:rPr>
            </w:pPr>
            <w:r>
              <w:rPr>
                <w:rFonts w:cs="Times New Roman"/>
                <w:sz w:val="16"/>
                <w:szCs w:val="16"/>
              </w:rPr>
              <w:t>Dronabinol</w:t>
            </w:r>
          </w:p>
        </w:tc>
        <w:tc>
          <w:tcPr>
            <w:tcW w:w="479" w:type="pct"/>
            <w:tcBorders>
              <w:top w:val="dotted" w:sz="4" w:space="0" w:color="auto"/>
              <w:left w:val="single" w:sz="4" w:space="0" w:color="auto"/>
              <w:bottom w:val="dotted" w:sz="4" w:space="0" w:color="auto"/>
              <w:right w:val="single" w:sz="4" w:space="0" w:color="auto"/>
            </w:tcBorders>
            <w:hideMark/>
          </w:tcPr>
          <w:p w14:paraId="7B4834B9"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1C1B9791" w14:textId="77777777" w:rsidR="000B23E4" w:rsidRDefault="000B23E4">
            <w:pPr>
              <w:jc w:val="both"/>
              <w:rPr>
                <w:rFonts w:cs="Times New Roman"/>
                <w:sz w:val="16"/>
                <w:szCs w:val="16"/>
              </w:rPr>
            </w:pPr>
            <w:r>
              <w:rPr>
                <w:rFonts w:cs="Times New Roman"/>
                <w:sz w:val="16"/>
                <w:szCs w:val="16"/>
              </w:rPr>
              <w:t>SMD 0.39 (-0.42 to 1.2)</w:t>
            </w:r>
          </w:p>
        </w:tc>
        <w:tc>
          <w:tcPr>
            <w:tcW w:w="384" w:type="pct"/>
            <w:tcBorders>
              <w:top w:val="dotted" w:sz="4" w:space="0" w:color="auto"/>
              <w:left w:val="single" w:sz="4" w:space="0" w:color="auto"/>
              <w:bottom w:val="dotted" w:sz="4" w:space="0" w:color="auto"/>
              <w:right w:val="single" w:sz="4" w:space="0" w:color="auto"/>
            </w:tcBorders>
            <w:hideMark/>
          </w:tcPr>
          <w:p w14:paraId="699260FA"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2F9F45B7" w14:textId="77777777" w:rsidR="000B23E4" w:rsidRDefault="000B23E4">
            <w:pPr>
              <w:jc w:val="both"/>
              <w:rPr>
                <w:rFonts w:cs="Times New Roman"/>
                <w:sz w:val="16"/>
                <w:szCs w:val="16"/>
              </w:rPr>
            </w:pPr>
            <w:r>
              <w:rPr>
                <w:rFonts w:cs="Times New Roman"/>
                <w:sz w:val="16"/>
                <w:szCs w:val="16"/>
              </w:rPr>
              <w:t>n/a</w:t>
            </w:r>
          </w:p>
        </w:tc>
        <w:tc>
          <w:tcPr>
            <w:tcW w:w="610" w:type="pct"/>
            <w:tcBorders>
              <w:top w:val="dotted" w:sz="4" w:space="0" w:color="auto"/>
              <w:left w:val="single" w:sz="4" w:space="0" w:color="auto"/>
              <w:bottom w:val="dotted" w:sz="4" w:space="0" w:color="auto"/>
              <w:right w:val="single" w:sz="4" w:space="0" w:color="auto"/>
            </w:tcBorders>
            <w:hideMark/>
          </w:tcPr>
          <w:p w14:paraId="0C4250BB"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0B23E4" w14:paraId="02F17449"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485C3FE1" w14:textId="54CAE4C6" w:rsidR="000B23E4" w:rsidRDefault="000B23E4">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160B6E5C" w14:textId="3C798273" w:rsidR="000B23E4" w:rsidRPr="00236C80" w:rsidRDefault="003F4B41" w:rsidP="003F1DF6">
            <w:pPr>
              <w:jc w:val="both"/>
              <w:rPr>
                <w:rFonts w:cs="Times New Roman"/>
                <w:sz w:val="16"/>
                <w:szCs w:val="16"/>
              </w:rPr>
            </w:pPr>
            <w:r w:rsidRPr="00236C80">
              <w:rPr>
                <w:rFonts w:cs="Times New Roman"/>
                <w:sz w:val="16"/>
                <w:szCs w:val="16"/>
              </w:rPr>
              <w:fldChar w:fldCharType="begin">
                <w:fldData xml:space="preserve">PEVuZE5vdGU+PENpdGU+PEF1dGhvcj5GcmFuazwvQXV0aG9yPjxZZWFyPjIwMDg8L1llYXI+PFJl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YXJ5LXRpdGxlPjwvdGl0bGVzPjxwZXJpb2RpY2FsPjxmdWxsLXRpdGxlPlRoZSBqb3VybmFsIG9m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=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Y051bT4xODE8L1JlY051bT48RGlzcGxheVRleHQ+Wzg2OyAxODk7IDIyNjsgMjYxXTwvRGlzcGxh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YXJ5LXRpdGxlPjwvdGl0bGVzPjxwZXJpb2RpY2FsPjxmdWxsLXRpdGxlPlRoZSBqb3VybmFsIG9m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=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236C80">
              <w:rPr>
                <w:rFonts w:cs="Times New Roman"/>
                <w:sz w:val="16"/>
                <w:szCs w:val="16"/>
              </w:rPr>
            </w:r>
            <w:r w:rsidRPr="00236C80">
              <w:rPr>
                <w:rFonts w:cs="Times New Roman"/>
                <w:sz w:val="16"/>
                <w:szCs w:val="16"/>
              </w:rPr>
              <w:fldChar w:fldCharType="separate"/>
            </w:r>
            <w:r w:rsidR="00CA16EF">
              <w:rPr>
                <w:rFonts w:cs="Times New Roman"/>
                <w:noProof/>
                <w:sz w:val="16"/>
                <w:szCs w:val="16"/>
              </w:rPr>
              <w:t>[86; 189; 226; 261]</w:t>
            </w:r>
            <w:r w:rsidRPr="00236C80">
              <w:rPr>
                <w:rFonts w:cs="Times New Roman"/>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4F958E2C" w14:textId="4269E820" w:rsidR="000B23E4" w:rsidRDefault="000B23E4">
            <w:pPr>
              <w:jc w:val="both"/>
              <w:rPr>
                <w:rFonts w:cs="Times New Roman"/>
                <w:sz w:val="16"/>
                <w:szCs w:val="16"/>
              </w:rPr>
            </w:pPr>
            <w:r>
              <w:rPr>
                <w:rFonts w:cs="Times New Roman"/>
                <w:sz w:val="16"/>
                <w:szCs w:val="16"/>
              </w:rPr>
              <w:t>4 (468)</w:t>
            </w:r>
          </w:p>
        </w:tc>
        <w:tc>
          <w:tcPr>
            <w:tcW w:w="605" w:type="pct"/>
            <w:tcBorders>
              <w:top w:val="dotted" w:sz="4" w:space="0" w:color="auto"/>
              <w:left w:val="single" w:sz="4" w:space="0" w:color="auto"/>
              <w:bottom w:val="dotted" w:sz="4" w:space="0" w:color="auto"/>
              <w:right w:val="single" w:sz="4" w:space="0" w:color="auto"/>
            </w:tcBorders>
            <w:hideMark/>
          </w:tcPr>
          <w:p w14:paraId="377C0427" w14:textId="77777777" w:rsidR="000B23E4" w:rsidRDefault="000B23E4">
            <w:pPr>
              <w:jc w:val="both"/>
              <w:rPr>
                <w:rFonts w:cs="Times New Roman"/>
                <w:sz w:val="16"/>
                <w:szCs w:val="16"/>
              </w:rPr>
            </w:pPr>
            <w:r>
              <w:rPr>
                <w:rFonts w:cs="Times New Roman"/>
                <w:sz w:val="16"/>
                <w:szCs w:val="16"/>
              </w:rPr>
              <w:t>Nabilone</w:t>
            </w:r>
          </w:p>
        </w:tc>
        <w:tc>
          <w:tcPr>
            <w:tcW w:w="479" w:type="pct"/>
            <w:tcBorders>
              <w:top w:val="dotted" w:sz="4" w:space="0" w:color="auto"/>
              <w:left w:val="single" w:sz="4" w:space="0" w:color="auto"/>
              <w:bottom w:val="dotted" w:sz="4" w:space="0" w:color="auto"/>
              <w:right w:val="single" w:sz="4" w:space="0" w:color="auto"/>
            </w:tcBorders>
            <w:hideMark/>
          </w:tcPr>
          <w:p w14:paraId="2BB821AA" w14:textId="77777777" w:rsidR="000B23E4" w:rsidRDefault="000B23E4">
            <w:pPr>
              <w:jc w:val="both"/>
              <w:rPr>
                <w:rFonts w:cs="Times New Roman"/>
                <w:sz w:val="16"/>
                <w:szCs w:val="16"/>
              </w:rPr>
            </w:pPr>
            <w:r>
              <w:rPr>
                <w:rFonts w:cs="Times New Roman"/>
                <w:sz w:val="16"/>
                <w:szCs w:val="16"/>
              </w:rPr>
              <w:t xml:space="preserve">Placebo; dihydrocodeine; ibuprofen; amitriptyline </w:t>
            </w:r>
          </w:p>
        </w:tc>
        <w:tc>
          <w:tcPr>
            <w:tcW w:w="710" w:type="pct"/>
            <w:tcBorders>
              <w:top w:val="dotted" w:sz="4" w:space="0" w:color="auto"/>
              <w:left w:val="single" w:sz="4" w:space="0" w:color="auto"/>
              <w:bottom w:val="dotted" w:sz="4" w:space="0" w:color="auto"/>
              <w:right w:val="single" w:sz="4" w:space="0" w:color="auto"/>
            </w:tcBorders>
            <w:hideMark/>
          </w:tcPr>
          <w:p w14:paraId="51F033E6" w14:textId="21B18ACC" w:rsidR="000B23E4" w:rsidRDefault="000B23E4">
            <w:pPr>
              <w:jc w:val="both"/>
              <w:rPr>
                <w:rFonts w:cs="Times New Roman"/>
                <w:sz w:val="16"/>
                <w:szCs w:val="16"/>
              </w:rPr>
            </w:pPr>
            <w:r>
              <w:rPr>
                <w:rFonts w:cs="Times New Roman"/>
                <w:sz w:val="16"/>
                <w:szCs w:val="16"/>
              </w:rPr>
              <w:t>SMD 0.16 (-0.03 to 0.35)</w:t>
            </w:r>
            <w:r>
              <w:rPr>
                <w:rFonts w:cs="Times New Roman"/>
                <w:sz w:val="16"/>
                <w:szCs w:val="16"/>
                <w:vertAlign w:val="superscript"/>
              </w:rPr>
              <w:t>c</w:t>
            </w:r>
          </w:p>
        </w:tc>
        <w:tc>
          <w:tcPr>
            <w:tcW w:w="384" w:type="pct"/>
            <w:tcBorders>
              <w:top w:val="dotted" w:sz="4" w:space="0" w:color="auto"/>
              <w:left w:val="single" w:sz="4" w:space="0" w:color="auto"/>
              <w:bottom w:val="dotted" w:sz="4" w:space="0" w:color="auto"/>
              <w:right w:val="single" w:sz="4" w:space="0" w:color="auto"/>
            </w:tcBorders>
            <w:hideMark/>
          </w:tcPr>
          <w:p w14:paraId="0703E0CA" w14:textId="33268748" w:rsidR="000B23E4" w:rsidRDefault="000B23E4">
            <w:pPr>
              <w:jc w:val="both"/>
              <w:rPr>
                <w:rFonts w:cs="Times New Roman"/>
                <w:sz w:val="16"/>
                <w:szCs w:val="16"/>
                <w:vertAlign w:val="superscript"/>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3AD35DE1" w14:textId="46B89766" w:rsidR="000B23E4" w:rsidRDefault="000B23E4">
            <w:pPr>
              <w:jc w:val="both"/>
              <w:rPr>
                <w:rFonts w:cs="Times New Roman"/>
                <w:sz w:val="16"/>
                <w:szCs w:val="16"/>
              </w:rPr>
            </w:pPr>
            <w:r>
              <w:rPr>
                <w:rFonts w:cs="Times New Roman"/>
                <w:sz w:val="16"/>
                <w:szCs w:val="16"/>
              </w:rPr>
              <w:t>61%</w:t>
            </w:r>
            <w:r>
              <w:rPr>
                <w:rFonts w:cs="Times New Roman"/>
                <w:sz w:val="16"/>
                <w:szCs w:val="16"/>
                <w:vertAlign w:val="superscript"/>
              </w:rPr>
              <w:t>c</w:t>
            </w:r>
          </w:p>
        </w:tc>
        <w:tc>
          <w:tcPr>
            <w:tcW w:w="610" w:type="pct"/>
            <w:tcBorders>
              <w:top w:val="dotted" w:sz="4" w:space="0" w:color="auto"/>
              <w:left w:val="single" w:sz="4" w:space="0" w:color="auto"/>
              <w:bottom w:val="dotted" w:sz="4" w:space="0" w:color="auto"/>
              <w:right w:val="single" w:sz="4" w:space="0" w:color="auto"/>
            </w:tcBorders>
            <w:hideMark/>
          </w:tcPr>
          <w:p w14:paraId="59C558ED" w14:textId="77777777" w:rsidR="000B23E4" w:rsidRDefault="000B23E4">
            <w:pPr>
              <w:rPr>
                <w:rFonts w:eastAsia="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r>
              <w:rPr>
                <w:rFonts w:eastAsia="Times New Roman"/>
                <w:sz w:val="16"/>
                <w:szCs w:val="16"/>
              </w:rPr>
              <w:t xml:space="preserve"> </w:t>
            </w:r>
          </w:p>
        </w:tc>
      </w:tr>
      <w:tr w:rsidR="000B23E4" w14:paraId="76880A1A"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0406D57D" w14:textId="3294F74D" w:rsidR="000B23E4" w:rsidRDefault="000B23E4">
            <w:pPr>
              <w:jc w:val="both"/>
              <w:rPr>
                <w:rFonts w:cs="Times New Roman"/>
                <w:sz w:val="16"/>
                <w:szCs w:val="16"/>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1538BC09" w14:textId="0B7CE856" w:rsidR="000B23E4" w:rsidRPr="00236C80" w:rsidRDefault="000B23E4" w:rsidP="00FD79F9">
            <w:pPr>
              <w:jc w:val="both"/>
              <w:rPr>
                <w:rFonts w:cs="Times New Roman"/>
                <w:sz w:val="16"/>
                <w:szCs w:val="16"/>
              </w:rPr>
            </w:pPr>
            <w:r w:rsidRPr="00236C80">
              <w:rPr>
                <w:sz w:val="16"/>
                <w:szCs w:val="16"/>
              </w:rPr>
              <w:fldChar w:fldCharType="begin"/>
            </w:r>
            <w:r w:rsidR="00CA16EF">
              <w:rPr>
                <w:sz w:val="16"/>
                <w:szCs w:val="16"/>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sidRPr="00236C80">
              <w:rPr>
                <w:sz w:val="16"/>
                <w:szCs w:val="16"/>
              </w:rPr>
              <w:fldChar w:fldCharType="separate"/>
            </w:r>
            <w:r w:rsidR="00CA16EF">
              <w:rPr>
                <w:noProof/>
                <w:sz w:val="16"/>
                <w:szCs w:val="16"/>
              </w:rPr>
              <w:t>[263]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3C926267" w14:textId="77777777" w:rsidR="000B23E4" w:rsidRDefault="000B23E4">
            <w:pPr>
              <w:jc w:val="both"/>
              <w:rPr>
                <w:rFonts w:cs="Times New Roman"/>
                <w:sz w:val="16"/>
                <w:szCs w:val="16"/>
              </w:rPr>
            </w:pPr>
            <w:r>
              <w:rPr>
                <w:rFonts w:cs="Times New Roman"/>
                <w:sz w:val="16"/>
                <w:szCs w:val="16"/>
              </w:rPr>
              <w:t>3 (246)</w:t>
            </w:r>
          </w:p>
        </w:tc>
        <w:tc>
          <w:tcPr>
            <w:tcW w:w="605" w:type="pct"/>
            <w:tcBorders>
              <w:top w:val="dotted" w:sz="4" w:space="0" w:color="auto"/>
              <w:left w:val="single" w:sz="4" w:space="0" w:color="auto"/>
              <w:bottom w:val="dotted" w:sz="4" w:space="0" w:color="auto"/>
              <w:right w:val="single" w:sz="4" w:space="0" w:color="auto"/>
            </w:tcBorders>
            <w:hideMark/>
          </w:tcPr>
          <w:p w14:paraId="56D5DC66" w14:textId="0AE8904D" w:rsidR="000B23E4" w:rsidRDefault="000B23E4">
            <w:pPr>
              <w:jc w:val="both"/>
              <w:rPr>
                <w:rFonts w:cs="Times New Roman"/>
                <w:sz w:val="16"/>
                <w:szCs w:val="16"/>
              </w:rPr>
            </w:pPr>
            <w:r>
              <w:rPr>
                <w:rFonts w:cs="Times New Roman"/>
                <w:sz w:val="16"/>
                <w:szCs w:val="16"/>
              </w:rPr>
              <w:t xml:space="preserve">Plant-based cannabis </w:t>
            </w:r>
          </w:p>
        </w:tc>
        <w:tc>
          <w:tcPr>
            <w:tcW w:w="479" w:type="pct"/>
            <w:tcBorders>
              <w:top w:val="dotted" w:sz="4" w:space="0" w:color="auto"/>
              <w:left w:val="single" w:sz="4" w:space="0" w:color="auto"/>
              <w:bottom w:val="dotted" w:sz="4" w:space="0" w:color="auto"/>
              <w:right w:val="single" w:sz="4" w:space="0" w:color="auto"/>
            </w:tcBorders>
            <w:hideMark/>
          </w:tcPr>
          <w:p w14:paraId="65752871"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5A9D6CC3" w14:textId="77777777" w:rsidR="000B23E4" w:rsidRDefault="000B23E4">
            <w:pPr>
              <w:jc w:val="both"/>
              <w:rPr>
                <w:rFonts w:cs="Times New Roman"/>
                <w:sz w:val="16"/>
                <w:szCs w:val="16"/>
              </w:rPr>
            </w:pPr>
            <w:r>
              <w:rPr>
                <w:rFonts w:cs="Times New Roman"/>
                <w:sz w:val="16"/>
                <w:szCs w:val="16"/>
              </w:rPr>
              <w:t>SMD -0.08 (-0.29 to 0.13)</w:t>
            </w:r>
          </w:p>
        </w:tc>
        <w:tc>
          <w:tcPr>
            <w:tcW w:w="384" w:type="pct"/>
            <w:tcBorders>
              <w:top w:val="dotted" w:sz="4" w:space="0" w:color="auto"/>
              <w:left w:val="single" w:sz="4" w:space="0" w:color="auto"/>
              <w:bottom w:val="dotted" w:sz="4" w:space="0" w:color="auto"/>
              <w:right w:val="single" w:sz="4" w:space="0" w:color="auto"/>
            </w:tcBorders>
            <w:hideMark/>
          </w:tcPr>
          <w:p w14:paraId="64625C64"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2C7F4338" w14:textId="77777777" w:rsidR="000B23E4" w:rsidRDefault="000B23E4">
            <w:pPr>
              <w:jc w:val="both"/>
              <w:rPr>
                <w:rFonts w:cs="Times New Roman"/>
                <w:sz w:val="16"/>
                <w:szCs w:val="16"/>
              </w:rPr>
            </w:pPr>
            <w:r>
              <w:rPr>
                <w:rFonts w:cs="Times New Roman"/>
                <w:sz w:val="16"/>
                <w:szCs w:val="16"/>
              </w:rPr>
              <w:t>11%</w:t>
            </w:r>
          </w:p>
        </w:tc>
        <w:tc>
          <w:tcPr>
            <w:tcW w:w="610" w:type="pct"/>
            <w:tcBorders>
              <w:top w:val="dotted" w:sz="4" w:space="0" w:color="auto"/>
              <w:left w:val="single" w:sz="4" w:space="0" w:color="auto"/>
              <w:bottom w:val="dotted" w:sz="4" w:space="0" w:color="auto"/>
              <w:right w:val="single" w:sz="4" w:space="0" w:color="auto"/>
            </w:tcBorders>
            <w:hideMark/>
          </w:tcPr>
          <w:p w14:paraId="29427B7C"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0B23E4" w14:paraId="766407EA"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5BF88147" w14:textId="16F4873B" w:rsidR="000B23E4" w:rsidRDefault="000B23E4">
            <w:pPr>
              <w:jc w:val="both"/>
              <w:rPr>
                <w:rFonts w:cs="Times New Roman"/>
                <w:sz w:val="16"/>
                <w:szCs w:val="16"/>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6784681E" w14:textId="3434C685" w:rsidR="000B23E4" w:rsidRPr="00236C80" w:rsidRDefault="000B23E4" w:rsidP="00FD79F9">
            <w:pPr>
              <w:jc w:val="both"/>
              <w:rPr>
                <w:rFonts w:cs="Times New Roman"/>
                <w:sz w:val="16"/>
                <w:szCs w:val="16"/>
              </w:rPr>
            </w:pPr>
            <w:r w:rsidRPr="00236C80">
              <w:rPr>
                <w:sz w:val="16"/>
                <w:szCs w:val="16"/>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sz w:val="16"/>
                <w:szCs w:val="16"/>
              </w:rPr>
              <w:instrText xml:space="preserve"> ADDIN EN.CITE </w:instrText>
            </w:r>
            <w:r w:rsidR="00CA16EF">
              <w:rPr>
                <w:sz w:val="16"/>
                <w:szCs w:val="16"/>
              </w:rPr>
              <w:fldChar w:fldCharType="begin">
                <w:fldData xml:space="preserve">PEVuZE5vdGU+PENpdGU+PEF1dGhvcj5CZXJtYW48L0F1dGhvcj48WWVhcj4yMDA0PC9ZZWFyPjxS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aW48L2FiYnItMT48L2FsdC1wZXJpb2RpY2FsPjxwYWdlcz4yOTktMzA2PC9wYWdlcz48dm9sdW1l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FD79F9" w:rsidRPr="00236C80">
              <w:rPr>
                <w:noProof/>
                <w:sz w:val="16"/>
                <w:szCs w:val="16"/>
              </w:rPr>
              <w:t>[26]</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5D9B333E" w14:textId="77777777" w:rsidR="000B23E4" w:rsidRDefault="000B23E4">
            <w:pPr>
              <w:jc w:val="both"/>
              <w:rPr>
                <w:rFonts w:cs="Times New Roman"/>
                <w:sz w:val="16"/>
                <w:szCs w:val="16"/>
              </w:rPr>
            </w:pPr>
            <w:r>
              <w:rPr>
                <w:rFonts w:cs="Times New Roman"/>
                <w:sz w:val="16"/>
                <w:szCs w:val="16"/>
              </w:rPr>
              <w:t>1 (96)</w:t>
            </w:r>
          </w:p>
        </w:tc>
        <w:tc>
          <w:tcPr>
            <w:tcW w:w="605" w:type="pct"/>
            <w:tcBorders>
              <w:top w:val="dotted" w:sz="4" w:space="0" w:color="auto"/>
              <w:left w:val="single" w:sz="4" w:space="0" w:color="auto"/>
              <w:bottom w:val="dotted" w:sz="4" w:space="0" w:color="auto"/>
              <w:right w:val="single" w:sz="4" w:space="0" w:color="auto"/>
            </w:tcBorders>
            <w:hideMark/>
          </w:tcPr>
          <w:p w14:paraId="2609C464"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hideMark/>
          </w:tcPr>
          <w:p w14:paraId="5FBFF543"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6230E960" w14:textId="77777777" w:rsidR="000B23E4" w:rsidRDefault="000B23E4">
            <w:pPr>
              <w:jc w:val="both"/>
              <w:rPr>
                <w:rFonts w:cs="Times New Roman"/>
                <w:sz w:val="16"/>
                <w:szCs w:val="16"/>
              </w:rPr>
            </w:pPr>
            <w:r>
              <w:rPr>
                <w:rFonts w:cs="Times New Roman"/>
                <w:sz w:val="16"/>
                <w:szCs w:val="16"/>
              </w:rPr>
              <w:t>SMD 0.27 (-0.13 to 0.67)</w:t>
            </w:r>
          </w:p>
        </w:tc>
        <w:tc>
          <w:tcPr>
            <w:tcW w:w="384" w:type="pct"/>
            <w:tcBorders>
              <w:top w:val="dotted" w:sz="4" w:space="0" w:color="auto"/>
              <w:left w:val="single" w:sz="4" w:space="0" w:color="auto"/>
              <w:bottom w:val="dotted" w:sz="4" w:space="0" w:color="auto"/>
              <w:right w:val="single" w:sz="4" w:space="0" w:color="auto"/>
            </w:tcBorders>
            <w:hideMark/>
          </w:tcPr>
          <w:p w14:paraId="0975E025"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0A249DDF" w14:textId="77777777" w:rsidR="000B23E4" w:rsidRDefault="000B23E4">
            <w:pPr>
              <w:jc w:val="both"/>
              <w:rPr>
                <w:rFonts w:cs="Times New Roman"/>
                <w:sz w:val="16"/>
                <w:szCs w:val="16"/>
              </w:rPr>
            </w:pPr>
            <w:r>
              <w:rPr>
                <w:rFonts w:cs="Times New Roman"/>
                <w:sz w:val="16"/>
                <w:szCs w:val="16"/>
              </w:rPr>
              <w:t>n/a</w:t>
            </w:r>
          </w:p>
        </w:tc>
        <w:tc>
          <w:tcPr>
            <w:tcW w:w="610" w:type="pct"/>
            <w:tcBorders>
              <w:top w:val="dotted" w:sz="4" w:space="0" w:color="auto"/>
              <w:left w:val="single" w:sz="4" w:space="0" w:color="auto"/>
              <w:bottom w:val="dotted" w:sz="4" w:space="0" w:color="auto"/>
              <w:right w:val="single" w:sz="4" w:space="0" w:color="auto"/>
            </w:tcBorders>
            <w:hideMark/>
          </w:tcPr>
          <w:p w14:paraId="39C930DB"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0B23E4" w14:paraId="4BE76C98"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76908B59" w14:textId="3DF4B12F" w:rsidR="000B23E4" w:rsidRDefault="000B23E4">
            <w:pPr>
              <w:jc w:val="both"/>
              <w:rPr>
                <w:rFonts w:cs="Times New Roman"/>
                <w:sz w:val="16"/>
                <w:szCs w:val="16"/>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223ED28A" w14:textId="2B4F2BEC" w:rsidR="000B23E4" w:rsidRPr="00236C80" w:rsidRDefault="003F4B41" w:rsidP="003F1DF6">
            <w:pPr>
              <w:jc w:val="both"/>
              <w:rPr>
                <w:rFonts w:cs="Times New Roman"/>
                <w:b/>
                <w:sz w:val="16"/>
                <w:szCs w:val="16"/>
              </w:rPr>
            </w:pPr>
            <w:r w:rsidRPr="00236C80">
              <w:rPr>
                <w:rFonts w:cs="Times New Roman"/>
                <w:sz w:val="16"/>
                <w:szCs w:val="16"/>
              </w:rPr>
              <w:fldChar w:fldCharType="begin">
                <w:fldData xml:space="preserve">PEVuZE5vdGU+PENpdGU+PEF1dGhvcj5CZXJtYW48L0F1dGhvcj48WWVhcj4yMDA0PC9ZZWFyPjxS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b3I+TkNUMDE2MDYxNzYgKEdXIFBoYXJtYWNldXRpY2Fscyk8L0F1dGhvcj48WWVhcj4yMDEyPC9Z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YnItMT5EaWFiZXRlcyBjYXJlPC9hYmJyLTE+PC9hbHQtcGVyaW9kaWNhbD48cGFnZXM+MTI4LTMw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=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PEVuZE5vdGU+PENpdGU+PEF1dGhvcj5CZXJtYW48L0F1dGhvcj48WWVhcj4yMDA0PC9ZZWFyPjxS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b3I+TkNUMDE2MDYxNzYgKEdXIFBoYXJtYWNldXRpY2Fscyk8L0F1dGhvcj48WWVhcj4yMDEyPC9Z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YnItMT5EaWFiZXRlcyBjYXJlPC9hYmJyLTE+PC9hbHQtcGVyaW9kaWNhbD48cGFnZXM+MTI4LTMw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=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236C80">
              <w:rPr>
                <w:rFonts w:cs="Times New Roman"/>
                <w:sz w:val="16"/>
                <w:szCs w:val="16"/>
              </w:rPr>
            </w:r>
            <w:r w:rsidRPr="00236C80">
              <w:rPr>
                <w:rFonts w:cs="Times New Roman"/>
                <w:sz w:val="16"/>
                <w:szCs w:val="16"/>
              </w:rPr>
              <w:fldChar w:fldCharType="separate"/>
            </w:r>
            <w:r w:rsidR="00CA16EF">
              <w:rPr>
                <w:rFonts w:cs="Times New Roman"/>
                <w:noProof/>
                <w:sz w:val="16"/>
                <w:szCs w:val="16"/>
              </w:rPr>
              <w:t>[26; 86; 125; 159-161; 172; 189; 220; 221; 226; 232; 253; 261; 263]</w:t>
            </w:r>
            <w:r w:rsidRPr="00236C80">
              <w:rPr>
                <w:rFonts w:cs="Times New Roman"/>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5F1FBFB0" w14:textId="4C9F3B08" w:rsidR="000B23E4" w:rsidRDefault="000B23E4">
            <w:pPr>
              <w:jc w:val="both"/>
              <w:rPr>
                <w:rFonts w:cs="Times New Roman"/>
                <w:b/>
                <w:sz w:val="16"/>
                <w:szCs w:val="16"/>
              </w:rPr>
            </w:pPr>
            <w:r>
              <w:rPr>
                <w:rFonts w:cs="Times New Roman"/>
                <w:b/>
                <w:sz w:val="16"/>
                <w:szCs w:val="16"/>
              </w:rPr>
              <w:t>18 (1825)</w:t>
            </w:r>
          </w:p>
        </w:tc>
        <w:tc>
          <w:tcPr>
            <w:tcW w:w="605" w:type="pct"/>
            <w:tcBorders>
              <w:top w:val="dotted" w:sz="4" w:space="0" w:color="auto"/>
              <w:left w:val="single" w:sz="4" w:space="0" w:color="auto"/>
              <w:bottom w:val="dotted" w:sz="4" w:space="0" w:color="auto"/>
              <w:right w:val="single" w:sz="4" w:space="0" w:color="auto"/>
            </w:tcBorders>
            <w:hideMark/>
          </w:tcPr>
          <w:p w14:paraId="6009AEAF" w14:textId="13A88B1C" w:rsidR="000B23E4" w:rsidRDefault="000B23E4">
            <w:pPr>
              <w:jc w:val="both"/>
              <w:rPr>
                <w:rFonts w:cs="Times New Roman"/>
                <w:b/>
                <w:sz w:val="16"/>
                <w:szCs w:val="16"/>
              </w:rPr>
            </w:pPr>
            <w:r>
              <w:rPr>
                <w:rFonts w:cs="Times New Roman"/>
                <w:b/>
                <w:sz w:val="16"/>
                <w:szCs w:val="16"/>
              </w:rPr>
              <w:t xml:space="preserve">Any </w:t>
            </w:r>
            <w:r w:rsidR="00D95A50">
              <w:rPr>
                <w:rFonts w:cs="Times New Roman"/>
                <w:b/>
                <w:sz w:val="16"/>
                <w:szCs w:val="16"/>
              </w:rPr>
              <w:t>type</w:t>
            </w:r>
          </w:p>
        </w:tc>
        <w:tc>
          <w:tcPr>
            <w:tcW w:w="479" w:type="pct"/>
            <w:tcBorders>
              <w:top w:val="dotted" w:sz="4" w:space="0" w:color="auto"/>
              <w:left w:val="single" w:sz="4" w:space="0" w:color="auto"/>
              <w:bottom w:val="dotted" w:sz="4" w:space="0" w:color="auto"/>
              <w:right w:val="single" w:sz="4" w:space="0" w:color="auto"/>
            </w:tcBorders>
            <w:hideMark/>
          </w:tcPr>
          <w:p w14:paraId="6E7F510E" w14:textId="43ED658C" w:rsidR="000B23E4" w:rsidRDefault="000B23E4">
            <w:pPr>
              <w:jc w:val="both"/>
              <w:rPr>
                <w:rFonts w:cs="Times New Roman"/>
                <w:b/>
                <w:sz w:val="16"/>
                <w:szCs w:val="16"/>
              </w:rPr>
            </w:pPr>
            <w:r w:rsidRPr="00D625F1">
              <w:rPr>
                <w:rFonts w:cs="Times New Roman"/>
                <w:b/>
                <w:sz w:val="16"/>
                <w:szCs w:val="16"/>
              </w:rPr>
              <w:t>Placebo; dihydrocodeine; ibuprofen; amitriptyline</w:t>
            </w:r>
          </w:p>
        </w:tc>
        <w:tc>
          <w:tcPr>
            <w:tcW w:w="710" w:type="pct"/>
            <w:tcBorders>
              <w:top w:val="dotted" w:sz="4" w:space="0" w:color="auto"/>
              <w:left w:val="single" w:sz="4" w:space="0" w:color="auto"/>
              <w:bottom w:val="dotted" w:sz="4" w:space="0" w:color="auto"/>
              <w:right w:val="single" w:sz="4" w:space="0" w:color="auto"/>
            </w:tcBorders>
            <w:hideMark/>
          </w:tcPr>
          <w:p w14:paraId="25556BFE" w14:textId="77777777" w:rsidR="000B23E4" w:rsidRDefault="000B23E4">
            <w:pPr>
              <w:jc w:val="both"/>
              <w:rPr>
                <w:rFonts w:cs="Times New Roman"/>
                <w:sz w:val="16"/>
                <w:szCs w:val="16"/>
              </w:rPr>
            </w:pPr>
            <w:r>
              <w:rPr>
                <w:rFonts w:cs="Times New Roman"/>
                <w:sz w:val="16"/>
                <w:szCs w:val="16"/>
              </w:rPr>
              <w:t>SMD 0.07 (-0.01 to 0.15)</w:t>
            </w:r>
          </w:p>
        </w:tc>
        <w:tc>
          <w:tcPr>
            <w:tcW w:w="384" w:type="pct"/>
            <w:tcBorders>
              <w:top w:val="dotted" w:sz="4" w:space="0" w:color="auto"/>
              <w:left w:val="single" w:sz="4" w:space="0" w:color="auto"/>
              <w:bottom w:val="dotted" w:sz="4" w:space="0" w:color="auto"/>
              <w:right w:val="single" w:sz="4" w:space="0" w:color="auto"/>
            </w:tcBorders>
            <w:hideMark/>
          </w:tcPr>
          <w:p w14:paraId="591CA3F2"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3ACA6F5A" w14:textId="055D846E" w:rsidR="000B23E4" w:rsidRDefault="000B23E4">
            <w:pPr>
              <w:jc w:val="both"/>
              <w:rPr>
                <w:rFonts w:cs="Times New Roman"/>
                <w:sz w:val="16"/>
                <w:szCs w:val="16"/>
              </w:rPr>
            </w:pPr>
            <w:r>
              <w:rPr>
                <w:rFonts w:cs="Times New Roman"/>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031EB3E1"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w:t>
            </w:r>
            <w:r>
              <w:rPr>
                <w:rStyle w:val="quality-text"/>
                <w:rFonts w:eastAsia="Times New Roman"/>
                <w:sz w:val="16"/>
                <w:szCs w:val="16"/>
              </w:rPr>
              <w:t>MODERATE</w:t>
            </w:r>
          </w:p>
        </w:tc>
      </w:tr>
      <w:tr w:rsidR="000B23E4" w14:paraId="104C2913" w14:textId="77777777" w:rsidTr="00681ED5">
        <w:tc>
          <w:tcPr>
            <w:tcW w:w="804" w:type="pct"/>
            <w:tcBorders>
              <w:top w:val="dotted" w:sz="4" w:space="0" w:color="auto"/>
              <w:left w:val="single" w:sz="4" w:space="0" w:color="auto"/>
              <w:bottom w:val="single" w:sz="4" w:space="0" w:color="auto"/>
              <w:right w:val="single" w:sz="4" w:space="0" w:color="auto"/>
            </w:tcBorders>
            <w:hideMark/>
          </w:tcPr>
          <w:p w14:paraId="083DE35C" w14:textId="77777777" w:rsidR="000B23E4" w:rsidRPr="000B23E4" w:rsidRDefault="000B23E4">
            <w:pPr>
              <w:jc w:val="both"/>
              <w:rPr>
                <w:rFonts w:cs="Times New Roman"/>
                <w:sz w:val="16"/>
                <w:szCs w:val="16"/>
              </w:rPr>
            </w:pPr>
            <w:r w:rsidRPr="00D625F1">
              <w:rPr>
                <w:rFonts w:cs="Times New Roman"/>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hideMark/>
          </w:tcPr>
          <w:p w14:paraId="4947E643" w14:textId="2D20C012" w:rsidR="000B23E4" w:rsidRPr="00236C80" w:rsidRDefault="003F4B41" w:rsidP="003F1DF6">
            <w:pPr>
              <w:jc w:val="both"/>
              <w:rPr>
                <w:rFonts w:cs="Times New Roman"/>
                <w:sz w:val="16"/>
                <w:szCs w:val="16"/>
              </w:rPr>
            </w:pPr>
            <w:r w:rsidRPr="00236C80">
              <w:rPr>
                <w:rFonts w:cs="Times New Roman"/>
                <w:sz w:val="16"/>
                <w:szCs w:val="16"/>
              </w:rPr>
              <w:fldChar w:fldCharType="begin">
                <w:fldData xml:space="preserve">PEVuZE5vdGU+PENpdGU+PEF1dGhvcj5CZXN0YXJkPC9BdXRob3I+PFllYXI+MjAxMTwvWWVhcj48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PEVuZE5vdGU+PENpdGU+PEF1dGhvcj5CZXN0YXJkPC9BdXRob3I+PFllYXI+MjAxMTwvWWVhcj48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236C80">
              <w:rPr>
                <w:rFonts w:cs="Times New Roman"/>
                <w:sz w:val="16"/>
                <w:szCs w:val="16"/>
              </w:rPr>
            </w:r>
            <w:r w:rsidRPr="00236C80">
              <w:rPr>
                <w:rFonts w:cs="Times New Roman"/>
                <w:sz w:val="16"/>
                <w:szCs w:val="16"/>
              </w:rPr>
              <w:fldChar w:fldCharType="separate"/>
            </w:r>
            <w:r w:rsidR="00CA16EF">
              <w:rPr>
                <w:rFonts w:cs="Times New Roman"/>
                <w:noProof/>
                <w:sz w:val="16"/>
                <w:szCs w:val="16"/>
              </w:rPr>
              <w:t>[27; 165; 190; 223; 235; 262]</w:t>
            </w:r>
            <w:r w:rsidRPr="00236C80">
              <w:rPr>
                <w:rFonts w:cs="Times New Roman"/>
                <w:sz w:val="16"/>
                <w:szCs w:val="16"/>
              </w:rPr>
              <w:fldChar w:fldCharType="end"/>
            </w:r>
          </w:p>
        </w:tc>
        <w:tc>
          <w:tcPr>
            <w:tcW w:w="310" w:type="pct"/>
            <w:tcBorders>
              <w:top w:val="dotted" w:sz="4" w:space="0" w:color="auto"/>
              <w:left w:val="single" w:sz="4" w:space="0" w:color="auto"/>
              <w:bottom w:val="single" w:sz="4" w:space="0" w:color="auto"/>
              <w:right w:val="single" w:sz="4" w:space="0" w:color="auto"/>
            </w:tcBorders>
            <w:hideMark/>
          </w:tcPr>
          <w:p w14:paraId="665967C3" w14:textId="5FEC5CA6" w:rsidR="000B23E4" w:rsidRPr="000B23E4" w:rsidRDefault="000B23E4">
            <w:pPr>
              <w:jc w:val="both"/>
              <w:rPr>
                <w:rFonts w:cs="Times New Roman"/>
                <w:sz w:val="16"/>
                <w:szCs w:val="16"/>
              </w:rPr>
            </w:pPr>
            <w:r w:rsidRPr="00D625F1">
              <w:rPr>
                <w:rFonts w:cs="Times New Roman"/>
                <w:sz w:val="16"/>
                <w:szCs w:val="16"/>
              </w:rPr>
              <w:t>7 (623)</w:t>
            </w:r>
          </w:p>
        </w:tc>
        <w:tc>
          <w:tcPr>
            <w:tcW w:w="605" w:type="pct"/>
            <w:tcBorders>
              <w:top w:val="dotted" w:sz="4" w:space="0" w:color="auto"/>
              <w:left w:val="single" w:sz="4" w:space="0" w:color="auto"/>
              <w:bottom w:val="single" w:sz="4" w:space="0" w:color="auto"/>
              <w:right w:val="single" w:sz="4" w:space="0" w:color="auto"/>
            </w:tcBorders>
            <w:hideMark/>
          </w:tcPr>
          <w:p w14:paraId="0EEE925D" w14:textId="09AB2D91" w:rsidR="000B23E4" w:rsidRPr="000B23E4" w:rsidRDefault="000B23E4">
            <w:pPr>
              <w:jc w:val="both"/>
              <w:rPr>
                <w:rFonts w:cs="Times New Roman"/>
                <w:sz w:val="16"/>
                <w:szCs w:val="16"/>
              </w:rPr>
            </w:pPr>
            <w:r w:rsidRPr="00D625F1">
              <w:rPr>
                <w:rFonts w:cs="Times New Roman"/>
                <w:sz w:val="16"/>
                <w:szCs w:val="16"/>
              </w:rPr>
              <w:t xml:space="preserve">Any </w:t>
            </w:r>
            <w:r w:rsidR="00D95A50">
              <w:rPr>
                <w:rFonts w:cs="Times New Roman"/>
                <w:sz w:val="16"/>
                <w:szCs w:val="16"/>
              </w:rPr>
              <w:t>type</w:t>
            </w:r>
            <w:r w:rsidRPr="00D625F1">
              <w:rPr>
                <w:rFonts w:cs="Times New Roman"/>
                <w:sz w:val="16"/>
                <w:szCs w:val="16"/>
                <w:vertAlign w:val="superscript"/>
              </w:rPr>
              <w:t>&amp;</w:t>
            </w:r>
          </w:p>
        </w:tc>
        <w:tc>
          <w:tcPr>
            <w:tcW w:w="479" w:type="pct"/>
            <w:tcBorders>
              <w:top w:val="dotted" w:sz="4" w:space="0" w:color="auto"/>
              <w:left w:val="single" w:sz="4" w:space="0" w:color="auto"/>
              <w:bottom w:val="single" w:sz="4" w:space="0" w:color="auto"/>
              <w:right w:val="single" w:sz="4" w:space="0" w:color="auto"/>
            </w:tcBorders>
            <w:hideMark/>
          </w:tcPr>
          <w:p w14:paraId="7171AA30" w14:textId="77777777" w:rsidR="000B23E4" w:rsidRPr="000B23E4" w:rsidRDefault="000B23E4">
            <w:pPr>
              <w:jc w:val="both"/>
              <w:rPr>
                <w:rFonts w:cs="Times New Roman"/>
                <w:sz w:val="16"/>
                <w:szCs w:val="16"/>
              </w:rPr>
            </w:pPr>
            <w:r w:rsidRPr="00D625F1">
              <w:rPr>
                <w:rFonts w:cs="Times New Roman"/>
                <w:sz w:val="16"/>
                <w:szCs w:val="16"/>
              </w:rPr>
              <w:t>Gabapentin; Placebo; non-cannabis users</w:t>
            </w:r>
          </w:p>
        </w:tc>
        <w:tc>
          <w:tcPr>
            <w:tcW w:w="710" w:type="pct"/>
            <w:tcBorders>
              <w:top w:val="dotted" w:sz="4" w:space="0" w:color="auto"/>
              <w:left w:val="single" w:sz="4" w:space="0" w:color="auto"/>
              <w:bottom w:val="single" w:sz="4" w:space="0" w:color="auto"/>
              <w:right w:val="single" w:sz="4" w:space="0" w:color="auto"/>
            </w:tcBorders>
            <w:hideMark/>
          </w:tcPr>
          <w:p w14:paraId="309ADA51" w14:textId="2F53E666" w:rsidR="000B23E4" w:rsidRPr="000B23E4" w:rsidRDefault="000B23E4">
            <w:pPr>
              <w:jc w:val="both"/>
              <w:rPr>
                <w:rFonts w:cs="Times New Roman"/>
                <w:sz w:val="16"/>
                <w:szCs w:val="16"/>
              </w:rPr>
            </w:pPr>
            <w:r w:rsidRPr="00D625F1">
              <w:rPr>
                <w:rFonts w:cs="Times New Roman"/>
                <w:sz w:val="16"/>
                <w:szCs w:val="16"/>
              </w:rPr>
              <w:t>SMD 0.17 (-0.02 to 0.33)</w:t>
            </w:r>
          </w:p>
        </w:tc>
        <w:tc>
          <w:tcPr>
            <w:tcW w:w="384" w:type="pct"/>
            <w:tcBorders>
              <w:top w:val="dotted" w:sz="4" w:space="0" w:color="auto"/>
              <w:left w:val="single" w:sz="4" w:space="0" w:color="auto"/>
              <w:bottom w:val="single" w:sz="4" w:space="0" w:color="auto"/>
              <w:right w:val="single" w:sz="4" w:space="0" w:color="auto"/>
            </w:tcBorders>
            <w:hideMark/>
          </w:tcPr>
          <w:p w14:paraId="3FB6180A" w14:textId="77777777" w:rsidR="000B23E4" w:rsidRPr="000B23E4" w:rsidRDefault="000B23E4">
            <w:pPr>
              <w:jc w:val="both"/>
              <w:rPr>
                <w:rFonts w:cs="Times New Roman"/>
                <w:sz w:val="16"/>
                <w:szCs w:val="16"/>
              </w:rPr>
            </w:pPr>
            <w:r w:rsidRPr="00D625F1">
              <w:rPr>
                <w:rFonts w:cs="Times New Roman"/>
                <w:sz w:val="16"/>
                <w:szCs w:val="16"/>
              </w:rPr>
              <w:t>Neither</w:t>
            </w:r>
          </w:p>
        </w:tc>
        <w:tc>
          <w:tcPr>
            <w:tcW w:w="200" w:type="pct"/>
            <w:tcBorders>
              <w:top w:val="dotted" w:sz="4" w:space="0" w:color="auto"/>
              <w:left w:val="single" w:sz="4" w:space="0" w:color="auto"/>
              <w:bottom w:val="single" w:sz="4" w:space="0" w:color="auto"/>
              <w:right w:val="single" w:sz="4" w:space="0" w:color="auto"/>
            </w:tcBorders>
            <w:hideMark/>
          </w:tcPr>
          <w:p w14:paraId="47C4FD77" w14:textId="77777777" w:rsidR="000B23E4" w:rsidRPr="000B23E4" w:rsidRDefault="000B23E4">
            <w:pPr>
              <w:jc w:val="both"/>
              <w:rPr>
                <w:rFonts w:cs="Times New Roman"/>
                <w:sz w:val="16"/>
                <w:szCs w:val="16"/>
              </w:rPr>
            </w:pPr>
            <w:r w:rsidRPr="00D625F1">
              <w:rPr>
                <w:rFonts w:cs="Times New Roman"/>
                <w:sz w:val="16"/>
                <w:szCs w:val="16"/>
              </w:rPr>
              <w:t>0%</w:t>
            </w:r>
          </w:p>
        </w:tc>
        <w:tc>
          <w:tcPr>
            <w:tcW w:w="610" w:type="pct"/>
            <w:tcBorders>
              <w:top w:val="dotted" w:sz="4" w:space="0" w:color="auto"/>
              <w:left w:val="single" w:sz="4" w:space="0" w:color="auto"/>
              <w:bottom w:val="single" w:sz="4" w:space="0" w:color="auto"/>
              <w:right w:val="single" w:sz="4" w:space="0" w:color="auto"/>
            </w:tcBorders>
            <w:hideMark/>
          </w:tcPr>
          <w:p w14:paraId="6B3CA328" w14:textId="77777777" w:rsidR="000B23E4" w:rsidRP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1F45C76F" w14:textId="77777777" w:rsidTr="00681ED5">
        <w:tc>
          <w:tcPr>
            <w:tcW w:w="5000" w:type="pct"/>
            <w:gridSpan w:val="9"/>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5182BAD1" w14:textId="0F4CBB4E" w:rsidR="00681ED5" w:rsidRPr="00236C80" w:rsidRDefault="00681ED5">
            <w:pPr>
              <w:jc w:val="both"/>
              <w:rPr>
                <w:rFonts w:cs="Times New Roman"/>
                <w:i/>
                <w:sz w:val="16"/>
                <w:szCs w:val="16"/>
              </w:rPr>
            </w:pPr>
            <w:r w:rsidRPr="00236C80">
              <w:rPr>
                <w:rFonts w:cs="Times New Roman"/>
                <w:b/>
                <w:sz w:val="16"/>
                <w:szCs w:val="16"/>
              </w:rPr>
              <w:t>Sleep problems</w:t>
            </w:r>
          </w:p>
        </w:tc>
      </w:tr>
      <w:tr w:rsidR="00681ED5" w14:paraId="6C9F0618"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300A931"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B679BA9" w14:textId="5615F8BB" w:rsidR="000B23E4" w:rsidRPr="00236C80" w:rsidRDefault="000B23E4" w:rsidP="003F1DF6">
            <w:pPr>
              <w:jc w:val="both"/>
              <w:rPr>
                <w:rFonts w:cs="Times New Roman"/>
                <w:sz w:val="16"/>
                <w:szCs w:val="16"/>
              </w:rPr>
            </w:pPr>
            <w:r w:rsidRPr="00236C80">
              <w:rPr>
                <w:rFonts w:cs="Times New Roman"/>
                <w:sz w:val="16"/>
                <w:szCs w:val="16"/>
              </w:rPr>
              <w:t xml:space="preserve"> </w:t>
            </w:r>
            <w:r w:rsidRPr="00236C80">
              <w:rPr>
                <w:sz w:val="16"/>
                <w:szCs w:val="16"/>
              </w:rPr>
              <w:fldChar w:fldCharType="begin">
                <w:fldData xml:space="preserve">PEVuZE5vdGU+PENpdGU+PEF1dGhvcj5Ob3RjdXR0PC9BdXRob3I+PFllYXI+MjAxMjwvWWVhcj48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PjwvYWx0LXBlcmlvZGljYWw+PHBhZ2VzPjgxMi05PC9wYWdlcz48dm9sdW1lPjY1PC92b2x1bWU+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</w:fldData>
              </w:fldChar>
            </w:r>
            <w:r w:rsidR="00CA16EF">
              <w:rPr>
                <w:sz w:val="16"/>
                <w:szCs w:val="16"/>
              </w:rPr>
              <w:instrText xml:space="preserve"> ADDIN EN.CITE </w:instrText>
            </w:r>
            <w:r w:rsidR="00CA16EF">
              <w:rPr>
                <w:sz w:val="16"/>
                <w:szCs w:val="16"/>
              </w:rPr>
              <w:fldChar w:fldCharType="begin">
                <w:fldData xml:space="preserve">PEVuZE5vdGU+PENpdGU+PEF1dGhvcj5Ob3RjdXR0PC9BdXRob3I+PFllYXI+MjAxMjwvWWVhcj48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PjwvYWx0LXBlcmlvZGljYWw+PHBhZ2VzPjgxMi05PC9wYWdlcz48dm9sdW1lPjY1PC92b2x1bWU+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[25; 28; 162; 172; 204; 221; 233; 253]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0CB7A96" w14:textId="77777777" w:rsidR="000B23E4" w:rsidRDefault="000B23E4">
            <w:pPr>
              <w:jc w:val="both"/>
              <w:rPr>
                <w:rFonts w:cs="Times New Roman"/>
                <w:b/>
                <w:sz w:val="16"/>
                <w:szCs w:val="16"/>
              </w:rPr>
            </w:pPr>
            <w:r>
              <w:rPr>
                <w:rFonts w:cs="Times New Roman"/>
                <w:b/>
                <w:sz w:val="16"/>
                <w:szCs w:val="16"/>
              </w:rPr>
              <w:t>8 (1108)</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92A9E51" w14:textId="77777777" w:rsidR="000B23E4" w:rsidRDefault="000B23E4">
            <w:pPr>
              <w:jc w:val="both"/>
              <w:rPr>
                <w:rFonts w:cs="Times New Roman"/>
                <w:b/>
                <w:sz w:val="16"/>
                <w:szCs w:val="16"/>
              </w:rPr>
            </w:pPr>
            <w:r>
              <w:rPr>
                <w:rFonts w:cs="Times New Roman"/>
                <w:b/>
                <w:sz w:val="16"/>
                <w:szCs w:val="16"/>
              </w:rPr>
              <w:t>Nabiximols</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3084A64" w14:textId="77777777" w:rsidR="000B23E4" w:rsidRDefault="000B23E4">
            <w:pPr>
              <w:jc w:val="both"/>
              <w:rPr>
                <w:rFonts w:cs="Times New Roman"/>
                <w:b/>
                <w:sz w:val="16"/>
                <w:szCs w:val="16"/>
              </w:rPr>
            </w:pPr>
            <w:r>
              <w:rPr>
                <w:rFonts w:cs="Times New Roman"/>
                <w:b/>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01AA450" w14:textId="77777777" w:rsidR="000B23E4" w:rsidRDefault="000B23E4">
            <w:pPr>
              <w:jc w:val="both"/>
              <w:rPr>
                <w:rFonts w:cs="Times New Roman"/>
                <w:b/>
                <w:sz w:val="16"/>
                <w:szCs w:val="16"/>
              </w:rPr>
            </w:pPr>
            <w:r>
              <w:rPr>
                <w:rFonts w:cs="Times New Roman"/>
                <w:b/>
                <w:sz w:val="16"/>
                <w:szCs w:val="16"/>
              </w:rPr>
              <w:t>SMD -0.32 (-0.44 to -0.20)</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91E5D91" w14:textId="77777777" w:rsidR="000B23E4" w:rsidRDefault="000B23E4">
            <w:pPr>
              <w:jc w:val="both"/>
              <w:rPr>
                <w:rFonts w:cs="Times New Roman"/>
                <w:b/>
                <w:sz w:val="16"/>
                <w:szCs w:val="16"/>
              </w:rPr>
            </w:pPr>
            <w:r>
              <w:rPr>
                <w:rFonts w:cs="Times New Roman"/>
                <w:b/>
                <w:sz w:val="16"/>
                <w:szCs w:val="16"/>
              </w:rPr>
              <w:t>Nabiximols</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CF8489B" w14:textId="77777777" w:rsidR="000B23E4" w:rsidRDefault="000B23E4">
            <w:pPr>
              <w:jc w:val="both"/>
              <w:rPr>
                <w:rFonts w:cs="Times New Roman"/>
                <w:b/>
                <w:sz w:val="16"/>
                <w:szCs w:val="16"/>
              </w:rPr>
            </w:pPr>
            <w:r>
              <w:rPr>
                <w:rFonts w:cs="Times New Roman"/>
                <w:b/>
                <w:sz w:val="16"/>
                <w:szCs w:val="16"/>
              </w:rPr>
              <w:t>37%</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C0666B6" w14:textId="77777777" w:rsidR="000B23E4" w:rsidRDefault="000B23E4">
            <w:pPr>
              <w:rPr>
                <w:rFonts w:eastAsia="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MODERATE</w:t>
            </w:r>
            <w:r>
              <w:rPr>
                <w:rFonts w:eastAsia="Times New Roman"/>
                <w:b/>
                <w:sz w:val="16"/>
                <w:szCs w:val="16"/>
              </w:rPr>
              <w:t xml:space="preserve"> </w:t>
            </w:r>
          </w:p>
        </w:tc>
      </w:tr>
      <w:tr w:rsidR="00681ED5" w14:paraId="05965B70"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BB9A67B"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C34758F"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38E9D41"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133AA32" w14:textId="77777777" w:rsidR="000B23E4" w:rsidRDefault="000B23E4">
            <w:pPr>
              <w:jc w:val="both"/>
              <w:rPr>
                <w:rFonts w:cs="Times New Roman"/>
                <w:sz w:val="16"/>
                <w:szCs w:val="16"/>
              </w:rPr>
            </w:pPr>
            <w:r>
              <w:rPr>
                <w:rFonts w:cs="Times New Roman"/>
                <w:sz w:val="16"/>
                <w:szCs w:val="16"/>
              </w:rPr>
              <w:t>Dronabinol</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6150300"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F20F1BC"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DE6B83A"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7365786"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AC869F9" w14:textId="77777777" w:rsidR="000B23E4" w:rsidRDefault="000B23E4">
            <w:pPr>
              <w:jc w:val="both"/>
              <w:rPr>
                <w:rFonts w:cs="Times New Roman"/>
                <w:sz w:val="16"/>
                <w:szCs w:val="16"/>
              </w:rPr>
            </w:pPr>
          </w:p>
        </w:tc>
      </w:tr>
      <w:tr w:rsidR="00681ED5" w14:paraId="58F6311C"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43E9354" w14:textId="77777777" w:rsidR="000B23E4" w:rsidRPr="000B23E4" w:rsidRDefault="000B23E4">
            <w:pPr>
              <w:jc w:val="both"/>
              <w:rPr>
                <w:rFonts w:cs="Times New Roman"/>
                <w:b/>
                <w:sz w:val="16"/>
                <w:szCs w:val="16"/>
                <w:vertAlign w:val="superscript"/>
              </w:rPr>
            </w:pPr>
            <w:r w:rsidRPr="00D625F1">
              <w:rPr>
                <w:rFonts w:cs="Times New Roman"/>
                <w:b/>
                <w:sz w:val="16"/>
                <w:szCs w:val="16"/>
              </w:rPr>
              <w:t>Parallel RCT; cross-over RCT</w:t>
            </w:r>
            <w:r>
              <w:rPr>
                <w:rFonts w:cs="Times New Roman"/>
                <w:b/>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FA6EDD6" w14:textId="5F5CDE92" w:rsidR="000B23E4" w:rsidRPr="00236C80" w:rsidRDefault="003F4B41" w:rsidP="003F1DF6">
            <w:pPr>
              <w:jc w:val="both"/>
              <w:rPr>
                <w:rFonts w:cs="Times New Roman"/>
                <w:sz w:val="16"/>
                <w:szCs w:val="16"/>
              </w:rPr>
            </w:pPr>
            <w:r w:rsidRPr="00236C80">
              <w:rPr>
                <w:rFonts w:cs="Times New Roman"/>
                <w:sz w:val="16"/>
                <w:szCs w:val="16"/>
              </w:rPr>
              <w:fldChar w:fldCharType="begin">
                <w:fldData xml:space="preserve">PEVuZE5vdGU+PENpdGU+PEF1dGhvcj5GcmFuazwvQXV0aG9yPjxZZWFyPjIwMDg8L1llYXI+PFJl
Y051bT4xODE8L1JlY051bT48RGlzcGxheVRleHQ+Wzg2OyAyNjFdPC9EaXNwbGF5VGV4dD48cmVj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PjwvcmVsYXRlZC11cmxzPjwvdXJscz48L3JlY29yZD48L0NpdGU+PENpdGU+PEF1dGhvcj5XYXJl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PEVuZE5vdGU+PENpdGU+PEF1dGhvcj5GcmFuazwvQXV0aG9yPjxZZWFyPjIwMDg8L1llYXI+PFJl
Y051bT4xODE8L1JlY051bT48RGlzcGxheVRleHQ+Wzg2OyAyNjFdPC9EaXNwbGF5VGV4dD48cmVj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PjwvcmVsYXRlZC11cmxzPjwvdXJscz48L3JlY29yZD48L0NpdGU+PENpdGU+PEF1dGhvcj5XYXJl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236C80">
              <w:rPr>
                <w:rFonts w:cs="Times New Roman"/>
                <w:sz w:val="16"/>
                <w:szCs w:val="16"/>
              </w:rPr>
            </w:r>
            <w:r w:rsidRPr="00236C80">
              <w:rPr>
                <w:rFonts w:cs="Times New Roman"/>
                <w:sz w:val="16"/>
                <w:szCs w:val="16"/>
              </w:rPr>
              <w:fldChar w:fldCharType="separate"/>
            </w:r>
            <w:r w:rsidR="00CA16EF">
              <w:rPr>
                <w:rFonts w:cs="Times New Roman"/>
                <w:noProof/>
                <w:sz w:val="16"/>
                <w:szCs w:val="16"/>
              </w:rPr>
              <w:t>[86; 261]</w:t>
            </w:r>
            <w:r w:rsidRPr="00236C80">
              <w:rPr>
                <w:rFonts w:cs="Times New Roman"/>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1FEE901" w14:textId="12C72127" w:rsidR="000B23E4" w:rsidRDefault="000B23E4">
            <w:pPr>
              <w:jc w:val="both"/>
              <w:rPr>
                <w:rFonts w:cs="Times New Roman"/>
                <w:b/>
                <w:sz w:val="16"/>
                <w:szCs w:val="16"/>
              </w:rPr>
            </w:pPr>
            <w:r>
              <w:rPr>
                <w:rFonts w:cs="Times New Roman"/>
                <w:b/>
                <w:sz w:val="16"/>
                <w:szCs w:val="16"/>
              </w:rPr>
              <w:t>2 (206)</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B3DC965" w14:textId="77777777" w:rsidR="000B23E4" w:rsidRDefault="000B23E4">
            <w:pPr>
              <w:jc w:val="both"/>
              <w:rPr>
                <w:rFonts w:cs="Times New Roman"/>
                <w:b/>
                <w:sz w:val="16"/>
                <w:szCs w:val="16"/>
              </w:rPr>
            </w:pPr>
            <w:r>
              <w:rPr>
                <w:rFonts w:cs="Times New Roman"/>
                <w:b/>
                <w:sz w:val="16"/>
                <w:szCs w:val="16"/>
              </w:rPr>
              <w:t>Nabilone</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C63EF19" w14:textId="7C4F98D3" w:rsidR="000B23E4" w:rsidRDefault="000B23E4">
            <w:pPr>
              <w:jc w:val="both"/>
              <w:rPr>
                <w:rFonts w:cs="Times New Roman"/>
                <w:b/>
                <w:sz w:val="16"/>
                <w:szCs w:val="16"/>
              </w:rPr>
            </w:pPr>
            <w:r>
              <w:rPr>
                <w:rFonts w:cs="Times New Roman"/>
                <w:b/>
                <w:sz w:val="16"/>
                <w:szCs w:val="16"/>
              </w:rPr>
              <w:t>Dihydrocodeine; amitriptyline</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0D86FE5" w14:textId="709FCBE3" w:rsidR="000B23E4" w:rsidRDefault="000B23E4">
            <w:pPr>
              <w:jc w:val="both"/>
              <w:rPr>
                <w:rFonts w:cs="Times New Roman"/>
                <w:b/>
                <w:sz w:val="16"/>
                <w:szCs w:val="16"/>
              </w:rPr>
            </w:pPr>
            <w:r>
              <w:rPr>
                <w:rFonts w:cs="Times New Roman"/>
                <w:b/>
                <w:sz w:val="16"/>
                <w:szCs w:val="16"/>
              </w:rPr>
              <w:t>SMD -0.38 (-0.66 to -0.11)</w:t>
            </w:r>
            <w:r>
              <w:rPr>
                <w:rFonts w:cs="Times New Roman"/>
                <w:b/>
                <w:sz w:val="16"/>
                <w:szCs w:val="16"/>
                <w:vertAlign w:val="superscript"/>
              </w:rPr>
              <w:t>d</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A49678E" w14:textId="3D5DB5F5" w:rsidR="000B23E4" w:rsidRDefault="000B23E4">
            <w:pPr>
              <w:jc w:val="both"/>
              <w:rPr>
                <w:rFonts w:cs="Times New Roman"/>
                <w:b/>
                <w:sz w:val="16"/>
                <w:szCs w:val="16"/>
              </w:rPr>
            </w:pPr>
            <w:r>
              <w:rPr>
                <w:rFonts w:cs="Times New Roman"/>
                <w:b/>
                <w:sz w:val="16"/>
                <w:szCs w:val="16"/>
              </w:rPr>
              <w:t>Nabilone</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D167161" w14:textId="3D27BB25" w:rsidR="000B23E4" w:rsidRDefault="000B23E4">
            <w:pPr>
              <w:jc w:val="both"/>
              <w:rPr>
                <w:rFonts w:cs="Times New Roman"/>
                <w:b/>
                <w:sz w:val="16"/>
                <w:szCs w:val="16"/>
              </w:rPr>
            </w:pPr>
            <w:r>
              <w:rPr>
                <w:rFonts w:cs="Times New Roman"/>
                <w:b/>
                <w:sz w:val="16"/>
                <w:szCs w:val="16"/>
              </w:rPr>
              <w:t>70%</w:t>
            </w:r>
            <w:r>
              <w:rPr>
                <w:rFonts w:cs="Times New Roman"/>
                <w:b/>
                <w:sz w:val="16"/>
                <w:szCs w:val="16"/>
                <w:vertAlign w:val="superscript"/>
              </w:rPr>
              <w:t>d</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1085D76" w14:textId="77777777" w:rsidR="000B23E4" w:rsidRDefault="000B23E4">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VERY LOW</w:t>
            </w:r>
          </w:p>
        </w:tc>
      </w:tr>
      <w:tr w:rsidR="00681ED5" w14:paraId="0990D042"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7C6F6AE" w14:textId="0980E5C8" w:rsidR="000B23E4" w:rsidRDefault="000B23E4">
            <w:pPr>
              <w:jc w:val="both"/>
              <w:rPr>
                <w:rFonts w:cs="Times New Roman"/>
                <w:sz w:val="16"/>
                <w:szCs w:val="16"/>
              </w:rPr>
            </w:pPr>
            <w:r>
              <w:rPr>
                <w:rFonts w:cs="Times New Roman"/>
                <w:sz w:val="16"/>
                <w:szCs w:val="16"/>
              </w:rPr>
              <w:t>Cross-over RCT</w:t>
            </w:r>
            <w:r>
              <w:rPr>
                <w:rFonts w:cs="Times New Roman"/>
                <w:b/>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6F2668D" w14:textId="67B3283A"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PEVuZE5vdGU+PENpdGU+PEF1dGhvcj5Db3JleS1CbG9vbTwvQXV0aG9yPjxZZWFyPjIwMTI8L1ll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</w:fldData>
              </w:fldChar>
            </w:r>
            <w:r w:rsidR="00CA16EF">
              <w:rPr>
                <w:sz w:val="16"/>
                <w:szCs w:val="16"/>
              </w:rPr>
              <w:instrText xml:space="preserve"> ADDIN EN.CITE </w:instrText>
            </w:r>
            <w:r w:rsidR="00CA16EF">
              <w:rPr>
                <w:sz w:val="16"/>
                <w:szCs w:val="16"/>
              </w:rPr>
              <w:fldChar w:fldCharType="begin">
                <w:fldData xml:space="preserve">PEVuZE5vdGU+PENpdGU+PEF1dGhvcj5Db3JleS1CbG9vbTwvQXV0aG9yPjxZZWFyPjIwMTI8L1ll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[51; 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C54F415" w14:textId="77777777" w:rsidR="000B23E4" w:rsidRDefault="000B23E4">
            <w:pPr>
              <w:jc w:val="both"/>
              <w:rPr>
                <w:rFonts w:cs="Times New Roman"/>
                <w:sz w:val="16"/>
                <w:szCs w:val="16"/>
              </w:rPr>
            </w:pPr>
            <w:r>
              <w:rPr>
                <w:rFonts w:cs="Times New Roman"/>
                <w:sz w:val="16"/>
                <w:szCs w:val="16"/>
              </w:rPr>
              <w:t>4 (144)</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224A0B3" w14:textId="48F7B7AE" w:rsidR="000B23E4" w:rsidRDefault="000B23E4">
            <w:pPr>
              <w:jc w:val="both"/>
              <w:rPr>
                <w:rFonts w:cs="Times New Roman"/>
                <w:sz w:val="16"/>
                <w:szCs w:val="16"/>
              </w:rPr>
            </w:pPr>
            <w:r>
              <w:rPr>
                <w:rFonts w:cs="Times New Roman"/>
                <w:sz w:val="16"/>
                <w:szCs w:val="16"/>
              </w:rPr>
              <w:t xml:space="preserve">Plant-based cannabis </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235A90C"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FA33024" w14:textId="77777777" w:rsidR="000B23E4" w:rsidRDefault="000B23E4">
            <w:pPr>
              <w:jc w:val="both"/>
              <w:rPr>
                <w:rFonts w:cs="Times New Roman"/>
                <w:sz w:val="16"/>
                <w:szCs w:val="16"/>
              </w:rPr>
            </w:pPr>
            <w:r>
              <w:rPr>
                <w:rFonts w:cs="Times New Roman"/>
                <w:sz w:val="16"/>
                <w:szCs w:val="16"/>
              </w:rPr>
              <w:t>SMD -0.03 (-0.38 to 0.33)</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27A9572"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3C3EB04" w14:textId="77777777" w:rsidR="000B23E4" w:rsidRDefault="000B23E4">
            <w:pPr>
              <w:jc w:val="both"/>
              <w:rPr>
                <w:rFonts w:cs="Times New Roman"/>
                <w:sz w:val="16"/>
                <w:szCs w:val="16"/>
              </w:rPr>
            </w:pPr>
            <w:r>
              <w:rPr>
                <w:rFonts w:cs="Times New Roman"/>
                <w:sz w:val="16"/>
                <w:szCs w:val="16"/>
              </w:rPr>
              <w:t>7%</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E1BBF8F"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1D2CB93D"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3921878"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6C178AD" w14:textId="38AA740B"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sz w:val="16"/>
                <w:szCs w:val="16"/>
              </w:rPr>
              <w:instrText xml:space="preserve"> ADDIN EN.CITE </w:instrText>
            </w:r>
            <w:r w:rsidR="00CA16EF">
              <w:rPr>
                <w:sz w:val="16"/>
                <w:szCs w:val="16"/>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[247]</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73F70D2" w14:textId="77777777" w:rsidR="000B23E4" w:rsidRDefault="000B23E4">
            <w:pPr>
              <w:jc w:val="both"/>
              <w:rPr>
                <w:rFonts w:cs="Times New Roman"/>
                <w:sz w:val="16"/>
                <w:szCs w:val="16"/>
              </w:rPr>
            </w:pPr>
            <w:r>
              <w:rPr>
                <w:rFonts w:cs="Times New Roman"/>
                <w:sz w:val="16"/>
                <w:szCs w:val="16"/>
              </w:rPr>
              <w:t>1 (24)</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7D7F850"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35DEE9A"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597661C" w14:textId="77777777" w:rsidR="000B23E4" w:rsidRDefault="000B23E4">
            <w:pPr>
              <w:jc w:val="both"/>
              <w:rPr>
                <w:rFonts w:cs="Times New Roman"/>
                <w:sz w:val="16"/>
                <w:szCs w:val="16"/>
              </w:rPr>
            </w:pPr>
            <w:r>
              <w:rPr>
                <w:rFonts w:cs="Times New Roman"/>
                <w:sz w:val="16"/>
                <w:szCs w:val="16"/>
              </w:rPr>
              <w:t>SMD 0.42 (-0.39 to 1.23)</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C3503AF"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8DB1D4D" w14:textId="77777777" w:rsidR="000B23E4" w:rsidRDefault="000B23E4">
            <w:pPr>
              <w:jc w:val="both"/>
              <w:rPr>
                <w:rFonts w:cs="Times New Roman"/>
                <w:sz w:val="16"/>
                <w:szCs w:val="16"/>
              </w:rPr>
            </w:pPr>
            <w:r>
              <w:rPr>
                <w:rFonts w:cs="Times New Roman"/>
                <w:sz w:val="16"/>
                <w:szCs w:val="16"/>
              </w:rPr>
              <w:t>n/a</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8FFECD0"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14DE7D6B"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7CB0C2F"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39F5BAA" w14:textId="1A43788B" w:rsidR="000B23E4" w:rsidRPr="00236C80" w:rsidRDefault="003F4B41" w:rsidP="003F1DF6">
            <w:pPr>
              <w:jc w:val="both"/>
              <w:rPr>
                <w:rFonts w:cs="Times New Roman"/>
                <w:b/>
                <w:sz w:val="16"/>
                <w:szCs w:val="16"/>
              </w:rPr>
            </w:pPr>
            <w:r w:rsidRPr="00236C80">
              <w:rPr>
                <w:rFonts w:cs="Times New Roman"/>
                <w:b/>
                <w:sz w:val="16"/>
                <w:szCs w:val="16"/>
              </w:rPr>
              <w:fldChar w:fldCharType="begin">
                <w:fldData xml:space="preserve">PEVuZE5vdGU+PENpdGU+PEF1dGhvcj5CbGFrZTwvQXV0aG9yPjxZZWFyPjIwMDY8L1llYXI+PFJl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PjwvYWx0LXBlcmlvZGljYWw+PHBhZ2VzPjUwLTI8L3BhZ2VzPjx2b2x1bWU+NDU8L3ZvbHVtZT48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ZT48QXV0aG9yPlJvZzwvQXV0aG9yPjxZZWFyPjIwMDU8L1llYXI+PFJlY051bT4xMjE8L1JlY051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PEVuZE5vdGU+PENpdGU+PEF1dGhvcj5CbGFrZTwvQXV0aG9yPjxZZWFyPjIwMDY8L1llYXI+PFJl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PjwvYWx0LXBlcmlvZGljYWw+PHBhZ2VzPjUwLTI8L3BhZ2VzPjx2b2x1bWU+NDU8L3ZvbHVtZT48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ZT48QXV0aG9yPlJvZzwvQXV0aG9yPjxZZWFyPjIwMDU8L1llYXI+PFJlY051bT4xMjE8L1JlY051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236C80">
              <w:rPr>
                <w:rFonts w:cs="Times New Roman"/>
                <w:b/>
                <w:sz w:val="16"/>
                <w:szCs w:val="16"/>
              </w:rPr>
            </w:r>
            <w:r w:rsidRPr="00236C80">
              <w:rPr>
                <w:rFonts w:cs="Times New Roman"/>
                <w:b/>
                <w:sz w:val="16"/>
                <w:szCs w:val="16"/>
              </w:rPr>
              <w:fldChar w:fldCharType="separate"/>
            </w:r>
            <w:r w:rsidR="00CA16EF">
              <w:rPr>
                <w:rFonts w:cs="Times New Roman"/>
                <w:b/>
                <w:noProof/>
                <w:sz w:val="16"/>
                <w:szCs w:val="16"/>
              </w:rPr>
              <w:t>[28; 51; 86; 159-161; 172; 204; 221; 247; 253; 261; 263]</w:t>
            </w:r>
            <w:r w:rsidRPr="00236C80">
              <w:rPr>
                <w:rFonts w:cs="Times New Roman"/>
                <w:b/>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38C5483" w14:textId="6A8E3C2B" w:rsidR="000B23E4" w:rsidRDefault="000B23E4">
            <w:pPr>
              <w:jc w:val="both"/>
              <w:rPr>
                <w:rFonts w:cs="Times New Roman"/>
                <w:b/>
                <w:sz w:val="16"/>
                <w:szCs w:val="16"/>
              </w:rPr>
            </w:pPr>
            <w:r>
              <w:rPr>
                <w:rFonts w:cs="Times New Roman"/>
                <w:b/>
                <w:sz w:val="16"/>
                <w:szCs w:val="16"/>
              </w:rPr>
              <w:t>15 (1482)</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992F192" w14:textId="6DA73CEC" w:rsidR="000B23E4" w:rsidRDefault="000B23E4">
            <w:pPr>
              <w:jc w:val="both"/>
              <w:rPr>
                <w:rFonts w:cs="Times New Roman"/>
                <w:b/>
                <w:sz w:val="16"/>
                <w:szCs w:val="16"/>
              </w:rPr>
            </w:pPr>
            <w:r>
              <w:rPr>
                <w:rFonts w:cs="Times New Roman"/>
                <w:b/>
                <w:sz w:val="16"/>
                <w:szCs w:val="16"/>
              </w:rPr>
              <w:t xml:space="preserve">Any </w:t>
            </w:r>
            <w:r w:rsidR="00D95A50">
              <w:rPr>
                <w:rFonts w:cs="Times New Roman"/>
                <w:b/>
                <w:sz w:val="16"/>
                <w:szCs w:val="16"/>
              </w:rPr>
              <w:t>type</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54A2890" w14:textId="77777777" w:rsidR="000B23E4" w:rsidRDefault="000B23E4">
            <w:pPr>
              <w:jc w:val="both"/>
              <w:rPr>
                <w:rFonts w:cs="Times New Roman"/>
                <w:b/>
                <w:sz w:val="16"/>
                <w:szCs w:val="16"/>
              </w:rPr>
            </w:pPr>
            <w:r>
              <w:rPr>
                <w:rFonts w:cs="Times New Roman"/>
                <w:b/>
                <w:sz w:val="16"/>
                <w:szCs w:val="16"/>
              </w:rPr>
              <w:t>Placebo; dihydrocodeine; amitriptyline</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902CA79" w14:textId="68A06876" w:rsidR="000B23E4" w:rsidRDefault="000B23E4">
            <w:pPr>
              <w:jc w:val="both"/>
              <w:rPr>
                <w:rFonts w:cs="Times New Roman"/>
                <w:b/>
                <w:sz w:val="16"/>
                <w:szCs w:val="16"/>
              </w:rPr>
            </w:pPr>
            <w:r>
              <w:rPr>
                <w:rFonts w:cs="Times New Roman"/>
                <w:b/>
                <w:sz w:val="16"/>
                <w:szCs w:val="16"/>
              </w:rPr>
              <w:t>SMD -0.29 (-0.40 to -0.19)</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B1E333D" w14:textId="2AD80285" w:rsidR="000B23E4" w:rsidRDefault="000B23E4">
            <w:pPr>
              <w:jc w:val="both"/>
              <w:rPr>
                <w:rFonts w:cs="Times New Roman"/>
                <w:b/>
                <w:sz w:val="16"/>
                <w:szCs w:val="16"/>
              </w:rPr>
            </w:pPr>
            <w:r>
              <w:rPr>
                <w:rFonts w:cs="Times New Roman"/>
                <w:b/>
                <w:sz w:val="16"/>
                <w:szCs w:val="16"/>
              </w:rPr>
              <w:t>Cannabinoid</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0A0763D" w14:textId="6AD0F777" w:rsidR="000B23E4" w:rsidRDefault="000B23E4">
            <w:pPr>
              <w:jc w:val="both"/>
              <w:rPr>
                <w:rFonts w:cs="Times New Roman"/>
                <w:b/>
                <w:sz w:val="16"/>
                <w:szCs w:val="16"/>
              </w:rPr>
            </w:pPr>
            <w:r>
              <w:rPr>
                <w:rFonts w:cs="Times New Roman"/>
                <w:b/>
                <w:sz w:val="16"/>
                <w:szCs w:val="16"/>
              </w:rPr>
              <w:t>40%</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6E4DC27" w14:textId="77777777" w:rsidR="000B23E4" w:rsidRDefault="000B23E4">
            <w:pPr>
              <w:jc w:val="both"/>
              <w:rPr>
                <w:rFonts w:cs="Times New Roman"/>
                <w:b/>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5EDDC1FC" w14:textId="77777777" w:rsidTr="00681ED5">
        <w:tc>
          <w:tcPr>
            <w:tcW w:w="80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67E1CA8" w14:textId="77777777" w:rsidR="000B23E4" w:rsidRDefault="000B23E4">
            <w:pPr>
              <w:jc w:val="both"/>
              <w:rPr>
                <w:rFonts w:cs="Times New Roman"/>
                <w:i/>
                <w:sz w:val="16"/>
                <w:szCs w:val="16"/>
              </w:rPr>
            </w:pPr>
            <w:r>
              <w:rPr>
                <w:rFonts w:cs="Times New Roman"/>
                <w:i/>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F1E2802" w14:textId="44B7FA57" w:rsidR="000B23E4" w:rsidRPr="00236C80" w:rsidRDefault="003F4B41" w:rsidP="003F1DF6">
            <w:pPr>
              <w:jc w:val="both"/>
              <w:rPr>
                <w:rFonts w:cs="Times New Roman"/>
                <w:i/>
                <w:sz w:val="16"/>
                <w:szCs w:val="16"/>
              </w:rPr>
            </w:pPr>
            <w:r w:rsidRPr="00236C80">
              <w:rPr>
                <w:rFonts w:cs="Times New Roman"/>
                <w:i/>
                <w:sz w:val="16"/>
                <w:szCs w:val="16"/>
              </w:rPr>
              <w:fldChar w:fldCharType="begin">
                <w:fldData xml:space="preserve">PEVuZE5vdGU+PENpdGU+PEF1dGhvcj5CZXN0YXJkPC9BdXRob3I+PFllYXI+MjAxMTwvWWVhcj48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ZT48L3JlY29yZD48L0NpdGU+PENpdGU+PEF1dGhvcj5CZXN0YXJkPC9BdXRob3I+PFllYXI+MjAx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PEVuZE5vdGU+PENpdGU+PEF1dGhvcj5CZXN0YXJkPC9BdXRob3I+PFllYXI+MjAxMTwvWWVhcj48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ZT48L3JlY29yZD48L0NpdGU+PENpdGU+PEF1dGhvcj5CZXN0YXJkPC9BdXRob3I+PFllYXI+MjAx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sidRPr="00236C80">
              <w:rPr>
                <w:rFonts w:cs="Times New Roman"/>
                <w:i/>
                <w:sz w:val="16"/>
                <w:szCs w:val="16"/>
              </w:rPr>
            </w:r>
            <w:r w:rsidRPr="00236C80">
              <w:rPr>
                <w:rFonts w:cs="Times New Roman"/>
                <w:i/>
                <w:sz w:val="16"/>
                <w:szCs w:val="16"/>
              </w:rPr>
              <w:fldChar w:fldCharType="separate"/>
            </w:r>
            <w:r w:rsidR="00FD79F9" w:rsidRPr="00236C80">
              <w:rPr>
                <w:rFonts w:cs="Times New Roman"/>
                <w:i/>
                <w:noProof/>
                <w:sz w:val="16"/>
                <w:szCs w:val="16"/>
              </w:rPr>
              <w:t>[27; 95; 125; 216; 235]</w:t>
            </w:r>
            <w:r w:rsidRPr="00236C80">
              <w:rPr>
                <w:rFonts w:cs="Times New Roman"/>
                <w:i/>
                <w:sz w:val="16"/>
                <w:szCs w:val="16"/>
              </w:rPr>
              <w:fldChar w:fldCharType="end"/>
            </w:r>
          </w:p>
        </w:tc>
        <w:tc>
          <w:tcPr>
            <w:tcW w:w="3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2F1996F" w14:textId="73FA5F7C" w:rsidR="000B23E4" w:rsidRPr="000B23E4" w:rsidRDefault="000B23E4">
            <w:pPr>
              <w:jc w:val="both"/>
              <w:rPr>
                <w:rFonts w:cs="Times New Roman"/>
                <w:i/>
                <w:sz w:val="16"/>
                <w:szCs w:val="16"/>
              </w:rPr>
            </w:pPr>
            <w:r w:rsidRPr="00D625F1">
              <w:rPr>
                <w:rFonts w:cs="Times New Roman"/>
                <w:i/>
                <w:sz w:val="16"/>
                <w:szCs w:val="16"/>
              </w:rPr>
              <w:t>6 (708)</w:t>
            </w:r>
          </w:p>
        </w:tc>
        <w:tc>
          <w:tcPr>
            <w:tcW w:w="60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99826D1" w14:textId="672E1626" w:rsidR="000B23E4" w:rsidRPr="000B23E4" w:rsidRDefault="000B23E4">
            <w:pPr>
              <w:jc w:val="both"/>
              <w:rPr>
                <w:rFonts w:cs="Times New Roman"/>
                <w:i/>
                <w:sz w:val="16"/>
                <w:szCs w:val="16"/>
              </w:rPr>
            </w:pPr>
            <w:r w:rsidRPr="00D625F1">
              <w:rPr>
                <w:rFonts w:cs="Times New Roman"/>
                <w:i/>
                <w:sz w:val="16"/>
                <w:szCs w:val="16"/>
              </w:rPr>
              <w:t xml:space="preserve">Any </w:t>
            </w:r>
            <w:r w:rsidR="00D95A50">
              <w:rPr>
                <w:rFonts w:cs="Times New Roman"/>
                <w:i/>
                <w:sz w:val="16"/>
                <w:szCs w:val="16"/>
              </w:rPr>
              <w:t>type</w:t>
            </w:r>
            <w:r w:rsidRPr="00D625F1">
              <w:rPr>
                <w:rFonts w:cs="Times New Roman"/>
                <w:i/>
                <w:sz w:val="16"/>
                <w:szCs w:val="16"/>
                <w:vertAlign w:val="superscript"/>
              </w:rPr>
              <w:t>&amp;</w:t>
            </w:r>
          </w:p>
        </w:tc>
        <w:tc>
          <w:tcPr>
            <w:tcW w:w="479"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D16048F" w14:textId="28FC220F" w:rsidR="000B23E4" w:rsidRPr="000B23E4" w:rsidRDefault="000B23E4">
            <w:pPr>
              <w:jc w:val="both"/>
              <w:rPr>
                <w:rFonts w:cs="Times New Roman"/>
                <w:i/>
                <w:sz w:val="16"/>
                <w:szCs w:val="16"/>
              </w:rPr>
            </w:pPr>
            <w:r w:rsidRPr="00D625F1">
              <w:rPr>
                <w:rFonts w:cs="Times New Roman"/>
                <w:i/>
                <w:sz w:val="16"/>
                <w:szCs w:val="16"/>
              </w:rPr>
              <w:t>Gabapentin; placebo</w:t>
            </w:r>
          </w:p>
        </w:tc>
        <w:tc>
          <w:tcPr>
            <w:tcW w:w="7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0B99341" w14:textId="2507053A" w:rsidR="000B23E4" w:rsidRPr="000B23E4" w:rsidRDefault="000B23E4">
            <w:pPr>
              <w:jc w:val="both"/>
              <w:rPr>
                <w:rFonts w:cs="Times New Roman"/>
                <w:i/>
                <w:sz w:val="16"/>
                <w:szCs w:val="16"/>
              </w:rPr>
            </w:pPr>
            <w:r w:rsidRPr="00D625F1">
              <w:rPr>
                <w:rFonts w:cs="Times New Roman"/>
                <w:i/>
                <w:sz w:val="16"/>
                <w:szCs w:val="16"/>
              </w:rPr>
              <w:t>SMD -0.51 (-0.73 to -0.29)</w:t>
            </w:r>
            <w:r w:rsidRPr="00D625F1">
              <w:rPr>
                <w:rFonts w:cs="Times New Roman"/>
                <w:i/>
                <w:sz w:val="16"/>
                <w:szCs w:val="16"/>
                <w:vertAlign w:val="superscript"/>
              </w:rPr>
              <w:t>e</w:t>
            </w:r>
          </w:p>
        </w:tc>
        <w:tc>
          <w:tcPr>
            <w:tcW w:w="3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A52EC06" w14:textId="196043A3" w:rsidR="000B23E4" w:rsidRPr="000B23E4" w:rsidRDefault="000B23E4">
            <w:pPr>
              <w:jc w:val="both"/>
              <w:rPr>
                <w:rFonts w:cs="Times New Roman"/>
                <w:i/>
                <w:sz w:val="16"/>
                <w:szCs w:val="16"/>
              </w:rPr>
            </w:pPr>
            <w:r w:rsidRPr="00D625F1">
              <w:rPr>
                <w:rFonts w:cs="Times New Roman"/>
                <w:i/>
                <w:sz w:val="16"/>
                <w:szCs w:val="16"/>
              </w:rPr>
              <w:t>Cannabinoid</w:t>
            </w:r>
          </w:p>
        </w:tc>
        <w:tc>
          <w:tcPr>
            <w:tcW w:w="20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A3559A1" w14:textId="7510B73D" w:rsidR="000B23E4" w:rsidRPr="000B23E4" w:rsidRDefault="000B23E4">
            <w:pPr>
              <w:jc w:val="both"/>
              <w:rPr>
                <w:rFonts w:cs="Times New Roman"/>
                <w:i/>
                <w:sz w:val="16"/>
                <w:szCs w:val="16"/>
              </w:rPr>
            </w:pPr>
            <w:r w:rsidRPr="00D625F1">
              <w:rPr>
                <w:rFonts w:cs="Times New Roman"/>
                <w:i/>
                <w:sz w:val="16"/>
                <w:szCs w:val="16"/>
              </w:rPr>
              <w:t>84%</w:t>
            </w:r>
            <w:r w:rsidRPr="00D625F1">
              <w:rPr>
                <w:rFonts w:cs="Times New Roman"/>
                <w:i/>
                <w:sz w:val="16"/>
                <w:szCs w:val="16"/>
                <w:vertAlign w:val="superscript"/>
              </w:rPr>
              <w:t>e</w:t>
            </w:r>
          </w:p>
        </w:tc>
        <w:tc>
          <w:tcPr>
            <w:tcW w:w="6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BBC38D9" w14:textId="77777777" w:rsidR="000B23E4" w:rsidRPr="000B23E4" w:rsidRDefault="000B23E4">
            <w:pPr>
              <w:jc w:val="both"/>
              <w:rPr>
                <w:rFonts w:cs="Times New Roman"/>
                <w:i/>
                <w:sz w:val="16"/>
                <w:szCs w:val="16"/>
              </w:rPr>
            </w:pPr>
            <w:r w:rsidRPr="00D625F1">
              <w:rPr>
                <w:rStyle w:val="quality-sign"/>
                <w:rFonts w:ascii="Cambria Math" w:eastAsia="Times New Roman" w:hAnsi="Cambria Math" w:cs="Cambria Math"/>
                <w:sz w:val="16"/>
                <w:szCs w:val="16"/>
              </w:rPr>
              <w:t>⨁</w:t>
            </w:r>
            <w:r w:rsidRPr="00D625F1">
              <w:rPr>
                <w:rStyle w:val="quality-sign"/>
                <w:rFonts w:ascii="MS Gothic" w:eastAsia="MS Gothic" w:hAnsi="MS Gothic" w:cs="MS Gothic" w:hint="eastAsia"/>
                <w:sz w:val="16"/>
                <w:szCs w:val="16"/>
                <w:lang w:val="en-US"/>
              </w:rPr>
              <w:t>◯◯◯</w:t>
            </w:r>
            <w:r w:rsidRPr="00D625F1">
              <w:rPr>
                <w:rStyle w:val="quality-sign"/>
                <w:rFonts w:ascii="MS Gothic" w:eastAsia="MS Gothic" w:hAnsi="MS Gothic" w:cs="MS Gothic"/>
                <w:sz w:val="16"/>
                <w:szCs w:val="16"/>
                <w:lang w:val="en-US"/>
              </w:rPr>
              <w:t xml:space="preserve"> </w:t>
            </w:r>
            <w:r w:rsidRPr="00D625F1">
              <w:rPr>
                <w:rStyle w:val="quality-text"/>
                <w:rFonts w:eastAsia="Times New Roman"/>
                <w:sz w:val="16"/>
                <w:szCs w:val="16"/>
              </w:rPr>
              <w:t>VERY LOW</w:t>
            </w:r>
          </w:p>
        </w:tc>
      </w:tr>
      <w:tr w:rsidR="00681ED5" w14:paraId="5ACF587E" w14:textId="77777777" w:rsidTr="00681ED5">
        <w:tc>
          <w:tcPr>
            <w:tcW w:w="5000" w:type="pct"/>
            <w:gridSpan w:val="9"/>
            <w:tcBorders>
              <w:top w:val="single" w:sz="4" w:space="0" w:color="auto"/>
              <w:left w:val="single" w:sz="4" w:space="0" w:color="auto"/>
              <w:bottom w:val="dotted" w:sz="4" w:space="0" w:color="auto"/>
              <w:right w:val="single" w:sz="4" w:space="0" w:color="auto"/>
            </w:tcBorders>
            <w:shd w:val="clear" w:color="auto" w:fill="FFFFFF" w:themeFill="background1"/>
            <w:hideMark/>
          </w:tcPr>
          <w:p w14:paraId="026E4164" w14:textId="2CA95E2F" w:rsidR="00681ED5" w:rsidRPr="00236C80" w:rsidRDefault="00681ED5">
            <w:pPr>
              <w:jc w:val="both"/>
              <w:rPr>
                <w:rFonts w:cs="Times New Roman"/>
                <w:i/>
                <w:sz w:val="16"/>
                <w:szCs w:val="16"/>
              </w:rPr>
            </w:pPr>
            <w:r w:rsidRPr="00236C80">
              <w:rPr>
                <w:rFonts w:cs="Times New Roman"/>
                <w:b/>
                <w:sz w:val="16"/>
                <w:szCs w:val="16"/>
              </w:rPr>
              <w:t>Quality of life</w:t>
            </w:r>
          </w:p>
        </w:tc>
      </w:tr>
      <w:tr w:rsidR="00681ED5" w14:paraId="46D9901C"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5F82B855"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hideMark/>
          </w:tcPr>
          <w:p w14:paraId="34E68E90" w14:textId="7FDFBD2B"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PEVuZE5vdGU+PENpdGU+PEF1dGhvcj5Ob3RjdXR0PC9BdXRob3I+PFllYXI+MjAxMjwvWWVhcj48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==
</w:fldData>
              </w:fldChar>
            </w:r>
            <w:r w:rsidR="00CA16EF">
              <w:rPr>
                <w:sz w:val="16"/>
                <w:szCs w:val="16"/>
              </w:rPr>
              <w:instrText xml:space="preserve"> ADDIN EN.CITE </w:instrText>
            </w:r>
            <w:r w:rsidR="00CA16EF">
              <w:rPr>
                <w:sz w:val="16"/>
                <w:szCs w:val="16"/>
              </w:rPr>
              <w:fldChar w:fldCharType="begin">
                <w:fldData xml:space="preserve">PEVuZE5vdGU+PENpdGU+PEF1dGhvcj5Ob3RjdXR0PC9BdXRob3I+PFllYXI+MjAxMjwvWWVhcj48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==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[25; 125; 162; 220; 233]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0BF8038E" w14:textId="77777777" w:rsidR="000B23E4" w:rsidRDefault="000B23E4">
            <w:pPr>
              <w:jc w:val="both"/>
              <w:rPr>
                <w:rFonts w:cs="Times New Roman"/>
                <w:sz w:val="16"/>
                <w:szCs w:val="16"/>
              </w:rPr>
            </w:pPr>
            <w:r>
              <w:rPr>
                <w:rFonts w:cs="Times New Roman"/>
                <w:sz w:val="16"/>
                <w:szCs w:val="16"/>
              </w:rPr>
              <w:t>5 (819)</w:t>
            </w:r>
          </w:p>
        </w:tc>
        <w:tc>
          <w:tcPr>
            <w:tcW w:w="605" w:type="pct"/>
            <w:tcBorders>
              <w:top w:val="dotted" w:sz="4" w:space="0" w:color="auto"/>
              <w:left w:val="single" w:sz="4" w:space="0" w:color="auto"/>
              <w:bottom w:val="dotted" w:sz="4" w:space="0" w:color="auto"/>
              <w:right w:val="single" w:sz="4" w:space="0" w:color="auto"/>
            </w:tcBorders>
            <w:hideMark/>
          </w:tcPr>
          <w:p w14:paraId="44AD1EE0" w14:textId="77777777" w:rsidR="000B23E4" w:rsidRDefault="000B23E4">
            <w:pPr>
              <w:jc w:val="both"/>
              <w:rPr>
                <w:rFonts w:cs="Times New Roman"/>
                <w:sz w:val="16"/>
                <w:szCs w:val="16"/>
              </w:rPr>
            </w:pPr>
            <w:r>
              <w:rPr>
                <w:rFonts w:cs="Times New Roman"/>
                <w:sz w:val="16"/>
                <w:szCs w:val="16"/>
              </w:rPr>
              <w:t>Nabiximols</w:t>
            </w:r>
          </w:p>
        </w:tc>
        <w:tc>
          <w:tcPr>
            <w:tcW w:w="479" w:type="pct"/>
            <w:tcBorders>
              <w:top w:val="dotted" w:sz="4" w:space="0" w:color="auto"/>
              <w:left w:val="single" w:sz="4" w:space="0" w:color="auto"/>
              <w:bottom w:val="dotted" w:sz="4" w:space="0" w:color="auto"/>
              <w:right w:val="single" w:sz="4" w:space="0" w:color="auto"/>
            </w:tcBorders>
            <w:hideMark/>
          </w:tcPr>
          <w:p w14:paraId="40864B5F"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7B0646BD" w14:textId="77777777" w:rsidR="000B23E4" w:rsidRDefault="000B23E4">
            <w:pPr>
              <w:jc w:val="both"/>
              <w:rPr>
                <w:rFonts w:cs="Times New Roman"/>
                <w:sz w:val="16"/>
                <w:szCs w:val="16"/>
              </w:rPr>
            </w:pPr>
            <w:r>
              <w:rPr>
                <w:rFonts w:cs="Times New Roman"/>
                <w:sz w:val="16"/>
                <w:szCs w:val="16"/>
              </w:rPr>
              <w:t>SMD 0.07 (-0.07 to 0.21)</w:t>
            </w:r>
          </w:p>
        </w:tc>
        <w:tc>
          <w:tcPr>
            <w:tcW w:w="384" w:type="pct"/>
            <w:tcBorders>
              <w:top w:val="dotted" w:sz="4" w:space="0" w:color="auto"/>
              <w:left w:val="single" w:sz="4" w:space="0" w:color="auto"/>
              <w:bottom w:val="dotted" w:sz="4" w:space="0" w:color="auto"/>
              <w:right w:val="single" w:sz="4" w:space="0" w:color="auto"/>
            </w:tcBorders>
            <w:hideMark/>
          </w:tcPr>
          <w:p w14:paraId="3AD4A896"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0B5459F0" w14:textId="77777777" w:rsidR="000B23E4" w:rsidRDefault="000B23E4">
            <w:pPr>
              <w:jc w:val="both"/>
              <w:rPr>
                <w:rFonts w:cs="Times New Roman"/>
                <w:sz w:val="16"/>
                <w:szCs w:val="16"/>
              </w:rPr>
            </w:pPr>
            <w:r>
              <w:rPr>
                <w:rFonts w:cs="Times New Roman"/>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3E0AFEB1"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 xml:space="preserve">⨁⨁⨁⨁ </w:t>
            </w:r>
            <w:r>
              <w:rPr>
                <w:rStyle w:val="quality-text"/>
                <w:rFonts w:eastAsia="Times New Roman"/>
                <w:sz w:val="16"/>
                <w:szCs w:val="16"/>
              </w:rPr>
              <w:t>HIGH</w:t>
            </w:r>
          </w:p>
        </w:tc>
      </w:tr>
      <w:tr w:rsidR="00681ED5" w14:paraId="610743AA"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237A6AC6"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tcPr>
          <w:p w14:paraId="2A5EF749"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hideMark/>
          </w:tcPr>
          <w:p w14:paraId="18417EB1"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hideMark/>
          </w:tcPr>
          <w:p w14:paraId="23A6179B" w14:textId="77777777" w:rsidR="000B23E4" w:rsidRDefault="000B23E4">
            <w:pPr>
              <w:jc w:val="both"/>
              <w:rPr>
                <w:rFonts w:cs="Times New Roman"/>
                <w:sz w:val="16"/>
                <w:szCs w:val="16"/>
              </w:rPr>
            </w:pPr>
            <w:r>
              <w:rPr>
                <w:rFonts w:cs="Times New Roman"/>
                <w:sz w:val="16"/>
                <w:szCs w:val="16"/>
              </w:rPr>
              <w:t>Dronabinol</w:t>
            </w:r>
          </w:p>
        </w:tc>
        <w:tc>
          <w:tcPr>
            <w:tcW w:w="479" w:type="pct"/>
            <w:tcBorders>
              <w:top w:val="dotted" w:sz="4" w:space="0" w:color="auto"/>
              <w:left w:val="single" w:sz="4" w:space="0" w:color="auto"/>
              <w:bottom w:val="dotted" w:sz="4" w:space="0" w:color="auto"/>
              <w:right w:val="single" w:sz="4" w:space="0" w:color="auto"/>
            </w:tcBorders>
            <w:hideMark/>
          </w:tcPr>
          <w:p w14:paraId="35E45DD7"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14F0D45B"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tcPr>
          <w:p w14:paraId="760F52F7"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tcPr>
          <w:p w14:paraId="44EEB881"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tcPr>
          <w:p w14:paraId="15290090" w14:textId="77777777" w:rsidR="000B23E4" w:rsidRDefault="000B23E4">
            <w:pPr>
              <w:jc w:val="both"/>
              <w:rPr>
                <w:rFonts w:cs="Times New Roman"/>
                <w:sz w:val="16"/>
                <w:szCs w:val="16"/>
              </w:rPr>
            </w:pPr>
          </w:p>
        </w:tc>
      </w:tr>
      <w:tr w:rsidR="00681ED5" w14:paraId="41CBB532"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6EBBC92A" w14:textId="1D528D75" w:rsidR="000B23E4" w:rsidRPr="000B23E4" w:rsidRDefault="000B23E4">
            <w:pPr>
              <w:jc w:val="both"/>
              <w:rPr>
                <w:rFonts w:cs="Times New Roman"/>
                <w:b/>
                <w:sz w:val="16"/>
                <w:szCs w:val="16"/>
              </w:rPr>
            </w:pPr>
            <w:r w:rsidRPr="00D625F1">
              <w:rPr>
                <w:rFonts w:cs="Times New Roman"/>
                <w:b/>
                <w:sz w:val="16"/>
                <w:szCs w:val="16"/>
              </w:rPr>
              <w:t>Parallel RCT; cross-over RCT</w:t>
            </w:r>
            <w:r w:rsidRPr="00D625F1">
              <w:rPr>
                <w:rFonts w:cs="Times New Roman"/>
                <w:b/>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35214C7D" w14:textId="6CDA3CFB" w:rsidR="000B23E4" w:rsidRPr="00236C80" w:rsidRDefault="003F4B41" w:rsidP="003F1DF6">
            <w:pPr>
              <w:jc w:val="both"/>
              <w:rPr>
                <w:rFonts w:cs="Times New Roman"/>
                <w:b/>
                <w:sz w:val="16"/>
                <w:szCs w:val="16"/>
              </w:rPr>
            </w:pPr>
            <w:r w:rsidRPr="00236C80">
              <w:rPr>
                <w:rFonts w:cs="Times New Roman"/>
                <w:b/>
                <w:sz w:val="16"/>
                <w:szCs w:val="16"/>
              </w:rPr>
              <w:fldChar w:fldCharType="begin">
                <w:fldData xml:space="preserve">PEVuZE5vdGU+PENpdGU+PEF1dGhvcj5QaW5pPC9BdXRob3I+PFllYXI+MjAxMjwvWWVhcj48UmVj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YXJ5LXRpdGxlPjwvdGl0bGVzPjxwYWdlcz42NzctNjg0PC9wYWdlcz48dm9sdW1lPjEzPC92b2x1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PEVuZE5vdGU+PENpdGU+PEF1dGhvcj5QaW5pPC9BdXRob3I+PFllYXI+MjAxMjwvWWVhcj48UmVj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YXJ5LXRpdGxlPjwvdGl0bGVzPjxwYWdlcz42NzctNjg0PC9wYWdlcz48dm9sdW1lPjEzPC92b2x1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236C80">
              <w:rPr>
                <w:rFonts w:cs="Times New Roman"/>
                <w:b/>
                <w:sz w:val="16"/>
                <w:szCs w:val="16"/>
              </w:rPr>
            </w:r>
            <w:r w:rsidRPr="00236C80">
              <w:rPr>
                <w:rFonts w:cs="Times New Roman"/>
                <w:b/>
                <w:sz w:val="16"/>
                <w:szCs w:val="16"/>
              </w:rPr>
              <w:fldChar w:fldCharType="separate"/>
            </w:r>
            <w:r w:rsidR="00CA16EF">
              <w:rPr>
                <w:rFonts w:cs="Times New Roman"/>
                <w:b/>
                <w:noProof/>
                <w:sz w:val="16"/>
                <w:szCs w:val="16"/>
              </w:rPr>
              <w:t>[189; 226; 235; 261]</w:t>
            </w:r>
            <w:r w:rsidRPr="00236C80">
              <w:rPr>
                <w:rFonts w:cs="Times New Roman"/>
                <w:b/>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5980378B" w14:textId="1F017A07" w:rsidR="000B23E4" w:rsidRPr="000B23E4" w:rsidRDefault="000B23E4">
            <w:pPr>
              <w:jc w:val="both"/>
              <w:rPr>
                <w:rFonts w:cs="Times New Roman"/>
                <w:b/>
                <w:sz w:val="16"/>
                <w:szCs w:val="16"/>
              </w:rPr>
            </w:pPr>
            <w:r w:rsidRPr="00D625F1">
              <w:rPr>
                <w:rFonts w:cs="Times New Roman"/>
                <w:b/>
                <w:sz w:val="16"/>
                <w:szCs w:val="16"/>
              </w:rPr>
              <w:t>3 (156)</w:t>
            </w:r>
          </w:p>
        </w:tc>
        <w:tc>
          <w:tcPr>
            <w:tcW w:w="605" w:type="pct"/>
            <w:tcBorders>
              <w:top w:val="dotted" w:sz="4" w:space="0" w:color="auto"/>
              <w:left w:val="single" w:sz="4" w:space="0" w:color="auto"/>
              <w:bottom w:val="dotted" w:sz="4" w:space="0" w:color="auto"/>
              <w:right w:val="single" w:sz="4" w:space="0" w:color="auto"/>
            </w:tcBorders>
            <w:hideMark/>
          </w:tcPr>
          <w:p w14:paraId="26DFAB0F" w14:textId="77777777" w:rsidR="000B23E4" w:rsidRPr="000B23E4" w:rsidRDefault="000B23E4">
            <w:pPr>
              <w:jc w:val="both"/>
              <w:rPr>
                <w:rFonts w:cs="Times New Roman"/>
                <w:b/>
                <w:sz w:val="16"/>
                <w:szCs w:val="16"/>
              </w:rPr>
            </w:pPr>
            <w:r w:rsidRPr="00D625F1">
              <w:rPr>
                <w:rFonts w:cs="Times New Roman"/>
                <w:b/>
                <w:sz w:val="16"/>
                <w:szCs w:val="16"/>
              </w:rPr>
              <w:t>Nabilone</w:t>
            </w:r>
          </w:p>
        </w:tc>
        <w:tc>
          <w:tcPr>
            <w:tcW w:w="479" w:type="pct"/>
            <w:tcBorders>
              <w:top w:val="dotted" w:sz="4" w:space="0" w:color="auto"/>
              <w:left w:val="single" w:sz="4" w:space="0" w:color="auto"/>
              <w:bottom w:val="dotted" w:sz="4" w:space="0" w:color="auto"/>
              <w:right w:val="single" w:sz="4" w:space="0" w:color="auto"/>
            </w:tcBorders>
            <w:hideMark/>
          </w:tcPr>
          <w:p w14:paraId="6DB236F0" w14:textId="16B31FF6" w:rsidR="000B23E4" w:rsidRPr="000B23E4" w:rsidRDefault="000B23E4">
            <w:pPr>
              <w:jc w:val="both"/>
              <w:rPr>
                <w:rFonts w:cs="Times New Roman"/>
                <w:b/>
                <w:sz w:val="16"/>
                <w:szCs w:val="16"/>
              </w:rPr>
            </w:pPr>
            <w:r>
              <w:rPr>
                <w:rFonts w:cs="Times New Roman"/>
                <w:b/>
                <w:sz w:val="16"/>
                <w:szCs w:val="16"/>
              </w:rPr>
              <w:t>Placebo; dihydrocodeine; amitriptyline</w:t>
            </w:r>
          </w:p>
        </w:tc>
        <w:tc>
          <w:tcPr>
            <w:tcW w:w="710" w:type="pct"/>
            <w:tcBorders>
              <w:top w:val="dotted" w:sz="4" w:space="0" w:color="auto"/>
              <w:left w:val="single" w:sz="4" w:space="0" w:color="auto"/>
              <w:bottom w:val="dotted" w:sz="4" w:space="0" w:color="auto"/>
              <w:right w:val="single" w:sz="4" w:space="0" w:color="auto"/>
            </w:tcBorders>
            <w:hideMark/>
          </w:tcPr>
          <w:p w14:paraId="68F282E1" w14:textId="354C7068" w:rsidR="000B23E4" w:rsidRDefault="000B23E4">
            <w:pPr>
              <w:jc w:val="both"/>
              <w:rPr>
                <w:rFonts w:cs="Times New Roman"/>
                <w:b/>
                <w:sz w:val="16"/>
                <w:szCs w:val="16"/>
              </w:rPr>
            </w:pPr>
            <w:r>
              <w:rPr>
                <w:rFonts w:cs="Times New Roman"/>
                <w:b/>
                <w:sz w:val="16"/>
                <w:szCs w:val="16"/>
              </w:rPr>
              <w:t>SMD 0.29 (0.07 to 0.52)</w:t>
            </w:r>
          </w:p>
        </w:tc>
        <w:tc>
          <w:tcPr>
            <w:tcW w:w="384" w:type="pct"/>
            <w:tcBorders>
              <w:top w:val="dotted" w:sz="4" w:space="0" w:color="auto"/>
              <w:left w:val="single" w:sz="4" w:space="0" w:color="auto"/>
              <w:bottom w:val="dotted" w:sz="4" w:space="0" w:color="auto"/>
              <w:right w:val="single" w:sz="4" w:space="0" w:color="auto"/>
            </w:tcBorders>
            <w:hideMark/>
          </w:tcPr>
          <w:p w14:paraId="3A93EEF2" w14:textId="77777777" w:rsidR="000B23E4" w:rsidRDefault="000B23E4">
            <w:pPr>
              <w:jc w:val="both"/>
              <w:rPr>
                <w:rFonts w:cs="Times New Roman"/>
                <w:b/>
                <w:sz w:val="16"/>
                <w:szCs w:val="16"/>
              </w:rPr>
            </w:pPr>
            <w:r>
              <w:rPr>
                <w:rFonts w:cs="Times New Roman"/>
                <w:b/>
                <w:sz w:val="16"/>
                <w:szCs w:val="16"/>
              </w:rPr>
              <w:t>Nabilone</w:t>
            </w:r>
          </w:p>
        </w:tc>
        <w:tc>
          <w:tcPr>
            <w:tcW w:w="200" w:type="pct"/>
            <w:tcBorders>
              <w:top w:val="dotted" w:sz="4" w:space="0" w:color="auto"/>
              <w:left w:val="single" w:sz="4" w:space="0" w:color="auto"/>
              <w:bottom w:val="dotted" w:sz="4" w:space="0" w:color="auto"/>
              <w:right w:val="single" w:sz="4" w:space="0" w:color="auto"/>
            </w:tcBorders>
            <w:hideMark/>
          </w:tcPr>
          <w:p w14:paraId="58428165" w14:textId="5081064B" w:rsidR="000B23E4" w:rsidRDefault="000B23E4">
            <w:pPr>
              <w:jc w:val="both"/>
              <w:rPr>
                <w:rFonts w:cs="Times New Roman"/>
                <w:b/>
                <w:sz w:val="16"/>
                <w:szCs w:val="16"/>
              </w:rPr>
            </w:pPr>
            <w:r>
              <w:rPr>
                <w:rFonts w:cs="Times New Roman"/>
                <w:b/>
                <w:sz w:val="16"/>
                <w:szCs w:val="16"/>
              </w:rPr>
              <w:t>45%</w:t>
            </w:r>
          </w:p>
        </w:tc>
        <w:tc>
          <w:tcPr>
            <w:tcW w:w="610" w:type="pct"/>
            <w:tcBorders>
              <w:top w:val="dotted" w:sz="4" w:space="0" w:color="auto"/>
              <w:left w:val="single" w:sz="4" w:space="0" w:color="auto"/>
              <w:bottom w:val="dotted" w:sz="4" w:space="0" w:color="auto"/>
              <w:right w:val="single" w:sz="4" w:space="0" w:color="auto"/>
            </w:tcBorders>
            <w:hideMark/>
          </w:tcPr>
          <w:p w14:paraId="0A6AE479" w14:textId="77777777" w:rsidR="000B23E4" w:rsidRDefault="000B23E4">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VERY LOW</w:t>
            </w:r>
          </w:p>
        </w:tc>
      </w:tr>
      <w:tr w:rsidR="00681ED5" w14:paraId="2865BC68"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3EF324B1" w14:textId="00DB5426" w:rsidR="000B23E4" w:rsidRPr="000B23E4" w:rsidRDefault="000B23E4">
            <w:pPr>
              <w:jc w:val="both"/>
              <w:rPr>
                <w:rFonts w:cs="Times New Roman"/>
                <w:sz w:val="16"/>
                <w:szCs w:val="16"/>
                <w:vertAlign w:val="superscript"/>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10D378DD" w14:textId="3B2CD15F" w:rsidR="000B23E4" w:rsidRPr="00236C80" w:rsidRDefault="000B23E4" w:rsidP="00FD79F9">
            <w:pPr>
              <w:jc w:val="both"/>
              <w:rPr>
                <w:rFonts w:cs="Times New Roman"/>
                <w:sz w:val="16"/>
                <w:szCs w:val="16"/>
              </w:rPr>
            </w:pPr>
            <w:r w:rsidRPr="00236C80">
              <w:rPr>
                <w:sz w:val="16"/>
                <w:szCs w:val="16"/>
              </w:rPr>
              <w:fldChar w:fldCharType="begin"/>
            </w:r>
            <w:r w:rsidR="00CA16EF">
              <w:rPr>
                <w:sz w:val="16"/>
                <w:szCs w:val="16"/>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sidRPr="00236C80">
              <w:rPr>
                <w:sz w:val="16"/>
                <w:szCs w:val="16"/>
              </w:rPr>
              <w:fldChar w:fldCharType="separate"/>
            </w:r>
            <w:r w:rsidR="00CA16EF">
              <w:rPr>
                <w:noProof/>
                <w:sz w:val="16"/>
                <w:szCs w:val="16"/>
              </w:rPr>
              <w:t>[263]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1BD0729B" w14:textId="77777777" w:rsidR="000B23E4" w:rsidRDefault="000B23E4">
            <w:pPr>
              <w:jc w:val="both"/>
              <w:rPr>
                <w:rFonts w:cs="Times New Roman"/>
                <w:sz w:val="16"/>
                <w:szCs w:val="16"/>
              </w:rPr>
            </w:pPr>
            <w:r>
              <w:rPr>
                <w:rFonts w:cs="Times New Roman"/>
                <w:sz w:val="16"/>
                <w:szCs w:val="16"/>
              </w:rPr>
              <w:t>3 (84)</w:t>
            </w:r>
          </w:p>
        </w:tc>
        <w:tc>
          <w:tcPr>
            <w:tcW w:w="605" w:type="pct"/>
            <w:tcBorders>
              <w:top w:val="dotted" w:sz="4" w:space="0" w:color="auto"/>
              <w:left w:val="single" w:sz="4" w:space="0" w:color="auto"/>
              <w:bottom w:val="dotted" w:sz="4" w:space="0" w:color="auto"/>
              <w:right w:val="single" w:sz="4" w:space="0" w:color="auto"/>
            </w:tcBorders>
            <w:hideMark/>
          </w:tcPr>
          <w:p w14:paraId="26C96041" w14:textId="72B22D2B" w:rsidR="000B23E4" w:rsidRDefault="000B23E4">
            <w:pPr>
              <w:jc w:val="both"/>
              <w:rPr>
                <w:rFonts w:cs="Times New Roman"/>
                <w:sz w:val="16"/>
                <w:szCs w:val="16"/>
              </w:rPr>
            </w:pPr>
            <w:r>
              <w:rPr>
                <w:rFonts w:cs="Times New Roman"/>
                <w:sz w:val="16"/>
                <w:szCs w:val="16"/>
              </w:rPr>
              <w:t xml:space="preserve">Plant-based cannabis </w:t>
            </w:r>
          </w:p>
        </w:tc>
        <w:tc>
          <w:tcPr>
            <w:tcW w:w="479" w:type="pct"/>
            <w:tcBorders>
              <w:top w:val="dotted" w:sz="4" w:space="0" w:color="auto"/>
              <w:left w:val="single" w:sz="4" w:space="0" w:color="auto"/>
              <w:bottom w:val="dotted" w:sz="4" w:space="0" w:color="auto"/>
              <w:right w:val="single" w:sz="4" w:space="0" w:color="auto"/>
            </w:tcBorders>
            <w:hideMark/>
          </w:tcPr>
          <w:p w14:paraId="167E5D15"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08C59C57" w14:textId="77777777" w:rsidR="000B23E4" w:rsidRDefault="000B23E4">
            <w:pPr>
              <w:jc w:val="both"/>
              <w:rPr>
                <w:rFonts w:cs="Times New Roman"/>
                <w:sz w:val="16"/>
                <w:szCs w:val="16"/>
              </w:rPr>
            </w:pPr>
            <w:r>
              <w:rPr>
                <w:rFonts w:cs="Times New Roman"/>
                <w:sz w:val="16"/>
                <w:szCs w:val="16"/>
              </w:rPr>
              <w:t>-0.08 (-0.29 to 0.13)</w:t>
            </w:r>
          </w:p>
        </w:tc>
        <w:tc>
          <w:tcPr>
            <w:tcW w:w="384" w:type="pct"/>
            <w:tcBorders>
              <w:top w:val="dotted" w:sz="4" w:space="0" w:color="auto"/>
              <w:left w:val="single" w:sz="4" w:space="0" w:color="auto"/>
              <w:bottom w:val="dotted" w:sz="4" w:space="0" w:color="auto"/>
              <w:right w:val="single" w:sz="4" w:space="0" w:color="auto"/>
            </w:tcBorders>
            <w:hideMark/>
          </w:tcPr>
          <w:p w14:paraId="200B6171"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6FA5E97D" w14:textId="77777777" w:rsidR="000B23E4" w:rsidRDefault="000B23E4">
            <w:pPr>
              <w:jc w:val="both"/>
              <w:rPr>
                <w:rFonts w:cs="Times New Roman"/>
                <w:sz w:val="16"/>
                <w:szCs w:val="16"/>
              </w:rPr>
            </w:pPr>
            <w:r>
              <w:rPr>
                <w:rFonts w:cs="Times New Roman"/>
                <w:sz w:val="16"/>
                <w:szCs w:val="16"/>
              </w:rPr>
              <w:t>11%</w:t>
            </w:r>
          </w:p>
        </w:tc>
        <w:tc>
          <w:tcPr>
            <w:tcW w:w="610" w:type="pct"/>
            <w:tcBorders>
              <w:top w:val="dotted" w:sz="4" w:space="0" w:color="auto"/>
              <w:left w:val="single" w:sz="4" w:space="0" w:color="auto"/>
              <w:bottom w:val="dotted" w:sz="4" w:space="0" w:color="auto"/>
              <w:right w:val="single" w:sz="4" w:space="0" w:color="auto"/>
            </w:tcBorders>
            <w:hideMark/>
          </w:tcPr>
          <w:p w14:paraId="4AFB5E84" w14:textId="77777777" w:rsidR="000B23E4" w:rsidRDefault="000B23E4">
            <w:pPr>
              <w:rPr>
                <w:rFonts w:eastAsia="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r>
              <w:rPr>
                <w:rFonts w:eastAsia="Times New Roman"/>
                <w:sz w:val="16"/>
                <w:szCs w:val="16"/>
              </w:rPr>
              <w:t xml:space="preserve"> </w:t>
            </w:r>
          </w:p>
        </w:tc>
      </w:tr>
      <w:tr w:rsidR="00681ED5" w14:paraId="0213152B"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61F99C13"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tcPr>
          <w:p w14:paraId="3FE56AE1"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hideMark/>
          </w:tcPr>
          <w:p w14:paraId="5F421BBE"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hideMark/>
          </w:tcPr>
          <w:p w14:paraId="062F3858"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hideMark/>
          </w:tcPr>
          <w:p w14:paraId="5C914628"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4C3D6398"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tcPr>
          <w:p w14:paraId="6A2289BF"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tcPr>
          <w:p w14:paraId="4A0B41D2"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tcPr>
          <w:p w14:paraId="2CE90289" w14:textId="77777777" w:rsidR="000B23E4" w:rsidRDefault="000B23E4">
            <w:pPr>
              <w:jc w:val="both"/>
              <w:rPr>
                <w:rFonts w:cs="Times New Roman"/>
                <w:sz w:val="16"/>
                <w:szCs w:val="16"/>
              </w:rPr>
            </w:pPr>
          </w:p>
        </w:tc>
      </w:tr>
      <w:tr w:rsidR="00681ED5" w14:paraId="1ADB2AC3"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311FCC78" w14:textId="387BC953" w:rsidR="000B23E4" w:rsidRDefault="000B23E4">
            <w:pPr>
              <w:jc w:val="both"/>
              <w:rPr>
                <w:rFonts w:cs="Times New Roman"/>
                <w:sz w:val="16"/>
                <w:szCs w:val="16"/>
              </w:rPr>
            </w:pPr>
            <w:r w:rsidRPr="00D625F1">
              <w:rPr>
                <w:rFonts w:cs="Times New Roman"/>
                <w:sz w:val="16"/>
                <w:szCs w:val="16"/>
              </w:rPr>
              <w:lastRenderedPageBreak/>
              <w:t>Parallel RCT; cross-over RCT</w:t>
            </w:r>
            <w:r w:rsidRPr="00D625F1">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2BF3D3C4" w14:textId="6F7C6EF6" w:rsidR="000B23E4" w:rsidRPr="00236C80" w:rsidRDefault="003F4B41" w:rsidP="003F1DF6">
            <w:pPr>
              <w:jc w:val="both"/>
              <w:rPr>
                <w:rFonts w:cs="Times New Roman"/>
                <w:sz w:val="16"/>
                <w:szCs w:val="16"/>
              </w:rPr>
            </w:pPr>
            <w:r w:rsidRPr="00236C80">
              <w:rPr>
                <w:rFonts w:cs="Times New Roman"/>
                <w:sz w:val="16"/>
                <w:szCs w:val="16"/>
              </w:rPr>
              <w:fldChar w:fldCharType="begin">
                <w:fldData xml:space="preserve">PEVuZE5vdGU+PENpdGU+PEF1dGhvcj5MYW5nZm9yZDwvQXV0aG9yPjxZZWFyPjIwMTM8L1llYXI+
PFJlY051bT4zMDwvUmVjTnVtPjxEaXNwbGF5VGV4dD5bMTI1OyAxNTktMTYxOyAxODk7IDIyMDsg
MjI2OyAyNjE7IDI2M108L0Rpc3BsYXlUZXh0PjxyZWNvcmQ+PHJlYy1udW1iZXI+MzA8L3JlYy1u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cz48L3VybHM+PC9yZWNvcmQ+PC9DaXRlPjxDaXRlPjxBdXRob3I+TkNUMDA3MTA0MjQgKEdXIFBo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YnItMT5EaWFiZXRlcyBjYXJlPC9hYmJyLTE+PC9hbHQtcGVyaW9kaWNhbD48cGFnZXM+MTI4LTMw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PEVuZE5vdGU+PENpdGU+PEF1dGhvcj5MYW5nZm9yZDwvQXV0aG9yPjxZZWFyPjIwMTM8L1llYXI+
PFJlY051bT4zMDwvUmVjTnVtPjxEaXNwbGF5VGV4dD5bMTI1OyAxNTktMTYxOyAxODk7IDIyMDsg
MjI2OyAyNjE7IDI2M108L0Rpc3BsYXlUZXh0PjxyZWNvcmQ+PHJlYy1udW1iZXI+MzA8L3JlYy1u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cz48L3VybHM+PC9yZWNvcmQ+PC9DaXRlPjxDaXRlPjxBdXRob3I+TkNUMDA3MTA0MjQgKEdXIFBo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YnItMT5EaWFiZXRlcyBjYXJlPC9hYmJyLTE+PC9hbHQtcGVyaW9kaWNhbD48cGFnZXM+MTI4LTMw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236C80">
              <w:rPr>
                <w:rFonts w:cs="Times New Roman"/>
                <w:sz w:val="16"/>
                <w:szCs w:val="16"/>
              </w:rPr>
            </w:r>
            <w:r w:rsidRPr="00236C80">
              <w:rPr>
                <w:rFonts w:cs="Times New Roman"/>
                <w:sz w:val="16"/>
                <w:szCs w:val="16"/>
              </w:rPr>
              <w:fldChar w:fldCharType="separate"/>
            </w:r>
            <w:r w:rsidR="00CA16EF">
              <w:rPr>
                <w:rFonts w:cs="Times New Roman"/>
                <w:noProof/>
                <w:sz w:val="16"/>
                <w:szCs w:val="16"/>
              </w:rPr>
              <w:t>[125; 159-161; 189; 220; 226; 261; 263]</w:t>
            </w:r>
            <w:r w:rsidRPr="00236C80">
              <w:rPr>
                <w:rFonts w:cs="Times New Roman"/>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440FCB36" w14:textId="63462FB4" w:rsidR="000B23E4" w:rsidRDefault="000B23E4">
            <w:pPr>
              <w:jc w:val="both"/>
              <w:rPr>
                <w:rFonts w:cs="Times New Roman"/>
                <w:sz w:val="16"/>
                <w:szCs w:val="16"/>
              </w:rPr>
            </w:pPr>
            <w:r>
              <w:rPr>
                <w:rFonts w:cs="Times New Roman"/>
                <w:sz w:val="16"/>
                <w:szCs w:val="16"/>
              </w:rPr>
              <w:t>11 (1059)</w:t>
            </w:r>
          </w:p>
        </w:tc>
        <w:tc>
          <w:tcPr>
            <w:tcW w:w="605" w:type="pct"/>
            <w:tcBorders>
              <w:top w:val="dotted" w:sz="4" w:space="0" w:color="auto"/>
              <w:left w:val="single" w:sz="4" w:space="0" w:color="auto"/>
              <w:bottom w:val="dotted" w:sz="4" w:space="0" w:color="auto"/>
              <w:right w:val="single" w:sz="4" w:space="0" w:color="auto"/>
            </w:tcBorders>
            <w:hideMark/>
          </w:tcPr>
          <w:p w14:paraId="2CF3BB9F" w14:textId="16A10687" w:rsidR="000B23E4" w:rsidRDefault="000B23E4">
            <w:pPr>
              <w:jc w:val="both"/>
              <w:rPr>
                <w:rFonts w:cs="Times New Roman"/>
                <w:sz w:val="16"/>
                <w:szCs w:val="16"/>
              </w:rPr>
            </w:pPr>
            <w:r>
              <w:rPr>
                <w:rFonts w:cs="Times New Roman"/>
                <w:sz w:val="16"/>
                <w:szCs w:val="16"/>
              </w:rPr>
              <w:t xml:space="preserve">Any </w:t>
            </w:r>
            <w:r w:rsidR="00D95A50">
              <w:rPr>
                <w:rFonts w:cs="Times New Roman"/>
                <w:sz w:val="16"/>
                <w:szCs w:val="16"/>
              </w:rPr>
              <w:t>type</w:t>
            </w:r>
          </w:p>
        </w:tc>
        <w:tc>
          <w:tcPr>
            <w:tcW w:w="479" w:type="pct"/>
            <w:tcBorders>
              <w:top w:val="dotted" w:sz="4" w:space="0" w:color="auto"/>
              <w:left w:val="single" w:sz="4" w:space="0" w:color="auto"/>
              <w:bottom w:val="dotted" w:sz="4" w:space="0" w:color="auto"/>
              <w:right w:val="single" w:sz="4" w:space="0" w:color="auto"/>
            </w:tcBorders>
            <w:hideMark/>
          </w:tcPr>
          <w:p w14:paraId="1D7196E9" w14:textId="3A841F5E" w:rsidR="000B23E4" w:rsidRDefault="000B23E4">
            <w:pPr>
              <w:jc w:val="both"/>
              <w:rPr>
                <w:rFonts w:cs="Times New Roman"/>
                <w:sz w:val="16"/>
                <w:szCs w:val="16"/>
              </w:rPr>
            </w:pPr>
            <w:r w:rsidRPr="00D625F1">
              <w:rPr>
                <w:rFonts w:cs="Times New Roman"/>
                <w:sz w:val="16"/>
                <w:szCs w:val="16"/>
              </w:rPr>
              <w:t>Placebo; dihydrocodeine; amitriptyline</w:t>
            </w:r>
          </w:p>
        </w:tc>
        <w:tc>
          <w:tcPr>
            <w:tcW w:w="710" w:type="pct"/>
            <w:tcBorders>
              <w:top w:val="dotted" w:sz="4" w:space="0" w:color="auto"/>
              <w:left w:val="single" w:sz="4" w:space="0" w:color="auto"/>
              <w:bottom w:val="dotted" w:sz="4" w:space="0" w:color="auto"/>
              <w:right w:val="single" w:sz="4" w:space="0" w:color="auto"/>
            </w:tcBorders>
            <w:hideMark/>
          </w:tcPr>
          <w:p w14:paraId="29B71B73" w14:textId="0F4BDA26" w:rsidR="000B23E4" w:rsidRDefault="000B23E4">
            <w:pPr>
              <w:jc w:val="both"/>
              <w:rPr>
                <w:rFonts w:cs="Times New Roman"/>
                <w:sz w:val="16"/>
                <w:szCs w:val="16"/>
              </w:rPr>
            </w:pPr>
            <w:r>
              <w:rPr>
                <w:rFonts w:cs="Times New Roman"/>
                <w:sz w:val="16"/>
                <w:szCs w:val="16"/>
              </w:rPr>
              <w:t>SMD 0.08 (-0.02 to 0.19)</w:t>
            </w:r>
          </w:p>
        </w:tc>
        <w:tc>
          <w:tcPr>
            <w:tcW w:w="384" w:type="pct"/>
            <w:tcBorders>
              <w:top w:val="dotted" w:sz="4" w:space="0" w:color="auto"/>
              <w:left w:val="single" w:sz="4" w:space="0" w:color="auto"/>
              <w:bottom w:val="dotted" w:sz="4" w:space="0" w:color="auto"/>
              <w:right w:val="single" w:sz="4" w:space="0" w:color="auto"/>
            </w:tcBorders>
            <w:hideMark/>
          </w:tcPr>
          <w:p w14:paraId="70A4C418"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7C03CB32" w14:textId="6BFC99FA" w:rsidR="000B23E4" w:rsidRDefault="000B23E4">
            <w:pPr>
              <w:jc w:val="both"/>
              <w:rPr>
                <w:rFonts w:cs="Times New Roman"/>
                <w:sz w:val="16"/>
                <w:szCs w:val="16"/>
              </w:rPr>
            </w:pPr>
            <w:r>
              <w:rPr>
                <w:rFonts w:cs="Times New Roman"/>
                <w:sz w:val="16"/>
                <w:szCs w:val="16"/>
              </w:rPr>
              <w:t>14%</w:t>
            </w:r>
          </w:p>
        </w:tc>
        <w:tc>
          <w:tcPr>
            <w:tcW w:w="610" w:type="pct"/>
            <w:tcBorders>
              <w:top w:val="dotted" w:sz="4" w:space="0" w:color="auto"/>
              <w:left w:val="single" w:sz="4" w:space="0" w:color="auto"/>
              <w:bottom w:val="dotted" w:sz="4" w:space="0" w:color="auto"/>
              <w:right w:val="single" w:sz="4" w:space="0" w:color="auto"/>
            </w:tcBorders>
            <w:hideMark/>
          </w:tcPr>
          <w:p w14:paraId="38972E62"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MODERATE</w:t>
            </w:r>
          </w:p>
        </w:tc>
      </w:tr>
      <w:tr w:rsidR="00681ED5" w14:paraId="2FD0EDB1" w14:textId="77777777" w:rsidTr="00681ED5">
        <w:tc>
          <w:tcPr>
            <w:tcW w:w="804" w:type="pct"/>
            <w:tcBorders>
              <w:top w:val="dotted" w:sz="4" w:space="0" w:color="auto"/>
              <w:left w:val="single" w:sz="4" w:space="0" w:color="auto"/>
              <w:bottom w:val="single" w:sz="4" w:space="0" w:color="auto"/>
              <w:right w:val="single" w:sz="4" w:space="0" w:color="auto"/>
            </w:tcBorders>
            <w:hideMark/>
          </w:tcPr>
          <w:p w14:paraId="6504476A" w14:textId="77777777" w:rsidR="000B23E4" w:rsidRPr="000B23E4" w:rsidRDefault="000B23E4">
            <w:pPr>
              <w:jc w:val="both"/>
              <w:rPr>
                <w:rFonts w:cs="Times New Roman"/>
                <w:sz w:val="16"/>
                <w:szCs w:val="16"/>
              </w:rPr>
            </w:pPr>
            <w:r w:rsidRPr="00D625F1">
              <w:rPr>
                <w:rFonts w:cs="Times New Roman"/>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hideMark/>
          </w:tcPr>
          <w:p w14:paraId="70349FC5" w14:textId="0F366E79" w:rsidR="000B23E4" w:rsidRPr="00236C80" w:rsidRDefault="003F4B41" w:rsidP="003F1DF6">
            <w:pPr>
              <w:jc w:val="both"/>
              <w:rPr>
                <w:rFonts w:cs="Times New Roman"/>
                <w:sz w:val="16"/>
                <w:szCs w:val="16"/>
              </w:rPr>
            </w:pPr>
            <w:r w:rsidRPr="00236C80">
              <w:rPr>
                <w:rFonts w:cs="Times New Roman"/>
                <w:sz w:val="16"/>
                <w:szCs w:val="16"/>
              </w:rPr>
              <w:fldChar w:fldCharType="begin">
                <w:fldData xml:space="preserve">PEVuZE5vdGU+PENpdGU+PEF1dGhvcj5CZXN0YXJkPC9BdXRob3I+PFllYXI+MjAxMTwvWWVhcj48
UmVjTnVtPjg8L1JlY051bT48RGlzcGxheVRleHQ+WzI3OyAyMzU7IDI2Ml08L0Rpc3BsYXlUZXh0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dWFnZT5lbmc8L2xhbmd1YWdlPjwvcmVjb3JkPjwvQ2l0ZT48Q2l0ZT48QXV0aG9yPlRvdGg8L0F1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YWJici0xPjwvYWx0LXBlcmlvZGljYWw+PHBhZ2VzPjIwNzMtODI8L3BhZ2VzPjx2b2x1bWU+MTUz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PEVuZE5vdGU+PENpdGU+PEF1dGhvcj5CZXN0YXJkPC9BdXRob3I+PFllYXI+MjAxMTwvWWVhcj48
UmVjTnVtPjg8L1JlY051bT48RGlzcGxheVRleHQ+WzI3OyAyMzU7IDI2Ml08L0Rpc3BsYXlUZXh0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dWFnZT5lbmc8L2xhbmd1YWdlPjwvcmVjb3JkPjwvQ2l0ZT48Q2l0ZT48QXV0aG9yPlRvdGg8L0F1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YWJici0xPjwvYWx0LXBlcmlvZGljYWw+PHBhZ2VzPjIwNzMtODI8L3BhZ2VzPjx2b2x1bWU+MTUz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236C80">
              <w:rPr>
                <w:rFonts w:cs="Times New Roman"/>
                <w:sz w:val="16"/>
                <w:szCs w:val="16"/>
              </w:rPr>
            </w:r>
            <w:r w:rsidRPr="00236C80">
              <w:rPr>
                <w:rFonts w:cs="Times New Roman"/>
                <w:sz w:val="16"/>
                <w:szCs w:val="16"/>
              </w:rPr>
              <w:fldChar w:fldCharType="separate"/>
            </w:r>
            <w:r w:rsidR="00CA16EF">
              <w:rPr>
                <w:rFonts w:cs="Times New Roman"/>
                <w:noProof/>
                <w:sz w:val="16"/>
                <w:szCs w:val="16"/>
              </w:rPr>
              <w:t>[27; 235; 262]</w:t>
            </w:r>
            <w:r w:rsidRPr="00236C80">
              <w:rPr>
                <w:rFonts w:cs="Times New Roman"/>
                <w:sz w:val="16"/>
                <w:szCs w:val="16"/>
              </w:rPr>
              <w:fldChar w:fldCharType="end"/>
            </w:r>
          </w:p>
        </w:tc>
        <w:tc>
          <w:tcPr>
            <w:tcW w:w="310" w:type="pct"/>
            <w:tcBorders>
              <w:top w:val="dotted" w:sz="4" w:space="0" w:color="auto"/>
              <w:left w:val="single" w:sz="4" w:space="0" w:color="auto"/>
              <w:bottom w:val="single" w:sz="4" w:space="0" w:color="auto"/>
              <w:right w:val="single" w:sz="4" w:space="0" w:color="auto"/>
            </w:tcBorders>
            <w:hideMark/>
          </w:tcPr>
          <w:p w14:paraId="2DE248D8" w14:textId="6376609E" w:rsidR="000B23E4" w:rsidRPr="000B23E4" w:rsidRDefault="000B23E4">
            <w:pPr>
              <w:jc w:val="both"/>
              <w:rPr>
                <w:rFonts w:cs="Times New Roman"/>
                <w:sz w:val="16"/>
                <w:szCs w:val="16"/>
              </w:rPr>
            </w:pPr>
            <w:r w:rsidRPr="00D625F1">
              <w:rPr>
                <w:rFonts w:cs="Times New Roman"/>
                <w:sz w:val="16"/>
                <w:szCs w:val="16"/>
              </w:rPr>
              <w:t>4 (534)</w:t>
            </w:r>
          </w:p>
        </w:tc>
        <w:tc>
          <w:tcPr>
            <w:tcW w:w="605" w:type="pct"/>
            <w:tcBorders>
              <w:top w:val="dotted" w:sz="4" w:space="0" w:color="auto"/>
              <w:left w:val="single" w:sz="4" w:space="0" w:color="auto"/>
              <w:bottom w:val="single" w:sz="4" w:space="0" w:color="auto"/>
              <w:right w:val="single" w:sz="4" w:space="0" w:color="auto"/>
            </w:tcBorders>
            <w:hideMark/>
          </w:tcPr>
          <w:p w14:paraId="5D115F1C" w14:textId="4F65770C" w:rsidR="000B23E4" w:rsidRPr="000B23E4" w:rsidRDefault="000B23E4">
            <w:pPr>
              <w:jc w:val="both"/>
              <w:rPr>
                <w:rFonts w:cs="Times New Roman"/>
                <w:sz w:val="16"/>
                <w:szCs w:val="16"/>
              </w:rPr>
            </w:pPr>
            <w:r w:rsidRPr="00D625F1">
              <w:rPr>
                <w:rFonts w:cs="Times New Roman"/>
                <w:sz w:val="16"/>
                <w:szCs w:val="16"/>
              </w:rPr>
              <w:t xml:space="preserve">Any </w:t>
            </w:r>
            <w:r w:rsidR="00D95A50">
              <w:rPr>
                <w:rFonts w:cs="Times New Roman"/>
                <w:sz w:val="16"/>
                <w:szCs w:val="16"/>
              </w:rPr>
              <w:t>type</w:t>
            </w:r>
            <w:r w:rsidRPr="00D625F1">
              <w:rPr>
                <w:rFonts w:cs="Times New Roman"/>
                <w:sz w:val="16"/>
                <w:szCs w:val="16"/>
                <w:vertAlign w:val="superscript"/>
              </w:rPr>
              <w:t>*</w:t>
            </w:r>
          </w:p>
        </w:tc>
        <w:tc>
          <w:tcPr>
            <w:tcW w:w="479" w:type="pct"/>
            <w:tcBorders>
              <w:top w:val="dotted" w:sz="4" w:space="0" w:color="auto"/>
              <w:left w:val="single" w:sz="4" w:space="0" w:color="auto"/>
              <w:bottom w:val="single" w:sz="4" w:space="0" w:color="auto"/>
              <w:right w:val="single" w:sz="4" w:space="0" w:color="auto"/>
            </w:tcBorders>
            <w:hideMark/>
          </w:tcPr>
          <w:p w14:paraId="7E7A8A70" w14:textId="77777777" w:rsidR="000B23E4" w:rsidRPr="000B23E4" w:rsidRDefault="000B23E4">
            <w:pPr>
              <w:jc w:val="both"/>
              <w:rPr>
                <w:rFonts w:cs="Times New Roman"/>
                <w:sz w:val="16"/>
                <w:szCs w:val="16"/>
              </w:rPr>
            </w:pPr>
            <w:r w:rsidRPr="00D625F1">
              <w:rPr>
                <w:rFonts w:cs="Times New Roman"/>
                <w:sz w:val="16"/>
                <w:szCs w:val="16"/>
              </w:rPr>
              <w:t>Gabapentin; Placebo; non-cannabis users</w:t>
            </w:r>
          </w:p>
        </w:tc>
        <w:tc>
          <w:tcPr>
            <w:tcW w:w="710" w:type="pct"/>
            <w:tcBorders>
              <w:top w:val="dotted" w:sz="4" w:space="0" w:color="auto"/>
              <w:left w:val="single" w:sz="4" w:space="0" w:color="auto"/>
              <w:bottom w:val="single" w:sz="4" w:space="0" w:color="auto"/>
              <w:right w:val="single" w:sz="4" w:space="0" w:color="auto"/>
            </w:tcBorders>
            <w:hideMark/>
          </w:tcPr>
          <w:p w14:paraId="3E1DDFA7" w14:textId="7358BC5B" w:rsidR="000B23E4" w:rsidRPr="000B23E4" w:rsidRDefault="000B23E4">
            <w:pPr>
              <w:jc w:val="both"/>
              <w:rPr>
                <w:rFonts w:cs="Times New Roman"/>
                <w:sz w:val="16"/>
                <w:szCs w:val="16"/>
              </w:rPr>
            </w:pPr>
            <w:r w:rsidRPr="00D625F1">
              <w:rPr>
                <w:rFonts w:cs="Times New Roman"/>
                <w:sz w:val="16"/>
                <w:szCs w:val="16"/>
              </w:rPr>
              <w:t>SMD 0.14 (-0.03 to 0.31)</w:t>
            </w:r>
            <w:r w:rsidRPr="00D625F1">
              <w:rPr>
                <w:rFonts w:cs="Times New Roman"/>
                <w:sz w:val="16"/>
                <w:szCs w:val="16"/>
                <w:vertAlign w:val="superscript"/>
              </w:rPr>
              <w:t>f</w:t>
            </w:r>
          </w:p>
        </w:tc>
        <w:tc>
          <w:tcPr>
            <w:tcW w:w="384" w:type="pct"/>
            <w:tcBorders>
              <w:top w:val="dotted" w:sz="4" w:space="0" w:color="auto"/>
              <w:left w:val="single" w:sz="4" w:space="0" w:color="auto"/>
              <w:bottom w:val="single" w:sz="4" w:space="0" w:color="auto"/>
              <w:right w:val="single" w:sz="4" w:space="0" w:color="auto"/>
            </w:tcBorders>
            <w:hideMark/>
          </w:tcPr>
          <w:p w14:paraId="1B19D1FA" w14:textId="2E3EF209" w:rsidR="000B23E4" w:rsidRPr="000B23E4" w:rsidRDefault="000B23E4">
            <w:pPr>
              <w:jc w:val="both"/>
              <w:rPr>
                <w:rFonts w:cs="Times New Roman"/>
                <w:sz w:val="16"/>
                <w:szCs w:val="16"/>
              </w:rPr>
            </w:pPr>
            <w:r w:rsidRPr="00D625F1">
              <w:rPr>
                <w:rFonts w:cs="Times New Roman"/>
                <w:sz w:val="16"/>
                <w:szCs w:val="16"/>
              </w:rPr>
              <w:t>Neither</w:t>
            </w:r>
          </w:p>
        </w:tc>
        <w:tc>
          <w:tcPr>
            <w:tcW w:w="200" w:type="pct"/>
            <w:tcBorders>
              <w:top w:val="dotted" w:sz="4" w:space="0" w:color="auto"/>
              <w:left w:val="single" w:sz="4" w:space="0" w:color="auto"/>
              <w:bottom w:val="single" w:sz="4" w:space="0" w:color="auto"/>
              <w:right w:val="single" w:sz="4" w:space="0" w:color="auto"/>
            </w:tcBorders>
            <w:hideMark/>
          </w:tcPr>
          <w:p w14:paraId="48992229" w14:textId="5E0D2D6F" w:rsidR="000B23E4" w:rsidRPr="000B23E4" w:rsidRDefault="000B23E4">
            <w:pPr>
              <w:jc w:val="both"/>
              <w:rPr>
                <w:rFonts w:cs="Times New Roman"/>
                <w:sz w:val="16"/>
                <w:szCs w:val="16"/>
              </w:rPr>
            </w:pPr>
            <w:r w:rsidRPr="00D625F1">
              <w:rPr>
                <w:rFonts w:cs="Times New Roman"/>
                <w:sz w:val="16"/>
                <w:szCs w:val="16"/>
              </w:rPr>
              <w:t>81%</w:t>
            </w:r>
            <w:r w:rsidRPr="00D625F1">
              <w:rPr>
                <w:rFonts w:cs="Times New Roman"/>
                <w:sz w:val="16"/>
                <w:szCs w:val="16"/>
                <w:vertAlign w:val="superscript"/>
              </w:rPr>
              <w:t>f</w:t>
            </w:r>
          </w:p>
        </w:tc>
        <w:tc>
          <w:tcPr>
            <w:tcW w:w="610" w:type="pct"/>
            <w:tcBorders>
              <w:top w:val="dotted" w:sz="4" w:space="0" w:color="auto"/>
              <w:left w:val="single" w:sz="4" w:space="0" w:color="auto"/>
              <w:bottom w:val="single" w:sz="4" w:space="0" w:color="auto"/>
              <w:right w:val="single" w:sz="4" w:space="0" w:color="auto"/>
            </w:tcBorders>
            <w:hideMark/>
          </w:tcPr>
          <w:p w14:paraId="35C05D88" w14:textId="77777777" w:rsidR="000B23E4" w:rsidRP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5282EEFB" w14:textId="77777777" w:rsidTr="00681ED5">
        <w:tc>
          <w:tcPr>
            <w:tcW w:w="804" w:type="pct"/>
            <w:tcBorders>
              <w:top w:val="single" w:sz="4" w:space="0" w:color="auto"/>
              <w:left w:val="single" w:sz="4" w:space="0" w:color="auto"/>
              <w:bottom w:val="nil"/>
              <w:right w:val="single" w:sz="4" w:space="0" w:color="auto"/>
            </w:tcBorders>
            <w:shd w:val="clear" w:color="auto" w:fill="D9D9D9" w:themeFill="background1" w:themeFillShade="D9"/>
            <w:hideMark/>
          </w:tcPr>
          <w:p w14:paraId="7D3B7D7B" w14:textId="77777777" w:rsidR="000B23E4" w:rsidRDefault="000B23E4">
            <w:pPr>
              <w:jc w:val="both"/>
              <w:rPr>
                <w:rFonts w:cs="Times New Roman"/>
                <w:b/>
                <w:sz w:val="16"/>
                <w:szCs w:val="16"/>
              </w:rPr>
            </w:pPr>
            <w:r>
              <w:rPr>
                <w:rFonts w:cs="Times New Roman"/>
                <w:b/>
                <w:sz w:val="16"/>
                <w:szCs w:val="16"/>
              </w:rPr>
              <w:t>Overall emotional functioning</w:t>
            </w:r>
          </w:p>
        </w:tc>
        <w:tc>
          <w:tcPr>
            <w:tcW w:w="898" w:type="pct"/>
            <w:tcBorders>
              <w:top w:val="single" w:sz="4" w:space="0" w:color="auto"/>
              <w:left w:val="single" w:sz="4" w:space="0" w:color="auto"/>
              <w:bottom w:val="nil"/>
              <w:right w:val="single" w:sz="4" w:space="0" w:color="auto"/>
            </w:tcBorders>
            <w:shd w:val="clear" w:color="auto" w:fill="D9D9D9" w:themeFill="background1" w:themeFillShade="D9"/>
          </w:tcPr>
          <w:p w14:paraId="6E49E43F" w14:textId="77777777" w:rsidR="000B23E4" w:rsidRPr="00236C80" w:rsidRDefault="000B23E4">
            <w:pPr>
              <w:jc w:val="both"/>
              <w:rPr>
                <w:rFonts w:cs="Times New Roman"/>
                <w:i/>
                <w:sz w:val="16"/>
                <w:szCs w:val="16"/>
              </w:rPr>
            </w:pPr>
          </w:p>
        </w:tc>
        <w:tc>
          <w:tcPr>
            <w:tcW w:w="310" w:type="pct"/>
            <w:tcBorders>
              <w:top w:val="single" w:sz="4" w:space="0" w:color="auto"/>
              <w:left w:val="single" w:sz="4" w:space="0" w:color="auto"/>
              <w:bottom w:val="nil"/>
              <w:right w:val="single" w:sz="4" w:space="0" w:color="auto"/>
            </w:tcBorders>
            <w:shd w:val="clear" w:color="auto" w:fill="D9D9D9" w:themeFill="background1" w:themeFillShade="D9"/>
          </w:tcPr>
          <w:p w14:paraId="23C63BCD" w14:textId="77777777" w:rsidR="000B23E4" w:rsidRDefault="000B23E4">
            <w:pPr>
              <w:jc w:val="both"/>
              <w:rPr>
                <w:rFonts w:cs="Times New Roman"/>
                <w:i/>
                <w:sz w:val="16"/>
                <w:szCs w:val="16"/>
              </w:rPr>
            </w:pPr>
          </w:p>
        </w:tc>
        <w:tc>
          <w:tcPr>
            <w:tcW w:w="605" w:type="pct"/>
            <w:tcBorders>
              <w:top w:val="single" w:sz="4" w:space="0" w:color="auto"/>
              <w:left w:val="single" w:sz="4" w:space="0" w:color="auto"/>
              <w:bottom w:val="nil"/>
              <w:right w:val="single" w:sz="4" w:space="0" w:color="auto"/>
            </w:tcBorders>
            <w:shd w:val="clear" w:color="auto" w:fill="D9D9D9" w:themeFill="background1" w:themeFillShade="D9"/>
          </w:tcPr>
          <w:p w14:paraId="06F0E524" w14:textId="77777777" w:rsidR="000B23E4" w:rsidRDefault="000B23E4">
            <w:pPr>
              <w:jc w:val="both"/>
              <w:rPr>
                <w:rFonts w:cs="Times New Roman"/>
                <w:i/>
                <w:sz w:val="16"/>
                <w:szCs w:val="16"/>
              </w:rPr>
            </w:pPr>
          </w:p>
        </w:tc>
        <w:tc>
          <w:tcPr>
            <w:tcW w:w="479" w:type="pct"/>
            <w:tcBorders>
              <w:top w:val="single" w:sz="4" w:space="0" w:color="auto"/>
              <w:left w:val="single" w:sz="4" w:space="0" w:color="auto"/>
              <w:bottom w:val="nil"/>
              <w:right w:val="single" w:sz="4" w:space="0" w:color="auto"/>
            </w:tcBorders>
            <w:shd w:val="clear" w:color="auto" w:fill="D9D9D9" w:themeFill="background1" w:themeFillShade="D9"/>
          </w:tcPr>
          <w:p w14:paraId="62935C5C" w14:textId="77777777" w:rsidR="000B23E4" w:rsidRDefault="000B23E4">
            <w:pPr>
              <w:jc w:val="both"/>
              <w:rPr>
                <w:rFonts w:cs="Times New Roman"/>
                <w:i/>
                <w:sz w:val="16"/>
                <w:szCs w:val="16"/>
              </w:rPr>
            </w:pPr>
          </w:p>
        </w:tc>
        <w:tc>
          <w:tcPr>
            <w:tcW w:w="710" w:type="pct"/>
            <w:tcBorders>
              <w:top w:val="single" w:sz="4" w:space="0" w:color="auto"/>
              <w:left w:val="single" w:sz="4" w:space="0" w:color="auto"/>
              <w:bottom w:val="nil"/>
              <w:right w:val="single" w:sz="4" w:space="0" w:color="auto"/>
            </w:tcBorders>
            <w:shd w:val="clear" w:color="auto" w:fill="D9D9D9" w:themeFill="background1" w:themeFillShade="D9"/>
          </w:tcPr>
          <w:p w14:paraId="4A4B1DCC" w14:textId="77777777" w:rsidR="000B23E4" w:rsidRDefault="000B23E4">
            <w:pPr>
              <w:jc w:val="both"/>
              <w:rPr>
                <w:rFonts w:cs="Times New Roman"/>
                <w:i/>
                <w:sz w:val="16"/>
                <w:szCs w:val="16"/>
              </w:rPr>
            </w:pPr>
          </w:p>
        </w:tc>
        <w:tc>
          <w:tcPr>
            <w:tcW w:w="384" w:type="pct"/>
            <w:tcBorders>
              <w:top w:val="single" w:sz="4" w:space="0" w:color="auto"/>
              <w:left w:val="single" w:sz="4" w:space="0" w:color="auto"/>
              <w:bottom w:val="nil"/>
              <w:right w:val="single" w:sz="4" w:space="0" w:color="auto"/>
            </w:tcBorders>
            <w:shd w:val="clear" w:color="auto" w:fill="D9D9D9" w:themeFill="background1" w:themeFillShade="D9"/>
          </w:tcPr>
          <w:p w14:paraId="3EC2F5EC" w14:textId="77777777" w:rsidR="000B23E4" w:rsidRDefault="000B23E4">
            <w:pPr>
              <w:jc w:val="both"/>
              <w:rPr>
                <w:rFonts w:cs="Times New Roman"/>
                <w:i/>
                <w:sz w:val="16"/>
                <w:szCs w:val="16"/>
              </w:rPr>
            </w:pPr>
          </w:p>
        </w:tc>
        <w:tc>
          <w:tcPr>
            <w:tcW w:w="200" w:type="pct"/>
            <w:tcBorders>
              <w:top w:val="single" w:sz="4" w:space="0" w:color="auto"/>
              <w:left w:val="single" w:sz="4" w:space="0" w:color="auto"/>
              <w:bottom w:val="nil"/>
              <w:right w:val="single" w:sz="4" w:space="0" w:color="auto"/>
            </w:tcBorders>
            <w:shd w:val="clear" w:color="auto" w:fill="D9D9D9" w:themeFill="background1" w:themeFillShade="D9"/>
          </w:tcPr>
          <w:p w14:paraId="58613E44" w14:textId="77777777" w:rsidR="000B23E4" w:rsidRDefault="000B23E4">
            <w:pPr>
              <w:jc w:val="both"/>
              <w:rPr>
                <w:rFonts w:cs="Times New Roman"/>
                <w:i/>
                <w:sz w:val="16"/>
                <w:szCs w:val="16"/>
              </w:rPr>
            </w:pPr>
          </w:p>
        </w:tc>
        <w:tc>
          <w:tcPr>
            <w:tcW w:w="610" w:type="pct"/>
            <w:tcBorders>
              <w:top w:val="single" w:sz="4" w:space="0" w:color="auto"/>
              <w:left w:val="single" w:sz="4" w:space="0" w:color="auto"/>
              <w:bottom w:val="nil"/>
              <w:right w:val="single" w:sz="4" w:space="0" w:color="auto"/>
            </w:tcBorders>
            <w:shd w:val="clear" w:color="auto" w:fill="D9D9D9" w:themeFill="background1" w:themeFillShade="D9"/>
          </w:tcPr>
          <w:p w14:paraId="259EA73F" w14:textId="77777777" w:rsidR="000B23E4" w:rsidRDefault="000B23E4">
            <w:pPr>
              <w:jc w:val="both"/>
              <w:rPr>
                <w:rFonts w:cs="Times New Roman"/>
                <w:i/>
                <w:sz w:val="16"/>
                <w:szCs w:val="16"/>
              </w:rPr>
            </w:pPr>
          </w:p>
        </w:tc>
      </w:tr>
      <w:tr w:rsidR="00681ED5" w14:paraId="5D1A5442" w14:textId="77777777" w:rsidTr="00681ED5">
        <w:tc>
          <w:tcPr>
            <w:tcW w:w="804" w:type="pct"/>
            <w:tcBorders>
              <w:top w:val="nil"/>
              <w:left w:val="single" w:sz="4" w:space="0" w:color="auto"/>
              <w:bottom w:val="dotted" w:sz="4" w:space="0" w:color="auto"/>
              <w:right w:val="single" w:sz="4" w:space="0" w:color="auto"/>
            </w:tcBorders>
            <w:shd w:val="clear" w:color="auto" w:fill="D9D9D9" w:themeFill="background1" w:themeFillShade="D9"/>
            <w:hideMark/>
          </w:tcPr>
          <w:p w14:paraId="0416FDE3"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nil"/>
              <w:left w:val="single" w:sz="4" w:space="0" w:color="auto"/>
              <w:bottom w:val="dotted" w:sz="4" w:space="0" w:color="auto"/>
              <w:right w:val="single" w:sz="4" w:space="0" w:color="auto"/>
            </w:tcBorders>
            <w:shd w:val="clear" w:color="auto" w:fill="D9D9D9" w:themeFill="background1" w:themeFillShade="D9"/>
            <w:hideMark/>
          </w:tcPr>
          <w:p w14:paraId="011693C2" w14:textId="48A40AE7"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PEVuZE5vdGU+PENpdGU+PEF1dGhvcj5MYW5nZm9yZDwvQXV0aG9yPjxZZWFyPjIwMTM8L1llYXI+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</w:fldData>
              </w:fldChar>
            </w:r>
            <w:r w:rsidR="00CA16EF">
              <w:rPr>
                <w:sz w:val="16"/>
                <w:szCs w:val="16"/>
              </w:rPr>
              <w:instrText xml:space="preserve"> ADDIN EN.CITE </w:instrText>
            </w:r>
            <w:r w:rsidR="00CA16EF">
              <w:rPr>
                <w:sz w:val="16"/>
                <w:szCs w:val="16"/>
              </w:rPr>
              <w:fldChar w:fldCharType="begin">
                <w:fldData xml:space="preserve">PEVuZE5vdGU+PENpdGU+PEF1dGhvcj5MYW5nZm9yZDwvQXV0aG9yPjxZZWFyPjIwMTM8L1llYXI+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[125; 137; 220]</w:t>
            </w:r>
            <w:r w:rsidRPr="00236C80">
              <w:rPr>
                <w:sz w:val="16"/>
                <w:szCs w:val="16"/>
              </w:rPr>
              <w:fldChar w:fldCharType="end"/>
            </w:r>
          </w:p>
        </w:tc>
        <w:tc>
          <w:tcPr>
            <w:tcW w:w="310" w:type="pct"/>
            <w:tcBorders>
              <w:top w:val="nil"/>
              <w:left w:val="single" w:sz="4" w:space="0" w:color="auto"/>
              <w:bottom w:val="dotted" w:sz="4" w:space="0" w:color="auto"/>
              <w:right w:val="single" w:sz="4" w:space="0" w:color="auto"/>
            </w:tcBorders>
            <w:shd w:val="clear" w:color="auto" w:fill="D9D9D9" w:themeFill="background1" w:themeFillShade="D9"/>
            <w:hideMark/>
          </w:tcPr>
          <w:p w14:paraId="5A2F25FC" w14:textId="77777777" w:rsidR="000B23E4" w:rsidRDefault="000B23E4">
            <w:pPr>
              <w:jc w:val="both"/>
              <w:rPr>
                <w:rFonts w:cs="Times New Roman"/>
                <w:sz w:val="16"/>
                <w:szCs w:val="16"/>
              </w:rPr>
            </w:pPr>
            <w:r>
              <w:rPr>
                <w:rFonts w:cs="Times New Roman"/>
                <w:sz w:val="16"/>
                <w:szCs w:val="16"/>
              </w:rPr>
              <w:t>3 (401)</w:t>
            </w:r>
          </w:p>
        </w:tc>
        <w:tc>
          <w:tcPr>
            <w:tcW w:w="605" w:type="pct"/>
            <w:tcBorders>
              <w:top w:val="nil"/>
              <w:left w:val="single" w:sz="4" w:space="0" w:color="auto"/>
              <w:bottom w:val="dotted" w:sz="4" w:space="0" w:color="auto"/>
              <w:right w:val="single" w:sz="4" w:space="0" w:color="auto"/>
            </w:tcBorders>
            <w:shd w:val="clear" w:color="auto" w:fill="D9D9D9" w:themeFill="background1" w:themeFillShade="D9"/>
            <w:hideMark/>
          </w:tcPr>
          <w:p w14:paraId="5DD10A57" w14:textId="77777777" w:rsidR="000B23E4" w:rsidRDefault="000B23E4">
            <w:pPr>
              <w:jc w:val="both"/>
              <w:rPr>
                <w:rFonts w:cs="Times New Roman"/>
                <w:sz w:val="16"/>
                <w:szCs w:val="16"/>
              </w:rPr>
            </w:pPr>
            <w:r>
              <w:rPr>
                <w:rFonts w:cs="Times New Roman"/>
                <w:sz w:val="16"/>
                <w:szCs w:val="16"/>
              </w:rPr>
              <w:t>Nabiximols</w:t>
            </w:r>
          </w:p>
        </w:tc>
        <w:tc>
          <w:tcPr>
            <w:tcW w:w="479" w:type="pct"/>
            <w:tcBorders>
              <w:top w:val="nil"/>
              <w:left w:val="single" w:sz="4" w:space="0" w:color="auto"/>
              <w:bottom w:val="dotted" w:sz="4" w:space="0" w:color="auto"/>
              <w:right w:val="single" w:sz="4" w:space="0" w:color="auto"/>
            </w:tcBorders>
            <w:shd w:val="clear" w:color="auto" w:fill="D9D9D9" w:themeFill="background1" w:themeFillShade="D9"/>
            <w:hideMark/>
          </w:tcPr>
          <w:p w14:paraId="37869016" w14:textId="77777777" w:rsidR="000B23E4" w:rsidRDefault="000B23E4">
            <w:pPr>
              <w:jc w:val="both"/>
              <w:rPr>
                <w:rFonts w:cs="Times New Roman"/>
                <w:sz w:val="16"/>
                <w:szCs w:val="16"/>
              </w:rPr>
            </w:pPr>
            <w:r>
              <w:rPr>
                <w:rFonts w:cs="Times New Roman"/>
                <w:sz w:val="16"/>
                <w:szCs w:val="16"/>
              </w:rPr>
              <w:t>Placebo</w:t>
            </w:r>
          </w:p>
        </w:tc>
        <w:tc>
          <w:tcPr>
            <w:tcW w:w="710" w:type="pct"/>
            <w:tcBorders>
              <w:top w:val="nil"/>
              <w:left w:val="single" w:sz="4" w:space="0" w:color="auto"/>
              <w:bottom w:val="dotted" w:sz="4" w:space="0" w:color="auto"/>
              <w:right w:val="single" w:sz="4" w:space="0" w:color="auto"/>
            </w:tcBorders>
            <w:shd w:val="clear" w:color="auto" w:fill="D9D9D9" w:themeFill="background1" w:themeFillShade="D9"/>
            <w:hideMark/>
          </w:tcPr>
          <w:p w14:paraId="405265B9" w14:textId="7B18BA0C" w:rsidR="000B23E4" w:rsidRDefault="000B23E4">
            <w:pPr>
              <w:jc w:val="both"/>
              <w:rPr>
                <w:rFonts w:cs="Times New Roman"/>
                <w:sz w:val="16"/>
                <w:szCs w:val="16"/>
              </w:rPr>
            </w:pPr>
            <w:r>
              <w:rPr>
                <w:rFonts w:cs="Times New Roman"/>
                <w:sz w:val="16"/>
                <w:szCs w:val="16"/>
              </w:rPr>
              <w:t>SMD -0.13 (-0.32 to 0.07)</w:t>
            </w:r>
            <w:r>
              <w:rPr>
                <w:rFonts w:cs="Times New Roman"/>
                <w:sz w:val="16"/>
                <w:szCs w:val="16"/>
                <w:vertAlign w:val="superscript"/>
              </w:rPr>
              <w:t>g</w:t>
            </w:r>
          </w:p>
        </w:tc>
        <w:tc>
          <w:tcPr>
            <w:tcW w:w="384" w:type="pct"/>
            <w:tcBorders>
              <w:top w:val="nil"/>
              <w:left w:val="single" w:sz="4" w:space="0" w:color="auto"/>
              <w:bottom w:val="dotted" w:sz="4" w:space="0" w:color="auto"/>
              <w:right w:val="single" w:sz="4" w:space="0" w:color="auto"/>
            </w:tcBorders>
            <w:shd w:val="clear" w:color="auto" w:fill="D9D9D9" w:themeFill="background1" w:themeFillShade="D9"/>
            <w:hideMark/>
          </w:tcPr>
          <w:p w14:paraId="341539DB" w14:textId="46B65901" w:rsidR="000B23E4" w:rsidRDefault="000B23E4">
            <w:pPr>
              <w:jc w:val="both"/>
              <w:rPr>
                <w:rFonts w:cs="Times New Roman"/>
                <w:sz w:val="16"/>
                <w:szCs w:val="16"/>
              </w:rPr>
            </w:pPr>
            <w:r>
              <w:rPr>
                <w:rFonts w:cs="Times New Roman"/>
                <w:sz w:val="16"/>
                <w:szCs w:val="16"/>
              </w:rPr>
              <w:t>Neither</w:t>
            </w:r>
          </w:p>
        </w:tc>
        <w:tc>
          <w:tcPr>
            <w:tcW w:w="200" w:type="pct"/>
            <w:tcBorders>
              <w:top w:val="nil"/>
              <w:left w:val="single" w:sz="4" w:space="0" w:color="auto"/>
              <w:bottom w:val="dotted" w:sz="4" w:space="0" w:color="auto"/>
              <w:right w:val="single" w:sz="4" w:space="0" w:color="auto"/>
            </w:tcBorders>
            <w:shd w:val="clear" w:color="auto" w:fill="D9D9D9" w:themeFill="background1" w:themeFillShade="D9"/>
            <w:hideMark/>
          </w:tcPr>
          <w:p w14:paraId="2D59639F" w14:textId="66613812" w:rsidR="000B23E4" w:rsidRDefault="000B23E4">
            <w:pPr>
              <w:jc w:val="both"/>
              <w:rPr>
                <w:rFonts w:cs="Times New Roman"/>
                <w:sz w:val="16"/>
                <w:szCs w:val="16"/>
              </w:rPr>
            </w:pPr>
            <w:r>
              <w:rPr>
                <w:rFonts w:cs="Times New Roman"/>
                <w:sz w:val="16"/>
                <w:szCs w:val="16"/>
              </w:rPr>
              <w:t>71%</w:t>
            </w:r>
            <w:r>
              <w:rPr>
                <w:rFonts w:cs="Times New Roman"/>
                <w:sz w:val="16"/>
                <w:szCs w:val="16"/>
                <w:vertAlign w:val="superscript"/>
              </w:rPr>
              <w:t>g</w:t>
            </w:r>
          </w:p>
        </w:tc>
        <w:tc>
          <w:tcPr>
            <w:tcW w:w="610" w:type="pct"/>
            <w:tcBorders>
              <w:top w:val="nil"/>
              <w:left w:val="single" w:sz="4" w:space="0" w:color="auto"/>
              <w:bottom w:val="dotted" w:sz="4" w:space="0" w:color="auto"/>
              <w:right w:val="single" w:sz="4" w:space="0" w:color="auto"/>
            </w:tcBorders>
            <w:shd w:val="clear" w:color="auto" w:fill="D9D9D9" w:themeFill="background1" w:themeFillShade="D9"/>
            <w:hideMark/>
          </w:tcPr>
          <w:p w14:paraId="594F952A"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MODERATE</w:t>
            </w:r>
          </w:p>
        </w:tc>
      </w:tr>
      <w:tr w:rsidR="00681ED5" w14:paraId="6BB47C40"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61F464F" w14:textId="77777777" w:rsidR="000B23E4" w:rsidRPr="00D625F1" w:rsidRDefault="000B23E4">
            <w:pPr>
              <w:jc w:val="both"/>
              <w:rPr>
                <w:rFonts w:cs="Times New Roman"/>
                <w:b/>
                <w:sz w:val="16"/>
                <w:szCs w:val="16"/>
                <w:vertAlign w:val="superscript"/>
              </w:rPr>
            </w:pPr>
            <w:r w:rsidRPr="00D625F1">
              <w:rPr>
                <w:rFonts w:cs="Times New Roman"/>
                <w:b/>
                <w:sz w:val="16"/>
                <w:szCs w:val="16"/>
              </w:rPr>
              <w:t>Cross-over RCT</w:t>
            </w:r>
            <w:r w:rsidRPr="00D625F1">
              <w:rPr>
                <w:rFonts w:cs="Times New Roman"/>
                <w:b/>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8D938D7" w14:textId="1BD0D72F" w:rsidR="000B23E4" w:rsidRPr="00236C80" w:rsidRDefault="000B23E4" w:rsidP="00FD79F9">
            <w:pPr>
              <w:jc w:val="both"/>
              <w:rPr>
                <w:rFonts w:cs="Times New Roman"/>
                <w:b/>
                <w:sz w:val="16"/>
                <w:szCs w:val="16"/>
              </w:rPr>
            </w:pPr>
            <w:r w:rsidRPr="00236C80">
              <w:rPr>
                <w:b/>
                <w:sz w:val="16"/>
                <w:szCs w:val="16"/>
              </w:rPr>
              <w:fldChar w:fldCharType="begin"/>
            </w:r>
            <w:r w:rsidR="00FD79F9" w:rsidRPr="00236C80">
              <w:rPr>
                <w:b/>
                <w:sz w:val="16"/>
                <w:szCs w:val="16"/>
              </w:rPr>
              <w:instrText xml:space="preserve"> ADDIN EN.CITE &lt;EndNote&gt;&lt;Cite&gt;&lt;Author&gt;Svendsen&lt;/Author&gt;&lt;Year&gt;2004&lt;/Year&gt;&lt;RecNum&gt;69&lt;/RecNum&gt;&lt;DisplayText&gt;[232]&lt;/DisplayText&gt;&lt;record&gt;&lt;rec-number&gt;69&lt;/rec-number&gt;&lt;foreign-keys&gt;&lt;key app="EN" db-id="0pd9dfpv5ppra1eap54xaxx1ea2f0sfz2xf2" timestamp="1502331936"&gt;69&lt;/key&gt;&lt;/foreign-keys&gt;&lt;ref-type name="Journal Article"&gt;17&lt;/ref-type&gt;&lt;contributors&gt;&lt;authors&gt;&lt;author&gt;Svendsen, Kristina B&lt;/author&gt;&lt;author&gt;Jensen, Troels S&lt;/author&gt;&lt;author&gt;Bach, Flemming W&lt;/author&gt;&lt;/authors&gt;&lt;/contributors&gt;&lt;titles&gt;&lt;title&gt;Does the cannabinoid dronabinol reduce central pain in multiple sclerosis? Randomised double blind placebo controlled crossover trial&lt;/title&gt;&lt;secondary-title&gt;BMJ&lt;/secondary-title&gt;&lt;/titles&gt;&lt;periodical&gt;&lt;full-title&gt;BMJ&lt;/full-title&gt;&lt;abbr-1&gt;BMJ&lt;/abbr-1&gt;&lt;abbr-2&gt;BMJ&lt;/abbr-2&gt;&lt;/periodical&gt;&lt;pages&gt;253&lt;/pages&gt;&lt;volume&gt;329&lt;/volume&gt;&lt;number&gt;7460&lt;/number&gt;&lt;dates&gt;&lt;year&gt;2004&lt;/year&gt;&lt;/dates&gt;&lt;urls&gt;&lt;/urls&gt;&lt;electronic-resource-num&gt;10.1136/bmj.38149.566979.AE&lt;/electronic-resource-num&gt;&lt;/record&gt;&lt;/Cite&gt;&lt;/EndNote&gt;</w:instrText>
            </w:r>
            <w:r w:rsidRPr="00236C80">
              <w:rPr>
                <w:b/>
                <w:sz w:val="16"/>
                <w:szCs w:val="16"/>
              </w:rPr>
              <w:fldChar w:fldCharType="separate"/>
            </w:r>
            <w:r w:rsidR="00FD79F9" w:rsidRPr="00236C80">
              <w:rPr>
                <w:b/>
                <w:noProof/>
                <w:sz w:val="16"/>
                <w:szCs w:val="16"/>
              </w:rPr>
              <w:t>[232]</w:t>
            </w:r>
            <w:r w:rsidRPr="00236C80">
              <w:rPr>
                <w:b/>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066586A" w14:textId="77777777" w:rsidR="000B23E4" w:rsidRPr="00D625F1" w:rsidRDefault="000B23E4">
            <w:pPr>
              <w:jc w:val="both"/>
              <w:rPr>
                <w:rFonts w:cs="Times New Roman"/>
                <w:b/>
                <w:sz w:val="16"/>
                <w:szCs w:val="16"/>
              </w:rPr>
            </w:pPr>
            <w:r w:rsidRPr="00D625F1">
              <w:rPr>
                <w:rFonts w:cs="Times New Roman"/>
                <w:b/>
                <w:sz w:val="16"/>
                <w:szCs w:val="16"/>
              </w:rPr>
              <w:t>1 (24)</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15A98D9" w14:textId="77777777" w:rsidR="000B23E4" w:rsidRPr="00D625F1" w:rsidRDefault="000B23E4">
            <w:pPr>
              <w:jc w:val="both"/>
              <w:rPr>
                <w:rFonts w:cs="Times New Roman"/>
                <w:b/>
                <w:sz w:val="16"/>
                <w:szCs w:val="16"/>
              </w:rPr>
            </w:pPr>
            <w:r w:rsidRPr="00D625F1">
              <w:rPr>
                <w:rFonts w:cs="Times New Roman"/>
                <w:b/>
                <w:sz w:val="16"/>
                <w:szCs w:val="16"/>
              </w:rPr>
              <w:t>Dronabinol</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BA69B77" w14:textId="77777777" w:rsidR="000B23E4" w:rsidRPr="00D625F1" w:rsidRDefault="000B23E4">
            <w:pPr>
              <w:jc w:val="both"/>
              <w:rPr>
                <w:rFonts w:cs="Times New Roman"/>
                <w:b/>
                <w:sz w:val="16"/>
                <w:szCs w:val="16"/>
              </w:rPr>
            </w:pPr>
            <w:r w:rsidRPr="00D625F1">
              <w:rPr>
                <w:rFonts w:cs="Times New Roman"/>
                <w:b/>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1A70DE1" w14:textId="77777777" w:rsidR="000B23E4" w:rsidRDefault="000B23E4">
            <w:pPr>
              <w:jc w:val="both"/>
              <w:rPr>
                <w:rFonts w:cs="Times New Roman"/>
                <w:b/>
                <w:sz w:val="16"/>
                <w:szCs w:val="16"/>
              </w:rPr>
            </w:pPr>
            <w:r>
              <w:rPr>
                <w:rFonts w:cs="Times New Roman"/>
                <w:b/>
                <w:sz w:val="16"/>
                <w:szCs w:val="16"/>
              </w:rPr>
              <w:t>SMD -0.90 (-1.74 to -0.05)</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0CC4EED" w14:textId="77777777" w:rsidR="000B23E4" w:rsidRDefault="000B23E4">
            <w:pPr>
              <w:jc w:val="both"/>
              <w:rPr>
                <w:rFonts w:cs="Times New Roman"/>
                <w:b/>
                <w:sz w:val="16"/>
                <w:szCs w:val="16"/>
              </w:rPr>
            </w:pPr>
            <w:r>
              <w:rPr>
                <w:rFonts w:cs="Times New Roman"/>
                <w:b/>
                <w:sz w:val="16"/>
                <w:szCs w:val="16"/>
              </w:rPr>
              <w:t>Dronabinol</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8FC99F1" w14:textId="77777777" w:rsidR="000B23E4" w:rsidRDefault="000B23E4">
            <w:pPr>
              <w:jc w:val="both"/>
              <w:rPr>
                <w:rFonts w:cs="Times New Roman"/>
                <w:b/>
                <w:sz w:val="16"/>
                <w:szCs w:val="16"/>
              </w:rPr>
            </w:pPr>
            <w:r>
              <w:rPr>
                <w:rFonts w:cs="Times New Roman"/>
                <w:b/>
                <w:sz w:val="16"/>
                <w:szCs w:val="16"/>
              </w:rPr>
              <w:t>n/a</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DAA5CBC" w14:textId="77777777" w:rsidR="000B23E4" w:rsidRDefault="000B23E4">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LOW</w:t>
            </w:r>
          </w:p>
        </w:tc>
      </w:tr>
      <w:tr w:rsidR="00681ED5" w14:paraId="603629D1"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60F88EE" w14:textId="77777777" w:rsidR="000B23E4" w:rsidRPr="000B23E4" w:rsidRDefault="000B23E4">
            <w:pPr>
              <w:jc w:val="both"/>
              <w:rPr>
                <w:rFonts w:cs="Times New Roman"/>
                <w:sz w:val="16"/>
                <w:szCs w:val="16"/>
                <w:vertAlign w:val="superscript"/>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D04D8AC" w14:textId="5566E270" w:rsidR="000B23E4" w:rsidRPr="00236C80" w:rsidRDefault="000B23E4" w:rsidP="003F1DF6">
            <w:pPr>
              <w:jc w:val="both"/>
              <w:rPr>
                <w:rFonts w:cs="Times New Roman"/>
                <w:sz w:val="16"/>
                <w:szCs w:val="16"/>
              </w:rPr>
            </w:pPr>
            <w:r w:rsidRPr="00236C80">
              <w:rPr>
                <w:sz w:val="16"/>
                <w:szCs w:val="16"/>
              </w:rPr>
              <w:fldChar w:fldCharType="begin"/>
            </w:r>
            <w:r w:rsidR="00CA16EF">
              <w:rPr>
                <w:sz w:val="16"/>
                <w:szCs w:val="16"/>
              </w:rPr>
              <w:instrText xml:space="preserve"> ADDIN EN.CITE &lt;EndNote&gt;&lt;Cite&gt;&lt;Author&gt;Pini&lt;/Author&gt;&lt;Year&gt;2012&lt;/Year&gt;&lt;RecNum&gt;259&lt;/RecNum&gt;&lt;DisplayText&gt;[189]&lt;/DisplayText&gt;&lt;record&gt;&lt;rec-number&gt;259&lt;/rec-number&gt;&lt;foreign-keys&gt;&lt;key app="EN" db-id="5aftdds5w9eztlefdx2pt9f7dztespdd5p59" timestamp="1522366504"&gt;259&lt;/key&gt;&lt;/foreign-keys&gt;&lt;ref-type name="Journal Article"&gt;17&lt;/ref-type&gt;&lt;contributors&gt;&lt;authors&gt;&lt;author&gt;Pini, Luigi Alberto&lt;/author&gt;&lt;author&gt;Guerzoni, Simona&lt;/author&gt;&lt;author&gt;Cainazzo, Maria Michela&lt;/author&gt;&lt;author&gt;Ferrari, Anna&lt;/author&gt;&lt;author&gt;Sarchielli, Paola&lt;/author&gt;&lt;author&gt;Tiraferri, Ilaria&lt;/author&gt;&lt;author&gt;Ciccarese, Michela&lt;/author&gt;&lt;author&gt;Zappaterra, Maurizio&lt;/author&gt;&lt;/authors&gt;&lt;/contributors&gt;&lt;titles&gt;&lt;title&gt;Nabilone for the treatment of medication overuse headache: results of a preliminary double-blind, active-controlled, randomized trial&lt;/title&gt;&lt;secondary-title&gt;The journal of headache and pain&lt;/secondary-title&gt;&lt;/titles&gt;&lt;periodical&gt;&lt;full-title&gt;The journal of headache and pain&lt;/full-title&gt;&lt;/periodical&gt;&lt;pages&gt;677-684&lt;/pages&gt;&lt;volume&gt;13&lt;/volume&gt;&lt;number&gt;8&lt;/number&gt;&lt;dates&gt;&lt;year&gt;2012&lt;/year&gt;&lt;/dates&gt;&lt;isbn&gt;1129-2369&lt;/isbn&gt;&lt;urls&gt;&lt;/urls&gt;&lt;/record&gt;&lt;/Cite&gt;&lt;/EndNote&gt;</w:instrText>
            </w:r>
            <w:r w:rsidRPr="00236C80">
              <w:rPr>
                <w:sz w:val="16"/>
                <w:szCs w:val="16"/>
              </w:rPr>
              <w:fldChar w:fldCharType="separate"/>
            </w:r>
            <w:r w:rsidR="00FD79F9" w:rsidRPr="00236C80">
              <w:rPr>
                <w:noProof/>
                <w:sz w:val="16"/>
                <w:szCs w:val="16"/>
              </w:rPr>
              <w:t>[189]</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DF8F987" w14:textId="77777777" w:rsidR="000B23E4" w:rsidRDefault="000B23E4">
            <w:pPr>
              <w:jc w:val="both"/>
              <w:rPr>
                <w:rFonts w:cs="Times New Roman"/>
                <w:sz w:val="16"/>
                <w:szCs w:val="16"/>
              </w:rPr>
            </w:pPr>
            <w:r>
              <w:rPr>
                <w:rFonts w:cs="Times New Roman"/>
                <w:sz w:val="16"/>
                <w:szCs w:val="16"/>
              </w:rPr>
              <w:t>1 (52)</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3898EFA" w14:textId="77777777" w:rsidR="000B23E4" w:rsidRDefault="000B23E4">
            <w:pPr>
              <w:jc w:val="both"/>
              <w:rPr>
                <w:rFonts w:cs="Times New Roman"/>
                <w:sz w:val="16"/>
                <w:szCs w:val="16"/>
              </w:rPr>
            </w:pPr>
            <w:r>
              <w:rPr>
                <w:rFonts w:cs="Times New Roman"/>
                <w:sz w:val="16"/>
                <w:szCs w:val="16"/>
              </w:rPr>
              <w:t>Nabilone</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F3EEBFB" w14:textId="3AB10B1E" w:rsidR="000B23E4" w:rsidRDefault="000B23E4">
            <w:pPr>
              <w:jc w:val="both"/>
              <w:rPr>
                <w:rFonts w:cs="Times New Roman"/>
                <w:sz w:val="16"/>
                <w:szCs w:val="16"/>
              </w:rPr>
            </w:pPr>
            <w:r>
              <w:rPr>
                <w:rFonts w:cs="Times New Roman"/>
                <w:sz w:val="16"/>
                <w:szCs w:val="16"/>
              </w:rPr>
              <w:t>Ibuprofen</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BEFC9E2" w14:textId="77777777" w:rsidR="000B23E4" w:rsidRDefault="000B23E4">
            <w:pPr>
              <w:jc w:val="both"/>
              <w:rPr>
                <w:rFonts w:cs="Times New Roman"/>
                <w:sz w:val="16"/>
                <w:szCs w:val="16"/>
              </w:rPr>
            </w:pPr>
            <w:r>
              <w:rPr>
                <w:rFonts w:cs="Times New Roman"/>
                <w:sz w:val="16"/>
                <w:szCs w:val="16"/>
              </w:rPr>
              <w:t>SMD -0.13 (-0.40 to 0.14)</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920CACD"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A11034D" w14:textId="77777777" w:rsidR="000B23E4" w:rsidRDefault="000B23E4">
            <w:pPr>
              <w:jc w:val="both"/>
              <w:rPr>
                <w:rFonts w:cs="Times New Roman"/>
                <w:sz w:val="16"/>
                <w:szCs w:val="16"/>
              </w:rPr>
            </w:pPr>
            <w:r>
              <w:rPr>
                <w:rFonts w:cs="Times New Roman"/>
                <w:sz w:val="16"/>
                <w:szCs w:val="16"/>
              </w:rPr>
              <w:t>n/a</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9B858DE"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6122DEB0"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8EF29B8" w14:textId="77777777" w:rsidR="000B23E4" w:rsidRPr="000B23E4" w:rsidRDefault="000B23E4">
            <w:pPr>
              <w:jc w:val="both"/>
              <w:rPr>
                <w:rFonts w:cs="Times New Roman"/>
                <w:sz w:val="16"/>
                <w:szCs w:val="16"/>
                <w:vertAlign w:val="superscript"/>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A2035D0" w14:textId="1D180515" w:rsidR="000B23E4" w:rsidRPr="00236C80" w:rsidRDefault="000B23E4" w:rsidP="00FD79F9">
            <w:pPr>
              <w:jc w:val="both"/>
              <w:rPr>
                <w:rFonts w:cs="Times New Roman"/>
                <w:sz w:val="16"/>
                <w:szCs w:val="16"/>
              </w:rPr>
            </w:pPr>
            <w:r w:rsidRPr="00236C80">
              <w:rPr>
                <w:sz w:val="16"/>
                <w:szCs w:val="16"/>
              </w:rPr>
              <w:fldChar w:fldCharType="begin"/>
            </w:r>
            <w:r w:rsidR="00CA16EF">
              <w:rPr>
                <w:sz w:val="16"/>
                <w:szCs w:val="16"/>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sidRPr="00236C80">
              <w:rPr>
                <w:sz w:val="16"/>
                <w:szCs w:val="16"/>
              </w:rPr>
              <w:fldChar w:fldCharType="separate"/>
            </w:r>
            <w:r w:rsidR="00CA16EF">
              <w:rPr>
                <w:noProof/>
                <w:sz w:val="16"/>
                <w:szCs w:val="16"/>
              </w:rPr>
              <w:t>[263]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0BD285B" w14:textId="77777777" w:rsidR="000B23E4" w:rsidRDefault="000B23E4">
            <w:pPr>
              <w:jc w:val="both"/>
              <w:rPr>
                <w:rFonts w:cs="Times New Roman"/>
                <w:sz w:val="16"/>
                <w:szCs w:val="16"/>
              </w:rPr>
            </w:pPr>
            <w:r>
              <w:rPr>
                <w:rFonts w:cs="Times New Roman"/>
                <w:sz w:val="16"/>
                <w:szCs w:val="16"/>
              </w:rPr>
              <w:t>3 (84)</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3C202F3" w14:textId="00E65383" w:rsidR="000B23E4" w:rsidRDefault="000B23E4">
            <w:pPr>
              <w:jc w:val="both"/>
              <w:rPr>
                <w:rFonts w:cs="Times New Roman"/>
                <w:sz w:val="16"/>
                <w:szCs w:val="16"/>
              </w:rPr>
            </w:pPr>
            <w:r>
              <w:rPr>
                <w:rFonts w:cs="Times New Roman"/>
                <w:sz w:val="16"/>
                <w:szCs w:val="16"/>
              </w:rPr>
              <w:t xml:space="preserve">Plant-based cannabis </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4F80097"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93B724D" w14:textId="77777777" w:rsidR="000B23E4" w:rsidRDefault="000B23E4">
            <w:pPr>
              <w:jc w:val="both"/>
              <w:rPr>
                <w:rFonts w:cs="Times New Roman"/>
                <w:sz w:val="16"/>
                <w:szCs w:val="16"/>
              </w:rPr>
            </w:pPr>
            <w:r>
              <w:rPr>
                <w:rFonts w:cs="Times New Roman"/>
                <w:sz w:val="16"/>
                <w:szCs w:val="16"/>
              </w:rPr>
              <w:t>SMD -0.09 (-0.31 to 0.13)</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89CDED2"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51CF8E1" w14:textId="77777777" w:rsidR="000B23E4" w:rsidRDefault="000B23E4">
            <w:pPr>
              <w:jc w:val="both"/>
              <w:rPr>
                <w:rFonts w:cs="Times New Roman"/>
                <w:sz w:val="16"/>
                <w:szCs w:val="16"/>
              </w:rPr>
            </w:pPr>
            <w:r>
              <w:rPr>
                <w:rFonts w:cs="Times New Roman"/>
                <w:sz w:val="16"/>
                <w:szCs w:val="16"/>
              </w:rPr>
              <w:t>0%</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3849A5F"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1CD9D67D"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1C5FE47"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3B89254"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AD284A0"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9369503"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DFF7858"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CB8A328"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258118B"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7A5DD6E"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312CC04B" w14:textId="77777777" w:rsidR="000B23E4" w:rsidRDefault="000B23E4">
            <w:pPr>
              <w:jc w:val="both"/>
              <w:rPr>
                <w:rFonts w:cs="Times New Roman"/>
                <w:sz w:val="16"/>
                <w:szCs w:val="16"/>
              </w:rPr>
            </w:pPr>
          </w:p>
        </w:tc>
      </w:tr>
      <w:tr w:rsidR="00681ED5" w14:paraId="6E8A5407"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C0639B2"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5E05C06" w14:textId="2040A450" w:rsidR="000B23E4" w:rsidRPr="00236C80" w:rsidRDefault="000B23E4" w:rsidP="003F1DF6">
            <w:pPr>
              <w:jc w:val="both"/>
              <w:rPr>
                <w:rFonts w:cs="Times New Roman"/>
                <w:b/>
                <w:sz w:val="16"/>
                <w:szCs w:val="16"/>
              </w:rPr>
            </w:pPr>
            <w:r w:rsidRPr="00236C80">
              <w:rPr>
                <w:sz w:val="16"/>
                <w:szCs w:val="16"/>
              </w:rPr>
              <w:fldChar w:fldCharType="begin">
                <w:fldData xml:space="preserve">PEVuZE5vdGU+PENpdGU+PEF1dGhvcj5MYW5nZm9yZDwvQXV0aG9yPjxZZWFyPjIwMTM8L1llYXI+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ZWNvcmQ+PC9DaXRlPjxDaXRlPjxBdXRob3I+U3ZlbmRzZW48L0F1dGhvcj48WWVhcj4yMDA0PC9Z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</w:fldData>
              </w:fldChar>
            </w:r>
            <w:r w:rsidR="00CA16EF">
              <w:rPr>
                <w:sz w:val="16"/>
                <w:szCs w:val="16"/>
              </w:rPr>
              <w:instrText xml:space="preserve"> ADDIN EN.CITE </w:instrText>
            </w:r>
            <w:r w:rsidR="00CA16EF">
              <w:rPr>
                <w:sz w:val="16"/>
                <w:szCs w:val="16"/>
              </w:rPr>
              <w:fldChar w:fldCharType="begin">
                <w:fldData xml:space="preserve">PEVuZE5vdGU+PENpdGU+PEF1dGhvcj5MYW5nZm9yZDwvQXV0aG9yPjxZZWFyPjIwMTM8L1llYXI+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[125; 137; 189; 220; 232; 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B371D7B" w14:textId="77777777" w:rsidR="000B23E4" w:rsidRDefault="000B23E4">
            <w:pPr>
              <w:jc w:val="both"/>
              <w:rPr>
                <w:rFonts w:cs="Times New Roman"/>
                <w:sz w:val="16"/>
                <w:szCs w:val="16"/>
              </w:rPr>
            </w:pPr>
            <w:r>
              <w:rPr>
                <w:rFonts w:cs="Times New Roman"/>
                <w:sz w:val="16"/>
                <w:szCs w:val="16"/>
              </w:rPr>
              <w:t>8 (561)</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C72E694" w14:textId="1F1E7254" w:rsidR="000B23E4" w:rsidRDefault="000B23E4">
            <w:pPr>
              <w:jc w:val="both"/>
              <w:rPr>
                <w:rFonts w:cs="Times New Roman"/>
                <w:sz w:val="16"/>
                <w:szCs w:val="16"/>
              </w:rPr>
            </w:pPr>
            <w:r>
              <w:rPr>
                <w:rFonts w:cs="Times New Roman"/>
                <w:sz w:val="16"/>
                <w:szCs w:val="16"/>
              </w:rPr>
              <w:t xml:space="preserve">Any </w:t>
            </w:r>
            <w:r w:rsidR="00D95A50">
              <w:rPr>
                <w:rFonts w:cs="Times New Roman"/>
                <w:sz w:val="16"/>
                <w:szCs w:val="16"/>
              </w:rPr>
              <w:t>type</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F048F02"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CEF385C" w14:textId="77777777" w:rsidR="000B23E4" w:rsidRDefault="000B23E4">
            <w:pPr>
              <w:jc w:val="both"/>
              <w:rPr>
                <w:rFonts w:cs="Times New Roman"/>
                <w:sz w:val="16"/>
                <w:szCs w:val="16"/>
              </w:rPr>
            </w:pPr>
            <w:r>
              <w:rPr>
                <w:rFonts w:cs="Times New Roman"/>
                <w:sz w:val="16"/>
                <w:szCs w:val="16"/>
              </w:rPr>
              <w:t>SMD -0.13 (-0.26 to -0.00)</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0520C59"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6B06D99" w14:textId="77777777" w:rsidR="000B23E4" w:rsidRDefault="000B23E4">
            <w:pPr>
              <w:jc w:val="both"/>
              <w:rPr>
                <w:rFonts w:cs="Times New Roman"/>
                <w:sz w:val="16"/>
                <w:szCs w:val="16"/>
              </w:rPr>
            </w:pPr>
            <w:r>
              <w:rPr>
                <w:rFonts w:cs="Times New Roman"/>
                <w:sz w:val="16"/>
                <w:szCs w:val="16"/>
              </w:rPr>
              <w:t>32%</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9697A6C"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 xml:space="preserve">⨁⨁⨁⨁ </w:t>
            </w:r>
            <w:r>
              <w:rPr>
                <w:rStyle w:val="quality-text"/>
                <w:rFonts w:eastAsia="Times New Roman"/>
                <w:sz w:val="16"/>
                <w:szCs w:val="16"/>
              </w:rPr>
              <w:t>HIGH</w:t>
            </w:r>
          </w:p>
        </w:tc>
      </w:tr>
      <w:tr w:rsidR="00681ED5" w14:paraId="4E8F5041" w14:textId="77777777" w:rsidTr="00681ED5">
        <w:tc>
          <w:tcPr>
            <w:tcW w:w="80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BC685BB" w14:textId="77777777" w:rsidR="000B23E4" w:rsidRDefault="000B23E4">
            <w:pPr>
              <w:jc w:val="both"/>
              <w:rPr>
                <w:rFonts w:cs="Times New Roman"/>
                <w:i/>
                <w:sz w:val="16"/>
                <w:szCs w:val="16"/>
              </w:rPr>
            </w:pPr>
            <w:r>
              <w:rPr>
                <w:rFonts w:cs="Times New Roman"/>
                <w:i/>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A053412" w14:textId="55950D61" w:rsidR="000B23E4" w:rsidRPr="00236C80" w:rsidRDefault="000B23E4" w:rsidP="003F1DF6">
            <w:pPr>
              <w:jc w:val="both"/>
              <w:rPr>
                <w:rFonts w:cs="Times New Roman"/>
                <w:i/>
                <w:sz w:val="16"/>
                <w:szCs w:val="16"/>
              </w:rPr>
            </w:pPr>
            <w:r w:rsidRPr="00236C80">
              <w:rPr>
                <w:sz w:val="16"/>
                <w:szCs w:val="16"/>
              </w:rPr>
              <w:fldChar w:fldCharType="begin">
                <w:fldData xml:space="preserve">PEVuZE5vdGU+PENpdGU+PEF1dGhvcj5CZXN0YXJkPC9BdXRob3I+PFllYXI+MjAxMTwvWWVhcj48
UmVjTnVtPjg8L1JlY051bT48RGlzcGxheVRleHQ+WzI3OyAxNjU7IDI2Ml08L0Rpc3BsYXlUZXh0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dWFnZT5lbmc8L2xhbmd1YWdlPjwvcmVjb3JkPjwvQ2l0ZT48Q2l0ZT48QXV0aG9yPk5vdGN1dHQ8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=
</w:fldData>
              </w:fldChar>
            </w:r>
            <w:r w:rsidR="00CA16EF">
              <w:rPr>
                <w:sz w:val="16"/>
                <w:szCs w:val="16"/>
              </w:rPr>
              <w:instrText xml:space="preserve"> ADDIN EN.CITE </w:instrText>
            </w:r>
            <w:r w:rsidR="00CA16EF">
              <w:rPr>
                <w:sz w:val="16"/>
                <w:szCs w:val="16"/>
              </w:rPr>
              <w:fldChar w:fldCharType="begin">
                <w:fldData xml:space="preserve">PEVuZE5vdGU+PENpdGU+PEF1dGhvcj5CZXN0YXJkPC9BdXRob3I+PFllYXI+MjAxMTwvWWVhcj48
UmVjTnVtPjg8L1JlY051bT48RGlzcGxheVRleHQ+WzI3OyAxNjU7IDI2Ml08L0Rpc3BsYXlUZXh0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dWFnZT5lbmc8L2xhbmd1YWdlPjwvcmVjb3JkPjwvQ2l0ZT48Q2l0ZT48QXV0aG9yPk5vdGN1dHQ8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=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[27; 165; 262]</w:t>
            </w:r>
            <w:r w:rsidRPr="00236C80">
              <w:rPr>
                <w:sz w:val="16"/>
                <w:szCs w:val="16"/>
              </w:rPr>
              <w:fldChar w:fldCharType="end"/>
            </w:r>
          </w:p>
        </w:tc>
        <w:tc>
          <w:tcPr>
            <w:tcW w:w="3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54AB67E9" w14:textId="77777777" w:rsidR="000B23E4" w:rsidRPr="000B23E4" w:rsidRDefault="000B23E4">
            <w:pPr>
              <w:jc w:val="both"/>
              <w:rPr>
                <w:rFonts w:cs="Times New Roman"/>
                <w:i/>
                <w:sz w:val="16"/>
                <w:szCs w:val="16"/>
              </w:rPr>
            </w:pPr>
            <w:r w:rsidRPr="00D625F1">
              <w:rPr>
                <w:rFonts w:cs="Times New Roman"/>
                <w:i/>
                <w:sz w:val="16"/>
                <w:szCs w:val="16"/>
              </w:rPr>
              <w:t>4 (557)</w:t>
            </w:r>
          </w:p>
        </w:tc>
        <w:tc>
          <w:tcPr>
            <w:tcW w:w="60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EBE3986" w14:textId="6E14BAA9" w:rsidR="000B23E4" w:rsidRPr="000B23E4" w:rsidRDefault="000B23E4">
            <w:pPr>
              <w:jc w:val="both"/>
              <w:rPr>
                <w:rFonts w:cs="Times New Roman"/>
                <w:i/>
                <w:sz w:val="16"/>
                <w:szCs w:val="16"/>
              </w:rPr>
            </w:pPr>
            <w:r w:rsidRPr="00D625F1">
              <w:rPr>
                <w:rFonts w:cs="Times New Roman"/>
                <w:i/>
                <w:sz w:val="16"/>
                <w:szCs w:val="16"/>
              </w:rPr>
              <w:t xml:space="preserve">Any </w:t>
            </w:r>
            <w:r w:rsidR="00D95A50">
              <w:rPr>
                <w:rFonts w:cs="Times New Roman"/>
                <w:i/>
                <w:sz w:val="16"/>
                <w:szCs w:val="16"/>
              </w:rPr>
              <w:t>type</w:t>
            </w:r>
            <w:r w:rsidRPr="00D625F1">
              <w:rPr>
                <w:rFonts w:cs="Times New Roman"/>
                <w:i/>
                <w:sz w:val="16"/>
                <w:szCs w:val="16"/>
                <w:vertAlign w:val="superscript"/>
              </w:rPr>
              <w:t>~</w:t>
            </w:r>
          </w:p>
        </w:tc>
        <w:tc>
          <w:tcPr>
            <w:tcW w:w="479"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72B1A863" w14:textId="77777777" w:rsidR="000B23E4" w:rsidRPr="000B23E4" w:rsidRDefault="000B23E4">
            <w:pPr>
              <w:jc w:val="both"/>
              <w:rPr>
                <w:rFonts w:cs="Times New Roman"/>
                <w:i/>
                <w:sz w:val="16"/>
                <w:szCs w:val="16"/>
              </w:rPr>
            </w:pPr>
            <w:r w:rsidRPr="00D625F1">
              <w:rPr>
                <w:rFonts w:cs="Times New Roman"/>
                <w:i/>
                <w:sz w:val="16"/>
                <w:szCs w:val="16"/>
              </w:rPr>
              <w:t>Gabapentin; placebo; non-cannabis users</w:t>
            </w:r>
          </w:p>
        </w:tc>
        <w:tc>
          <w:tcPr>
            <w:tcW w:w="7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495CE96" w14:textId="25AE71D6" w:rsidR="000B23E4" w:rsidRPr="000B23E4" w:rsidRDefault="000B23E4">
            <w:pPr>
              <w:jc w:val="both"/>
              <w:rPr>
                <w:rFonts w:cs="Times New Roman"/>
                <w:i/>
                <w:sz w:val="16"/>
                <w:szCs w:val="16"/>
              </w:rPr>
            </w:pPr>
            <w:r w:rsidRPr="00D625F1">
              <w:rPr>
                <w:rFonts w:cs="Times New Roman"/>
                <w:i/>
                <w:sz w:val="16"/>
                <w:szCs w:val="16"/>
              </w:rPr>
              <w:t>SMD -0.21 (-0.38 to -0.05)</w:t>
            </w:r>
            <w:r w:rsidRPr="00D625F1">
              <w:rPr>
                <w:rFonts w:cs="Times New Roman"/>
                <w:i/>
                <w:sz w:val="16"/>
                <w:szCs w:val="16"/>
                <w:vertAlign w:val="superscript"/>
              </w:rPr>
              <w:t>h</w:t>
            </w:r>
          </w:p>
        </w:tc>
        <w:tc>
          <w:tcPr>
            <w:tcW w:w="3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2230445" w14:textId="3051DFA2" w:rsidR="000B23E4" w:rsidRPr="000B23E4" w:rsidRDefault="000B23E4">
            <w:pPr>
              <w:jc w:val="both"/>
              <w:rPr>
                <w:rFonts w:cs="Times New Roman"/>
                <w:i/>
                <w:sz w:val="16"/>
                <w:szCs w:val="16"/>
              </w:rPr>
            </w:pPr>
            <w:r w:rsidRPr="00D625F1">
              <w:rPr>
                <w:rFonts w:cs="Times New Roman"/>
                <w:i/>
                <w:sz w:val="16"/>
                <w:szCs w:val="16"/>
              </w:rPr>
              <w:t>Cannabinoid</w:t>
            </w:r>
            <w:r w:rsidRPr="00D625F1">
              <w:rPr>
                <w:rFonts w:cs="Times New Roman"/>
                <w:i/>
                <w:sz w:val="16"/>
                <w:szCs w:val="16"/>
                <w:vertAlign w:val="superscript"/>
              </w:rPr>
              <w:t xml:space="preserve"> g</w:t>
            </w:r>
          </w:p>
        </w:tc>
        <w:tc>
          <w:tcPr>
            <w:tcW w:w="20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34679240" w14:textId="66862AFD" w:rsidR="000B23E4" w:rsidRPr="000B23E4" w:rsidRDefault="000B23E4">
            <w:pPr>
              <w:jc w:val="both"/>
              <w:rPr>
                <w:rFonts w:cs="Times New Roman"/>
                <w:i/>
                <w:sz w:val="16"/>
                <w:szCs w:val="16"/>
              </w:rPr>
            </w:pPr>
            <w:r w:rsidRPr="00D625F1">
              <w:rPr>
                <w:rFonts w:cs="Times New Roman"/>
                <w:i/>
                <w:sz w:val="16"/>
                <w:szCs w:val="16"/>
              </w:rPr>
              <w:t>52%</w:t>
            </w:r>
            <w:r w:rsidRPr="00D625F1">
              <w:rPr>
                <w:rFonts w:cs="Times New Roman"/>
                <w:i/>
                <w:sz w:val="16"/>
                <w:szCs w:val="16"/>
                <w:vertAlign w:val="superscript"/>
              </w:rPr>
              <w:t>h</w:t>
            </w:r>
          </w:p>
        </w:tc>
        <w:tc>
          <w:tcPr>
            <w:tcW w:w="6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4626A29" w14:textId="77777777" w:rsidR="000B23E4" w:rsidRPr="000B23E4" w:rsidRDefault="000B23E4">
            <w:pPr>
              <w:jc w:val="both"/>
              <w:rPr>
                <w:rFonts w:cs="Times New Roman"/>
                <w:i/>
                <w:sz w:val="16"/>
                <w:szCs w:val="16"/>
              </w:rPr>
            </w:pPr>
            <w:r w:rsidRPr="00D625F1">
              <w:rPr>
                <w:rStyle w:val="quality-sign"/>
                <w:rFonts w:ascii="Cambria Math" w:eastAsia="Times New Roman" w:hAnsi="Cambria Math" w:cs="Cambria Math"/>
                <w:sz w:val="16"/>
                <w:szCs w:val="16"/>
              </w:rPr>
              <w:t>⨁</w:t>
            </w:r>
            <w:r w:rsidRPr="00D625F1">
              <w:rPr>
                <w:rStyle w:val="quality-sign"/>
                <w:rFonts w:ascii="MS Gothic" w:eastAsia="MS Gothic" w:hAnsi="MS Gothic" w:cs="MS Gothic" w:hint="eastAsia"/>
                <w:sz w:val="16"/>
                <w:szCs w:val="16"/>
                <w:lang w:val="en-US"/>
              </w:rPr>
              <w:t>◯◯◯</w:t>
            </w:r>
            <w:r w:rsidRPr="00D625F1">
              <w:rPr>
                <w:rStyle w:val="quality-sign"/>
                <w:rFonts w:ascii="MS Gothic" w:eastAsia="MS Gothic" w:hAnsi="MS Gothic" w:cs="MS Gothic"/>
                <w:sz w:val="16"/>
                <w:szCs w:val="16"/>
                <w:lang w:val="en-US"/>
              </w:rPr>
              <w:t xml:space="preserve"> </w:t>
            </w:r>
            <w:r w:rsidRPr="00D625F1">
              <w:rPr>
                <w:rStyle w:val="quality-text"/>
                <w:rFonts w:eastAsia="Times New Roman"/>
                <w:sz w:val="16"/>
                <w:szCs w:val="16"/>
              </w:rPr>
              <w:t>VERY LOW</w:t>
            </w:r>
          </w:p>
        </w:tc>
      </w:tr>
      <w:tr w:rsidR="00681ED5" w14:paraId="1EBFB320" w14:textId="77777777" w:rsidTr="00681ED5">
        <w:tc>
          <w:tcPr>
            <w:tcW w:w="5000" w:type="pct"/>
            <w:gridSpan w:val="9"/>
            <w:tcBorders>
              <w:top w:val="single" w:sz="4" w:space="0" w:color="auto"/>
              <w:left w:val="single" w:sz="4" w:space="0" w:color="auto"/>
              <w:bottom w:val="dotted" w:sz="4" w:space="0" w:color="auto"/>
              <w:right w:val="single" w:sz="4" w:space="0" w:color="auto"/>
            </w:tcBorders>
            <w:shd w:val="clear" w:color="auto" w:fill="FFFFFF" w:themeFill="background1"/>
            <w:hideMark/>
          </w:tcPr>
          <w:p w14:paraId="4DC1CC19" w14:textId="24E0F401" w:rsidR="00681ED5" w:rsidRPr="00236C80" w:rsidRDefault="00681ED5">
            <w:pPr>
              <w:jc w:val="both"/>
              <w:rPr>
                <w:rFonts w:cs="Times New Roman"/>
                <w:i/>
                <w:sz w:val="16"/>
                <w:szCs w:val="16"/>
              </w:rPr>
            </w:pPr>
            <w:r w:rsidRPr="00236C80">
              <w:rPr>
                <w:rFonts w:cs="Times New Roman"/>
                <w:b/>
                <w:sz w:val="16"/>
                <w:szCs w:val="16"/>
              </w:rPr>
              <w:t>Change in depression scores</w:t>
            </w:r>
          </w:p>
        </w:tc>
      </w:tr>
      <w:tr w:rsidR="00681ED5" w14:paraId="4F1EAE01"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3B479683"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hideMark/>
          </w:tcPr>
          <w:p w14:paraId="4465E8CB" w14:textId="11F20D5F"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PEVuZE5vdGU+PENpdGU+PEF1dGhvcj5Sb2c8L0F1dGhvcj48WWVhcj4yMDA1PC9ZZWFyPjxSZWNO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cm9sb2d5PC9hYmJyLTE+PC9hbHQtcGVyaW9kaWNhbD48cGFnZXM+ODEyLTk8L3BhZ2VzPjx2b2x1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</w:fldData>
              </w:fldChar>
            </w:r>
            <w:r w:rsidR="00CA16EF">
              <w:rPr>
                <w:sz w:val="16"/>
                <w:szCs w:val="16"/>
              </w:rPr>
              <w:instrText xml:space="preserve"> ADDIN EN.CITE </w:instrText>
            </w:r>
            <w:r w:rsidR="00CA16EF">
              <w:rPr>
                <w:sz w:val="16"/>
                <w:szCs w:val="16"/>
              </w:rPr>
              <w:fldChar w:fldCharType="begin">
                <w:fldData xml:space="preserve">PEVuZE5vdGU+PENpdGU+PEF1dGhvcj5Sb2c8L0F1dGhvcj48WWVhcj4yMDA1PC9ZZWFyPjxSZWNO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cm9sb2d5PC9hYmJyLTE+PC9hbHQtcGVyaW9kaWNhbD48cGFnZXM+ODEyLTk8L3BhZ2VzPjx2b2x1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[204; 253]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14A09F59" w14:textId="77777777" w:rsidR="000B23E4" w:rsidRDefault="000B23E4">
            <w:pPr>
              <w:jc w:val="both"/>
              <w:rPr>
                <w:rFonts w:cs="Times New Roman"/>
                <w:sz w:val="16"/>
                <w:szCs w:val="16"/>
              </w:rPr>
            </w:pPr>
            <w:r>
              <w:rPr>
                <w:rFonts w:cs="Times New Roman"/>
                <w:sz w:val="16"/>
                <w:szCs w:val="16"/>
              </w:rPr>
              <w:t>2 (205)</w:t>
            </w:r>
          </w:p>
        </w:tc>
        <w:tc>
          <w:tcPr>
            <w:tcW w:w="605" w:type="pct"/>
            <w:tcBorders>
              <w:top w:val="dotted" w:sz="4" w:space="0" w:color="auto"/>
              <w:left w:val="single" w:sz="4" w:space="0" w:color="auto"/>
              <w:bottom w:val="dotted" w:sz="4" w:space="0" w:color="auto"/>
              <w:right w:val="single" w:sz="4" w:space="0" w:color="auto"/>
            </w:tcBorders>
            <w:hideMark/>
          </w:tcPr>
          <w:p w14:paraId="710DC683" w14:textId="77777777" w:rsidR="000B23E4" w:rsidRDefault="000B23E4">
            <w:pPr>
              <w:jc w:val="both"/>
              <w:rPr>
                <w:rFonts w:cs="Times New Roman"/>
                <w:sz w:val="16"/>
                <w:szCs w:val="16"/>
              </w:rPr>
            </w:pPr>
            <w:r>
              <w:rPr>
                <w:rFonts w:cs="Times New Roman"/>
                <w:sz w:val="16"/>
                <w:szCs w:val="16"/>
              </w:rPr>
              <w:t>Nabiximols</w:t>
            </w:r>
          </w:p>
        </w:tc>
        <w:tc>
          <w:tcPr>
            <w:tcW w:w="479" w:type="pct"/>
            <w:tcBorders>
              <w:top w:val="dotted" w:sz="4" w:space="0" w:color="auto"/>
              <w:left w:val="single" w:sz="4" w:space="0" w:color="auto"/>
              <w:bottom w:val="dotted" w:sz="4" w:space="0" w:color="auto"/>
              <w:right w:val="single" w:sz="4" w:space="0" w:color="auto"/>
            </w:tcBorders>
            <w:hideMark/>
          </w:tcPr>
          <w:p w14:paraId="38857DBC"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74356FBC" w14:textId="77777777" w:rsidR="000B23E4" w:rsidRDefault="000B23E4">
            <w:pPr>
              <w:jc w:val="both"/>
              <w:rPr>
                <w:rFonts w:cs="Times New Roman"/>
                <w:sz w:val="16"/>
                <w:szCs w:val="16"/>
              </w:rPr>
            </w:pPr>
            <w:r>
              <w:rPr>
                <w:rFonts w:cs="Times New Roman"/>
                <w:sz w:val="16"/>
                <w:szCs w:val="16"/>
              </w:rPr>
              <w:t>SMD 0.1 (-0.16 to 0.37)</w:t>
            </w:r>
          </w:p>
        </w:tc>
        <w:tc>
          <w:tcPr>
            <w:tcW w:w="384" w:type="pct"/>
            <w:tcBorders>
              <w:top w:val="dotted" w:sz="4" w:space="0" w:color="auto"/>
              <w:left w:val="single" w:sz="4" w:space="0" w:color="auto"/>
              <w:bottom w:val="dotted" w:sz="4" w:space="0" w:color="auto"/>
              <w:right w:val="single" w:sz="4" w:space="0" w:color="auto"/>
            </w:tcBorders>
            <w:hideMark/>
          </w:tcPr>
          <w:p w14:paraId="410C625A"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1325F5A2" w14:textId="77777777" w:rsidR="000B23E4" w:rsidRDefault="000B23E4">
            <w:pPr>
              <w:jc w:val="both"/>
              <w:rPr>
                <w:rFonts w:cs="Times New Roman"/>
                <w:sz w:val="16"/>
                <w:szCs w:val="16"/>
              </w:rPr>
            </w:pPr>
            <w:r>
              <w:rPr>
                <w:rFonts w:cs="Times New Roman"/>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324D00A6"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63F8334E"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67064410"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tcPr>
          <w:p w14:paraId="766E02A2"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hideMark/>
          </w:tcPr>
          <w:p w14:paraId="75680579"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hideMark/>
          </w:tcPr>
          <w:p w14:paraId="32A6E047" w14:textId="77777777" w:rsidR="000B23E4" w:rsidRDefault="000B23E4">
            <w:pPr>
              <w:jc w:val="both"/>
              <w:rPr>
                <w:rFonts w:cs="Times New Roman"/>
                <w:sz w:val="16"/>
                <w:szCs w:val="16"/>
              </w:rPr>
            </w:pPr>
            <w:r>
              <w:rPr>
                <w:rFonts w:cs="Times New Roman"/>
                <w:sz w:val="16"/>
                <w:szCs w:val="16"/>
              </w:rPr>
              <w:t>Dronabinol</w:t>
            </w:r>
          </w:p>
        </w:tc>
        <w:tc>
          <w:tcPr>
            <w:tcW w:w="479" w:type="pct"/>
            <w:tcBorders>
              <w:top w:val="dotted" w:sz="4" w:space="0" w:color="auto"/>
              <w:left w:val="single" w:sz="4" w:space="0" w:color="auto"/>
              <w:bottom w:val="dotted" w:sz="4" w:space="0" w:color="auto"/>
              <w:right w:val="single" w:sz="4" w:space="0" w:color="auto"/>
            </w:tcBorders>
            <w:hideMark/>
          </w:tcPr>
          <w:p w14:paraId="46F6DE3B"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07B8607E"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tcPr>
          <w:p w14:paraId="475A7A32"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tcPr>
          <w:p w14:paraId="750EA162"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tcPr>
          <w:p w14:paraId="4D5228E8" w14:textId="77777777" w:rsidR="000B23E4" w:rsidRDefault="000B23E4">
            <w:pPr>
              <w:jc w:val="both"/>
              <w:rPr>
                <w:rFonts w:cs="Times New Roman"/>
                <w:sz w:val="16"/>
                <w:szCs w:val="16"/>
              </w:rPr>
            </w:pPr>
          </w:p>
        </w:tc>
      </w:tr>
      <w:tr w:rsidR="00681ED5" w14:paraId="284F8BC9"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43D52E2C" w14:textId="77777777" w:rsidR="000B23E4" w:rsidRPr="000B23E4" w:rsidRDefault="000B23E4">
            <w:pPr>
              <w:jc w:val="both"/>
              <w:rPr>
                <w:rFonts w:cs="Times New Roman"/>
                <w:sz w:val="16"/>
                <w:szCs w:val="16"/>
                <w:vertAlign w:val="superscript"/>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64592AF8" w14:textId="4BBC6772"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PEVuZE5vdGU+PENpdGU+PEF1dGhvcj5GcmFuazwvQXV0aG9yPjxZZWFyPjIwMDg8L1llYXI+PFJl
Y051bT4xODE8L1JlY051bT48RGlzcGxheVRleHQ+Wzg2OyAxODldPC9EaXNwbGF5VGV4dD48cmVj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PjwvcmVsYXRlZC11cmxzPjwvdXJscz48L3JlY29yZD48L0NpdGU+PENpdGU+PEF1dGhvcj5QaW5p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</w:fldData>
              </w:fldChar>
            </w:r>
            <w:r w:rsidR="00CA16EF">
              <w:rPr>
                <w:sz w:val="16"/>
                <w:szCs w:val="16"/>
              </w:rPr>
              <w:instrText xml:space="preserve"> ADDIN EN.CITE </w:instrText>
            </w:r>
            <w:r w:rsidR="00CA16EF">
              <w:rPr>
                <w:sz w:val="16"/>
                <w:szCs w:val="16"/>
              </w:rPr>
              <w:fldChar w:fldCharType="begin">
                <w:fldData xml:space="preserve">PEVuZE5vdGU+PENpdGU+PEF1dGhvcj5GcmFuazwvQXV0aG9yPjxZZWFyPjIwMDg8L1llYXI+PFJl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FD79F9" w:rsidRPr="00236C80">
              <w:rPr>
                <w:noProof/>
                <w:sz w:val="16"/>
                <w:szCs w:val="16"/>
              </w:rPr>
              <w:t>[86; 189]</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4BD255E4" w14:textId="77777777" w:rsidR="000B23E4" w:rsidRDefault="000B23E4">
            <w:pPr>
              <w:jc w:val="both"/>
              <w:rPr>
                <w:rFonts w:cs="Times New Roman"/>
                <w:sz w:val="16"/>
                <w:szCs w:val="16"/>
              </w:rPr>
            </w:pPr>
            <w:r>
              <w:rPr>
                <w:rFonts w:cs="Times New Roman"/>
                <w:sz w:val="16"/>
                <w:szCs w:val="16"/>
              </w:rPr>
              <w:t>2 (207)</w:t>
            </w:r>
          </w:p>
        </w:tc>
        <w:tc>
          <w:tcPr>
            <w:tcW w:w="605" w:type="pct"/>
            <w:tcBorders>
              <w:top w:val="dotted" w:sz="4" w:space="0" w:color="auto"/>
              <w:left w:val="single" w:sz="4" w:space="0" w:color="auto"/>
              <w:bottom w:val="dotted" w:sz="4" w:space="0" w:color="auto"/>
              <w:right w:val="single" w:sz="4" w:space="0" w:color="auto"/>
            </w:tcBorders>
            <w:hideMark/>
          </w:tcPr>
          <w:p w14:paraId="5F35F7F3" w14:textId="77777777" w:rsidR="000B23E4" w:rsidRDefault="000B23E4">
            <w:pPr>
              <w:jc w:val="both"/>
              <w:rPr>
                <w:rFonts w:cs="Times New Roman"/>
                <w:sz w:val="16"/>
                <w:szCs w:val="16"/>
              </w:rPr>
            </w:pPr>
            <w:r>
              <w:rPr>
                <w:rFonts w:cs="Times New Roman"/>
                <w:sz w:val="16"/>
                <w:szCs w:val="16"/>
              </w:rPr>
              <w:t>Nabilone</w:t>
            </w:r>
          </w:p>
        </w:tc>
        <w:tc>
          <w:tcPr>
            <w:tcW w:w="479" w:type="pct"/>
            <w:tcBorders>
              <w:top w:val="dotted" w:sz="4" w:space="0" w:color="auto"/>
              <w:left w:val="single" w:sz="4" w:space="0" w:color="auto"/>
              <w:bottom w:val="dotted" w:sz="4" w:space="0" w:color="auto"/>
              <w:right w:val="single" w:sz="4" w:space="0" w:color="auto"/>
            </w:tcBorders>
            <w:hideMark/>
          </w:tcPr>
          <w:p w14:paraId="3476033D" w14:textId="442C0D78" w:rsidR="000B23E4" w:rsidRDefault="000B23E4">
            <w:pPr>
              <w:jc w:val="both"/>
              <w:rPr>
                <w:rFonts w:cs="Times New Roman"/>
                <w:sz w:val="16"/>
                <w:szCs w:val="16"/>
              </w:rPr>
            </w:pPr>
            <w:r>
              <w:rPr>
                <w:rFonts w:cs="Times New Roman"/>
                <w:sz w:val="16"/>
                <w:szCs w:val="16"/>
              </w:rPr>
              <w:t>Dihydrocodeine; ibuprofen</w:t>
            </w:r>
          </w:p>
        </w:tc>
        <w:tc>
          <w:tcPr>
            <w:tcW w:w="710" w:type="pct"/>
            <w:tcBorders>
              <w:top w:val="dotted" w:sz="4" w:space="0" w:color="auto"/>
              <w:left w:val="single" w:sz="4" w:space="0" w:color="auto"/>
              <w:bottom w:val="dotted" w:sz="4" w:space="0" w:color="auto"/>
              <w:right w:val="single" w:sz="4" w:space="0" w:color="auto"/>
            </w:tcBorders>
            <w:hideMark/>
          </w:tcPr>
          <w:p w14:paraId="2E670C75" w14:textId="77777777" w:rsidR="000B23E4" w:rsidRDefault="000B23E4">
            <w:pPr>
              <w:jc w:val="both"/>
              <w:rPr>
                <w:rFonts w:cs="Times New Roman"/>
                <w:sz w:val="16"/>
                <w:szCs w:val="16"/>
              </w:rPr>
            </w:pPr>
            <w:r>
              <w:rPr>
                <w:rFonts w:cs="Times New Roman"/>
                <w:sz w:val="16"/>
                <w:szCs w:val="16"/>
              </w:rPr>
              <w:t>SMD 0.05 (-0.28 to 0.38)</w:t>
            </w:r>
          </w:p>
        </w:tc>
        <w:tc>
          <w:tcPr>
            <w:tcW w:w="384" w:type="pct"/>
            <w:tcBorders>
              <w:top w:val="dotted" w:sz="4" w:space="0" w:color="auto"/>
              <w:left w:val="single" w:sz="4" w:space="0" w:color="auto"/>
              <w:bottom w:val="dotted" w:sz="4" w:space="0" w:color="auto"/>
              <w:right w:val="single" w:sz="4" w:space="0" w:color="auto"/>
            </w:tcBorders>
            <w:hideMark/>
          </w:tcPr>
          <w:p w14:paraId="4255C16A"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6EE9E256" w14:textId="77777777" w:rsidR="000B23E4" w:rsidRDefault="000B23E4">
            <w:pPr>
              <w:jc w:val="both"/>
              <w:rPr>
                <w:rFonts w:cs="Times New Roman"/>
                <w:sz w:val="16"/>
                <w:szCs w:val="16"/>
              </w:rPr>
            </w:pPr>
            <w:r>
              <w:rPr>
                <w:rFonts w:cs="Times New Roman"/>
                <w:sz w:val="16"/>
                <w:szCs w:val="16"/>
              </w:rPr>
              <w:t>n/a</w:t>
            </w:r>
          </w:p>
        </w:tc>
        <w:tc>
          <w:tcPr>
            <w:tcW w:w="610" w:type="pct"/>
            <w:tcBorders>
              <w:top w:val="dotted" w:sz="4" w:space="0" w:color="auto"/>
              <w:left w:val="single" w:sz="4" w:space="0" w:color="auto"/>
              <w:bottom w:val="dotted" w:sz="4" w:space="0" w:color="auto"/>
              <w:right w:val="single" w:sz="4" w:space="0" w:color="auto"/>
            </w:tcBorders>
            <w:hideMark/>
          </w:tcPr>
          <w:p w14:paraId="1D9CED7D"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4D749443"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0EB25A6A" w14:textId="77777777" w:rsidR="000B23E4" w:rsidRPr="000B23E4" w:rsidRDefault="000B23E4">
            <w:pPr>
              <w:jc w:val="both"/>
              <w:rPr>
                <w:rFonts w:cs="Times New Roman"/>
                <w:sz w:val="16"/>
                <w:szCs w:val="16"/>
                <w:vertAlign w:val="superscript"/>
              </w:rPr>
            </w:pPr>
            <w:r>
              <w:rPr>
                <w:rFonts w:cs="Times New Roman"/>
                <w:sz w:val="16"/>
                <w:szCs w:val="16"/>
              </w:rPr>
              <w:t>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6B43576B" w14:textId="63507FA0" w:rsidR="000B23E4" w:rsidRPr="00236C80" w:rsidRDefault="000B23E4" w:rsidP="00FD79F9">
            <w:pPr>
              <w:jc w:val="both"/>
              <w:rPr>
                <w:rFonts w:cs="Times New Roman"/>
                <w:sz w:val="16"/>
                <w:szCs w:val="16"/>
              </w:rPr>
            </w:pPr>
            <w:r w:rsidRPr="00236C80">
              <w:rPr>
                <w:sz w:val="16"/>
                <w:szCs w:val="16"/>
              </w:rPr>
              <w:fldChar w:fldCharType="begin"/>
            </w:r>
            <w:r w:rsidR="00CA16EF">
              <w:rPr>
                <w:sz w:val="16"/>
                <w:szCs w:val="16"/>
              </w:rPr>
              <w:instrText xml:space="preserve"> ADDIN EN.CITE &lt;EndNote&gt;&lt;Cite&gt;&lt;Author&gt;Ware&lt;/Author&gt;&lt;Year&gt;2010&lt;/Year&gt;&lt;RecNum&gt;81&lt;/RecNum&gt;&lt;DisplayText&gt;[263]&lt;/DisplayText&gt;&lt;record&gt;&lt;rec-number&gt;81&lt;/rec-number&gt;&lt;foreign-keys&gt;&lt;key app="EN" db-id="0pd9dfpv5ppra1eap54xaxx1ea2f0sfz2xf2" timestamp="1502332220"&gt;81&lt;/key&gt;&lt;/foreign-keys&gt;&lt;ref-type name="Journal Article"&gt;17&lt;/ref-type&gt;&lt;contributors&gt;&lt;authors&gt;&lt;author&gt;Ware, Mark A&lt;/author&gt;&lt;author&gt;Wang, Tongtong&lt;/author&gt;&lt;author&gt;Shapiro, Stan&lt;/author&gt;&lt;author&gt;Robinson, Ann&lt;/author&gt;&lt;author&gt;Ducruet, Thierry&lt;/author&gt;&lt;author&gt;Huynh, Thao&lt;/author&gt;&lt;author&gt;Gamsa, Ann&lt;/author&gt;&lt;author&gt;Bennett, Gary J&lt;/author&gt;&lt;author&gt;Collet, Jean-Paul&lt;/author&gt;&lt;/authors&gt;&lt;/contributors&gt;&lt;titles&gt;&lt;title&gt;Smoked cannabis for chronic neuropathic pain: a randomized controlled trial&lt;/title&gt;&lt;secondary-title&gt;Canadian Medical Association Journal&lt;/secondary-title&gt;&lt;/titles&gt;&lt;periodical&gt;&lt;full-title&gt;Canadian Medical Association Journal&lt;/full-title&gt;&lt;abbr-1&gt;Can. Med. Assoc. J.&lt;/abbr-1&gt;&lt;abbr-2&gt;Can Med Assoc J&lt;/abbr-2&gt;&lt;/periodical&gt;&lt;pages&gt;E694-E701&lt;/pages&gt;&lt;volume&gt;182&lt;/volume&gt;&lt;number&gt;14&lt;/number&gt;&lt;dates&gt;&lt;year&gt;2010&lt;/year&gt;&lt;/dates&gt;&lt;isbn&gt;0820-3946&lt;/isbn&gt;&lt;urls&gt;&lt;/urls&gt;&lt;/record&gt;&lt;/Cite&gt;&lt;/EndNote&gt;</w:instrText>
            </w:r>
            <w:r w:rsidRPr="00236C80">
              <w:rPr>
                <w:sz w:val="16"/>
                <w:szCs w:val="16"/>
              </w:rPr>
              <w:fldChar w:fldCharType="separate"/>
            </w:r>
            <w:r w:rsidR="00CA16EF">
              <w:rPr>
                <w:noProof/>
                <w:sz w:val="16"/>
                <w:szCs w:val="16"/>
              </w:rPr>
              <w:t>[263]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117D8595" w14:textId="77777777" w:rsidR="000B23E4" w:rsidRDefault="000B23E4">
            <w:pPr>
              <w:jc w:val="both"/>
              <w:rPr>
                <w:rFonts w:cs="Times New Roman"/>
                <w:sz w:val="16"/>
                <w:szCs w:val="16"/>
              </w:rPr>
            </w:pPr>
            <w:r>
              <w:rPr>
                <w:rFonts w:cs="Times New Roman"/>
                <w:sz w:val="16"/>
                <w:szCs w:val="16"/>
              </w:rPr>
              <w:t>3 (84)</w:t>
            </w:r>
          </w:p>
        </w:tc>
        <w:tc>
          <w:tcPr>
            <w:tcW w:w="605" w:type="pct"/>
            <w:tcBorders>
              <w:top w:val="dotted" w:sz="4" w:space="0" w:color="auto"/>
              <w:left w:val="single" w:sz="4" w:space="0" w:color="auto"/>
              <w:bottom w:val="dotted" w:sz="4" w:space="0" w:color="auto"/>
              <w:right w:val="single" w:sz="4" w:space="0" w:color="auto"/>
            </w:tcBorders>
            <w:hideMark/>
          </w:tcPr>
          <w:p w14:paraId="177A5336" w14:textId="690D7B19" w:rsidR="000B23E4" w:rsidRDefault="000B23E4">
            <w:pPr>
              <w:jc w:val="both"/>
              <w:rPr>
                <w:rFonts w:cs="Times New Roman"/>
                <w:sz w:val="16"/>
                <w:szCs w:val="16"/>
              </w:rPr>
            </w:pPr>
            <w:r>
              <w:rPr>
                <w:rFonts w:cs="Times New Roman"/>
                <w:sz w:val="16"/>
                <w:szCs w:val="16"/>
              </w:rPr>
              <w:t>Plant-based cannabis</w:t>
            </w:r>
          </w:p>
        </w:tc>
        <w:tc>
          <w:tcPr>
            <w:tcW w:w="479" w:type="pct"/>
            <w:tcBorders>
              <w:top w:val="dotted" w:sz="4" w:space="0" w:color="auto"/>
              <w:left w:val="single" w:sz="4" w:space="0" w:color="auto"/>
              <w:bottom w:val="dotted" w:sz="4" w:space="0" w:color="auto"/>
              <w:right w:val="single" w:sz="4" w:space="0" w:color="auto"/>
            </w:tcBorders>
            <w:hideMark/>
          </w:tcPr>
          <w:p w14:paraId="4AD70D4B"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3725C572" w14:textId="77777777" w:rsidR="000B23E4" w:rsidRDefault="000B23E4">
            <w:pPr>
              <w:jc w:val="both"/>
              <w:rPr>
                <w:rFonts w:cs="Times New Roman"/>
                <w:sz w:val="16"/>
                <w:szCs w:val="16"/>
              </w:rPr>
            </w:pPr>
            <w:r>
              <w:rPr>
                <w:rFonts w:cs="Times New Roman"/>
                <w:sz w:val="16"/>
                <w:szCs w:val="16"/>
              </w:rPr>
              <w:t>SMD 0.05 (-0.28 to 0.38)</w:t>
            </w:r>
          </w:p>
        </w:tc>
        <w:tc>
          <w:tcPr>
            <w:tcW w:w="384" w:type="pct"/>
            <w:tcBorders>
              <w:top w:val="dotted" w:sz="4" w:space="0" w:color="auto"/>
              <w:left w:val="single" w:sz="4" w:space="0" w:color="auto"/>
              <w:bottom w:val="dotted" w:sz="4" w:space="0" w:color="auto"/>
              <w:right w:val="single" w:sz="4" w:space="0" w:color="auto"/>
            </w:tcBorders>
            <w:hideMark/>
          </w:tcPr>
          <w:p w14:paraId="3F148007" w14:textId="77777777"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hideMark/>
          </w:tcPr>
          <w:p w14:paraId="10806FAD" w14:textId="77777777" w:rsidR="000B23E4" w:rsidRDefault="000B23E4">
            <w:pPr>
              <w:jc w:val="both"/>
              <w:rPr>
                <w:rFonts w:cs="Times New Roman"/>
                <w:sz w:val="16"/>
                <w:szCs w:val="16"/>
              </w:rPr>
            </w:pPr>
            <w:r>
              <w:rPr>
                <w:rFonts w:cs="Times New Roman"/>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2A48FF3D" w14:textId="77777777" w:rsidR="000B23E4" w:rsidRDefault="000B23E4">
            <w:pPr>
              <w:rPr>
                <w:rFonts w:eastAsia="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r>
              <w:rPr>
                <w:rFonts w:eastAsia="Times New Roman"/>
                <w:sz w:val="16"/>
                <w:szCs w:val="16"/>
              </w:rPr>
              <w:t xml:space="preserve"> </w:t>
            </w:r>
          </w:p>
        </w:tc>
      </w:tr>
      <w:tr w:rsidR="00681ED5" w14:paraId="231DA9F3"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0C68A4A9"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tcPr>
          <w:p w14:paraId="2581A477"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hideMark/>
          </w:tcPr>
          <w:p w14:paraId="798F1E20"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hideMark/>
          </w:tcPr>
          <w:p w14:paraId="0283BAF9"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hideMark/>
          </w:tcPr>
          <w:p w14:paraId="12A893FD"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684206DC"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tcPr>
          <w:p w14:paraId="480E0E5F"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tcPr>
          <w:p w14:paraId="5E4A344B"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tcPr>
          <w:p w14:paraId="5FC4FCA8" w14:textId="77777777" w:rsidR="000B23E4" w:rsidRDefault="000B23E4">
            <w:pPr>
              <w:jc w:val="both"/>
              <w:rPr>
                <w:rFonts w:cs="Times New Roman"/>
                <w:sz w:val="16"/>
                <w:szCs w:val="16"/>
              </w:rPr>
            </w:pPr>
          </w:p>
        </w:tc>
      </w:tr>
      <w:tr w:rsidR="00681ED5" w14:paraId="1D5D4B32"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440D9EDA" w14:textId="77777777" w:rsidR="000B23E4" w:rsidRDefault="000B23E4">
            <w:pPr>
              <w:jc w:val="both"/>
              <w:rPr>
                <w:rFonts w:cs="Times New Roman"/>
                <w:sz w:val="16"/>
                <w:szCs w:val="16"/>
              </w:rPr>
            </w:pPr>
            <w:r>
              <w:rPr>
                <w:rFonts w:cs="Times New Roman"/>
                <w:sz w:val="16"/>
                <w:szCs w:val="16"/>
              </w:rPr>
              <w:t>Parallel RCT; cross-over RCT</w:t>
            </w:r>
          </w:p>
        </w:tc>
        <w:tc>
          <w:tcPr>
            <w:tcW w:w="898" w:type="pct"/>
            <w:tcBorders>
              <w:top w:val="dotted" w:sz="4" w:space="0" w:color="auto"/>
              <w:left w:val="single" w:sz="4" w:space="0" w:color="auto"/>
              <w:bottom w:val="dotted" w:sz="4" w:space="0" w:color="auto"/>
              <w:right w:val="single" w:sz="4" w:space="0" w:color="auto"/>
            </w:tcBorders>
            <w:hideMark/>
          </w:tcPr>
          <w:p w14:paraId="5993E749" w14:textId="0FFB129C" w:rsidR="000B23E4" w:rsidRPr="00236C80" w:rsidRDefault="000B23E4" w:rsidP="003F1DF6">
            <w:pPr>
              <w:jc w:val="both"/>
              <w:rPr>
                <w:rFonts w:cs="Times New Roman"/>
                <w:b/>
                <w:sz w:val="16"/>
                <w:szCs w:val="16"/>
              </w:rPr>
            </w:pPr>
            <w:r w:rsidRPr="00236C80">
              <w:rPr>
                <w:sz w:val="16"/>
                <w:szCs w:val="16"/>
              </w:rPr>
              <w:fldChar w:fldCharType="begin">
                <w:fldData xml:space="preserve">PEVuZE5vdGU+PENpdGU+PEF1dGhvcj5GcmFuazwvQXV0aG9yPjxZZWFyPjIwMDg8L1llYXI+PFJl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ZGljYWw+PHBhZ2VzPjgxMi05PC9wYWdlcz48dm9sdW1lPjY1PC92b2x1bWU+PG51bWJlcj42PC9u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</w:fldData>
              </w:fldChar>
            </w:r>
            <w:r w:rsidR="00CA16EF">
              <w:rPr>
                <w:sz w:val="16"/>
                <w:szCs w:val="16"/>
              </w:rPr>
              <w:instrText xml:space="preserve"> ADDIN EN.CITE </w:instrText>
            </w:r>
            <w:r w:rsidR="00CA16EF">
              <w:rPr>
                <w:sz w:val="16"/>
                <w:szCs w:val="16"/>
              </w:rPr>
              <w:fldChar w:fldCharType="begin">
                <w:fldData xml:space="preserve">PEVuZE5vdGU+PENpdGU+PEF1dGhvcj5GcmFuazwvQXV0aG9yPjxZZWFyPjIwMDg8L1llYXI+PFJl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ZGljYWw+PHBhZ2VzPjgxMi05PC9wYWdlcz48dm9sdW1lPjY1PC92b2x1bWU+PG51bWJlcj42PC9u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[86; 189; 204; 253; 263]</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1A1CD069" w14:textId="77777777" w:rsidR="000B23E4" w:rsidRDefault="000B23E4">
            <w:pPr>
              <w:jc w:val="both"/>
              <w:rPr>
                <w:rFonts w:cs="Times New Roman"/>
                <w:b/>
                <w:sz w:val="16"/>
                <w:szCs w:val="16"/>
              </w:rPr>
            </w:pPr>
            <w:r>
              <w:rPr>
                <w:rFonts w:cs="Times New Roman"/>
                <w:b/>
                <w:sz w:val="16"/>
                <w:szCs w:val="16"/>
              </w:rPr>
              <w:t>6 (444)</w:t>
            </w:r>
          </w:p>
        </w:tc>
        <w:tc>
          <w:tcPr>
            <w:tcW w:w="605" w:type="pct"/>
            <w:tcBorders>
              <w:top w:val="dotted" w:sz="4" w:space="0" w:color="auto"/>
              <w:left w:val="single" w:sz="4" w:space="0" w:color="auto"/>
              <w:bottom w:val="dotted" w:sz="4" w:space="0" w:color="auto"/>
              <w:right w:val="single" w:sz="4" w:space="0" w:color="auto"/>
            </w:tcBorders>
            <w:hideMark/>
          </w:tcPr>
          <w:p w14:paraId="5E740D68" w14:textId="45386B5D" w:rsidR="000B23E4" w:rsidRDefault="000B23E4">
            <w:pPr>
              <w:jc w:val="both"/>
              <w:rPr>
                <w:rFonts w:cs="Times New Roman"/>
                <w:b/>
                <w:sz w:val="16"/>
                <w:szCs w:val="16"/>
              </w:rPr>
            </w:pPr>
            <w:r>
              <w:rPr>
                <w:rFonts w:cs="Times New Roman"/>
                <w:b/>
                <w:sz w:val="16"/>
                <w:szCs w:val="16"/>
              </w:rPr>
              <w:t xml:space="preserve">Any </w:t>
            </w:r>
            <w:r w:rsidR="00D95A50">
              <w:rPr>
                <w:rFonts w:cs="Times New Roman"/>
                <w:b/>
                <w:sz w:val="16"/>
                <w:szCs w:val="16"/>
              </w:rPr>
              <w:t>type</w:t>
            </w:r>
          </w:p>
        </w:tc>
        <w:tc>
          <w:tcPr>
            <w:tcW w:w="479" w:type="pct"/>
            <w:tcBorders>
              <w:top w:val="dotted" w:sz="4" w:space="0" w:color="auto"/>
              <w:left w:val="single" w:sz="4" w:space="0" w:color="auto"/>
              <w:bottom w:val="dotted" w:sz="4" w:space="0" w:color="auto"/>
              <w:right w:val="single" w:sz="4" w:space="0" w:color="auto"/>
            </w:tcBorders>
            <w:hideMark/>
          </w:tcPr>
          <w:p w14:paraId="253330A4" w14:textId="77777777" w:rsidR="000B23E4" w:rsidRDefault="000B23E4">
            <w:pPr>
              <w:jc w:val="both"/>
              <w:rPr>
                <w:rFonts w:cs="Times New Roman"/>
                <w:b/>
                <w:sz w:val="16"/>
                <w:szCs w:val="16"/>
              </w:rPr>
            </w:pPr>
            <w:r>
              <w:rPr>
                <w:rFonts w:cs="Times New Roman"/>
                <w:b/>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37DDBF99" w14:textId="77777777" w:rsidR="000B23E4" w:rsidRDefault="000B23E4">
            <w:pPr>
              <w:jc w:val="both"/>
              <w:rPr>
                <w:rFonts w:cs="Times New Roman"/>
                <w:b/>
                <w:sz w:val="16"/>
                <w:szCs w:val="16"/>
              </w:rPr>
            </w:pPr>
            <w:r>
              <w:rPr>
                <w:rFonts w:cs="Times New Roman"/>
                <w:b/>
                <w:sz w:val="16"/>
                <w:szCs w:val="16"/>
              </w:rPr>
              <w:t>SMD 0.03 (-0.12 to 0.17)</w:t>
            </w:r>
          </w:p>
        </w:tc>
        <w:tc>
          <w:tcPr>
            <w:tcW w:w="384" w:type="pct"/>
            <w:tcBorders>
              <w:top w:val="dotted" w:sz="4" w:space="0" w:color="auto"/>
              <w:left w:val="single" w:sz="4" w:space="0" w:color="auto"/>
              <w:bottom w:val="dotted" w:sz="4" w:space="0" w:color="auto"/>
              <w:right w:val="single" w:sz="4" w:space="0" w:color="auto"/>
            </w:tcBorders>
            <w:hideMark/>
          </w:tcPr>
          <w:p w14:paraId="510C1704" w14:textId="77777777" w:rsidR="000B23E4" w:rsidRDefault="000B23E4">
            <w:pPr>
              <w:jc w:val="both"/>
              <w:rPr>
                <w:rFonts w:cs="Times New Roman"/>
                <w:b/>
                <w:sz w:val="16"/>
                <w:szCs w:val="16"/>
              </w:rPr>
            </w:pPr>
            <w:r>
              <w:rPr>
                <w:rFonts w:cs="Times New Roman"/>
                <w:b/>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57DBC467" w14:textId="77777777" w:rsidR="000B23E4" w:rsidRDefault="000B23E4">
            <w:pPr>
              <w:jc w:val="both"/>
              <w:rPr>
                <w:rFonts w:cs="Times New Roman"/>
                <w:b/>
                <w:sz w:val="16"/>
                <w:szCs w:val="16"/>
              </w:rPr>
            </w:pPr>
            <w:r>
              <w:rPr>
                <w:rFonts w:cs="Times New Roman"/>
                <w:b/>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250A75FE" w14:textId="77777777" w:rsidR="000B23E4" w:rsidRDefault="000B23E4">
            <w:pPr>
              <w:jc w:val="both"/>
              <w:rPr>
                <w:rFonts w:cs="Times New Roman"/>
                <w:b/>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2D66A41E" w14:textId="77777777" w:rsidTr="00681ED5">
        <w:tc>
          <w:tcPr>
            <w:tcW w:w="804" w:type="pct"/>
            <w:tcBorders>
              <w:top w:val="dotted" w:sz="4" w:space="0" w:color="auto"/>
              <w:left w:val="single" w:sz="4" w:space="0" w:color="auto"/>
              <w:bottom w:val="single" w:sz="4" w:space="0" w:color="auto"/>
              <w:right w:val="single" w:sz="4" w:space="0" w:color="auto"/>
            </w:tcBorders>
            <w:hideMark/>
          </w:tcPr>
          <w:p w14:paraId="1F1A804D" w14:textId="77777777" w:rsidR="000B23E4" w:rsidRDefault="000B23E4">
            <w:pPr>
              <w:jc w:val="both"/>
              <w:rPr>
                <w:rFonts w:cs="Times New Roman"/>
                <w:i/>
                <w:sz w:val="16"/>
                <w:szCs w:val="16"/>
              </w:rPr>
            </w:pPr>
            <w:r>
              <w:rPr>
                <w:rFonts w:cs="Times New Roman"/>
                <w:i/>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hideMark/>
          </w:tcPr>
          <w:p w14:paraId="56B8DA38" w14:textId="29C11581" w:rsidR="000B23E4" w:rsidRPr="00236C80" w:rsidRDefault="003F4B41" w:rsidP="003F1DF6">
            <w:pPr>
              <w:jc w:val="both"/>
              <w:rPr>
                <w:rFonts w:cs="Times New Roman"/>
                <w:i/>
                <w:sz w:val="16"/>
                <w:szCs w:val="16"/>
              </w:rPr>
            </w:pPr>
            <w:r w:rsidRPr="00236C80">
              <w:rPr>
                <w:rFonts w:cs="Times New Roman"/>
                <w:i/>
                <w:sz w:val="16"/>
                <w:szCs w:val="16"/>
              </w:rPr>
              <w:fldChar w:fldCharType="begin">
                <w:fldData xml:space="preserve">PEVuZE5vdGU+PENpdGU+PEF1dGhvcj5CZXN0YXJkPC9BdXRob3I+PFllYXI+MjAxMTwvWWVhcj48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ZT48L3JlY29yZD48L0NpdGU+PC9FbmROb3RlPn==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PEVuZE5vdGU+PENpdGU+PEF1dGhvcj5CZXN0YXJkPC9BdXRob3I+PFllYXI+MjAxMTwvWWVhcj48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sidRPr="00236C80">
              <w:rPr>
                <w:rFonts w:cs="Times New Roman"/>
                <w:i/>
                <w:sz w:val="16"/>
                <w:szCs w:val="16"/>
              </w:rPr>
            </w:r>
            <w:r w:rsidRPr="00236C80">
              <w:rPr>
                <w:rFonts w:cs="Times New Roman"/>
                <w:i/>
                <w:sz w:val="16"/>
                <w:szCs w:val="16"/>
              </w:rPr>
              <w:fldChar w:fldCharType="separate"/>
            </w:r>
            <w:r w:rsidR="00CA16EF">
              <w:rPr>
                <w:rFonts w:cs="Times New Roman"/>
                <w:i/>
                <w:noProof/>
                <w:sz w:val="16"/>
                <w:szCs w:val="16"/>
              </w:rPr>
              <w:t>[27; 165; 223; 235]</w:t>
            </w:r>
            <w:r w:rsidRPr="00236C80">
              <w:rPr>
                <w:rFonts w:cs="Times New Roman"/>
                <w:i/>
                <w:sz w:val="16"/>
                <w:szCs w:val="16"/>
              </w:rPr>
              <w:fldChar w:fldCharType="end"/>
            </w:r>
          </w:p>
        </w:tc>
        <w:tc>
          <w:tcPr>
            <w:tcW w:w="310" w:type="pct"/>
            <w:tcBorders>
              <w:top w:val="dotted" w:sz="4" w:space="0" w:color="auto"/>
              <w:left w:val="single" w:sz="4" w:space="0" w:color="auto"/>
              <w:bottom w:val="single" w:sz="4" w:space="0" w:color="auto"/>
              <w:right w:val="single" w:sz="4" w:space="0" w:color="auto"/>
            </w:tcBorders>
            <w:hideMark/>
          </w:tcPr>
          <w:p w14:paraId="0C9884CB" w14:textId="414BE774" w:rsidR="000B23E4" w:rsidRDefault="000B23E4">
            <w:pPr>
              <w:jc w:val="both"/>
              <w:rPr>
                <w:rFonts w:cs="Times New Roman"/>
                <w:i/>
                <w:sz w:val="16"/>
                <w:szCs w:val="16"/>
              </w:rPr>
            </w:pPr>
            <w:r>
              <w:rPr>
                <w:rFonts w:cs="Times New Roman"/>
                <w:sz w:val="16"/>
                <w:szCs w:val="20"/>
              </w:rPr>
              <w:t>5 (305)</w:t>
            </w:r>
          </w:p>
        </w:tc>
        <w:tc>
          <w:tcPr>
            <w:tcW w:w="605" w:type="pct"/>
            <w:tcBorders>
              <w:top w:val="dotted" w:sz="4" w:space="0" w:color="auto"/>
              <w:left w:val="single" w:sz="4" w:space="0" w:color="auto"/>
              <w:bottom w:val="single" w:sz="4" w:space="0" w:color="auto"/>
              <w:right w:val="single" w:sz="4" w:space="0" w:color="auto"/>
            </w:tcBorders>
            <w:hideMark/>
          </w:tcPr>
          <w:p w14:paraId="522B092E" w14:textId="17FB331F" w:rsidR="000B23E4" w:rsidRDefault="000B23E4">
            <w:pPr>
              <w:jc w:val="both"/>
              <w:rPr>
                <w:rFonts w:cs="Times New Roman"/>
                <w:i/>
                <w:sz w:val="16"/>
                <w:szCs w:val="16"/>
              </w:rPr>
            </w:pPr>
            <w:r>
              <w:rPr>
                <w:rFonts w:cs="Times New Roman"/>
                <w:i/>
                <w:sz w:val="16"/>
                <w:szCs w:val="16"/>
              </w:rPr>
              <w:t xml:space="preserve">Any </w:t>
            </w:r>
            <w:r w:rsidR="00D95A50">
              <w:rPr>
                <w:rFonts w:cs="Times New Roman"/>
                <w:i/>
                <w:sz w:val="16"/>
                <w:szCs w:val="16"/>
              </w:rPr>
              <w:t>type</w:t>
            </w:r>
            <w:r>
              <w:rPr>
                <w:rFonts w:cs="Times New Roman"/>
                <w:i/>
                <w:sz w:val="16"/>
                <w:szCs w:val="16"/>
                <w:vertAlign w:val="superscript"/>
              </w:rPr>
              <w:t>~</w:t>
            </w:r>
          </w:p>
        </w:tc>
        <w:tc>
          <w:tcPr>
            <w:tcW w:w="479" w:type="pct"/>
            <w:tcBorders>
              <w:top w:val="dotted" w:sz="4" w:space="0" w:color="auto"/>
              <w:left w:val="single" w:sz="4" w:space="0" w:color="auto"/>
              <w:bottom w:val="single" w:sz="4" w:space="0" w:color="auto"/>
              <w:right w:val="single" w:sz="4" w:space="0" w:color="auto"/>
            </w:tcBorders>
            <w:hideMark/>
          </w:tcPr>
          <w:p w14:paraId="580C14B5" w14:textId="5AA1793C" w:rsidR="000B23E4" w:rsidRDefault="000B23E4">
            <w:pPr>
              <w:jc w:val="both"/>
              <w:rPr>
                <w:rFonts w:cs="Times New Roman"/>
                <w:i/>
                <w:sz w:val="16"/>
                <w:szCs w:val="16"/>
              </w:rPr>
            </w:pPr>
            <w:r>
              <w:rPr>
                <w:rFonts w:cs="Times New Roman"/>
                <w:sz w:val="16"/>
                <w:szCs w:val="20"/>
              </w:rPr>
              <w:t>Gabapentin; placebo; non-cannabis users</w:t>
            </w:r>
          </w:p>
        </w:tc>
        <w:tc>
          <w:tcPr>
            <w:tcW w:w="710" w:type="pct"/>
            <w:tcBorders>
              <w:top w:val="dotted" w:sz="4" w:space="0" w:color="auto"/>
              <w:left w:val="single" w:sz="4" w:space="0" w:color="auto"/>
              <w:bottom w:val="single" w:sz="4" w:space="0" w:color="auto"/>
              <w:right w:val="single" w:sz="4" w:space="0" w:color="auto"/>
            </w:tcBorders>
            <w:hideMark/>
          </w:tcPr>
          <w:p w14:paraId="62834C47" w14:textId="0BCFB64C" w:rsidR="000B23E4" w:rsidRDefault="000B23E4">
            <w:pPr>
              <w:jc w:val="both"/>
              <w:rPr>
                <w:rFonts w:cs="Times New Roman"/>
                <w:i/>
                <w:sz w:val="16"/>
                <w:szCs w:val="16"/>
              </w:rPr>
            </w:pPr>
            <w:r>
              <w:rPr>
                <w:rFonts w:cs="Times New Roman"/>
                <w:sz w:val="16"/>
                <w:szCs w:val="20"/>
              </w:rPr>
              <w:t>SMD -0.12 (-0.34 to 0.10)</w:t>
            </w:r>
          </w:p>
        </w:tc>
        <w:tc>
          <w:tcPr>
            <w:tcW w:w="384" w:type="pct"/>
            <w:tcBorders>
              <w:top w:val="dotted" w:sz="4" w:space="0" w:color="auto"/>
              <w:left w:val="single" w:sz="4" w:space="0" w:color="auto"/>
              <w:bottom w:val="single" w:sz="4" w:space="0" w:color="auto"/>
              <w:right w:val="single" w:sz="4" w:space="0" w:color="auto"/>
            </w:tcBorders>
            <w:hideMark/>
          </w:tcPr>
          <w:p w14:paraId="6212288A" w14:textId="4C3ACBBB" w:rsidR="000B23E4" w:rsidRDefault="000B23E4">
            <w:pPr>
              <w:jc w:val="both"/>
              <w:rPr>
                <w:rFonts w:cs="Times New Roman"/>
                <w:i/>
                <w:sz w:val="16"/>
                <w:szCs w:val="16"/>
              </w:rPr>
            </w:pPr>
            <w:r>
              <w:rPr>
                <w:rFonts w:cs="Times New Roman"/>
                <w:sz w:val="16"/>
                <w:szCs w:val="16"/>
              </w:rPr>
              <w:t xml:space="preserve">Neither </w:t>
            </w:r>
          </w:p>
        </w:tc>
        <w:tc>
          <w:tcPr>
            <w:tcW w:w="200" w:type="pct"/>
            <w:tcBorders>
              <w:top w:val="dotted" w:sz="4" w:space="0" w:color="auto"/>
              <w:left w:val="single" w:sz="4" w:space="0" w:color="auto"/>
              <w:bottom w:val="single" w:sz="4" w:space="0" w:color="auto"/>
              <w:right w:val="single" w:sz="4" w:space="0" w:color="auto"/>
            </w:tcBorders>
            <w:hideMark/>
          </w:tcPr>
          <w:p w14:paraId="6DAA33C9" w14:textId="2099EFF7" w:rsidR="000B23E4" w:rsidRDefault="000B23E4">
            <w:pPr>
              <w:jc w:val="both"/>
              <w:rPr>
                <w:rFonts w:cs="Times New Roman"/>
                <w:i/>
                <w:sz w:val="16"/>
                <w:szCs w:val="16"/>
              </w:rPr>
            </w:pPr>
            <w:r>
              <w:rPr>
                <w:rFonts w:cs="Times New Roman"/>
                <w:sz w:val="16"/>
                <w:szCs w:val="16"/>
              </w:rPr>
              <w:t>34%</w:t>
            </w:r>
          </w:p>
        </w:tc>
        <w:tc>
          <w:tcPr>
            <w:tcW w:w="610" w:type="pct"/>
            <w:tcBorders>
              <w:top w:val="dotted" w:sz="4" w:space="0" w:color="auto"/>
              <w:left w:val="single" w:sz="4" w:space="0" w:color="auto"/>
              <w:bottom w:val="single" w:sz="4" w:space="0" w:color="auto"/>
              <w:right w:val="single" w:sz="4" w:space="0" w:color="auto"/>
            </w:tcBorders>
            <w:hideMark/>
          </w:tcPr>
          <w:p w14:paraId="35919750" w14:textId="33356FE9" w:rsidR="000B23E4" w:rsidRDefault="000B23E4">
            <w:pPr>
              <w:jc w:val="both"/>
              <w:rPr>
                <w:rFonts w:cs="Times New Roman"/>
                <w:i/>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0BE08E9B" w14:textId="77777777" w:rsidTr="00681ED5">
        <w:tc>
          <w:tcPr>
            <w:tcW w:w="5000" w:type="pct"/>
            <w:gridSpan w:val="9"/>
            <w:tcBorders>
              <w:top w:val="single" w:sz="4" w:space="0" w:color="auto"/>
              <w:left w:val="single" w:sz="4" w:space="0" w:color="auto"/>
              <w:bottom w:val="dotted" w:sz="4" w:space="0" w:color="auto"/>
              <w:right w:val="single" w:sz="4" w:space="0" w:color="auto"/>
            </w:tcBorders>
            <w:shd w:val="clear" w:color="auto" w:fill="D9D9D9" w:themeFill="background1" w:themeFillShade="D9"/>
            <w:hideMark/>
          </w:tcPr>
          <w:p w14:paraId="0E1662FF" w14:textId="66D1BA23" w:rsidR="00681ED5" w:rsidRPr="00236C80" w:rsidRDefault="00681ED5">
            <w:pPr>
              <w:jc w:val="both"/>
              <w:rPr>
                <w:rFonts w:cs="Times New Roman"/>
                <w:i/>
                <w:sz w:val="16"/>
                <w:szCs w:val="16"/>
              </w:rPr>
            </w:pPr>
            <w:r w:rsidRPr="00236C80">
              <w:rPr>
                <w:rFonts w:cs="Times New Roman"/>
                <w:b/>
                <w:sz w:val="16"/>
                <w:szCs w:val="16"/>
              </w:rPr>
              <w:t>Change in anxiety scores</w:t>
            </w:r>
          </w:p>
        </w:tc>
      </w:tr>
      <w:tr w:rsidR="00681ED5" w14:paraId="78B9FECA"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0CB8C1A"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BCA9956" w14:textId="700366CA"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sz w:val="16"/>
                <w:szCs w:val="16"/>
              </w:rPr>
              <w:instrText xml:space="preserve"> ADDIN EN.CITE </w:instrText>
            </w:r>
            <w:r w:rsidR="00CA16EF">
              <w:rPr>
                <w:sz w:val="16"/>
                <w:szCs w:val="16"/>
              </w:rPr>
              <w:fldChar w:fldCharType="begin">
                <w:fldData xml:space="preserve">PEVuZE5vdGU+PENpdGU+PEF1dGhvcj5Sb2c8L0F1dGhvcj48WWVhcj4yMDA1PC9ZZWFyPjxSZWNO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eTwvYWJici0xPjwvYWx0LXBlcmlvZGljYWw+PHBhZ2VzPjgxMi05PC9wYWdlcz48dm9sdW1lPjY1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FD79F9" w:rsidRPr="00236C80">
              <w:rPr>
                <w:noProof/>
                <w:sz w:val="16"/>
                <w:szCs w:val="16"/>
              </w:rPr>
              <w:t>[204]</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669548F" w14:textId="77777777" w:rsidR="000B23E4" w:rsidRDefault="000B23E4">
            <w:pPr>
              <w:jc w:val="both"/>
              <w:rPr>
                <w:rFonts w:cs="Times New Roman"/>
                <w:sz w:val="16"/>
                <w:szCs w:val="16"/>
              </w:rPr>
            </w:pPr>
            <w:r>
              <w:rPr>
                <w:rFonts w:cs="Times New Roman"/>
                <w:sz w:val="16"/>
                <w:szCs w:val="16"/>
              </w:rPr>
              <w:t>1 (65)</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1DD9D09" w14:textId="77777777" w:rsidR="000B23E4" w:rsidRDefault="000B23E4">
            <w:pPr>
              <w:jc w:val="both"/>
              <w:rPr>
                <w:rFonts w:cs="Times New Roman"/>
                <w:sz w:val="16"/>
                <w:szCs w:val="16"/>
              </w:rPr>
            </w:pPr>
            <w:r>
              <w:rPr>
                <w:rFonts w:cs="Times New Roman"/>
                <w:sz w:val="16"/>
                <w:szCs w:val="16"/>
              </w:rPr>
              <w:t>Nabiximols</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DDE26C0"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E8194B3" w14:textId="77777777" w:rsidR="000B23E4" w:rsidRDefault="000B23E4">
            <w:pPr>
              <w:jc w:val="both"/>
              <w:rPr>
                <w:rFonts w:cs="Times New Roman"/>
                <w:sz w:val="16"/>
                <w:szCs w:val="16"/>
              </w:rPr>
            </w:pPr>
            <w:r>
              <w:rPr>
                <w:rFonts w:cs="Times New Roman"/>
                <w:sz w:val="16"/>
                <w:szCs w:val="16"/>
              </w:rPr>
              <w:t>SMD -0.28 (-0.77 to 0.21)</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C328818"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99BDE3B" w14:textId="77777777" w:rsidR="000B23E4" w:rsidRDefault="000B23E4">
            <w:pPr>
              <w:jc w:val="both"/>
              <w:rPr>
                <w:rFonts w:cs="Times New Roman"/>
                <w:sz w:val="16"/>
                <w:szCs w:val="16"/>
              </w:rPr>
            </w:pPr>
            <w:r>
              <w:rPr>
                <w:rFonts w:cs="Times New Roman"/>
                <w:sz w:val="16"/>
                <w:szCs w:val="16"/>
              </w:rPr>
              <w:t>n/a</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BA94B4A"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LOW</w:t>
            </w:r>
          </w:p>
        </w:tc>
      </w:tr>
      <w:tr w:rsidR="00681ED5" w14:paraId="4B885581"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2709255"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3AA7F9B"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EEDFDAE"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B29C1AB" w14:textId="77777777" w:rsidR="000B23E4" w:rsidRDefault="000B23E4">
            <w:pPr>
              <w:jc w:val="both"/>
              <w:rPr>
                <w:rFonts w:cs="Times New Roman"/>
                <w:sz w:val="16"/>
                <w:szCs w:val="16"/>
              </w:rPr>
            </w:pPr>
            <w:r>
              <w:rPr>
                <w:rFonts w:cs="Times New Roman"/>
                <w:sz w:val="16"/>
                <w:szCs w:val="16"/>
              </w:rPr>
              <w:t>Dronabinol</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BF7A593"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697B3D3"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4DA5AB5"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7D675F2"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0977947E" w14:textId="77777777" w:rsidR="000B23E4" w:rsidRDefault="000B23E4">
            <w:pPr>
              <w:jc w:val="both"/>
              <w:rPr>
                <w:rFonts w:cs="Times New Roman"/>
                <w:sz w:val="16"/>
                <w:szCs w:val="16"/>
              </w:rPr>
            </w:pPr>
          </w:p>
        </w:tc>
      </w:tr>
      <w:tr w:rsidR="00681ED5" w14:paraId="5A4043C7"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8450463"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AC63198" w14:textId="741762F9"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PEVuZE5vdGU+PENpdGU+PEF1dGhvcj5GcmFuazwvQXV0aG9yPjxZZWFyPjIwMDg8L1llYXI+PFJl
Y051bT4xODE8L1JlY051bT48RGlzcGxheVRleHQ+Wzg2OyAxODk7IDIyNl08L0Rpc3BsYXlUZXh0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PlBpbmk8L0F1dGhvcj48WWVhcj4yMDEyPC9ZZWFyPjxSZWNOdW0+MjU5PC9SZWNOdW0+PHJlY29y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</w:fldData>
              </w:fldChar>
            </w:r>
            <w:r w:rsidR="00CA16EF">
              <w:rPr>
                <w:sz w:val="16"/>
                <w:szCs w:val="16"/>
              </w:rPr>
              <w:instrText xml:space="preserve"> ADDIN EN.CITE </w:instrText>
            </w:r>
            <w:r w:rsidR="00CA16EF">
              <w:rPr>
                <w:sz w:val="16"/>
                <w:szCs w:val="16"/>
              </w:rPr>
              <w:fldChar w:fldCharType="begin">
                <w:fldData xml:space="preserve">PEVuZE5vdGU+PENpdGU+PEF1dGhvcj5GcmFuazwvQXV0aG9yPjxZZWFyPjIwMDg8L1llYXI+PFJl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FD79F9" w:rsidRPr="00236C80">
              <w:rPr>
                <w:noProof/>
                <w:sz w:val="16"/>
                <w:szCs w:val="16"/>
              </w:rPr>
              <w:t>[86; 189; 226]</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40694FB6" w14:textId="77777777" w:rsidR="000B23E4" w:rsidRDefault="000B23E4">
            <w:pPr>
              <w:jc w:val="both"/>
              <w:rPr>
                <w:rFonts w:cs="Times New Roman"/>
                <w:sz w:val="16"/>
                <w:szCs w:val="16"/>
              </w:rPr>
            </w:pPr>
            <w:r>
              <w:rPr>
                <w:rFonts w:cs="Times New Roman"/>
                <w:sz w:val="16"/>
                <w:szCs w:val="16"/>
              </w:rPr>
              <w:t>3 (232)</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323DB80" w14:textId="77777777" w:rsidR="000B23E4" w:rsidRDefault="000B23E4">
            <w:pPr>
              <w:jc w:val="both"/>
              <w:rPr>
                <w:rFonts w:cs="Times New Roman"/>
                <w:sz w:val="16"/>
                <w:szCs w:val="16"/>
              </w:rPr>
            </w:pPr>
            <w:r>
              <w:rPr>
                <w:rFonts w:cs="Times New Roman"/>
                <w:sz w:val="16"/>
                <w:szCs w:val="16"/>
              </w:rPr>
              <w:t>Nabilone</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1A883EF" w14:textId="77777777" w:rsidR="000B23E4" w:rsidRDefault="000B23E4">
            <w:pPr>
              <w:jc w:val="both"/>
              <w:rPr>
                <w:rFonts w:cs="Times New Roman"/>
                <w:sz w:val="16"/>
                <w:szCs w:val="16"/>
              </w:rPr>
            </w:pPr>
            <w:r>
              <w:rPr>
                <w:rFonts w:cs="Times New Roman"/>
                <w:sz w:val="16"/>
                <w:szCs w:val="16"/>
              </w:rPr>
              <w:t>Placebo; dihydrocodeine; ibuprofen</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8DA37C6" w14:textId="24131251" w:rsidR="000B23E4" w:rsidRDefault="000B23E4">
            <w:pPr>
              <w:jc w:val="both"/>
              <w:rPr>
                <w:rFonts w:cs="Times New Roman"/>
                <w:sz w:val="16"/>
                <w:szCs w:val="16"/>
              </w:rPr>
            </w:pPr>
            <w:r>
              <w:rPr>
                <w:rFonts w:cs="Times New Roman"/>
                <w:sz w:val="16"/>
                <w:szCs w:val="16"/>
              </w:rPr>
              <w:t>SMD -0.07 (-0.26 to 0.12)</w:t>
            </w:r>
            <w:r>
              <w:rPr>
                <w:rFonts w:cs="Times New Roman"/>
                <w:sz w:val="16"/>
                <w:szCs w:val="16"/>
                <w:vertAlign w:val="superscript"/>
              </w:rPr>
              <w:t>i</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569A7980" w14:textId="3C87F308" w:rsidR="000B23E4" w:rsidRDefault="000B23E4">
            <w:pPr>
              <w:jc w:val="both"/>
              <w:rPr>
                <w:rFonts w:cs="Times New Roman"/>
                <w:sz w:val="16"/>
                <w:szCs w:val="16"/>
              </w:rPr>
            </w:pPr>
            <w:r>
              <w:rPr>
                <w:rFonts w:cs="Times New Roman"/>
                <w:sz w:val="16"/>
                <w:szCs w:val="16"/>
              </w:rPr>
              <w:t>Neither</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F3403C8" w14:textId="4683528C" w:rsidR="000B23E4" w:rsidRDefault="000B23E4">
            <w:pPr>
              <w:jc w:val="both"/>
              <w:rPr>
                <w:rFonts w:cs="Times New Roman"/>
                <w:sz w:val="16"/>
                <w:szCs w:val="16"/>
              </w:rPr>
            </w:pPr>
            <w:r>
              <w:rPr>
                <w:rFonts w:cs="Times New Roman"/>
                <w:sz w:val="16"/>
                <w:szCs w:val="16"/>
              </w:rPr>
              <w:t>75%</w:t>
            </w:r>
            <w:r>
              <w:rPr>
                <w:rFonts w:cs="Times New Roman"/>
                <w:sz w:val="16"/>
                <w:szCs w:val="16"/>
                <w:vertAlign w:val="superscript"/>
              </w:rPr>
              <w:t>i</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981F929" w14:textId="77777777" w:rsidR="000B23E4" w:rsidRDefault="000B23E4">
            <w:pPr>
              <w:jc w:val="both"/>
              <w:rPr>
                <w:rFonts w:cs="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753F6003"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E7517BC"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1D1C7D76"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905DC93"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20EBE2E6" w14:textId="37029A21" w:rsidR="000B23E4" w:rsidRDefault="000B23E4">
            <w:pPr>
              <w:jc w:val="both"/>
              <w:rPr>
                <w:rFonts w:cs="Times New Roman"/>
                <w:sz w:val="16"/>
                <w:szCs w:val="16"/>
              </w:rPr>
            </w:pPr>
            <w:r>
              <w:rPr>
                <w:rFonts w:cs="Times New Roman"/>
                <w:sz w:val="16"/>
                <w:szCs w:val="16"/>
              </w:rPr>
              <w:t>Plant-base cannabis sativa</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46C4FD3"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A3F02F5"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E613868"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2BDF1F4"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BF8075C" w14:textId="77777777" w:rsidR="000B23E4" w:rsidRDefault="000B23E4">
            <w:pPr>
              <w:jc w:val="both"/>
              <w:rPr>
                <w:rFonts w:cs="Times New Roman"/>
                <w:sz w:val="16"/>
                <w:szCs w:val="16"/>
              </w:rPr>
            </w:pPr>
          </w:p>
        </w:tc>
      </w:tr>
      <w:tr w:rsidR="00681ED5" w14:paraId="0F333F74"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B533C38"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6339DDD3"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DFFCB4F"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9275F82"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687AE7C"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E3D7D9F"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48092DE7"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2332DB8C"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tcPr>
          <w:p w14:paraId="711D6186" w14:textId="77777777" w:rsidR="000B23E4" w:rsidRDefault="000B23E4">
            <w:pPr>
              <w:jc w:val="both"/>
              <w:rPr>
                <w:rFonts w:cs="Times New Roman"/>
                <w:sz w:val="16"/>
                <w:szCs w:val="16"/>
              </w:rPr>
            </w:pPr>
          </w:p>
        </w:tc>
      </w:tr>
      <w:tr w:rsidR="00681ED5" w14:paraId="6266F542" w14:textId="77777777" w:rsidTr="00681ED5">
        <w:tc>
          <w:tcPr>
            <w:tcW w:w="80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C15FCAA"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28AD016" w14:textId="5DF0AF2E"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PEVuZE5vdGU+PENpdGU+PEF1dGhvcj5GcmFuazwvQXV0aG9yPjxZZWFyPjIwMDg8L1llYXI+PFJl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YXJ5LXRpdGxlPjwvdGl0bGVzPjxwZXJpb2RpY2FsPjxmdWxsLXRpdGxlPlRoZSBqb3VybmFsIG9m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dHk8L2FiYnItMT48L2FsdC1wZXJpb2RpY2FsPjxwYWdlcz4xNjQtNzM8L3BhZ2VzPjx2b2x1bWU+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==
</w:fldData>
              </w:fldChar>
            </w:r>
            <w:r w:rsidR="00CA16EF">
              <w:rPr>
                <w:sz w:val="16"/>
                <w:szCs w:val="16"/>
              </w:rPr>
              <w:instrText xml:space="preserve"> ADDIN EN.CITE </w:instrText>
            </w:r>
            <w:r w:rsidR="00CA16EF">
              <w:rPr>
                <w:sz w:val="16"/>
                <w:szCs w:val="16"/>
              </w:rPr>
              <w:fldChar w:fldCharType="begin">
                <w:fldData xml:space="preserve">PEVuZE5vdGU+PENpdGU+PEF1dGhvcj5GcmFuazwvQXV0aG9yPjxZZWFyPjIwMDg8L1llYXI+PFJl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dHk8L2FiYnItMT48L2FsdC1wZXJpb2RpY2FsPjxwYWdlcz4xNjQtNzM8L3BhZ2VzPjx2b2x1bWU+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==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FD79F9" w:rsidRPr="00236C80">
              <w:rPr>
                <w:noProof/>
                <w:sz w:val="16"/>
                <w:szCs w:val="16"/>
              </w:rPr>
              <w:t>[86; 189; 204; 226]</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25DBD07" w14:textId="77777777" w:rsidR="000B23E4" w:rsidRDefault="000B23E4">
            <w:pPr>
              <w:jc w:val="both"/>
              <w:rPr>
                <w:rFonts w:cs="Times New Roman"/>
                <w:sz w:val="16"/>
                <w:szCs w:val="16"/>
              </w:rPr>
            </w:pPr>
            <w:r>
              <w:rPr>
                <w:rFonts w:cs="Times New Roman"/>
                <w:sz w:val="16"/>
                <w:szCs w:val="16"/>
              </w:rPr>
              <w:t>4 (297)</w:t>
            </w:r>
          </w:p>
        </w:tc>
        <w:tc>
          <w:tcPr>
            <w:tcW w:w="605"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312971A3" w14:textId="79DFB296" w:rsidR="000B23E4" w:rsidRDefault="000B23E4">
            <w:pPr>
              <w:jc w:val="both"/>
              <w:rPr>
                <w:rFonts w:cs="Times New Roman"/>
                <w:sz w:val="16"/>
                <w:szCs w:val="16"/>
              </w:rPr>
            </w:pPr>
            <w:r>
              <w:rPr>
                <w:rFonts w:cs="Times New Roman"/>
                <w:sz w:val="16"/>
                <w:szCs w:val="16"/>
              </w:rPr>
              <w:t xml:space="preserve">Any </w:t>
            </w:r>
            <w:r w:rsidR="00D95A50">
              <w:rPr>
                <w:rFonts w:cs="Times New Roman"/>
                <w:sz w:val="16"/>
                <w:szCs w:val="16"/>
              </w:rPr>
              <w:t>type</w:t>
            </w:r>
          </w:p>
        </w:tc>
        <w:tc>
          <w:tcPr>
            <w:tcW w:w="479"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1DF9479E" w14:textId="15D31317" w:rsidR="000B23E4" w:rsidRDefault="000B23E4">
            <w:pPr>
              <w:jc w:val="both"/>
              <w:rPr>
                <w:rFonts w:cs="Times New Roman"/>
                <w:sz w:val="16"/>
                <w:szCs w:val="16"/>
              </w:rPr>
            </w:pPr>
            <w:r>
              <w:rPr>
                <w:rFonts w:cs="Times New Roman"/>
                <w:sz w:val="16"/>
                <w:szCs w:val="16"/>
              </w:rPr>
              <w:t>Placebo; dihydrocodeine; ibuprofen</w:t>
            </w:r>
          </w:p>
        </w:tc>
        <w:tc>
          <w:tcPr>
            <w:tcW w:w="7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F3D4439" w14:textId="5D9010BA" w:rsidR="000B23E4" w:rsidRDefault="000B23E4">
            <w:pPr>
              <w:jc w:val="both"/>
              <w:rPr>
                <w:rFonts w:cs="Times New Roman"/>
                <w:sz w:val="16"/>
                <w:szCs w:val="16"/>
              </w:rPr>
            </w:pPr>
            <w:r>
              <w:rPr>
                <w:rFonts w:cs="Times New Roman"/>
                <w:sz w:val="16"/>
                <w:szCs w:val="16"/>
              </w:rPr>
              <w:t>SMD -0.10 (-0.27 to 0.08)</w:t>
            </w:r>
            <w:r>
              <w:rPr>
                <w:rFonts w:cs="Times New Roman"/>
                <w:sz w:val="16"/>
                <w:szCs w:val="16"/>
                <w:vertAlign w:val="superscript"/>
              </w:rPr>
              <w:t>j</w:t>
            </w:r>
          </w:p>
        </w:tc>
        <w:tc>
          <w:tcPr>
            <w:tcW w:w="384"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6C6F3803" w14:textId="47A0636D"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01C4CE4B" w14:textId="6F132E60" w:rsidR="000B23E4" w:rsidRDefault="000B23E4">
            <w:pPr>
              <w:jc w:val="both"/>
              <w:rPr>
                <w:rFonts w:cs="Times New Roman"/>
                <w:sz w:val="16"/>
                <w:szCs w:val="16"/>
              </w:rPr>
            </w:pPr>
            <w:r>
              <w:rPr>
                <w:rFonts w:cs="Times New Roman"/>
                <w:sz w:val="16"/>
                <w:szCs w:val="16"/>
              </w:rPr>
              <w:t>65%</w:t>
            </w:r>
            <w:r>
              <w:rPr>
                <w:rFonts w:cs="Times New Roman"/>
                <w:sz w:val="16"/>
                <w:szCs w:val="16"/>
                <w:vertAlign w:val="superscript"/>
              </w:rPr>
              <w:t>j</w:t>
            </w:r>
            <w:r>
              <w:rPr>
                <w:rStyle w:val="CommentReference"/>
              </w:rPr>
              <w:t xml:space="preserve"> </w:t>
            </w:r>
          </w:p>
        </w:tc>
        <w:tc>
          <w:tcPr>
            <w:tcW w:w="610" w:type="pct"/>
            <w:tcBorders>
              <w:top w:val="dotted" w:sz="4" w:space="0" w:color="auto"/>
              <w:left w:val="single" w:sz="4" w:space="0" w:color="auto"/>
              <w:bottom w:val="dotted" w:sz="4" w:space="0" w:color="auto"/>
              <w:right w:val="single" w:sz="4" w:space="0" w:color="auto"/>
            </w:tcBorders>
            <w:shd w:val="clear" w:color="auto" w:fill="D9D9D9" w:themeFill="background1" w:themeFillShade="D9"/>
            <w:hideMark/>
          </w:tcPr>
          <w:p w14:paraId="762AC8D1" w14:textId="77777777" w:rsidR="000B23E4" w:rsidRDefault="000B23E4">
            <w:pPr>
              <w:rPr>
                <w:rFonts w:eastAsia="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r>
              <w:rPr>
                <w:rFonts w:eastAsia="Times New Roman"/>
                <w:sz w:val="16"/>
                <w:szCs w:val="16"/>
              </w:rPr>
              <w:t xml:space="preserve"> </w:t>
            </w:r>
          </w:p>
        </w:tc>
      </w:tr>
      <w:tr w:rsidR="00681ED5" w14:paraId="434D9E66" w14:textId="77777777" w:rsidTr="00681ED5">
        <w:trPr>
          <w:trHeight w:val="268"/>
        </w:trPr>
        <w:tc>
          <w:tcPr>
            <w:tcW w:w="80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22DBD525" w14:textId="77777777" w:rsidR="000B23E4" w:rsidRDefault="000B23E4">
            <w:pPr>
              <w:jc w:val="both"/>
              <w:rPr>
                <w:rFonts w:cs="Times New Roman"/>
                <w:i/>
                <w:sz w:val="16"/>
                <w:szCs w:val="16"/>
              </w:rPr>
            </w:pPr>
            <w:r>
              <w:rPr>
                <w:rFonts w:cs="Times New Roman"/>
                <w:i/>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668CC30E" w14:textId="3E66376F" w:rsidR="000B23E4" w:rsidRPr="00236C80" w:rsidRDefault="000B23E4" w:rsidP="003F1DF6">
            <w:pPr>
              <w:jc w:val="both"/>
              <w:rPr>
                <w:rFonts w:cs="Times New Roman"/>
                <w:i/>
                <w:sz w:val="16"/>
                <w:szCs w:val="16"/>
              </w:rPr>
            </w:pPr>
            <w:r w:rsidRPr="00236C80">
              <w:rPr>
                <w:sz w:val="16"/>
                <w:szCs w:val="16"/>
              </w:rPr>
              <w:fldChar w:fldCharType="begin">
                <w:fldData xml:space="preserve">PEVuZE5vdGU+PENpdGU+PEF1dGhvcj5CZXN0YXJkPC9BdXRob3I+PFllYXI+MjAxMTwvWWVhcj48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=
</w:fldData>
              </w:fldChar>
            </w:r>
            <w:r w:rsidR="00CA16EF">
              <w:rPr>
                <w:sz w:val="16"/>
                <w:szCs w:val="16"/>
              </w:rPr>
              <w:instrText xml:space="preserve"> ADDIN EN.CITE </w:instrText>
            </w:r>
            <w:r w:rsidR="00CA16EF">
              <w:rPr>
                <w:sz w:val="16"/>
                <w:szCs w:val="16"/>
              </w:rPr>
              <w:fldChar w:fldCharType="begin">
                <w:fldData xml:space="preserve">PEVuZE5vdGU+PENpdGU+PEF1dGhvcj5CZXN0YXJkPC9BdXRob3I+PFllYXI+MjAxMTwvWWVhcj48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=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[27; 165]</w:t>
            </w:r>
            <w:r w:rsidRPr="00236C80">
              <w:rPr>
                <w:sz w:val="16"/>
                <w:szCs w:val="16"/>
              </w:rPr>
              <w:fldChar w:fldCharType="end"/>
            </w:r>
          </w:p>
        </w:tc>
        <w:tc>
          <w:tcPr>
            <w:tcW w:w="3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123EF64" w14:textId="4DE71AA6" w:rsidR="000B23E4" w:rsidRDefault="000B23E4">
            <w:pPr>
              <w:jc w:val="both"/>
              <w:rPr>
                <w:rFonts w:cs="Times New Roman"/>
                <w:i/>
                <w:sz w:val="16"/>
                <w:szCs w:val="16"/>
              </w:rPr>
            </w:pPr>
            <w:r>
              <w:rPr>
                <w:rFonts w:cs="Times New Roman"/>
                <w:sz w:val="16"/>
                <w:szCs w:val="20"/>
              </w:rPr>
              <w:t>4 (270)</w:t>
            </w:r>
          </w:p>
        </w:tc>
        <w:tc>
          <w:tcPr>
            <w:tcW w:w="605"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AA39A1C" w14:textId="35F64339" w:rsidR="000B23E4" w:rsidRDefault="000B23E4">
            <w:pPr>
              <w:jc w:val="both"/>
              <w:rPr>
                <w:rFonts w:cs="Times New Roman"/>
                <w:i/>
                <w:sz w:val="16"/>
                <w:szCs w:val="16"/>
              </w:rPr>
            </w:pPr>
            <w:r>
              <w:rPr>
                <w:rFonts w:cs="Times New Roman"/>
                <w:i/>
                <w:sz w:val="16"/>
                <w:szCs w:val="16"/>
              </w:rPr>
              <w:t xml:space="preserve">Any </w:t>
            </w:r>
            <w:r w:rsidR="00D95A50">
              <w:rPr>
                <w:rFonts w:cs="Times New Roman"/>
                <w:i/>
                <w:sz w:val="16"/>
                <w:szCs w:val="16"/>
              </w:rPr>
              <w:t>type</w:t>
            </w:r>
            <w:r>
              <w:rPr>
                <w:rFonts w:cs="Times New Roman"/>
                <w:i/>
                <w:sz w:val="16"/>
                <w:szCs w:val="16"/>
                <w:vertAlign w:val="superscript"/>
              </w:rPr>
              <w:t>^</w:t>
            </w:r>
          </w:p>
        </w:tc>
        <w:tc>
          <w:tcPr>
            <w:tcW w:w="479"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15BE24A" w14:textId="4806ED40" w:rsidR="000B23E4" w:rsidRDefault="000B23E4">
            <w:pPr>
              <w:jc w:val="both"/>
              <w:rPr>
                <w:rFonts w:cs="Times New Roman"/>
                <w:i/>
                <w:sz w:val="16"/>
                <w:szCs w:val="16"/>
              </w:rPr>
            </w:pPr>
            <w:r>
              <w:rPr>
                <w:rFonts w:cs="Times New Roman"/>
                <w:sz w:val="16"/>
                <w:szCs w:val="20"/>
              </w:rPr>
              <w:t>Gabapentin; placebo</w:t>
            </w:r>
          </w:p>
        </w:tc>
        <w:tc>
          <w:tcPr>
            <w:tcW w:w="7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0D04FA9E" w14:textId="4CC87EC6" w:rsidR="000B23E4" w:rsidRDefault="000B23E4">
            <w:pPr>
              <w:jc w:val="both"/>
              <w:rPr>
                <w:rFonts w:cs="Times New Roman"/>
                <w:i/>
                <w:sz w:val="16"/>
                <w:szCs w:val="16"/>
              </w:rPr>
            </w:pPr>
            <w:r>
              <w:rPr>
                <w:rFonts w:cs="Times New Roman"/>
                <w:sz w:val="16"/>
                <w:szCs w:val="20"/>
              </w:rPr>
              <w:t>SMD -0.11 (-0.35 to 0.13)</w:t>
            </w:r>
          </w:p>
        </w:tc>
        <w:tc>
          <w:tcPr>
            <w:tcW w:w="384"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130F28B0" w14:textId="42B4598E" w:rsidR="000B23E4" w:rsidRDefault="000B23E4">
            <w:pPr>
              <w:jc w:val="both"/>
              <w:rPr>
                <w:rFonts w:cs="Times New Roman"/>
                <w:i/>
                <w:sz w:val="16"/>
                <w:szCs w:val="16"/>
              </w:rPr>
            </w:pPr>
            <w:r>
              <w:rPr>
                <w:rFonts w:cs="Times New Roman"/>
                <w:sz w:val="16"/>
                <w:szCs w:val="16"/>
              </w:rPr>
              <w:t>Neither</w:t>
            </w:r>
          </w:p>
        </w:tc>
        <w:tc>
          <w:tcPr>
            <w:tcW w:w="20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7989EA3" w14:textId="1BDC7E72" w:rsidR="000B23E4" w:rsidRDefault="000B23E4">
            <w:pPr>
              <w:jc w:val="both"/>
              <w:rPr>
                <w:rFonts w:cs="Times New Roman"/>
                <w:i/>
                <w:sz w:val="16"/>
                <w:szCs w:val="16"/>
              </w:rPr>
            </w:pPr>
            <w:r>
              <w:rPr>
                <w:rFonts w:cs="Times New Roman"/>
                <w:sz w:val="16"/>
                <w:szCs w:val="16"/>
              </w:rPr>
              <w:t>40%</w:t>
            </w:r>
          </w:p>
        </w:tc>
        <w:tc>
          <w:tcPr>
            <w:tcW w:w="610" w:type="pct"/>
            <w:tcBorders>
              <w:top w:val="dotted" w:sz="4" w:space="0" w:color="auto"/>
              <w:left w:val="single" w:sz="4" w:space="0" w:color="auto"/>
              <w:bottom w:val="single" w:sz="4" w:space="0" w:color="auto"/>
              <w:right w:val="single" w:sz="4" w:space="0" w:color="auto"/>
            </w:tcBorders>
            <w:shd w:val="clear" w:color="auto" w:fill="D9D9D9" w:themeFill="background1" w:themeFillShade="D9"/>
            <w:hideMark/>
          </w:tcPr>
          <w:p w14:paraId="450A9D9E" w14:textId="1450DD2C" w:rsidR="000B23E4" w:rsidRDefault="000B23E4">
            <w:pPr>
              <w:jc w:val="both"/>
              <w:rPr>
                <w:rFonts w:cs="Times New Roman"/>
                <w:i/>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477E1104" w14:textId="77777777" w:rsidTr="00681ED5">
        <w:trPr>
          <w:trHeight w:val="268"/>
        </w:trPr>
        <w:tc>
          <w:tcPr>
            <w:tcW w:w="5000" w:type="pct"/>
            <w:gridSpan w:val="9"/>
            <w:tcBorders>
              <w:top w:val="single" w:sz="4" w:space="0" w:color="auto"/>
              <w:left w:val="single" w:sz="4" w:space="0" w:color="auto"/>
              <w:bottom w:val="dotted" w:sz="4" w:space="0" w:color="auto"/>
              <w:right w:val="single" w:sz="4" w:space="0" w:color="auto"/>
            </w:tcBorders>
            <w:shd w:val="clear" w:color="auto" w:fill="FFFFFF" w:themeFill="background1"/>
            <w:hideMark/>
          </w:tcPr>
          <w:p w14:paraId="0746F051" w14:textId="02BA4277" w:rsidR="00681ED5" w:rsidRPr="00236C80" w:rsidRDefault="00681ED5">
            <w:pPr>
              <w:jc w:val="both"/>
              <w:rPr>
                <w:rFonts w:cs="Times New Roman"/>
                <w:i/>
                <w:sz w:val="16"/>
                <w:szCs w:val="16"/>
              </w:rPr>
            </w:pPr>
            <w:r w:rsidRPr="00236C80">
              <w:rPr>
                <w:rFonts w:cs="Times New Roman"/>
                <w:b/>
                <w:sz w:val="16"/>
                <w:szCs w:val="16"/>
              </w:rPr>
              <w:lastRenderedPageBreak/>
              <w:t xml:space="preserve">Patients’ global impression of change </w:t>
            </w:r>
          </w:p>
        </w:tc>
      </w:tr>
      <w:tr w:rsidR="00681ED5" w14:paraId="46E9DA4D"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4A5FAC21" w14:textId="77777777" w:rsidR="000B23E4" w:rsidRPr="000B23E4" w:rsidRDefault="000B23E4">
            <w:pPr>
              <w:jc w:val="both"/>
              <w:rPr>
                <w:rFonts w:cs="Times New Roman"/>
                <w:b/>
                <w:sz w:val="16"/>
                <w:szCs w:val="16"/>
              </w:rPr>
            </w:pPr>
            <w:r w:rsidRPr="00D625F1">
              <w:rPr>
                <w:rFonts w:cs="Times New Roman"/>
                <w:b/>
                <w:sz w:val="16"/>
                <w:szCs w:val="16"/>
              </w:rPr>
              <w:t>Parallel RCT</w:t>
            </w:r>
          </w:p>
        </w:tc>
        <w:tc>
          <w:tcPr>
            <w:tcW w:w="898" w:type="pct"/>
            <w:tcBorders>
              <w:top w:val="dotted" w:sz="4" w:space="0" w:color="auto"/>
              <w:left w:val="single" w:sz="4" w:space="0" w:color="auto"/>
              <w:bottom w:val="dotted" w:sz="4" w:space="0" w:color="auto"/>
              <w:right w:val="single" w:sz="4" w:space="0" w:color="auto"/>
            </w:tcBorders>
            <w:hideMark/>
          </w:tcPr>
          <w:p w14:paraId="535B5A7C" w14:textId="29CFF0A4" w:rsidR="000B23E4" w:rsidRPr="00236C80" w:rsidRDefault="000B23E4" w:rsidP="00FD79F9">
            <w:pPr>
              <w:jc w:val="both"/>
              <w:rPr>
                <w:rFonts w:cs="Times New Roman"/>
                <w:b/>
                <w:sz w:val="16"/>
                <w:szCs w:val="16"/>
              </w:rPr>
            </w:pPr>
            <w:r w:rsidRPr="00236C80">
              <w:rPr>
                <w:sz w:val="16"/>
                <w:szCs w:val="16"/>
              </w:rPr>
              <w:fldChar w:fldCharType="begin"/>
            </w:r>
            <w:r w:rsidR="00CA16EF">
              <w:rPr>
                <w:sz w:val="16"/>
                <w:szCs w:val="16"/>
              </w:rPr>
              <w:instrText xml:space="preserve"> ADDIN EN.CITE &lt;EndNote&gt;&lt;Cite&gt;&lt;Author&gt;Nurmikko&lt;/Author&gt;&lt;Year&gt;2007&lt;/Year&gt;&lt;RecNum&gt;53&lt;/RecNum&gt;&lt;DisplayText&gt;[172]&lt;/DisplayText&gt;&lt;record&gt;&lt;rec-number&gt;53&lt;/rec-number&gt;&lt;foreign-keys&gt;&lt;key app="EN" db-id="0pd9dfpv5ppra1eap54xaxx1ea2f0sfz2xf2" timestamp="1502331268"&gt;53&lt;/key&gt;&lt;/foreign-keys&gt;&lt;ref-type name="Journal Article"&gt;17&lt;/ref-type&gt;&lt;contributors&gt;&lt;authors&gt;&lt;author&gt;Nurmikko, Turo J&lt;/author&gt;&lt;author&gt;Serpell, Mick G&lt;/author&gt;&lt;author&gt;Hoggart, Barbara&lt;/author&gt;&lt;author&gt;Toomey, Peter J&lt;/author&gt;&lt;author&gt;Morlion, Bart J&lt;/author&gt;&lt;author&gt;Haines, Derek&lt;/author&gt;&lt;/authors&gt;&lt;/contributors&gt;&lt;titles&gt;&lt;title&gt;Sativex successfully treats neuropathic pain characterised by allodynia: a randomised, double-blind, placebo-controlled clinical trial&lt;/title&gt;&lt;secondary-title&gt;Pain®&lt;/secondary-title&gt;&lt;/titles&gt;&lt;pages&gt;210-220&lt;/pages&gt;&lt;volume&gt;133&lt;/volume&gt;&lt;number&gt;1&lt;/number&gt;&lt;dates&gt;&lt;year&gt;2007&lt;/year&gt;&lt;/dates&gt;&lt;isbn&gt;0304-3959&lt;/isbn&gt;&lt;urls&gt;&lt;/urls&gt;&lt;/record&gt;&lt;/Cite&gt;&lt;/EndNote&gt;</w:instrText>
            </w:r>
            <w:r w:rsidRPr="00236C80">
              <w:rPr>
                <w:sz w:val="16"/>
                <w:szCs w:val="16"/>
              </w:rPr>
              <w:fldChar w:fldCharType="separate"/>
            </w:r>
            <w:r w:rsidR="00CA16EF">
              <w:rPr>
                <w:noProof/>
                <w:sz w:val="16"/>
                <w:szCs w:val="16"/>
              </w:rPr>
              <w:t>[172]</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72AB217C" w14:textId="77777777" w:rsidR="000B23E4" w:rsidRPr="000B23E4" w:rsidRDefault="000B23E4">
            <w:pPr>
              <w:jc w:val="both"/>
              <w:rPr>
                <w:rFonts w:cs="Times New Roman"/>
                <w:b/>
                <w:sz w:val="16"/>
                <w:szCs w:val="16"/>
              </w:rPr>
            </w:pPr>
            <w:r w:rsidRPr="00D625F1">
              <w:rPr>
                <w:rFonts w:cs="Times New Roman"/>
                <w:b/>
                <w:sz w:val="16"/>
                <w:szCs w:val="16"/>
              </w:rPr>
              <w:t>1 (125)</w:t>
            </w:r>
          </w:p>
        </w:tc>
        <w:tc>
          <w:tcPr>
            <w:tcW w:w="605" w:type="pct"/>
            <w:tcBorders>
              <w:top w:val="dotted" w:sz="4" w:space="0" w:color="auto"/>
              <w:left w:val="single" w:sz="4" w:space="0" w:color="auto"/>
              <w:bottom w:val="dotted" w:sz="4" w:space="0" w:color="auto"/>
              <w:right w:val="single" w:sz="4" w:space="0" w:color="auto"/>
            </w:tcBorders>
            <w:hideMark/>
          </w:tcPr>
          <w:p w14:paraId="2A30751B" w14:textId="77777777" w:rsidR="000B23E4" w:rsidRPr="000B23E4" w:rsidRDefault="000B23E4">
            <w:pPr>
              <w:jc w:val="both"/>
              <w:rPr>
                <w:rFonts w:cs="Times New Roman"/>
                <w:b/>
                <w:sz w:val="16"/>
                <w:szCs w:val="16"/>
              </w:rPr>
            </w:pPr>
            <w:r w:rsidRPr="00D625F1">
              <w:rPr>
                <w:rFonts w:cs="Times New Roman"/>
                <w:b/>
                <w:sz w:val="16"/>
                <w:szCs w:val="16"/>
              </w:rPr>
              <w:t>Nabiximols</w:t>
            </w:r>
          </w:p>
        </w:tc>
        <w:tc>
          <w:tcPr>
            <w:tcW w:w="479" w:type="pct"/>
            <w:tcBorders>
              <w:top w:val="dotted" w:sz="4" w:space="0" w:color="auto"/>
              <w:left w:val="single" w:sz="4" w:space="0" w:color="auto"/>
              <w:bottom w:val="dotted" w:sz="4" w:space="0" w:color="auto"/>
              <w:right w:val="single" w:sz="4" w:space="0" w:color="auto"/>
            </w:tcBorders>
            <w:hideMark/>
          </w:tcPr>
          <w:p w14:paraId="20094562" w14:textId="77777777" w:rsidR="000B23E4" w:rsidRPr="000B23E4" w:rsidRDefault="000B23E4">
            <w:pPr>
              <w:jc w:val="both"/>
              <w:rPr>
                <w:rFonts w:cs="Times New Roman"/>
                <w:b/>
                <w:sz w:val="16"/>
                <w:szCs w:val="16"/>
              </w:rPr>
            </w:pPr>
            <w:r w:rsidRPr="00D625F1">
              <w:rPr>
                <w:rFonts w:cs="Times New Roman"/>
                <w:b/>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1EB77966" w14:textId="77777777" w:rsidR="000B23E4" w:rsidRDefault="000B23E4">
            <w:pPr>
              <w:jc w:val="both"/>
              <w:rPr>
                <w:rFonts w:cs="Times New Roman"/>
                <w:b/>
                <w:sz w:val="16"/>
                <w:szCs w:val="16"/>
              </w:rPr>
            </w:pPr>
            <w:r>
              <w:rPr>
                <w:rFonts w:cs="Times New Roman"/>
                <w:b/>
                <w:sz w:val="16"/>
                <w:szCs w:val="16"/>
              </w:rPr>
              <w:t>0.71 (0.35 to 1.07)</w:t>
            </w:r>
          </w:p>
        </w:tc>
        <w:tc>
          <w:tcPr>
            <w:tcW w:w="384" w:type="pct"/>
            <w:tcBorders>
              <w:top w:val="dotted" w:sz="4" w:space="0" w:color="auto"/>
              <w:left w:val="single" w:sz="4" w:space="0" w:color="auto"/>
              <w:bottom w:val="dotted" w:sz="4" w:space="0" w:color="auto"/>
              <w:right w:val="single" w:sz="4" w:space="0" w:color="auto"/>
            </w:tcBorders>
            <w:hideMark/>
          </w:tcPr>
          <w:p w14:paraId="7FB90BC0" w14:textId="77777777" w:rsidR="000B23E4" w:rsidRDefault="000B23E4">
            <w:pPr>
              <w:jc w:val="both"/>
              <w:rPr>
                <w:rFonts w:cs="Times New Roman"/>
                <w:b/>
                <w:sz w:val="16"/>
                <w:szCs w:val="16"/>
              </w:rPr>
            </w:pPr>
            <w:r>
              <w:rPr>
                <w:rFonts w:cs="Times New Roman"/>
                <w:b/>
                <w:sz w:val="16"/>
                <w:szCs w:val="16"/>
              </w:rPr>
              <w:t>Nabiximols</w:t>
            </w:r>
          </w:p>
        </w:tc>
        <w:tc>
          <w:tcPr>
            <w:tcW w:w="200" w:type="pct"/>
            <w:tcBorders>
              <w:top w:val="dotted" w:sz="4" w:space="0" w:color="auto"/>
              <w:left w:val="single" w:sz="4" w:space="0" w:color="auto"/>
              <w:bottom w:val="dotted" w:sz="4" w:space="0" w:color="auto"/>
              <w:right w:val="single" w:sz="4" w:space="0" w:color="auto"/>
            </w:tcBorders>
            <w:hideMark/>
          </w:tcPr>
          <w:p w14:paraId="7904D2D0" w14:textId="77777777" w:rsidR="000B23E4" w:rsidRPr="000B23E4" w:rsidRDefault="000B23E4">
            <w:pPr>
              <w:jc w:val="both"/>
              <w:rPr>
                <w:rFonts w:cs="Times New Roman"/>
                <w:b/>
                <w:sz w:val="16"/>
                <w:szCs w:val="16"/>
              </w:rPr>
            </w:pPr>
            <w:r w:rsidRPr="00D625F1">
              <w:rPr>
                <w:rFonts w:cs="Times New Roman"/>
                <w:b/>
                <w:sz w:val="16"/>
                <w:szCs w:val="16"/>
              </w:rPr>
              <w:t>n/a</w:t>
            </w:r>
          </w:p>
        </w:tc>
        <w:tc>
          <w:tcPr>
            <w:tcW w:w="610" w:type="pct"/>
            <w:tcBorders>
              <w:top w:val="dotted" w:sz="4" w:space="0" w:color="auto"/>
              <w:left w:val="single" w:sz="4" w:space="0" w:color="auto"/>
              <w:bottom w:val="dotted" w:sz="4" w:space="0" w:color="auto"/>
              <w:right w:val="single" w:sz="4" w:space="0" w:color="auto"/>
            </w:tcBorders>
            <w:hideMark/>
          </w:tcPr>
          <w:p w14:paraId="49185E63" w14:textId="77777777" w:rsidR="000B23E4" w:rsidRDefault="000B23E4">
            <w:pPr>
              <w:jc w:val="both"/>
              <w:rPr>
                <w:rFonts w:cs="Times New Roman"/>
                <w:b/>
                <w:sz w:val="16"/>
                <w:szCs w:val="16"/>
              </w:rPr>
            </w:pPr>
            <w:r>
              <w:rPr>
                <w:rStyle w:val="quality-sign"/>
                <w:rFonts w:ascii="Cambria Math" w:eastAsia="Times New Roman" w:hAnsi="Cambria Math" w:cs="Cambria Math"/>
                <w:b/>
                <w:sz w:val="16"/>
                <w:szCs w:val="16"/>
              </w:rPr>
              <w:t>⨁⨁⨁</w:t>
            </w:r>
            <w:r>
              <w:rPr>
                <w:rStyle w:val="quality-sign"/>
                <w:rFonts w:ascii="MS Gothic" w:eastAsia="MS Gothic" w:hAnsi="MS Gothic" w:cs="MS Gothic" w:hint="eastAsia"/>
                <w:b/>
                <w:sz w:val="16"/>
                <w:szCs w:val="16"/>
                <w:lang w:val="en-US"/>
              </w:rPr>
              <w:t xml:space="preserve">◯ </w:t>
            </w:r>
            <w:r>
              <w:rPr>
                <w:rStyle w:val="quality-text"/>
                <w:rFonts w:eastAsia="Times New Roman"/>
                <w:b/>
                <w:sz w:val="16"/>
                <w:szCs w:val="16"/>
              </w:rPr>
              <w:t>MODERATE</w:t>
            </w:r>
          </w:p>
        </w:tc>
      </w:tr>
      <w:tr w:rsidR="00681ED5" w14:paraId="4CD762B2"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146889C0"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tcPr>
          <w:p w14:paraId="0979530F"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hideMark/>
          </w:tcPr>
          <w:p w14:paraId="0E7424CB"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hideMark/>
          </w:tcPr>
          <w:p w14:paraId="18B43805" w14:textId="77777777" w:rsidR="000B23E4" w:rsidRDefault="000B23E4">
            <w:pPr>
              <w:jc w:val="both"/>
              <w:rPr>
                <w:rFonts w:cs="Times New Roman"/>
                <w:sz w:val="16"/>
                <w:szCs w:val="16"/>
              </w:rPr>
            </w:pPr>
            <w:r>
              <w:rPr>
                <w:rFonts w:cs="Times New Roman"/>
                <w:sz w:val="16"/>
                <w:szCs w:val="16"/>
              </w:rPr>
              <w:t>Dronabinol</w:t>
            </w:r>
          </w:p>
        </w:tc>
        <w:tc>
          <w:tcPr>
            <w:tcW w:w="479" w:type="pct"/>
            <w:tcBorders>
              <w:top w:val="dotted" w:sz="4" w:space="0" w:color="auto"/>
              <w:left w:val="single" w:sz="4" w:space="0" w:color="auto"/>
              <w:bottom w:val="dotted" w:sz="4" w:space="0" w:color="auto"/>
              <w:right w:val="single" w:sz="4" w:space="0" w:color="auto"/>
            </w:tcBorders>
            <w:hideMark/>
          </w:tcPr>
          <w:p w14:paraId="54D5DB1A"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2B4352A2"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tcPr>
          <w:p w14:paraId="50C5D0B1"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tcPr>
          <w:p w14:paraId="4FE3E6D9"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tcPr>
          <w:p w14:paraId="751BF6C9" w14:textId="77777777" w:rsidR="000B23E4" w:rsidRDefault="000B23E4">
            <w:pPr>
              <w:jc w:val="both"/>
              <w:rPr>
                <w:rFonts w:cs="Times New Roman"/>
                <w:sz w:val="16"/>
                <w:szCs w:val="16"/>
              </w:rPr>
            </w:pPr>
          </w:p>
        </w:tc>
      </w:tr>
      <w:tr w:rsidR="00681ED5" w14:paraId="05620055"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7DF2333B"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tcPr>
          <w:p w14:paraId="4FA46634" w14:textId="77777777" w:rsidR="000B23E4" w:rsidRPr="00236C80" w:rsidRDefault="000B23E4">
            <w:pPr>
              <w:jc w:val="both"/>
              <w:rPr>
                <w:rFonts w:cs="Times New Roman"/>
                <w:sz w:val="16"/>
                <w:szCs w:val="16"/>
              </w:rPr>
            </w:pPr>
          </w:p>
        </w:tc>
        <w:tc>
          <w:tcPr>
            <w:tcW w:w="310" w:type="pct"/>
            <w:tcBorders>
              <w:top w:val="dotted" w:sz="4" w:space="0" w:color="auto"/>
              <w:left w:val="single" w:sz="4" w:space="0" w:color="auto"/>
              <w:bottom w:val="dotted" w:sz="4" w:space="0" w:color="auto"/>
              <w:right w:val="single" w:sz="4" w:space="0" w:color="auto"/>
            </w:tcBorders>
            <w:hideMark/>
          </w:tcPr>
          <w:p w14:paraId="70F1B7D2" w14:textId="77777777" w:rsidR="000B23E4" w:rsidRDefault="000B23E4">
            <w:pPr>
              <w:jc w:val="both"/>
              <w:rPr>
                <w:rFonts w:cs="Times New Roman"/>
                <w:sz w:val="16"/>
                <w:szCs w:val="16"/>
              </w:rPr>
            </w:pPr>
            <w:r>
              <w:rPr>
                <w:rFonts w:cs="Times New Roman"/>
                <w:sz w:val="16"/>
                <w:szCs w:val="16"/>
              </w:rPr>
              <w:t>0 (0)</w:t>
            </w:r>
          </w:p>
        </w:tc>
        <w:tc>
          <w:tcPr>
            <w:tcW w:w="605" w:type="pct"/>
            <w:tcBorders>
              <w:top w:val="dotted" w:sz="4" w:space="0" w:color="auto"/>
              <w:left w:val="single" w:sz="4" w:space="0" w:color="auto"/>
              <w:bottom w:val="dotted" w:sz="4" w:space="0" w:color="auto"/>
              <w:right w:val="single" w:sz="4" w:space="0" w:color="auto"/>
            </w:tcBorders>
            <w:hideMark/>
          </w:tcPr>
          <w:p w14:paraId="0425F8D1" w14:textId="77777777" w:rsidR="000B23E4" w:rsidRDefault="000B23E4">
            <w:pPr>
              <w:jc w:val="both"/>
              <w:rPr>
                <w:rFonts w:cs="Times New Roman"/>
                <w:sz w:val="16"/>
                <w:szCs w:val="16"/>
              </w:rPr>
            </w:pPr>
            <w:r>
              <w:rPr>
                <w:rFonts w:cs="Times New Roman"/>
                <w:sz w:val="16"/>
                <w:szCs w:val="16"/>
              </w:rPr>
              <w:t>Nabilone</w:t>
            </w:r>
          </w:p>
        </w:tc>
        <w:tc>
          <w:tcPr>
            <w:tcW w:w="479" w:type="pct"/>
            <w:tcBorders>
              <w:top w:val="dotted" w:sz="4" w:space="0" w:color="auto"/>
              <w:left w:val="single" w:sz="4" w:space="0" w:color="auto"/>
              <w:bottom w:val="dotted" w:sz="4" w:space="0" w:color="auto"/>
              <w:right w:val="single" w:sz="4" w:space="0" w:color="auto"/>
            </w:tcBorders>
            <w:hideMark/>
          </w:tcPr>
          <w:p w14:paraId="3FC7116A"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52F3DEC8" w14:textId="77777777" w:rsidR="000B23E4" w:rsidRDefault="000B23E4">
            <w:pPr>
              <w:jc w:val="both"/>
              <w:rPr>
                <w:rFonts w:cs="Times New Roman"/>
                <w:sz w:val="16"/>
                <w:szCs w:val="16"/>
              </w:rPr>
            </w:pPr>
            <w:r>
              <w:rPr>
                <w:rFonts w:cs="Times New Roman"/>
                <w:sz w:val="16"/>
                <w:szCs w:val="16"/>
              </w:rPr>
              <w:t>-</w:t>
            </w:r>
          </w:p>
        </w:tc>
        <w:tc>
          <w:tcPr>
            <w:tcW w:w="384" w:type="pct"/>
            <w:tcBorders>
              <w:top w:val="dotted" w:sz="4" w:space="0" w:color="auto"/>
              <w:left w:val="single" w:sz="4" w:space="0" w:color="auto"/>
              <w:bottom w:val="dotted" w:sz="4" w:space="0" w:color="auto"/>
              <w:right w:val="single" w:sz="4" w:space="0" w:color="auto"/>
            </w:tcBorders>
          </w:tcPr>
          <w:p w14:paraId="70B67F3C" w14:textId="77777777" w:rsidR="000B23E4" w:rsidRDefault="000B23E4">
            <w:pPr>
              <w:jc w:val="both"/>
              <w:rPr>
                <w:rFonts w:cs="Times New Roman"/>
                <w:sz w:val="16"/>
                <w:szCs w:val="16"/>
              </w:rPr>
            </w:pPr>
          </w:p>
        </w:tc>
        <w:tc>
          <w:tcPr>
            <w:tcW w:w="200" w:type="pct"/>
            <w:tcBorders>
              <w:top w:val="dotted" w:sz="4" w:space="0" w:color="auto"/>
              <w:left w:val="single" w:sz="4" w:space="0" w:color="auto"/>
              <w:bottom w:val="dotted" w:sz="4" w:space="0" w:color="auto"/>
              <w:right w:val="single" w:sz="4" w:space="0" w:color="auto"/>
            </w:tcBorders>
          </w:tcPr>
          <w:p w14:paraId="243C262C" w14:textId="77777777" w:rsidR="000B23E4" w:rsidRDefault="000B23E4">
            <w:pPr>
              <w:jc w:val="both"/>
              <w:rPr>
                <w:rFonts w:cs="Times New Roman"/>
                <w:sz w:val="16"/>
                <w:szCs w:val="16"/>
              </w:rPr>
            </w:pPr>
          </w:p>
        </w:tc>
        <w:tc>
          <w:tcPr>
            <w:tcW w:w="610" w:type="pct"/>
            <w:tcBorders>
              <w:top w:val="dotted" w:sz="4" w:space="0" w:color="auto"/>
              <w:left w:val="single" w:sz="4" w:space="0" w:color="auto"/>
              <w:bottom w:val="dotted" w:sz="4" w:space="0" w:color="auto"/>
              <w:right w:val="single" w:sz="4" w:space="0" w:color="auto"/>
            </w:tcBorders>
          </w:tcPr>
          <w:p w14:paraId="329125C0" w14:textId="77777777" w:rsidR="000B23E4" w:rsidRDefault="000B23E4">
            <w:pPr>
              <w:jc w:val="both"/>
              <w:rPr>
                <w:rFonts w:cs="Times New Roman"/>
                <w:sz w:val="16"/>
                <w:szCs w:val="16"/>
              </w:rPr>
            </w:pPr>
          </w:p>
        </w:tc>
      </w:tr>
      <w:tr w:rsidR="00681ED5" w14:paraId="072EF560"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1BB37E98" w14:textId="7D419AE7" w:rsidR="000B23E4" w:rsidRPr="000B23E4" w:rsidRDefault="000B23E4">
            <w:pPr>
              <w:jc w:val="both"/>
              <w:rPr>
                <w:rFonts w:cs="Times New Roman"/>
                <w:b/>
                <w:sz w:val="16"/>
                <w:szCs w:val="16"/>
                <w:vertAlign w:val="superscript"/>
              </w:rPr>
            </w:pPr>
            <w:r w:rsidRPr="00D625F1">
              <w:rPr>
                <w:rFonts w:cs="Times New Roman"/>
                <w:b/>
                <w:sz w:val="16"/>
                <w:szCs w:val="16"/>
              </w:rPr>
              <w:t>Cross-over RCT</w:t>
            </w:r>
            <w:r w:rsidRPr="00D625F1">
              <w:rPr>
                <w:rFonts w:cs="Times New Roman"/>
                <w:b/>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500C4C28" w14:textId="1D258E46" w:rsidR="000B23E4" w:rsidRPr="00236C80" w:rsidRDefault="000B23E4" w:rsidP="003F1DF6">
            <w:pPr>
              <w:jc w:val="both"/>
              <w:rPr>
                <w:rFonts w:cs="Times New Roman"/>
                <w:b/>
                <w:sz w:val="16"/>
                <w:szCs w:val="16"/>
              </w:rPr>
            </w:pPr>
            <w:r w:rsidRPr="00236C80">
              <w:rPr>
                <w:sz w:val="16"/>
                <w:szCs w:val="16"/>
              </w:rPr>
              <w:fldChar w:fldCharType="begin"/>
            </w:r>
            <w:r w:rsidR="00CA16EF">
              <w:rPr>
                <w:sz w:val="16"/>
                <w:szCs w:val="16"/>
              </w:rPr>
              <w:instrText xml:space="preserve"> ADDIN EN.CITE &lt;EndNote&gt;&lt;Cite&gt;&lt;Author&gt;Wilsey&lt;/Author&gt;&lt;Year&gt;2008&lt;/Year&gt;&lt;RecNum&gt;197&lt;/RecNum&gt;&lt;DisplayText&gt;[270]&lt;/DisplayText&gt;&lt;record&gt;&lt;rec-number&gt;197&lt;/rec-number&gt;&lt;foreign-keys&gt;&lt;key app="EN" db-id="5aftdds5w9eztlefdx2pt9f7dztespdd5p59" timestamp="1522366501"&gt;197&lt;/key&gt;&lt;/foreign-keys&gt;&lt;ref-type name="Journal Article"&gt;17&lt;/ref-type&gt;&lt;contributors&gt;&lt;authors&gt;&lt;author&gt;Wilsey, Barth&lt;/author&gt;&lt;author&gt;Marcotte, Thomas&lt;/author&gt;&lt;author&gt;Tsodikov, Alexander&lt;/author&gt;&lt;author&gt;Millman, Jeanna&lt;/author&gt;&lt;author&gt;Bentley, Heather&lt;/author&gt;&lt;author&gt;Gouaux, Ben&lt;/author&gt;&lt;author&gt;Fishman, Scott&lt;/author&gt;&lt;/authors&gt;&lt;/contributors&gt;&lt;titles&gt;&lt;title&gt;A randomized, placebo-controlled, crossover trial of cannabis cigarettes in neuropathic pain&lt;/title&gt;&lt;secondary-title&gt;The Journal of Pain&lt;/secondary-title&gt;&lt;/titles&gt;&lt;periodical&gt;&lt;full-title&gt;The Journal of Pain&lt;/full-title&gt;&lt;/periodical&gt;&lt;pages&gt;506-521&lt;/pages&gt;&lt;volume&gt;9&lt;/volume&gt;&lt;number&gt;6&lt;/number&gt;&lt;dates&gt;&lt;year&gt;2008&lt;/year&gt;&lt;/dates&gt;&lt;isbn&gt;1526-5900&lt;/isbn&gt;&lt;urls&gt;&lt;/urls&gt;&lt;/record&gt;&lt;/Cite&gt;&lt;/EndNote&gt;</w:instrText>
            </w:r>
            <w:r w:rsidRPr="00236C80">
              <w:rPr>
                <w:sz w:val="16"/>
                <w:szCs w:val="16"/>
              </w:rPr>
              <w:fldChar w:fldCharType="separate"/>
            </w:r>
            <w:r w:rsidR="00CA16EF">
              <w:rPr>
                <w:noProof/>
                <w:sz w:val="16"/>
                <w:szCs w:val="16"/>
              </w:rPr>
              <w:t>[270]</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02D28A8E" w14:textId="77777777" w:rsidR="000B23E4" w:rsidRPr="000B23E4" w:rsidRDefault="000B23E4">
            <w:pPr>
              <w:jc w:val="both"/>
              <w:rPr>
                <w:rFonts w:cs="Times New Roman"/>
                <w:b/>
                <w:sz w:val="16"/>
                <w:szCs w:val="16"/>
              </w:rPr>
            </w:pPr>
            <w:r w:rsidRPr="00D625F1">
              <w:rPr>
                <w:rFonts w:cs="Times New Roman"/>
                <w:b/>
                <w:sz w:val="16"/>
                <w:szCs w:val="16"/>
              </w:rPr>
              <w:t>2 (152)</w:t>
            </w:r>
          </w:p>
        </w:tc>
        <w:tc>
          <w:tcPr>
            <w:tcW w:w="605" w:type="pct"/>
            <w:tcBorders>
              <w:top w:val="dotted" w:sz="4" w:space="0" w:color="auto"/>
              <w:left w:val="single" w:sz="4" w:space="0" w:color="auto"/>
              <w:bottom w:val="dotted" w:sz="4" w:space="0" w:color="auto"/>
              <w:right w:val="single" w:sz="4" w:space="0" w:color="auto"/>
            </w:tcBorders>
            <w:hideMark/>
          </w:tcPr>
          <w:p w14:paraId="621A0BE7" w14:textId="58E0796A" w:rsidR="000B23E4" w:rsidRPr="000B23E4" w:rsidRDefault="000B23E4">
            <w:pPr>
              <w:jc w:val="both"/>
              <w:rPr>
                <w:rFonts w:cs="Times New Roman"/>
                <w:b/>
                <w:sz w:val="16"/>
                <w:szCs w:val="16"/>
              </w:rPr>
            </w:pPr>
            <w:r w:rsidRPr="00D625F1">
              <w:rPr>
                <w:rFonts w:cs="Times New Roman"/>
                <w:b/>
                <w:sz w:val="16"/>
                <w:szCs w:val="16"/>
              </w:rPr>
              <w:t>Plant-based cannabis sativa</w:t>
            </w:r>
          </w:p>
        </w:tc>
        <w:tc>
          <w:tcPr>
            <w:tcW w:w="479" w:type="pct"/>
            <w:tcBorders>
              <w:top w:val="dotted" w:sz="4" w:space="0" w:color="auto"/>
              <w:left w:val="single" w:sz="4" w:space="0" w:color="auto"/>
              <w:bottom w:val="dotted" w:sz="4" w:space="0" w:color="auto"/>
              <w:right w:val="single" w:sz="4" w:space="0" w:color="auto"/>
            </w:tcBorders>
            <w:hideMark/>
          </w:tcPr>
          <w:p w14:paraId="1C477E1B" w14:textId="77777777" w:rsidR="000B23E4" w:rsidRPr="000B23E4" w:rsidRDefault="000B23E4">
            <w:pPr>
              <w:jc w:val="both"/>
              <w:rPr>
                <w:rFonts w:cs="Times New Roman"/>
                <w:b/>
                <w:sz w:val="16"/>
                <w:szCs w:val="16"/>
              </w:rPr>
            </w:pPr>
            <w:r w:rsidRPr="00D625F1">
              <w:rPr>
                <w:rFonts w:cs="Times New Roman"/>
                <w:b/>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7DBD8C79" w14:textId="77777777" w:rsidR="000B23E4" w:rsidRPr="000B23E4" w:rsidRDefault="000B23E4">
            <w:pPr>
              <w:jc w:val="both"/>
              <w:rPr>
                <w:rFonts w:cs="Times New Roman"/>
                <w:b/>
                <w:sz w:val="16"/>
                <w:szCs w:val="16"/>
              </w:rPr>
            </w:pPr>
            <w:r w:rsidRPr="00D625F1">
              <w:rPr>
                <w:rFonts w:cs="Times New Roman"/>
                <w:b/>
                <w:sz w:val="16"/>
                <w:szCs w:val="16"/>
              </w:rPr>
              <w:t>SMD 0.96 (0.63 to 1.3)</w:t>
            </w:r>
          </w:p>
        </w:tc>
        <w:tc>
          <w:tcPr>
            <w:tcW w:w="384" w:type="pct"/>
            <w:tcBorders>
              <w:top w:val="dotted" w:sz="4" w:space="0" w:color="auto"/>
              <w:left w:val="single" w:sz="4" w:space="0" w:color="auto"/>
              <w:bottom w:val="dotted" w:sz="4" w:space="0" w:color="auto"/>
              <w:right w:val="single" w:sz="4" w:space="0" w:color="auto"/>
            </w:tcBorders>
            <w:hideMark/>
          </w:tcPr>
          <w:p w14:paraId="6BC306C6" w14:textId="77777777" w:rsidR="000B23E4" w:rsidRPr="000B23E4" w:rsidRDefault="000B23E4">
            <w:pPr>
              <w:jc w:val="both"/>
              <w:rPr>
                <w:rFonts w:cs="Times New Roman"/>
                <w:b/>
                <w:sz w:val="16"/>
                <w:szCs w:val="16"/>
              </w:rPr>
            </w:pPr>
            <w:r w:rsidRPr="00D625F1">
              <w:rPr>
                <w:rFonts w:cs="Times New Roman"/>
                <w:b/>
                <w:sz w:val="16"/>
                <w:szCs w:val="16"/>
              </w:rPr>
              <w:t xml:space="preserve">Cannabis sativa </w:t>
            </w:r>
          </w:p>
        </w:tc>
        <w:tc>
          <w:tcPr>
            <w:tcW w:w="200" w:type="pct"/>
            <w:tcBorders>
              <w:top w:val="dotted" w:sz="4" w:space="0" w:color="auto"/>
              <w:left w:val="single" w:sz="4" w:space="0" w:color="auto"/>
              <w:bottom w:val="dotted" w:sz="4" w:space="0" w:color="auto"/>
              <w:right w:val="single" w:sz="4" w:space="0" w:color="auto"/>
            </w:tcBorders>
            <w:hideMark/>
          </w:tcPr>
          <w:p w14:paraId="33E7CDD8" w14:textId="77777777" w:rsidR="000B23E4" w:rsidRPr="000B23E4" w:rsidRDefault="000B23E4">
            <w:pPr>
              <w:jc w:val="both"/>
              <w:rPr>
                <w:rFonts w:cs="Times New Roman"/>
                <w:b/>
                <w:sz w:val="16"/>
                <w:szCs w:val="16"/>
              </w:rPr>
            </w:pPr>
            <w:r w:rsidRPr="00D625F1">
              <w:rPr>
                <w:rFonts w:cs="Times New Roman"/>
                <w:b/>
                <w:sz w:val="16"/>
                <w:szCs w:val="16"/>
              </w:rPr>
              <w:t>0%</w:t>
            </w:r>
          </w:p>
        </w:tc>
        <w:tc>
          <w:tcPr>
            <w:tcW w:w="610" w:type="pct"/>
            <w:tcBorders>
              <w:top w:val="dotted" w:sz="4" w:space="0" w:color="auto"/>
              <w:left w:val="single" w:sz="4" w:space="0" w:color="auto"/>
              <w:bottom w:val="dotted" w:sz="4" w:space="0" w:color="auto"/>
              <w:right w:val="single" w:sz="4" w:space="0" w:color="auto"/>
            </w:tcBorders>
            <w:hideMark/>
          </w:tcPr>
          <w:p w14:paraId="5ED0B14E" w14:textId="77777777" w:rsidR="000B23E4" w:rsidRPr="000B23E4" w:rsidRDefault="000B23E4">
            <w:pPr>
              <w:jc w:val="both"/>
              <w:rPr>
                <w:rFonts w:cs="Times New Roman"/>
                <w:b/>
                <w:sz w:val="16"/>
                <w:szCs w:val="16"/>
              </w:rPr>
            </w:pPr>
            <w:r w:rsidRPr="00D625F1">
              <w:rPr>
                <w:rStyle w:val="quality-sign"/>
                <w:rFonts w:ascii="Cambria Math" w:eastAsia="Times New Roman" w:hAnsi="Cambria Math" w:cs="Cambria Math"/>
                <w:b/>
                <w:sz w:val="16"/>
                <w:szCs w:val="16"/>
              </w:rPr>
              <w:t>⨁⨁</w:t>
            </w:r>
            <w:r w:rsidRPr="00D625F1">
              <w:rPr>
                <w:rStyle w:val="quality-sign"/>
                <w:rFonts w:ascii="MS Gothic" w:eastAsia="MS Gothic" w:hAnsi="MS Gothic" w:cs="MS Gothic" w:hint="eastAsia"/>
                <w:b/>
                <w:sz w:val="16"/>
                <w:szCs w:val="16"/>
                <w:lang w:val="en-US"/>
              </w:rPr>
              <w:t>◯◯</w:t>
            </w:r>
            <w:r w:rsidRPr="00D625F1">
              <w:rPr>
                <w:rStyle w:val="quality-sign"/>
                <w:rFonts w:ascii="MS Gothic" w:eastAsia="MS Gothic" w:hAnsi="MS Gothic" w:cs="MS Gothic"/>
                <w:b/>
                <w:sz w:val="16"/>
                <w:szCs w:val="16"/>
                <w:lang w:val="en-US"/>
              </w:rPr>
              <w:t xml:space="preserve"> </w:t>
            </w:r>
            <w:r w:rsidRPr="00D625F1">
              <w:rPr>
                <w:rStyle w:val="quality-text"/>
                <w:rFonts w:eastAsia="Times New Roman"/>
                <w:b/>
                <w:sz w:val="16"/>
                <w:szCs w:val="16"/>
              </w:rPr>
              <w:t>LOW</w:t>
            </w:r>
          </w:p>
        </w:tc>
      </w:tr>
      <w:tr w:rsidR="00681ED5" w14:paraId="6F473823" w14:textId="77777777" w:rsidTr="00681ED5">
        <w:trPr>
          <w:trHeight w:val="212"/>
        </w:trPr>
        <w:tc>
          <w:tcPr>
            <w:tcW w:w="804" w:type="pct"/>
            <w:tcBorders>
              <w:top w:val="dotted" w:sz="4" w:space="0" w:color="auto"/>
              <w:left w:val="single" w:sz="4" w:space="0" w:color="auto"/>
              <w:bottom w:val="dotted" w:sz="4" w:space="0" w:color="auto"/>
              <w:right w:val="single" w:sz="4" w:space="0" w:color="auto"/>
            </w:tcBorders>
            <w:hideMark/>
          </w:tcPr>
          <w:p w14:paraId="2F8816E7" w14:textId="77777777" w:rsidR="000B23E4" w:rsidRDefault="000B23E4">
            <w:pPr>
              <w:jc w:val="both"/>
              <w:rPr>
                <w:rFonts w:cs="Times New Roman"/>
                <w:sz w:val="16"/>
                <w:szCs w:val="16"/>
              </w:rPr>
            </w:pPr>
            <w:r>
              <w:rPr>
                <w:rFonts w:cs="Times New Roman"/>
                <w:sz w:val="16"/>
                <w:szCs w:val="16"/>
              </w:rPr>
              <w:t>Parallel RCT</w:t>
            </w:r>
          </w:p>
        </w:tc>
        <w:tc>
          <w:tcPr>
            <w:tcW w:w="898" w:type="pct"/>
            <w:tcBorders>
              <w:top w:val="dotted" w:sz="4" w:space="0" w:color="auto"/>
              <w:left w:val="single" w:sz="4" w:space="0" w:color="auto"/>
              <w:bottom w:val="dotted" w:sz="4" w:space="0" w:color="auto"/>
              <w:right w:val="single" w:sz="4" w:space="0" w:color="auto"/>
            </w:tcBorders>
            <w:hideMark/>
          </w:tcPr>
          <w:p w14:paraId="12E36A25" w14:textId="56A2447B" w:rsidR="000B23E4" w:rsidRPr="00236C80" w:rsidRDefault="000B23E4" w:rsidP="003F1DF6">
            <w:pPr>
              <w:jc w:val="both"/>
              <w:rPr>
                <w:rFonts w:cs="Times New Roman"/>
                <w:sz w:val="16"/>
                <w:szCs w:val="16"/>
              </w:rPr>
            </w:pPr>
            <w:r w:rsidRPr="00236C80">
              <w:rPr>
                <w:sz w:val="16"/>
                <w:szCs w:val="16"/>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sz w:val="16"/>
                <w:szCs w:val="16"/>
              </w:rPr>
              <w:instrText xml:space="preserve"> ADDIN EN.CITE </w:instrText>
            </w:r>
            <w:r w:rsidR="00CA16EF">
              <w:rPr>
                <w:sz w:val="16"/>
                <w:szCs w:val="16"/>
              </w:rPr>
              <w:fldChar w:fldCharType="begin">
                <w:fldData xml:space="preserve">PEVuZE5vdGU+PENpdGU+PEF1dGhvcj52YW4gQW1lcm9uZ2VuPC9BdXRob3I+PFllYXI+MjAxNzwv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[247]</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396BD932" w14:textId="77777777" w:rsidR="000B23E4" w:rsidRDefault="000B23E4">
            <w:pPr>
              <w:jc w:val="both"/>
              <w:rPr>
                <w:rFonts w:cs="Times New Roman"/>
                <w:sz w:val="16"/>
                <w:szCs w:val="16"/>
              </w:rPr>
            </w:pPr>
            <w:r>
              <w:rPr>
                <w:rFonts w:cs="Times New Roman"/>
                <w:sz w:val="16"/>
                <w:szCs w:val="16"/>
              </w:rPr>
              <w:t>1 (24)</w:t>
            </w:r>
          </w:p>
        </w:tc>
        <w:tc>
          <w:tcPr>
            <w:tcW w:w="605" w:type="pct"/>
            <w:tcBorders>
              <w:top w:val="dotted" w:sz="4" w:space="0" w:color="auto"/>
              <w:left w:val="single" w:sz="4" w:space="0" w:color="auto"/>
              <w:bottom w:val="dotted" w:sz="4" w:space="0" w:color="auto"/>
              <w:right w:val="single" w:sz="4" w:space="0" w:color="auto"/>
            </w:tcBorders>
            <w:hideMark/>
          </w:tcPr>
          <w:p w14:paraId="79781F23" w14:textId="77777777" w:rsidR="000B23E4" w:rsidRDefault="000B23E4">
            <w:pPr>
              <w:jc w:val="both"/>
              <w:rPr>
                <w:rFonts w:cs="Times New Roman"/>
                <w:sz w:val="16"/>
                <w:szCs w:val="16"/>
              </w:rPr>
            </w:pPr>
            <w:r>
              <w:rPr>
                <w:rFonts w:cs="Times New Roman"/>
                <w:sz w:val="16"/>
                <w:szCs w:val="16"/>
              </w:rPr>
              <w:t>THC extract</w:t>
            </w:r>
          </w:p>
        </w:tc>
        <w:tc>
          <w:tcPr>
            <w:tcW w:w="479" w:type="pct"/>
            <w:tcBorders>
              <w:top w:val="dotted" w:sz="4" w:space="0" w:color="auto"/>
              <w:left w:val="single" w:sz="4" w:space="0" w:color="auto"/>
              <w:bottom w:val="dotted" w:sz="4" w:space="0" w:color="auto"/>
              <w:right w:val="single" w:sz="4" w:space="0" w:color="auto"/>
            </w:tcBorders>
            <w:hideMark/>
          </w:tcPr>
          <w:p w14:paraId="104F88F7" w14:textId="77777777" w:rsidR="000B23E4" w:rsidRDefault="000B23E4">
            <w:pPr>
              <w:jc w:val="both"/>
              <w:rPr>
                <w:rFonts w:cs="Times New Roman"/>
                <w:sz w:val="16"/>
                <w:szCs w:val="16"/>
              </w:rPr>
            </w:pPr>
            <w:r>
              <w:rPr>
                <w:rFonts w:cs="Times New Roman"/>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564619F6" w14:textId="77777777" w:rsidR="000B23E4" w:rsidRDefault="000B23E4">
            <w:pPr>
              <w:jc w:val="both"/>
              <w:rPr>
                <w:rFonts w:cs="Times New Roman"/>
                <w:sz w:val="16"/>
                <w:szCs w:val="16"/>
              </w:rPr>
            </w:pPr>
            <w:r>
              <w:rPr>
                <w:rFonts w:cs="Times New Roman"/>
                <w:sz w:val="16"/>
                <w:szCs w:val="16"/>
              </w:rPr>
              <w:t>SMD -0.54 (-1.36 to 0.28)</w:t>
            </w:r>
          </w:p>
        </w:tc>
        <w:tc>
          <w:tcPr>
            <w:tcW w:w="384" w:type="pct"/>
            <w:tcBorders>
              <w:top w:val="dotted" w:sz="4" w:space="0" w:color="auto"/>
              <w:left w:val="single" w:sz="4" w:space="0" w:color="auto"/>
              <w:bottom w:val="dotted" w:sz="4" w:space="0" w:color="auto"/>
              <w:right w:val="single" w:sz="4" w:space="0" w:color="auto"/>
            </w:tcBorders>
            <w:hideMark/>
          </w:tcPr>
          <w:p w14:paraId="5A5ECEFA" w14:textId="77777777" w:rsidR="000B23E4" w:rsidRDefault="000B23E4">
            <w:pPr>
              <w:jc w:val="both"/>
              <w:rPr>
                <w:rFonts w:cs="Times New Roman"/>
                <w:sz w:val="16"/>
                <w:szCs w:val="16"/>
              </w:rPr>
            </w:pPr>
            <w:r>
              <w:rPr>
                <w:rFonts w:cs="Times New Roman"/>
                <w:sz w:val="16"/>
                <w:szCs w:val="16"/>
              </w:rPr>
              <w:t xml:space="preserve">Neither </w:t>
            </w:r>
          </w:p>
        </w:tc>
        <w:tc>
          <w:tcPr>
            <w:tcW w:w="200" w:type="pct"/>
            <w:tcBorders>
              <w:top w:val="dotted" w:sz="4" w:space="0" w:color="auto"/>
              <w:left w:val="single" w:sz="4" w:space="0" w:color="auto"/>
              <w:bottom w:val="dotted" w:sz="4" w:space="0" w:color="auto"/>
              <w:right w:val="single" w:sz="4" w:space="0" w:color="auto"/>
            </w:tcBorders>
            <w:hideMark/>
          </w:tcPr>
          <w:p w14:paraId="02373A25" w14:textId="369ECE1F" w:rsidR="000B23E4" w:rsidRDefault="000B23E4">
            <w:pPr>
              <w:jc w:val="both"/>
              <w:rPr>
                <w:rFonts w:cs="Times New Roman"/>
                <w:sz w:val="16"/>
                <w:szCs w:val="16"/>
              </w:rPr>
            </w:pPr>
            <w:r>
              <w:rPr>
                <w:rFonts w:cs="Times New Roman"/>
                <w:sz w:val="16"/>
                <w:szCs w:val="16"/>
              </w:rPr>
              <w:t xml:space="preserve">n/a </w:t>
            </w:r>
          </w:p>
        </w:tc>
        <w:tc>
          <w:tcPr>
            <w:tcW w:w="610" w:type="pct"/>
            <w:tcBorders>
              <w:top w:val="dotted" w:sz="4" w:space="0" w:color="auto"/>
              <w:left w:val="single" w:sz="4" w:space="0" w:color="auto"/>
              <w:bottom w:val="dotted" w:sz="4" w:space="0" w:color="auto"/>
              <w:right w:val="single" w:sz="4" w:space="0" w:color="auto"/>
            </w:tcBorders>
            <w:hideMark/>
          </w:tcPr>
          <w:p w14:paraId="1BBE5172" w14:textId="77777777" w:rsidR="000B23E4" w:rsidRDefault="000B23E4">
            <w:pPr>
              <w:rPr>
                <w:rFonts w:eastAsia="Times New Roman"/>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MODERATE</w:t>
            </w:r>
            <w:r>
              <w:rPr>
                <w:rFonts w:eastAsia="Times New Roman"/>
                <w:sz w:val="16"/>
                <w:szCs w:val="16"/>
              </w:rPr>
              <w:t xml:space="preserve"> </w:t>
            </w:r>
          </w:p>
        </w:tc>
      </w:tr>
      <w:tr w:rsidR="00681ED5" w14:paraId="45575B49" w14:textId="77777777" w:rsidTr="00681ED5">
        <w:tc>
          <w:tcPr>
            <w:tcW w:w="804" w:type="pct"/>
            <w:tcBorders>
              <w:top w:val="dotted" w:sz="4" w:space="0" w:color="auto"/>
              <w:left w:val="single" w:sz="4" w:space="0" w:color="auto"/>
              <w:bottom w:val="dotted" w:sz="4" w:space="0" w:color="auto"/>
              <w:right w:val="single" w:sz="4" w:space="0" w:color="auto"/>
            </w:tcBorders>
            <w:hideMark/>
          </w:tcPr>
          <w:p w14:paraId="1A4190A0" w14:textId="77777777" w:rsidR="000B23E4" w:rsidRPr="000B23E4" w:rsidRDefault="000B23E4">
            <w:pPr>
              <w:jc w:val="both"/>
              <w:rPr>
                <w:rFonts w:cs="Times New Roman"/>
                <w:sz w:val="16"/>
                <w:szCs w:val="16"/>
                <w:vertAlign w:val="superscript"/>
              </w:rPr>
            </w:pPr>
            <w:r>
              <w:rPr>
                <w:rFonts w:cs="Times New Roman"/>
                <w:sz w:val="16"/>
                <w:szCs w:val="16"/>
              </w:rPr>
              <w:t>Parallel RCT; cross-over RCT</w:t>
            </w:r>
            <w:r>
              <w:rPr>
                <w:rFonts w:cs="Times New Roman"/>
                <w:sz w:val="16"/>
                <w:szCs w:val="16"/>
                <w:vertAlign w:val="superscript"/>
              </w:rPr>
              <w:t>a</w:t>
            </w:r>
          </w:p>
        </w:tc>
        <w:tc>
          <w:tcPr>
            <w:tcW w:w="898" w:type="pct"/>
            <w:tcBorders>
              <w:top w:val="dotted" w:sz="4" w:space="0" w:color="auto"/>
              <w:left w:val="single" w:sz="4" w:space="0" w:color="auto"/>
              <w:bottom w:val="dotted" w:sz="4" w:space="0" w:color="auto"/>
              <w:right w:val="single" w:sz="4" w:space="0" w:color="auto"/>
            </w:tcBorders>
            <w:hideMark/>
          </w:tcPr>
          <w:p w14:paraId="605611FB" w14:textId="1CE2F3CD" w:rsidR="000B23E4" w:rsidRPr="00236C80" w:rsidRDefault="000B23E4" w:rsidP="003F1DF6">
            <w:pPr>
              <w:jc w:val="both"/>
              <w:rPr>
                <w:rFonts w:cs="Times New Roman"/>
                <w:b/>
                <w:sz w:val="16"/>
                <w:szCs w:val="16"/>
              </w:rPr>
            </w:pPr>
            <w:r w:rsidRPr="00236C80">
              <w:rPr>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sz w:val="16"/>
                <w:szCs w:val="16"/>
              </w:rPr>
              <w:instrText xml:space="preserve"> ADDIN EN.CITE </w:instrText>
            </w:r>
            <w:r w:rsidR="00CA16EF">
              <w:rPr>
                <w:sz w:val="16"/>
                <w:szCs w:val="16"/>
              </w:rPr>
              <w:fldChar w:fldCharType="begin">
                <w:fldData xml:space="preserve">PEVuZE5vdGU+PENpdGU+PEF1dGhvcj5OdXJtaWtrbzwvQXV0aG9yPjxZZWFyPjIwMDc8L1llYXI+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</w:fldData>
              </w:fldChar>
            </w:r>
            <w:r w:rsidR="00CA16EF">
              <w:rPr>
                <w:sz w:val="16"/>
                <w:szCs w:val="16"/>
              </w:rPr>
              <w:instrText xml:space="preserve"> ADDIN EN.CITE.DATA </w:instrText>
            </w:r>
            <w:r w:rsidR="00CA16EF">
              <w:rPr>
                <w:sz w:val="16"/>
                <w:szCs w:val="16"/>
              </w:rPr>
            </w:r>
            <w:r w:rsidR="00CA16EF">
              <w:rPr>
                <w:sz w:val="16"/>
                <w:szCs w:val="16"/>
              </w:rPr>
              <w:fldChar w:fldCharType="end"/>
            </w:r>
            <w:r w:rsidRPr="00236C80">
              <w:rPr>
                <w:sz w:val="16"/>
                <w:szCs w:val="16"/>
              </w:rPr>
            </w:r>
            <w:r w:rsidRPr="00236C80">
              <w:rPr>
                <w:sz w:val="16"/>
                <w:szCs w:val="16"/>
              </w:rPr>
              <w:fldChar w:fldCharType="separate"/>
            </w:r>
            <w:r w:rsidR="00CA16EF">
              <w:rPr>
                <w:noProof/>
                <w:sz w:val="16"/>
                <w:szCs w:val="16"/>
              </w:rPr>
              <w:t>[172; 247; 270]</w:t>
            </w:r>
            <w:r w:rsidRPr="00236C80">
              <w:rPr>
                <w:sz w:val="16"/>
                <w:szCs w:val="16"/>
              </w:rPr>
              <w:fldChar w:fldCharType="end"/>
            </w:r>
          </w:p>
        </w:tc>
        <w:tc>
          <w:tcPr>
            <w:tcW w:w="310" w:type="pct"/>
            <w:tcBorders>
              <w:top w:val="dotted" w:sz="4" w:space="0" w:color="auto"/>
              <w:left w:val="single" w:sz="4" w:space="0" w:color="auto"/>
              <w:bottom w:val="dotted" w:sz="4" w:space="0" w:color="auto"/>
              <w:right w:val="single" w:sz="4" w:space="0" w:color="auto"/>
            </w:tcBorders>
            <w:hideMark/>
          </w:tcPr>
          <w:p w14:paraId="60FCAB70" w14:textId="77777777" w:rsidR="000B23E4" w:rsidRDefault="000B23E4">
            <w:pPr>
              <w:jc w:val="both"/>
              <w:rPr>
                <w:rFonts w:cs="Times New Roman"/>
                <w:b/>
                <w:sz w:val="16"/>
                <w:szCs w:val="16"/>
              </w:rPr>
            </w:pPr>
            <w:r>
              <w:rPr>
                <w:rFonts w:cs="Times New Roman"/>
                <w:b/>
                <w:sz w:val="16"/>
                <w:szCs w:val="16"/>
              </w:rPr>
              <w:t>4 (301)</w:t>
            </w:r>
          </w:p>
        </w:tc>
        <w:tc>
          <w:tcPr>
            <w:tcW w:w="605" w:type="pct"/>
            <w:tcBorders>
              <w:top w:val="dotted" w:sz="4" w:space="0" w:color="auto"/>
              <w:left w:val="single" w:sz="4" w:space="0" w:color="auto"/>
              <w:bottom w:val="dotted" w:sz="4" w:space="0" w:color="auto"/>
              <w:right w:val="single" w:sz="4" w:space="0" w:color="auto"/>
            </w:tcBorders>
            <w:hideMark/>
          </w:tcPr>
          <w:p w14:paraId="5849DF0C" w14:textId="05564359" w:rsidR="000B23E4" w:rsidRDefault="000B23E4">
            <w:pPr>
              <w:jc w:val="both"/>
              <w:rPr>
                <w:rFonts w:cs="Times New Roman"/>
                <w:b/>
                <w:sz w:val="16"/>
                <w:szCs w:val="16"/>
              </w:rPr>
            </w:pPr>
            <w:r>
              <w:rPr>
                <w:rFonts w:cs="Times New Roman"/>
                <w:b/>
                <w:sz w:val="16"/>
                <w:szCs w:val="16"/>
              </w:rPr>
              <w:t xml:space="preserve">Any </w:t>
            </w:r>
            <w:r w:rsidR="00D95A50">
              <w:rPr>
                <w:rFonts w:cs="Times New Roman"/>
                <w:b/>
                <w:sz w:val="16"/>
                <w:szCs w:val="16"/>
              </w:rPr>
              <w:t>type</w:t>
            </w:r>
          </w:p>
        </w:tc>
        <w:tc>
          <w:tcPr>
            <w:tcW w:w="479" w:type="pct"/>
            <w:tcBorders>
              <w:top w:val="dotted" w:sz="4" w:space="0" w:color="auto"/>
              <w:left w:val="single" w:sz="4" w:space="0" w:color="auto"/>
              <w:bottom w:val="dotted" w:sz="4" w:space="0" w:color="auto"/>
              <w:right w:val="single" w:sz="4" w:space="0" w:color="auto"/>
            </w:tcBorders>
            <w:hideMark/>
          </w:tcPr>
          <w:p w14:paraId="24FEB6C3" w14:textId="77777777" w:rsidR="000B23E4" w:rsidRDefault="000B23E4">
            <w:pPr>
              <w:jc w:val="both"/>
              <w:rPr>
                <w:rFonts w:cs="Times New Roman"/>
                <w:b/>
                <w:sz w:val="16"/>
                <w:szCs w:val="16"/>
              </w:rPr>
            </w:pPr>
            <w:r>
              <w:rPr>
                <w:rFonts w:cs="Times New Roman"/>
                <w:b/>
                <w:sz w:val="16"/>
                <w:szCs w:val="16"/>
              </w:rPr>
              <w:t>Placebo</w:t>
            </w:r>
          </w:p>
        </w:tc>
        <w:tc>
          <w:tcPr>
            <w:tcW w:w="710" w:type="pct"/>
            <w:tcBorders>
              <w:top w:val="dotted" w:sz="4" w:space="0" w:color="auto"/>
              <w:left w:val="single" w:sz="4" w:space="0" w:color="auto"/>
              <w:bottom w:val="dotted" w:sz="4" w:space="0" w:color="auto"/>
              <w:right w:val="single" w:sz="4" w:space="0" w:color="auto"/>
            </w:tcBorders>
            <w:hideMark/>
          </w:tcPr>
          <w:p w14:paraId="5AB623CA" w14:textId="596256C4" w:rsidR="000B23E4" w:rsidRDefault="000B23E4">
            <w:pPr>
              <w:jc w:val="both"/>
              <w:rPr>
                <w:rFonts w:cs="Times New Roman"/>
                <w:b/>
                <w:sz w:val="16"/>
                <w:szCs w:val="16"/>
              </w:rPr>
            </w:pPr>
            <w:r>
              <w:rPr>
                <w:rFonts w:cs="Times New Roman"/>
                <w:b/>
                <w:sz w:val="16"/>
                <w:szCs w:val="16"/>
              </w:rPr>
              <w:t>SMD 0.73 (0.49 to 0.97)</w:t>
            </w:r>
            <w:r>
              <w:rPr>
                <w:rFonts w:cs="Times New Roman"/>
                <w:b/>
                <w:sz w:val="16"/>
                <w:szCs w:val="16"/>
                <w:vertAlign w:val="superscript"/>
              </w:rPr>
              <w:t>k</w:t>
            </w:r>
          </w:p>
        </w:tc>
        <w:tc>
          <w:tcPr>
            <w:tcW w:w="384" w:type="pct"/>
            <w:tcBorders>
              <w:top w:val="dotted" w:sz="4" w:space="0" w:color="auto"/>
              <w:left w:val="single" w:sz="4" w:space="0" w:color="auto"/>
              <w:bottom w:val="dotted" w:sz="4" w:space="0" w:color="auto"/>
              <w:right w:val="single" w:sz="4" w:space="0" w:color="auto"/>
            </w:tcBorders>
            <w:hideMark/>
          </w:tcPr>
          <w:p w14:paraId="1887EB21" w14:textId="3565DC79" w:rsidR="000B23E4" w:rsidRDefault="000B23E4">
            <w:pPr>
              <w:jc w:val="both"/>
              <w:rPr>
                <w:rFonts w:cs="Times New Roman"/>
                <w:b/>
                <w:sz w:val="16"/>
                <w:szCs w:val="16"/>
              </w:rPr>
            </w:pPr>
            <w:r>
              <w:rPr>
                <w:rFonts w:cs="Times New Roman"/>
                <w:b/>
                <w:sz w:val="16"/>
                <w:szCs w:val="16"/>
              </w:rPr>
              <w:t>Cannabinoid</w:t>
            </w:r>
          </w:p>
        </w:tc>
        <w:tc>
          <w:tcPr>
            <w:tcW w:w="200" w:type="pct"/>
            <w:tcBorders>
              <w:top w:val="dotted" w:sz="4" w:space="0" w:color="auto"/>
              <w:left w:val="single" w:sz="4" w:space="0" w:color="auto"/>
              <w:bottom w:val="dotted" w:sz="4" w:space="0" w:color="auto"/>
              <w:right w:val="single" w:sz="4" w:space="0" w:color="auto"/>
            </w:tcBorders>
            <w:hideMark/>
          </w:tcPr>
          <w:p w14:paraId="3154164C" w14:textId="1FC7E540" w:rsidR="000B23E4" w:rsidRDefault="000B23E4">
            <w:pPr>
              <w:jc w:val="both"/>
              <w:rPr>
                <w:rFonts w:cs="Times New Roman"/>
                <w:b/>
                <w:sz w:val="16"/>
                <w:szCs w:val="16"/>
              </w:rPr>
            </w:pPr>
            <w:r>
              <w:rPr>
                <w:rFonts w:cs="Times New Roman"/>
                <w:b/>
                <w:sz w:val="16"/>
                <w:szCs w:val="16"/>
              </w:rPr>
              <w:t>73%</w:t>
            </w:r>
            <w:r>
              <w:rPr>
                <w:rFonts w:cs="Times New Roman"/>
                <w:b/>
                <w:sz w:val="16"/>
                <w:szCs w:val="16"/>
                <w:vertAlign w:val="superscript"/>
              </w:rPr>
              <w:t xml:space="preserve"> k</w:t>
            </w:r>
          </w:p>
        </w:tc>
        <w:tc>
          <w:tcPr>
            <w:tcW w:w="610" w:type="pct"/>
            <w:tcBorders>
              <w:top w:val="dotted" w:sz="4" w:space="0" w:color="auto"/>
              <w:left w:val="single" w:sz="4" w:space="0" w:color="auto"/>
              <w:bottom w:val="dotted" w:sz="4" w:space="0" w:color="auto"/>
              <w:right w:val="single" w:sz="4" w:space="0" w:color="auto"/>
            </w:tcBorders>
            <w:hideMark/>
          </w:tcPr>
          <w:p w14:paraId="01E83C20" w14:textId="77777777" w:rsidR="000B23E4" w:rsidRDefault="000B23E4">
            <w:pPr>
              <w:jc w:val="both"/>
              <w:rPr>
                <w:rFonts w:cs="Times New Roman"/>
                <w:b/>
                <w:sz w:val="16"/>
                <w:szCs w:val="16"/>
              </w:rPr>
            </w:pPr>
            <w:r>
              <w:rPr>
                <w:rStyle w:val="quality-sign"/>
                <w:rFonts w:ascii="Cambria Math" w:eastAsia="Times New Roman" w:hAnsi="Cambria Math" w:cs="Cambria Math"/>
                <w:sz w:val="16"/>
                <w:szCs w:val="16"/>
              </w:rPr>
              <w:t>⨁</w:t>
            </w:r>
            <w:r>
              <w:rPr>
                <w:rStyle w:val="quality-sign"/>
                <w:rFonts w:ascii="MS Gothic" w:eastAsia="MS Gothic" w:hAnsi="MS Gothic" w:cs="MS Gothic" w:hint="eastAsia"/>
                <w:sz w:val="16"/>
                <w:szCs w:val="16"/>
                <w:lang w:val="en-US"/>
              </w:rPr>
              <w:t xml:space="preserve">◯◯◯ </w:t>
            </w:r>
            <w:r>
              <w:rPr>
                <w:rStyle w:val="quality-text"/>
                <w:rFonts w:eastAsia="Times New Roman"/>
                <w:sz w:val="16"/>
                <w:szCs w:val="16"/>
              </w:rPr>
              <w:t>VERY LOW</w:t>
            </w:r>
          </w:p>
        </w:tc>
      </w:tr>
      <w:tr w:rsidR="00681ED5" w14:paraId="21E573C3" w14:textId="77777777" w:rsidTr="00681ED5">
        <w:tc>
          <w:tcPr>
            <w:tcW w:w="804" w:type="pct"/>
            <w:tcBorders>
              <w:top w:val="dotted" w:sz="4" w:space="0" w:color="auto"/>
              <w:left w:val="single" w:sz="4" w:space="0" w:color="auto"/>
              <w:bottom w:val="single" w:sz="4" w:space="0" w:color="auto"/>
              <w:right w:val="single" w:sz="4" w:space="0" w:color="auto"/>
            </w:tcBorders>
            <w:hideMark/>
          </w:tcPr>
          <w:p w14:paraId="4355DA2F" w14:textId="77777777" w:rsidR="000B23E4" w:rsidRDefault="000B23E4">
            <w:pPr>
              <w:jc w:val="both"/>
              <w:rPr>
                <w:rFonts w:cs="Times New Roman"/>
                <w:i/>
                <w:sz w:val="16"/>
                <w:szCs w:val="16"/>
              </w:rPr>
            </w:pPr>
            <w:r>
              <w:rPr>
                <w:rFonts w:cs="Times New Roman"/>
                <w:i/>
                <w:sz w:val="16"/>
                <w:szCs w:val="16"/>
              </w:rPr>
              <w:t xml:space="preserve">Observational </w:t>
            </w:r>
          </w:p>
        </w:tc>
        <w:tc>
          <w:tcPr>
            <w:tcW w:w="898" w:type="pct"/>
            <w:tcBorders>
              <w:top w:val="dotted" w:sz="4" w:space="0" w:color="auto"/>
              <w:left w:val="single" w:sz="4" w:space="0" w:color="auto"/>
              <w:bottom w:val="single" w:sz="4" w:space="0" w:color="auto"/>
              <w:right w:val="single" w:sz="4" w:space="0" w:color="auto"/>
            </w:tcBorders>
          </w:tcPr>
          <w:p w14:paraId="4FA025AC" w14:textId="77777777" w:rsidR="000B23E4" w:rsidRPr="00236C80" w:rsidRDefault="000B23E4">
            <w:pPr>
              <w:jc w:val="both"/>
              <w:rPr>
                <w:rFonts w:cs="Times New Roman"/>
                <w:i/>
                <w:sz w:val="16"/>
                <w:szCs w:val="16"/>
              </w:rPr>
            </w:pPr>
          </w:p>
        </w:tc>
        <w:tc>
          <w:tcPr>
            <w:tcW w:w="310" w:type="pct"/>
            <w:tcBorders>
              <w:top w:val="dotted" w:sz="4" w:space="0" w:color="auto"/>
              <w:left w:val="single" w:sz="4" w:space="0" w:color="auto"/>
              <w:bottom w:val="single" w:sz="4" w:space="0" w:color="auto"/>
              <w:right w:val="single" w:sz="4" w:space="0" w:color="auto"/>
            </w:tcBorders>
            <w:hideMark/>
          </w:tcPr>
          <w:p w14:paraId="4DD22734" w14:textId="77777777" w:rsidR="000B23E4" w:rsidRDefault="000B23E4">
            <w:pPr>
              <w:jc w:val="both"/>
              <w:rPr>
                <w:rFonts w:cs="Times New Roman"/>
                <w:i/>
                <w:sz w:val="16"/>
                <w:szCs w:val="16"/>
              </w:rPr>
            </w:pPr>
            <w:r>
              <w:rPr>
                <w:rFonts w:cs="Times New Roman"/>
                <w:i/>
                <w:sz w:val="16"/>
                <w:szCs w:val="16"/>
              </w:rPr>
              <w:t>0 (0)</w:t>
            </w:r>
          </w:p>
        </w:tc>
        <w:tc>
          <w:tcPr>
            <w:tcW w:w="605" w:type="pct"/>
            <w:tcBorders>
              <w:top w:val="dotted" w:sz="4" w:space="0" w:color="auto"/>
              <w:left w:val="single" w:sz="4" w:space="0" w:color="auto"/>
              <w:bottom w:val="single" w:sz="4" w:space="0" w:color="auto"/>
              <w:right w:val="single" w:sz="4" w:space="0" w:color="auto"/>
            </w:tcBorders>
            <w:hideMark/>
          </w:tcPr>
          <w:p w14:paraId="1236C910" w14:textId="52B2932D" w:rsidR="000B23E4" w:rsidRDefault="000B23E4">
            <w:pPr>
              <w:jc w:val="both"/>
              <w:rPr>
                <w:rFonts w:cs="Times New Roman"/>
                <w:i/>
                <w:sz w:val="16"/>
                <w:szCs w:val="16"/>
              </w:rPr>
            </w:pPr>
            <w:r>
              <w:rPr>
                <w:rFonts w:cs="Times New Roman"/>
                <w:i/>
                <w:sz w:val="16"/>
                <w:szCs w:val="16"/>
              </w:rPr>
              <w:t xml:space="preserve">Any </w:t>
            </w:r>
            <w:r w:rsidR="00D95A50">
              <w:rPr>
                <w:rFonts w:cs="Times New Roman"/>
                <w:i/>
                <w:sz w:val="16"/>
                <w:szCs w:val="16"/>
              </w:rPr>
              <w:t>type</w:t>
            </w:r>
          </w:p>
        </w:tc>
        <w:tc>
          <w:tcPr>
            <w:tcW w:w="479" w:type="pct"/>
            <w:tcBorders>
              <w:top w:val="dotted" w:sz="4" w:space="0" w:color="auto"/>
              <w:left w:val="single" w:sz="4" w:space="0" w:color="auto"/>
              <w:bottom w:val="single" w:sz="4" w:space="0" w:color="auto"/>
              <w:right w:val="single" w:sz="4" w:space="0" w:color="auto"/>
            </w:tcBorders>
            <w:hideMark/>
          </w:tcPr>
          <w:p w14:paraId="5ACC361D" w14:textId="77777777" w:rsidR="000B23E4" w:rsidRDefault="000B23E4">
            <w:pPr>
              <w:jc w:val="both"/>
              <w:rPr>
                <w:rFonts w:cs="Times New Roman"/>
                <w:i/>
                <w:sz w:val="16"/>
                <w:szCs w:val="16"/>
              </w:rPr>
            </w:pPr>
            <w:r>
              <w:rPr>
                <w:rFonts w:cs="Times New Roman"/>
                <w:i/>
                <w:sz w:val="16"/>
                <w:szCs w:val="16"/>
              </w:rPr>
              <w:t>-</w:t>
            </w:r>
          </w:p>
        </w:tc>
        <w:tc>
          <w:tcPr>
            <w:tcW w:w="710" w:type="pct"/>
            <w:tcBorders>
              <w:top w:val="dotted" w:sz="4" w:space="0" w:color="auto"/>
              <w:left w:val="single" w:sz="4" w:space="0" w:color="auto"/>
              <w:bottom w:val="single" w:sz="4" w:space="0" w:color="auto"/>
              <w:right w:val="single" w:sz="4" w:space="0" w:color="auto"/>
            </w:tcBorders>
            <w:hideMark/>
          </w:tcPr>
          <w:p w14:paraId="6744E56D" w14:textId="77777777" w:rsidR="000B23E4" w:rsidRDefault="000B23E4">
            <w:pPr>
              <w:jc w:val="both"/>
              <w:rPr>
                <w:rFonts w:cs="Times New Roman"/>
                <w:i/>
                <w:sz w:val="16"/>
                <w:szCs w:val="16"/>
              </w:rPr>
            </w:pPr>
            <w:r>
              <w:rPr>
                <w:rFonts w:cs="Times New Roman"/>
                <w:i/>
                <w:sz w:val="16"/>
                <w:szCs w:val="16"/>
              </w:rPr>
              <w:t>-</w:t>
            </w:r>
          </w:p>
        </w:tc>
        <w:tc>
          <w:tcPr>
            <w:tcW w:w="384" w:type="pct"/>
            <w:tcBorders>
              <w:top w:val="dotted" w:sz="4" w:space="0" w:color="auto"/>
              <w:left w:val="single" w:sz="4" w:space="0" w:color="auto"/>
              <w:bottom w:val="single" w:sz="4" w:space="0" w:color="auto"/>
              <w:right w:val="single" w:sz="4" w:space="0" w:color="auto"/>
            </w:tcBorders>
            <w:hideMark/>
          </w:tcPr>
          <w:p w14:paraId="59228034" w14:textId="77777777" w:rsidR="000B23E4" w:rsidRDefault="000B23E4">
            <w:pPr>
              <w:jc w:val="both"/>
              <w:rPr>
                <w:rFonts w:cs="Times New Roman"/>
                <w:i/>
                <w:sz w:val="16"/>
                <w:szCs w:val="16"/>
              </w:rPr>
            </w:pPr>
            <w:r>
              <w:rPr>
                <w:rFonts w:cs="Times New Roman"/>
                <w:i/>
                <w:sz w:val="16"/>
                <w:szCs w:val="16"/>
              </w:rPr>
              <w:t>-</w:t>
            </w:r>
          </w:p>
        </w:tc>
        <w:tc>
          <w:tcPr>
            <w:tcW w:w="200" w:type="pct"/>
            <w:tcBorders>
              <w:top w:val="dotted" w:sz="4" w:space="0" w:color="auto"/>
              <w:left w:val="single" w:sz="4" w:space="0" w:color="auto"/>
              <w:bottom w:val="single" w:sz="4" w:space="0" w:color="auto"/>
              <w:right w:val="single" w:sz="4" w:space="0" w:color="auto"/>
            </w:tcBorders>
            <w:hideMark/>
          </w:tcPr>
          <w:p w14:paraId="1B9D4387" w14:textId="77777777" w:rsidR="000B23E4" w:rsidRDefault="000B23E4">
            <w:pPr>
              <w:jc w:val="both"/>
              <w:rPr>
                <w:rFonts w:cs="Times New Roman"/>
                <w:i/>
                <w:sz w:val="16"/>
                <w:szCs w:val="16"/>
              </w:rPr>
            </w:pPr>
            <w:r>
              <w:rPr>
                <w:rFonts w:cs="Times New Roman"/>
                <w:i/>
                <w:sz w:val="16"/>
                <w:szCs w:val="16"/>
              </w:rPr>
              <w:t>-</w:t>
            </w:r>
          </w:p>
        </w:tc>
        <w:tc>
          <w:tcPr>
            <w:tcW w:w="610" w:type="pct"/>
            <w:tcBorders>
              <w:top w:val="dotted" w:sz="4" w:space="0" w:color="auto"/>
              <w:left w:val="single" w:sz="4" w:space="0" w:color="auto"/>
              <w:bottom w:val="single" w:sz="4" w:space="0" w:color="auto"/>
              <w:right w:val="single" w:sz="4" w:space="0" w:color="auto"/>
            </w:tcBorders>
            <w:hideMark/>
          </w:tcPr>
          <w:p w14:paraId="7B345673" w14:textId="77777777" w:rsidR="000B23E4" w:rsidRDefault="000B23E4">
            <w:pPr>
              <w:jc w:val="both"/>
              <w:rPr>
                <w:rFonts w:cs="Times New Roman"/>
                <w:i/>
                <w:sz w:val="16"/>
                <w:szCs w:val="16"/>
              </w:rPr>
            </w:pPr>
            <w:r>
              <w:rPr>
                <w:rFonts w:cs="Times New Roman"/>
                <w:i/>
                <w:sz w:val="16"/>
                <w:szCs w:val="16"/>
              </w:rPr>
              <w:t>-</w:t>
            </w:r>
          </w:p>
        </w:tc>
      </w:tr>
    </w:tbl>
    <w:bookmarkEnd w:id="34"/>
    <w:p w14:paraId="7A96CE96" w14:textId="77777777" w:rsidR="000B23E4" w:rsidRDefault="000B23E4" w:rsidP="00AE53ED">
      <w:pPr>
        <w:spacing w:after="0" w:line="240" w:lineRule="auto"/>
        <w:contextualSpacing/>
        <w:rPr>
          <w:rFonts w:cs="Times New Roman"/>
          <w:b/>
          <w:sz w:val="20"/>
          <w:szCs w:val="20"/>
          <w:vertAlign w:val="superscript"/>
        </w:rPr>
      </w:pPr>
      <w:r>
        <w:rPr>
          <w:rFonts w:cs="Times New Roman"/>
          <w:sz w:val="20"/>
          <w:szCs w:val="20"/>
        </w:rPr>
        <w:t xml:space="preserve">Notes: N – number; RCT – randomised controlled trial; part. – participants, n/a – not applicable. </w:t>
      </w:r>
    </w:p>
    <w:p w14:paraId="06804D07" w14:textId="77777777" w:rsidR="000B23E4" w:rsidRDefault="000B23E4" w:rsidP="00AE53ED">
      <w:pPr>
        <w:spacing w:after="0" w:line="240" w:lineRule="auto"/>
        <w:contextualSpacing/>
        <w:rPr>
          <w:rFonts w:eastAsia="Times New Roman"/>
          <w:sz w:val="20"/>
          <w:szCs w:val="20"/>
        </w:rPr>
      </w:pPr>
      <w:r>
        <w:rPr>
          <w:rFonts w:cs="Times New Roman"/>
          <w:b/>
          <w:sz w:val="20"/>
          <w:szCs w:val="20"/>
          <w:vertAlign w:val="superscript"/>
        </w:rPr>
        <w:t>$</w:t>
      </w:r>
      <w:r>
        <w:rPr>
          <w:rFonts w:eastAsia="Times New Roman"/>
          <w:bCs/>
          <w:sz w:val="20"/>
          <w:szCs w:val="20"/>
        </w:rPr>
        <w:t>High:</w:t>
      </w:r>
      <w:r>
        <w:rPr>
          <w:rFonts w:eastAsia="Times New Roman"/>
          <w:sz w:val="20"/>
          <w:szCs w:val="20"/>
        </w:rPr>
        <w:t xml:space="preserve"> We are very confident that the true effect lies close to that of the estimate of the effect; </w:t>
      </w:r>
      <w:r>
        <w:rPr>
          <w:rFonts w:eastAsia="Times New Roman"/>
          <w:bCs/>
          <w:sz w:val="20"/>
          <w:szCs w:val="20"/>
        </w:rPr>
        <w:t>Moderate:</w:t>
      </w:r>
      <w:r>
        <w:rPr>
          <w:rFonts w:eastAsia="Times New Roman"/>
          <w:sz w:val="20"/>
          <w:szCs w:val="20"/>
        </w:rPr>
        <w:t xml:space="preserve"> We are moderately confident in the effect estimate: The true effect is likely to be close to the estimate of the effect, but there is a possibility that it is substantially different; </w:t>
      </w:r>
      <w:r>
        <w:rPr>
          <w:rFonts w:eastAsia="Times New Roman"/>
          <w:bCs/>
          <w:sz w:val="20"/>
          <w:szCs w:val="20"/>
        </w:rPr>
        <w:t>Low quality:</w:t>
      </w:r>
      <w:r>
        <w:rPr>
          <w:rFonts w:eastAsia="Times New Roman"/>
          <w:sz w:val="20"/>
          <w:szCs w:val="20"/>
        </w:rPr>
        <w:t xml:space="preserve"> Our confidence in the effect estimate is limited: The true effect may be substantially different from the estimate of the effect; </w:t>
      </w:r>
      <w:r>
        <w:rPr>
          <w:rFonts w:eastAsia="Times New Roman"/>
          <w:bCs/>
          <w:sz w:val="20"/>
          <w:szCs w:val="20"/>
        </w:rPr>
        <w:t>Very low quality:</w:t>
      </w:r>
      <w:r>
        <w:rPr>
          <w:rFonts w:eastAsia="Times New Roman"/>
          <w:sz w:val="20"/>
          <w:szCs w:val="20"/>
        </w:rPr>
        <w:t xml:space="preserve"> We have very little confidence in the effect estimate: The true effect is likely to be substantially different from the estimate of effect.</w:t>
      </w:r>
    </w:p>
    <w:p w14:paraId="0317B4D4" w14:textId="77777777" w:rsidR="000B23E4" w:rsidRDefault="000B23E4" w:rsidP="00AE53ED">
      <w:pPr>
        <w:spacing w:after="0" w:line="240" w:lineRule="auto"/>
        <w:contextualSpacing/>
        <w:rPr>
          <w:rFonts w:eastAsia="Times New Roman"/>
          <w:sz w:val="20"/>
          <w:szCs w:val="20"/>
        </w:rPr>
      </w:pPr>
      <w:r>
        <w:rPr>
          <w:rFonts w:eastAsia="Times New Roman"/>
          <w:sz w:val="20"/>
          <w:szCs w:val="20"/>
          <w:vertAlign w:val="superscript"/>
        </w:rPr>
        <w:t>&amp;</w:t>
      </w:r>
      <w:r>
        <w:rPr>
          <w:rFonts w:eastAsia="Times New Roman"/>
          <w:sz w:val="20"/>
          <w:szCs w:val="20"/>
        </w:rPr>
        <w:t xml:space="preserve">Cannbinoid types included nabiximols; nabilone; cannabis sativa; and THC extract. </w:t>
      </w:r>
    </w:p>
    <w:p w14:paraId="3F80CDBB" w14:textId="77777777" w:rsidR="000B23E4" w:rsidRDefault="000B23E4" w:rsidP="00AE53ED">
      <w:pPr>
        <w:spacing w:after="0" w:line="240" w:lineRule="auto"/>
        <w:contextualSpacing/>
        <w:rPr>
          <w:rFonts w:eastAsia="Times New Roman"/>
          <w:sz w:val="20"/>
          <w:szCs w:val="20"/>
        </w:rPr>
      </w:pPr>
      <w:r>
        <w:rPr>
          <w:rFonts w:eastAsia="Times New Roman"/>
          <w:sz w:val="20"/>
          <w:szCs w:val="20"/>
          <w:vertAlign w:val="superscript"/>
        </w:rPr>
        <w:t>*</w:t>
      </w:r>
      <w:r>
        <w:rPr>
          <w:rFonts w:eastAsia="Times New Roman"/>
          <w:sz w:val="20"/>
          <w:szCs w:val="20"/>
        </w:rPr>
        <w:t xml:space="preserve">Cannabinoid types included nabiximols and cannabis sativa. </w:t>
      </w:r>
    </w:p>
    <w:p w14:paraId="4B6158ED" w14:textId="77777777" w:rsidR="000B23E4" w:rsidRDefault="000B23E4" w:rsidP="00AE53ED">
      <w:pPr>
        <w:spacing w:after="0" w:line="240" w:lineRule="auto"/>
        <w:contextualSpacing/>
        <w:rPr>
          <w:rFonts w:eastAsia="Times New Roman"/>
          <w:sz w:val="20"/>
          <w:szCs w:val="20"/>
        </w:rPr>
      </w:pPr>
      <w:r>
        <w:rPr>
          <w:rFonts w:eastAsia="Times New Roman"/>
          <w:sz w:val="20"/>
          <w:szCs w:val="20"/>
        </w:rPr>
        <w:t xml:space="preserve">~Cannabinoid types included nabilone; cannabis sativa; and THC extract. </w:t>
      </w:r>
    </w:p>
    <w:p w14:paraId="709D4C58" w14:textId="77777777" w:rsidR="000B23E4" w:rsidRDefault="000B23E4" w:rsidP="00AE53ED">
      <w:pPr>
        <w:spacing w:after="0" w:line="240" w:lineRule="auto"/>
        <w:contextualSpacing/>
        <w:rPr>
          <w:rFonts w:eastAsia="Times New Roman"/>
          <w:sz w:val="20"/>
          <w:szCs w:val="20"/>
        </w:rPr>
      </w:pPr>
      <w:r>
        <w:rPr>
          <w:rFonts w:eastAsia="Times New Roman"/>
          <w:sz w:val="20"/>
          <w:szCs w:val="20"/>
        </w:rPr>
        <w:t xml:space="preserve">^Cannabinoid types included nabilone and THC extract. </w:t>
      </w:r>
    </w:p>
    <w:p w14:paraId="5D86BA69" w14:textId="370FE83B" w:rsidR="000B23E4" w:rsidRDefault="000B23E4" w:rsidP="00AE53ED">
      <w:pPr>
        <w:spacing w:after="0" w:line="240" w:lineRule="auto"/>
        <w:contextualSpacing/>
        <w:rPr>
          <w:rFonts w:eastAsia="Times New Roman"/>
          <w:sz w:val="18"/>
          <w:szCs w:val="18"/>
        </w:rPr>
      </w:pPr>
      <w:r>
        <w:rPr>
          <w:rFonts w:eastAsia="Times New Roman"/>
          <w:sz w:val="18"/>
          <w:szCs w:val="18"/>
          <w:vertAlign w:val="superscript"/>
        </w:rPr>
        <w:t>a</w:t>
      </w:r>
      <w:r>
        <w:rPr>
          <w:rFonts w:eastAsia="Times New Roman"/>
          <w:sz w:val="18"/>
          <w:szCs w:val="18"/>
        </w:rPr>
        <w:t>Only those cross-over trials where data were amenable to meta-analysis were included (i.e. where appropriate paired analyses were conducted and could be extracted or obtained from study authors; or where results were presented separately for each period of the trial and participants were not double counted).</w:t>
      </w:r>
      <w:r>
        <w:rPr>
          <w:rFonts w:eastAsia="Times New Roman"/>
          <w:sz w:val="18"/>
          <w:szCs w:val="18"/>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8"/>
          <w:szCs w:val="18"/>
        </w:rPr>
        <w:instrText xml:space="preserve"> ADDIN EN.CITE </w:instrText>
      </w:r>
      <w:r w:rsidR="00CA16EF">
        <w:rPr>
          <w:rFonts w:eastAsia="Times New Roman"/>
          <w:sz w:val="18"/>
          <w:szCs w:val="18"/>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8"/>
          <w:szCs w:val="18"/>
        </w:rPr>
        <w:instrText xml:space="preserve"> ADDIN EN.CITE.DATA </w:instrText>
      </w:r>
      <w:r w:rsidR="00CA16EF">
        <w:rPr>
          <w:rFonts w:eastAsia="Times New Roman"/>
          <w:sz w:val="18"/>
          <w:szCs w:val="18"/>
        </w:rPr>
      </w:r>
      <w:r w:rsidR="00CA16EF">
        <w:rPr>
          <w:rFonts w:eastAsia="Times New Roman"/>
          <w:sz w:val="18"/>
          <w:szCs w:val="18"/>
        </w:rPr>
        <w:fldChar w:fldCharType="end"/>
      </w:r>
      <w:r>
        <w:rPr>
          <w:rFonts w:eastAsia="Times New Roman"/>
          <w:sz w:val="18"/>
          <w:szCs w:val="18"/>
        </w:rPr>
      </w:r>
      <w:r>
        <w:rPr>
          <w:rFonts w:eastAsia="Times New Roman"/>
          <w:sz w:val="18"/>
          <w:szCs w:val="18"/>
        </w:rPr>
        <w:fldChar w:fldCharType="separate"/>
      </w:r>
      <w:r w:rsidR="00FD79F9">
        <w:rPr>
          <w:rFonts w:eastAsia="Times New Roman"/>
          <w:noProof/>
          <w:sz w:val="18"/>
          <w:szCs w:val="18"/>
        </w:rPr>
        <w:t>[54; 68]</w:t>
      </w:r>
      <w:r>
        <w:rPr>
          <w:rFonts w:eastAsia="Times New Roman"/>
          <w:sz w:val="18"/>
          <w:szCs w:val="18"/>
        </w:rPr>
        <w:fldChar w:fldCharType="end"/>
      </w:r>
      <w:r>
        <w:rPr>
          <w:rFonts w:eastAsia="Times New Roman"/>
          <w:sz w:val="18"/>
          <w:szCs w:val="18"/>
        </w:rPr>
        <w:t xml:space="preserve"> Where results from paired analyses were amenable to meta-analyses, we have analysed these data, otherwise to avoid carry-over effects, we analysed data from the first period only.</w:t>
      </w:r>
      <w:r>
        <w:rPr>
          <w:rFonts w:eastAsia="Times New Roman"/>
          <w:sz w:val="18"/>
          <w:szCs w:val="18"/>
        </w:rPr>
        <w:fldChar w:fldCharType="begin"/>
      </w:r>
      <w:r w:rsidR="00CA16EF">
        <w:rPr>
          <w:rFonts w:eastAsia="Times New Roman"/>
          <w:sz w:val="18"/>
          <w:szCs w:val="18"/>
        </w:rPr>
        <w:instrText xml:space="preserve"> ADDIN EN.CITE &lt;EndNote&gt;&lt;Cite&gt;&lt;Author&gt;Curtin&lt;/Author&gt;&lt;Year&gt;2002&lt;/Year&gt;&lt;RecNum&gt;269&lt;/RecNum&gt;&lt;DisplayText&gt;[55]&lt;/DisplayText&gt;&lt;record&gt;&lt;rec-number&gt;269&lt;/rec-number&gt;&lt;foreign-keys&gt;&lt;key app="EN" db-id="5aftdds5w9eztlefdx2pt9f7dztespdd5p59" timestamp="1522366507"&gt;269&lt;/key&gt;&lt;/foreign-keys&gt;&lt;ref-type name="Journal Article"&gt;17&lt;/ref-type&gt;&lt;contributors&gt;&lt;authors&gt;&lt;author&gt;Curtin, F.&lt;/author&gt;&lt;author&gt;Elbourne, D.&lt;/author&gt;&lt;author&gt;Altman, D. G.&lt;/author&gt;&lt;/authors&gt;&lt;/contributors&gt;&lt;auth-address&gt;Medical Statistics Unit, London School of Hygiene and Tropical Medicine, Keppel Street, London WC1 7HT, UK. francoiscurtin@compuserve.com&lt;/auth-address&gt;&lt;titles&gt;&lt;title&gt;Meta-analysis combining parallel and cross-over clinical trials. III: The issue of carry-over&lt;/title&gt;&lt;secondary-title&gt;Stat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medicine&lt;/abbr-1&gt;&lt;/alt-periodical&gt;&lt;pages&gt;2161-73&lt;/pages&gt;&lt;volume&gt;21&lt;/volume&gt;&lt;number&gt;15&lt;/number&gt;&lt;edition&gt;2002/09/05&lt;/edition&gt;&lt;keywords&gt;&lt;keyword&gt;Blood Pressure/physiology&lt;/keyword&gt;&lt;keyword&gt;Clinical Trials as Topic/*methods&lt;/keyword&gt;&lt;keyword&gt;*Cross-Over Studies&lt;/keyword&gt;&lt;keyword&gt;Female&lt;/keyword&gt;&lt;keyword&gt;Humans&lt;/keyword&gt;&lt;keyword&gt;Male&lt;/keyword&gt;&lt;keyword&gt;*Meta-Analysis as Topic&lt;/keyword&gt;&lt;keyword&gt;Selection Bias&lt;/keyword&gt;&lt;keyword&gt;Sodium, Dietary&lt;/keyword&gt;&lt;keyword&gt;Statistics as Topic/*methods&lt;/keyword&gt;&lt;/keywords&gt;&lt;dates&gt;&lt;year&gt;2002&lt;/year&gt;&lt;pub-dates&gt;&lt;date&gt;Aug 15&lt;/date&gt;&lt;/pub-dates&gt;&lt;/dates&gt;&lt;isbn&gt;0277-6715 (Print)&amp;#xD;0277-6715&lt;/isbn&gt;&lt;accession-num&gt;12210631&lt;/accession-num&gt;&lt;urls&gt;&lt;/urls&gt;&lt;electronic-resource-num&gt;10.1002/sim.1207&lt;/electronic-resource-num&gt;&lt;remote-database-provider&gt;NLM&lt;/remote-database-provider&gt;&lt;language&gt;eng&lt;/language&gt;&lt;/record&gt;&lt;/Cite&gt;&lt;/EndNote&gt;</w:instrText>
      </w:r>
      <w:r>
        <w:rPr>
          <w:rFonts w:eastAsia="Times New Roman"/>
          <w:sz w:val="18"/>
          <w:szCs w:val="18"/>
        </w:rPr>
        <w:fldChar w:fldCharType="separate"/>
      </w:r>
      <w:r w:rsidR="00FD79F9">
        <w:rPr>
          <w:rFonts w:eastAsia="Times New Roman"/>
          <w:noProof/>
          <w:sz w:val="18"/>
          <w:szCs w:val="18"/>
        </w:rPr>
        <w:t>[55]</w:t>
      </w:r>
      <w:r>
        <w:rPr>
          <w:rFonts w:eastAsia="Times New Roman"/>
          <w:sz w:val="18"/>
          <w:szCs w:val="18"/>
        </w:rPr>
        <w:fldChar w:fldCharType="end"/>
      </w:r>
      <w:r>
        <w:rPr>
          <w:rFonts w:eastAsia="Times New Roman"/>
          <w:sz w:val="18"/>
          <w:szCs w:val="18"/>
        </w:rPr>
        <w:t xml:space="preserve"> </w:t>
      </w:r>
    </w:p>
    <w:p w14:paraId="14AA4476" w14:textId="77777777" w:rsidR="000B23E4" w:rsidRDefault="000B23E4" w:rsidP="00AE53ED">
      <w:pPr>
        <w:spacing w:after="0" w:line="240" w:lineRule="auto"/>
        <w:contextualSpacing/>
        <w:rPr>
          <w:rFonts w:eastAsia="Times New Roman"/>
          <w:sz w:val="20"/>
          <w:szCs w:val="20"/>
        </w:rPr>
      </w:pPr>
      <w:r>
        <w:rPr>
          <w:rFonts w:eastAsia="Times New Roman"/>
          <w:sz w:val="18"/>
          <w:szCs w:val="18"/>
          <w:vertAlign w:val="superscript"/>
        </w:rPr>
        <w:t>b</w:t>
      </w:r>
      <w:r>
        <w:rPr>
          <w:rFonts w:eastAsia="Times New Roman"/>
          <w:sz w:val="18"/>
          <w:szCs w:val="18"/>
        </w:rPr>
        <w:t>Only observational studies with a comparator group are included here. For observational groups with no comparator, the proportion reporting improvement is presented in Appendix F.</w:t>
      </w:r>
    </w:p>
    <w:p w14:paraId="63110F13" w14:textId="52BA7A0B" w:rsidR="000B23E4" w:rsidRDefault="000B23E4" w:rsidP="00AE53ED">
      <w:pPr>
        <w:spacing w:after="0" w:line="240" w:lineRule="auto"/>
        <w:contextualSpacing/>
        <w:rPr>
          <w:sz w:val="20"/>
          <w:szCs w:val="20"/>
        </w:rPr>
      </w:pPr>
      <w:r>
        <w:rPr>
          <w:rFonts w:eastAsia="Times New Roman"/>
          <w:sz w:val="20"/>
          <w:szCs w:val="20"/>
          <w:vertAlign w:val="superscript"/>
        </w:rPr>
        <w:t>c</w:t>
      </w:r>
      <w:r>
        <w:rPr>
          <w:rFonts w:eastAsia="Times New Roman"/>
          <w:sz w:val="20"/>
          <w:szCs w:val="20"/>
        </w:rPr>
        <w:t xml:space="preserve">Sensitivity analysis indicated this effect did not differ when using the random effects model (SMD </w:t>
      </w:r>
      <w:r>
        <w:rPr>
          <w:rStyle w:val="CommentReference"/>
          <w:sz w:val="20"/>
          <w:szCs w:val="20"/>
        </w:rPr>
        <w:t xml:space="preserve">0.19, 95% CI:-0.14 to 0.53). </w:t>
      </w:r>
    </w:p>
    <w:p w14:paraId="207C2C30" w14:textId="0D816B0D" w:rsidR="000B23E4" w:rsidRDefault="000B23E4" w:rsidP="00AE53ED">
      <w:pPr>
        <w:spacing w:after="0" w:line="240" w:lineRule="auto"/>
        <w:contextualSpacing/>
        <w:rPr>
          <w:rFonts w:cs="Times New Roman"/>
          <w:sz w:val="20"/>
          <w:szCs w:val="20"/>
        </w:rPr>
      </w:pPr>
      <w:r>
        <w:rPr>
          <w:rFonts w:eastAsia="Times New Roman"/>
          <w:sz w:val="20"/>
          <w:szCs w:val="20"/>
          <w:vertAlign w:val="superscript"/>
        </w:rPr>
        <w:t>d</w:t>
      </w:r>
      <w:r>
        <w:rPr>
          <w:rFonts w:eastAsia="Times New Roman"/>
          <w:sz w:val="20"/>
          <w:szCs w:val="20"/>
        </w:rPr>
        <w:t>Sensitivity analysis indicated was no longer significant when using the random effects model (</w:t>
      </w:r>
      <w:r>
        <w:rPr>
          <w:rFonts w:cs="Times New Roman"/>
          <w:sz w:val="20"/>
          <w:szCs w:val="20"/>
        </w:rPr>
        <w:t xml:space="preserve">SMD -0.47, 95%CI: -1.01 to 0.08). </w:t>
      </w:r>
    </w:p>
    <w:p w14:paraId="699507A6" w14:textId="189EEF6A" w:rsidR="000B23E4" w:rsidRDefault="000B23E4" w:rsidP="00AE53ED">
      <w:pPr>
        <w:spacing w:after="0" w:line="240" w:lineRule="auto"/>
        <w:contextualSpacing/>
        <w:rPr>
          <w:rFonts w:cs="Times New Roman"/>
          <w:sz w:val="20"/>
          <w:szCs w:val="20"/>
        </w:rPr>
      </w:pPr>
      <w:r>
        <w:rPr>
          <w:sz w:val="20"/>
          <w:szCs w:val="20"/>
          <w:vertAlign w:val="superscript"/>
        </w:rPr>
        <w:t>e</w:t>
      </w:r>
      <w:r>
        <w:rPr>
          <w:sz w:val="20"/>
          <w:szCs w:val="20"/>
        </w:rPr>
        <w:t xml:space="preserve">Sensitivity analysis indicated this effect did not differ when using the random effects model (SMD </w:t>
      </w:r>
      <w:r>
        <w:rPr>
          <w:rFonts w:cs="Times New Roman"/>
          <w:sz w:val="20"/>
          <w:szCs w:val="20"/>
        </w:rPr>
        <w:t xml:space="preserve">-0.76, 95%CI: -1.37 to -0.14). </w:t>
      </w:r>
    </w:p>
    <w:p w14:paraId="155359C0" w14:textId="245378DF" w:rsidR="000B23E4" w:rsidRDefault="000B23E4" w:rsidP="00AE53ED">
      <w:pPr>
        <w:spacing w:after="0" w:line="240" w:lineRule="auto"/>
        <w:contextualSpacing/>
        <w:rPr>
          <w:rFonts w:eastAsia="Times New Roman"/>
          <w:sz w:val="20"/>
          <w:szCs w:val="20"/>
        </w:rPr>
      </w:pPr>
      <w:r>
        <w:rPr>
          <w:rFonts w:eastAsia="Times New Roman"/>
          <w:sz w:val="20"/>
          <w:szCs w:val="20"/>
          <w:vertAlign w:val="superscript"/>
        </w:rPr>
        <w:t>f</w:t>
      </w:r>
      <w:r>
        <w:rPr>
          <w:rFonts w:eastAsia="Times New Roman"/>
          <w:sz w:val="20"/>
          <w:szCs w:val="20"/>
        </w:rPr>
        <w:t>Sensitivity analysis indicated this effect did not differ when using the random effects model (SMD 0.28, 95%CI: -0.18 to 0.74).</w:t>
      </w:r>
    </w:p>
    <w:p w14:paraId="39A6EA8D" w14:textId="0227B78F" w:rsidR="000B23E4" w:rsidRDefault="000B23E4" w:rsidP="00AE53ED">
      <w:pPr>
        <w:spacing w:after="0" w:line="240" w:lineRule="auto"/>
        <w:contextualSpacing/>
        <w:rPr>
          <w:rFonts w:eastAsia="Times New Roman"/>
          <w:sz w:val="20"/>
          <w:szCs w:val="20"/>
        </w:rPr>
      </w:pPr>
      <w:r>
        <w:rPr>
          <w:rFonts w:eastAsia="Times New Roman"/>
          <w:sz w:val="20"/>
          <w:szCs w:val="20"/>
          <w:vertAlign w:val="superscript"/>
        </w:rPr>
        <w:t>g</w:t>
      </w:r>
      <w:r>
        <w:rPr>
          <w:rFonts w:eastAsia="Times New Roman"/>
          <w:sz w:val="20"/>
          <w:szCs w:val="20"/>
        </w:rPr>
        <w:t>Sensitivity analysis indicated this effect did not differ when using the random effects model (SMD -0.37, 95%CI: -0.96 to 0.22).</w:t>
      </w:r>
    </w:p>
    <w:p w14:paraId="5380E7DB" w14:textId="125CC2AA" w:rsidR="000B23E4" w:rsidRDefault="000B23E4" w:rsidP="00AE53ED">
      <w:pPr>
        <w:spacing w:after="0" w:line="240" w:lineRule="auto"/>
        <w:contextualSpacing/>
        <w:rPr>
          <w:rFonts w:cs="Times New Roman"/>
          <w:sz w:val="20"/>
          <w:szCs w:val="20"/>
        </w:rPr>
      </w:pPr>
      <w:r>
        <w:rPr>
          <w:rFonts w:eastAsia="Times New Roman"/>
          <w:sz w:val="20"/>
          <w:szCs w:val="20"/>
          <w:vertAlign w:val="superscript"/>
        </w:rPr>
        <w:t>h</w:t>
      </w:r>
      <w:r>
        <w:rPr>
          <w:sz w:val="20"/>
          <w:szCs w:val="20"/>
        </w:rPr>
        <w:t>Sensitivity analysis indicated this effect was no longer significant when using the random effects model (SMD -0.21, 95%CI: -0.47 to 0.05)</w:t>
      </w:r>
      <w:r>
        <w:rPr>
          <w:rFonts w:cs="Times New Roman"/>
          <w:sz w:val="20"/>
          <w:szCs w:val="20"/>
        </w:rPr>
        <w:t xml:space="preserve">. </w:t>
      </w:r>
    </w:p>
    <w:p w14:paraId="134BA516" w14:textId="77777777" w:rsidR="000B23E4" w:rsidRDefault="000B23E4" w:rsidP="00AE53ED">
      <w:pPr>
        <w:spacing w:after="0" w:line="240" w:lineRule="auto"/>
        <w:contextualSpacing/>
        <w:rPr>
          <w:rFonts w:cs="Times New Roman"/>
          <w:sz w:val="20"/>
          <w:szCs w:val="20"/>
        </w:rPr>
      </w:pPr>
      <w:r>
        <w:rPr>
          <w:rFonts w:cs="Times New Roman"/>
          <w:sz w:val="20"/>
          <w:szCs w:val="20"/>
          <w:vertAlign w:val="superscript"/>
        </w:rPr>
        <w:t>i</w:t>
      </w:r>
      <w:r>
        <w:rPr>
          <w:rFonts w:cs="Times New Roman"/>
          <w:sz w:val="20"/>
          <w:szCs w:val="20"/>
        </w:rPr>
        <w:t xml:space="preserve">Sensitivity analysis indicated this effect did not differ when using the random effects model (SMD -0.15, 95%CI: -0.58 to 0.28). </w:t>
      </w:r>
    </w:p>
    <w:p w14:paraId="5808FF61" w14:textId="77777777" w:rsidR="000B23E4" w:rsidRDefault="000B23E4" w:rsidP="00AE53ED">
      <w:pPr>
        <w:spacing w:after="0" w:line="240" w:lineRule="auto"/>
        <w:contextualSpacing/>
        <w:rPr>
          <w:rFonts w:cs="Times New Roman"/>
          <w:sz w:val="20"/>
          <w:szCs w:val="20"/>
        </w:rPr>
      </w:pPr>
      <w:r>
        <w:rPr>
          <w:rFonts w:cs="Times New Roman"/>
          <w:sz w:val="20"/>
          <w:szCs w:val="20"/>
          <w:vertAlign w:val="superscript"/>
        </w:rPr>
        <w:t>j</w:t>
      </w:r>
      <w:r>
        <w:rPr>
          <w:rFonts w:cs="Times New Roman"/>
          <w:sz w:val="20"/>
          <w:szCs w:val="20"/>
        </w:rPr>
        <w:t xml:space="preserve">Sensitivity analysis indicated this effect did not differ when using the random effects model (SMD -0.17, 95%CI: -0.50 to 0.17). </w:t>
      </w:r>
    </w:p>
    <w:p w14:paraId="7F9CE5C7" w14:textId="47683A6B" w:rsidR="00DC0824" w:rsidRDefault="000B23E4">
      <w:pPr>
        <w:rPr>
          <w:rFonts w:cs="Times New Roman"/>
          <w:b/>
          <w:sz w:val="24"/>
          <w:szCs w:val="24"/>
        </w:rPr>
      </w:pPr>
      <w:r>
        <w:rPr>
          <w:rFonts w:cs="Times New Roman"/>
          <w:sz w:val="20"/>
          <w:szCs w:val="20"/>
          <w:vertAlign w:val="superscript"/>
        </w:rPr>
        <w:t>k</w:t>
      </w:r>
      <w:r>
        <w:rPr>
          <w:rFonts w:cs="Times New Roman"/>
          <w:sz w:val="20"/>
          <w:szCs w:val="20"/>
        </w:rPr>
        <w:t>Sensitivity analysis indicated this effect did not differ when using the random effects model (SMD 0.62, 95%CI: 0.14 to 1.11).</w:t>
      </w:r>
      <w:r w:rsidR="00DC0824">
        <w:br w:type="page"/>
      </w:r>
    </w:p>
    <w:bookmarkEnd w:id="23"/>
    <w:bookmarkEnd w:id="24"/>
    <w:p w14:paraId="335BD41A" w14:textId="4AB21E32" w:rsidR="00A344B8" w:rsidRPr="00BB25B7" w:rsidRDefault="00A344B8" w:rsidP="007A39B0">
      <w:pPr>
        <w:spacing w:after="0" w:line="240" w:lineRule="auto"/>
        <w:contextualSpacing/>
        <w:rPr>
          <w:rFonts w:eastAsia="Times New Roman" w:cstheme="minorHAnsi"/>
          <w:sz w:val="18"/>
          <w:szCs w:val="18"/>
          <w:lang w:eastAsia="en-AU"/>
        </w:rPr>
        <w:sectPr w:rsidR="00A344B8" w:rsidRPr="00BB25B7" w:rsidSect="00350A11">
          <w:pgSz w:w="16838" w:h="11906" w:orient="landscape"/>
          <w:pgMar w:top="1440" w:right="1440" w:bottom="1440" w:left="1440" w:header="708" w:footer="174" w:gutter="0"/>
          <w:cols w:space="708"/>
          <w:docGrid w:linePitch="360"/>
        </w:sectPr>
      </w:pPr>
    </w:p>
    <w:p w14:paraId="29A4BFA5" w14:textId="3651E703" w:rsidR="00257DB0" w:rsidRPr="00257DB0" w:rsidRDefault="00FD76F5" w:rsidP="00257DB0">
      <w:pPr>
        <w:pStyle w:val="Heading2"/>
        <w:rPr>
          <w:highlight w:val="yellow"/>
        </w:rPr>
      </w:pPr>
      <w:bookmarkStart w:id="35" w:name="_Hlk492017146"/>
      <w:bookmarkStart w:id="36" w:name="_Toc512234253"/>
      <w:r w:rsidRPr="008419EE">
        <w:lastRenderedPageBreak/>
        <w:t>Table</w:t>
      </w:r>
      <w:r w:rsidR="00C8191E">
        <w:t xml:space="preserve"> E</w:t>
      </w:r>
      <w:r w:rsidR="003875BE">
        <w:t>4</w:t>
      </w:r>
      <w:r>
        <w:t>:</w:t>
      </w:r>
      <w:r w:rsidRPr="008419EE">
        <w:t xml:space="preserve"> Effect sizes for adverse events </w:t>
      </w:r>
      <w:r>
        <w:t xml:space="preserve">(all-cause, serious and treatment-related) and study withdrawals (all-cause, adverse events and lack of efficacy) </w:t>
      </w:r>
      <w:r w:rsidRPr="008419EE">
        <w:t xml:space="preserve">from meta-analyses of RCTs and observational studies of </w:t>
      </w:r>
      <w:r w:rsidR="00CC47E4">
        <w:t xml:space="preserve">cannabis or </w:t>
      </w:r>
      <w:r w:rsidRPr="008419EE">
        <w:t xml:space="preserve">cannabinoids </w:t>
      </w:r>
      <w:r>
        <w:t>in chronic non-cancer pain</w:t>
      </w:r>
      <w:r w:rsidRPr="008419EE">
        <w:t>, by cannabinoid, dose, outcome type and comparator, with associated GRADE rating</w:t>
      </w:r>
      <w:bookmarkEnd w:id="36"/>
      <w:r w:rsidRPr="008419EE">
        <w:rPr>
          <w:highlight w:val="yellow"/>
        </w:rPr>
        <w:t xml:space="preserve"> </w:t>
      </w:r>
    </w:p>
    <w:tbl>
      <w:tblPr>
        <w:tblStyle w:val="GridTable41"/>
        <w:tblW w:w="5029" w:type="pct"/>
        <w:tblLook w:val="04A0" w:firstRow="1" w:lastRow="0" w:firstColumn="1" w:lastColumn="0" w:noHBand="0" w:noVBand="1"/>
      </w:tblPr>
      <w:tblGrid>
        <w:gridCol w:w="2141"/>
        <w:gridCol w:w="3100"/>
        <w:gridCol w:w="850"/>
        <w:gridCol w:w="1535"/>
        <w:gridCol w:w="1159"/>
        <w:gridCol w:w="1841"/>
        <w:gridCol w:w="1136"/>
        <w:gridCol w:w="631"/>
        <w:gridCol w:w="1636"/>
      </w:tblGrid>
      <w:tr w:rsidR="00681ED5" w:rsidRPr="009747F8" w14:paraId="50162581" w14:textId="77777777" w:rsidTr="00681ED5">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666666" w:themeColor="text1" w:themeTint="99"/>
            </w:tcBorders>
            <w:hideMark/>
          </w:tcPr>
          <w:p w14:paraId="4C10173A" w14:textId="77777777" w:rsidR="004E0CA9" w:rsidRPr="009747F8" w:rsidRDefault="004E0CA9" w:rsidP="00FD76F5">
            <w:pPr>
              <w:jc w:val="both"/>
              <w:rPr>
                <w:rFonts w:cs="Times New Roman"/>
                <w:b w:val="0"/>
                <w:sz w:val="16"/>
                <w:szCs w:val="16"/>
              </w:rPr>
            </w:pPr>
            <w:r w:rsidRPr="009747F8">
              <w:rPr>
                <w:rFonts w:cs="Times New Roman"/>
                <w:sz w:val="16"/>
                <w:szCs w:val="16"/>
              </w:rPr>
              <w:t>Study type</w:t>
            </w:r>
          </w:p>
        </w:tc>
        <w:tc>
          <w:tcPr>
            <w:tcW w:w="1105" w:type="pct"/>
            <w:tcBorders>
              <w:bottom w:val="single" w:sz="4" w:space="0" w:color="666666" w:themeColor="text1" w:themeTint="99"/>
            </w:tcBorders>
            <w:hideMark/>
          </w:tcPr>
          <w:p w14:paraId="2057E84F"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Refs</w:t>
            </w:r>
          </w:p>
        </w:tc>
        <w:tc>
          <w:tcPr>
            <w:tcW w:w="303" w:type="pct"/>
            <w:tcBorders>
              <w:bottom w:val="single" w:sz="4" w:space="0" w:color="666666" w:themeColor="text1" w:themeTint="99"/>
            </w:tcBorders>
          </w:tcPr>
          <w:p w14:paraId="6777E92D" w14:textId="77777777" w:rsidR="004E0CA9" w:rsidRPr="009747F8" w:rsidRDefault="004E0CA9" w:rsidP="00FD76F5">
            <w:pPr>
              <w:ind w:right="-108"/>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N studies (N part.)</w:t>
            </w:r>
          </w:p>
        </w:tc>
        <w:tc>
          <w:tcPr>
            <w:tcW w:w="547" w:type="pct"/>
            <w:tcBorders>
              <w:bottom w:val="single" w:sz="4" w:space="0" w:color="666666" w:themeColor="text1" w:themeTint="99"/>
            </w:tcBorders>
            <w:hideMark/>
          </w:tcPr>
          <w:p w14:paraId="7E395250"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 xml:space="preserve">Cannabinoid </w:t>
            </w:r>
          </w:p>
        </w:tc>
        <w:tc>
          <w:tcPr>
            <w:tcW w:w="413" w:type="pct"/>
            <w:tcBorders>
              <w:bottom w:val="single" w:sz="4" w:space="0" w:color="666666" w:themeColor="text1" w:themeTint="99"/>
            </w:tcBorders>
            <w:hideMark/>
          </w:tcPr>
          <w:p w14:paraId="7817C7A3" w14:textId="77777777" w:rsidR="004E0CA9" w:rsidRPr="009747F8" w:rsidRDefault="004E0CA9" w:rsidP="00FD76F5">
            <w:pPr>
              <w:ind w:right="-82"/>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Comparator</w:t>
            </w:r>
          </w:p>
        </w:tc>
        <w:tc>
          <w:tcPr>
            <w:tcW w:w="656" w:type="pct"/>
            <w:tcBorders>
              <w:bottom w:val="single" w:sz="4" w:space="0" w:color="666666" w:themeColor="text1" w:themeTint="99"/>
            </w:tcBorders>
            <w:hideMark/>
          </w:tcPr>
          <w:p w14:paraId="55B946CB"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 xml:space="preserve">Summary estimate </w:t>
            </w:r>
          </w:p>
          <w:p w14:paraId="3FDDB0D0"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(95% CI)</w:t>
            </w:r>
          </w:p>
        </w:tc>
        <w:tc>
          <w:tcPr>
            <w:tcW w:w="405" w:type="pct"/>
            <w:tcBorders>
              <w:bottom w:val="single" w:sz="4" w:space="0" w:color="666666" w:themeColor="text1" w:themeTint="99"/>
            </w:tcBorders>
            <w:hideMark/>
          </w:tcPr>
          <w:p w14:paraId="36D4F7F3"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Favours</w:t>
            </w:r>
          </w:p>
        </w:tc>
        <w:tc>
          <w:tcPr>
            <w:tcW w:w="225" w:type="pct"/>
            <w:tcBorders>
              <w:bottom w:val="single" w:sz="4" w:space="0" w:color="666666" w:themeColor="text1" w:themeTint="99"/>
            </w:tcBorders>
            <w:hideMark/>
          </w:tcPr>
          <w:p w14:paraId="2338FDB2"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i/>
                <w:sz w:val="16"/>
                <w:szCs w:val="16"/>
              </w:rPr>
            </w:pPr>
            <w:r w:rsidRPr="009747F8">
              <w:rPr>
                <w:rFonts w:cs="Times New Roman"/>
                <w:i/>
                <w:sz w:val="16"/>
                <w:szCs w:val="16"/>
              </w:rPr>
              <w:t>I</w:t>
            </w:r>
            <w:r w:rsidRPr="009747F8">
              <w:rPr>
                <w:rFonts w:cs="Times New Roman"/>
                <w:i/>
                <w:sz w:val="16"/>
                <w:szCs w:val="16"/>
                <w:vertAlign w:val="superscript"/>
              </w:rPr>
              <w:t>2</w:t>
            </w:r>
          </w:p>
        </w:tc>
        <w:tc>
          <w:tcPr>
            <w:tcW w:w="583" w:type="pct"/>
            <w:tcBorders>
              <w:bottom w:val="single" w:sz="4" w:space="0" w:color="666666" w:themeColor="text1" w:themeTint="99"/>
            </w:tcBorders>
            <w:hideMark/>
          </w:tcPr>
          <w:p w14:paraId="5C695607" w14:textId="77777777" w:rsidR="004E0CA9" w:rsidRPr="009747F8" w:rsidRDefault="004E0CA9" w:rsidP="00FD76F5">
            <w:pPr>
              <w:jc w:val="both"/>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9747F8">
              <w:rPr>
                <w:rFonts w:cs="Times New Roman"/>
                <w:sz w:val="16"/>
                <w:szCs w:val="16"/>
              </w:rPr>
              <w:t>GRADE rating</w:t>
            </w:r>
            <w:r w:rsidRPr="009747F8">
              <w:rPr>
                <w:rFonts w:cs="Times New Roman"/>
                <w:sz w:val="16"/>
                <w:szCs w:val="16"/>
                <w:vertAlign w:val="superscript"/>
              </w:rPr>
              <w:t>$</w:t>
            </w:r>
          </w:p>
        </w:tc>
      </w:tr>
      <w:tr w:rsidR="004E0CA9" w:rsidRPr="009747F8" w14:paraId="4759C9DA"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dotted" w:sz="4" w:space="0" w:color="auto"/>
            </w:tcBorders>
          </w:tcPr>
          <w:p w14:paraId="169759B9" w14:textId="32C05196" w:rsidR="004E0CA9" w:rsidRPr="009747F8" w:rsidRDefault="004E0CA9" w:rsidP="00FD76F5">
            <w:pPr>
              <w:jc w:val="both"/>
              <w:rPr>
                <w:rStyle w:val="quality-sign"/>
                <w:rFonts w:ascii="Cambria Math" w:eastAsia="Times New Roman" w:hAnsi="Cambria Math" w:cs="Cambria Math"/>
                <w:sz w:val="16"/>
                <w:szCs w:val="16"/>
              </w:rPr>
            </w:pPr>
            <w:r>
              <w:rPr>
                <w:rFonts w:cs="Times New Roman"/>
                <w:sz w:val="16"/>
                <w:szCs w:val="16"/>
              </w:rPr>
              <w:t>Adverse events – all cause</w:t>
            </w:r>
          </w:p>
        </w:tc>
      </w:tr>
      <w:tr w:rsidR="00681ED5" w:rsidRPr="009747F8" w14:paraId="14671F75"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top w:val="dotted" w:sz="4" w:space="0" w:color="auto"/>
            </w:tcBorders>
          </w:tcPr>
          <w:p w14:paraId="7CA9B355"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Borders>
              <w:top w:val="dotted" w:sz="4" w:space="0" w:color="auto"/>
            </w:tcBorders>
          </w:tcPr>
          <w:p w14:paraId="1551AC2F" w14:textId="1F1E93E4"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PEVuZE5vdGU+PENpdGU+PEF1dGhvcj5Db2xsaW48L0F1dGhvcj48WWVhcj4yMDEwPC9ZZWFyPjxS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PEVuZE5vdGU+PENpdGU+PEF1dGhvcj5Db2xsaW48L0F1dGhvcj48WWVhcj4yMDEwPC9ZZWFyPjxS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CA16EF">
              <w:rPr>
                <w:rFonts w:cs="Times New Roman"/>
                <w:noProof/>
                <w:sz w:val="16"/>
                <w:szCs w:val="16"/>
              </w:rPr>
              <w:t>[25; 50; 125; 162; 168; 233]</w:t>
            </w:r>
            <w:r w:rsidRPr="009747F8">
              <w:rPr>
                <w:rFonts w:cs="Times New Roman"/>
                <w:sz w:val="16"/>
                <w:szCs w:val="16"/>
              </w:rPr>
              <w:fldChar w:fldCharType="end"/>
            </w:r>
          </w:p>
        </w:tc>
        <w:tc>
          <w:tcPr>
            <w:tcW w:w="303" w:type="pct"/>
            <w:tcBorders>
              <w:top w:val="dotted" w:sz="4" w:space="0" w:color="auto"/>
            </w:tcBorders>
          </w:tcPr>
          <w:p w14:paraId="7947348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6 (1400)</w:t>
            </w:r>
          </w:p>
        </w:tc>
        <w:tc>
          <w:tcPr>
            <w:tcW w:w="547" w:type="pct"/>
            <w:tcBorders>
              <w:top w:val="dotted" w:sz="4" w:space="0" w:color="auto"/>
            </w:tcBorders>
          </w:tcPr>
          <w:p w14:paraId="3BB80F3E"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Nabiximols</w:t>
            </w:r>
          </w:p>
        </w:tc>
        <w:tc>
          <w:tcPr>
            <w:tcW w:w="413" w:type="pct"/>
            <w:tcBorders>
              <w:top w:val="dotted" w:sz="4" w:space="0" w:color="auto"/>
            </w:tcBorders>
          </w:tcPr>
          <w:p w14:paraId="1F2D877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Borders>
              <w:top w:val="dotted" w:sz="4" w:space="0" w:color="auto"/>
            </w:tcBorders>
          </w:tcPr>
          <w:p w14:paraId="66735D12" w14:textId="30EEA701"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OR 2.04 (1.59 to 2.61)</w:t>
            </w:r>
            <w:r w:rsidR="00FE76F1" w:rsidRPr="00FE76F1">
              <w:rPr>
                <w:rFonts w:cs="Times New Roman"/>
                <w:b/>
                <w:sz w:val="16"/>
                <w:szCs w:val="16"/>
                <w:vertAlign w:val="superscript"/>
              </w:rPr>
              <w:t>b</w:t>
            </w:r>
          </w:p>
        </w:tc>
        <w:tc>
          <w:tcPr>
            <w:tcW w:w="405" w:type="pct"/>
            <w:tcBorders>
              <w:top w:val="dotted" w:sz="4" w:space="0" w:color="auto"/>
            </w:tcBorders>
          </w:tcPr>
          <w:p w14:paraId="72C66D6D" w14:textId="32AF50EC"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r w:rsidR="00FE76F1" w:rsidRPr="00FE76F1">
              <w:rPr>
                <w:rFonts w:cs="Times New Roman"/>
                <w:b/>
                <w:sz w:val="16"/>
                <w:szCs w:val="16"/>
                <w:vertAlign w:val="superscript"/>
              </w:rPr>
              <w:t>b</w:t>
            </w:r>
          </w:p>
        </w:tc>
        <w:tc>
          <w:tcPr>
            <w:tcW w:w="225" w:type="pct"/>
            <w:tcBorders>
              <w:top w:val="dotted" w:sz="4" w:space="0" w:color="auto"/>
            </w:tcBorders>
          </w:tcPr>
          <w:p w14:paraId="4160F266" w14:textId="6FF15C34"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68%</w:t>
            </w:r>
            <w:r w:rsidR="00FE76F1" w:rsidRPr="00FE76F1">
              <w:rPr>
                <w:rFonts w:cs="Times New Roman"/>
                <w:b/>
                <w:sz w:val="16"/>
                <w:szCs w:val="16"/>
                <w:vertAlign w:val="superscript"/>
              </w:rPr>
              <w:t>b</w:t>
            </w:r>
          </w:p>
        </w:tc>
        <w:tc>
          <w:tcPr>
            <w:tcW w:w="583" w:type="pct"/>
            <w:tcBorders>
              <w:top w:val="dotted" w:sz="4" w:space="0" w:color="auto"/>
            </w:tcBorders>
          </w:tcPr>
          <w:p w14:paraId="3F3FFA03" w14:textId="1B54A89E"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681ED5" w:rsidRPr="009747F8" w14:paraId="63D6F9C1"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532E813A"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Pr>
          <w:p w14:paraId="3A2070FA" w14:textId="62980643" w:rsidR="004E0CA9"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Pr>
                <w:rFonts w:cs="Times New Roman"/>
                <w:sz w:val="16"/>
                <w:szCs w:val="16"/>
              </w:rPr>
              <w:fldChar w:fldCharType="separate"/>
            </w:r>
            <w:r w:rsidR="00FD79F9">
              <w:rPr>
                <w:rFonts w:cs="Times New Roman"/>
                <w:noProof/>
                <w:sz w:val="16"/>
                <w:szCs w:val="16"/>
              </w:rPr>
              <w:t>[215]</w:t>
            </w:r>
            <w:r>
              <w:rPr>
                <w:rFonts w:cs="Times New Roman"/>
                <w:sz w:val="16"/>
                <w:szCs w:val="16"/>
              </w:rPr>
              <w:fldChar w:fldCharType="end"/>
            </w:r>
          </w:p>
        </w:tc>
        <w:tc>
          <w:tcPr>
            <w:tcW w:w="303" w:type="pct"/>
          </w:tcPr>
          <w:p w14:paraId="099AF7AC" w14:textId="5C40D87F" w:rsidR="004E0CA9" w:rsidRPr="00D95A50" w:rsidRDefault="00271042"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D95A50">
              <w:rPr>
                <w:rFonts w:cs="Times New Roman"/>
                <w:b/>
                <w:sz w:val="16"/>
                <w:szCs w:val="16"/>
              </w:rPr>
              <w:t>1</w:t>
            </w:r>
            <w:r w:rsidR="004E0CA9" w:rsidRPr="00D95A50">
              <w:rPr>
                <w:rFonts w:cs="Times New Roman"/>
                <w:b/>
                <w:sz w:val="16"/>
                <w:szCs w:val="16"/>
              </w:rPr>
              <w:t xml:space="preserve"> (</w:t>
            </w:r>
            <w:r w:rsidRPr="00D95A50">
              <w:rPr>
                <w:rFonts w:cs="Times New Roman"/>
                <w:b/>
                <w:sz w:val="16"/>
                <w:szCs w:val="16"/>
              </w:rPr>
              <w:t>240</w:t>
            </w:r>
            <w:r w:rsidR="004E0CA9" w:rsidRPr="00D95A50">
              <w:rPr>
                <w:rFonts w:cs="Times New Roman"/>
                <w:b/>
                <w:sz w:val="16"/>
                <w:szCs w:val="16"/>
              </w:rPr>
              <w:t>)</w:t>
            </w:r>
          </w:p>
        </w:tc>
        <w:tc>
          <w:tcPr>
            <w:tcW w:w="547" w:type="pct"/>
          </w:tcPr>
          <w:p w14:paraId="191C3497" w14:textId="77777777" w:rsidR="004E0CA9" w:rsidRPr="00D95A50"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D95A50">
              <w:rPr>
                <w:rFonts w:cs="Times New Roman"/>
                <w:b/>
                <w:sz w:val="16"/>
                <w:szCs w:val="16"/>
              </w:rPr>
              <w:t>Dronabinol</w:t>
            </w:r>
          </w:p>
        </w:tc>
        <w:tc>
          <w:tcPr>
            <w:tcW w:w="413" w:type="pct"/>
          </w:tcPr>
          <w:p w14:paraId="6A1A33AF" w14:textId="77777777" w:rsidR="004E0CA9" w:rsidRPr="00D95A50"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D95A50">
              <w:rPr>
                <w:rFonts w:cs="Times New Roman"/>
                <w:b/>
                <w:sz w:val="16"/>
                <w:szCs w:val="16"/>
              </w:rPr>
              <w:t>Placebo</w:t>
            </w:r>
          </w:p>
        </w:tc>
        <w:tc>
          <w:tcPr>
            <w:tcW w:w="656" w:type="pct"/>
          </w:tcPr>
          <w:p w14:paraId="7B5EE363" w14:textId="3EBE74F3" w:rsidR="004E0CA9" w:rsidRPr="00D95A50" w:rsidRDefault="00482EBF"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highlight w:val="yellow"/>
              </w:rPr>
            </w:pPr>
            <w:r w:rsidRPr="00D95A50">
              <w:rPr>
                <w:rFonts w:cs="Times New Roman"/>
                <w:b/>
                <w:sz w:val="16"/>
                <w:szCs w:val="16"/>
              </w:rPr>
              <w:t>OR 2.65 (1.34 to 5.22)</w:t>
            </w:r>
          </w:p>
        </w:tc>
        <w:tc>
          <w:tcPr>
            <w:tcW w:w="405" w:type="pct"/>
          </w:tcPr>
          <w:p w14:paraId="024650B1" w14:textId="2B996EF0" w:rsidR="004E0CA9" w:rsidRPr="00D95A50" w:rsidRDefault="00482EBF"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highlight w:val="yellow"/>
              </w:rPr>
            </w:pPr>
            <w:r w:rsidRPr="00D95A50">
              <w:rPr>
                <w:rFonts w:cs="Times New Roman"/>
                <w:b/>
                <w:sz w:val="16"/>
                <w:szCs w:val="16"/>
              </w:rPr>
              <w:t>Placebo</w:t>
            </w:r>
          </w:p>
        </w:tc>
        <w:tc>
          <w:tcPr>
            <w:tcW w:w="225" w:type="pct"/>
          </w:tcPr>
          <w:p w14:paraId="5E92565D" w14:textId="3841ACCD" w:rsidR="004E0CA9" w:rsidRPr="00D95A50" w:rsidRDefault="00482EBF"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highlight w:val="yellow"/>
              </w:rPr>
            </w:pPr>
            <w:r w:rsidRPr="00D95A50">
              <w:rPr>
                <w:rFonts w:cs="Times New Roman"/>
                <w:b/>
                <w:sz w:val="16"/>
                <w:szCs w:val="16"/>
              </w:rPr>
              <w:t>n/a</w:t>
            </w:r>
          </w:p>
        </w:tc>
        <w:tc>
          <w:tcPr>
            <w:tcW w:w="583" w:type="pct"/>
          </w:tcPr>
          <w:p w14:paraId="2F08133E" w14:textId="4A8F167B" w:rsidR="004E0CA9" w:rsidRPr="009747F8" w:rsidRDefault="009F1107"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highlight w:val="yellow"/>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r w:rsidRPr="009747F8" w:rsidDel="00482EBF">
              <w:rPr>
                <w:rFonts w:cs="Times New Roman"/>
                <w:sz w:val="16"/>
                <w:szCs w:val="16"/>
              </w:rPr>
              <w:t xml:space="preserve"> </w:t>
            </w:r>
          </w:p>
        </w:tc>
      </w:tr>
      <w:tr w:rsidR="004E0CA9" w:rsidRPr="009747F8" w14:paraId="27F7403D"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49383ED9"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0DCFED9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7CDA7CC3"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64F14CE8" w14:textId="77777777" w:rsidR="004E0CA9" w:rsidRPr="009747F8" w:rsidRDefault="004E0CA9" w:rsidP="00FD76F5">
            <w:pPr>
              <w:tabs>
                <w:tab w:val="left" w:pos="1290"/>
              </w:tabs>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Nabilone</w:t>
            </w:r>
            <w:r w:rsidRPr="009747F8">
              <w:rPr>
                <w:rFonts w:cs="Times New Roman"/>
                <w:sz w:val="16"/>
                <w:szCs w:val="16"/>
              </w:rPr>
              <w:tab/>
            </w:r>
          </w:p>
        </w:tc>
        <w:tc>
          <w:tcPr>
            <w:tcW w:w="413" w:type="pct"/>
          </w:tcPr>
          <w:p w14:paraId="18205B1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1332121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highlight w:val="yellow"/>
              </w:rPr>
            </w:pPr>
            <w:r w:rsidRPr="009747F8">
              <w:rPr>
                <w:rFonts w:cs="Times New Roman"/>
                <w:sz w:val="16"/>
                <w:szCs w:val="16"/>
              </w:rPr>
              <w:t>No studies</w:t>
            </w:r>
          </w:p>
        </w:tc>
        <w:tc>
          <w:tcPr>
            <w:tcW w:w="405" w:type="pct"/>
          </w:tcPr>
          <w:p w14:paraId="02ED6F6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69D8655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2DB5868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1B8C4FCF"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53683169"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5F3C6D66"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2C3DBD3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5791CF89"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Cannabis sativa</w:t>
            </w:r>
          </w:p>
        </w:tc>
        <w:tc>
          <w:tcPr>
            <w:tcW w:w="413" w:type="pct"/>
          </w:tcPr>
          <w:p w14:paraId="0FD396B6"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73C2FC4B"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highlight w:val="yellow"/>
              </w:rPr>
            </w:pPr>
            <w:r w:rsidRPr="009747F8">
              <w:rPr>
                <w:rFonts w:cs="Times New Roman"/>
                <w:sz w:val="16"/>
                <w:szCs w:val="16"/>
              </w:rPr>
              <w:t>No studies</w:t>
            </w:r>
          </w:p>
        </w:tc>
        <w:tc>
          <w:tcPr>
            <w:tcW w:w="405" w:type="pct"/>
          </w:tcPr>
          <w:p w14:paraId="1A55C854"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67F2F463"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6E966AC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4E0CA9" w:rsidRPr="009747F8" w14:paraId="26C5A431"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70DE6C1F"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1FE6DCBF" w14:textId="63858E52"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PEVuZE5vdGU+PENpdGU+PEF1dGhvcj5IYWdlbmJhY2g8L0F1dGhvcj48WWVhcj4yMDA3PC9ZZWFy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PEVuZE5vdGU+PENpdGU+PEF1dGhvcj5IYWdlbmJhY2g8L0F1dGhvcj48WWVhcj4yMDA3PC9ZZWFy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CA16EF">
              <w:rPr>
                <w:rFonts w:cs="Times New Roman"/>
                <w:noProof/>
                <w:sz w:val="16"/>
                <w:szCs w:val="16"/>
              </w:rPr>
              <w:t>[92; 247; 279]</w:t>
            </w:r>
            <w:r w:rsidRPr="009747F8">
              <w:rPr>
                <w:rFonts w:cs="Times New Roman"/>
                <w:sz w:val="16"/>
                <w:szCs w:val="16"/>
              </w:rPr>
              <w:fldChar w:fldCharType="end"/>
            </w:r>
          </w:p>
        </w:tc>
        <w:tc>
          <w:tcPr>
            <w:tcW w:w="303" w:type="pct"/>
          </w:tcPr>
          <w:p w14:paraId="76AF4C0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2 (301)</w:t>
            </w:r>
          </w:p>
        </w:tc>
        <w:tc>
          <w:tcPr>
            <w:tcW w:w="547" w:type="pct"/>
          </w:tcPr>
          <w:p w14:paraId="3E055F32"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THC extract</w:t>
            </w:r>
          </w:p>
        </w:tc>
        <w:tc>
          <w:tcPr>
            <w:tcW w:w="413" w:type="pct"/>
          </w:tcPr>
          <w:p w14:paraId="6F21DE4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74F270FF"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OR 4.39 (2.18 to 8.82)</w:t>
            </w:r>
          </w:p>
        </w:tc>
        <w:tc>
          <w:tcPr>
            <w:tcW w:w="405" w:type="pct"/>
          </w:tcPr>
          <w:p w14:paraId="13E5D349"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72E76511"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0%</w:t>
            </w:r>
          </w:p>
        </w:tc>
        <w:tc>
          <w:tcPr>
            <w:tcW w:w="583" w:type="pct"/>
          </w:tcPr>
          <w:p w14:paraId="321D3D4E" w14:textId="0CDF7FAD"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681ED5" w:rsidRPr="009747F8" w14:paraId="6157B866"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0738B0E3"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24E6BA13"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427D3AED"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594A6FA3"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THC: CBD extract</w:t>
            </w:r>
          </w:p>
        </w:tc>
        <w:tc>
          <w:tcPr>
            <w:tcW w:w="413" w:type="pct"/>
          </w:tcPr>
          <w:p w14:paraId="17A99C61"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31B3AA7A"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highlight w:val="yellow"/>
              </w:rPr>
            </w:pPr>
            <w:r w:rsidRPr="009747F8">
              <w:rPr>
                <w:rFonts w:cs="Times New Roman"/>
                <w:sz w:val="16"/>
                <w:szCs w:val="16"/>
              </w:rPr>
              <w:t>No studies</w:t>
            </w:r>
          </w:p>
        </w:tc>
        <w:tc>
          <w:tcPr>
            <w:tcW w:w="405" w:type="pct"/>
          </w:tcPr>
          <w:p w14:paraId="549FE429"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1500CA92"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5A67F610"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4E0CA9" w:rsidRPr="009747F8" w14:paraId="71D10358"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7D4A132B"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1DCE4AF7" w14:textId="609CF61B"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FD79F9">
              <w:rPr>
                <w:rFonts w:cs="Times New Roman"/>
                <w:noProof/>
                <w:sz w:val="16"/>
                <w:szCs w:val="16"/>
              </w:rPr>
              <w:t>[114]</w:t>
            </w:r>
            <w:r w:rsidRPr="009747F8">
              <w:rPr>
                <w:rFonts w:cs="Times New Roman"/>
                <w:sz w:val="16"/>
                <w:szCs w:val="16"/>
              </w:rPr>
              <w:fldChar w:fldCharType="end"/>
            </w:r>
          </w:p>
        </w:tc>
        <w:tc>
          <w:tcPr>
            <w:tcW w:w="303" w:type="pct"/>
          </w:tcPr>
          <w:p w14:paraId="0E1EA06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1 (18)</w:t>
            </w:r>
          </w:p>
        </w:tc>
        <w:tc>
          <w:tcPr>
            <w:tcW w:w="547" w:type="pct"/>
          </w:tcPr>
          <w:p w14:paraId="47FC4B83" w14:textId="77777777" w:rsidR="004E0CA9" w:rsidRPr="009747F8" w:rsidRDefault="004E0CA9" w:rsidP="00FD76F5">
            <w:pPr>
              <w:ind w:right="-107"/>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Ajulemic acid (CT-3)</w:t>
            </w:r>
          </w:p>
        </w:tc>
        <w:tc>
          <w:tcPr>
            <w:tcW w:w="413" w:type="pct"/>
          </w:tcPr>
          <w:p w14:paraId="34E9ADFE"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2C647964"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OR 35.29 (1.55 to 804.41)</w:t>
            </w:r>
          </w:p>
        </w:tc>
        <w:tc>
          <w:tcPr>
            <w:tcW w:w="405" w:type="pct"/>
          </w:tcPr>
          <w:p w14:paraId="2591CE1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659C1D3F"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n/a</w:t>
            </w:r>
          </w:p>
        </w:tc>
        <w:tc>
          <w:tcPr>
            <w:tcW w:w="583" w:type="pct"/>
          </w:tcPr>
          <w:p w14:paraId="311AF25F" w14:textId="24954EC0"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681ED5" w:rsidRPr="009747F8" w14:paraId="62FB01AB"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7A7A4931"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Pr>
          <w:p w14:paraId="4056D151" w14:textId="54A23736" w:rsidR="004E0CA9"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PEVuZE5vdGU+PENpdGU+PEF1dGhvcj5Db2xsaW48L0F1dGhvcj48WWVhcj4yMDEwPC9ZZWFyPjxS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PEVuZE5vdGU+PENpdGU+PEF1dGhvcj5Db2xsaW48L0F1dGhvcj48WWVhcj4yMDEwPC9ZZWFyPjxS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[50; 114; 125; 159-161; 168; 215; 247; 279]</w:t>
            </w:r>
            <w:r>
              <w:rPr>
                <w:rFonts w:cs="Times New Roman"/>
                <w:b/>
                <w:sz w:val="16"/>
                <w:szCs w:val="16"/>
              </w:rPr>
              <w:fldChar w:fldCharType="end"/>
            </w:r>
          </w:p>
        </w:tc>
        <w:tc>
          <w:tcPr>
            <w:tcW w:w="303" w:type="pct"/>
          </w:tcPr>
          <w:p w14:paraId="5DA8D549" w14:textId="0195296B" w:rsidR="004E0CA9" w:rsidRPr="009747F8" w:rsidRDefault="00482EBF"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10</w:t>
            </w:r>
            <w:r w:rsidR="004E0CA9" w:rsidRPr="009747F8">
              <w:rPr>
                <w:rFonts w:cs="Times New Roman"/>
                <w:b/>
                <w:sz w:val="16"/>
                <w:szCs w:val="16"/>
              </w:rPr>
              <w:t xml:space="preserve"> (1</w:t>
            </w:r>
            <w:r>
              <w:rPr>
                <w:rFonts w:cs="Times New Roman"/>
                <w:b/>
                <w:sz w:val="16"/>
                <w:szCs w:val="16"/>
              </w:rPr>
              <w:t>959</w:t>
            </w:r>
            <w:r w:rsidR="004E0CA9" w:rsidRPr="009747F8">
              <w:rPr>
                <w:rFonts w:cs="Times New Roman"/>
                <w:b/>
                <w:sz w:val="16"/>
                <w:szCs w:val="16"/>
              </w:rPr>
              <w:t>)</w:t>
            </w:r>
          </w:p>
        </w:tc>
        <w:tc>
          <w:tcPr>
            <w:tcW w:w="547" w:type="pct"/>
          </w:tcPr>
          <w:p w14:paraId="310B2896" w14:textId="5262A0F9"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Any </w:t>
            </w:r>
            <w:r w:rsidR="00D95A50">
              <w:rPr>
                <w:rFonts w:cs="Times New Roman"/>
                <w:b/>
                <w:sz w:val="16"/>
                <w:szCs w:val="16"/>
              </w:rPr>
              <w:t>type</w:t>
            </w:r>
          </w:p>
        </w:tc>
        <w:tc>
          <w:tcPr>
            <w:tcW w:w="413" w:type="pct"/>
          </w:tcPr>
          <w:p w14:paraId="1420DEE2"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18115CE6" w14:textId="4D6AEAC3"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OR 2.3</w:t>
            </w:r>
            <w:r w:rsidR="00482EBF">
              <w:rPr>
                <w:rFonts w:cs="Times New Roman"/>
                <w:b/>
                <w:sz w:val="16"/>
                <w:szCs w:val="16"/>
              </w:rPr>
              <w:t>3</w:t>
            </w:r>
            <w:r w:rsidRPr="009747F8">
              <w:rPr>
                <w:rFonts w:cs="Times New Roman"/>
                <w:b/>
                <w:sz w:val="16"/>
                <w:szCs w:val="16"/>
              </w:rPr>
              <w:t xml:space="preserve"> (1.8</w:t>
            </w:r>
            <w:r w:rsidR="00482EBF">
              <w:rPr>
                <w:rFonts w:cs="Times New Roman"/>
                <w:b/>
                <w:sz w:val="16"/>
                <w:szCs w:val="16"/>
              </w:rPr>
              <w:t>8</w:t>
            </w:r>
            <w:r w:rsidRPr="009747F8">
              <w:rPr>
                <w:rFonts w:cs="Times New Roman"/>
                <w:b/>
                <w:sz w:val="16"/>
                <w:szCs w:val="16"/>
              </w:rPr>
              <w:t xml:space="preserve"> to 2.89)</w:t>
            </w:r>
            <w:r w:rsidR="00FE76F1" w:rsidRPr="00FE76F1">
              <w:rPr>
                <w:rFonts w:cs="Times New Roman"/>
                <w:b/>
                <w:sz w:val="16"/>
                <w:szCs w:val="16"/>
                <w:vertAlign w:val="superscript"/>
              </w:rPr>
              <w:t>c</w:t>
            </w:r>
          </w:p>
        </w:tc>
        <w:tc>
          <w:tcPr>
            <w:tcW w:w="405" w:type="pct"/>
          </w:tcPr>
          <w:p w14:paraId="6D259827" w14:textId="5BE8CCD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r w:rsidR="00FE76F1" w:rsidRPr="00FE76F1">
              <w:rPr>
                <w:rFonts w:cs="Times New Roman"/>
                <w:b/>
                <w:sz w:val="16"/>
                <w:szCs w:val="16"/>
                <w:vertAlign w:val="superscript"/>
              </w:rPr>
              <w:t>c</w:t>
            </w:r>
          </w:p>
        </w:tc>
        <w:tc>
          <w:tcPr>
            <w:tcW w:w="225" w:type="pct"/>
          </w:tcPr>
          <w:p w14:paraId="564AFDA3" w14:textId="19BD258A"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6</w:t>
            </w:r>
            <w:r w:rsidR="00482EBF">
              <w:rPr>
                <w:rFonts w:cs="Times New Roman"/>
                <w:b/>
                <w:sz w:val="16"/>
                <w:szCs w:val="16"/>
              </w:rPr>
              <w:t>2</w:t>
            </w:r>
            <w:r w:rsidRPr="009747F8">
              <w:rPr>
                <w:rFonts w:cs="Times New Roman"/>
                <w:b/>
                <w:sz w:val="16"/>
                <w:szCs w:val="16"/>
              </w:rPr>
              <w:t>%</w:t>
            </w:r>
            <w:r w:rsidR="00FE76F1" w:rsidRPr="00FE76F1">
              <w:rPr>
                <w:rFonts w:cs="Times New Roman"/>
                <w:b/>
                <w:sz w:val="16"/>
                <w:szCs w:val="16"/>
                <w:vertAlign w:val="superscript"/>
              </w:rPr>
              <w:t>c</w:t>
            </w:r>
          </w:p>
        </w:tc>
        <w:tc>
          <w:tcPr>
            <w:tcW w:w="583" w:type="pct"/>
          </w:tcPr>
          <w:p w14:paraId="15F13E98" w14:textId="5D87A4D4"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681ED5" w:rsidRPr="009747F8" w14:paraId="23ECD148"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666666" w:themeColor="text1" w:themeTint="99"/>
            </w:tcBorders>
          </w:tcPr>
          <w:p w14:paraId="527BDCA7" w14:textId="77777777" w:rsidR="004E0CA9" w:rsidRPr="009747F8" w:rsidRDefault="004E0CA9" w:rsidP="00FD76F5">
            <w:pPr>
              <w:jc w:val="both"/>
              <w:rPr>
                <w:rFonts w:cs="Times New Roman"/>
                <w:i/>
                <w:sz w:val="16"/>
                <w:szCs w:val="16"/>
              </w:rPr>
            </w:pPr>
            <w:r w:rsidRPr="009747F8">
              <w:rPr>
                <w:rFonts w:cs="Times New Roman"/>
                <w:i/>
                <w:sz w:val="16"/>
                <w:szCs w:val="16"/>
              </w:rPr>
              <w:t xml:space="preserve">Observational </w:t>
            </w:r>
          </w:p>
        </w:tc>
        <w:tc>
          <w:tcPr>
            <w:tcW w:w="1105" w:type="pct"/>
            <w:tcBorders>
              <w:bottom w:val="single" w:sz="4" w:space="0" w:color="666666" w:themeColor="text1" w:themeTint="99"/>
            </w:tcBorders>
          </w:tcPr>
          <w:p w14:paraId="74CCE335" w14:textId="4ADF39C9"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fldChar w:fldCharType="begin"/>
            </w:r>
            <w:r w:rsidR="00CA16EF">
              <w:rPr>
                <w:rFonts w:cs="Times New Roman"/>
                <w:i/>
                <w:sz w:val="16"/>
                <w:szCs w:val="16"/>
              </w:rPr>
              <w:instrText xml:space="preserve"> ADDIN EN.CITE &lt;EndNote&gt;&lt;Cite&gt;&lt;Author&gt;Langford&lt;/Author&gt;&lt;Year&gt;2013&lt;/Year&gt;&lt;RecNum&gt;30&lt;/RecNum&gt;&lt;DisplayText&gt;[125]&lt;/DisplayText&gt;&lt;record&gt;&lt;rec-number&gt;30&lt;/rec-number&gt;&lt;foreign-keys&gt;&lt;key app="EN" db-id="5aftdds5w9eztlefdx2pt9f7dztespdd5p59" timestamp="1522366489"&gt;30&lt;/key&gt;&lt;/foreign-keys&gt;&lt;ref-type name="Journal Article"&gt;17&lt;/ref-type&gt;&lt;contributors&gt;&lt;authors&gt;&lt;author&gt;Langford, RM&lt;/author&gt;&lt;author&gt;Mares, J&lt;/author&gt;&lt;author&gt;Novotna, A&lt;/author&gt;&lt;author&gt;Vachova, M&lt;/author&gt;&lt;author&gt;Novakova, I&lt;/author&gt;&lt;author&gt;Notcutt, W&lt;/author&gt;&lt;author&gt;Ratcliffe, S&lt;/author&gt;&lt;/authors&gt;&lt;/contributors&gt;&lt;titles&gt;&lt;title&gt;A double-blind, randomized, placebo-controlled, parallel-group study of THC/CBD oromucosal spray in combination with the existing treatment regimen, in the relief of central neuropathic pain in patients with multiple sclerosis&lt;/title&gt;&lt;secondary-title&gt;Journal of neurology&lt;/secondary-title&gt;&lt;/titles&gt;&lt;periodical&gt;&lt;full-title&gt;Journal of Neurology&lt;/full-title&gt;&lt;/periodical&gt;&lt;pages&gt;984-997&lt;/pages&gt;&lt;volume&gt;260&lt;/volume&gt;&lt;number&gt;4&lt;/number&gt;&lt;dates&gt;&lt;year&gt;2013&lt;/year&gt;&lt;/dates&gt;&lt;isbn&gt;0340-5354&lt;/isbn&gt;&lt;urls&gt;&lt;/urls&gt;&lt;/record&gt;&lt;/Cite&gt;&lt;/EndNote&gt;</w:instrText>
            </w:r>
            <w:r w:rsidRPr="009747F8">
              <w:rPr>
                <w:rFonts w:cs="Times New Roman"/>
                <w:i/>
                <w:sz w:val="16"/>
                <w:szCs w:val="16"/>
              </w:rPr>
              <w:fldChar w:fldCharType="separate"/>
            </w:r>
            <w:r w:rsidR="00FD79F9">
              <w:rPr>
                <w:rFonts w:cs="Times New Roman"/>
                <w:i/>
                <w:noProof/>
                <w:sz w:val="16"/>
                <w:szCs w:val="16"/>
              </w:rPr>
              <w:t>[125]</w:t>
            </w:r>
            <w:r w:rsidRPr="009747F8">
              <w:rPr>
                <w:rFonts w:cs="Times New Roman"/>
                <w:i/>
                <w:sz w:val="16"/>
                <w:szCs w:val="16"/>
              </w:rPr>
              <w:fldChar w:fldCharType="end"/>
            </w:r>
          </w:p>
        </w:tc>
        <w:tc>
          <w:tcPr>
            <w:tcW w:w="303" w:type="pct"/>
            <w:tcBorders>
              <w:bottom w:val="single" w:sz="4" w:space="0" w:color="666666" w:themeColor="text1" w:themeTint="99"/>
            </w:tcBorders>
          </w:tcPr>
          <w:p w14:paraId="733561B6"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1 (42)</w:t>
            </w:r>
          </w:p>
        </w:tc>
        <w:tc>
          <w:tcPr>
            <w:tcW w:w="547" w:type="pct"/>
            <w:tcBorders>
              <w:bottom w:val="single" w:sz="4" w:space="0" w:color="666666" w:themeColor="text1" w:themeTint="99"/>
            </w:tcBorders>
          </w:tcPr>
          <w:p w14:paraId="61F26DE3"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Nabiximols</w:t>
            </w:r>
          </w:p>
        </w:tc>
        <w:tc>
          <w:tcPr>
            <w:tcW w:w="413" w:type="pct"/>
            <w:tcBorders>
              <w:bottom w:val="single" w:sz="4" w:space="0" w:color="666666" w:themeColor="text1" w:themeTint="99"/>
            </w:tcBorders>
          </w:tcPr>
          <w:p w14:paraId="2C6E9786"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Placebo (open label)</w:t>
            </w:r>
          </w:p>
        </w:tc>
        <w:tc>
          <w:tcPr>
            <w:tcW w:w="656" w:type="pct"/>
            <w:tcBorders>
              <w:bottom w:val="single" w:sz="4" w:space="0" w:color="666666" w:themeColor="text1" w:themeTint="99"/>
            </w:tcBorders>
          </w:tcPr>
          <w:p w14:paraId="0A1CAC1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highlight w:val="yellow"/>
              </w:rPr>
            </w:pPr>
            <w:r w:rsidRPr="009747F8">
              <w:rPr>
                <w:rFonts w:cs="Times New Roman"/>
                <w:i/>
                <w:sz w:val="16"/>
                <w:szCs w:val="16"/>
              </w:rPr>
              <w:t>OR 0.34 (0.06 to 1.98)</w:t>
            </w:r>
          </w:p>
        </w:tc>
        <w:tc>
          <w:tcPr>
            <w:tcW w:w="405" w:type="pct"/>
            <w:tcBorders>
              <w:bottom w:val="single" w:sz="4" w:space="0" w:color="666666" w:themeColor="text1" w:themeTint="99"/>
            </w:tcBorders>
          </w:tcPr>
          <w:p w14:paraId="09033751"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Neither</w:t>
            </w:r>
          </w:p>
        </w:tc>
        <w:tc>
          <w:tcPr>
            <w:tcW w:w="225" w:type="pct"/>
            <w:tcBorders>
              <w:bottom w:val="single" w:sz="4" w:space="0" w:color="666666" w:themeColor="text1" w:themeTint="99"/>
            </w:tcBorders>
          </w:tcPr>
          <w:p w14:paraId="5B6DD80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n/a</w:t>
            </w:r>
          </w:p>
        </w:tc>
        <w:tc>
          <w:tcPr>
            <w:tcW w:w="583" w:type="pct"/>
            <w:tcBorders>
              <w:bottom w:val="single" w:sz="4" w:space="0" w:color="666666" w:themeColor="text1" w:themeTint="99"/>
            </w:tcBorders>
          </w:tcPr>
          <w:p w14:paraId="200611FD" w14:textId="3BEEB7D8"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4E0CA9" w:rsidRPr="009747F8" w14:paraId="1C0A765C"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dotted" w:sz="4" w:space="0" w:color="auto"/>
            </w:tcBorders>
          </w:tcPr>
          <w:p w14:paraId="59548F4E" w14:textId="16926DE5" w:rsidR="004E0CA9" w:rsidRPr="009747F8" w:rsidRDefault="004E0CA9" w:rsidP="00FD76F5">
            <w:pPr>
              <w:jc w:val="both"/>
              <w:rPr>
                <w:rFonts w:cs="Times New Roman"/>
                <w:i/>
                <w:sz w:val="16"/>
                <w:szCs w:val="16"/>
              </w:rPr>
            </w:pPr>
            <w:r>
              <w:rPr>
                <w:rFonts w:cs="Times New Roman"/>
                <w:sz w:val="16"/>
                <w:szCs w:val="16"/>
              </w:rPr>
              <w:t>Serious adverse events</w:t>
            </w:r>
          </w:p>
        </w:tc>
      </w:tr>
      <w:tr w:rsidR="004E0CA9" w:rsidRPr="009747F8" w14:paraId="018F3598"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top w:val="dotted" w:sz="4" w:space="0" w:color="auto"/>
            </w:tcBorders>
          </w:tcPr>
          <w:p w14:paraId="4F257DBD"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Borders>
              <w:top w:val="dotted" w:sz="4" w:space="0" w:color="auto"/>
            </w:tcBorders>
          </w:tcPr>
          <w:p w14:paraId="6C55998B" w14:textId="4180F4C7"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PEVuZE5vdGU+PENpdGU+PEF1dGhvcj5CbGFrZTwvQXV0aG9yPjxZZWFyPjIwMDY8L1llYXI+PFJl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PEVuZE5vdGU+PENpdGU+PEF1dGhvcj5CbGFrZTwvQXV0aG9yPjxZZWFyPjIwMDY8L1llYXI+PFJl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CA16EF">
              <w:rPr>
                <w:rFonts w:cs="Times New Roman"/>
                <w:noProof/>
                <w:sz w:val="16"/>
                <w:szCs w:val="16"/>
              </w:rPr>
              <w:t>[25; 28; 125; 162; 201; 233]</w:t>
            </w:r>
            <w:r w:rsidRPr="009747F8">
              <w:rPr>
                <w:rFonts w:cs="Times New Roman"/>
                <w:sz w:val="16"/>
                <w:szCs w:val="16"/>
              </w:rPr>
              <w:fldChar w:fldCharType="end"/>
            </w:r>
          </w:p>
        </w:tc>
        <w:tc>
          <w:tcPr>
            <w:tcW w:w="303" w:type="pct"/>
            <w:tcBorders>
              <w:top w:val="dotted" w:sz="4" w:space="0" w:color="auto"/>
            </w:tcBorders>
          </w:tcPr>
          <w:p w14:paraId="2AF05A31"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6 (940)</w:t>
            </w:r>
          </w:p>
        </w:tc>
        <w:tc>
          <w:tcPr>
            <w:tcW w:w="547" w:type="pct"/>
            <w:tcBorders>
              <w:top w:val="dotted" w:sz="4" w:space="0" w:color="auto"/>
            </w:tcBorders>
          </w:tcPr>
          <w:p w14:paraId="61C0C478"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Nabiximols</w:t>
            </w:r>
          </w:p>
        </w:tc>
        <w:tc>
          <w:tcPr>
            <w:tcW w:w="413" w:type="pct"/>
            <w:tcBorders>
              <w:top w:val="dotted" w:sz="4" w:space="0" w:color="auto"/>
            </w:tcBorders>
          </w:tcPr>
          <w:p w14:paraId="3B3E120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Borders>
              <w:top w:val="dotted" w:sz="4" w:space="0" w:color="auto"/>
            </w:tcBorders>
          </w:tcPr>
          <w:p w14:paraId="64F37973"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OR 1.25 (0.77 to 2.04)</w:t>
            </w:r>
          </w:p>
        </w:tc>
        <w:tc>
          <w:tcPr>
            <w:tcW w:w="405" w:type="pct"/>
            <w:tcBorders>
              <w:top w:val="dotted" w:sz="4" w:space="0" w:color="auto"/>
            </w:tcBorders>
          </w:tcPr>
          <w:p w14:paraId="6B872A15"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Borders>
              <w:top w:val="dotted" w:sz="4" w:space="0" w:color="auto"/>
            </w:tcBorders>
          </w:tcPr>
          <w:p w14:paraId="3B666AC1"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w:t>
            </w:r>
          </w:p>
        </w:tc>
        <w:tc>
          <w:tcPr>
            <w:tcW w:w="583" w:type="pct"/>
            <w:tcBorders>
              <w:top w:val="dotted" w:sz="4" w:space="0" w:color="auto"/>
            </w:tcBorders>
          </w:tcPr>
          <w:p w14:paraId="631A4328" w14:textId="5388DA4D"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681ED5" w:rsidRPr="009747F8" w14:paraId="74812347"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hideMark/>
          </w:tcPr>
          <w:p w14:paraId="6E07B672"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38EF3664" w14:textId="2E2AF48E" w:rsidR="004E0CA9"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&lt;EndNote&gt;&lt;Cite&gt;&lt;Author&gt;Schimrigk&lt;/Author&gt;&lt;Year&gt;2017&lt;/Year&gt;&lt;RecNum&gt;261&lt;/RecNum&gt;&lt;DisplayText&gt;[215; 277]&lt;/DisplayText&gt;&lt;record&gt;&lt;rec-number&gt;261&lt;/rec-number&gt;&lt;foreign-keys&gt;&lt;key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Cite&gt;&lt;Author&gt;Zajicek&lt;/Author&gt;&lt;Year&gt;2003&lt;/Year&gt;&lt;RecNum&gt;265&lt;/RecNum&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Pr>
                <w:rFonts w:cs="Times New Roman"/>
                <w:sz w:val="16"/>
                <w:szCs w:val="16"/>
              </w:rPr>
              <w:fldChar w:fldCharType="separate"/>
            </w:r>
            <w:r w:rsidR="00CA16EF">
              <w:rPr>
                <w:rFonts w:cs="Times New Roman"/>
                <w:noProof/>
                <w:sz w:val="16"/>
                <w:szCs w:val="16"/>
              </w:rPr>
              <w:t>[215; 277]</w:t>
            </w:r>
            <w:r>
              <w:rPr>
                <w:rFonts w:cs="Times New Roman"/>
                <w:sz w:val="16"/>
                <w:szCs w:val="16"/>
              </w:rPr>
              <w:fldChar w:fldCharType="end"/>
            </w:r>
          </w:p>
        </w:tc>
        <w:tc>
          <w:tcPr>
            <w:tcW w:w="303" w:type="pct"/>
          </w:tcPr>
          <w:p w14:paraId="4C066CD3" w14:textId="2883109F" w:rsidR="004E0CA9" w:rsidRPr="009747F8" w:rsidRDefault="0097353B"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2</w:t>
            </w:r>
            <w:r w:rsidR="004E0CA9" w:rsidRPr="009747F8">
              <w:rPr>
                <w:rFonts w:cs="Times New Roman"/>
                <w:b/>
                <w:sz w:val="16"/>
                <w:szCs w:val="16"/>
              </w:rPr>
              <w:t xml:space="preserve"> (</w:t>
            </w:r>
            <w:r>
              <w:rPr>
                <w:rFonts w:cs="Times New Roman"/>
                <w:b/>
                <w:sz w:val="16"/>
                <w:szCs w:val="16"/>
              </w:rPr>
              <w:t>482</w:t>
            </w:r>
            <w:r w:rsidR="004E0CA9" w:rsidRPr="009747F8">
              <w:rPr>
                <w:rFonts w:cs="Times New Roman"/>
                <w:b/>
                <w:sz w:val="16"/>
                <w:szCs w:val="16"/>
              </w:rPr>
              <w:t>)</w:t>
            </w:r>
          </w:p>
        </w:tc>
        <w:tc>
          <w:tcPr>
            <w:tcW w:w="547" w:type="pct"/>
          </w:tcPr>
          <w:p w14:paraId="2D89B3F8"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Dronabinol</w:t>
            </w:r>
          </w:p>
        </w:tc>
        <w:tc>
          <w:tcPr>
            <w:tcW w:w="413" w:type="pct"/>
          </w:tcPr>
          <w:p w14:paraId="16C9F85A"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63A400A4" w14:textId="63BA4FFD"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OR </w:t>
            </w:r>
            <w:r w:rsidR="0097353B">
              <w:rPr>
                <w:rFonts w:cs="Times New Roman"/>
                <w:b/>
                <w:sz w:val="16"/>
                <w:szCs w:val="16"/>
              </w:rPr>
              <w:t xml:space="preserve">4.06 </w:t>
            </w:r>
            <w:r w:rsidRPr="009747F8">
              <w:rPr>
                <w:rFonts w:cs="Times New Roman"/>
                <w:b/>
                <w:sz w:val="16"/>
                <w:szCs w:val="16"/>
              </w:rPr>
              <w:t>(1.</w:t>
            </w:r>
            <w:r w:rsidR="0097353B">
              <w:rPr>
                <w:rFonts w:cs="Times New Roman"/>
                <w:b/>
                <w:sz w:val="16"/>
                <w:szCs w:val="16"/>
              </w:rPr>
              <w:t>77</w:t>
            </w:r>
            <w:r w:rsidRPr="009747F8">
              <w:rPr>
                <w:rFonts w:cs="Times New Roman"/>
                <w:b/>
                <w:sz w:val="16"/>
                <w:szCs w:val="16"/>
              </w:rPr>
              <w:t xml:space="preserve"> to </w:t>
            </w:r>
            <w:r w:rsidR="0097353B">
              <w:rPr>
                <w:rFonts w:cs="Times New Roman"/>
                <w:b/>
                <w:sz w:val="16"/>
                <w:szCs w:val="16"/>
              </w:rPr>
              <w:t>9.29</w:t>
            </w:r>
            <w:r w:rsidRPr="009747F8">
              <w:rPr>
                <w:rFonts w:cs="Times New Roman"/>
                <w:b/>
                <w:sz w:val="16"/>
                <w:szCs w:val="16"/>
              </w:rPr>
              <w:t>)</w:t>
            </w:r>
          </w:p>
        </w:tc>
        <w:tc>
          <w:tcPr>
            <w:tcW w:w="405" w:type="pct"/>
          </w:tcPr>
          <w:p w14:paraId="25B977FC"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573CC14F" w14:textId="7D9B8D60" w:rsidR="004E0CA9" w:rsidRPr="00986DB1" w:rsidRDefault="0097353B"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vertAlign w:val="superscript"/>
              </w:rPr>
            </w:pPr>
            <w:r>
              <w:rPr>
                <w:rFonts w:cs="Times New Roman"/>
                <w:b/>
                <w:sz w:val="16"/>
                <w:szCs w:val="16"/>
              </w:rPr>
              <w:t>81%</w:t>
            </w:r>
            <w:r>
              <w:rPr>
                <w:rFonts w:cs="Times New Roman"/>
                <w:b/>
                <w:sz w:val="16"/>
                <w:szCs w:val="16"/>
                <w:vertAlign w:val="superscript"/>
              </w:rPr>
              <w:t>d</w:t>
            </w:r>
          </w:p>
        </w:tc>
        <w:tc>
          <w:tcPr>
            <w:tcW w:w="583" w:type="pct"/>
          </w:tcPr>
          <w:p w14:paraId="50D0C778" w14:textId="32750530" w:rsidR="004E0CA9" w:rsidRPr="009747F8" w:rsidRDefault="004E0CA9" w:rsidP="00FD76F5">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r w:rsidRPr="009747F8">
              <w:rPr>
                <w:rFonts w:eastAsia="Times New Roman"/>
                <w:sz w:val="16"/>
                <w:szCs w:val="16"/>
              </w:rPr>
              <w:t xml:space="preserve"> </w:t>
            </w:r>
          </w:p>
        </w:tc>
      </w:tr>
      <w:tr w:rsidR="004E0CA9" w:rsidRPr="009747F8" w14:paraId="64AF0279"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19334F16"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606DAEDF" w14:textId="1F4C5E0A" w:rsidR="004E0CA9" w:rsidRPr="009747F8" w:rsidRDefault="003F4B41"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&lt;EndNote&gt;&lt;Cite&gt;&lt;Author&gt;Turcotte&lt;/Author&gt;&lt;Year&gt;2015&lt;/Year&gt;&lt;RecNum&gt;191&lt;/RecNum&gt;&lt;DisplayText&gt;[243]&lt;/DisplayText&gt;&lt;record&gt;&lt;rec-number&gt;191&lt;/rec-number&gt;&lt;foreign-keys&gt;&lt;key app="EN" db-id="5aftdds5w9eztlefdx2pt9f7dztespdd5p59" timestamp="1522366501"&gt;191&lt;/key&gt;&lt;/foreign-keys&gt;&lt;ref-type name="Journal Article"&gt;17&lt;/ref-type&gt;&lt;contributors&gt;&lt;authors&gt;&lt;author&gt;Turcotte, Dana&lt;/author&gt;&lt;author&gt;Doupe, Malcolm&lt;/author&gt;&lt;author&gt;Torabi, Mahmoud&lt;/author&gt;&lt;author&gt;Gomori, Andrew&lt;/author&gt;&lt;author&gt;Ethans, Karen&lt;/author&gt;&lt;author&gt;Esfahani, Farid&lt;/author&gt;&lt;author&gt;Galloway, Katie&lt;/author&gt;&lt;author&gt;Namaka, Mike&lt;/author&gt;&lt;/authors&gt;&lt;/contributors&gt;&lt;titles&gt;&lt;title&gt;Nabilone as an adjunctive to gabapentin for multiple sclerosis-induced neuropathic pain: a randomized controlled trial&lt;/title&gt;&lt;secondary-title&gt;Pain Medicine&lt;/secondary-title&gt;&lt;/titles&gt;&lt;periodical&gt;&lt;full-title&gt;Pain Medicine&lt;/full-title&gt;&lt;/periodical&gt;&lt;pages&gt;149-159&lt;/pages&gt;&lt;volume&gt;16&lt;/volume&gt;&lt;number&gt;1&lt;/number&gt;&lt;dates&gt;&lt;year&gt;2015&lt;/year&gt;&lt;/dates&gt;&lt;isbn&gt;1526-4637&lt;/isbn&gt;&lt;urls&gt;&lt;/urls&gt;&lt;/record&gt;&lt;/Cite&gt;&lt;/EndNote&gt;</w:instrText>
            </w:r>
            <w:r>
              <w:rPr>
                <w:rFonts w:cs="Times New Roman"/>
                <w:sz w:val="16"/>
                <w:szCs w:val="16"/>
              </w:rPr>
              <w:fldChar w:fldCharType="separate"/>
            </w:r>
            <w:r w:rsidR="00CA16EF">
              <w:rPr>
                <w:rFonts w:cs="Times New Roman"/>
                <w:noProof/>
                <w:sz w:val="16"/>
                <w:szCs w:val="16"/>
              </w:rPr>
              <w:t>[243]</w:t>
            </w:r>
            <w:r>
              <w:rPr>
                <w:rFonts w:cs="Times New Roman"/>
                <w:sz w:val="16"/>
                <w:szCs w:val="16"/>
              </w:rPr>
              <w:fldChar w:fldCharType="end"/>
            </w:r>
          </w:p>
        </w:tc>
        <w:tc>
          <w:tcPr>
            <w:tcW w:w="303" w:type="pct"/>
          </w:tcPr>
          <w:p w14:paraId="6ADA7D79" w14:textId="03432A97" w:rsidR="004E0CA9" w:rsidRPr="009747F8" w:rsidRDefault="00333610"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004E0CA9" w:rsidRPr="009747F8">
              <w:rPr>
                <w:rFonts w:cs="Times New Roman"/>
                <w:sz w:val="16"/>
                <w:szCs w:val="16"/>
              </w:rPr>
              <w:t xml:space="preserve"> (</w:t>
            </w:r>
            <w:r>
              <w:rPr>
                <w:rFonts w:cs="Times New Roman"/>
                <w:sz w:val="16"/>
                <w:szCs w:val="16"/>
              </w:rPr>
              <w:t>15</w:t>
            </w:r>
            <w:r w:rsidR="004E0CA9" w:rsidRPr="009747F8">
              <w:rPr>
                <w:rFonts w:cs="Times New Roman"/>
                <w:sz w:val="16"/>
                <w:szCs w:val="16"/>
              </w:rPr>
              <w:t>)</w:t>
            </w:r>
          </w:p>
        </w:tc>
        <w:tc>
          <w:tcPr>
            <w:tcW w:w="547" w:type="pct"/>
          </w:tcPr>
          <w:p w14:paraId="5B0C6A5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Nabilone</w:t>
            </w:r>
          </w:p>
        </w:tc>
        <w:tc>
          <w:tcPr>
            <w:tcW w:w="413" w:type="pct"/>
          </w:tcPr>
          <w:p w14:paraId="06586E4A"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52A42C7B" w14:textId="42C592E2" w:rsidR="004E0CA9" w:rsidRPr="009747F8" w:rsidRDefault="00977E01"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Not estimable*</w:t>
            </w:r>
          </w:p>
        </w:tc>
        <w:tc>
          <w:tcPr>
            <w:tcW w:w="405" w:type="pct"/>
          </w:tcPr>
          <w:p w14:paraId="7F4B3EC0" w14:textId="30A0D281" w:rsidR="004E0CA9" w:rsidRPr="009747F8" w:rsidRDefault="00977E01"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225" w:type="pct"/>
          </w:tcPr>
          <w:p w14:paraId="04B34450"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w:t>
            </w:r>
          </w:p>
        </w:tc>
        <w:tc>
          <w:tcPr>
            <w:tcW w:w="583" w:type="pct"/>
          </w:tcPr>
          <w:p w14:paraId="6C506E94" w14:textId="20DB24E3"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681ED5" w:rsidRPr="009747F8" w14:paraId="0E2C745C"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28FECC93"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51FAFD7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24DAA4CF"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72F16639"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Cannabis sativa</w:t>
            </w:r>
          </w:p>
        </w:tc>
        <w:tc>
          <w:tcPr>
            <w:tcW w:w="413" w:type="pct"/>
          </w:tcPr>
          <w:p w14:paraId="31EB8E6C"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4C0B97F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73D2CDA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79286C76"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1ED5E12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4E0CA9" w:rsidRPr="009747F8" w14:paraId="42954150"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5A78AE4F"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62C3F213" w14:textId="205B421B"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r>
            <w:r w:rsidR="00CA16EF">
              <w:rPr>
                <w:rFonts w:cs="Times New Roman"/>
                <w:sz w:val="16"/>
                <w:szCs w:val="16"/>
              </w:rPr>
              <w:instrText xml:space="preserve"> ADDIN EN.CITE &lt;EndNote&gt;&lt;Cite&gt;&lt;Author&gt;Zajicek&lt;/Author&gt;&lt;Year&gt;2012&lt;/Year&gt;&lt;RecNum&gt;266&lt;/RecNum&gt;&lt;DisplayText&gt;[279]&lt;/DisplayText&gt;&lt;record&gt;&lt;rec-number&gt;266&lt;/rec-number&gt;&lt;foreign-keys&gt;&lt;key app="EN" db-id="5aftdds5w9eztlefdx2pt9f7dztespdd5p59" timestamp="1522366505"&gt;266&lt;/key&gt;&lt;/foreign-keys&gt;&lt;ref-type name="Journal Article"&gt;17&lt;/ref-type&gt;&lt;contributors&gt;&lt;authors&gt;&lt;author&gt;Zajicek, John Peter&lt;/author&gt;&lt;author&gt;Hobart, Jeremy C&lt;/author&gt;&lt;author&gt;Slade, Anita&lt;/author&gt;&lt;author&gt;Barnes, David&lt;/author&gt;&lt;author&gt;Mattison, Paul G&lt;/author&gt;&lt;author&gt;MUSEC Research Group&lt;/author&gt;&lt;/authors&gt;&lt;/contributors&gt;&lt;titles&gt;&lt;title&gt;Multiple sclerosis and extract of cannabis: results of the MUSEC trial&lt;/title&gt;&lt;secondary-title&gt;Journal of Neurology, Neurosurgery &amp;amp; Psychiatry&lt;/secondary-title&gt;&lt;/titles&gt;&lt;periodical&gt;&lt;full-title&gt;Journal of Neurology, Neurosurgery &amp;amp; Psychiatry&lt;/full-title&gt;&lt;/periodical&gt;&lt;pages&gt;1125-1132&lt;/pages&gt;&lt;volume&gt;83&lt;/volume&gt;&lt;number&gt;11&lt;/number&gt;&lt;dates&gt;&lt;year&gt;2012&lt;/year&gt;&lt;/dates&gt;&lt;isbn&gt;0022-3050&lt;/isbn&gt;&lt;urls&gt;&lt;/urls&gt;&lt;/record&gt;&lt;/Cite&gt;&lt;/EndNote&gt;</w:instrText>
            </w:r>
            <w:r w:rsidRPr="009747F8">
              <w:rPr>
                <w:rFonts w:cs="Times New Roman"/>
                <w:sz w:val="16"/>
                <w:szCs w:val="16"/>
              </w:rPr>
              <w:fldChar w:fldCharType="separate"/>
            </w:r>
            <w:r w:rsidR="00CA16EF">
              <w:rPr>
                <w:rFonts w:cs="Times New Roman"/>
                <w:noProof/>
                <w:sz w:val="16"/>
                <w:szCs w:val="16"/>
              </w:rPr>
              <w:t>[279]</w:t>
            </w:r>
            <w:r w:rsidRPr="009747F8">
              <w:rPr>
                <w:rFonts w:cs="Times New Roman"/>
                <w:sz w:val="16"/>
                <w:szCs w:val="16"/>
              </w:rPr>
              <w:fldChar w:fldCharType="end"/>
            </w:r>
          </w:p>
        </w:tc>
        <w:tc>
          <w:tcPr>
            <w:tcW w:w="303" w:type="pct"/>
          </w:tcPr>
          <w:p w14:paraId="122AB9E4"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1 (277)</w:t>
            </w:r>
          </w:p>
        </w:tc>
        <w:tc>
          <w:tcPr>
            <w:tcW w:w="547" w:type="pct"/>
          </w:tcPr>
          <w:p w14:paraId="0C2A2464"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THC extract</w:t>
            </w:r>
          </w:p>
        </w:tc>
        <w:tc>
          <w:tcPr>
            <w:tcW w:w="413" w:type="pct"/>
          </w:tcPr>
          <w:p w14:paraId="47C2CB85"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7355FA5A"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OR 2.25 (0.57 to 8.88)</w:t>
            </w:r>
          </w:p>
        </w:tc>
        <w:tc>
          <w:tcPr>
            <w:tcW w:w="405" w:type="pct"/>
          </w:tcPr>
          <w:p w14:paraId="44724382"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Pr>
          <w:p w14:paraId="6E94B2F5"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w:t>
            </w:r>
          </w:p>
        </w:tc>
        <w:tc>
          <w:tcPr>
            <w:tcW w:w="583" w:type="pct"/>
          </w:tcPr>
          <w:p w14:paraId="59A24DF3" w14:textId="04E48788"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681ED5" w:rsidRPr="009747F8" w14:paraId="02DAF529"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72F77253"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19E9D94F" w14:textId="4A0BBF66" w:rsidR="004E0CA9" w:rsidRPr="009747F8" w:rsidRDefault="004E0CA9"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fldChar w:fldCharType="begin"/>
            </w:r>
            <w:r w:rsidR="00CA16EF">
              <w:rPr>
                <w:rFonts w:cs="Times New Roman"/>
                <w:sz w:val="16"/>
                <w:szCs w:val="16"/>
              </w:rPr>
              <w:instrText xml:space="preserve"> ADDIN EN.CITE &lt;EndNote&gt;&lt;Cite&gt;&lt;Author&gt;Zajicek&lt;/Author&gt;&lt;Year&gt;2003&lt;/Year&gt;&lt;RecNum&gt;265&lt;/RecNum&gt;&lt;DisplayText&gt;[277]&lt;/DisplayText&gt;&lt;record&gt;&lt;rec-number&gt;265&lt;/rec-number&gt;&lt;foreign-keys&gt;&lt;key app="EN" db-id="5aftdds5w9eztlefdx2pt9f7dztespdd5p59" timestamp="1522366505"&gt;265&lt;/key&gt;&lt;/foreign-keys&gt;&lt;ref-type name="Journal Article"&gt;17&lt;/ref-type&gt;&lt;contributors&gt;&lt;authors&gt;&lt;author&gt;Zajicek, John&lt;/author&gt;&lt;author&gt;Fox, Patrick&lt;/author&gt;&lt;author&gt;Sanders, Hilary&lt;/author&gt;&lt;author&gt;Wright, David&lt;/author&gt;&lt;author&gt;Vickery, Jane&lt;/author&gt;&lt;author&gt;Nunn, Andrew&lt;/author&gt;&lt;author&gt;Thompson, Alan&lt;/author&gt;&lt;author&gt;UK MS research group&lt;/author&gt;&lt;/authors&gt;&lt;/contributors&gt;&lt;titles&gt;&lt;title&gt;Cannabinoids for treatment of spasticity and other symptoms related to multiple sclerosis (CAMS study): multicentre randomised placebo-controlled trial&lt;/title&gt;&lt;secondary-title&gt;The lancet&lt;/secondary-title&gt;&lt;/titles&gt;&lt;periodical&gt;&lt;full-title&gt;The Lancet&lt;/full-title&gt;&lt;/periodical&gt;&lt;pages&gt;1517-1526&lt;/pages&gt;&lt;volume&gt;362&lt;/volume&gt;&lt;number&gt;9395&lt;/number&gt;&lt;dates&gt;&lt;year&gt;2003&lt;/year&gt;&lt;/dates&gt;&lt;isbn&gt;0140-6736&lt;/isbn&gt;&lt;urls&gt;&lt;/urls&gt;&lt;/record&gt;&lt;/Cite&gt;&lt;/EndNote&gt;</w:instrText>
            </w:r>
            <w:r w:rsidRPr="009747F8">
              <w:rPr>
                <w:rFonts w:cs="Times New Roman"/>
                <w:sz w:val="16"/>
                <w:szCs w:val="16"/>
              </w:rPr>
              <w:fldChar w:fldCharType="separate"/>
            </w:r>
            <w:r w:rsidR="00CA16EF">
              <w:rPr>
                <w:rFonts w:cs="Times New Roman"/>
                <w:noProof/>
                <w:sz w:val="16"/>
                <w:szCs w:val="16"/>
              </w:rPr>
              <w:t>[277]</w:t>
            </w:r>
            <w:r w:rsidRPr="009747F8">
              <w:rPr>
                <w:rFonts w:cs="Times New Roman"/>
                <w:sz w:val="16"/>
                <w:szCs w:val="16"/>
              </w:rPr>
              <w:fldChar w:fldCharType="end"/>
            </w:r>
          </w:p>
        </w:tc>
        <w:tc>
          <w:tcPr>
            <w:tcW w:w="303" w:type="pct"/>
          </w:tcPr>
          <w:p w14:paraId="3B42689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1 (260)</w:t>
            </w:r>
          </w:p>
        </w:tc>
        <w:tc>
          <w:tcPr>
            <w:tcW w:w="547" w:type="pct"/>
          </w:tcPr>
          <w:p w14:paraId="7DB442B9"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THC: CBD extract</w:t>
            </w:r>
          </w:p>
        </w:tc>
        <w:tc>
          <w:tcPr>
            <w:tcW w:w="413" w:type="pct"/>
          </w:tcPr>
          <w:p w14:paraId="07709E6F"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2D1BFDCD"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OR 33.45 (2.02 to 555.30)</w:t>
            </w:r>
          </w:p>
        </w:tc>
        <w:tc>
          <w:tcPr>
            <w:tcW w:w="405" w:type="pct"/>
          </w:tcPr>
          <w:p w14:paraId="25E475C5"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4886C74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n/a</w:t>
            </w:r>
          </w:p>
        </w:tc>
        <w:tc>
          <w:tcPr>
            <w:tcW w:w="583" w:type="pct"/>
          </w:tcPr>
          <w:p w14:paraId="7598D2C6" w14:textId="0462F05A"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4E0CA9" w:rsidRPr="009747F8" w14:paraId="7834B115"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24FBE9DB"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6F4746B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1C71726A"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473F175C" w14:textId="77777777" w:rsidR="004E0CA9" w:rsidRPr="009747F8" w:rsidRDefault="004E0CA9" w:rsidP="00FD76F5">
            <w:pPr>
              <w:ind w:right="-107"/>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Ajulemic acid (CT-3)</w:t>
            </w:r>
          </w:p>
        </w:tc>
        <w:tc>
          <w:tcPr>
            <w:tcW w:w="413" w:type="pct"/>
          </w:tcPr>
          <w:p w14:paraId="5A700FDE"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441ADAC9"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55482A8F"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4C958C1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202CF80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37305FAD"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hideMark/>
          </w:tcPr>
          <w:p w14:paraId="187A72D5"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Pr>
          <w:p w14:paraId="2C942721" w14:textId="5BF3D672" w:rsidR="004E0CA9" w:rsidRPr="00F12C8F"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fldChar w:fldCharType="begin">
                <w:fldData xml:space="preserve">PEVuZE5vdGU+PENpdGU+PEF1dGhvcj5CbGFrZTwvQXV0aG9yPjxZZWFyPjIwMDY8L1llYXI+PFJl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b3I+TkNUMDE2MDYxNzYgKEdXIFBoYXJtYWNldXRpY2Fscyk8L0F1dGhvcj48WWVhcj4yMDEyPC9Z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PEVuZE5vdGU+PENpdGU+PEF1dGhvcj5CbGFrZTwvQXV0aG9yPjxZZWFyPjIwMDY8L1llYXI+PFJl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b3I+TkNUMDE2MDYxNzYgKEdXIFBoYXJtYWNldXRpY2Fscyk8L0F1dGhvcj48WWVhcj4yMDEyPC9Z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CA16EF">
              <w:rPr>
                <w:rFonts w:cs="Times New Roman"/>
                <w:noProof/>
                <w:sz w:val="16"/>
                <w:szCs w:val="16"/>
              </w:rPr>
              <w:t>[28; 125; 159-161; 201; 215; 243; 277; 279]</w:t>
            </w:r>
            <w:r>
              <w:rPr>
                <w:rFonts w:cs="Times New Roman"/>
                <w:sz w:val="16"/>
                <w:szCs w:val="16"/>
              </w:rPr>
              <w:fldChar w:fldCharType="end"/>
            </w:r>
          </w:p>
        </w:tc>
        <w:tc>
          <w:tcPr>
            <w:tcW w:w="303" w:type="pct"/>
          </w:tcPr>
          <w:p w14:paraId="4AADD6FC" w14:textId="24B866A6" w:rsidR="004E0CA9" w:rsidRPr="00F12C8F"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2C8F">
              <w:rPr>
                <w:rFonts w:cs="Times New Roman"/>
                <w:sz w:val="16"/>
                <w:szCs w:val="16"/>
              </w:rPr>
              <w:t>11 (</w:t>
            </w:r>
            <w:r w:rsidR="00977E01" w:rsidRPr="00F12C8F">
              <w:rPr>
                <w:rFonts w:cs="Times New Roman"/>
                <w:sz w:val="16"/>
                <w:szCs w:val="16"/>
              </w:rPr>
              <w:t>1974</w:t>
            </w:r>
            <w:r w:rsidRPr="00F12C8F">
              <w:rPr>
                <w:rFonts w:cs="Times New Roman"/>
                <w:sz w:val="16"/>
                <w:szCs w:val="16"/>
              </w:rPr>
              <w:t>)</w:t>
            </w:r>
          </w:p>
        </w:tc>
        <w:tc>
          <w:tcPr>
            <w:tcW w:w="547" w:type="pct"/>
          </w:tcPr>
          <w:p w14:paraId="0A1D4BA8" w14:textId="77777777" w:rsidR="004E0CA9" w:rsidRPr="00F12C8F"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2C8F">
              <w:rPr>
                <w:rFonts w:cs="Times New Roman"/>
                <w:sz w:val="16"/>
                <w:szCs w:val="16"/>
              </w:rPr>
              <w:t>Any cannabinoid</w:t>
            </w:r>
          </w:p>
        </w:tc>
        <w:tc>
          <w:tcPr>
            <w:tcW w:w="413" w:type="pct"/>
          </w:tcPr>
          <w:p w14:paraId="20EC11CC" w14:textId="77777777" w:rsidR="004E0CA9" w:rsidRPr="00F12C8F"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2C8F">
              <w:rPr>
                <w:rFonts w:cs="Times New Roman"/>
                <w:sz w:val="16"/>
                <w:szCs w:val="16"/>
              </w:rPr>
              <w:t>Placebo</w:t>
            </w:r>
          </w:p>
        </w:tc>
        <w:tc>
          <w:tcPr>
            <w:tcW w:w="656" w:type="pct"/>
          </w:tcPr>
          <w:p w14:paraId="3A2491F4" w14:textId="7D98B63F" w:rsidR="004E0CA9" w:rsidRPr="00F12C8F"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2C8F">
              <w:rPr>
                <w:rFonts w:cs="Times New Roman"/>
                <w:sz w:val="16"/>
                <w:szCs w:val="16"/>
              </w:rPr>
              <w:t xml:space="preserve">OR </w:t>
            </w:r>
            <w:r w:rsidR="00977E01" w:rsidRPr="00F12C8F">
              <w:rPr>
                <w:rFonts w:cs="Times New Roman"/>
                <w:sz w:val="16"/>
                <w:szCs w:val="16"/>
              </w:rPr>
              <w:t>1.82</w:t>
            </w:r>
            <w:r w:rsidRPr="00F12C8F">
              <w:rPr>
                <w:rFonts w:cs="Times New Roman"/>
                <w:sz w:val="16"/>
                <w:szCs w:val="16"/>
              </w:rPr>
              <w:t xml:space="preserve"> (</w:t>
            </w:r>
            <w:r w:rsidR="00977E01" w:rsidRPr="00F12C8F">
              <w:rPr>
                <w:rFonts w:cs="Times New Roman"/>
                <w:sz w:val="16"/>
                <w:szCs w:val="16"/>
              </w:rPr>
              <w:t>0.93</w:t>
            </w:r>
            <w:r w:rsidR="009F1107">
              <w:rPr>
                <w:rFonts w:cs="Times New Roman"/>
                <w:sz w:val="16"/>
                <w:szCs w:val="16"/>
              </w:rPr>
              <w:t xml:space="preserve"> </w:t>
            </w:r>
            <w:r w:rsidRPr="00F12C8F">
              <w:rPr>
                <w:rFonts w:cs="Times New Roman"/>
                <w:sz w:val="16"/>
                <w:szCs w:val="16"/>
              </w:rPr>
              <w:t xml:space="preserve">to </w:t>
            </w:r>
            <w:r w:rsidR="00977E01" w:rsidRPr="00F12C8F">
              <w:rPr>
                <w:rFonts w:cs="Times New Roman"/>
                <w:sz w:val="16"/>
                <w:szCs w:val="16"/>
              </w:rPr>
              <w:t>3.59</w:t>
            </w:r>
            <w:r w:rsidRPr="00F12C8F">
              <w:rPr>
                <w:rFonts w:cs="Times New Roman"/>
                <w:sz w:val="16"/>
                <w:szCs w:val="16"/>
              </w:rPr>
              <w:t>)</w:t>
            </w:r>
          </w:p>
        </w:tc>
        <w:tc>
          <w:tcPr>
            <w:tcW w:w="405" w:type="pct"/>
          </w:tcPr>
          <w:p w14:paraId="28001409" w14:textId="669485B9" w:rsidR="004E0CA9" w:rsidRPr="00F12C8F" w:rsidRDefault="00977E01"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2C8F">
              <w:rPr>
                <w:rFonts w:cs="Times New Roman"/>
                <w:sz w:val="16"/>
                <w:szCs w:val="16"/>
              </w:rPr>
              <w:t>Neither</w:t>
            </w:r>
          </w:p>
        </w:tc>
        <w:tc>
          <w:tcPr>
            <w:tcW w:w="225" w:type="pct"/>
          </w:tcPr>
          <w:p w14:paraId="260D614E" w14:textId="6ADAE757" w:rsidR="004E0CA9" w:rsidRPr="00F12C8F" w:rsidRDefault="00977E01"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F12C8F">
              <w:rPr>
                <w:rFonts w:cs="Times New Roman"/>
                <w:sz w:val="16"/>
                <w:szCs w:val="16"/>
              </w:rPr>
              <w:t>48</w:t>
            </w:r>
            <w:r w:rsidR="004E0CA9" w:rsidRPr="00F12C8F">
              <w:rPr>
                <w:rFonts w:cs="Times New Roman"/>
                <w:sz w:val="16"/>
                <w:szCs w:val="16"/>
              </w:rPr>
              <w:t>%</w:t>
            </w:r>
          </w:p>
        </w:tc>
        <w:tc>
          <w:tcPr>
            <w:tcW w:w="583" w:type="pct"/>
          </w:tcPr>
          <w:p w14:paraId="6A5AC47A" w14:textId="2C04D406"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4E0CA9" w:rsidRPr="009747F8" w14:paraId="5AE9B970"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666666" w:themeColor="text1" w:themeTint="99"/>
            </w:tcBorders>
          </w:tcPr>
          <w:p w14:paraId="55D34424" w14:textId="77777777" w:rsidR="004E0CA9" w:rsidRPr="009747F8" w:rsidRDefault="004E0CA9" w:rsidP="00FD76F5">
            <w:pPr>
              <w:jc w:val="both"/>
              <w:rPr>
                <w:rFonts w:cs="Times New Roman"/>
                <w:i/>
                <w:sz w:val="16"/>
                <w:szCs w:val="16"/>
              </w:rPr>
            </w:pPr>
            <w:r w:rsidRPr="009747F8">
              <w:rPr>
                <w:rFonts w:cs="Times New Roman"/>
                <w:i/>
                <w:sz w:val="16"/>
                <w:szCs w:val="16"/>
              </w:rPr>
              <w:t>Observational</w:t>
            </w:r>
          </w:p>
        </w:tc>
        <w:tc>
          <w:tcPr>
            <w:tcW w:w="1105" w:type="pct"/>
            <w:tcBorders>
              <w:bottom w:val="single" w:sz="4" w:space="0" w:color="666666" w:themeColor="text1" w:themeTint="99"/>
            </w:tcBorders>
          </w:tcPr>
          <w:p w14:paraId="24EA002E" w14:textId="07DD9430"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fldChar w:fldCharType="begin">
                <w:fldData xml:space="preserve">PEVuZE5vdGU+PENpdGU+PEF1dGhvcj5XYXJlPC9BdXRob3I+PFllYXI+MjAxNTwvWWVhcj48UmVj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MT5QYWluPC9hYmJyLTE+PC9hbHQtcGVyaW9kaWNhbD48cGFnZXM+MjA3My04MjwvcGFnZXM+PHZv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PEVuZE5vdGU+PENpdGU+PEF1dGhvcj5XYXJlPC9BdXRob3I+PFllYXI+MjAxNTwvWWVhcj48UmVj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MT5QYWluPC9hYmJyLTE+PC9hbHQtcGVyaW9kaWNhbD48cGFnZXM+MjA3My04MjwvcGFnZXM+PHZv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sidRPr="009747F8">
              <w:rPr>
                <w:rFonts w:cs="Times New Roman"/>
                <w:i/>
                <w:sz w:val="16"/>
                <w:szCs w:val="16"/>
              </w:rPr>
            </w:r>
            <w:r w:rsidRPr="009747F8">
              <w:rPr>
                <w:rFonts w:cs="Times New Roman"/>
                <w:i/>
                <w:sz w:val="16"/>
                <w:szCs w:val="16"/>
              </w:rPr>
              <w:fldChar w:fldCharType="separate"/>
            </w:r>
            <w:r w:rsidR="00CA16EF">
              <w:rPr>
                <w:rFonts w:cs="Times New Roman"/>
                <w:i/>
                <w:noProof/>
                <w:sz w:val="16"/>
                <w:szCs w:val="16"/>
              </w:rPr>
              <w:t>[235; 262]</w:t>
            </w:r>
            <w:r w:rsidRPr="009747F8">
              <w:rPr>
                <w:rFonts w:cs="Times New Roman"/>
                <w:i/>
                <w:sz w:val="16"/>
                <w:szCs w:val="16"/>
              </w:rPr>
              <w:fldChar w:fldCharType="end"/>
            </w:r>
          </w:p>
        </w:tc>
        <w:tc>
          <w:tcPr>
            <w:tcW w:w="303" w:type="pct"/>
            <w:tcBorders>
              <w:bottom w:val="single" w:sz="4" w:space="0" w:color="666666" w:themeColor="text1" w:themeTint="99"/>
            </w:tcBorders>
          </w:tcPr>
          <w:p w14:paraId="4015BC27" w14:textId="2B1CA9A3" w:rsidR="004E0CA9" w:rsidRPr="009747F8" w:rsidRDefault="00986DB1"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2</w:t>
            </w:r>
            <w:r w:rsidR="004E0CA9" w:rsidRPr="009747F8">
              <w:rPr>
                <w:rFonts w:cs="Times New Roman"/>
                <w:i/>
                <w:sz w:val="16"/>
                <w:szCs w:val="16"/>
              </w:rPr>
              <w:t xml:space="preserve"> (4</w:t>
            </w:r>
            <w:r>
              <w:rPr>
                <w:rFonts w:cs="Times New Roman"/>
                <w:i/>
                <w:sz w:val="16"/>
                <w:szCs w:val="16"/>
              </w:rPr>
              <w:t>57</w:t>
            </w:r>
            <w:r w:rsidR="004E0CA9" w:rsidRPr="009747F8">
              <w:rPr>
                <w:rFonts w:cs="Times New Roman"/>
                <w:i/>
                <w:sz w:val="16"/>
                <w:szCs w:val="16"/>
              </w:rPr>
              <w:t>)</w:t>
            </w:r>
          </w:p>
        </w:tc>
        <w:tc>
          <w:tcPr>
            <w:tcW w:w="547" w:type="pct"/>
            <w:tcBorders>
              <w:bottom w:val="single" w:sz="4" w:space="0" w:color="666666" w:themeColor="text1" w:themeTint="99"/>
            </w:tcBorders>
          </w:tcPr>
          <w:p w14:paraId="1CDFFD09"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Cannabis sativa</w:t>
            </w:r>
          </w:p>
        </w:tc>
        <w:tc>
          <w:tcPr>
            <w:tcW w:w="413" w:type="pct"/>
            <w:tcBorders>
              <w:bottom w:val="single" w:sz="4" w:space="0" w:color="666666" w:themeColor="text1" w:themeTint="99"/>
            </w:tcBorders>
          </w:tcPr>
          <w:p w14:paraId="57FB0614"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Non-cannabis users</w:t>
            </w:r>
          </w:p>
        </w:tc>
        <w:tc>
          <w:tcPr>
            <w:tcW w:w="656" w:type="pct"/>
            <w:tcBorders>
              <w:bottom w:val="single" w:sz="4" w:space="0" w:color="666666" w:themeColor="text1" w:themeTint="99"/>
            </w:tcBorders>
          </w:tcPr>
          <w:p w14:paraId="2DC4AF01" w14:textId="7C146E4A"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highlight w:val="yellow"/>
              </w:rPr>
            </w:pPr>
            <w:r w:rsidRPr="009747F8">
              <w:rPr>
                <w:rFonts w:cs="Times New Roman"/>
                <w:i/>
                <w:sz w:val="16"/>
                <w:szCs w:val="16"/>
              </w:rPr>
              <w:t>OR 0.</w:t>
            </w:r>
            <w:r w:rsidR="00986DB1">
              <w:rPr>
                <w:rFonts w:cs="Times New Roman"/>
                <w:i/>
                <w:sz w:val="16"/>
                <w:szCs w:val="16"/>
              </w:rPr>
              <w:t>70</w:t>
            </w:r>
            <w:r w:rsidRPr="009747F8">
              <w:rPr>
                <w:rFonts w:cs="Times New Roman"/>
                <w:i/>
                <w:sz w:val="16"/>
                <w:szCs w:val="16"/>
              </w:rPr>
              <w:t xml:space="preserve"> (0.4</w:t>
            </w:r>
            <w:r w:rsidR="00986DB1">
              <w:rPr>
                <w:rFonts w:cs="Times New Roman"/>
                <w:i/>
                <w:sz w:val="16"/>
                <w:szCs w:val="16"/>
              </w:rPr>
              <w:t>5</w:t>
            </w:r>
            <w:r w:rsidRPr="009747F8">
              <w:rPr>
                <w:rFonts w:cs="Times New Roman"/>
                <w:i/>
                <w:sz w:val="16"/>
                <w:szCs w:val="16"/>
              </w:rPr>
              <w:t xml:space="preserve"> to 1.</w:t>
            </w:r>
            <w:r w:rsidR="00986DB1">
              <w:rPr>
                <w:rFonts w:cs="Times New Roman"/>
                <w:i/>
                <w:sz w:val="16"/>
                <w:szCs w:val="16"/>
              </w:rPr>
              <w:t>10</w:t>
            </w:r>
            <w:r w:rsidRPr="009747F8">
              <w:rPr>
                <w:rFonts w:cs="Times New Roman"/>
                <w:i/>
                <w:sz w:val="16"/>
                <w:szCs w:val="16"/>
              </w:rPr>
              <w:t>)</w:t>
            </w:r>
          </w:p>
        </w:tc>
        <w:tc>
          <w:tcPr>
            <w:tcW w:w="405" w:type="pct"/>
            <w:tcBorders>
              <w:bottom w:val="single" w:sz="4" w:space="0" w:color="666666" w:themeColor="text1" w:themeTint="99"/>
            </w:tcBorders>
          </w:tcPr>
          <w:p w14:paraId="6D7A8C88"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Fonts w:cs="Times New Roman"/>
                <w:i/>
                <w:sz w:val="16"/>
                <w:szCs w:val="16"/>
              </w:rPr>
              <w:t>Neither</w:t>
            </w:r>
          </w:p>
        </w:tc>
        <w:tc>
          <w:tcPr>
            <w:tcW w:w="225" w:type="pct"/>
            <w:tcBorders>
              <w:bottom w:val="single" w:sz="4" w:space="0" w:color="666666" w:themeColor="text1" w:themeTint="99"/>
            </w:tcBorders>
          </w:tcPr>
          <w:p w14:paraId="116E2F13" w14:textId="36D81328" w:rsidR="004E0CA9" w:rsidRPr="009747F8" w:rsidRDefault="00986DB1"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46%</w:t>
            </w:r>
          </w:p>
        </w:tc>
        <w:tc>
          <w:tcPr>
            <w:tcW w:w="583" w:type="pct"/>
            <w:tcBorders>
              <w:bottom w:val="single" w:sz="4" w:space="0" w:color="666666" w:themeColor="text1" w:themeTint="99"/>
            </w:tcBorders>
          </w:tcPr>
          <w:p w14:paraId="4B10B482" w14:textId="3D58011E" w:rsidR="004E0CA9" w:rsidRPr="004E0CA9"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4E0CA9" w:rsidRPr="009747F8" w14:paraId="493D4FD2"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dotted" w:sz="4" w:space="0" w:color="auto"/>
            </w:tcBorders>
          </w:tcPr>
          <w:p w14:paraId="45542C89" w14:textId="2BD98375" w:rsidR="004E0CA9" w:rsidRPr="009747F8" w:rsidRDefault="004E0CA9" w:rsidP="00FD76F5">
            <w:pPr>
              <w:jc w:val="both"/>
              <w:rPr>
                <w:rFonts w:cs="Times New Roman"/>
                <w:i/>
                <w:sz w:val="16"/>
                <w:szCs w:val="16"/>
              </w:rPr>
            </w:pPr>
            <w:r>
              <w:rPr>
                <w:rFonts w:cs="Times New Roman"/>
                <w:sz w:val="16"/>
                <w:szCs w:val="16"/>
              </w:rPr>
              <w:t>Treatment-related serious adverse events</w:t>
            </w:r>
          </w:p>
        </w:tc>
      </w:tr>
      <w:tr w:rsidR="004E0CA9" w:rsidRPr="009747F8" w14:paraId="24939C65"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top w:val="dotted" w:sz="4" w:space="0" w:color="auto"/>
            </w:tcBorders>
          </w:tcPr>
          <w:p w14:paraId="537BF233"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Borders>
              <w:top w:val="dotted" w:sz="4" w:space="0" w:color="auto"/>
            </w:tcBorders>
          </w:tcPr>
          <w:p w14:paraId="550779AD" w14:textId="209EA42A"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PEVuZE5vdGU+PENpdGU+PEF1dGhvcj5Db2xsaW48L0F1dGhvcj48WWVhcj4yMDEwPC9ZZWFyPjxS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PEVuZE5vdGU+PENpdGU+PEF1dGhvcj5Db2xsaW48L0F1dGhvcj48WWVhcj4yMDEwPC9ZZWFyPjxS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FD79F9">
              <w:rPr>
                <w:rFonts w:cs="Times New Roman"/>
                <w:noProof/>
                <w:sz w:val="16"/>
                <w:szCs w:val="16"/>
              </w:rPr>
              <w:t>[50; 201]</w:t>
            </w:r>
            <w:r w:rsidRPr="009747F8">
              <w:rPr>
                <w:rFonts w:cs="Times New Roman"/>
                <w:sz w:val="16"/>
                <w:szCs w:val="16"/>
              </w:rPr>
              <w:fldChar w:fldCharType="end"/>
            </w:r>
          </w:p>
        </w:tc>
        <w:tc>
          <w:tcPr>
            <w:tcW w:w="303" w:type="pct"/>
            <w:tcBorders>
              <w:top w:val="dotted" w:sz="4" w:space="0" w:color="auto"/>
            </w:tcBorders>
          </w:tcPr>
          <w:p w14:paraId="1AD3B1F3"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2 (397)</w:t>
            </w:r>
          </w:p>
        </w:tc>
        <w:tc>
          <w:tcPr>
            <w:tcW w:w="547" w:type="pct"/>
            <w:tcBorders>
              <w:top w:val="dotted" w:sz="4" w:space="0" w:color="auto"/>
            </w:tcBorders>
          </w:tcPr>
          <w:p w14:paraId="465E716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Nabiximols</w:t>
            </w:r>
          </w:p>
        </w:tc>
        <w:tc>
          <w:tcPr>
            <w:tcW w:w="413" w:type="pct"/>
            <w:tcBorders>
              <w:top w:val="dotted" w:sz="4" w:space="0" w:color="auto"/>
            </w:tcBorders>
          </w:tcPr>
          <w:p w14:paraId="3032144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Borders>
              <w:top w:val="dotted" w:sz="4" w:space="0" w:color="auto"/>
            </w:tcBorders>
          </w:tcPr>
          <w:p w14:paraId="2806FB6B" w14:textId="2E9834A8"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 xml:space="preserve">OR </w:t>
            </w:r>
            <w:r w:rsidR="00096BDA">
              <w:rPr>
                <w:rFonts w:cs="Times New Roman"/>
                <w:b/>
                <w:sz w:val="16"/>
                <w:szCs w:val="16"/>
              </w:rPr>
              <w:t xml:space="preserve">6.38 </w:t>
            </w:r>
            <w:r w:rsidRPr="009747F8">
              <w:rPr>
                <w:rFonts w:cs="Times New Roman"/>
                <w:b/>
                <w:sz w:val="16"/>
                <w:szCs w:val="16"/>
              </w:rPr>
              <w:t>(</w:t>
            </w:r>
            <w:r w:rsidR="00096BDA">
              <w:rPr>
                <w:rFonts w:cs="Times New Roman"/>
                <w:b/>
                <w:sz w:val="16"/>
                <w:szCs w:val="16"/>
              </w:rPr>
              <w:t>3.86 to 10.55</w:t>
            </w:r>
            <w:r w:rsidRPr="009747F8">
              <w:rPr>
                <w:rFonts w:cs="Times New Roman"/>
                <w:b/>
                <w:sz w:val="16"/>
                <w:szCs w:val="16"/>
              </w:rPr>
              <w:t>)</w:t>
            </w:r>
          </w:p>
        </w:tc>
        <w:tc>
          <w:tcPr>
            <w:tcW w:w="405" w:type="pct"/>
            <w:tcBorders>
              <w:top w:val="dotted" w:sz="4" w:space="0" w:color="auto"/>
            </w:tcBorders>
          </w:tcPr>
          <w:p w14:paraId="2EE7FD1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Borders>
              <w:top w:val="dotted" w:sz="4" w:space="0" w:color="auto"/>
            </w:tcBorders>
          </w:tcPr>
          <w:p w14:paraId="14E5C85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49%</w:t>
            </w:r>
          </w:p>
        </w:tc>
        <w:tc>
          <w:tcPr>
            <w:tcW w:w="583" w:type="pct"/>
            <w:tcBorders>
              <w:top w:val="dotted" w:sz="4" w:space="0" w:color="auto"/>
            </w:tcBorders>
          </w:tcPr>
          <w:p w14:paraId="4E4412D7" w14:textId="48F2018A"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681ED5" w:rsidRPr="009747F8" w14:paraId="11B23BA4"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hideMark/>
          </w:tcPr>
          <w:p w14:paraId="4DE3A3CF"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3110233A" w14:textId="4D0596CD" w:rsidR="004E0CA9"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fldChar w:fldCharType="begin"/>
            </w:r>
            <w:r w:rsidR="00CA16EF">
              <w:rPr>
                <w:rFonts w:cs="Times New Roman"/>
                <w:sz w:val="16"/>
                <w:szCs w:val="16"/>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Pr>
                <w:rFonts w:cs="Times New Roman"/>
                <w:sz w:val="16"/>
                <w:szCs w:val="16"/>
              </w:rPr>
              <w:fldChar w:fldCharType="separate"/>
            </w:r>
            <w:r w:rsidR="00FD79F9">
              <w:rPr>
                <w:rFonts w:cs="Times New Roman"/>
                <w:noProof/>
                <w:sz w:val="16"/>
                <w:szCs w:val="16"/>
              </w:rPr>
              <w:t>[215]</w:t>
            </w:r>
            <w:r>
              <w:rPr>
                <w:rFonts w:cs="Times New Roman"/>
                <w:sz w:val="16"/>
                <w:szCs w:val="16"/>
              </w:rPr>
              <w:fldChar w:fldCharType="end"/>
            </w:r>
          </w:p>
        </w:tc>
        <w:tc>
          <w:tcPr>
            <w:tcW w:w="303" w:type="pct"/>
          </w:tcPr>
          <w:p w14:paraId="5324388B" w14:textId="7CD1924A" w:rsidR="004E0CA9" w:rsidRPr="009747F8" w:rsidRDefault="001F279C"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w:t>
            </w:r>
            <w:r w:rsidR="004E0CA9" w:rsidRPr="009747F8">
              <w:rPr>
                <w:rFonts w:cs="Times New Roman"/>
                <w:sz w:val="16"/>
                <w:szCs w:val="16"/>
              </w:rPr>
              <w:t xml:space="preserve"> (</w:t>
            </w:r>
            <w:r w:rsidR="0083005F">
              <w:rPr>
                <w:rFonts w:cs="Times New Roman"/>
                <w:sz w:val="16"/>
                <w:szCs w:val="16"/>
              </w:rPr>
              <w:t>240</w:t>
            </w:r>
            <w:r w:rsidR="004E0CA9" w:rsidRPr="009747F8">
              <w:rPr>
                <w:rFonts w:cs="Times New Roman"/>
                <w:sz w:val="16"/>
                <w:szCs w:val="16"/>
              </w:rPr>
              <w:t>)</w:t>
            </w:r>
          </w:p>
        </w:tc>
        <w:tc>
          <w:tcPr>
            <w:tcW w:w="547" w:type="pct"/>
          </w:tcPr>
          <w:p w14:paraId="2F9A097C"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Dronabinol</w:t>
            </w:r>
          </w:p>
        </w:tc>
        <w:tc>
          <w:tcPr>
            <w:tcW w:w="413" w:type="pct"/>
          </w:tcPr>
          <w:p w14:paraId="436A9D7C"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6489B3CB" w14:textId="0EE60D75" w:rsidR="004E0CA9" w:rsidRPr="009747F8" w:rsidRDefault="0083005F"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2.83 (0.11 to 70.17)</w:t>
            </w:r>
          </w:p>
        </w:tc>
        <w:tc>
          <w:tcPr>
            <w:tcW w:w="405" w:type="pct"/>
          </w:tcPr>
          <w:p w14:paraId="11C36A8F" w14:textId="2A9EFCA0" w:rsidR="004E0CA9" w:rsidRPr="009747F8" w:rsidRDefault="0083005F"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Neither</w:t>
            </w:r>
          </w:p>
        </w:tc>
        <w:tc>
          <w:tcPr>
            <w:tcW w:w="225" w:type="pct"/>
          </w:tcPr>
          <w:p w14:paraId="10DBB470" w14:textId="304E45AA" w:rsidR="004E0CA9" w:rsidRPr="009747F8" w:rsidRDefault="0083005F"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n/a</w:t>
            </w:r>
          </w:p>
        </w:tc>
        <w:tc>
          <w:tcPr>
            <w:tcW w:w="583" w:type="pct"/>
          </w:tcPr>
          <w:p w14:paraId="57A5E0E9" w14:textId="45D365CC" w:rsidR="004E0CA9" w:rsidRPr="009747F8" w:rsidRDefault="00F12C8F"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4E0CA9" w:rsidRPr="009747F8" w14:paraId="7E196CD3"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7DA6B2C1" w14:textId="77777777" w:rsidR="004E0CA9" w:rsidRPr="00096BDA" w:rsidRDefault="004E0CA9" w:rsidP="00FD76F5">
            <w:pPr>
              <w:jc w:val="both"/>
              <w:rPr>
                <w:rFonts w:cs="Times New Roman"/>
                <w:b w:val="0"/>
                <w:sz w:val="16"/>
                <w:szCs w:val="16"/>
              </w:rPr>
            </w:pPr>
            <w:r w:rsidRPr="00096BDA">
              <w:rPr>
                <w:rFonts w:cs="Times New Roman"/>
                <w:b w:val="0"/>
                <w:sz w:val="16"/>
                <w:szCs w:val="16"/>
              </w:rPr>
              <w:t>Parallel RCT</w:t>
            </w:r>
          </w:p>
        </w:tc>
        <w:tc>
          <w:tcPr>
            <w:tcW w:w="1105" w:type="pct"/>
          </w:tcPr>
          <w:p w14:paraId="7F248E72" w14:textId="59F5112F" w:rsidR="004E0CA9" w:rsidRPr="00096BDA"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3879A0D4" w14:textId="24C5BDD6" w:rsidR="004E0CA9" w:rsidRPr="00096BDA" w:rsidRDefault="0083005F"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 xml:space="preserve">0 </w:t>
            </w:r>
            <w:r w:rsidR="004E0CA9" w:rsidRPr="00096BDA">
              <w:rPr>
                <w:rFonts w:cs="Times New Roman"/>
                <w:sz w:val="16"/>
                <w:szCs w:val="16"/>
              </w:rPr>
              <w:t>(</w:t>
            </w:r>
            <w:r>
              <w:rPr>
                <w:rFonts w:cs="Times New Roman"/>
                <w:sz w:val="16"/>
                <w:szCs w:val="16"/>
              </w:rPr>
              <w:t>0</w:t>
            </w:r>
            <w:r w:rsidR="004E0CA9" w:rsidRPr="00096BDA">
              <w:rPr>
                <w:rFonts w:cs="Times New Roman"/>
                <w:sz w:val="16"/>
                <w:szCs w:val="16"/>
              </w:rPr>
              <w:t>)</w:t>
            </w:r>
          </w:p>
        </w:tc>
        <w:tc>
          <w:tcPr>
            <w:tcW w:w="547" w:type="pct"/>
          </w:tcPr>
          <w:p w14:paraId="2D1BB0C5" w14:textId="77777777" w:rsidR="004E0CA9" w:rsidRPr="00096BDA"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096BDA">
              <w:rPr>
                <w:rFonts w:cs="Times New Roman"/>
                <w:sz w:val="16"/>
                <w:szCs w:val="16"/>
              </w:rPr>
              <w:t>Nabilone</w:t>
            </w:r>
          </w:p>
        </w:tc>
        <w:tc>
          <w:tcPr>
            <w:tcW w:w="413" w:type="pct"/>
          </w:tcPr>
          <w:p w14:paraId="1A59418C" w14:textId="77777777" w:rsidR="004E0CA9" w:rsidRPr="00096BDA"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096BDA">
              <w:rPr>
                <w:rFonts w:cs="Times New Roman"/>
                <w:sz w:val="16"/>
                <w:szCs w:val="16"/>
              </w:rPr>
              <w:t>Placebo</w:t>
            </w:r>
          </w:p>
        </w:tc>
        <w:tc>
          <w:tcPr>
            <w:tcW w:w="656" w:type="pct"/>
          </w:tcPr>
          <w:p w14:paraId="0B4927C3" w14:textId="4C677CE1" w:rsidR="004E0CA9" w:rsidRPr="00096BDA" w:rsidRDefault="0083005F"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No studies</w:t>
            </w:r>
          </w:p>
        </w:tc>
        <w:tc>
          <w:tcPr>
            <w:tcW w:w="405" w:type="pct"/>
          </w:tcPr>
          <w:p w14:paraId="1087131F" w14:textId="392EA8E4" w:rsidR="004E0CA9" w:rsidRPr="00096BDA" w:rsidRDefault="0083005F"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225" w:type="pct"/>
          </w:tcPr>
          <w:p w14:paraId="28F55757" w14:textId="4E1214E9" w:rsidR="004E0CA9" w:rsidRPr="00096BDA" w:rsidRDefault="0083005F"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p>
        </w:tc>
        <w:tc>
          <w:tcPr>
            <w:tcW w:w="583" w:type="pct"/>
          </w:tcPr>
          <w:p w14:paraId="67247E98" w14:textId="6C25FDE4" w:rsidR="004E0CA9" w:rsidRPr="00096BDA" w:rsidRDefault="0083005F"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Style w:val="quality-sign"/>
                <w:rFonts w:ascii="Cambria Math" w:eastAsia="Times New Roman" w:hAnsi="Cambria Math" w:cs="Cambria Math"/>
                <w:sz w:val="16"/>
                <w:szCs w:val="16"/>
              </w:rPr>
              <w:t>-</w:t>
            </w:r>
            <w:r>
              <w:rPr>
                <w:rStyle w:val="quality-sign"/>
                <w:rFonts w:ascii="Cambria Math" w:eastAsia="Times New Roman" w:hAnsi="Cambria Math" w:cs="Cambria Math"/>
              </w:rPr>
              <w:t xml:space="preserve"> </w:t>
            </w:r>
          </w:p>
        </w:tc>
      </w:tr>
      <w:tr w:rsidR="00681ED5" w:rsidRPr="009747F8" w14:paraId="5069C145"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3070D22A"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733B644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4883F660"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098FAC6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Cannabis sativa</w:t>
            </w:r>
          </w:p>
        </w:tc>
        <w:tc>
          <w:tcPr>
            <w:tcW w:w="413" w:type="pct"/>
          </w:tcPr>
          <w:p w14:paraId="67D591A1"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5A09290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2C77CA2F"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0A944259"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74C1F891"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4E0CA9" w:rsidRPr="009747F8" w14:paraId="634F6B2E"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042851CE"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19D7083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69638258"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298C4BA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THC extract</w:t>
            </w:r>
          </w:p>
        </w:tc>
        <w:tc>
          <w:tcPr>
            <w:tcW w:w="413" w:type="pct"/>
          </w:tcPr>
          <w:p w14:paraId="0640004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2CCE2BEF"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7C78496F"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2DA630D2"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5BABA7C1"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77D9211D"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78CFBC44"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547686DF"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6220F0C0"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24C0EA7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THC: CBD extract</w:t>
            </w:r>
          </w:p>
        </w:tc>
        <w:tc>
          <w:tcPr>
            <w:tcW w:w="413" w:type="pct"/>
          </w:tcPr>
          <w:p w14:paraId="17F0971A"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7D98BA5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67318F71"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7358DB5B"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32E4352F"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4E0CA9" w:rsidRPr="009747F8" w14:paraId="749CBAB4"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5FD85BF4"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0A4C9AC0"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37D97BF0"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2D7464E7" w14:textId="77777777" w:rsidR="004E0CA9" w:rsidRPr="009747F8" w:rsidRDefault="004E0CA9" w:rsidP="00FD76F5">
            <w:pPr>
              <w:ind w:right="-107"/>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Ajulemic acid (CT-3)</w:t>
            </w:r>
          </w:p>
        </w:tc>
        <w:tc>
          <w:tcPr>
            <w:tcW w:w="413" w:type="pct"/>
          </w:tcPr>
          <w:p w14:paraId="654FCD0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6D54CA55"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68E319D6"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6B63036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508760E3"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05F9B25A"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hideMark/>
          </w:tcPr>
          <w:p w14:paraId="3BB38E37" w14:textId="77777777" w:rsidR="004E0CA9" w:rsidRPr="009747F8" w:rsidRDefault="004E0CA9" w:rsidP="00FD76F5">
            <w:pPr>
              <w:jc w:val="both"/>
              <w:rPr>
                <w:rFonts w:cs="Times New Roman"/>
                <w:b w:val="0"/>
                <w:sz w:val="16"/>
                <w:szCs w:val="16"/>
              </w:rPr>
            </w:pPr>
            <w:r w:rsidRPr="009747F8">
              <w:rPr>
                <w:rFonts w:cs="Times New Roman"/>
                <w:sz w:val="16"/>
                <w:szCs w:val="16"/>
              </w:rPr>
              <w:lastRenderedPageBreak/>
              <w:t>Parallel RCT</w:t>
            </w:r>
          </w:p>
        </w:tc>
        <w:tc>
          <w:tcPr>
            <w:tcW w:w="1105" w:type="pct"/>
          </w:tcPr>
          <w:p w14:paraId="7263B383" w14:textId="3C84F1BB" w:rsidR="004E0CA9" w:rsidRPr="009747F8" w:rsidRDefault="004E0CA9"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fldChar w:fldCharType="begin">
                <w:fldData xml:space="preserve">PEVuZE5vdGU+PENpdGU+PEF1dGhvcj5Db2xsaW48L0F1dGhvcj48WWVhcj4yMDEwPC9ZZWFyPjxS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PEVuZE5vdGU+PENpdGU+PEF1dGhvcj5Db2xsaW48L0F1dGhvcj48WWVhcj4yMDEwPC9ZZWFyPjxS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9747F8">
              <w:rPr>
                <w:rFonts w:cs="Times New Roman"/>
                <w:b/>
                <w:sz w:val="16"/>
                <w:szCs w:val="16"/>
              </w:rPr>
            </w:r>
            <w:r w:rsidRPr="009747F8">
              <w:rPr>
                <w:rFonts w:cs="Times New Roman"/>
                <w:b/>
                <w:sz w:val="16"/>
                <w:szCs w:val="16"/>
              </w:rPr>
              <w:fldChar w:fldCharType="separate"/>
            </w:r>
            <w:r w:rsidR="00FD79F9">
              <w:rPr>
                <w:rFonts w:cs="Times New Roman"/>
                <w:b/>
                <w:noProof/>
                <w:sz w:val="16"/>
                <w:szCs w:val="16"/>
              </w:rPr>
              <w:t>[50; 201; 215; 235]</w:t>
            </w:r>
            <w:r w:rsidRPr="009747F8">
              <w:rPr>
                <w:rFonts w:cs="Times New Roman"/>
                <w:b/>
                <w:sz w:val="16"/>
                <w:szCs w:val="16"/>
              </w:rPr>
              <w:fldChar w:fldCharType="end"/>
            </w:r>
          </w:p>
        </w:tc>
        <w:tc>
          <w:tcPr>
            <w:tcW w:w="303" w:type="pct"/>
          </w:tcPr>
          <w:p w14:paraId="75EA9921" w14:textId="088A030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3 (</w:t>
            </w:r>
            <w:r w:rsidR="0083005F">
              <w:rPr>
                <w:rFonts w:cs="Times New Roman"/>
                <w:b/>
                <w:sz w:val="16"/>
                <w:szCs w:val="16"/>
              </w:rPr>
              <w:t>637</w:t>
            </w:r>
            <w:r w:rsidRPr="009747F8">
              <w:rPr>
                <w:rFonts w:cs="Times New Roman"/>
                <w:b/>
                <w:sz w:val="16"/>
                <w:szCs w:val="16"/>
              </w:rPr>
              <w:t>)</w:t>
            </w:r>
          </w:p>
        </w:tc>
        <w:tc>
          <w:tcPr>
            <w:tcW w:w="547" w:type="pct"/>
          </w:tcPr>
          <w:p w14:paraId="44018099" w14:textId="31A2C5F0"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Any </w:t>
            </w:r>
            <w:r w:rsidR="00CC47E4">
              <w:rPr>
                <w:rFonts w:cs="Times New Roman"/>
                <w:b/>
                <w:sz w:val="16"/>
                <w:szCs w:val="16"/>
              </w:rPr>
              <w:t>type</w:t>
            </w:r>
          </w:p>
        </w:tc>
        <w:tc>
          <w:tcPr>
            <w:tcW w:w="413" w:type="pct"/>
          </w:tcPr>
          <w:p w14:paraId="08AF3FEF"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6140FF9A" w14:textId="0B7EE878"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OR </w:t>
            </w:r>
            <w:r w:rsidR="0083005F">
              <w:rPr>
                <w:rFonts w:cs="Times New Roman"/>
                <w:b/>
                <w:sz w:val="16"/>
                <w:szCs w:val="16"/>
              </w:rPr>
              <w:t>6.25</w:t>
            </w:r>
            <w:r w:rsidRPr="009747F8">
              <w:rPr>
                <w:rFonts w:cs="Times New Roman"/>
                <w:b/>
                <w:sz w:val="16"/>
                <w:szCs w:val="16"/>
              </w:rPr>
              <w:t xml:space="preserve"> (</w:t>
            </w:r>
            <w:r w:rsidR="0083005F">
              <w:rPr>
                <w:rFonts w:cs="Times New Roman"/>
                <w:b/>
                <w:sz w:val="16"/>
                <w:szCs w:val="16"/>
              </w:rPr>
              <w:t>3.80 to 10.27</w:t>
            </w:r>
            <w:r w:rsidRPr="009747F8">
              <w:rPr>
                <w:rFonts w:cs="Times New Roman"/>
                <w:b/>
                <w:sz w:val="16"/>
                <w:szCs w:val="16"/>
              </w:rPr>
              <w:t>)</w:t>
            </w:r>
          </w:p>
        </w:tc>
        <w:tc>
          <w:tcPr>
            <w:tcW w:w="405" w:type="pct"/>
          </w:tcPr>
          <w:p w14:paraId="159AAC70"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69D5F0F8" w14:textId="57864B83" w:rsidR="004E0CA9" w:rsidRPr="009747F8" w:rsidRDefault="0083005F"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9%</w:t>
            </w:r>
          </w:p>
        </w:tc>
        <w:tc>
          <w:tcPr>
            <w:tcW w:w="583" w:type="pct"/>
          </w:tcPr>
          <w:p w14:paraId="4F8A4158" w14:textId="647D9F8B"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4E0CA9" w:rsidRPr="009747F8" w14:paraId="1CBBC721"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666666" w:themeColor="text1" w:themeTint="99"/>
            </w:tcBorders>
          </w:tcPr>
          <w:p w14:paraId="573BD0F4" w14:textId="77777777" w:rsidR="004E0CA9" w:rsidRPr="009747F8" w:rsidRDefault="004E0CA9" w:rsidP="00FD76F5">
            <w:pPr>
              <w:jc w:val="both"/>
              <w:rPr>
                <w:rFonts w:cs="Times New Roman"/>
                <w:i/>
                <w:sz w:val="16"/>
                <w:szCs w:val="16"/>
              </w:rPr>
            </w:pPr>
            <w:r w:rsidRPr="009747F8">
              <w:rPr>
                <w:rFonts w:cs="Times New Roman"/>
                <w:i/>
                <w:sz w:val="16"/>
                <w:szCs w:val="16"/>
              </w:rPr>
              <w:t>Observational</w:t>
            </w:r>
          </w:p>
        </w:tc>
        <w:tc>
          <w:tcPr>
            <w:tcW w:w="1105" w:type="pct"/>
            <w:tcBorders>
              <w:bottom w:val="single" w:sz="4" w:space="0" w:color="666666" w:themeColor="text1" w:themeTint="99"/>
            </w:tcBorders>
          </w:tcPr>
          <w:p w14:paraId="2CCC0B91" w14:textId="77CD01AD" w:rsidR="004E0CA9" w:rsidRPr="009747F8" w:rsidRDefault="003F4B41" w:rsidP="003F1DF6">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Pr>
                <w:rFonts w:cs="Times New Roman"/>
                <w:i/>
                <w:sz w:val="16"/>
                <w:szCs w:val="16"/>
              </w:rPr>
            </w:r>
            <w:r>
              <w:rPr>
                <w:rFonts w:cs="Times New Roman"/>
                <w:i/>
                <w:sz w:val="16"/>
                <w:szCs w:val="16"/>
              </w:rPr>
              <w:fldChar w:fldCharType="separate"/>
            </w:r>
            <w:r w:rsidR="00FD79F9">
              <w:rPr>
                <w:rFonts w:cs="Times New Roman"/>
                <w:i/>
                <w:noProof/>
                <w:sz w:val="16"/>
                <w:szCs w:val="16"/>
              </w:rPr>
              <w:t>[235]</w:t>
            </w:r>
            <w:r>
              <w:rPr>
                <w:rFonts w:cs="Times New Roman"/>
                <w:i/>
                <w:sz w:val="16"/>
                <w:szCs w:val="16"/>
              </w:rPr>
              <w:fldChar w:fldCharType="end"/>
            </w:r>
          </w:p>
        </w:tc>
        <w:tc>
          <w:tcPr>
            <w:tcW w:w="303" w:type="pct"/>
            <w:tcBorders>
              <w:bottom w:val="single" w:sz="4" w:space="0" w:color="666666" w:themeColor="text1" w:themeTint="99"/>
            </w:tcBorders>
          </w:tcPr>
          <w:p w14:paraId="2AE474DF" w14:textId="565719F7"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1</w:t>
            </w:r>
            <w:r w:rsidR="004E0CA9" w:rsidRPr="009747F8">
              <w:rPr>
                <w:rFonts w:cs="Times New Roman"/>
                <w:i/>
                <w:sz w:val="16"/>
                <w:szCs w:val="16"/>
              </w:rPr>
              <w:t xml:space="preserve"> (</w:t>
            </w:r>
            <w:r>
              <w:rPr>
                <w:rFonts w:cs="Times New Roman"/>
                <w:i/>
                <w:sz w:val="16"/>
                <w:szCs w:val="16"/>
              </w:rPr>
              <w:t>26</w:t>
            </w:r>
            <w:r w:rsidR="004E0CA9" w:rsidRPr="009747F8">
              <w:rPr>
                <w:rFonts w:cs="Times New Roman"/>
                <w:i/>
                <w:sz w:val="16"/>
                <w:szCs w:val="16"/>
              </w:rPr>
              <w:t>)</w:t>
            </w:r>
          </w:p>
        </w:tc>
        <w:tc>
          <w:tcPr>
            <w:tcW w:w="547" w:type="pct"/>
            <w:tcBorders>
              <w:bottom w:val="single" w:sz="4" w:space="0" w:color="666666" w:themeColor="text1" w:themeTint="99"/>
            </w:tcBorders>
          </w:tcPr>
          <w:p w14:paraId="19645586" w14:textId="668BF484"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Nabilone</w:t>
            </w:r>
          </w:p>
        </w:tc>
        <w:tc>
          <w:tcPr>
            <w:tcW w:w="413" w:type="pct"/>
            <w:tcBorders>
              <w:bottom w:val="single" w:sz="4" w:space="0" w:color="666666" w:themeColor="text1" w:themeTint="99"/>
            </w:tcBorders>
          </w:tcPr>
          <w:p w14:paraId="3931A63C" w14:textId="2230595A"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Placebo</w:t>
            </w:r>
          </w:p>
        </w:tc>
        <w:tc>
          <w:tcPr>
            <w:tcW w:w="656" w:type="pct"/>
            <w:tcBorders>
              <w:bottom w:val="single" w:sz="4" w:space="0" w:color="666666" w:themeColor="text1" w:themeTint="99"/>
            </w:tcBorders>
          </w:tcPr>
          <w:p w14:paraId="17D2C38C" w14:textId="33E08CAA"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OR 1.36 (0.29 to 6.36)</w:t>
            </w:r>
          </w:p>
        </w:tc>
        <w:tc>
          <w:tcPr>
            <w:tcW w:w="405" w:type="pct"/>
            <w:tcBorders>
              <w:bottom w:val="single" w:sz="4" w:space="0" w:color="666666" w:themeColor="text1" w:themeTint="99"/>
            </w:tcBorders>
          </w:tcPr>
          <w:p w14:paraId="0BA4917A" w14:textId="48812DB9"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Neither</w:t>
            </w:r>
          </w:p>
        </w:tc>
        <w:tc>
          <w:tcPr>
            <w:tcW w:w="225" w:type="pct"/>
            <w:tcBorders>
              <w:bottom w:val="single" w:sz="4" w:space="0" w:color="666666" w:themeColor="text1" w:themeTint="99"/>
            </w:tcBorders>
          </w:tcPr>
          <w:p w14:paraId="436DB0F7" w14:textId="1EC3F57D"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n/a</w:t>
            </w:r>
          </w:p>
        </w:tc>
        <w:tc>
          <w:tcPr>
            <w:tcW w:w="583" w:type="pct"/>
            <w:tcBorders>
              <w:bottom w:val="single" w:sz="4" w:space="0" w:color="666666" w:themeColor="text1" w:themeTint="99"/>
            </w:tcBorders>
          </w:tcPr>
          <w:p w14:paraId="622ABDAF" w14:textId="259170AE" w:rsidR="004E0CA9" w:rsidRPr="009747F8" w:rsidRDefault="00F12C8F" w:rsidP="00FD76F5">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4E0CA9" w:rsidRPr="009747F8" w14:paraId="2FCB55DF"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dotted" w:sz="4" w:space="0" w:color="auto"/>
            </w:tcBorders>
          </w:tcPr>
          <w:p w14:paraId="79EDB87C" w14:textId="047FBFF2" w:rsidR="004E0CA9" w:rsidRPr="009747F8" w:rsidRDefault="004E0CA9" w:rsidP="00FD76F5">
            <w:pPr>
              <w:jc w:val="both"/>
              <w:rPr>
                <w:rFonts w:cs="Times New Roman"/>
                <w:i/>
                <w:sz w:val="16"/>
                <w:szCs w:val="16"/>
              </w:rPr>
            </w:pPr>
            <w:r>
              <w:rPr>
                <w:rFonts w:cs="Times New Roman"/>
                <w:sz w:val="16"/>
                <w:szCs w:val="16"/>
              </w:rPr>
              <w:t>Study withdrawal – all cause</w:t>
            </w:r>
          </w:p>
        </w:tc>
      </w:tr>
      <w:tr w:rsidR="004E0CA9" w:rsidRPr="009747F8" w14:paraId="774A790A"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top w:val="dotted" w:sz="4" w:space="0" w:color="auto"/>
            </w:tcBorders>
          </w:tcPr>
          <w:p w14:paraId="6AD30DAF"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Borders>
              <w:top w:val="dotted" w:sz="4" w:space="0" w:color="auto"/>
            </w:tcBorders>
          </w:tcPr>
          <w:p w14:paraId="3DC0E477" w14:textId="15181C51"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fldChar w:fldCharType="begin">
                <w:fldData xml:space="preserve">PEVuZE5vdGU+PENpdGU+PEF1dGhvcj5CbGFrZTwvQXV0aG9yPjxZZWFyPjIwMDY8L1llYXI+PFJl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PjxhYmJyLTE+TmV1cm9sb2d5PC9hYmJyLTE+PC9hbHQtcGVyaW9kaWNhbD48cGFnZXM+ODEyLTk8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PEVuZE5vdGU+PENpdGU+PEF1dGhvcj5CbGFrZTwvQXV0aG9yPjxZZWFyPjIwMDY8L1llYXI+PFJl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PjxhYmJyLTE+TmV1cm9sb2d5PC9hYmJyLTE+PC9hbHQtcGVyaW9kaWNhbD48cGFnZXM+ODEyLTk8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9747F8">
              <w:rPr>
                <w:rFonts w:cs="Times New Roman"/>
                <w:b/>
                <w:sz w:val="16"/>
                <w:szCs w:val="16"/>
              </w:rPr>
            </w:r>
            <w:r w:rsidRPr="009747F8">
              <w:rPr>
                <w:rFonts w:cs="Times New Roman"/>
                <w:b/>
                <w:sz w:val="16"/>
                <w:szCs w:val="16"/>
              </w:rPr>
              <w:fldChar w:fldCharType="separate"/>
            </w:r>
            <w:r w:rsidR="00CA16EF">
              <w:rPr>
                <w:rFonts w:cs="Times New Roman"/>
                <w:b/>
                <w:noProof/>
                <w:sz w:val="16"/>
                <w:szCs w:val="16"/>
              </w:rPr>
              <w:t>[25; 28; 50; 125; 162; 168; 201; 204; 233; 253]</w:t>
            </w:r>
            <w:r w:rsidRPr="009747F8">
              <w:rPr>
                <w:rFonts w:cs="Times New Roman"/>
                <w:b/>
                <w:sz w:val="16"/>
                <w:szCs w:val="16"/>
              </w:rPr>
              <w:fldChar w:fldCharType="end"/>
            </w:r>
          </w:p>
        </w:tc>
        <w:tc>
          <w:tcPr>
            <w:tcW w:w="303" w:type="pct"/>
            <w:tcBorders>
              <w:top w:val="dotted" w:sz="4" w:space="0" w:color="auto"/>
            </w:tcBorders>
          </w:tcPr>
          <w:p w14:paraId="2C0986AB" w14:textId="77777777" w:rsidR="004E0CA9" w:rsidRPr="009747F8" w:rsidRDefault="004E0CA9" w:rsidP="00FD76F5">
            <w:pPr>
              <w:ind w:right="-108"/>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10 (1744)</w:t>
            </w:r>
          </w:p>
        </w:tc>
        <w:tc>
          <w:tcPr>
            <w:tcW w:w="547" w:type="pct"/>
            <w:tcBorders>
              <w:top w:val="dotted" w:sz="4" w:space="0" w:color="auto"/>
            </w:tcBorders>
          </w:tcPr>
          <w:p w14:paraId="04801502"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Nabiximols</w:t>
            </w:r>
          </w:p>
        </w:tc>
        <w:tc>
          <w:tcPr>
            <w:tcW w:w="413" w:type="pct"/>
            <w:tcBorders>
              <w:top w:val="dotted" w:sz="4" w:space="0" w:color="auto"/>
            </w:tcBorders>
          </w:tcPr>
          <w:p w14:paraId="40B29AC2"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Borders>
              <w:top w:val="dotted" w:sz="4" w:space="0" w:color="auto"/>
            </w:tcBorders>
          </w:tcPr>
          <w:p w14:paraId="413CF01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OR 2.00 (1.45 to 2.77)</w:t>
            </w:r>
          </w:p>
        </w:tc>
        <w:tc>
          <w:tcPr>
            <w:tcW w:w="405" w:type="pct"/>
            <w:tcBorders>
              <w:top w:val="dotted" w:sz="4" w:space="0" w:color="auto"/>
            </w:tcBorders>
          </w:tcPr>
          <w:p w14:paraId="59D4102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Borders>
              <w:top w:val="dotted" w:sz="4" w:space="0" w:color="auto"/>
            </w:tcBorders>
          </w:tcPr>
          <w:p w14:paraId="377D7C6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0%</w:t>
            </w:r>
          </w:p>
        </w:tc>
        <w:tc>
          <w:tcPr>
            <w:tcW w:w="583" w:type="pct"/>
            <w:tcBorders>
              <w:top w:val="dotted" w:sz="4" w:space="0" w:color="auto"/>
            </w:tcBorders>
          </w:tcPr>
          <w:p w14:paraId="641AE831" w14:textId="67BB3CFC"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681ED5" w:rsidRPr="009747F8" w14:paraId="1DFED717"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7F125B48" w14:textId="77777777" w:rsidR="004E0CA9" w:rsidRPr="009747F8" w:rsidRDefault="004E0CA9" w:rsidP="00FD76F5">
            <w:pPr>
              <w:jc w:val="both"/>
              <w:rPr>
                <w:rFonts w:cs="Times New Roman"/>
                <w:b w:val="0"/>
                <w:sz w:val="16"/>
                <w:szCs w:val="16"/>
              </w:rPr>
            </w:pPr>
            <w:r w:rsidRPr="009747F8">
              <w:rPr>
                <w:rFonts w:cs="Times New Roman"/>
                <w:sz w:val="16"/>
                <w:szCs w:val="16"/>
              </w:rPr>
              <w:t>Parallel RCT</w:t>
            </w:r>
          </w:p>
        </w:tc>
        <w:tc>
          <w:tcPr>
            <w:tcW w:w="1105" w:type="pct"/>
          </w:tcPr>
          <w:p w14:paraId="7E44D3A9" w14:textId="7B4161FD" w:rsidR="004E0CA9"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PEVuZE5vdGU+PENpdGU+PEF1dGhvcj5CYWxsPC9BdXRob3I+PFllYXI+MjAxNTwvWWVhcj48UmVj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ciwgRW5nbGFuZCk8L2FiYnItMT48L2FsdC1wZXJpb2RpY2FsPjxwYWdlcz52aWktdmlpaSwgeHh2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PEVuZE5vdGU+PENpdGU+PEF1dGhvcj5CYWxsPC9BdXRob3I+PFllYXI+MjAxNTwvWWVhcj48UmVj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ciwgRW5nbGFuZCk8L2FiYnItMT48L2FsdC1wZXJpb2RpY2FsPjxwYWdlcz52aWktdmlpaSwgeHh2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FD79F9">
              <w:rPr>
                <w:rFonts w:cs="Times New Roman"/>
                <w:b/>
                <w:noProof/>
                <w:sz w:val="16"/>
                <w:szCs w:val="16"/>
              </w:rPr>
              <w:t>[16; 92; 215]</w:t>
            </w:r>
            <w:r>
              <w:rPr>
                <w:rFonts w:cs="Times New Roman"/>
                <w:b/>
                <w:sz w:val="16"/>
                <w:szCs w:val="16"/>
              </w:rPr>
              <w:fldChar w:fldCharType="end"/>
            </w:r>
          </w:p>
        </w:tc>
        <w:tc>
          <w:tcPr>
            <w:tcW w:w="303" w:type="pct"/>
          </w:tcPr>
          <w:p w14:paraId="3178FA00" w14:textId="3DDDB162" w:rsidR="004E0CA9" w:rsidRPr="009747F8" w:rsidRDefault="00910D7A"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3</w:t>
            </w:r>
            <w:r w:rsidR="004E0CA9" w:rsidRPr="009747F8">
              <w:rPr>
                <w:rFonts w:cs="Times New Roman"/>
                <w:b/>
                <w:sz w:val="16"/>
                <w:szCs w:val="16"/>
              </w:rPr>
              <w:t xml:space="preserve"> (</w:t>
            </w:r>
            <w:r w:rsidR="002B3F10">
              <w:rPr>
                <w:rFonts w:cs="Times New Roman"/>
                <w:b/>
                <w:sz w:val="16"/>
                <w:szCs w:val="16"/>
              </w:rPr>
              <w:t>746</w:t>
            </w:r>
            <w:r w:rsidR="004E0CA9" w:rsidRPr="009747F8">
              <w:rPr>
                <w:rFonts w:cs="Times New Roman"/>
                <w:b/>
                <w:sz w:val="16"/>
                <w:szCs w:val="16"/>
              </w:rPr>
              <w:t>)</w:t>
            </w:r>
          </w:p>
        </w:tc>
        <w:tc>
          <w:tcPr>
            <w:tcW w:w="547" w:type="pct"/>
          </w:tcPr>
          <w:p w14:paraId="091B925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Dronabinol</w:t>
            </w:r>
          </w:p>
        </w:tc>
        <w:tc>
          <w:tcPr>
            <w:tcW w:w="413" w:type="pct"/>
          </w:tcPr>
          <w:p w14:paraId="01CAD4C1"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76D209DC" w14:textId="233168E2"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OR 2.</w:t>
            </w:r>
            <w:r w:rsidR="002B3F10">
              <w:rPr>
                <w:rFonts w:cs="Times New Roman"/>
                <w:b/>
                <w:sz w:val="16"/>
                <w:szCs w:val="16"/>
              </w:rPr>
              <w:t>03</w:t>
            </w:r>
            <w:r w:rsidRPr="009747F8">
              <w:rPr>
                <w:rFonts w:cs="Times New Roman"/>
                <w:b/>
                <w:sz w:val="16"/>
                <w:szCs w:val="16"/>
              </w:rPr>
              <w:t xml:space="preserve"> (1.4</w:t>
            </w:r>
            <w:r w:rsidR="002B3F10">
              <w:rPr>
                <w:rFonts w:cs="Times New Roman"/>
                <w:b/>
                <w:sz w:val="16"/>
                <w:szCs w:val="16"/>
              </w:rPr>
              <w:t>2</w:t>
            </w:r>
            <w:r w:rsidRPr="009747F8">
              <w:rPr>
                <w:rFonts w:cs="Times New Roman"/>
                <w:b/>
                <w:sz w:val="16"/>
                <w:szCs w:val="16"/>
              </w:rPr>
              <w:t xml:space="preserve"> to </w:t>
            </w:r>
            <w:r w:rsidR="002B3F10">
              <w:rPr>
                <w:rFonts w:cs="Times New Roman"/>
                <w:b/>
                <w:sz w:val="16"/>
                <w:szCs w:val="16"/>
              </w:rPr>
              <w:t>2.90</w:t>
            </w:r>
            <w:r w:rsidRPr="009747F8">
              <w:rPr>
                <w:rFonts w:cs="Times New Roman"/>
                <w:b/>
                <w:sz w:val="16"/>
                <w:szCs w:val="16"/>
              </w:rPr>
              <w:t>)</w:t>
            </w:r>
          </w:p>
        </w:tc>
        <w:tc>
          <w:tcPr>
            <w:tcW w:w="405" w:type="pct"/>
          </w:tcPr>
          <w:p w14:paraId="72D127C4"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5CEF8B4E" w14:textId="39915AB4" w:rsidR="004E0CA9" w:rsidRPr="009747F8" w:rsidRDefault="002B3F10"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0%</w:t>
            </w:r>
          </w:p>
        </w:tc>
        <w:tc>
          <w:tcPr>
            <w:tcW w:w="583" w:type="pct"/>
          </w:tcPr>
          <w:p w14:paraId="6CC007F9" w14:textId="5FB8ACF1"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4E0CA9" w:rsidRPr="009747F8" w14:paraId="4A59961F"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548E5C1B"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74704DF9" w14:textId="4977424E" w:rsidR="004E0CA9" w:rsidRPr="009747F8" w:rsidRDefault="003F4B41"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PEVuZE5vdGU+PENpdGU+PEF1dGhvcj5Ta3JhYmVrPC9BdXRob3I+PFllYXI+MjAwODwvWWVhcj48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==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Pr>
                <w:rFonts w:cs="Times New Roman"/>
                <w:sz w:val="16"/>
                <w:szCs w:val="16"/>
              </w:rPr>
            </w:r>
            <w:r>
              <w:rPr>
                <w:rFonts w:cs="Times New Roman"/>
                <w:sz w:val="16"/>
                <w:szCs w:val="16"/>
              </w:rPr>
              <w:fldChar w:fldCharType="separate"/>
            </w:r>
            <w:r w:rsidR="00FD79F9">
              <w:rPr>
                <w:rFonts w:cs="Times New Roman"/>
                <w:noProof/>
                <w:sz w:val="16"/>
                <w:szCs w:val="16"/>
              </w:rPr>
              <w:t>[226]</w:t>
            </w:r>
            <w:r>
              <w:rPr>
                <w:rFonts w:cs="Times New Roman"/>
                <w:sz w:val="16"/>
                <w:szCs w:val="16"/>
              </w:rPr>
              <w:fldChar w:fldCharType="end"/>
            </w:r>
          </w:p>
        </w:tc>
        <w:tc>
          <w:tcPr>
            <w:tcW w:w="303" w:type="pct"/>
          </w:tcPr>
          <w:p w14:paraId="136C4551" w14:textId="7A744E87" w:rsidR="004E0CA9" w:rsidRPr="009747F8" w:rsidRDefault="002B3F10"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004E0CA9" w:rsidRPr="009747F8">
              <w:rPr>
                <w:rFonts w:cs="Times New Roman"/>
                <w:sz w:val="16"/>
                <w:szCs w:val="16"/>
              </w:rPr>
              <w:t xml:space="preserve"> (</w:t>
            </w:r>
            <w:r>
              <w:rPr>
                <w:rFonts w:cs="Times New Roman"/>
                <w:sz w:val="16"/>
                <w:szCs w:val="16"/>
              </w:rPr>
              <w:t>40</w:t>
            </w:r>
            <w:r w:rsidR="004E0CA9" w:rsidRPr="009747F8">
              <w:rPr>
                <w:rFonts w:cs="Times New Roman"/>
                <w:sz w:val="16"/>
                <w:szCs w:val="16"/>
              </w:rPr>
              <w:t>)</w:t>
            </w:r>
          </w:p>
        </w:tc>
        <w:tc>
          <w:tcPr>
            <w:tcW w:w="547" w:type="pct"/>
          </w:tcPr>
          <w:p w14:paraId="3BABF1A5"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Nabilone</w:t>
            </w:r>
          </w:p>
        </w:tc>
        <w:tc>
          <w:tcPr>
            <w:tcW w:w="413" w:type="pct"/>
          </w:tcPr>
          <w:p w14:paraId="4E6209C7"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71DAF578" w14:textId="13EE09C3"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 xml:space="preserve">OR </w:t>
            </w:r>
            <w:r w:rsidR="002B3F10">
              <w:rPr>
                <w:rFonts w:cs="Times New Roman"/>
                <w:sz w:val="16"/>
                <w:szCs w:val="16"/>
              </w:rPr>
              <w:t>3.00</w:t>
            </w:r>
            <w:r w:rsidRPr="009747F8">
              <w:rPr>
                <w:rFonts w:cs="Times New Roman"/>
                <w:sz w:val="16"/>
                <w:szCs w:val="16"/>
              </w:rPr>
              <w:t xml:space="preserve"> (0.</w:t>
            </w:r>
            <w:r w:rsidR="002B3F10">
              <w:rPr>
                <w:rFonts w:cs="Times New Roman"/>
                <w:sz w:val="16"/>
                <w:szCs w:val="16"/>
              </w:rPr>
              <w:t>51</w:t>
            </w:r>
            <w:r w:rsidRPr="009747F8">
              <w:rPr>
                <w:rFonts w:cs="Times New Roman"/>
                <w:sz w:val="16"/>
                <w:szCs w:val="16"/>
              </w:rPr>
              <w:t xml:space="preserve"> to </w:t>
            </w:r>
            <w:r w:rsidR="002B3F10">
              <w:rPr>
                <w:rFonts w:cs="Times New Roman"/>
                <w:sz w:val="16"/>
                <w:szCs w:val="16"/>
              </w:rPr>
              <w:t>17.74</w:t>
            </w:r>
            <w:r w:rsidRPr="009747F8">
              <w:rPr>
                <w:rFonts w:cs="Times New Roman"/>
                <w:sz w:val="16"/>
                <w:szCs w:val="16"/>
              </w:rPr>
              <w:t>)</w:t>
            </w:r>
          </w:p>
        </w:tc>
        <w:tc>
          <w:tcPr>
            <w:tcW w:w="405" w:type="pct"/>
          </w:tcPr>
          <w:p w14:paraId="7807F141"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Pr>
          <w:p w14:paraId="63BF43C5" w14:textId="2DF9282D" w:rsidR="004E0CA9" w:rsidRPr="009747F8" w:rsidRDefault="002B3F10"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n/a</w:t>
            </w:r>
          </w:p>
        </w:tc>
        <w:tc>
          <w:tcPr>
            <w:tcW w:w="583" w:type="pct"/>
          </w:tcPr>
          <w:p w14:paraId="3B97D1D4" w14:textId="71864315"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681ED5" w:rsidRPr="009747F8" w14:paraId="48F80C64"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69E0F083"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7577B5D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0C87FAA9"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57A7DB1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Cannabis sativa</w:t>
            </w:r>
          </w:p>
        </w:tc>
        <w:tc>
          <w:tcPr>
            <w:tcW w:w="413" w:type="pct"/>
          </w:tcPr>
          <w:p w14:paraId="5D8DF0CD"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44A1160A"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72D752D3"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499156A6"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67B5EAA8"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4E0CA9" w:rsidRPr="009747F8" w14:paraId="44BE41AA"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6F003E9A"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776E97D2" w14:textId="3FFBD29D"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r>
            <w:r w:rsidR="00CA16EF">
              <w:rPr>
                <w:rFonts w:cs="Times New Roman"/>
                <w:sz w:val="16"/>
                <w:szCs w:val="16"/>
              </w:rPr>
              <w:instrText xml:space="preserve"> ADDIN EN.CITE &lt;EndNote&gt;&lt;Cite&gt;&lt;Author&gt;Zajicek&lt;/Author&gt;&lt;Year&gt;2012&lt;/Year&gt;&lt;RecNum&gt;266&lt;/RecNum&gt;&lt;DisplayText&gt;[279]&lt;/DisplayText&gt;&lt;record&gt;&lt;rec-number&gt;266&lt;/rec-number&gt;&lt;foreign-keys&gt;&lt;key app="EN" db-id="5aftdds5w9eztlefdx2pt9f7dztespdd5p59" timestamp="1522366505"&gt;266&lt;/key&gt;&lt;/foreign-keys&gt;&lt;ref-type name="Journal Article"&gt;17&lt;/ref-type&gt;&lt;contributors&gt;&lt;authors&gt;&lt;author&gt;Zajicek, John Peter&lt;/author&gt;&lt;author&gt;Hobart, Jeremy C&lt;/author&gt;&lt;author&gt;Slade, Anita&lt;/author&gt;&lt;author&gt;Barnes, David&lt;/author&gt;&lt;author&gt;Mattison, Paul G&lt;/author&gt;&lt;author&gt;MUSEC Research Group&lt;/author&gt;&lt;/authors&gt;&lt;/contributors&gt;&lt;titles&gt;&lt;title&gt;Multiple sclerosis and extract of cannabis: results of the MUSEC trial&lt;/title&gt;&lt;secondary-title&gt;Journal of Neurology, Neurosurgery &amp;amp; Psychiatry&lt;/secondary-title&gt;&lt;/titles&gt;&lt;periodical&gt;&lt;full-title&gt;Journal of Neurology, Neurosurgery &amp;amp; Psychiatry&lt;/full-title&gt;&lt;/periodical&gt;&lt;pages&gt;1125-1132&lt;/pages&gt;&lt;volume&gt;83&lt;/volume&gt;&lt;number&gt;11&lt;/number&gt;&lt;dates&gt;&lt;year&gt;2012&lt;/year&gt;&lt;/dates&gt;&lt;isbn&gt;0022-3050&lt;/isbn&gt;&lt;urls&gt;&lt;/urls&gt;&lt;/record&gt;&lt;/Cite&gt;&lt;/EndNote&gt;</w:instrText>
            </w:r>
            <w:r w:rsidRPr="009747F8">
              <w:rPr>
                <w:rFonts w:cs="Times New Roman"/>
                <w:sz w:val="16"/>
                <w:szCs w:val="16"/>
              </w:rPr>
              <w:fldChar w:fldCharType="separate"/>
            </w:r>
            <w:r w:rsidR="00CA16EF">
              <w:rPr>
                <w:rFonts w:cs="Times New Roman"/>
                <w:noProof/>
                <w:sz w:val="16"/>
                <w:szCs w:val="16"/>
              </w:rPr>
              <w:t>[279]</w:t>
            </w:r>
            <w:r w:rsidRPr="009747F8">
              <w:rPr>
                <w:rFonts w:cs="Times New Roman"/>
                <w:sz w:val="16"/>
                <w:szCs w:val="16"/>
              </w:rPr>
              <w:fldChar w:fldCharType="end"/>
            </w:r>
          </w:p>
        </w:tc>
        <w:tc>
          <w:tcPr>
            <w:tcW w:w="303" w:type="pct"/>
          </w:tcPr>
          <w:p w14:paraId="68C3597C"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1 (277)</w:t>
            </w:r>
          </w:p>
        </w:tc>
        <w:tc>
          <w:tcPr>
            <w:tcW w:w="547" w:type="pct"/>
          </w:tcPr>
          <w:p w14:paraId="294CD02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THC extract</w:t>
            </w:r>
          </w:p>
        </w:tc>
        <w:tc>
          <w:tcPr>
            <w:tcW w:w="413" w:type="pct"/>
          </w:tcPr>
          <w:p w14:paraId="02DB17EE"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52B2C84A"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OR 1.78 (0.96 to 3.28)</w:t>
            </w:r>
          </w:p>
        </w:tc>
        <w:tc>
          <w:tcPr>
            <w:tcW w:w="405" w:type="pct"/>
          </w:tcPr>
          <w:p w14:paraId="2FBA9F8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Pr>
          <w:p w14:paraId="2587571D"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w:t>
            </w:r>
          </w:p>
        </w:tc>
        <w:tc>
          <w:tcPr>
            <w:tcW w:w="583" w:type="pct"/>
          </w:tcPr>
          <w:p w14:paraId="5425AF2D" w14:textId="6131527E"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681ED5" w:rsidRPr="009747F8" w14:paraId="1F93C3A1"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51E9FB50" w14:textId="77777777" w:rsidR="004E0CA9" w:rsidRPr="009747F8" w:rsidRDefault="004E0CA9" w:rsidP="00FD76F5">
            <w:pPr>
              <w:jc w:val="both"/>
              <w:rPr>
                <w:rFonts w:cs="Times New Roman"/>
                <w:sz w:val="16"/>
                <w:szCs w:val="16"/>
              </w:rPr>
            </w:pPr>
            <w:r w:rsidRPr="009747F8">
              <w:rPr>
                <w:rFonts w:cs="Times New Roman"/>
                <w:sz w:val="16"/>
                <w:szCs w:val="16"/>
              </w:rPr>
              <w:t>Parallel RCT</w:t>
            </w:r>
          </w:p>
        </w:tc>
        <w:tc>
          <w:tcPr>
            <w:tcW w:w="1105" w:type="pct"/>
          </w:tcPr>
          <w:p w14:paraId="185AFCC3"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759F905D"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0572439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THC: CBD extract</w:t>
            </w:r>
          </w:p>
        </w:tc>
        <w:tc>
          <w:tcPr>
            <w:tcW w:w="413" w:type="pct"/>
          </w:tcPr>
          <w:p w14:paraId="0B979874"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5982972A"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01EE092B"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23E2611C"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3EB42247"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 xml:space="preserve">- </w:t>
            </w:r>
          </w:p>
        </w:tc>
      </w:tr>
      <w:tr w:rsidR="004E0CA9" w:rsidRPr="009747F8" w14:paraId="6DCCA326"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02C4B60F" w14:textId="77777777" w:rsidR="004E0CA9" w:rsidRPr="009747F8" w:rsidRDefault="004E0CA9" w:rsidP="00FD76F5">
            <w:pPr>
              <w:ind w:right="-107"/>
              <w:jc w:val="both"/>
              <w:rPr>
                <w:rFonts w:cs="Times New Roman"/>
                <w:sz w:val="16"/>
                <w:szCs w:val="16"/>
              </w:rPr>
            </w:pPr>
            <w:r w:rsidRPr="009747F8">
              <w:rPr>
                <w:rFonts w:cs="Times New Roman"/>
                <w:sz w:val="16"/>
                <w:szCs w:val="16"/>
              </w:rPr>
              <w:t>Parallel RCT; Cross-over RCT</w:t>
            </w:r>
            <w:r w:rsidRPr="009747F8">
              <w:rPr>
                <w:rFonts w:cs="Times New Roman"/>
                <w:sz w:val="16"/>
                <w:szCs w:val="16"/>
                <w:vertAlign w:val="superscript"/>
              </w:rPr>
              <w:t>a</w:t>
            </w:r>
          </w:p>
        </w:tc>
        <w:tc>
          <w:tcPr>
            <w:tcW w:w="1105" w:type="pct"/>
          </w:tcPr>
          <w:p w14:paraId="4F890443" w14:textId="0C7DC6C4" w:rsidR="004E0CA9" w:rsidRPr="009747F8" w:rsidRDefault="004E0CA9"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PEVuZE5vdGU+PENpdGU+PEF1dGhvcj5LYXJzdDwvQXV0aG9yPjxZZWFyPjIwMDM8L1llYXI+PFJl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FD79F9">
              <w:rPr>
                <w:rFonts w:cs="Times New Roman"/>
                <w:noProof/>
                <w:sz w:val="16"/>
                <w:szCs w:val="16"/>
              </w:rPr>
              <w:t>[114]</w:t>
            </w:r>
            <w:r w:rsidRPr="009747F8">
              <w:rPr>
                <w:rFonts w:cs="Times New Roman"/>
                <w:sz w:val="16"/>
                <w:szCs w:val="16"/>
              </w:rPr>
              <w:fldChar w:fldCharType="end"/>
            </w:r>
          </w:p>
        </w:tc>
        <w:tc>
          <w:tcPr>
            <w:tcW w:w="303" w:type="pct"/>
          </w:tcPr>
          <w:p w14:paraId="56755BA0"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1 (21)</w:t>
            </w:r>
          </w:p>
        </w:tc>
        <w:tc>
          <w:tcPr>
            <w:tcW w:w="547" w:type="pct"/>
          </w:tcPr>
          <w:p w14:paraId="6F48FF6F" w14:textId="77777777" w:rsidR="004E0CA9" w:rsidRPr="009747F8" w:rsidRDefault="004E0CA9" w:rsidP="00FD76F5">
            <w:pPr>
              <w:ind w:right="-107"/>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Ajulemic acid (CT-3)</w:t>
            </w:r>
          </w:p>
        </w:tc>
        <w:tc>
          <w:tcPr>
            <w:tcW w:w="413" w:type="pct"/>
          </w:tcPr>
          <w:p w14:paraId="5E7C3E42"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7ECC6F37" w14:textId="77777777" w:rsidR="004E0CA9" w:rsidRPr="009747F8" w:rsidRDefault="004E0CA9" w:rsidP="00FD76F5">
            <w:pPr>
              <w:ind w:right="-134"/>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OR 1.11 (0.06 to 20.49)</w:t>
            </w:r>
          </w:p>
        </w:tc>
        <w:tc>
          <w:tcPr>
            <w:tcW w:w="405" w:type="pct"/>
          </w:tcPr>
          <w:p w14:paraId="03D37F5B"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Pr>
          <w:p w14:paraId="63C96899" w14:textId="77777777"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w:t>
            </w:r>
          </w:p>
        </w:tc>
        <w:tc>
          <w:tcPr>
            <w:tcW w:w="583" w:type="pct"/>
          </w:tcPr>
          <w:p w14:paraId="40BEABAB" w14:textId="24ED4A42" w:rsidR="004E0CA9" w:rsidRPr="009747F8" w:rsidRDefault="004E0CA9" w:rsidP="00FD76F5">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681ED5" w:rsidRPr="009747F8" w14:paraId="40509D14"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5E9BD573" w14:textId="77777777" w:rsidR="004E0CA9" w:rsidRPr="009747F8" w:rsidRDefault="004E0CA9" w:rsidP="00FD76F5">
            <w:pPr>
              <w:ind w:right="-109"/>
              <w:jc w:val="both"/>
              <w:rPr>
                <w:rFonts w:cs="Times New Roman"/>
                <w:b w:val="0"/>
                <w:sz w:val="16"/>
                <w:szCs w:val="16"/>
              </w:rPr>
            </w:pPr>
            <w:r w:rsidRPr="009747F8">
              <w:rPr>
                <w:rFonts w:cs="Times New Roman"/>
                <w:sz w:val="16"/>
                <w:szCs w:val="16"/>
              </w:rPr>
              <w:t>Parallel RCT; Cross-over RCT</w:t>
            </w:r>
            <w:r w:rsidRPr="009747F8">
              <w:rPr>
                <w:rFonts w:cs="Times New Roman"/>
                <w:sz w:val="16"/>
                <w:szCs w:val="16"/>
                <w:vertAlign w:val="superscript"/>
              </w:rPr>
              <w:t>a</w:t>
            </w:r>
          </w:p>
        </w:tc>
        <w:tc>
          <w:tcPr>
            <w:tcW w:w="1105" w:type="pct"/>
          </w:tcPr>
          <w:p w14:paraId="1B58854E" w14:textId="08998568" w:rsidR="004E0CA9"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PEVuZE5vdGU+PENpdGU+PEF1dGhvcj5CYWxsPC9BdXRob3I+PFllYXI+MjAxNTwvWWVhcj48UmVj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ciwgRW5nbGFuZCk8L2FiYnItMT48L2FsdC1wZXJpb2RpY2FsPjxwYWdlcz52aWktdmlpaSwgeHh2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b3I+TkNUMDE2MDYxNzYgKEdXIFBoYXJtYWNldXRpY2Fscyk8L0F1dGhvcj48WWVhcj4yMDEyPC9Z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b2RpY2FsPjxwYWdlcz44MTItOTwvcGFnZXM+PHZvbHVtZT42NTwvdm9sdW1lPjxudW1iZXI+Njwv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==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PEVuZE5vdGU+PENpdGU+PEF1dGhvcj5CYWxsPC9BdXRob3I+PFllYXI+MjAxNTwvWWVhcj48UmVj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ciwgRW5nbGFuZCk8L2FiYnItMT48L2FsdC1wZXJpb2RpY2FsPjxwYWdlcz52aWktdmlpaSwgeHh2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b2RpY2FsPjxwYWdlcz44MTItOTwvcGFnZXM+PHZvbHVtZT42NTwvdm9sdW1lPjxudW1iZXI+Njwv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==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[16; 28; 50; 92; 114; 125; 159-161; 168; 201; 204; 215; 226; 253; 279]</w:t>
            </w:r>
            <w:r>
              <w:rPr>
                <w:rFonts w:cs="Times New Roman"/>
                <w:b/>
                <w:sz w:val="16"/>
                <w:szCs w:val="16"/>
              </w:rPr>
              <w:fldChar w:fldCharType="end"/>
            </w:r>
          </w:p>
        </w:tc>
        <w:tc>
          <w:tcPr>
            <w:tcW w:w="303" w:type="pct"/>
          </w:tcPr>
          <w:p w14:paraId="2DFEC3B9" w14:textId="3AC59BD0"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16 (2</w:t>
            </w:r>
            <w:r w:rsidR="002B3F10">
              <w:rPr>
                <w:rFonts w:cs="Times New Roman"/>
                <w:b/>
                <w:sz w:val="16"/>
                <w:szCs w:val="16"/>
              </w:rPr>
              <w:t>828</w:t>
            </w:r>
            <w:r w:rsidRPr="009747F8">
              <w:rPr>
                <w:rFonts w:cs="Times New Roman"/>
                <w:b/>
                <w:sz w:val="16"/>
                <w:szCs w:val="16"/>
              </w:rPr>
              <w:t>)</w:t>
            </w:r>
          </w:p>
        </w:tc>
        <w:tc>
          <w:tcPr>
            <w:tcW w:w="547" w:type="pct"/>
          </w:tcPr>
          <w:p w14:paraId="21A76780" w14:textId="49F74172"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Any </w:t>
            </w:r>
            <w:r w:rsidR="00CC47E4">
              <w:rPr>
                <w:rFonts w:cs="Times New Roman"/>
                <w:b/>
                <w:sz w:val="16"/>
                <w:szCs w:val="16"/>
              </w:rPr>
              <w:t>type</w:t>
            </w:r>
          </w:p>
        </w:tc>
        <w:tc>
          <w:tcPr>
            <w:tcW w:w="413" w:type="pct"/>
          </w:tcPr>
          <w:p w14:paraId="2E3A646E"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510D06F1" w14:textId="02983669"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OR </w:t>
            </w:r>
            <w:r w:rsidR="005C6BE2">
              <w:rPr>
                <w:rFonts w:cs="Times New Roman"/>
                <w:b/>
                <w:sz w:val="16"/>
                <w:szCs w:val="16"/>
              </w:rPr>
              <w:t>1.99</w:t>
            </w:r>
            <w:r w:rsidRPr="009747F8">
              <w:rPr>
                <w:rFonts w:cs="Times New Roman"/>
                <w:b/>
                <w:sz w:val="16"/>
                <w:szCs w:val="16"/>
              </w:rPr>
              <w:t xml:space="preserve"> (1.60 to 2.</w:t>
            </w:r>
            <w:r w:rsidR="005C6BE2">
              <w:rPr>
                <w:rFonts w:cs="Times New Roman"/>
                <w:b/>
                <w:sz w:val="16"/>
                <w:szCs w:val="16"/>
              </w:rPr>
              <w:t>48</w:t>
            </w:r>
            <w:r w:rsidRPr="009747F8">
              <w:rPr>
                <w:rFonts w:cs="Times New Roman"/>
                <w:b/>
                <w:sz w:val="16"/>
                <w:szCs w:val="16"/>
              </w:rPr>
              <w:t>)</w:t>
            </w:r>
          </w:p>
        </w:tc>
        <w:tc>
          <w:tcPr>
            <w:tcW w:w="405" w:type="pct"/>
          </w:tcPr>
          <w:p w14:paraId="7BD01BF2"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79CD0F4B" w14:textId="77777777"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0%</w:t>
            </w:r>
          </w:p>
        </w:tc>
        <w:tc>
          <w:tcPr>
            <w:tcW w:w="583" w:type="pct"/>
          </w:tcPr>
          <w:p w14:paraId="4AD09E2A" w14:textId="31697EE3" w:rsidR="004E0CA9" w:rsidRPr="009747F8" w:rsidRDefault="004E0CA9" w:rsidP="00FD76F5">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F12C8F" w:rsidRPr="009747F8" w14:paraId="585BC7FC"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6FA6F0B7" w14:textId="77777777" w:rsidR="00F12C8F" w:rsidRPr="009747F8" w:rsidRDefault="00F12C8F" w:rsidP="00F12C8F">
            <w:pPr>
              <w:jc w:val="both"/>
              <w:rPr>
                <w:rFonts w:cs="Times New Roman"/>
                <w:i/>
                <w:sz w:val="16"/>
                <w:szCs w:val="16"/>
              </w:rPr>
            </w:pPr>
            <w:r w:rsidRPr="009747F8">
              <w:rPr>
                <w:rFonts w:cs="Times New Roman"/>
                <w:i/>
                <w:sz w:val="16"/>
                <w:szCs w:val="16"/>
              </w:rPr>
              <w:t>Observational</w:t>
            </w:r>
          </w:p>
        </w:tc>
        <w:tc>
          <w:tcPr>
            <w:tcW w:w="1105" w:type="pct"/>
          </w:tcPr>
          <w:p w14:paraId="726D7E42" w14:textId="0ACA2C06" w:rsidR="00F12C8F" w:rsidRPr="009747F8" w:rsidRDefault="003F4B41" w:rsidP="003F1DF6">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i/>
                <w:sz w:val="16"/>
                <w:szCs w:val="16"/>
              </w:rPr>
              <w:instrText xml:space="preserve"> ADDIN EN.CITE </w:instrText>
            </w:r>
            <w:r w:rsidR="00CA16EF">
              <w:rPr>
                <w:rFonts w:cs="Times New Roman"/>
                <w:i/>
                <w:sz w:val="16"/>
                <w:szCs w:val="16"/>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rFonts w:cs="Times New Roman"/>
                <w:i/>
                <w:sz w:val="16"/>
                <w:szCs w:val="16"/>
              </w:rPr>
              <w:instrText xml:space="preserve"> ADDIN EN.CITE.DATA </w:instrText>
            </w:r>
            <w:r w:rsidR="00CA16EF">
              <w:rPr>
                <w:rFonts w:cs="Times New Roman"/>
                <w:i/>
                <w:sz w:val="16"/>
                <w:szCs w:val="16"/>
              </w:rPr>
            </w:r>
            <w:r w:rsidR="00CA16EF">
              <w:rPr>
                <w:rFonts w:cs="Times New Roman"/>
                <w:i/>
                <w:sz w:val="16"/>
                <w:szCs w:val="16"/>
              </w:rPr>
              <w:fldChar w:fldCharType="end"/>
            </w:r>
            <w:r>
              <w:rPr>
                <w:rFonts w:cs="Times New Roman"/>
                <w:i/>
                <w:sz w:val="16"/>
                <w:szCs w:val="16"/>
              </w:rPr>
            </w:r>
            <w:r>
              <w:rPr>
                <w:rFonts w:cs="Times New Roman"/>
                <w:i/>
                <w:sz w:val="16"/>
                <w:szCs w:val="16"/>
              </w:rPr>
              <w:fldChar w:fldCharType="separate"/>
            </w:r>
            <w:r w:rsidR="00FD79F9">
              <w:rPr>
                <w:rFonts w:cs="Times New Roman"/>
                <w:i/>
                <w:noProof/>
                <w:sz w:val="16"/>
                <w:szCs w:val="16"/>
              </w:rPr>
              <w:t>[235]</w:t>
            </w:r>
            <w:r>
              <w:rPr>
                <w:rFonts w:cs="Times New Roman"/>
                <w:i/>
                <w:sz w:val="16"/>
                <w:szCs w:val="16"/>
              </w:rPr>
              <w:fldChar w:fldCharType="end"/>
            </w:r>
          </w:p>
        </w:tc>
        <w:tc>
          <w:tcPr>
            <w:tcW w:w="303" w:type="pct"/>
          </w:tcPr>
          <w:p w14:paraId="6D91ABD3" w14:textId="64FF2AA5"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1</w:t>
            </w:r>
            <w:r w:rsidRPr="009747F8">
              <w:rPr>
                <w:rFonts w:cs="Times New Roman"/>
                <w:i/>
                <w:sz w:val="16"/>
                <w:szCs w:val="16"/>
              </w:rPr>
              <w:t xml:space="preserve"> (</w:t>
            </w:r>
            <w:r>
              <w:rPr>
                <w:rFonts w:cs="Times New Roman"/>
                <w:i/>
                <w:sz w:val="16"/>
                <w:szCs w:val="16"/>
              </w:rPr>
              <w:t>26</w:t>
            </w:r>
            <w:r w:rsidRPr="009747F8">
              <w:rPr>
                <w:rFonts w:cs="Times New Roman"/>
                <w:i/>
                <w:sz w:val="16"/>
                <w:szCs w:val="16"/>
              </w:rPr>
              <w:t>)</w:t>
            </w:r>
          </w:p>
        </w:tc>
        <w:tc>
          <w:tcPr>
            <w:tcW w:w="547" w:type="pct"/>
          </w:tcPr>
          <w:p w14:paraId="0879B59E" w14:textId="2C13D901"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Nabilone</w:t>
            </w:r>
          </w:p>
        </w:tc>
        <w:tc>
          <w:tcPr>
            <w:tcW w:w="413" w:type="pct"/>
          </w:tcPr>
          <w:p w14:paraId="40391A88" w14:textId="1078C5C5"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Placebo</w:t>
            </w:r>
          </w:p>
        </w:tc>
        <w:tc>
          <w:tcPr>
            <w:tcW w:w="656" w:type="pct"/>
          </w:tcPr>
          <w:p w14:paraId="5FDDFC76" w14:textId="6C616CDA"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highlight w:val="yellow"/>
              </w:rPr>
            </w:pPr>
            <w:r w:rsidRPr="00681ED5">
              <w:rPr>
                <w:rFonts w:cs="Times New Roman"/>
                <w:i/>
                <w:sz w:val="16"/>
                <w:szCs w:val="16"/>
              </w:rPr>
              <w:t xml:space="preserve">OR </w:t>
            </w:r>
            <w:r w:rsidR="00681ED5" w:rsidRPr="00681ED5">
              <w:rPr>
                <w:rFonts w:cs="Times New Roman"/>
                <w:i/>
                <w:sz w:val="16"/>
                <w:szCs w:val="16"/>
              </w:rPr>
              <w:t>0.31 (0.01 to 8.30)</w:t>
            </w:r>
          </w:p>
        </w:tc>
        <w:tc>
          <w:tcPr>
            <w:tcW w:w="405" w:type="pct"/>
          </w:tcPr>
          <w:p w14:paraId="622B311A" w14:textId="5A52112E" w:rsidR="00F12C8F" w:rsidRPr="009747F8" w:rsidRDefault="00681ED5"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Neither</w:t>
            </w:r>
          </w:p>
        </w:tc>
        <w:tc>
          <w:tcPr>
            <w:tcW w:w="225" w:type="pct"/>
          </w:tcPr>
          <w:p w14:paraId="2E07A46A" w14:textId="196A0388" w:rsidR="00F12C8F" w:rsidRPr="009747F8" w:rsidRDefault="00681ED5"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n/a</w:t>
            </w:r>
          </w:p>
        </w:tc>
        <w:tc>
          <w:tcPr>
            <w:tcW w:w="583" w:type="pct"/>
          </w:tcPr>
          <w:p w14:paraId="763B348C" w14:textId="541CF498" w:rsidR="00F12C8F" w:rsidRPr="009747F8" w:rsidRDefault="00681ED5"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F12C8F" w:rsidRPr="009747F8" w14:paraId="3AFCBE9B" w14:textId="77777777" w:rsidTr="00F12C8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9"/>
          </w:tcPr>
          <w:p w14:paraId="54E39CA1" w14:textId="733D46C4" w:rsidR="00F12C8F" w:rsidRPr="009747F8" w:rsidRDefault="00F12C8F" w:rsidP="00F12C8F">
            <w:pPr>
              <w:jc w:val="both"/>
              <w:rPr>
                <w:rFonts w:cs="Times New Roman"/>
                <w:i/>
                <w:sz w:val="16"/>
                <w:szCs w:val="16"/>
              </w:rPr>
            </w:pPr>
            <w:r>
              <w:rPr>
                <w:rFonts w:cs="Times New Roman"/>
                <w:sz w:val="16"/>
                <w:szCs w:val="16"/>
              </w:rPr>
              <w:t>Study withdrawal - AEs</w:t>
            </w:r>
          </w:p>
        </w:tc>
      </w:tr>
      <w:tr w:rsidR="00F12C8F" w:rsidRPr="009747F8" w14:paraId="3E22A3D2"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5413E264"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19E0F9FC" w14:textId="396842BE" w:rsidR="00F12C8F" w:rsidRPr="009747F8" w:rsidRDefault="00F12C8F" w:rsidP="003F1DF6">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fldChar w:fldCharType="begin">
                <w:fldData xml:space="preserve">PEVuZE5vdGU+PENpdGU+PEF1dGhvcj5CbGFrZTwvQXV0aG9yPjxZZWFyPjIwMDY8L1llYXI+PFJl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cm9sb2d5PC9hYmJyLTE+PC9hbHQtcGVyaW9kaWNhbD48cGFnZXM+ODEyLTk8L3BhZ2VzPjx2b2x1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PEVuZE5vdGU+PENpdGU+PEF1dGhvcj5CbGFrZTwvQXV0aG9yPjxZZWFyPjIwMDY8L1llYXI+PFJl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cm9sb2d5PC9hYmJyLTE+PC9hbHQtcGVyaW9kaWNhbD48cGFnZXM+ODEyLTk8L3BhZ2VzPjx2b2x1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9747F8">
              <w:rPr>
                <w:rFonts w:cs="Times New Roman"/>
                <w:b/>
                <w:sz w:val="16"/>
                <w:szCs w:val="16"/>
              </w:rPr>
            </w:r>
            <w:r w:rsidRPr="009747F8">
              <w:rPr>
                <w:rFonts w:cs="Times New Roman"/>
                <w:b/>
                <w:sz w:val="16"/>
                <w:szCs w:val="16"/>
              </w:rPr>
              <w:fldChar w:fldCharType="separate"/>
            </w:r>
            <w:r w:rsidR="00CA16EF">
              <w:rPr>
                <w:rFonts w:cs="Times New Roman"/>
                <w:b/>
                <w:noProof/>
                <w:sz w:val="16"/>
                <w:szCs w:val="16"/>
              </w:rPr>
              <w:t>[25; 28; 50; 125; 162; 168; 172; 204; 221; 233; 253]</w:t>
            </w:r>
            <w:r w:rsidRPr="009747F8">
              <w:rPr>
                <w:rFonts w:cs="Times New Roman"/>
                <w:b/>
                <w:sz w:val="16"/>
                <w:szCs w:val="16"/>
              </w:rPr>
              <w:fldChar w:fldCharType="end"/>
            </w:r>
          </w:p>
        </w:tc>
        <w:tc>
          <w:tcPr>
            <w:tcW w:w="303" w:type="pct"/>
          </w:tcPr>
          <w:p w14:paraId="66E30259" w14:textId="77777777" w:rsidR="00F12C8F" w:rsidRPr="009747F8" w:rsidRDefault="00F12C8F" w:rsidP="00F12C8F">
            <w:pPr>
              <w:ind w:right="-108"/>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11 (2055)</w:t>
            </w:r>
          </w:p>
        </w:tc>
        <w:tc>
          <w:tcPr>
            <w:tcW w:w="547" w:type="pct"/>
          </w:tcPr>
          <w:p w14:paraId="2DDE0D50"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Nabiximols</w:t>
            </w:r>
          </w:p>
        </w:tc>
        <w:tc>
          <w:tcPr>
            <w:tcW w:w="413" w:type="pct"/>
          </w:tcPr>
          <w:p w14:paraId="3AB18F01"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37881D8F"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OR 2.63 (1.83 to 3.78)</w:t>
            </w:r>
          </w:p>
        </w:tc>
        <w:tc>
          <w:tcPr>
            <w:tcW w:w="405" w:type="pct"/>
          </w:tcPr>
          <w:p w14:paraId="7BE2C0AD"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4506A2DC"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21%</w:t>
            </w:r>
          </w:p>
        </w:tc>
        <w:tc>
          <w:tcPr>
            <w:tcW w:w="583" w:type="pct"/>
          </w:tcPr>
          <w:p w14:paraId="2AA2AF0F" w14:textId="0435B74A"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681ED5" w:rsidRPr="009747F8" w14:paraId="78022E65"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51F3932B"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0861B756" w14:textId="32844439" w:rsidR="00F12C8F"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PEVuZE5vdGU+PENpdGU+PEF1dGhvcj5CYWxsPC9BdXRob3I+PFllYXI+MjAxNTwvWWVhcj48UmVj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ciwgRW5nbGFuZCk8L2FiYnItMT48L2FsdC1wZXJpb2RpY2FsPjxwYWdlcz52aWktdmlpaSwgeHh2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b2RpY2FsPjxwYWdlcz4xMDc5LTEwODYuZTQ8L3BhZ2VzPjx2b2x1bWU+MTU8L3ZvbHVtZT48bnVt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=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PEVuZE5vdGU+PENpdGU+PEF1dGhvcj5CYWxsPC9BdXRob3I+PFllYXI+MjAxNTwvWWVhcj48UmVj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ciwgRW5nbGFuZCk8L2FiYnItMT48L2FsdC1wZXJpb2RpY2FsPjxwYWdlcz52aWktdmlpaSwgeHh2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b2RpY2FsPjxwYWdlcz4xMDc5LTEwODYuZTQ8L3BhZ2VzPjx2b2x1bWU+MTU8L3ZvbHVtZT48bnVt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=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FD79F9">
              <w:rPr>
                <w:rFonts w:cs="Times New Roman"/>
                <w:b/>
                <w:noProof/>
                <w:sz w:val="16"/>
                <w:szCs w:val="16"/>
              </w:rPr>
              <w:t>[16; 60; 215]</w:t>
            </w:r>
            <w:r>
              <w:rPr>
                <w:rFonts w:cs="Times New Roman"/>
                <w:b/>
                <w:sz w:val="16"/>
                <w:szCs w:val="16"/>
              </w:rPr>
              <w:fldChar w:fldCharType="end"/>
            </w:r>
          </w:p>
        </w:tc>
        <w:tc>
          <w:tcPr>
            <w:tcW w:w="303" w:type="pct"/>
          </w:tcPr>
          <w:p w14:paraId="27C30222" w14:textId="7142B408"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3</w:t>
            </w:r>
            <w:r w:rsidRPr="009747F8">
              <w:rPr>
                <w:rFonts w:cs="Times New Roman"/>
                <w:b/>
                <w:sz w:val="16"/>
                <w:szCs w:val="16"/>
              </w:rPr>
              <w:t xml:space="preserve"> (</w:t>
            </w:r>
            <w:r>
              <w:rPr>
                <w:rFonts w:cs="Times New Roman"/>
                <w:b/>
                <w:sz w:val="16"/>
                <w:szCs w:val="16"/>
              </w:rPr>
              <w:t>798</w:t>
            </w:r>
            <w:r w:rsidRPr="009747F8">
              <w:rPr>
                <w:rFonts w:cs="Times New Roman"/>
                <w:b/>
                <w:sz w:val="16"/>
                <w:szCs w:val="16"/>
              </w:rPr>
              <w:t>)</w:t>
            </w:r>
          </w:p>
        </w:tc>
        <w:tc>
          <w:tcPr>
            <w:tcW w:w="547" w:type="pct"/>
          </w:tcPr>
          <w:p w14:paraId="7F35AC69"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Dronabinol</w:t>
            </w:r>
          </w:p>
        </w:tc>
        <w:tc>
          <w:tcPr>
            <w:tcW w:w="413" w:type="pct"/>
          </w:tcPr>
          <w:p w14:paraId="49244516"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030AB10A" w14:textId="5354B478"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OR 5.</w:t>
            </w:r>
            <w:r>
              <w:rPr>
                <w:rFonts w:cs="Times New Roman"/>
                <w:b/>
                <w:sz w:val="16"/>
                <w:szCs w:val="16"/>
              </w:rPr>
              <w:t>94</w:t>
            </w:r>
            <w:r w:rsidRPr="009747F8">
              <w:rPr>
                <w:rFonts w:cs="Times New Roman"/>
                <w:b/>
                <w:sz w:val="16"/>
                <w:szCs w:val="16"/>
              </w:rPr>
              <w:t xml:space="preserve"> (3.</w:t>
            </w:r>
            <w:r>
              <w:rPr>
                <w:rFonts w:cs="Times New Roman"/>
                <w:b/>
                <w:sz w:val="16"/>
                <w:szCs w:val="16"/>
              </w:rPr>
              <w:t>47</w:t>
            </w:r>
            <w:r w:rsidRPr="009747F8">
              <w:rPr>
                <w:rFonts w:cs="Times New Roman"/>
                <w:b/>
                <w:sz w:val="16"/>
                <w:szCs w:val="16"/>
              </w:rPr>
              <w:t xml:space="preserve"> to </w:t>
            </w:r>
            <w:r>
              <w:rPr>
                <w:rFonts w:cs="Times New Roman"/>
                <w:b/>
                <w:sz w:val="16"/>
                <w:szCs w:val="16"/>
              </w:rPr>
              <w:t>10.16</w:t>
            </w:r>
            <w:r w:rsidRPr="009747F8">
              <w:rPr>
                <w:rFonts w:cs="Times New Roman"/>
                <w:b/>
                <w:sz w:val="16"/>
                <w:szCs w:val="16"/>
              </w:rPr>
              <w:t>)</w:t>
            </w:r>
          </w:p>
        </w:tc>
        <w:tc>
          <w:tcPr>
            <w:tcW w:w="405" w:type="pct"/>
          </w:tcPr>
          <w:p w14:paraId="4C3689B3"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634D734A"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0%</w:t>
            </w:r>
          </w:p>
        </w:tc>
        <w:tc>
          <w:tcPr>
            <w:tcW w:w="583" w:type="pct"/>
          </w:tcPr>
          <w:p w14:paraId="2D4CD7DE" w14:textId="1D73F5EF"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F12C8F" w:rsidRPr="009747F8" w14:paraId="3D032F6A"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06BAD53A"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4892C15A" w14:textId="04A83AC1" w:rsidR="00F12C8F" w:rsidRPr="009747F8" w:rsidRDefault="00F12C8F"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PEVuZE5vdGU+PENpdGU+PEF1dGhvcj5Ta3JhYmVrPC9BdXRob3I+PFllYXI+MjAwODwvWWVhcj48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PEVuZE5vdGU+PENpdGU+PEF1dGhvcj5Ta3JhYmVrPC9BdXRob3I+PFllYXI+MjAwODwvWWVhcj48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CA16EF">
              <w:rPr>
                <w:rFonts w:cs="Times New Roman"/>
                <w:noProof/>
                <w:sz w:val="16"/>
                <w:szCs w:val="16"/>
              </w:rPr>
              <w:t>[226; 243]</w:t>
            </w:r>
            <w:r w:rsidRPr="009747F8">
              <w:rPr>
                <w:rFonts w:cs="Times New Roman"/>
                <w:sz w:val="16"/>
                <w:szCs w:val="16"/>
              </w:rPr>
              <w:fldChar w:fldCharType="end"/>
            </w:r>
          </w:p>
        </w:tc>
        <w:tc>
          <w:tcPr>
            <w:tcW w:w="303" w:type="pct"/>
          </w:tcPr>
          <w:p w14:paraId="411064C6"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2 (55)</w:t>
            </w:r>
          </w:p>
        </w:tc>
        <w:tc>
          <w:tcPr>
            <w:tcW w:w="547" w:type="pct"/>
          </w:tcPr>
          <w:p w14:paraId="2CF6D9EC"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Nabilone</w:t>
            </w:r>
          </w:p>
        </w:tc>
        <w:tc>
          <w:tcPr>
            <w:tcW w:w="413" w:type="pct"/>
          </w:tcPr>
          <w:p w14:paraId="1512EBFC"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511904DA" w14:textId="77777777" w:rsidR="00F12C8F" w:rsidRPr="009747F8" w:rsidRDefault="00F12C8F" w:rsidP="00F12C8F">
            <w:pPr>
              <w:ind w:right="-105"/>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OR 3.23 (0.47 to 22.23)</w:t>
            </w:r>
          </w:p>
        </w:tc>
        <w:tc>
          <w:tcPr>
            <w:tcW w:w="405" w:type="pct"/>
          </w:tcPr>
          <w:p w14:paraId="47DC0A45"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Pr>
          <w:p w14:paraId="5F82C23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w:t>
            </w:r>
          </w:p>
        </w:tc>
        <w:tc>
          <w:tcPr>
            <w:tcW w:w="583" w:type="pct"/>
          </w:tcPr>
          <w:p w14:paraId="3660DCCB" w14:textId="77315003"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681ED5" w:rsidRPr="009747F8" w14:paraId="13B849D5"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3E3EBCEA"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07E23AD2" w14:textId="68F351C3" w:rsidR="00F12C8F" w:rsidRPr="009747F8" w:rsidRDefault="00F12C8F"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fldChar w:fldCharType="begin"/>
            </w:r>
            <w:r w:rsidR="00CA16EF">
              <w:rPr>
                <w:rFonts w:cs="Times New Roman"/>
                <w:sz w:val="16"/>
                <w:szCs w:val="16"/>
              </w:rPr>
              <w:instrText xml:space="preserve"> ADDIN EN.CITE &lt;EndNote&gt;&lt;Cite&gt;&lt;Author&gt;Abrams&lt;/Author&gt;&lt;Year&gt;2007&lt;/Year&gt;&lt;RecNum&gt;179&lt;/RecNum&gt;&lt;DisplayText&gt;[2]&lt;/DisplayText&gt;&lt;record&gt;&lt;rec-number&gt;179&lt;/rec-number&gt;&lt;foreign-keys&gt;&lt;key app="EN" db-id="5aftdds5w9eztlefdx2pt9f7dztespdd5p59" timestamp="1522366500"&gt;179&lt;/key&gt;&lt;/foreign-keys&gt;&lt;ref-type name="Journal Article"&gt;17&lt;/ref-type&gt;&lt;contributors&gt;&lt;authors&gt;&lt;author&gt;Abrams, Donald I&lt;/author&gt;&lt;author&gt;Jay, CA&lt;/author&gt;&lt;author&gt;Shade, SB&lt;/author&gt;&lt;author&gt;Vizoso, H&lt;/author&gt;&lt;author&gt;Reda, H&lt;/author&gt;&lt;author&gt;Press, S&lt;/author&gt;&lt;author&gt;Kelly, ME&lt;/author&gt;&lt;author&gt;Rowbotham, MC&lt;/author&gt;&lt;author&gt;Petersen, KL&lt;/author&gt;&lt;/authors&gt;&lt;/contributors&gt;&lt;titles&gt;&lt;title&gt;Cannabis in painful HIV-associated sensory neuropathy A randomized placebo-controlled trial&lt;/title&gt;&lt;secondary-title&gt;Neurology&lt;/secondary-title&gt;&lt;/titles&gt;&lt;periodical&gt;&lt;full-title&gt;Neurology&lt;/full-title&gt;&lt;abbr-1&gt;Neurology&lt;/abbr-1&gt;&lt;/periodical&gt;&lt;pages&gt;515-521&lt;/pages&gt;&lt;volume&gt;68&lt;/volume&gt;&lt;number&gt;7&lt;/number&gt;&lt;dates&gt;&lt;year&gt;2007&lt;/year&gt;&lt;/dates&gt;&lt;isbn&gt;0028-3878&lt;/isbn&gt;&lt;urls&gt;&lt;/urls&gt;&lt;/record&gt;&lt;/Cite&gt;&lt;/EndNote&gt;</w:instrText>
            </w:r>
            <w:r w:rsidRPr="009747F8">
              <w:rPr>
                <w:rFonts w:cs="Times New Roman"/>
                <w:sz w:val="16"/>
                <w:szCs w:val="16"/>
              </w:rPr>
              <w:fldChar w:fldCharType="separate"/>
            </w:r>
            <w:r w:rsidR="00FD79F9">
              <w:rPr>
                <w:rFonts w:cs="Times New Roman"/>
                <w:noProof/>
                <w:sz w:val="16"/>
                <w:szCs w:val="16"/>
              </w:rPr>
              <w:t>[2]</w:t>
            </w:r>
            <w:r w:rsidRPr="009747F8">
              <w:rPr>
                <w:rFonts w:cs="Times New Roman"/>
                <w:sz w:val="16"/>
                <w:szCs w:val="16"/>
              </w:rPr>
              <w:fldChar w:fldCharType="end"/>
            </w:r>
          </w:p>
        </w:tc>
        <w:tc>
          <w:tcPr>
            <w:tcW w:w="303" w:type="pct"/>
          </w:tcPr>
          <w:p w14:paraId="0CF74DA7" w14:textId="7F1DCF2C"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1 (5</w:t>
            </w:r>
            <w:r>
              <w:rPr>
                <w:rFonts w:cs="Times New Roman"/>
                <w:sz w:val="16"/>
                <w:szCs w:val="16"/>
              </w:rPr>
              <w:t>6</w:t>
            </w:r>
            <w:r w:rsidRPr="009747F8">
              <w:rPr>
                <w:rFonts w:cs="Times New Roman"/>
                <w:sz w:val="16"/>
                <w:szCs w:val="16"/>
              </w:rPr>
              <w:t>)</w:t>
            </w:r>
          </w:p>
        </w:tc>
        <w:tc>
          <w:tcPr>
            <w:tcW w:w="547" w:type="pct"/>
          </w:tcPr>
          <w:p w14:paraId="066ABE76"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Cannabis sativa</w:t>
            </w:r>
          </w:p>
        </w:tc>
        <w:tc>
          <w:tcPr>
            <w:tcW w:w="413" w:type="pct"/>
          </w:tcPr>
          <w:p w14:paraId="48197096"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27B9F1F1"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Not estimable*</w:t>
            </w:r>
          </w:p>
        </w:tc>
        <w:tc>
          <w:tcPr>
            <w:tcW w:w="405" w:type="pct"/>
          </w:tcPr>
          <w:p w14:paraId="23837BA0"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062A7123"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n/a</w:t>
            </w:r>
          </w:p>
        </w:tc>
        <w:tc>
          <w:tcPr>
            <w:tcW w:w="583" w:type="pct"/>
          </w:tcPr>
          <w:p w14:paraId="2542EE2F" w14:textId="67D00B3D"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F12C8F" w:rsidRPr="009747F8" w14:paraId="2DD5B2BA"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1FF5322B"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1C926188" w14:textId="428DADA6" w:rsidR="00F12C8F" w:rsidRPr="009747F8" w:rsidRDefault="00F12C8F" w:rsidP="003F1DF6">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fldChar w:fldCharType="begin">
                <w:fldData xml:space="preserve">PEVuZE5vdGU+PENpdGU+PEF1dGhvcj52YW4gQW1lcm9uZ2VuPC9BdXRob3I+PFllYXI+MjAxNzwv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PEVuZE5vdGU+PENpdGU+PEF1dGhvcj52YW4gQW1lcm9uZ2VuPC9BdXRob3I+PFllYXI+MjAxNzwv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sidRPr="009747F8">
              <w:rPr>
                <w:rFonts w:cs="Times New Roman"/>
                <w:b/>
                <w:sz w:val="16"/>
                <w:szCs w:val="16"/>
              </w:rPr>
            </w:r>
            <w:r w:rsidRPr="009747F8">
              <w:rPr>
                <w:rFonts w:cs="Times New Roman"/>
                <w:b/>
                <w:sz w:val="16"/>
                <w:szCs w:val="16"/>
              </w:rPr>
              <w:fldChar w:fldCharType="separate"/>
            </w:r>
            <w:r w:rsidR="00CA16EF">
              <w:rPr>
                <w:rFonts w:cs="Times New Roman"/>
                <w:b/>
                <w:noProof/>
                <w:sz w:val="16"/>
                <w:szCs w:val="16"/>
              </w:rPr>
              <w:t>[247; 279]</w:t>
            </w:r>
            <w:r w:rsidRPr="009747F8">
              <w:rPr>
                <w:rFonts w:cs="Times New Roman"/>
                <w:b/>
                <w:sz w:val="16"/>
                <w:szCs w:val="16"/>
              </w:rPr>
              <w:fldChar w:fldCharType="end"/>
            </w:r>
          </w:p>
        </w:tc>
        <w:tc>
          <w:tcPr>
            <w:tcW w:w="303" w:type="pct"/>
          </w:tcPr>
          <w:p w14:paraId="36B463F1"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2 (301)</w:t>
            </w:r>
          </w:p>
        </w:tc>
        <w:tc>
          <w:tcPr>
            <w:tcW w:w="547" w:type="pct"/>
          </w:tcPr>
          <w:p w14:paraId="416ADD9B"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THC extract</w:t>
            </w:r>
          </w:p>
        </w:tc>
        <w:tc>
          <w:tcPr>
            <w:tcW w:w="413" w:type="pct"/>
          </w:tcPr>
          <w:p w14:paraId="3BC460F8"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7127D622" w14:textId="35A1CBB6"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OR 3.13 (1.50 to 6.56)</w:t>
            </w:r>
            <w:r w:rsidRPr="00096BDA">
              <w:rPr>
                <w:rFonts w:cs="Times New Roman"/>
                <w:b/>
                <w:sz w:val="16"/>
                <w:szCs w:val="16"/>
                <w:vertAlign w:val="superscript"/>
              </w:rPr>
              <w:t>d</w:t>
            </w:r>
          </w:p>
        </w:tc>
        <w:tc>
          <w:tcPr>
            <w:tcW w:w="405" w:type="pct"/>
          </w:tcPr>
          <w:p w14:paraId="204EB7B0" w14:textId="280CB379"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Placebo</w:t>
            </w:r>
            <w:r w:rsidRPr="00096BDA">
              <w:rPr>
                <w:rFonts w:cs="Times New Roman"/>
                <w:b/>
                <w:sz w:val="16"/>
                <w:szCs w:val="16"/>
                <w:vertAlign w:val="superscript"/>
              </w:rPr>
              <w:t>d</w:t>
            </w:r>
          </w:p>
        </w:tc>
        <w:tc>
          <w:tcPr>
            <w:tcW w:w="225" w:type="pct"/>
          </w:tcPr>
          <w:p w14:paraId="06E98C9E" w14:textId="739C4EDC"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Fonts w:cs="Times New Roman"/>
                <w:b/>
                <w:sz w:val="16"/>
                <w:szCs w:val="16"/>
              </w:rPr>
              <w:t>52%</w:t>
            </w:r>
            <w:r>
              <w:rPr>
                <w:rFonts w:cs="Times New Roman"/>
                <w:b/>
                <w:sz w:val="16"/>
                <w:szCs w:val="16"/>
                <w:vertAlign w:val="superscript"/>
              </w:rPr>
              <w:t>e</w:t>
            </w:r>
          </w:p>
        </w:tc>
        <w:tc>
          <w:tcPr>
            <w:tcW w:w="583" w:type="pct"/>
          </w:tcPr>
          <w:p w14:paraId="48C44D49" w14:textId="252A8296"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681ED5" w:rsidRPr="009747F8" w14:paraId="0B67D8CC"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7A364ECD"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107A0862"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34A05F75"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077AECC4"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THC: CBD extract</w:t>
            </w:r>
          </w:p>
        </w:tc>
        <w:tc>
          <w:tcPr>
            <w:tcW w:w="413" w:type="pct"/>
          </w:tcPr>
          <w:p w14:paraId="11D9C5D7"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6CCB7A64"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55233D12"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43EAC75C"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20EEFCE0"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F12C8F" w:rsidRPr="009747F8" w14:paraId="6AE193DB"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29F4BF29"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2D565273"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63A5D559"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6BF6B3C9" w14:textId="77777777" w:rsidR="00F12C8F" w:rsidRPr="009747F8" w:rsidRDefault="00F12C8F" w:rsidP="00F12C8F">
            <w:pPr>
              <w:ind w:right="-107"/>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Ajulemic acid (CT-3)</w:t>
            </w:r>
          </w:p>
        </w:tc>
        <w:tc>
          <w:tcPr>
            <w:tcW w:w="413" w:type="pct"/>
          </w:tcPr>
          <w:p w14:paraId="725C1AE8"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3E652F37"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4AD113F7"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51F7D368"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2B760D1B"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274C5B18"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6AF22A99" w14:textId="77777777" w:rsidR="00F12C8F" w:rsidRPr="009747F8" w:rsidRDefault="00F12C8F" w:rsidP="00F12C8F">
            <w:pPr>
              <w:ind w:right="-109"/>
              <w:jc w:val="both"/>
              <w:rPr>
                <w:rFonts w:cs="Times New Roman"/>
                <w:b w:val="0"/>
                <w:sz w:val="16"/>
                <w:szCs w:val="16"/>
              </w:rPr>
            </w:pPr>
            <w:r w:rsidRPr="009747F8">
              <w:rPr>
                <w:rFonts w:cs="Times New Roman"/>
                <w:sz w:val="16"/>
                <w:szCs w:val="16"/>
              </w:rPr>
              <w:t>Parallel RCT; Cross-over RCT</w:t>
            </w:r>
            <w:r w:rsidRPr="009747F8">
              <w:rPr>
                <w:rFonts w:cs="Times New Roman"/>
                <w:sz w:val="16"/>
                <w:szCs w:val="16"/>
                <w:vertAlign w:val="superscript"/>
              </w:rPr>
              <w:t>a</w:t>
            </w:r>
          </w:p>
        </w:tc>
        <w:tc>
          <w:tcPr>
            <w:tcW w:w="1105" w:type="pct"/>
          </w:tcPr>
          <w:p w14:paraId="67591B1A" w14:textId="64F48F2D" w:rsidR="00F12C8F"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PEVuZE5vdGU+PENpdGU+PEF1dGhvcj5BYnJhbXM8L0F1dGhvcj48WWVhcj4yMDA3PC9ZZWFyPjxS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cmlvZGljYWw+PHBhZ2VzPjEwNzktMTA4Ni5lNDwvcGFnZXM+PHZvbHVtZT4xNTwvdm9sdW1lPjxu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=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PEVuZE5vdGU+PENpdGU+PEF1dGhvcj5BYnJhbXM8L0F1dGhvcj48WWVhcj4yMDA3PC9ZZWFyPjxS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cmlvZGljYWw+PHBhZ2VzPjEwNzktMTA4Ni5lNDwvcGFnZXM+PHZvbHVtZT4xNTwvdm9sdW1lPjxu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=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 16; 28; 50; 60; 125; 159-161; 168; 172; 204; 215; 221; 226; 243; 247; 253; 279]</w:t>
            </w:r>
            <w:r>
              <w:rPr>
                <w:rFonts w:cs="Times New Roman"/>
                <w:b/>
                <w:sz w:val="16"/>
                <w:szCs w:val="16"/>
              </w:rPr>
              <w:fldChar w:fldCharType="end"/>
            </w:r>
          </w:p>
        </w:tc>
        <w:tc>
          <w:tcPr>
            <w:tcW w:w="303" w:type="pct"/>
          </w:tcPr>
          <w:p w14:paraId="6071A775" w14:textId="46EFD5E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1</w:t>
            </w:r>
            <w:r>
              <w:rPr>
                <w:rFonts w:cs="Times New Roman"/>
                <w:b/>
                <w:sz w:val="16"/>
                <w:szCs w:val="16"/>
              </w:rPr>
              <w:t>9</w:t>
            </w:r>
            <w:r w:rsidRPr="009747F8">
              <w:rPr>
                <w:rFonts w:cs="Times New Roman"/>
                <w:b/>
                <w:sz w:val="16"/>
                <w:szCs w:val="16"/>
              </w:rPr>
              <w:t xml:space="preserve"> (3</w:t>
            </w:r>
            <w:r>
              <w:rPr>
                <w:rFonts w:cs="Times New Roman"/>
                <w:b/>
                <w:sz w:val="16"/>
                <w:szCs w:val="16"/>
              </w:rPr>
              <w:t>265</w:t>
            </w:r>
            <w:r w:rsidRPr="009747F8">
              <w:rPr>
                <w:rFonts w:cs="Times New Roman"/>
                <w:b/>
                <w:sz w:val="16"/>
                <w:szCs w:val="16"/>
              </w:rPr>
              <w:t>)</w:t>
            </w:r>
          </w:p>
        </w:tc>
        <w:tc>
          <w:tcPr>
            <w:tcW w:w="547" w:type="pct"/>
          </w:tcPr>
          <w:p w14:paraId="03322CBE" w14:textId="79EDCFC3"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Any </w:t>
            </w:r>
            <w:r w:rsidR="00CC47E4">
              <w:rPr>
                <w:rFonts w:cs="Times New Roman"/>
                <w:b/>
                <w:sz w:val="16"/>
                <w:szCs w:val="16"/>
              </w:rPr>
              <w:t>type</w:t>
            </w:r>
          </w:p>
        </w:tc>
        <w:tc>
          <w:tcPr>
            <w:tcW w:w="413" w:type="pct"/>
          </w:tcPr>
          <w:p w14:paraId="36EB2474"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06039A49" w14:textId="3D502ECD"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highlight w:val="yellow"/>
              </w:rPr>
            </w:pPr>
            <w:r w:rsidRPr="009747F8">
              <w:rPr>
                <w:rFonts w:cs="Times New Roman"/>
                <w:b/>
                <w:sz w:val="16"/>
                <w:szCs w:val="16"/>
              </w:rPr>
              <w:t>OR 3.</w:t>
            </w:r>
            <w:r>
              <w:rPr>
                <w:rFonts w:cs="Times New Roman"/>
                <w:b/>
                <w:sz w:val="16"/>
                <w:szCs w:val="16"/>
              </w:rPr>
              <w:t>47</w:t>
            </w:r>
            <w:r w:rsidRPr="009747F8">
              <w:rPr>
                <w:rFonts w:cs="Times New Roman"/>
                <w:b/>
                <w:sz w:val="16"/>
                <w:szCs w:val="16"/>
              </w:rPr>
              <w:t xml:space="preserve"> (2.</w:t>
            </w:r>
            <w:r>
              <w:rPr>
                <w:rFonts w:cs="Times New Roman"/>
                <w:b/>
                <w:sz w:val="16"/>
                <w:szCs w:val="16"/>
              </w:rPr>
              <w:t>64</w:t>
            </w:r>
            <w:r w:rsidRPr="009747F8">
              <w:rPr>
                <w:rFonts w:cs="Times New Roman"/>
                <w:b/>
                <w:sz w:val="16"/>
                <w:szCs w:val="16"/>
              </w:rPr>
              <w:t xml:space="preserve"> to 4.</w:t>
            </w:r>
            <w:r>
              <w:rPr>
                <w:rFonts w:cs="Times New Roman"/>
                <w:b/>
                <w:sz w:val="16"/>
                <w:szCs w:val="16"/>
              </w:rPr>
              <w:t>56</w:t>
            </w:r>
            <w:r w:rsidRPr="009747F8">
              <w:rPr>
                <w:rFonts w:cs="Times New Roman"/>
                <w:b/>
                <w:sz w:val="16"/>
                <w:szCs w:val="16"/>
              </w:rPr>
              <w:t xml:space="preserve">) </w:t>
            </w:r>
          </w:p>
        </w:tc>
        <w:tc>
          <w:tcPr>
            <w:tcW w:w="405" w:type="pct"/>
          </w:tcPr>
          <w:p w14:paraId="53429399"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225" w:type="pct"/>
          </w:tcPr>
          <w:p w14:paraId="3C252D73" w14:textId="482032BB"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21</w:t>
            </w:r>
            <w:r w:rsidRPr="009747F8">
              <w:rPr>
                <w:rFonts w:cs="Times New Roman"/>
                <w:b/>
                <w:sz w:val="16"/>
                <w:szCs w:val="16"/>
              </w:rPr>
              <w:t>%</w:t>
            </w:r>
          </w:p>
        </w:tc>
        <w:tc>
          <w:tcPr>
            <w:tcW w:w="583" w:type="pct"/>
          </w:tcPr>
          <w:p w14:paraId="794D5896" w14:textId="1B59631A"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F12C8F" w:rsidRPr="009747F8" w14:paraId="4BB2326E"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bottom w:val="single" w:sz="4" w:space="0" w:color="666666" w:themeColor="text1" w:themeTint="99"/>
            </w:tcBorders>
          </w:tcPr>
          <w:p w14:paraId="374F7113" w14:textId="77777777" w:rsidR="00F12C8F" w:rsidRPr="009747F8" w:rsidRDefault="00F12C8F" w:rsidP="00F12C8F">
            <w:pPr>
              <w:jc w:val="both"/>
              <w:rPr>
                <w:rFonts w:cs="Times New Roman"/>
                <w:i/>
                <w:sz w:val="16"/>
                <w:szCs w:val="16"/>
              </w:rPr>
            </w:pPr>
            <w:r w:rsidRPr="009747F8">
              <w:rPr>
                <w:rFonts w:cs="Times New Roman"/>
                <w:i/>
                <w:sz w:val="16"/>
                <w:szCs w:val="16"/>
              </w:rPr>
              <w:t>Observational</w:t>
            </w:r>
          </w:p>
        </w:tc>
        <w:tc>
          <w:tcPr>
            <w:tcW w:w="1105" w:type="pct"/>
            <w:tcBorders>
              <w:bottom w:val="single" w:sz="4" w:space="0" w:color="666666" w:themeColor="text1" w:themeTint="99"/>
            </w:tcBorders>
          </w:tcPr>
          <w:p w14:paraId="7DB1B91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303" w:type="pct"/>
            <w:tcBorders>
              <w:bottom w:val="single" w:sz="4" w:space="0" w:color="666666" w:themeColor="text1" w:themeTint="99"/>
            </w:tcBorders>
          </w:tcPr>
          <w:p w14:paraId="2615D935"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547" w:type="pct"/>
            <w:tcBorders>
              <w:bottom w:val="single" w:sz="4" w:space="0" w:color="666666" w:themeColor="text1" w:themeTint="99"/>
            </w:tcBorders>
          </w:tcPr>
          <w:p w14:paraId="2F3A8EDC"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413" w:type="pct"/>
            <w:tcBorders>
              <w:bottom w:val="single" w:sz="4" w:space="0" w:color="666666" w:themeColor="text1" w:themeTint="99"/>
            </w:tcBorders>
          </w:tcPr>
          <w:p w14:paraId="7487682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656" w:type="pct"/>
            <w:tcBorders>
              <w:bottom w:val="single" w:sz="4" w:space="0" w:color="666666" w:themeColor="text1" w:themeTint="99"/>
            </w:tcBorders>
          </w:tcPr>
          <w:p w14:paraId="2C9D0D8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highlight w:val="yellow"/>
              </w:rPr>
            </w:pPr>
          </w:p>
        </w:tc>
        <w:tc>
          <w:tcPr>
            <w:tcW w:w="405" w:type="pct"/>
            <w:tcBorders>
              <w:bottom w:val="single" w:sz="4" w:space="0" w:color="666666" w:themeColor="text1" w:themeTint="99"/>
            </w:tcBorders>
          </w:tcPr>
          <w:p w14:paraId="201C0B4C"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225" w:type="pct"/>
            <w:tcBorders>
              <w:bottom w:val="single" w:sz="4" w:space="0" w:color="666666" w:themeColor="text1" w:themeTint="99"/>
            </w:tcBorders>
          </w:tcPr>
          <w:p w14:paraId="6EEA18A1"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583" w:type="pct"/>
            <w:tcBorders>
              <w:bottom w:val="single" w:sz="4" w:space="0" w:color="666666" w:themeColor="text1" w:themeTint="99"/>
            </w:tcBorders>
          </w:tcPr>
          <w:p w14:paraId="25BFD745"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r>
      <w:tr w:rsidR="00F12C8F" w:rsidRPr="009747F8" w14:paraId="35070B7F"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dotted" w:sz="4" w:space="0" w:color="auto"/>
            </w:tcBorders>
          </w:tcPr>
          <w:p w14:paraId="36B0BB1D" w14:textId="4D76BC5B" w:rsidR="00F12C8F" w:rsidRPr="009747F8" w:rsidRDefault="00F12C8F" w:rsidP="00F12C8F">
            <w:pPr>
              <w:jc w:val="both"/>
              <w:rPr>
                <w:rFonts w:cs="Times New Roman"/>
                <w:i/>
                <w:sz w:val="16"/>
                <w:szCs w:val="16"/>
              </w:rPr>
            </w:pPr>
            <w:r>
              <w:rPr>
                <w:rFonts w:cs="Times New Roman"/>
                <w:sz w:val="16"/>
                <w:szCs w:val="16"/>
              </w:rPr>
              <w:t>Study withdrawal – lack of efficacy</w:t>
            </w:r>
          </w:p>
        </w:tc>
      </w:tr>
      <w:tr w:rsidR="00F12C8F" w:rsidRPr="009747F8" w14:paraId="6A55B33B"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Borders>
              <w:top w:val="dotted" w:sz="4" w:space="0" w:color="auto"/>
            </w:tcBorders>
          </w:tcPr>
          <w:p w14:paraId="0E4580ED"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Borders>
              <w:top w:val="dotted" w:sz="4" w:space="0" w:color="auto"/>
            </w:tcBorders>
          </w:tcPr>
          <w:p w14:paraId="1B6FCB35" w14:textId="248CA662" w:rsidR="00F12C8F" w:rsidRPr="009747F8" w:rsidRDefault="00F12C8F" w:rsidP="003F1DF6">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fldChar w:fldCharType="begin">
                <w:fldData xml:space="preserve">PEVuZE5vdGU+PENpdGU+PEF1dGhvcj5Db2xsaW48L0F1dGhvcj48WWVhcj4yMDEwPC9ZZWFyPjxS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cz48L3VybHM+PC9yZWNvcmQ+PC9DaXRlPjxDaXRlPjxBdXRob3I+VGVzZmF5ZTwvQXV0aG9yPjxZ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</w:fldData>
              </w:fldChar>
            </w:r>
            <w:r w:rsidR="00CA16EF">
              <w:rPr>
                <w:rFonts w:cs="Times New Roman"/>
                <w:sz w:val="16"/>
                <w:szCs w:val="16"/>
              </w:rPr>
              <w:instrText xml:space="preserve"> ADDIN EN.CITE </w:instrText>
            </w:r>
            <w:r w:rsidR="00CA16EF">
              <w:rPr>
                <w:rFonts w:cs="Times New Roman"/>
                <w:sz w:val="16"/>
                <w:szCs w:val="16"/>
              </w:rPr>
              <w:fldChar w:fldCharType="begin">
                <w:fldData xml:space="preserve">PEVuZE5vdGU+PENpdGU+PEF1dGhvcj5Db2xsaW48L0F1dGhvcj48WWVhcj4yMDEwPC9ZZWFyPjxS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</w:fldData>
              </w:fldChar>
            </w:r>
            <w:r w:rsidR="00CA16EF">
              <w:rPr>
                <w:rFonts w:cs="Times New Roman"/>
                <w:sz w:val="16"/>
                <w:szCs w:val="16"/>
              </w:rPr>
              <w:instrText xml:space="preserve"> ADDIN EN.CITE.DATA </w:instrText>
            </w:r>
            <w:r w:rsidR="00CA16EF">
              <w:rPr>
                <w:rFonts w:cs="Times New Roman"/>
                <w:sz w:val="16"/>
                <w:szCs w:val="16"/>
              </w:rPr>
            </w:r>
            <w:r w:rsidR="00CA16EF">
              <w:rPr>
                <w:rFonts w:cs="Times New Roman"/>
                <w:sz w:val="16"/>
                <w:szCs w:val="16"/>
              </w:rPr>
              <w:fldChar w:fldCharType="end"/>
            </w:r>
            <w:r w:rsidRPr="009747F8">
              <w:rPr>
                <w:rFonts w:cs="Times New Roman"/>
                <w:sz w:val="16"/>
                <w:szCs w:val="16"/>
              </w:rPr>
            </w:r>
            <w:r w:rsidRPr="009747F8">
              <w:rPr>
                <w:rFonts w:cs="Times New Roman"/>
                <w:sz w:val="16"/>
                <w:szCs w:val="16"/>
              </w:rPr>
              <w:fldChar w:fldCharType="separate"/>
            </w:r>
            <w:r w:rsidR="00CA16EF">
              <w:rPr>
                <w:rFonts w:cs="Times New Roman"/>
                <w:noProof/>
                <w:sz w:val="16"/>
                <w:szCs w:val="16"/>
              </w:rPr>
              <w:t>[50; 125; 172; 221; 233]</w:t>
            </w:r>
            <w:r w:rsidRPr="009747F8">
              <w:rPr>
                <w:rFonts w:cs="Times New Roman"/>
                <w:sz w:val="16"/>
                <w:szCs w:val="16"/>
              </w:rPr>
              <w:fldChar w:fldCharType="end"/>
            </w:r>
          </w:p>
        </w:tc>
        <w:tc>
          <w:tcPr>
            <w:tcW w:w="303" w:type="pct"/>
            <w:tcBorders>
              <w:top w:val="dotted" w:sz="4" w:space="0" w:color="auto"/>
            </w:tcBorders>
          </w:tcPr>
          <w:p w14:paraId="2AD37231" w14:textId="77777777" w:rsidR="00F12C8F" w:rsidRPr="009747F8" w:rsidRDefault="00F12C8F" w:rsidP="00F12C8F">
            <w:pPr>
              <w:ind w:right="-108"/>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5 (1344)</w:t>
            </w:r>
          </w:p>
        </w:tc>
        <w:tc>
          <w:tcPr>
            <w:tcW w:w="547" w:type="pct"/>
            <w:tcBorders>
              <w:top w:val="dotted" w:sz="4" w:space="0" w:color="auto"/>
            </w:tcBorders>
          </w:tcPr>
          <w:p w14:paraId="0CD095A6"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Nabiximols</w:t>
            </w:r>
          </w:p>
        </w:tc>
        <w:tc>
          <w:tcPr>
            <w:tcW w:w="413" w:type="pct"/>
            <w:tcBorders>
              <w:top w:val="dotted" w:sz="4" w:space="0" w:color="auto"/>
            </w:tcBorders>
          </w:tcPr>
          <w:p w14:paraId="3909BE99"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Borders>
              <w:top w:val="dotted" w:sz="4" w:space="0" w:color="auto"/>
            </w:tcBorders>
          </w:tcPr>
          <w:p w14:paraId="002B5596"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OR 0.66 (0.37 to 1.17)</w:t>
            </w:r>
          </w:p>
        </w:tc>
        <w:tc>
          <w:tcPr>
            <w:tcW w:w="405" w:type="pct"/>
            <w:tcBorders>
              <w:top w:val="dotted" w:sz="4" w:space="0" w:color="auto"/>
            </w:tcBorders>
          </w:tcPr>
          <w:p w14:paraId="197F0E1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Borders>
              <w:top w:val="dotted" w:sz="4" w:space="0" w:color="auto"/>
            </w:tcBorders>
          </w:tcPr>
          <w:p w14:paraId="3A4B935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w:t>
            </w:r>
          </w:p>
        </w:tc>
        <w:tc>
          <w:tcPr>
            <w:tcW w:w="583" w:type="pct"/>
            <w:tcBorders>
              <w:top w:val="dotted" w:sz="4" w:space="0" w:color="auto"/>
            </w:tcBorders>
          </w:tcPr>
          <w:p w14:paraId="005F7D47" w14:textId="0AAC394A"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LOW</w:t>
            </w:r>
          </w:p>
        </w:tc>
      </w:tr>
      <w:tr w:rsidR="00681ED5" w:rsidRPr="009747F8" w14:paraId="36C7951F"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74C9BF3D"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7ABA8975" w14:textId="7AA60242" w:rsidR="00F12C8F"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PEVuZE5vdGU+PENpdGU+PEF1dGhvcj5CYWxsPC9BdXRob3I+PFllYXI+MjAxNTwvWWVhcj48UmVj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PEVuZE5vdGU+PENpdGU+PEF1dGhvcj5CYWxsPC9BdXRob3I+PFllYXI+MjAxNTwvWWVhcj48UmVj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FD79F9">
              <w:rPr>
                <w:rFonts w:cs="Times New Roman"/>
                <w:b/>
                <w:noProof/>
                <w:sz w:val="16"/>
                <w:szCs w:val="16"/>
              </w:rPr>
              <w:t>[16; 215]</w:t>
            </w:r>
            <w:r>
              <w:rPr>
                <w:rFonts w:cs="Times New Roman"/>
                <w:b/>
                <w:sz w:val="16"/>
                <w:szCs w:val="16"/>
              </w:rPr>
              <w:fldChar w:fldCharType="end"/>
            </w:r>
          </w:p>
        </w:tc>
        <w:tc>
          <w:tcPr>
            <w:tcW w:w="303" w:type="pct"/>
          </w:tcPr>
          <w:p w14:paraId="613848E9" w14:textId="1B62EAC5"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2</w:t>
            </w:r>
            <w:r w:rsidRPr="009747F8">
              <w:rPr>
                <w:rFonts w:cs="Times New Roman"/>
                <w:b/>
                <w:sz w:val="16"/>
                <w:szCs w:val="16"/>
              </w:rPr>
              <w:t xml:space="preserve"> (</w:t>
            </w:r>
            <w:r>
              <w:rPr>
                <w:rFonts w:cs="Times New Roman"/>
                <w:b/>
                <w:sz w:val="16"/>
                <w:szCs w:val="16"/>
              </w:rPr>
              <w:t>733</w:t>
            </w:r>
            <w:r w:rsidRPr="009747F8">
              <w:rPr>
                <w:rFonts w:cs="Times New Roman"/>
                <w:b/>
                <w:sz w:val="16"/>
                <w:szCs w:val="16"/>
              </w:rPr>
              <w:t>)</w:t>
            </w:r>
          </w:p>
        </w:tc>
        <w:tc>
          <w:tcPr>
            <w:tcW w:w="547" w:type="pct"/>
          </w:tcPr>
          <w:p w14:paraId="4751F2C7"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Dronabinol</w:t>
            </w:r>
          </w:p>
        </w:tc>
        <w:tc>
          <w:tcPr>
            <w:tcW w:w="413" w:type="pct"/>
          </w:tcPr>
          <w:p w14:paraId="2DDB97DB"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0AC60B0F" w14:textId="4BF2EB93"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OR 0.</w:t>
            </w:r>
            <w:r>
              <w:rPr>
                <w:rFonts w:cs="Times New Roman"/>
                <w:b/>
                <w:sz w:val="16"/>
                <w:szCs w:val="16"/>
              </w:rPr>
              <w:t>50</w:t>
            </w:r>
            <w:r w:rsidRPr="009747F8">
              <w:rPr>
                <w:rFonts w:cs="Times New Roman"/>
                <w:b/>
                <w:sz w:val="16"/>
                <w:szCs w:val="16"/>
              </w:rPr>
              <w:t xml:space="preserve"> (0.2</w:t>
            </w:r>
            <w:r>
              <w:rPr>
                <w:rFonts w:cs="Times New Roman"/>
                <w:b/>
                <w:sz w:val="16"/>
                <w:szCs w:val="16"/>
              </w:rPr>
              <w:t>8</w:t>
            </w:r>
            <w:r w:rsidRPr="009747F8">
              <w:rPr>
                <w:rFonts w:cs="Times New Roman"/>
                <w:b/>
                <w:sz w:val="16"/>
                <w:szCs w:val="16"/>
              </w:rPr>
              <w:t xml:space="preserve"> to 0.</w:t>
            </w:r>
            <w:r>
              <w:rPr>
                <w:rFonts w:cs="Times New Roman"/>
                <w:b/>
                <w:sz w:val="16"/>
                <w:szCs w:val="16"/>
              </w:rPr>
              <w:t>92</w:t>
            </w:r>
            <w:r w:rsidRPr="009747F8">
              <w:rPr>
                <w:rFonts w:cs="Times New Roman"/>
                <w:b/>
                <w:sz w:val="16"/>
                <w:szCs w:val="16"/>
              </w:rPr>
              <w:t>)</w:t>
            </w:r>
          </w:p>
        </w:tc>
        <w:tc>
          <w:tcPr>
            <w:tcW w:w="405" w:type="pct"/>
          </w:tcPr>
          <w:p w14:paraId="6AA2EEED"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Dronabinol</w:t>
            </w:r>
          </w:p>
        </w:tc>
        <w:tc>
          <w:tcPr>
            <w:tcW w:w="225" w:type="pct"/>
          </w:tcPr>
          <w:p w14:paraId="07B4E7F2" w14:textId="4144421D"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61%</w:t>
            </w:r>
            <w:r>
              <w:rPr>
                <w:rFonts w:cs="Times New Roman"/>
                <w:b/>
                <w:sz w:val="16"/>
                <w:szCs w:val="16"/>
                <w:vertAlign w:val="superscript"/>
              </w:rPr>
              <w:t>f</w:t>
            </w:r>
          </w:p>
        </w:tc>
        <w:tc>
          <w:tcPr>
            <w:tcW w:w="583" w:type="pct"/>
          </w:tcPr>
          <w:p w14:paraId="4232ED54" w14:textId="7E5E5EE1"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MODERATE</w:t>
            </w:r>
          </w:p>
        </w:tc>
      </w:tr>
      <w:tr w:rsidR="00F12C8F" w:rsidRPr="009747F8" w14:paraId="24945A27"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21B0856E" w14:textId="77777777" w:rsidR="00F12C8F" w:rsidRPr="009747F8" w:rsidRDefault="00F12C8F" w:rsidP="00F12C8F">
            <w:pPr>
              <w:jc w:val="both"/>
              <w:rPr>
                <w:rFonts w:cs="Times New Roman"/>
                <w:sz w:val="16"/>
                <w:szCs w:val="16"/>
              </w:rPr>
            </w:pPr>
            <w:r w:rsidRPr="009747F8">
              <w:rPr>
                <w:rFonts w:cs="Times New Roman"/>
                <w:sz w:val="16"/>
                <w:szCs w:val="16"/>
              </w:rPr>
              <w:t>Parallel RCT</w:t>
            </w:r>
          </w:p>
        </w:tc>
        <w:tc>
          <w:tcPr>
            <w:tcW w:w="1105" w:type="pct"/>
          </w:tcPr>
          <w:p w14:paraId="0BFB8529"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4B303236"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130323ED"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Nabilone</w:t>
            </w:r>
          </w:p>
        </w:tc>
        <w:tc>
          <w:tcPr>
            <w:tcW w:w="413" w:type="pct"/>
          </w:tcPr>
          <w:p w14:paraId="7A85FA8F"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34CE93F3"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740E9CA7"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6F9CB407"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69B374CA"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7A2BE8BF"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6A534BCE" w14:textId="77777777" w:rsidR="00F12C8F" w:rsidRPr="009747F8" w:rsidRDefault="00F12C8F" w:rsidP="00F12C8F">
            <w:pPr>
              <w:jc w:val="both"/>
              <w:rPr>
                <w:rFonts w:cs="Times New Roman"/>
                <w:sz w:val="16"/>
                <w:szCs w:val="16"/>
              </w:rPr>
            </w:pPr>
            <w:r w:rsidRPr="009747F8">
              <w:rPr>
                <w:rFonts w:cs="Times New Roman"/>
                <w:sz w:val="16"/>
                <w:szCs w:val="16"/>
              </w:rPr>
              <w:t>Parallel RCT</w:t>
            </w:r>
          </w:p>
        </w:tc>
        <w:tc>
          <w:tcPr>
            <w:tcW w:w="1105" w:type="pct"/>
          </w:tcPr>
          <w:p w14:paraId="188FFC2C" w14:textId="213D83B9" w:rsidR="00F12C8F" w:rsidRPr="009747F8" w:rsidRDefault="00F12C8F" w:rsidP="003F1DF6">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fldChar w:fldCharType="begin"/>
            </w:r>
            <w:r w:rsidR="00CA16EF">
              <w:rPr>
                <w:rFonts w:cs="Times New Roman"/>
                <w:sz w:val="16"/>
                <w:szCs w:val="16"/>
              </w:rPr>
              <w:instrText xml:space="preserve"> ADDIN EN.CITE &lt;EndNote&gt;&lt;Cite&gt;&lt;Author&gt;Abrams&lt;/Author&gt;&lt;Year&gt;2007&lt;/Year&gt;&lt;RecNum&gt;179&lt;/RecNum&gt;&lt;DisplayText&gt;[2]&lt;/DisplayText&gt;&lt;record&gt;&lt;rec-number&gt;179&lt;/rec-number&gt;&lt;foreign-keys&gt;&lt;key app="EN" db-id="5aftdds5w9eztlefdx2pt9f7dztespdd5p59" timestamp="1522366500"&gt;179&lt;/key&gt;&lt;/foreign-keys&gt;&lt;ref-type name="Journal Article"&gt;17&lt;/ref-type&gt;&lt;contributors&gt;&lt;authors&gt;&lt;author&gt;Abrams, Donald I&lt;/author&gt;&lt;author&gt;Jay, CA&lt;/author&gt;&lt;author&gt;Shade, SB&lt;/author&gt;&lt;author&gt;Vizoso, H&lt;/author&gt;&lt;author&gt;Reda, H&lt;/author&gt;&lt;author&gt;Press, S&lt;/author&gt;&lt;author&gt;Kelly, ME&lt;/author&gt;&lt;author&gt;Rowbotham, MC&lt;/author&gt;&lt;author&gt;Petersen, KL&lt;/author&gt;&lt;/authors&gt;&lt;/contributors&gt;&lt;titles&gt;&lt;title&gt;Cannabis in painful HIV-associated sensory neuropathy A randomized placebo-controlled trial&lt;/title&gt;&lt;secondary-title&gt;Neurology&lt;/secondary-title&gt;&lt;/titles&gt;&lt;periodical&gt;&lt;full-title&gt;Neurology&lt;/full-title&gt;&lt;abbr-1&gt;Neurology&lt;/abbr-1&gt;&lt;/periodical&gt;&lt;pages&gt;515-521&lt;/pages&gt;&lt;volume&gt;68&lt;/volume&gt;&lt;number&gt;7&lt;/number&gt;&lt;dates&gt;&lt;year&gt;2007&lt;/year&gt;&lt;/dates&gt;&lt;isbn&gt;0028-3878&lt;/isbn&gt;&lt;urls&gt;&lt;/urls&gt;&lt;/record&gt;&lt;/Cite&gt;&lt;/EndNote&gt;</w:instrText>
            </w:r>
            <w:r w:rsidRPr="009747F8">
              <w:rPr>
                <w:rFonts w:cs="Times New Roman"/>
                <w:sz w:val="16"/>
                <w:szCs w:val="16"/>
              </w:rPr>
              <w:fldChar w:fldCharType="separate"/>
            </w:r>
            <w:r w:rsidR="00FD79F9">
              <w:rPr>
                <w:rFonts w:cs="Times New Roman"/>
                <w:noProof/>
                <w:sz w:val="16"/>
                <w:szCs w:val="16"/>
              </w:rPr>
              <w:t>[2]</w:t>
            </w:r>
            <w:r w:rsidRPr="009747F8">
              <w:rPr>
                <w:rFonts w:cs="Times New Roman"/>
                <w:sz w:val="16"/>
                <w:szCs w:val="16"/>
              </w:rPr>
              <w:fldChar w:fldCharType="end"/>
            </w:r>
          </w:p>
        </w:tc>
        <w:tc>
          <w:tcPr>
            <w:tcW w:w="303" w:type="pct"/>
          </w:tcPr>
          <w:p w14:paraId="66C9F1C2" w14:textId="651252A6"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1 (</w:t>
            </w:r>
            <w:r>
              <w:rPr>
                <w:rFonts w:cs="Times New Roman"/>
                <w:sz w:val="16"/>
                <w:szCs w:val="16"/>
              </w:rPr>
              <w:t>56</w:t>
            </w:r>
            <w:r w:rsidRPr="009747F8">
              <w:rPr>
                <w:rFonts w:cs="Times New Roman"/>
                <w:sz w:val="16"/>
                <w:szCs w:val="16"/>
              </w:rPr>
              <w:t>)</w:t>
            </w:r>
          </w:p>
        </w:tc>
        <w:tc>
          <w:tcPr>
            <w:tcW w:w="547" w:type="pct"/>
          </w:tcPr>
          <w:p w14:paraId="6C4C8E25"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Cannabis sativa</w:t>
            </w:r>
          </w:p>
        </w:tc>
        <w:tc>
          <w:tcPr>
            <w:tcW w:w="413" w:type="pct"/>
          </w:tcPr>
          <w:p w14:paraId="4FF60625"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1114FA8E"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OR 0.32 (0.01 to 8.24)</w:t>
            </w:r>
          </w:p>
        </w:tc>
        <w:tc>
          <w:tcPr>
            <w:tcW w:w="405" w:type="pct"/>
          </w:tcPr>
          <w:p w14:paraId="6CDCD168"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Neither</w:t>
            </w:r>
          </w:p>
        </w:tc>
        <w:tc>
          <w:tcPr>
            <w:tcW w:w="225" w:type="pct"/>
          </w:tcPr>
          <w:p w14:paraId="6E5A68FB"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n/a</w:t>
            </w:r>
          </w:p>
        </w:tc>
        <w:tc>
          <w:tcPr>
            <w:tcW w:w="583" w:type="pct"/>
          </w:tcPr>
          <w:p w14:paraId="1D7A5C19" w14:textId="3104A5C2"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F12C8F" w:rsidRPr="009747F8" w14:paraId="6FFF70C8"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018CD409" w14:textId="77777777" w:rsidR="00F12C8F" w:rsidRPr="009747F8" w:rsidRDefault="00F12C8F" w:rsidP="00F12C8F">
            <w:pPr>
              <w:jc w:val="both"/>
              <w:rPr>
                <w:rFonts w:cs="Times New Roman"/>
                <w:sz w:val="16"/>
                <w:szCs w:val="16"/>
              </w:rPr>
            </w:pPr>
            <w:r w:rsidRPr="009747F8">
              <w:rPr>
                <w:rFonts w:cs="Times New Roman"/>
                <w:sz w:val="16"/>
                <w:szCs w:val="16"/>
              </w:rPr>
              <w:t>Parallel RCT</w:t>
            </w:r>
          </w:p>
        </w:tc>
        <w:tc>
          <w:tcPr>
            <w:tcW w:w="1105" w:type="pct"/>
          </w:tcPr>
          <w:p w14:paraId="12AF1F6F"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6355A7B6"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680FD3E8"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THC extract</w:t>
            </w:r>
          </w:p>
        </w:tc>
        <w:tc>
          <w:tcPr>
            <w:tcW w:w="413" w:type="pct"/>
          </w:tcPr>
          <w:p w14:paraId="42416B42"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7A3D3F8F"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1ABC446B"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43996CE6"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6FF39DF3"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1FEF4150"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35968C16" w14:textId="77777777" w:rsidR="00F12C8F" w:rsidRPr="009747F8" w:rsidRDefault="00F12C8F" w:rsidP="00F12C8F">
            <w:pPr>
              <w:jc w:val="both"/>
              <w:rPr>
                <w:rFonts w:cs="Times New Roman"/>
                <w:sz w:val="16"/>
                <w:szCs w:val="16"/>
              </w:rPr>
            </w:pPr>
            <w:r w:rsidRPr="009747F8">
              <w:rPr>
                <w:rFonts w:cs="Times New Roman"/>
                <w:sz w:val="16"/>
                <w:szCs w:val="16"/>
              </w:rPr>
              <w:t>Parallel RCT</w:t>
            </w:r>
          </w:p>
        </w:tc>
        <w:tc>
          <w:tcPr>
            <w:tcW w:w="1105" w:type="pct"/>
          </w:tcPr>
          <w:p w14:paraId="6B890354"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303" w:type="pct"/>
          </w:tcPr>
          <w:p w14:paraId="02519778"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0F2C8414"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THC: CBD extract</w:t>
            </w:r>
          </w:p>
        </w:tc>
        <w:tc>
          <w:tcPr>
            <w:tcW w:w="413" w:type="pct"/>
          </w:tcPr>
          <w:p w14:paraId="39D3B08F"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0E596608"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No studies</w:t>
            </w:r>
          </w:p>
        </w:tc>
        <w:tc>
          <w:tcPr>
            <w:tcW w:w="405" w:type="pct"/>
          </w:tcPr>
          <w:p w14:paraId="16ABF44F"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5DC84567"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671B5DED"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747F8">
              <w:rPr>
                <w:rFonts w:cs="Times New Roman"/>
                <w:sz w:val="16"/>
                <w:szCs w:val="16"/>
              </w:rPr>
              <w:t>-</w:t>
            </w:r>
          </w:p>
        </w:tc>
      </w:tr>
      <w:tr w:rsidR="00F12C8F" w:rsidRPr="009747F8" w14:paraId="428C41F7"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38A96956" w14:textId="77777777" w:rsidR="00F12C8F" w:rsidRPr="009747F8" w:rsidRDefault="00F12C8F" w:rsidP="00F12C8F">
            <w:pPr>
              <w:jc w:val="both"/>
              <w:rPr>
                <w:rFonts w:cs="Times New Roman"/>
                <w:sz w:val="16"/>
                <w:szCs w:val="16"/>
              </w:rPr>
            </w:pPr>
            <w:r w:rsidRPr="009747F8">
              <w:rPr>
                <w:rFonts w:cs="Times New Roman"/>
                <w:sz w:val="16"/>
                <w:szCs w:val="16"/>
              </w:rPr>
              <w:t>Parallel RCT</w:t>
            </w:r>
          </w:p>
        </w:tc>
        <w:tc>
          <w:tcPr>
            <w:tcW w:w="1105" w:type="pct"/>
          </w:tcPr>
          <w:p w14:paraId="563AE8D3"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303" w:type="pct"/>
          </w:tcPr>
          <w:p w14:paraId="2D02C5AA"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0 (0)</w:t>
            </w:r>
          </w:p>
        </w:tc>
        <w:tc>
          <w:tcPr>
            <w:tcW w:w="547" w:type="pct"/>
          </w:tcPr>
          <w:p w14:paraId="5E65CA85" w14:textId="77777777" w:rsidR="00F12C8F" w:rsidRPr="009747F8" w:rsidRDefault="00F12C8F" w:rsidP="00F12C8F">
            <w:pPr>
              <w:ind w:right="-107"/>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Ajulemic acid (CT-3)</w:t>
            </w:r>
          </w:p>
        </w:tc>
        <w:tc>
          <w:tcPr>
            <w:tcW w:w="413" w:type="pct"/>
          </w:tcPr>
          <w:p w14:paraId="02174043"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Placebo</w:t>
            </w:r>
          </w:p>
        </w:tc>
        <w:tc>
          <w:tcPr>
            <w:tcW w:w="656" w:type="pct"/>
          </w:tcPr>
          <w:p w14:paraId="63203407"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highlight w:val="yellow"/>
              </w:rPr>
            </w:pPr>
            <w:r w:rsidRPr="009747F8">
              <w:rPr>
                <w:rFonts w:cs="Times New Roman"/>
                <w:sz w:val="16"/>
                <w:szCs w:val="16"/>
              </w:rPr>
              <w:t>No studies</w:t>
            </w:r>
          </w:p>
        </w:tc>
        <w:tc>
          <w:tcPr>
            <w:tcW w:w="405" w:type="pct"/>
          </w:tcPr>
          <w:p w14:paraId="6578D133"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225" w:type="pct"/>
          </w:tcPr>
          <w:p w14:paraId="66FE7781"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c>
          <w:tcPr>
            <w:tcW w:w="583" w:type="pct"/>
          </w:tcPr>
          <w:p w14:paraId="4B3B71DE"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747F8">
              <w:rPr>
                <w:rFonts w:cs="Times New Roman"/>
                <w:sz w:val="16"/>
                <w:szCs w:val="16"/>
              </w:rPr>
              <w:t>-</w:t>
            </w:r>
          </w:p>
        </w:tc>
      </w:tr>
      <w:tr w:rsidR="00681ED5" w:rsidRPr="009747F8" w14:paraId="20CFDE9A" w14:textId="77777777" w:rsidTr="00681E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63" w:type="pct"/>
          </w:tcPr>
          <w:p w14:paraId="19CB8549" w14:textId="77777777" w:rsidR="00F12C8F" w:rsidRPr="009747F8" w:rsidRDefault="00F12C8F" w:rsidP="00F12C8F">
            <w:pPr>
              <w:jc w:val="both"/>
              <w:rPr>
                <w:rFonts w:cs="Times New Roman"/>
                <w:b w:val="0"/>
                <w:sz w:val="16"/>
                <w:szCs w:val="16"/>
              </w:rPr>
            </w:pPr>
            <w:r w:rsidRPr="009747F8">
              <w:rPr>
                <w:rFonts w:cs="Times New Roman"/>
                <w:sz w:val="16"/>
                <w:szCs w:val="16"/>
              </w:rPr>
              <w:t>Parallel RCT</w:t>
            </w:r>
          </w:p>
        </w:tc>
        <w:tc>
          <w:tcPr>
            <w:tcW w:w="1105" w:type="pct"/>
          </w:tcPr>
          <w:p w14:paraId="2FC51238" w14:textId="7C1D95C0" w:rsidR="00F12C8F" w:rsidRPr="009747F8" w:rsidRDefault="003F4B41" w:rsidP="003F1DF6">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fldChar w:fldCharType="begin">
                <w:fldData xml:space="preserve">PEVuZE5vdGU+PENpdGU+PEF1dGhvcj5BYnJhbXM8L0F1dGhvcj48WWVhcj4yMDA3PC9ZZWFyPjxS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</w:fldData>
              </w:fldChar>
            </w:r>
            <w:r w:rsidR="00CA16EF">
              <w:rPr>
                <w:rFonts w:cs="Times New Roman"/>
                <w:b/>
                <w:sz w:val="16"/>
                <w:szCs w:val="16"/>
              </w:rPr>
              <w:instrText xml:space="preserve"> ADDIN EN.CITE </w:instrText>
            </w:r>
            <w:r w:rsidR="00CA16EF">
              <w:rPr>
                <w:rFonts w:cs="Times New Roman"/>
                <w:b/>
                <w:sz w:val="16"/>
                <w:szCs w:val="16"/>
              </w:rPr>
              <w:fldChar w:fldCharType="begin">
                <w:fldData xml:space="preserve">PEVuZE5vdGU+PENpdGU+PEF1dGhvcj5BYnJhbXM8L0F1dGhvcj48WWVhcj4yMDA3PC9ZZWFyPjxS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</w:fldData>
              </w:fldChar>
            </w:r>
            <w:r w:rsidR="00CA16EF">
              <w:rPr>
                <w:rFonts w:cs="Times New Roman"/>
                <w:b/>
                <w:sz w:val="16"/>
                <w:szCs w:val="16"/>
              </w:rPr>
              <w:instrText xml:space="preserve"> ADDIN EN.CITE.DATA </w:instrText>
            </w:r>
            <w:r w:rsidR="00CA16EF">
              <w:rPr>
                <w:rFonts w:cs="Times New Roman"/>
                <w:b/>
                <w:sz w:val="16"/>
                <w:szCs w:val="16"/>
              </w:rPr>
            </w:r>
            <w:r w:rsidR="00CA16EF">
              <w:rPr>
                <w:rFonts w:cs="Times New Roman"/>
                <w:b/>
                <w:sz w:val="16"/>
                <w:szCs w:val="16"/>
              </w:rPr>
              <w:fldChar w:fldCharType="end"/>
            </w:r>
            <w:r>
              <w:rPr>
                <w:rFonts w:cs="Times New Roman"/>
                <w:b/>
                <w:sz w:val="16"/>
                <w:szCs w:val="16"/>
              </w:rPr>
            </w:r>
            <w:r>
              <w:rPr>
                <w:rFonts w:cs="Times New Roman"/>
                <w:b/>
                <w:sz w:val="16"/>
                <w:szCs w:val="16"/>
              </w:rPr>
              <w:fldChar w:fldCharType="separate"/>
            </w:r>
            <w:r w:rsidR="00CA16EF">
              <w:rPr>
                <w:rFonts w:cs="Times New Roman"/>
                <w:b/>
                <w:noProof/>
                <w:sz w:val="16"/>
                <w:szCs w:val="16"/>
              </w:rPr>
              <w:t>[2; 16; 50; 125; 159; 172; 215; 221]</w:t>
            </w:r>
            <w:r>
              <w:rPr>
                <w:rFonts w:cs="Times New Roman"/>
                <w:b/>
                <w:sz w:val="16"/>
                <w:szCs w:val="16"/>
              </w:rPr>
              <w:fldChar w:fldCharType="end"/>
            </w:r>
          </w:p>
        </w:tc>
        <w:tc>
          <w:tcPr>
            <w:tcW w:w="303" w:type="pct"/>
          </w:tcPr>
          <w:p w14:paraId="3658B9DF" w14:textId="1C40C208"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8</w:t>
            </w:r>
            <w:r w:rsidRPr="009747F8">
              <w:rPr>
                <w:rFonts w:cs="Times New Roman"/>
                <w:b/>
                <w:sz w:val="16"/>
                <w:szCs w:val="16"/>
              </w:rPr>
              <w:t xml:space="preserve"> (</w:t>
            </w:r>
            <w:r>
              <w:rPr>
                <w:rFonts w:cs="Times New Roman"/>
                <w:b/>
                <w:sz w:val="16"/>
                <w:szCs w:val="16"/>
              </w:rPr>
              <w:t>2133</w:t>
            </w:r>
            <w:r w:rsidRPr="009747F8">
              <w:rPr>
                <w:rFonts w:cs="Times New Roman"/>
                <w:b/>
                <w:sz w:val="16"/>
                <w:szCs w:val="16"/>
              </w:rPr>
              <w:t>)</w:t>
            </w:r>
          </w:p>
        </w:tc>
        <w:tc>
          <w:tcPr>
            <w:tcW w:w="547" w:type="pct"/>
          </w:tcPr>
          <w:p w14:paraId="04DF7D74" w14:textId="7B607B4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 xml:space="preserve">Any </w:t>
            </w:r>
            <w:r w:rsidR="00CC47E4">
              <w:rPr>
                <w:rFonts w:cs="Times New Roman"/>
                <w:b/>
                <w:sz w:val="16"/>
                <w:szCs w:val="16"/>
              </w:rPr>
              <w:t>type</w:t>
            </w:r>
          </w:p>
        </w:tc>
        <w:tc>
          <w:tcPr>
            <w:tcW w:w="413" w:type="pct"/>
          </w:tcPr>
          <w:p w14:paraId="0CDC6BAA"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Placebo</w:t>
            </w:r>
          </w:p>
        </w:tc>
        <w:tc>
          <w:tcPr>
            <w:tcW w:w="656" w:type="pct"/>
          </w:tcPr>
          <w:p w14:paraId="4AB9F697" w14:textId="3329062E"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OR 0.5</w:t>
            </w:r>
            <w:r>
              <w:rPr>
                <w:rFonts w:cs="Times New Roman"/>
                <w:b/>
                <w:sz w:val="16"/>
                <w:szCs w:val="16"/>
              </w:rPr>
              <w:t>8</w:t>
            </w:r>
            <w:r w:rsidRPr="009747F8">
              <w:rPr>
                <w:rFonts w:cs="Times New Roman"/>
                <w:b/>
                <w:sz w:val="16"/>
                <w:szCs w:val="16"/>
              </w:rPr>
              <w:t xml:space="preserve"> (0.3</w:t>
            </w:r>
            <w:r>
              <w:rPr>
                <w:rFonts w:cs="Times New Roman"/>
                <w:b/>
                <w:sz w:val="16"/>
                <w:szCs w:val="16"/>
              </w:rPr>
              <w:t>8</w:t>
            </w:r>
            <w:r w:rsidRPr="009747F8">
              <w:rPr>
                <w:rFonts w:cs="Times New Roman"/>
                <w:b/>
                <w:sz w:val="16"/>
                <w:szCs w:val="16"/>
              </w:rPr>
              <w:t xml:space="preserve"> to 0.8</w:t>
            </w:r>
            <w:r>
              <w:rPr>
                <w:rFonts w:cs="Times New Roman"/>
                <w:b/>
                <w:sz w:val="16"/>
                <w:szCs w:val="16"/>
              </w:rPr>
              <w:t>7</w:t>
            </w:r>
            <w:r w:rsidRPr="009747F8">
              <w:rPr>
                <w:rFonts w:cs="Times New Roman"/>
                <w:b/>
                <w:sz w:val="16"/>
                <w:szCs w:val="16"/>
              </w:rPr>
              <w:t>)</w:t>
            </w:r>
          </w:p>
        </w:tc>
        <w:tc>
          <w:tcPr>
            <w:tcW w:w="405" w:type="pct"/>
          </w:tcPr>
          <w:p w14:paraId="5B35E163"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Cannabinoid</w:t>
            </w:r>
          </w:p>
        </w:tc>
        <w:tc>
          <w:tcPr>
            <w:tcW w:w="225" w:type="pct"/>
          </w:tcPr>
          <w:p w14:paraId="3D146756" w14:textId="77777777"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Fonts w:cs="Times New Roman"/>
                <w:b/>
                <w:sz w:val="16"/>
                <w:szCs w:val="16"/>
              </w:rPr>
              <w:t>0%</w:t>
            </w:r>
          </w:p>
        </w:tc>
        <w:tc>
          <w:tcPr>
            <w:tcW w:w="583" w:type="pct"/>
          </w:tcPr>
          <w:p w14:paraId="52CD15F3" w14:textId="1EEFB12E" w:rsidR="00F12C8F" w:rsidRPr="009747F8" w:rsidRDefault="00F12C8F" w:rsidP="00F12C8F">
            <w:pPr>
              <w:jc w:val="both"/>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9747F8">
              <w:rPr>
                <w:rStyle w:val="quality-sign"/>
                <w:rFonts w:ascii="Cambria Math" w:eastAsia="Times New Roman" w:hAnsi="Cambria Math" w:cs="Cambria Math"/>
                <w:sz w:val="16"/>
                <w:szCs w:val="16"/>
              </w:rPr>
              <w:t>⨁</w:t>
            </w:r>
            <w:r w:rsidRPr="009747F8">
              <w:rPr>
                <w:rStyle w:val="quality-sign"/>
                <w:rFonts w:ascii="MS Gothic" w:eastAsia="MS Gothic" w:hAnsi="MS Gothic" w:cs="MS Gothic" w:hint="eastAsia"/>
                <w:sz w:val="16"/>
                <w:szCs w:val="16"/>
              </w:rPr>
              <w:t>◯◯◯</w:t>
            </w:r>
            <w:r>
              <w:rPr>
                <w:rStyle w:val="quality-sign"/>
                <w:rFonts w:ascii="MS Gothic" w:eastAsia="MS Gothic" w:hAnsi="MS Gothic" w:cs="MS Gothic" w:hint="eastAsia"/>
                <w:sz w:val="16"/>
                <w:szCs w:val="16"/>
              </w:rPr>
              <w:t xml:space="preserve"> </w:t>
            </w:r>
            <w:r w:rsidRPr="009747F8">
              <w:rPr>
                <w:rStyle w:val="quality-text"/>
                <w:rFonts w:eastAsia="Times New Roman"/>
                <w:sz w:val="16"/>
                <w:szCs w:val="16"/>
              </w:rPr>
              <w:t>VERY LOW</w:t>
            </w:r>
          </w:p>
        </w:tc>
      </w:tr>
      <w:tr w:rsidR="00F12C8F" w:rsidRPr="009747F8" w14:paraId="60C8C7F4" w14:textId="77777777" w:rsidTr="00681ED5">
        <w:trPr>
          <w:trHeight w:val="227"/>
        </w:trPr>
        <w:tc>
          <w:tcPr>
            <w:cnfStyle w:val="001000000000" w:firstRow="0" w:lastRow="0" w:firstColumn="1" w:lastColumn="0" w:oddVBand="0" w:evenVBand="0" w:oddHBand="0" w:evenHBand="0" w:firstRowFirstColumn="0" w:firstRowLastColumn="0" w:lastRowFirstColumn="0" w:lastRowLastColumn="0"/>
            <w:tcW w:w="763" w:type="pct"/>
          </w:tcPr>
          <w:p w14:paraId="619B6CD2" w14:textId="77777777" w:rsidR="00F12C8F" w:rsidRPr="009747F8" w:rsidRDefault="00F12C8F" w:rsidP="00F12C8F">
            <w:pPr>
              <w:jc w:val="both"/>
              <w:rPr>
                <w:rFonts w:cs="Times New Roman"/>
                <w:i/>
                <w:sz w:val="16"/>
                <w:szCs w:val="16"/>
              </w:rPr>
            </w:pPr>
            <w:r w:rsidRPr="009747F8">
              <w:rPr>
                <w:rFonts w:cs="Times New Roman"/>
                <w:i/>
                <w:sz w:val="16"/>
                <w:szCs w:val="16"/>
              </w:rPr>
              <w:t>Observational</w:t>
            </w:r>
          </w:p>
        </w:tc>
        <w:tc>
          <w:tcPr>
            <w:tcW w:w="1105" w:type="pct"/>
          </w:tcPr>
          <w:p w14:paraId="22AA9AF1" w14:textId="77777777" w:rsidR="00F12C8F" w:rsidRPr="009747F8" w:rsidRDefault="00F12C8F"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p>
        </w:tc>
        <w:tc>
          <w:tcPr>
            <w:tcW w:w="303" w:type="pct"/>
          </w:tcPr>
          <w:p w14:paraId="0606E38D" w14:textId="0BF8EE9A" w:rsidR="00F12C8F" w:rsidRPr="009747F8"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0 (0)</w:t>
            </w:r>
          </w:p>
        </w:tc>
        <w:tc>
          <w:tcPr>
            <w:tcW w:w="547" w:type="pct"/>
          </w:tcPr>
          <w:p w14:paraId="51543D16" w14:textId="5FB810CE" w:rsidR="00F12C8F" w:rsidRPr="00CC47E4"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CC47E4">
              <w:rPr>
                <w:rFonts w:cs="Times New Roman"/>
                <w:i/>
                <w:sz w:val="16"/>
                <w:szCs w:val="16"/>
              </w:rPr>
              <w:t>Any type</w:t>
            </w:r>
          </w:p>
        </w:tc>
        <w:tc>
          <w:tcPr>
            <w:tcW w:w="413" w:type="pct"/>
          </w:tcPr>
          <w:p w14:paraId="27B85CEB" w14:textId="5E014A95" w:rsidR="00F12C8F" w:rsidRPr="00CC47E4"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CC47E4">
              <w:rPr>
                <w:rFonts w:cs="Times New Roman"/>
                <w:i/>
                <w:sz w:val="16"/>
                <w:szCs w:val="16"/>
              </w:rPr>
              <w:t>Placebo</w:t>
            </w:r>
          </w:p>
        </w:tc>
        <w:tc>
          <w:tcPr>
            <w:tcW w:w="656" w:type="pct"/>
          </w:tcPr>
          <w:p w14:paraId="0D5E768F" w14:textId="2D1BF9CF" w:rsidR="00F12C8F" w:rsidRPr="00CC47E4"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sidRPr="00CC47E4">
              <w:rPr>
                <w:rFonts w:cs="Times New Roman"/>
                <w:i/>
                <w:sz w:val="16"/>
                <w:szCs w:val="16"/>
              </w:rPr>
              <w:t>No studies</w:t>
            </w:r>
          </w:p>
        </w:tc>
        <w:tc>
          <w:tcPr>
            <w:tcW w:w="405" w:type="pct"/>
          </w:tcPr>
          <w:p w14:paraId="7BF713E1" w14:textId="254B49B3" w:rsidR="00F12C8F" w:rsidRPr="009747F8"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w:t>
            </w:r>
          </w:p>
        </w:tc>
        <w:tc>
          <w:tcPr>
            <w:tcW w:w="225" w:type="pct"/>
          </w:tcPr>
          <w:p w14:paraId="50C286F6" w14:textId="54572727" w:rsidR="00F12C8F" w:rsidRPr="009747F8"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w:t>
            </w:r>
          </w:p>
        </w:tc>
        <w:tc>
          <w:tcPr>
            <w:tcW w:w="583" w:type="pct"/>
          </w:tcPr>
          <w:p w14:paraId="51C07EAE" w14:textId="2E85D5D1" w:rsidR="00F12C8F" w:rsidRPr="009747F8" w:rsidRDefault="00CC47E4" w:rsidP="00F12C8F">
            <w:pPr>
              <w:jc w:val="both"/>
              <w:cnfStyle w:val="000000000000" w:firstRow="0" w:lastRow="0" w:firstColumn="0" w:lastColumn="0" w:oddVBand="0" w:evenVBand="0" w:oddHBand="0" w:evenHBand="0" w:firstRowFirstColumn="0" w:firstRowLastColumn="0" w:lastRowFirstColumn="0" w:lastRowLastColumn="0"/>
              <w:rPr>
                <w:rFonts w:cs="Times New Roman"/>
                <w:i/>
                <w:sz w:val="16"/>
                <w:szCs w:val="16"/>
              </w:rPr>
            </w:pPr>
            <w:r>
              <w:rPr>
                <w:rFonts w:cs="Times New Roman"/>
                <w:i/>
                <w:sz w:val="16"/>
                <w:szCs w:val="16"/>
              </w:rPr>
              <w:t>-</w:t>
            </w:r>
          </w:p>
        </w:tc>
      </w:tr>
    </w:tbl>
    <w:p w14:paraId="11ABC751" w14:textId="77777777" w:rsidR="00FD76F5" w:rsidRPr="003543C2" w:rsidRDefault="00FD76F5" w:rsidP="00FD76F5">
      <w:pPr>
        <w:spacing w:after="0" w:line="240" w:lineRule="auto"/>
        <w:contextualSpacing/>
        <w:rPr>
          <w:rFonts w:eastAsia="Times New Roman"/>
          <w:sz w:val="18"/>
          <w:szCs w:val="18"/>
        </w:rPr>
      </w:pPr>
      <w:r w:rsidRPr="003543C2">
        <w:rPr>
          <w:rFonts w:cs="Times New Roman"/>
          <w:b/>
          <w:sz w:val="18"/>
          <w:szCs w:val="18"/>
          <w:vertAlign w:val="superscript"/>
        </w:rPr>
        <w:lastRenderedPageBreak/>
        <w:t>$</w:t>
      </w:r>
      <w:r w:rsidRPr="003543C2">
        <w:rPr>
          <w:rFonts w:eastAsia="Times New Roman"/>
          <w:bCs/>
          <w:sz w:val="18"/>
          <w:szCs w:val="18"/>
        </w:rPr>
        <w:t>High:</w:t>
      </w:r>
      <w:r w:rsidRPr="003543C2">
        <w:rPr>
          <w:rFonts w:eastAsia="Times New Roman"/>
          <w:sz w:val="18"/>
          <w:szCs w:val="18"/>
        </w:rPr>
        <w:t xml:space="preserve"> We are very confident that the true effect lies close to that of the estimate of the effect; </w:t>
      </w:r>
      <w:r w:rsidRPr="003543C2">
        <w:rPr>
          <w:rFonts w:eastAsia="Times New Roman"/>
          <w:bCs/>
          <w:sz w:val="18"/>
          <w:szCs w:val="18"/>
        </w:rPr>
        <w:t>Moderate:</w:t>
      </w:r>
      <w:r w:rsidRPr="003543C2">
        <w:rPr>
          <w:rFonts w:eastAsia="Times New Roman"/>
          <w:sz w:val="18"/>
          <w:szCs w:val="18"/>
        </w:rPr>
        <w:t xml:space="preserve"> We are moderately confident in the effect estimate: The true effect is likely to be close to the estimate of the effect, but there is a possibility that it is substantially different; </w:t>
      </w:r>
      <w:r w:rsidRPr="003543C2">
        <w:rPr>
          <w:rFonts w:eastAsia="Times New Roman"/>
          <w:bCs/>
          <w:sz w:val="18"/>
          <w:szCs w:val="18"/>
        </w:rPr>
        <w:t>Low quality:</w:t>
      </w:r>
      <w:r w:rsidRPr="003543C2">
        <w:rPr>
          <w:rFonts w:eastAsia="Times New Roman"/>
          <w:sz w:val="18"/>
          <w:szCs w:val="18"/>
        </w:rPr>
        <w:t xml:space="preserve"> Our confidence in the effect estimate is limited: The true effect may be substantially different from the estimate of the effect; </w:t>
      </w:r>
      <w:r w:rsidRPr="003543C2">
        <w:rPr>
          <w:rFonts w:eastAsia="Times New Roman"/>
          <w:bCs/>
          <w:sz w:val="18"/>
          <w:szCs w:val="18"/>
        </w:rPr>
        <w:t>Very low quality:</w:t>
      </w:r>
      <w:r w:rsidRPr="003543C2">
        <w:rPr>
          <w:rFonts w:eastAsia="Times New Roman"/>
          <w:sz w:val="18"/>
          <w:szCs w:val="18"/>
        </w:rPr>
        <w:t xml:space="preserve"> We have very little confidence in the effect estimate: The true effect is likely to be substantially different from the estimate of effect. </w:t>
      </w:r>
    </w:p>
    <w:p w14:paraId="060A2294" w14:textId="09EB8FB8" w:rsidR="00FD76F5" w:rsidRDefault="00FD76F5" w:rsidP="00FD76F5">
      <w:pPr>
        <w:spacing w:after="0" w:line="240" w:lineRule="auto"/>
        <w:contextualSpacing/>
        <w:rPr>
          <w:rFonts w:eastAsia="Times New Roman"/>
          <w:sz w:val="18"/>
          <w:szCs w:val="18"/>
        </w:rPr>
      </w:pPr>
      <w:r w:rsidRPr="003543C2">
        <w:rPr>
          <w:rFonts w:eastAsia="Times New Roman"/>
          <w:sz w:val="18"/>
          <w:szCs w:val="18"/>
          <w:vertAlign w:val="superscript"/>
        </w:rPr>
        <w:t>a</w:t>
      </w:r>
      <w:r w:rsidRPr="003543C2">
        <w:rPr>
          <w:rFonts w:eastAsia="Times New Roman"/>
          <w:sz w:val="18"/>
          <w:szCs w:val="18"/>
        </w:rPr>
        <w:t>Only those cross-over trials where data were amenable to meta-analysis were included (i.e. where appropriate paired analyses were conducted and could be extracted or obtained from study authors; or where results were presented separately for each period of the trial and participants were not double counted).</w:t>
      </w:r>
      <w:r w:rsidRPr="003543C2">
        <w:rPr>
          <w:rFonts w:eastAsia="Times New Roman"/>
          <w:sz w:val="18"/>
          <w:szCs w:val="18"/>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8"/>
          <w:szCs w:val="18"/>
        </w:rPr>
        <w:instrText xml:space="preserve"> ADDIN EN.CITE </w:instrText>
      </w:r>
      <w:r w:rsidR="00CA16EF">
        <w:rPr>
          <w:rFonts w:eastAsia="Times New Roman"/>
          <w:sz w:val="18"/>
          <w:szCs w:val="18"/>
        </w:rPr>
        <w:fldChar w:fldCharType="begin">
          <w:fldData xml:space="preserve">PEVuZE5vdGU+PENpdGU+PEF1dGhvcj5DdXJ0aW48L0F1dGhvcj48WWVhcj4yMDAyPC9ZZWFyPjxS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ZXM+MTQwLTk8L3BhZ2VzPjx2b2x1bWU+MzE8L3ZvbHVtZT48bnVtYmVyPjE8L251bWJlcj48ZWRp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</w:fldData>
        </w:fldChar>
      </w:r>
      <w:r w:rsidR="00CA16EF">
        <w:rPr>
          <w:rFonts w:eastAsia="Times New Roman"/>
          <w:sz w:val="18"/>
          <w:szCs w:val="18"/>
        </w:rPr>
        <w:instrText xml:space="preserve"> ADDIN EN.CITE.DATA </w:instrText>
      </w:r>
      <w:r w:rsidR="00CA16EF">
        <w:rPr>
          <w:rFonts w:eastAsia="Times New Roman"/>
          <w:sz w:val="18"/>
          <w:szCs w:val="18"/>
        </w:rPr>
      </w:r>
      <w:r w:rsidR="00CA16EF">
        <w:rPr>
          <w:rFonts w:eastAsia="Times New Roman"/>
          <w:sz w:val="18"/>
          <w:szCs w:val="18"/>
        </w:rPr>
        <w:fldChar w:fldCharType="end"/>
      </w:r>
      <w:r w:rsidRPr="003543C2">
        <w:rPr>
          <w:rFonts w:eastAsia="Times New Roman"/>
          <w:sz w:val="18"/>
          <w:szCs w:val="18"/>
        </w:rPr>
      </w:r>
      <w:r w:rsidRPr="003543C2">
        <w:rPr>
          <w:rFonts w:eastAsia="Times New Roman"/>
          <w:sz w:val="18"/>
          <w:szCs w:val="18"/>
        </w:rPr>
        <w:fldChar w:fldCharType="separate"/>
      </w:r>
      <w:r w:rsidR="00FD79F9">
        <w:rPr>
          <w:rFonts w:eastAsia="Times New Roman"/>
          <w:noProof/>
          <w:sz w:val="18"/>
          <w:szCs w:val="18"/>
        </w:rPr>
        <w:t>[54; 68]</w:t>
      </w:r>
      <w:r w:rsidRPr="003543C2">
        <w:rPr>
          <w:rFonts w:eastAsia="Times New Roman"/>
          <w:sz w:val="18"/>
          <w:szCs w:val="18"/>
        </w:rPr>
        <w:fldChar w:fldCharType="end"/>
      </w:r>
      <w:r w:rsidRPr="003543C2">
        <w:rPr>
          <w:rFonts w:eastAsia="Times New Roman"/>
          <w:sz w:val="18"/>
          <w:szCs w:val="18"/>
        </w:rPr>
        <w:t xml:space="preserve"> Where results from paired analyses were amenable to meta-analyses, we have analysed these data, otherwise to avoid carry-over effects, we analysed data from the first period only.</w:t>
      </w:r>
      <w:r w:rsidRPr="003543C2">
        <w:rPr>
          <w:rFonts w:eastAsia="Times New Roman"/>
          <w:sz w:val="18"/>
          <w:szCs w:val="18"/>
        </w:rPr>
        <w:fldChar w:fldCharType="begin"/>
      </w:r>
      <w:r w:rsidR="00CA16EF">
        <w:rPr>
          <w:rFonts w:eastAsia="Times New Roman"/>
          <w:sz w:val="18"/>
          <w:szCs w:val="18"/>
        </w:rPr>
        <w:instrText xml:space="preserve"> ADDIN EN.CITE &lt;EndNote&gt;&lt;Cite&gt;&lt;Author&gt;Curtin&lt;/Author&gt;&lt;Year&gt;2002&lt;/Year&gt;&lt;RecNum&gt;269&lt;/RecNum&gt;&lt;DisplayText&gt;[55]&lt;/DisplayText&gt;&lt;record&gt;&lt;rec-number&gt;269&lt;/rec-number&gt;&lt;foreign-keys&gt;&lt;key app="EN" db-id="5aftdds5w9eztlefdx2pt9f7dztespdd5p59" timestamp="1522366507"&gt;269&lt;/key&gt;&lt;/foreign-keys&gt;&lt;ref-type name="Journal Article"&gt;17&lt;/ref-type&gt;&lt;contributors&gt;&lt;authors&gt;&lt;author&gt;Curtin, F.&lt;/author&gt;&lt;author&gt;Elbourne, D.&lt;/author&gt;&lt;author&gt;Altman, D. G.&lt;/author&gt;&lt;/authors&gt;&lt;/contributors&gt;&lt;auth-address&gt;Medical Statistics Unit, London School of Hygiene and Tropical Medicine, Keppel Street, London WC1 7HT, UK. francoiscurtin@compuserve.com&lt;/auth-address&gt;&lt;titles&gt;&lt;title&gt;Meta-analysis combining parallel and cross-over clinical trials. III: The issue of carry-over&lt;/title&gt;&lt;secondary-title&gt;Stat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medicine&lt;/abbr-1&gt;&lt;/alt-periodical&gt;&lt;pages&gt;2161-73&lt;/pages&gt;&lt;volume&gt;21&lt;/volume&gt;&lt;number&gt;15&lt;/number&gt;&lt;edition&gt;2002/09/05&lt;/edition&gt;&lt;keywords&gt;&lt;keyword&gt;Blood Pressure/physiology&lt;/keyword&gt;&lt;keyword&gt;Clinical Trials as Topic/*methods&lt;/keyword&gt;&lt;keyword&gt;*Cross-Over Studies&lt;/keyword&gt;&lt;keyword&gt;Female&lt;/keyword&gt;&lt;keyword&gt;Humans&lt;/keyword&gt;&lt;keyword&gt;Male&lt;/keyword&gt;&lt;keyword&gt;*Meta-Analysis as Topic&lt;/keyword&gt;&lt;keyword&gt;Selection Bias&lt;/keyword&gt;&lt;keyword&gt;Sodium, Dietary&lt;/keyword&gt;&lt;keyword&gt;Statistics as Topic/*methods&lt;/keyword&gt;&lt;/keywords&gt;&lt;dates&gt;&lt;year&gt;2002&lt;/year&gt;&lt;pub-dates&gt;&lt;date&gt;Aug 15&lt;/date&gt;&lt;/pub-dates&gt;&lt;/dates&gt;&lt;isbn&gt;0277-6715 (Print)&amp;#xD;0277-6715&lt;/isbn&gt;&lt;accession-num&gt;12210631&lt;/accession-num&gt;&lt;urls&gt;&lt;/urls&gt;&lt;electronic-resource-num&gt;10.1002/sim.1207&lt;/electronic-resource-num&gt;&lt;remote-database-provider&gt;NLM&lt;/remote-database-provider&gt;&lt;language&gt;eng&lt;/language&gt;&lt;/record&gt;&lt;/Cite&gt;&lt;/EndNote&gt;</w:instrText>
      </w:r>
      <w:r w:rsidRPr="003543C2">
        <w:rPr>
          <w:rFonts w:eastAsia="Times New Roman"/>
          <w:sz w:val="18"/>
          <w:szCs w:val="18"/>
        </w:rPr>
        <w:fldChar w:fldCharType="separate"/>
      </w:r>
      <w:r w:rsidR="00FD79F9">
        <w:rPr>
          <w:rFonts w:eastAsia="Times New Roman"/>
          <w:noProof/>
          <w:sz w:val="18"/>
          <w:szCs w:val="18"/>
        </w:rPr>
        <w:t>[55]</w:t>
      </w:r>
      <w:r w:rsidRPr="003543C2">
        <w:rPr>
          <w:rFonts w:eastAsia="Times New Roman"/>
          <w:sz w:val="18"/>
          <w:szCs w:val="18"/>
        </w:rPr>
        <w:fldChar w:fldCharType="end"/>
      </w:r>
      <w:r w:rsidRPr="003543C2">
        <w:rPr>
          <w:rFonts w:eastAsia="Times New Roman"/>
          <w:sz w:val="18"/>
          <w:szCs w:val="18"/>
        </w:rPr>
        <w:t xml:space="preserve"> </w:t>
      </w:r>
    </w:p>
    <w:p w14:paraId="0B3CEEDC" w14:textId="041D470D" w:rsidR="00FE76F1" w:rsidRDefault="00FE76F1" w:rsidP="00FD76F5">
      <w:pPr>
        <w:spacing w:after="0" w:line="240" w:lineRule="auto"/>
        <w:contextualSpacing/>
        <w:rPr>
          <w:rFonts w:eastAsia="Times New Roman"/>
          <w:sz w:val="18"/>
          <w:szCs w:val="18"/>
        </w:rPr>
      </w:pPr>
      <w:r w:rsidRPr="00FE76F1">
        <w:rPr>
          <w:rFonts w:eastAsia="Times New Roman"/>
          <w:sz w:val="18"/>
          <w:szCs w:val="18"/>
          <w:vertAlign w:val="superscript"/>
        </w:rPr>
        <w:t>b</w:t>
      </w:r>
      <w:r>
        <w:rPr>
          <w:rFonts w:eastAsia="Times New Roman"/>
          <w:sz w:val="18"/>
          <w:szCs w:val="18"/>
        </w:rPr>
        <w:t xml:space="preserve">Sensitivity analysis indicated this effect did not differ when using the random effects model (OR 2.35, 95%CI </w:t>
      </w:r>
      <w:r w:rsidRPr="00FE76F1">
        <w:rPr>
          <w:rFonts w:eastAsia="Times New Roman"/>
          <w:sz w:val="18"/>
          <w:szCs w:val="18"/>
        </w:rPr>
        <w:t>1.45 to 3.82)</w:t>
      </w:r>
      <w:r>
        <w:rPr>
          <w:rFonts w:eastAsia="Times New Roman"/>
          <w:sz w:val="18"/>
          <w:szCs w:val="18"/>
        </w:rPr>
        <w:t xml:space="preserve">. </w:t>
      </w:r>
    </w:p>
    <w:p w14:paraId="723B5DCA" w14:textId="62E77A83" w:rsidR="00FE76F1" w:rsidRDefault="00FE76F1" w:rsidP="00FD76F5">
      <w:pPr>
        <w:spacing w:after="0" w:line="240" w:lineRule="auto"/>
        <w:contextualSpacing/>
        <w:rPr>
          <w:rFonts w:eastAsia="Times New Roman"/>
          <w:sz w:val="18"/>
          <w:szCs w:val="18"/>
        </w:rPr>
      </w:pPr>
      <w:r w:rsidRPr="00FE76F1">
        <w:rPr>
          <w:rFonts w:eastAsia="Times New Roman"/>
          <w:sz w:val="18"/>
          <w:szCs w:val="18"/>
          <w:vertAlign w:val="superscript"/>
        </w:rPr>
        <w:t>c</w:t>
      </w:r>
      <w:r>
        <w:rPr>
          <w:rFonts w:eastAsia="Times New Roman"/>
          <w:sz w:val="18"/>
          <w:szCs w:val="18"/>
        </w:rPr>
        <w:t xml:space="preserve">Sensitivity analysis indicated this effect did not differ when using the random effects model (OR 2.80, 95%CI </w:t>
      </w:r>
      <w:r w:rsidRPr="00FE76F1">
        <w:rPr>
          <w:rFonts w:eastAsia="Times New Roman"/>
          <w:sz w:val="18"/>
          <w:szCs w:val="18"/>
        </w:rPr>
        <w:t>1.76 to 4.44)</w:t>
      </w:r>
      <w:r>
        <w:rPr>
          <w:rFonts w:eastAsia="Times New Roman"/>
          <w:sz w:val="18"/>
          <w:szCs w:val="18"/>
        </w:rPr>
        <w:t xml:space="preserve">. </w:t>
      </w:r>
    </w:p>
    <w:p w14:paraId="6553E5EE" w14:textId="07B53F7D" w:rsidR="0097353B" w:rsidRDefault="0097353B" w:rsidP="00FD76F5">
      <w:pPr>
        <w:spacing w:after="0" w:line="240" w:lineRule="auto"/>
        <w:contextualSpacing/>
        <w:rPr>
          <w:rFonts w:eastAsia="Times New Roman"/>
          <w:sz w:val="18"/>
          <w:szCs w:val="18"/>
        </w:rPr>
      </w:pPr>
      <w:r>
        <w:rPr>
          <w:rFonts w:eastAsia="Times New Roman"/>
          <w:sz w:val="18"/>
          <w:szCs w:val="18"/>
          <w:vertAlign w:val="superscript"/>
        </w:rPr>
        <w:t>d</w:t>
      </w:r>
      <w:r>
        <w:rPr>
          <w:rFonts w:eastAsia="Times New Roman"/>
          <w:sz w:val="18"/>
          <w:szCs w:val="18"/>
        </w:rPr>
        <w:t xml:space="preserve">Sensitivity analysis indicated this effect was no longer significant when using the random effects model (OR 5.98, 95% CI </w:t>
      </w:r>
      <w:r w:rsidRPr="00096BDA">
        <w:rPr>
          <w:rFonts w:eastAsia="Times New Roman"/>
          <w:sz w:val="18"/>
          <w:szCs w:val="18"/>
        </w:rPr>
        <w:t xml:space="preserve">0.20 to </w:t>
      </w:r>
      <w:r>
        <w:rPr>
          <w:rFonts w:eastAsia="Times New Roman"/>
          <w:sz w:val="18"/>
          <w:szCs w:val="18"/>
        </w:rPr>
        <w:t>181.49</w:t>
      </w:r>
      <w:r w:rsidRPr="00096BDA">
        <w:rPr>
          <w:rFonts w:eastAsia="Times New Roman"/>
          <w:sz w:val="18"/>
          <w:szCs w:val="18"/>
        </w:rPr>
        <w:t>)</w:t>
      </w:r>
      <w:r>
        <w:rPr>
          <w:rFonts w:eastAsia="Times New Roman"/>
          <w:sz w:val="18"/>
          <w:szCs w:val="18"/>
        </w:rPr>
        <w:t xml:space="preserve">. </w:t>
      </w:r>
    </w:p>
    <w:p w14:paraId="747BACD4" w14:textId="47DEDC11" w:rsidR="00FE76F1" w:rsidRDefault="0097353B" w:rsidP="00FD76F5">
      <w:pPr>
        <w:spacing w:after="0" w:line="240" w:lineRule="auto"/>
        <w:contextualSpacing/>
        <w:rPr>
          <w:rFonts w:eastAsia="Times New Roman"/>
          <w:sz w:val="18"/>
          <w:szCs w:val="18"/>
        </w:rPr>
      </w:pPr>
      <w:r>
        <w:rPr>
          <w:rFonts w:eastAsia="Times New Roman"/>
          <w:sz w:val="18"/>
          <w:szCs w:val="18"/>
          <w:vertAlign w:val="superscript"/>
        </w:rPr>
        <w:t>e</w:t>
      </w:r>
      <w:r w:rsidR="00096BDA">
        <w:rPr>
          <w:rFonts w:eastAsia="Times New Roman"/>
          <w:sz w:val="18"/>
          <w:szCs w:val="18"/>
        </w:rPr>
        <w:t xml:space="preserve">Sensitivity analysis indicated this effect was no longer significant when using the random effects model (OR 1.82, 95% CI </w:t>
      </w:r>
      <w:r w:rsidR="00096BDA" w:rsidRPr="00096BDA">
        <w:rPr>
          <w:rFonts w:eastAsia="Times New Roman"/>
          <w:sz w:val="18"/>
          <w:szCs w:val="18"/>
        </w:rPr>
        <w:t>0.20 to 16.44)</w:t>
      </w:r>
      <w:r w:rsidR="00096BDA">
        <w:rPr>
          <w:rFonts w:eastAsia="Times New Roman"/>
          <w:sz w:val="18"/>
          <w:szCs w:val="18"/>
        </w:rPr>
        <w:t xml:space="preserve">. </w:t>
      </w:r>
    </w:p>
    <w:p w14:paraId="40440E55" w14:textId="16910F36" w:rsidR="004657C3" w:rsidRDefault="004657C3" w:rsidP="00FD76F5">
      <w:pPr>
        <w:spacing w:after="0" w:line="240" w:lineRule="auto"/>
        <w:contextualSpacing/>
        <w:rPr>
          <w:rFonts w:eastAsia="Times New Roman"/>
          <w:sz w:val="18"/>
          <w:szCs w:val="18"/>
        </w:rPr>
      </w:pPr>
      <w:r>
        <w:rPr>
          <w:rFonts w:eastAsia="Times New Roman"/>
          <w:sz w:val="18"/>
          <w:szCs w:val="18"/>
          <w:vertAlign w:val="superscript"/>
        </w:rPr>
        <w:t>f</w:t>
      </w:r>
      <w:r>
        <w:rPr>
          <w:rFonts w:eastAsia="Times New Roman"/>
          <w:sz w:val="18"/>
          <w:szCs w:val="18"/>
        </w:rPr>
        <w:t xml:space="preserve">Sensitivity analysis indicated this effect was no longer significant when using the random effects model (OR 0.79, 95% CI </w:t>
      </w:r>
      <w:r w:rsidRPr="00096BDA">
        <w:rPr>
          <w:rFonts w:eastAsia="Times New Roman"/>
          <w:sz w:val="18"/>
          <w:szCs w:val="18"/>
        </w:rPr>
        <w:t>0.</w:t>
      </w:r>
      <w:r>
        <w:rPr>
          <w:rFonts w:eastAsia="Times New Roman"/>
          <w:sz w:val="18"/>
          <w:szCs w:val="18"/>
        </w:rPr>
        <w:t>13</w:t>
      </w:r>
      <w:r w:rsidRPr="00096BDA">
        <w:rPr>
          <w:rFonts w:eastAsia="Times New Roman"/>
          <w:sz w:val="18"/>
          <w:szCs w:val="18"/>
        </w:rPr>
        <w:t xml:space="preserve"> to </w:t>
      </w:r>
      <w:r>
        <w:rPr>
          <w:rFonts w:eastAsia="Times New Roman"/>
          <w:sz w:val="18"/>
          <w:szCs w:val="18"/>
        </w:rPr>
        <w:t>4.70</w:t>
      </w:r>
      <w:r w:rsidRPr="00096BDA">
        <w:rPr>
          <w:rFonts w:eastAsia="Times New Roman"/>
          <w:sz w:val="18"/>
          <w:szCs w:val="18"/>
        </w:rPr>
        <w:t>)</w:t>
      </w:r>
      <w:r>
        <w:rPr>
          <w:rFonts w:eastAsia="Times New Roman"/>
          <w:sz w:val="18"/>
          <w:szCs w:val="18"/>
        </w:rPr>
        <w:t xml:space="preserve">. </w:t>
      </w:r>
    </w:p>
    <w:p w14:paraId="4DDD4B6D" w14:textId="79975015" w:rsidR="00FD76F5" w:rsidRDefault="00FD76F5" w:rsidP="00FD76F5">
      <w:pPr>
        <w:spacing w:after="0" w:line="240" w:lineRule="auto"/>
        <w:contextualSpacing/>
        <w:rPr>
          <w:rFonts w:eastAsia="Times New Roman"/>
          <w:sz w:val="20"/>
          <w:szCs w:val="20"/>
        </w:rPr>
      </w:pPr>
      <w:bookmarkStart w:id="37" w:name="_Hlk492484894"/>
      <w:r>
        <w:rPr>
          <w:rFonts w:eastAsia="Times New Roman"/>
          <w:sz w:val="18"/>
          <w:szCs w:val="18"/>
        </w:rPr>
        <w:t xml:space="preserve">*An OR is not estimable if there are no events in either the intervention or comparison group. </w:t>
      </w:r>
      <w:bookmarkEnd w:id="35"/>
      <w:bookmarkEnd w:id="37"/>
      <w:r>
        <w:rPr>
          <w:rFonts w:eastAsia="Times New Roman"/>
          <w:sz w:val="18"/>
          <w:szCs w:val="18"/>
        </w:rPr>
        <w:t xml:space="preserve">If two studies are included in any estimate, but one has an OR that is not estimable, the </w:t>
      </w:r>
      <w:r w:rsidRPr="00EA4003">
        <w:rPr>
          <w:rFonts w:eastAsia="Times New Roman"/>
          <w:i/>
          <w:sz w:val="18"/>
          <w:szCs w:val="18"/>
        </w:rPr>
        <w:t>I</w:t>
      </w:r>
      <w:r w:rsidRPr="00EA4003">
        <w:rPr>
          <w:rFonts w:eastAsia="Times New Roman"/>
          <w:i/>
          <w:sz w:val="18"/>
          <w:szCs w:val="18"/>
          <w:vertAlign w:val="superscript"/>
        </w:rPr>
        <w:t>2</w:t>
      </w:r>
      <w:r>
        <w:rPr>
          <w:rFonts w:eastAsia="Times New Roman"/>
          <w:sz w:val="18"/>
          <w:szCs w:val="18"/>
        </w:rPr>
        <w:t xml:space="preserve"> statistic is not calculated. </w:t>
      </w:r>
    </w:p>
    <w:p w14:paraId="472E249A" w14:textId="77777777" w:rsidR="00FD76F5" w:rsidRDefault="00FD76F5" w:rsidP="00364096">
      <w:pPr>
        <w:pStyle w:val="Heading1"/>
        <w:rPr>
          <w:lang w:val="en-GB"/>
        </w:rPr>
        <w:sectPr w:rsidR="00FD76F5" w:rsidSect="00FD76F5">
          <w:pgSz w:w="16838" w:h="11906" w:orient="landscape"/>
          <w:pgMar w:top="1440" w:right="1440" w:bottom="1440" w:left="1440" w:header="708" w:footer="174" w:gutter="0"/>
          <w:cols w:space="708"/>
          <w:docGrid w:linePitch="360"/>
        </w:sectPr>
      </w:pPr>
    </w:p>
    <w:p w14:paraId="73A82DED" w14:textId="6A703528" w:rsidR="00AC685C" w:rsidRDefault="00AC685C" w:rsidP="00257DB0">
      <w:pPr>
        <w:pStyle w:val="Heading2"/>
      </w:pPr>
      <w:bookmarkStart w:id="38" w:name="_Toc512234254"/>
      <w:r>
        <w:lastRenderedPageBreak/>
        <w:t>F</w:t>
      </w:r>
      <w:r w:rsidR="00C8191E">
        <w:t>igure E</w:t>
      </w:r>
      <w:r w:rsidR="00F65886">
        <w:t>1</w:t>
      </w:r>
      <w:r w:rsidRPr="00885983">
        <w:t xml:space="preserve">: Forest plot for RCT study evidence for </w:t>
      </w:r>
      <w:r>
        <w:t xml:space="preserve">impact of </w:t>
      </w:r>
      <w:r w:rsidR="00D214DD">
        <w:t xml:space="preserve">cannabis or </w:t>
      </w:r>
      <w:r>
        <w:t>cannabinoids used for treatment of CNCP upon 30% reduction in pain, by pain type</w:t>
      </w:r>
      <w:bookmarkEnd w:id="38"/>
    </w:p>
    <w:p w14:paraId="4616878D" w14:textId="67319FC7" w:rsidR="00F44D22" w:rsidRPr="00F44D22" w:rsidRDefault="007B7929" w:rsidP="007B7929">
      <w:r w:rsidRPr="007B7929">
        <w:rPr>
          <w:noProof/>
          <w:lang w:eastAsia="en-AU"/>
        </w:rPr>
        <w:drawing>
          <wp:inline distT="0" distB="0" distL="0" distR="0" wp14:anchorId="75CB8EE6" wp14:editId="37C1EA01">
            <wp:extent cx="6379353" cy="3099917"/>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2607" cy="3111217"/>
                    </a:xfrm>
                    <a:prstGeom prst="rect">
                      <a:avLst/>
                    </a:prstGeom>
                  </pic:spPr>
                </pic:pic>
              </a:graphicData>
            </a:graphic>
          </wp:inline>
        </w:drawing>
      </w:r>
    </w:p>
    <w:p w14:paraId="15F6C3D4" w14:textId="556D6334" w:rsidR="00AC685C" w:rsidRDefault="00AC685C" w:rsidP="00AC685C">
      <w:pPr>
        <w:rPr>
          <w:lang w:val="en-GB"/>
        </w:rPr>
      </w:pPr>
    </w:p>
    <w:p w14:paraId="36C350B1" w14:textId="77777777" w:rsidR="00AC685C" w:rsidRDefault="00AC685C" w:rsidP="00AC685C">
      <w:pPr>
        <w:rPr>
          <w:lang w:val="en-GB"/>
        </w:rPr>
      </w:pPr>
    </w:p>
    <w:p w14:paraId="16A0CCBE" w14:textId="77777777" w:rsidR="00257DB0" w:rsidRDefault="00257DB0" w:rsidP="00257DB0">
      <w:pPr>
        <w:pStyle w:val="Heading2"/>
        <w:sectPr w:rsidR="00257DB0" w:rsidSect="007107BD">
          <w:pgSz w:w="11906" w:h="16838"/>
          <w:pgMar w:top="1440" w:right="1440" w:bottom="1440" w:left="1440" w:header="708" w:footer="174" w:gutter="0"/>
          <w:cols w:space="708"/>
          <w:docGrid w:linePitch="360"/>
        </w:sectPr>
      </w:pPr>
    </w:p>
    <w:p w14:paraId="44077634" w14:textId="292E0ECA" w:rsidR="00B64092" w:rsidRDefault="00B64092">
      <w:pPr>
        <w:pStyle w:val="Heading2"/>
      </w:pPr>
      <w:bookmarkStart w:id="39" w:name="_Toc512234255"/>
      <w:r>
        <w:lastRenderedPageBreak/>
        <w:t xml:space="preserve">Figure E1.1: </w:t>
      </w:r>
      <w:r w:rsidRPr="00885983">
        <w:t xml:space="preserve">Forest plot for RCT study evidence for </w:t>
      </w:r>
      <w:r>
        <w:t>impact of cannabis or cannabinoids used for treatment of CNCP upon 30% reduction in pain, by study risk of bias</w:t>
      </w:r>
      <w:bookmarkEnd w:id="39"/>
      <w:r>
        <w:t xml:space="preserve">  </w:t>
      </w:r>
    </w:p>
    <w:p w14:paraId="56562BE3" w14:textId="44490615" w:rsidR="007B7929" w:rsidRPr="007B7929" w:rsidRDefault="007B7929" w:rsidP="007B7929">
      <w:r w:rsidRPr="007B7929">
        <w:rPr>
          <w:noProof/>
          <w:lang w:eastAsia="en-AU"/>
        </w:rPr>
        <w:drawing>
          <wp:inline distT="0" distB="0" distL="0" distR="0" wp14:anchorId="407B2B25" wp14:editId="5A3B638F">
            <wp:extent cx="6296489" cy="3059650"/>
            <wp:effectExtent l="0" t="0" r="952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0612" cy="3071372"/>
                    </a:xfrm>
                    <a:prstGeom prst="rect">
                      <a:avLst/>
                    </a:prstGeom>
                  </pic:spPr>
                </pic:pic>
              </a:graphicData>
            </a:graphic>
          </wp:inline>
        </w:drawing>
      </w:r>
    </w:p>
    <w:p w14:paraId="2F1925E1" w14:textId="77777777" w:rsidR="00504DCC" w:rsidRDefault="00B64092">
      <w:r w:rsidRPr="00B64092">
        <w:t xml:space="preserve"> </w:t>
      </w:r>
    </w:p>
    <w:p w14:paraId="071F01EC" w14:textId="77777777" w:rsidR="00504DCC" w:rsidRDefault="00504DCC">
      <w:r>
        <w:br w:type="page"/>
      </w:r>
    </w:p>
    <w:p w14:paraId="6C2DB435" w14:textId="77777777" w:rsidR="00861340" w:rsidRDefault="00504DCC" w:rsidP="00504DCC">
      <w:pPr>
        <w:pStyle w:val="Heading2"/>
      </w:pPr>
      <w:bookmarkStart w:id="40" w:name="_Toc512234256"/>
      <w:r>
        <w:lastRenderedPageBreak/>
        <w:t xml:space="preserve">Figure E1.1a: </w:t>
      </w:r>
      <w:r w:rsidRPr="00885983">
        <w:t xml:space="preserve">Forest plot for RCT study evidence for </w:t>
      </w:r>
      <w:r>
        <w:t>impact of cannabis or cannabinoids used for treatment of CNCP upon 30% reduction in pain, by study risk of bias based on sample size</w:t>
      </w:r>
      <w:bookmarkEnd w:id="40"/>
      <w:r>
        <w:t xml:space="preserve"> </w:t>
      </w:r>
    </w:p>
    <w:p w14:paraId="650B2219" w14:textId="406863C1" w:rsidR="00504DCC" w:rsidRDefault="001D17B6" w:rsidP="001D17B6">
      <w:r w:rsidRPr="001D17B6">
        <w:rPr>
          <w:noProof/>
        </w:rPr>
        <w:drawing>
          <wp:inline distT="0" distB="0" distL="0" distR="0" wp14:anchorId="579D8D65" wp14:editId="5AF41845">
            <wp:extent cx="5731510" cy="33820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382010"/>
                    </a:xfrm>
                    <a:prstGeom prst="rect">
                      <a:avLst/>
                    </a:prstGeom>
                  </pic:spPr>
                </pic:pic>
              </a:graphicData>
            </a:graphic>
          </wp:inline>
        </w:drawing>
      </w:r>
      <w:r w:rsidR="00504DCC" w:rsidRPr="00504DCC">
        <w:t xml:space="preserve"> </w:t>
      </w:r>
    </w:p>
    <w:p w14:paraId="76FC39AF" w14:textId="0E1541A9" w:rsidR="006C0BDD" w:rsidRDefault="006C0BDD">
      <w:r>
        <w:br w:type="page"/>
      </w:r>
    </w:p>
    <w:p w14:paraId="5CC2E8BA" w14:textId="77777777" w:rsidR="00B64092" w:rsidRDefault="00B64092">
      <w:pPr>
        <w:rPr>
          <w:rFonts w:cs="Times New Roman"/>
          <w:b/>
          <w:sz w:val="24"/>
          <w:szCs w:val="24"/>
        </w:rPr>
      </w:pPr>
    </w:p>
    <w:p w14:paraId="749A09F7" w14:textId="2C299CCC" w:rsidR="00B64092" w:rsidRDefault="00B64092">
      <w:pPr>
        <w:pStyle w:val="Heading2"/>
      </w:pPr>
      <w:bookmarkStart w:id="41" w:name="_Toc512234257"/>
      <w:r>
        <w:t xml:space="preserve">Figure E1.2: </w:t>
      </w:r>
      <w:r w:rsidRPr="00885983">
        <w:t xml:space="preserve">Forest plot for RCT study evidence for </w:t>
      </w:r>
      <w:r>
        <w:t xml:space="preserve">impact of cannabis or cannabinoids used for treatment of CNCP upon 30% reduction in pain, by study </w:t>
      </w:r>
      <w:r w:rsidR="00C23972">
        <w:t xml:space="preserve">intervention </w:t>
      </w:r>
      <w:r>
        <w:t>length</w:t>
      </w:r>
      <w:bookmarkEnd w:id="41"/>
      <w:r>
        <w:t xml:space="preserve">  </w:t>
      </w:r>
    </w:p>
    <w:p w14:paraId="1E50A4A9" w14:textId="28596BBF" w:rsidR="007B7929" w:rsidRPr="007B7929" w:rsidRDefault="007B7929" w:rsidP="007B7929">
      <w:r w:rsidRPr="007B7929">
        <w:rPr>
          <w:noProof/>
          <w:lang w:eastAsia="en-AU"/>
        </w:rPr>
        <w:drawing>
          <wp:inline distT="0" distB="0" distL="0" distR="0" wp14:anchorId="09875455" wp14:editId="74173AAB">
            <wp:extent cx="6270589" cy="380848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2827" cy="3821990"/>
                    </a:xfrm>
                    <a:prstGeom prst="rect">
                      <a:avLst/>
                    </a:prstGeom>
                  </pic:spPr>
                </pic:pic>
              </a:graphicData>
            </a:graphic>
          </wp:inline>
        </w:drawing>
      </w:r>
    </w:p>
    <w:p w14:paraId="6F868194" w14:textId="21847ED0" w:rsidR="00B64092" w:rsidRDefault="00B64092">
      <w:pPr>
        <w:rPr>
          <w:rFonts w:cs="Times New Roman"/>
          <w:b/>
          <w:sz w:val="24"/>
          <w:szCs w:val="24"/>
        </w:rPr>
      </w:pPr>
      <w:r w:rsidRPr="00B64092">
        <w:t xml:space="preserve"> </w:t>
      </w:r>
      <w:r>
        <w:br w:type="page"/>
      </w:r>
    </w:p>
    <w:p w14:paraId="7DFB645F" w14:textId="137966C6" w:rsidR="00AC685C" w:rsidRDefault="00C8191E" w:rsidP="00257DB0">
      <w:pPr>
        <w:pStyle w:val="Heading2"/>
      </w:pPr>
      <w:bookmarkStart w:id="42" w:name="_Toc512234258"/>
      <w:r>
        <w:lastRenderedPageBreak/>
        <w:t>Figure E</w:t>
      </w:r>
      <w:r w:rsidR="00F65886">
        <w:t>2</w:t>
      </w:r>
      <w:r w:rsidR="00AC685C" w:rsidRPr="00885983">
        <w:t xml:space="preserve">: Forest plot for RCT study evidence for </w:t>
      </w:r>
      <w:r w:rsidR="00AC685C">
        <w:t xml:space="preserve">impact of </w:t>
      </w:r>
      <w:r w:rsidR="00307566">
        <w:t xml:space="preserve">cannabis or </w:t>
      </w:r>
      <w:r w:rsidR="00AC685C">
        <w:t>cannabinoids used for treatment of CNCP upon 50% reduction in pain, by pain type</w:t>
      </w:r>
      <w:bookmarkEnd w:id="42"/>
    </w:p>
    <w:p w14:paraId="1F06674A" w14:textId="0CB8E9B9" w:rsidR="0042092F" w:rsidRPr="0042092F" w:rsidRDefault="0042092F" w:rsidP="00D625F1">
      <w:r w:rsidRPr="0042092F">
        <w:rPr>
          <w:noProof/>
          <w:lang w:eastAsia="en-AU"/>
        </w:rPr>
        <w:drawing>
          <wp:inline distT="0" distB="0" distL="0" distR="0" wp14:anchorId="2CEB26F7" wp14:editId="4ABA36E3">
            <wp:extent cx="6406886" cy="195486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9171" cy="1964711"/>
                    </a:xfrm>
                    <a:prstGeom prst="rect">
                      <a:avLst/>
                    </a:prstGeom>
                  </pic:spPr>
                </pic:pic>
              </a:graphicData>
            </a:graphic>
          </wp:inline>
        </w:drawing>
      </w:r>
    </w:p>
    <w:p w14:paraId="1FB73C62" w14:textId="4F3F9572" w:rsidR="00AC685C" w:rsidRPr="00FD76F5" w:rsidRDefault="004E0CA9" w:rsidP="00AC685C">
      <w:pPr>
        <w:rPr>
          <w:lang w:val="en-GB"/>
        </w:rPr>
        <w:sectPr w:rsidR="00AC685C" w:rsidRPr="00FD76F5" w:rsidSect="007107BD">
          <w:pgSz w:w="11906" w:h="16838"/>
          <w:pgMar w:top="1440" w:right="1440" w:bottom="1440" w:left="1440" w:header="708" w:footer="174" w:gutter="0"/>
          <w:cols w:space="708"/>
          <w:docGrid w:linePitch="360"/>
        </w:sectPr>
      </w:pPr>
      <w:r w:rsidRPr="004E0CA9">
        <w:t xml:space="preserve"> </w:t>
      </w:r>
    </w:p>
    <w:p w14:paraId="2FF5D5EE" w14:textId="2EB99148" w:rsidR="00C23972" w:rsidRDefault="00C23972" w:rsidP="00C23972">
      <w:pPr>
        <w:pStyle w:val="Heading2"/>
      </w:pPr>
      <w:bookmarkStart w:id="43" w:name="_Toc512234259"/>
      <w:r>
        <w:lastRenderedPageBreak/>
        <w:t>Figure E2.1</w:t>
      </w:r>
      <w:r w:rsidRPr="00885983">
        <w:t xml:space="preserve">: Forest plot for RCT study evidence for </w:t>
      </w:r>
      <w:r>
        <w:t xml:space="preserve">impact of </w:t>
      </w:r>
      <w:r w:rsidR="007955B4">
        <w:t xml:space="preserve">cannabis or </w:t>
      </w:r>
      <w:r>
        <w:t>cannabinoids used for treatment of CNCP upon 50% reduction in pain, by study risk of bias</w:t>
      </w:r>
      <w:bookmarkEnd w:id="43"/>
    </w:p>
    <w:p w14:paraId="24FD9C3D" w14:textId="77777777" w:rsidR="00C23972" w:rsidRDefault="00C23972">
      <w:r w:rsidRPr="00C23972">
        <w:rPr>
          <w:noProof/>
          <w:lang w:eastAsia="en-AU"/>
        </w:rPr>
        <w:drawing>
          <wp:inline distT="0" distB="0" distL="0" distR="0" wp14:anchorId="3C8D978F" wp14:editId="56ECF441">
            <wp:extent cx="6783017" cy="23091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05059" cy="2316685"/>
                    </a:xfrm>
                    <a:prstGeom prst="rect">
                      <a:avLst/>
                    </a:prstGeom>
                  </pic:spPr>
                </pic:pic>
              </a:graphicData>
            </a:graphic>
          </wp:inline>
        </w:drawing>
      </w:r>
    </w:p>
    <w:p w14:paraId="5BB710F9" w14:textId="77777777" w:rsidR="00C23972" w:rsidRDefault="00C23972">
      <w:r>
        <w:br w:type="page"/>
      </w:r>
    </w:p>
    <w:p w14:paraId="657A86F8" w14:textId="5A57AF39" w:rsidR="00364707" w:rsidRDefault="00364707" w:rsidP="00364707">
      <w:pPr>
        <w:pStyle w:val="Heading2"/>
      </w:pPr>
      <w:bookmarkStart w:id="44" w:name="_Toc512234260"/>
      <w:r>
        <w:lastRenderedPageBreak/>
        <w:t>Figure E2.1a</w:t>
      </w:r>
      <w:r w:rsidRPr="00885983">
        <w:t xml:space="preserve">: Forest plot for RCT study evidence for </w:t>
      </w:r>
      <w:r>
        <w:t>impact of cannabis or cannabinoids used for treatment of CNCP upon 50% reduction in pain, by study risk of bias</w:t>
      </w:r>
      <w:r w:rsidR="00203BB9">
        <w:t xml:space="preserve"> based on sample size</w:t>
      </w:r>
      <w:bookmarkEnd w:id="44"/>
    </w:p>
    <w:p w14:paraId="1E77656B" w14:textId="21C0830C" w:rsidR="00364707" w:rsidRDefault="00203BB9">
      <w:pPr>
        <w:rPr>
          <w:rFonts w:cs="Times New Roman"/>
          <w:b/>
          <w:sz w:val="24"/>
          <w:szCs w:val="24"/>
        </w:rPr>
      </w:pPr>
      <w:r w:rsidRPr="00203BB9">
        <w:rPr>
          <w:noProof/>
        </w:rPr>
        <w:drawing>
          <wp:inline distT="0" distB="0" distL="0" distR="0" wp14:anchorId="71703939" wp14:editId="7C727D89">
            <wp:extent cx="6645910" cy="31134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113405"/>
                    </a:xfrm>
                    <a:prstGeom prst="rect">
                      <a:avLst/>
                    </a:prstGeom>
                  </pic:spPr>
                </pic:pic>
              </a:graphicData>
            </a:graphic>
          </wp:inline>
        </w:drawing>
      </w:r>
      <w:r w:rsidR="00364707">
        <w:br w:type="page"/>
      </w:r>
    </w:p>
    <w:p w14:paraId="03D7AAA7" w14:textId="078BEFB3" w:rsidR="00C23972" w:rsidRDefault="00C23972" w:rsidP="00C23972">
      <w:pPr>
        <w:pStyle w:val="Heading2"/>
      </w:pPr>
      <w:bookmarkStart w:id="45" w:name="_Toc512234261"/>
      <w:r>
        <w:lastRenderedPageBreak/>
        <w:t>Figure E2.2</w:t>
      </w:r>
      <w:r w:rsidRPr="00885983">
        <w:t xml:space="preserve">: Forest plot for RCT study evidence for </w:t>
      </w:r>
      <w:r>
        <w:t xml:space="preserve">impact of </w:t>
      </w:r>
      <w:r w:rsidR="007955B4">
        <w:t xml:space="preserve">cannabis or </w:t>
      </w:r>
      <w:r>
        <w:t>cannabinoids used for treatment of CNCP upon 50% reduction in pain, by study intervention length</w:t>
      </w:r>
      <w:bookmarkEnd w:id="45"/>
      <w:r>
        <w:t xml:space="preserve"> </w:t>
      </w:r>
    </w:p>
    <w:p w14:paraId="4E3057D2" w14:textId="0C6A890A" w:rsidR="00C23972" w:rsidRDefault="00C23972">
      <w:pPr>
        <w:rPr>
          <w:rFonts w:cs="Times New Roman"/>
          <w:b/>
          <w:sz w:val="24"/>
          <w:szCs w:val="24"/>
        </w:rPr>
      </w:pPr>
      <w:r w:rsidRPr="00C23972">
        <w:rPr>
          <w:noProof/>
          <w:lang w:eastAsia="en-AU"/>
        </w:rPr>
        <w:drawing>
          <wp:inline distT="0" distB="0" distL="0" distR="0" wp14:anchorId="6E1809B7" wp14:editId="16FC02AE">
            <wp:extent cx="6874492" cy="3803107"/>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90553" cy="3811993"/>
                    </a:xfrm>
                    <a:prstGeom prst="rect">
                      <a:avLst/>
                    </a:prstGeom>
                  </pic:spPr>
                </pic:pic>
              </a:graphicData>
            </a:graphic>
          </wp:inline>
        </w:drawing>
      </w:r>
      <w:r>
        <w:br w:type="page"/>
      </w:r>
    </w:p>
    <w:p w14:paraId="53943C57" w14:textId="712A484A" w:rsidR="00AC685C" w:rsidRDefault="00C8191E" w:rsidP="00257DB0">
      <w:pPr>
        <w:pStyle w:val="Heading2"/>
      </w:pPr>
      <w:bookmarkStart w:id="46" w:name="_Toc512234262"/>
      <w:r>
        <w:lastRenderedPageBreak/>
        <w:t>Figure E</w:t>
      </w:r>
      <w:r w:rsidR="007667E0">
        <w:t>3</w:t>
      </w:r>
      <w:r w:rsidR="00AC685C" w:rsidRPr="00885983">
        <w:t xml:space="preserve">: Forest plot for RCT study evidence for </w:t>
      </w:r>
      <w:r w:rsidR="00AC685C">
        <w:t xml:space="preserve">impact of </w:t>
      </w:r>
      <w:r w:rsidR="00307566">
        <w:t xml:space="preserve">cannabis or </w:t>
      </w:r>
      <w:r w:rsidR="00AC685C">
        <w:t xml:space="preserve">cannabinoids used for treatment of CNCP upon pain intensity, </w:t>
      </w:r>
      <w:r w:rsidR="004E0CA9">
        <w:t xml:space="preserve">by </w:t>
      </w:r>
      <w:r w:rsidR="00DE786B">
        <w:t>pain type</w:t>
      </w:r>
      <w:bookmarkEnd w:id="46"/>
    </w:p>
    <w:p w14:paraId="00CE68B9" w14:textId="1EAD19DE" w:rsidR="00DE786B" w:rsidRPr="00DE786B" w:rsidRDefault="00681ED5" w:rsidP="00EF20A3">
      <w:r w:rsidRPr="00681ED5">
        <w:rPr>
          <w:noProof/>
          <w:lang w:eastAsia="en-AU"/>
        </w:rPr>
        <w:drawing>
          <wp:inline distT="0" distB="0" distL="0" distR="0" wp14:anchorId="71C619DC" wp14:editId="4D1BEA8D">
            <wp:extent cx="6645910" cy="64173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6417310"/>
                    </a:xfrm>
                    <a:prstGeom prst="rect">
                      <a:avLst/>
                    </a:prstGeom>
                  </pic:spPr>
                </pic:pic>
              </a:graphicData>
            </a:graphic>
          </wp:inline>
        </w:drawing>
      </w:r>
    </w:p>
    <w:p w14:paraId="57E607E3" w14:textId="1342BA88" w:rsidR="007667E0" w:rsidRPr="007667E0" w:rsidRDefault="007667E0" w:rsidP="007667E0"/>
    <w:p w14:paraId="78DBAD0B" w14:textId="3AA04905" w:rsidR="00AC685C" w:rsidRDefault="00AC685C" w:rsidP="00AC685C"/>
    <w:p w14:paraId="321E0D6D" w14:textId="4A784C06" w:rsidR="007667E0" w:rsidRDefault="007667E0" w:rsidP="00AC685C"/>
    <w:p w14:paraId="53AC006B" w14:textId="77777777" w:rsidR="007667E0" w:rsidRDefault="007667E0" w:rsidP="007667E0">
      <w:pPr>
        <w:pStyle w:val="Heading2"/>
        <w:sectPr w:rsidR="007667E0" w:rsidSect="00FD76F5">
          <w:pgSz w:w="11906" w:h="16838"/>
          <w:pgMar w:top="720" w:right="720" w:bottom="720" w:left="720" w:header="708" w:footer="174" w:gutter="0"/>
          <w:cols w:space="708"/>
          <w:docGrid w:linePitch="360"/>
        </w:sectPr>
      </w:pPr>
    </w:p>
    <w:p w14:paraId="368AEDE1" w14:textId="772E3FEB" w:rsidR="005A2470" w:rsidRDefault="005A2470" w:rsidP="005A2470">
      <w:pPr>
        <w:pStyle w:val="Heading2"/>
      </w:pPr>
      <w:bookmarkStart w:id="47" w:name="_Toc512234263"/>
      <w:r>
        <w:lastRenderedPageBreak/>
        <w:t xml:space="preserve">Figure E3.1: </w:t>
      </w:r>
      <w:r w:rsidRPr="00885983">
        <w:t xml:space="preserve">Forest plot for RCT study evidence for </w:t>
      </w:r>
      <w:r>
        <w:t>impact of cannabis or cannabinoids used for treatment of CNCP upon pain intensity, by study risk of bias</w:t>
      </w:r>
      <w:bookmarkEnd w:id="47"/>
      <w:r>
        <w:t xml:space="preserve">  </w:t>
      </w:r>
    </w:p>
    <w:p w14:paraId="69451D83" w14:textId="4344CF36" w:rsidR="005A2470" w:rsidRDefault="00DD6DDB">
      <w:pPr>
        <w:rPr>
          <w:rFonts w:cs="Times New Roman"/>
          <w:b/>
          <w:sz w:val="24"/>
          <w:szCs w:val="24"/>
        </w:rPr>
      </w:pPr>
      <w:r w:rsidRPr="00DD6DDB">
        <w:rPr>
          <w:noProof/>
          <w:lang w:eastAsia="en-AU"/>
        </w:rPr>
        <w:drawing>
          <wp:inline distT="0" distB="0" distL="0" distR="0" wp14:anchorId="41CE1A57" wp14:editId="6F9138AF">
            <wp:extent cx="6236898" cy="5832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3660" cy="5848342"/>
                    </a:xfrm>
                    <a:prstGeom prst="rect">
                      <a:avLst/>
                    </a:prstGeom>
                  </pic:spPr>
                </pic:pic>
              </a:graphicData>
            </a:graphic>
          </wp:inline>
        </w:drawing>
      </w:r>
      <w:r w:rsidR="005A2470">
        <w:br w:type="page"/>
      </w:r>
    </w:p>
    <w:p w14:paraId="04488F69" w14:textId="178EE4E5" w:rsidR="005E257B" w:rsidRPr="005E257B" w:rsidRDefault="005E257B" w:rsidP="000C3DEA">
      <w:pPr>
        <w:pStyle w:val="Heading2"/>
      </w:pPr>
      <w:bookmarkStart w:id="48" w:name="_Toc512234264"/>
      <w:r w:rsidRPr="005E257B">
        <w:lastRenderedPageBreak/>
        <w:t>Figure E3.1</w:t>
      </w:r>
      <w:r>
        <w:t>a</w:t>
      </w:r>
      <w:r w:rsidRPr="005E257B">
        <w:t xml:space="preserve">: Forest plot for RCT study evidence for impact of cannabis or cannabinoids used for treatment of CNCP upon pain intensity, by study risk of bias </w:t>
      </w:r>
      <w:r>
        <w:t>based on sample size</w:t>
      </w:r>
      <w:bookmarkEnd w:id="48"/>
    </w:p>
    <w:p w14:paraId="47117880" w14:textId="645D106F" w:rsidR="005E257B" w:rsidRDefault="005E257B">
      <w:pPr>
        <w:rPr>
          <w:rFonts w:cs="Times New Roman"/>
          <w:b/>
          <w:sz w:val="24"/>
          <w:szCs w:val="24"/>
        </w:rPr>
      </w:pPr>
      <w:r w:rsidRPr="005E257B">
        <w:rPr>
          <w:noProof/>
        </w:rPr>
        <w:drawing>
          <wp:inline distT="0" distB="0" distL="0" distR="0" wp14:anchorId="614C5228" wp14:editId="5EC6B081">
            <wp:extent cx="5731510" cy="46831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683125"/>
                    </a:xfrm>
                    <a:prstGeom prst="rect">
                      <a:avLst/>
                    </a:prstGeom>
                  </pic:spPr>
                </pic:pic>
              </a:graphicData>
            </a:graphic>
          </wp:inline>
        </w:drawing>
      </w:r>
      <w:r>
        <w:br w:type="page"/>
      </w:r>
    </w:p>
    <w:p w14:paraId="74C261F5" w14:textId="48C19F84" w:rsidR="00DE786B" w:rsidRDefault="00DE786B" w:rsidP="007667E0">
      <w:pPr>
        <w:pStyle w:val="Heading2"/>
      </w:pPr>
      <w:bookmarkStart w:id="49" w:name="_Toc512234265"/>
      <w:r>
        <w:lastRenderedPageBreak/>
        <w:t>Figure E3.</w:t>
      </w:r>
      <w:r w:rsidR="004D453A">
        <w:t>2</w:t>
      </w:r>
      <w:r>
        <w:t xml:space="preserve">: </w:t>
      </w:r>
      <w:r w:rsidRPr="00885983">
        <w:t xml:space="preserve">Forest plot for RCT study evidence for </w:t>
      </w:r>
      <w:r>
        <w:t>impact of cannabis or cannabinoids used for treatment of CNCP upon pain intensity, by study intervention length</w:t>
      </w:r>
      <w:bookmarkEnd w:id="49"/>
    </w:p>
    <w:p w14:paraId="1EE020A8" w14:textId="3FBF299C" w:rsidR="00233D03" w:rsidRPr="00233D03" w:rsidRDefault="00233D03" w:rsidP="00233D03">
      <w:r w:rsidRPr="00233D03">
        <w:rPr>
          <w:noProof/>
          <w:lang w:eastAsia="en-AU"/>
        </w:rPr>
        <w:drawing>
          <wp:inline distT="0" distB="0" distL="0" distR="0" wp14:anchorId="23AC1074" wp14:editId="238ABF62">
            <wp:extent cx="6276872" cy="60612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7477" cy="6071532"/>
                    </a:xfrm>
                    <a:prstGeom prst="rect">
                      <a:avLst/>
                    </a:prstGeom>
                  </pic:spPr>
                </pic:pic>
              </a:graphicData>
            </a:graphic>
          </wp:inline>
        </w:drawing>
      </w:r>
    </w:p>
    <w:p w14:paraId="0409519C" w14:textId="3637FEF8" w:rsidR="007667E0" w:rsidRDefault="007667E0" w:rsidP="00AC685C"/>
    <w:p w14:paraId="6A14038B" w14:textId="75730A13" w:rsidR="00A002B1" w:rsidRDefault="00AC685C" w:rsidP="00A002B1">
      <w:pPr>
        <w:pStyle w:val="Heading2"/>
      </w:pPr>
      <w:r>
        <w:rPr>
          <w:i/>
          <w:highlight w:val="yellow"/>
        </w:rPr>
        <w:br w:type="page"/>
      </w:r>
      <w:bookmarkStart w:id="50" w:name="_Toc512234266"/>
      <w:r w:rsidR="00A002B1">
        <w:lastRenderedPageBreak/>
        <w:t>Figure E3.</w:t>
      </w:r>
      <w:r w:rsidR="00CF6EA6">
        <w:t>3</w:t>
      </w:r>
      <w:r w:rsidR="00A002B1">
        <w:t xml:space="preserve">: </w:t>
      </w:r>
      <w:r w:rsidR="00A002B1" w:rsidRPr="00885983">
        <w:t xml:space="preserve">Forest plot for RCT study evidence for </w:t>
      </w:r>
      <w:r w:rsidR="00A002B1">
        <w:t>impact of cannabis or cannabinoids used for treatment of CNCP upon pain intensity, by study imputation method</w:t>
      </w:r>
      <w:bookmarkEnd w:id="50"/>
      <w:r w:rsidR="00A002B1">
        <w:t xml:space="preserve"> </w:t>
      </w:r>
    </w:p>
    <w:p w14:paraId="78F5A297" w14:textId="7D9C8017" w:rsidR="00A002B1" w:rsidRDefault="00A002B1">
      <w:pPr>
        <w:rPr>
          <w:rFonts w:cs="Times New Roman"/>
          <w:b/>
          <w:i/>
          <w:sz w:val="24"/>
          <w:szCs w:val="24"/>
          <w:highlight w:val="yellow"/>
        </w:rPr>
      </w:pPr>
      <w:r w:rsidRPr="00A002B1">
        <w:rPr>
          <w:i/>
          <w:noProof/>
          <w:lang w:eastAsia="en-AU"/>
        </w:rPr>
        <w:drawing>
          <wp:inline distT="0" distB="0" distL="0" distR="0" wp14:anchorId="77EAE777" wp14:editId="6BA55CF4">
            <wp:extent cx="6274734" cy="58680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88323" cy="5880759"/>
                    </a:xfrm>
                    <a:prstGeom prst="rect">
                      <a:avLst/>
                    </a:prstGeom>
                  </pic:spPr>
                </pic:pic>
              </a:graphicData>
            </a:graphic>
          </wp:inline>
        </w:drawing>
      </w:r>
      <w:r>
        <w:rPr>
          <w:i/>
          <w:highlight w:val="yellow"/>
        </w:rPr>
        <w:br w:type="page"/>
      </w:r>
    </w:p>
    <w:p w14:paraId="5CFA7214" w14:textId="33771764" w:rsidR="004E0CA9" w:rsidRDefault="00AC685C" w:rsidP="007667E0">
      <w:pPr>
        <w:pStyle w:val="Heading2"/>
      </w:pPr>
      <w:bookmarkStart w:id="51" w:name="_Toc512234267"/>
      <w:r>
        <w:lastRenderedPageBreak/>
        <w:t>F</w:t>
      </w:r>
      <w:r w:rsidR="00C8191E">
        <w:t>igure E</w:t>
      </w:r>
      <w:r w:rsidR="007667E0">
        <w:t>5</w:t>
      </w:r>
      <w:r w:rsidRPr="00C56779">
        <w:t>. Forest plot for the proportion of participants achieving 30% reduction in pain in observational studies, and cross-over trials that were not amenable to meta-analysis, by cannabinoid type</w:t>
      </w:r>
      <w:bookmarkEnd w:id="51"/>
    </w:p>
    <w:p w14:paraId="18197DD4" w14:textId="757DC57C" w:rsidR="007955B4" w:rsidRPr="007955B4" w:rsidRDefault="007955B4" w:rsidP="007955B4">
      <w:r w:rsidRPr="007955B4">
        <w:rPr>
          <w:noProof/>
          <w:lang w:eastAsia="en-AU"/>
        </w:rPr>
        <w:drawing>
          <wp:inline distT="0" distB="0" distL="0" distR="0" wp14:anchorId="6D47737C" wp14:editId="1C5AD8B9">
            <wp:extent cx="5857336" cy="52093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0467" cy="5220987"/>
                    </a:xfrm>
                    <a:prstGeom prst="rect">
                      <a:avLst/>
                    </a:prstGeom>
                    <a:noFill/>
                    <a:ln>
                      <a:noFill/>
                    </a:ln>
                  </pic:spPr>
                </pic:pic>
              </a:graphicData>
            </a:graphic>
          </wp:inline>
        </w:drawing>
      </w:r>
    </w:p>
    <w:p w14:paraId="704DE2DF" w14:textId="6BD92A96" w:rsidR="004E0CA9" w:rsidRDefault="004E0CA9">
      <w:pPr>
        <w:rPr>
          <w:rFonts w:cs="Times New Roman"/>
          <w:b/>
          <w:sz w:val="24"/>
          <w:szCs w:val="24"/>
        </w:rPr>
      </w:pPr>
      <w:r>
        <w:br w:type="page"/>
      </w:r>
    </w:p>
    <w:p w14:paraId="0D50618F" w14:textId="47F2188D" w:rsidR="00FD76F5" w:rsidRDefault="007667E0" w:rsidP="00257DB0">
      <w:pPr>
        <w:pStyle w:val="Heading2"/>
      </w:pPr>
      <w:bookmarkStart w:id="52" w:name="_Toc512234268"/>
      <w:r>
        <w:lastRenderedPageBreak/>
        <w:t xml:space="preserve">Figure </w:t>
      </w:r>
      <w:r w:rsidR="00C8191E">
        <w:t>E</w:t>
      </w:r>
      <w:r>
        <w:t>6</w:t>
      </w:r>
      <w:r w:rsidR="00FD76F5" w:rsidRPr="00885983">
        <w:t xml:space="preserve">: Forest plot for RCT study evidence for </w:t>
      </w:r>
      <w:r w:rsidR="00FD76F5">
        <w:t xml:space="preserve">impact of </w:t>
      </w:r>
      <w:r w:rsidR="007955B4">
        <w:t xml:space="preserve">cannabis or </w:t>
      </w:r>
      <w:r w:rsidR="00FD76F5">
        <w:t>cannabinoids used for treatment of CNCP upon physical functioning</w:t>
      </w:r>
      <w:bookmarkEnd w:id="52"/>
      <w:r w:rsidR="00FD76F5">
        <w:t xml:space="preserve"> </w:t>
      </w:r>
    </w:p>
    <w:p w14:paraId="4D244ABF" w14:textId="6D5E93A7" w:rsidR="00125D2E" w:rsidRPr="00125D2E" w:rsidRDefault="00125D2E" w:rsidP="00D625F1">
      <w:r w:rsidRPr="00125D2E">
        <w:rPr>
          <w:noProof/>
          <w:lang w:eastAsia="en-AU"/>
        </w:rPr>
        <w:drawing>
          <wp:inline distT="0" distB="0" distL="0" distR="0" wp14:anchorId="605355AB" wp14:editId="21986448">
            <wp:extent cx="6193766" cy="45379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5148" cy="4560924"/>
                    </a:xfrm>
                    <a:prstGeom prst="rect">
                      <a:avLst/>
                    </a:prstGeom>
                  </pic:spPr>
                </pic:pic>
              </a:graphicData>
            </a:graphic>
          </wp:inline>
        </w:drawing>
      </w:r>
    </w:p>
    <w:p w14:paraId="2ACF62B9" w14:textId="37508E22" w:rsidR="00C974BA" w:rsidRPr="00C974BA" w:rsidRDefault="00C974BA" w:rsidP="00D625F1"/>
    <w:p w14:paraId="7D49CB2E" w14:textId="6D531D44" w:rsidR="00AC685C" w:rsidRDefault="00AC685C" w:rsidP="00FD76F5">
      <w:pPr>
        <w:rPr>
          <w:rFonts w:cs="Times New Roman"/>
          <w:b/>
          <w:sz w:val="24"/>
          <w:szCs w:val="24"/>
        </w:rPr>
      </w:pPr>
    </w:p>
    <w:p w14:paraId="272B4D54" w14:textId="77777777" w:rsidR="00AC685C" w:rsidRPr="00885983" w:rsidRDefault="00AC685C" w:rsidP="00FD76F5">
      <w:pPr>
        <w:rPr>
          <w:rFonts w:cs="Times New Roman"/>
          <w:b/>
          <w:sz w:val="24"/>
          <w:szCs w:val="24"/>
        </w:rPr>
      </w:pPr>
    </w:p>
    <w:p w14:paraId="709CAEE1" w14:textId="77777777" w:rsidR="00AC685C" w:rsidRDefault="00AC685C" w:rsidP="00FD76F5">
      <w:pPr>
        <w:rPr>
          <w:rFonts w:cs="Times New Roman"/>
          <w:b/>
          <w:sz w:val="24"/>
          <w:szCs w:val="24"/>
        </w:rPr>
        <w:sectPr w:rsidR="00AC685C" w:rsidSect="007107BD">
          <w:pgSz w:w="11906" w:h="16838"/>
          <w:pgMar w:top="1440" w:right="1440" w:bottom="1440" w:left="1440" w:header="708" w:footer="174" w:gutter="0"/>
          <w:cols w:space="708"/>
          <w:docGrid w:linePitch="360"/>
        </w:sectPr>
      </w:pPr>
    </w:p>
    <w:p w14:paraId="5FBB7281" w14:textId="671F47C0" w:rsidR="00FD76F5" w:rsidRDefault="00FD76F5" w:rsidP="00257DB0">
      <w:pPr>
        <w:pStyle w:val="Heading2"/>
      </w:pPr>
      <w:bookmarkStart w:id="53" w:name="_Toc512234269"/>
      <w:r>
        <w:lastRenderedPageBreak/>
        <w:t>Fi</w:t>
      </w:r>
      <w:r w:rsidR="00C8191E">
        <w:t>gure E</w:t>
      </w:r>
      <w:r w:rsidR="007667E0">
        <w:t>7</w:t>
      </w:r>
      <w:r w:rsidRPr="00885983">
        <w:t xml:space="preserve">: Forest plot for RCT study evidence for </w:t>
      </w:r>
      <w:r>
        <w:t xml:space="preserve">impact of </w:t>
      </w:r>
      <w:r w:rsidR="007955B4">
        <w:t xml:space="preserve">cannabis or </w:t>
      </w:r>
      <w:r>
        <w:t xml:space="preserve">cannabinoids used for treatment of </w:t>
      </w:r>
      <w:r w:rsidR="00AC685C">
        <w:t>CNCP upon sleep problems</w:t>
      </w:r>
      <w:bookmarkEnd w:id="53"/>
    </w:p>
    <w:p w14:paraId="7089D4C7" w14:textId="2D9D7F6A" w:rsidR="00125D2E" w:rsidRPr="00125D2E" w:rsidRDefault="00125D2E" w:rsidP="00D625F1">
      <w:r w:rsidRPr="00125D2E">
        <w:rPr>
          <w:noProof/>
          <w:lang w:eastAsia="en-AU"/>
        </w:rPr>
        <w:drawing>
          <wp:inline distT="0" distB="0" distL="0" distR="0" wp14:anchorId="0E2DCABF" wp14:editId="02154B55">
            <wp:extent cx="6360517" cy="3874376"/>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3829" cy="3888576"/>
                    </a:xfrm>
                    <a:prstGeom prst="rect">
                      <a:avLst/>
                    </a:prstGeom>
                  </pic:spPr>
                </pic:pic>
              </a:graphicData>
            </a:graphic>
          </wp:inline>
        </w:drawing>
      </w:r>
    </w:p>
    <w:p w14:paraId="0610E3FA" w14:textId="4F7D3721" w:rsidR="00CC5DF3" w:rsidRPr="00CC5DF3" w:rsidRDefault="00CC5DF3" w:rsidP="00D625F1"/>
    <w:p w14:paraId="16224B22" w14:textId="28CF4663" w:rsidR="00AC685C" w:rsidRPr="00885983" w:rsidRDefault="00AC685C" w:rsidP="00FD76F5">
      <w:pPr>
        <w:rPr>
          <w:rFonts w:cs="Times New Roman"/>
          <w:b/>
          <w:sz w:val="24"/>
          <w:szCs w:val="24"/>
        </w:rPr>
      </w:pPr>
    </w:p>
    <w:p w14:paraId="4D0EB4CB" w14:textId="77777777" w:rsidR="00AC685C" w:rsidRDefault="00AC685C" w:rsidP="00FD76F5">
      <w:pPr>
        <w:rPr>
          <w:rFonts w:cs="Times New Roman"/>
          <w:b/>
          <w:sz w:val="24"/>
          <w:szCs w:val="24"/>
        </w:rPr>
      </w:pPr>
    </w:p>
    <w:p w14:paraId="04E7CF72" w14:textId="77777777" w:rsidR="00AC685C" w:rsidRDefault="00AC685C" w:rsidP="00FD76F5">
      <w:pPr>
        <w:rPr>
          <w:rFonts w:cs="Times New Roman"/>
          <w:b/>
          <w:sz w:val="24"/>
          <w:szCs w:val="24"/>
        </w:rPr>
        <w:sectPr w:rsidR="00AC685C" w:rsidSect="007107BD">
          <w:pgSz w:w="11906" w:h="16838"/>
          <w:pgMar w:top="1440" w:right="1440" w:bottom="1440" w:left="1440" w:header="708" w:footer="174" w:gutter="0"/>
          <w:cols w:space="708"/>
          <w:docGrid w:linePitch="360"/>
        </w:sectPr>
      </w:pPr>
    </w:p>
    <w:p w14:paraId="5AB20427" w14:textId="621BFE85" w:rsidR="00FD76F5" w:rsidRDefault="00C8191E" w:rsidP="00257DB0">
      <w:pPr>
        <w:pStyle w:val="Heading2"/>
      </w:pPr>
      <w:bookmarkStart w:id="54" w:name="_Toc512234270"/>
      <w:r>
        <w:lastRenderedPageBreak/>
        <w:t>Figure E</w:t>
      </w:r>
      <w:r w:rsidR="007667E0">
        <w:t>8</w:t>
      </w:r>
      <w:r w:rsidR="00FD76F5" w:rsidRPr="00885983">
        <w:t xml:space="preserve">: Forest plot for RCT study evidence for </w:t>
      </w:r>
      <w:r w:rsidR="00FD76F5">
        <w:t xml:space="preserve">impact of </w:t>
      </w:r>
      <w:r w:rsidR="00A57CE9">
        <w:t xml:space="preserve">cannabis or </w:t>
      </w:r>
      <w:r w:rsidR="00FD76F5">
        <w:t>cannabinoids used for treatment of CNCP upon quality of life</w:t>
      </w:r>
      <w:bookmarkEnd w:id="54"/>
    </w:p>
    <w:p w14:paraId="0D70C412" w14:textId="543FDAB2" w:rsidR="00E3620C" w:rsidRPr="00E3620C" w:rsidRDefault="00E3620C" w:rsidP="00D625F1">
      <w:r w:rsidRPr="00E3620C">
        <w:rPr>
          <w:noProof/>
          <w:lang w:eastAsia="en-AU"/>
        </w:rPr>
        <w:drawing>
          <wp:inline distT="0" distB="0" distL="0" distR="0" wp14:anchorId="30B5C59E" wp14:editId="7977502C">
            <wp:extent cx="6364709" cy="3025811"/>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94442" cy="3039946"/>
                    </a:xfrm>
                    <a:prstGeom prst="rect">
                      <a:avLst/>
                    </a:prstGeom>
                  </pic:spPr>
                </pic:pic>
              </a:graphicData>
            </a:graphic>
          </wp:inline>
        </w:drawing>
      </w:r>
    </w:p>
    <w:p w14:paraId="2F6945DC" w14:textId="0FAC3D10" w:rsidR="00893E12" w:rsidRPr="00893E12" w:rsidRDefault="00893E12" w:rsidP="00D625F1"/>
    <w:p w14:paraId="39DE58BB" w14:textId="50AE1362" w:rsidR="00AC685C" w:rsidRPr="00885983" w:rsidRDefault="00AC685C" w:rsidP="00FD76F5">
      <w:pPr>
        <w:rPr>
          <w:rFonts w:cs="Times New Roman"/>
          <w:b/>
          <w:sz w:val="24"/>
          <w:szCs w:val="24"/>
        </w:rPr>
      </w:pPr>
    </w:p>
    <w:p w14:paraId="699DFAD1" w14:textId="77777777" w:rsidR="00AC685C" w:rsidRDefault="00AC685C" w:rsidP="00AC685C">
      <w:pPr>
        <w:rPr>
          <w:rFonts w:cs="Times New Roman"/>
          <w:b/>
          <w:sz w:val="24"/>
          <w:szCs w:val="24"/>
        </w:rPr>
        <w:sectPr w:rsidR="00AC685C" w:rsidSect="007107BD">
          <w:pgSz w:w="11906" w:h="16838"/>
          <w:pgMar w:top="1440" w:right="1440" w:bottom="1440" w:left="1440" w:header="708" w:footer="174" w:gutter="0"/>
          <w:cols w:space="708"/>
          <w:docGrid w:linePitch="360"/>
        </w:sectPr>
      </w:pPr>
    </w:p>
    <w:p w14:paraId="6F4475C4" w14:textId="6936D9AD" w:rsidR="00AC685C" w:rsidRDefault="00C8191E" w:rsidP="00257DB0">
      <w:pPr>
        <w:pStyle w:val="Heading2"/>
      </w:pPr>
      <w:bookmarkStart w:id="55" w:name="_Toc512234271"/>
      <w:r>
        <w:lastRenderedPageBreak/>
        <w:t>Figure E</w:t>
      </w:r>
      <w:r w:rsidR="007667E0">
        <w:t>9</w:t>
      </w:r>
      <w:r w:rsidR="00AC685C" w:rsidRPr="00885983">
        <w:t xml:space="preserve">: Forest plot for RCT study evidence for </w:t>
      </w:r>
      <w:r w:rsidR="00AC685C">
        <w:t xml:space="preserve">impact of </w:t>
      </w:r>
      <w:r w:rsidR="00A57CE9">
        <w:t xml:space="preserve">cannabis or </w:t>
      </w:r>
      <w:r w:rsidR="00AC685C">
        <w:t xml:space="preserve">cannabinoids used for treatment of CNCP upon </w:t>
      </w:r>
      <w:r w:rsidR="00286C8B">
        <w:t xml:space="preserve">overall </w:t>
      </w:r>
      <w:r w:rsidR="00AC685C">
        <w:t>emotional functioning</w:t>
      </w:r>
      <w:bookmarkEnd w:id="55"/>
    </w:p>
    <w:p w14:paraId="6F32FFC3" w14:textId="60FB4A60" w:rsidR="00286C8B" w:rsidRPr="00286C8B" w:rsidRDefault="00286C8B" w:rsidP="00D625F1">
      <w:r w:rsidRPr="00286C8B">
        <w:rPr>
          <w:noProof/>
          <w:lang w:eastAsia="en-AU"/>
        </w:rPr>
        <w:drawing>
          <wp:inline distT="0" distB="0" distL="0" distR="0" wp14:anchorId="23613B1D" wp14:editId="26F6A888">
            <wp:extent cx="6366294" cy="37001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4918" cy="3716790"/>
                    </a:xfrm>
                    <a:prstGeom prst="rect">
                      <a:avLst/>
                    </a:prstGeom>
                  </pic:spPr>
                </pic:pic>
              </a:graphicData>
            </a:graphic>
          </wp:inline>
        </w:drawing>
      </w:r>
    </w:p>
    <w:p w14:paraId="1A572DB1" w14:textId="0F102E53" w:rsidR="00AC685C" w:rsidRDefault="00AC685C" w:rsidP="00FD76F5">
      <w:pPr>
        <w:rPr>
          <w:rFonts w:cs="Times New Roman"/>
          <w:b/>
          <w:sz w:val="24"/>
          <w:szCs w:val="24"/>
        </w:rPr>
      </w:pPr>
    </w:p>
    <w:p w14:paraId="03068F14" w14:textId="77777777" w:rsidR="00AC685C" w:rsidRDefault="00AC685C" w:rsidP="00AC685C">
      <w:pPr>
        <w:rPr>
          <w:rFonts w:cs="Times New Roman"/>
          <w:b/>
          <w:sz w:val="24"/>
          <w:szCs w:val="24"/>
        </w:rPr>
        <w:sectPr w:rsidR="00AC685C" w:rsidSect="007107BD">
          <w:pgSz w:w="11906" w:h="16838"/>
          <w:pgMar w:top="1440" w:right="1440" w:bottom="1440" w:left="1440" w:header="708" w:footer="174" w:gutter="0"/>
          <w:cols w:space="708"/>
          <w:docGrid w:linePitch="360"/>
        </w:sectPr>
      </w:pPr>
    </w:p>
    <w:p w14:paraId="2500FB23" w14:textId="7ABB3689" w:rsidR="00AC685C" w:rsidRDefault="00C8191E" w:rsidP="00257DB0">
      <w:pPr>
        <w:pStyle w:val="Heading2"/>
      </w:pPr>
      <w:bookmarkStart w:id="56" w:name="_Toc512234272"/>
      <w:r>
        <w:lastRenderedPageBreak/>
        <w:t>Figure E</w:t>
      </w:r>
      <w:r w:rsidR="007667E0">
        <w:t>10</w:t>
      </w:r>
      <w:r w:rsidR="00AC685C" w:rsidRPr="00885983">
        <w:t xml:space="preserve">: Forest plot for RCT study evidence for </w:t>
      </w:r>
      <w:r w:rsidR="00AC685C">
        <w:t xml:space="preserve">impact of </w:t>
      </w:r>
      <w:r w:rsidR="00A57CE9">
        <w:t xml:space="preserve">cannabis or </w:t>
      </w:r>
      <w:r w:rsidR="00AC685C">
        <w:t>cannabinoids used for treatment of CNCP upon depression scores</w:t>
      </w:r>
      <w:bookmarkEnd w:id="56"/>
    </w:p>
    <w:p w14:paraId="0B2A0841" w14:textId="40BAA2D5" w:rsidR="00D46808" w:rsidRPr="00D46808" w:rsidRDefault="00D46808" w:rsidP="00D625F1">
      <w:r w:rsidRPr="00D46808">
        <w:rPr>
          <w:noProof/>
          <w:lang w:eastAsia="en-AU"/>
        </w:rPr>
        <w:drawing>
          <wp:inline distT="0" distB="0" distL="0" distR="0" wp14:anchorId="530596AD" wp14:editId="1DFADD1B">
            <wp:extent cx="6435306" cy="3080048"/>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62924" cy="3093266"/>
                    </a:xfrm>
                    <a:prstGeom prst="rect">
                      <a:avLst/>
                    </a:prstGeom>
                  </pic:spPr>
                </pic:pic>
              </a:graphicData>
            </a:graphic>
          </wp:inline>
        </w:drawing>
      </w:r>
    </w:p>
    <w:p w14:paraId="7636DC3A" w14:textId="0D097042" w:rsidR="00E3620C" w:rsidRPr="00E3620C" w:rsidRDefault="00E3620C" w:rsidP="00D625F1"/>
    <w:p w14:paraId="6F5350CB" w14:textId="2C4AD951" w:rsidR="00AC685C" w:rsidRDefault="00AC685C" w:rsidP="00FD76F5">
      <w:pPr>
        <w:rPr>
          <w:rFonts w:cs="Times New Roman"/>
          <w:b/>
          <w:sz w:val="24"/>
          <w:szCs w:val="24"/>
        </w:rPr>
      </w:pPr>
    </w:p>
    <w:p w14:paraId="1546CB3F" w14:textId="77777777" w:rsidR="00AC685C" w:rsidRDefault="00AC685C" w:rsidP="00AC685C">
      <w:pPr>
        <w:rPr>
          <w:rFonts w:cs="Times New Roman"/>
          <w:b/>
          <w:sz w:val="24"/>
          <w:szCs w:val="24"/>
        </w:rPr>
        <w:sectPr w:rsidR="00AC685C" w:rsidSect="007107BD">
          <w:pgSz w:w="11906" w:h="16838"/>
          <w:pgMar w:top="1440" w:right="1440" w:bottom="1440" w:left="1440" w:header="708" w:footer="174" w:gutter="0"/>
          <w:cols w:space="708"/>
          <w:docGrid w:linePitch="360"/>
        </w:sectPr>
      </w:pPr>
    </w:p>
    <w:p w14:paraId="718F93A5" w14:textId="1CDFC6BB" w:rsidR="00AC685C" w:rsidRPr="00885983" w:rsidRDefault="00C8191E" w:rsidP="00257DB0">
      <w:pPr>
        <w:pStyle w:val="Heading2"/>
      </w:pPr>
      <w:bookmarkStart w:id="57" w:name="_Toc512234273"/>
      <w:r>
        <w:lastRenderedPageBreak/>
        <w:t>Figure E</w:t>
      </w:r>
      <w:r w:rsidR="007667E0">
        <w:t>11</w:t>
      </w:r>
      <w:r w:rsidR="00AC685C" w:rsidRPr="00885983">
        <w:t xml:space="preserve">: Forest plot for RCT study evidence for </w:t>
      </w:r>
      <w:r w:rsidR="00AC685C">
        <w:t xml:space="preserve">impact of </w:t>
      </w:r>
      <w:r w:rsidR="00A57CE9">
        <w:t xml:space="preserve">cannabis or </w:t>
      </w:r>
      <w:r w:rsidR="00AC685C">
        <w:t>cannabinoids used for treatment of CNCP upon anxiety scores</w:t>
      </w:r>
      <w:bookmarkEnd w:id="57"/>
    </w:p>
    <w:p w14:paraId="5D1C5094" w14:textId="6676A93F" w:rsidR="00AC685C" w:rsidRDefault="00AC685C" w:rsidP="00FD76F5">
      <w:pPr>
        <w:rPr>
          <w:rFonts w:cs="Times New Roman"/>
          <w:b/>
          <w:sz w:val="24"/>
          <w:szCs w:val="24"/>
        </w:rPr>
      </w:pPr>
      <w:r w:rsidRPr="00AC685C">
        <w:rPr>
          <w:rFonts w:cs="Times New Roman"/>
          <w:b/>
          <w:noProof/>
          <w:sz w:val="24"/>
          <w:szCs w:val="24"/>
          <w:lang w:eastAsia="en-AU"/>
        </w:rPr>
        <w:drawing>
          <wp:inline distT="0" distB="0" distL="0" distR="0" wp14:anchorId="7147C8F9" wp14:editId="714D87CE">
            <wp:extent cx="6314536" cy="235553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54414" cy="2370409"/>
                    </a:xfrm>
                    <a:prstGeom prst="rect">
                      <a:avLst/>
                    </a:prstGeom>
                  </pic:spPr>
                </pic:pic>
              </a:graphicData>
            </a:graphic>
          </wp:inline>
        </w:drawing>
      </w:r>
    </w:p>
    <w:p w14:paraId="1200447E" w14:textId="77777777" w:rsidR="00AC685C" w:rsidRDefault="00AC685C" w:rsidP="00FD76F5">
      <w:pPr>
        <w:rPr>
          <w:rFonts w:cs="Times New Roman"/>
          <w:b/>
          <w:sz w:val="24"/>
          <w:szCs w:val="24"/>
        </w:rPr>
      </w:pPr>
    </w:p>
    <w:p w14:paraId="78840507" w14:textId="77777777" w:rsidR="00AC685C" w:rsidRDefault="00AC685C" w:rsidP="00FD76F5">
      <w:pPr>
        <w:rPr>
          <w:rFonts w:cs="Times New Roman"/>
          <w:b/>
          <w:sz w:val="24"/>
          <w:szCs w:val="24"/>
        </w:rPr>
        <w:sectPr w:rsidR="00AC685C" w:rsidSect="007107BD">
          <w:pgSz w:w="11906" w:h="16838"/>
          <w:pgMar w:top="1440" w:right="1440" w:bottom="1440" w:left="1440" w:header="708" w:footer="174" w:gutter="0"/>
          <w:cols w:space="708"/>
          <w:docGrid w:linePitch="360"/>
        </w:sectPr>
      </w:pPr>
    </w:p>
    <w:p w14:paraId="7A563211" w14:textId="31750A0F" w:rsidR="00FD76F5" w:rsidRDefault="00C8191E" w:rsidP="00257DB0">
      <w:pPr>
        <w:pStyle w:val="Heading2"/>
      </w:pPr>
      <w:bookmarkStart w:id="58" w:name="_Toc512234274"/>
      <w:r>
        <w:lastRenderedPageBreak/>
        <w:t>Figure E</w:t>
      </w:r>
      <w:r w:rsidR="007667E0">
        <w:t>12</w:t>
      </w:r>
      <w:r w:rsidR="00FD76F5" w:rsidRPr="00885983">
        <w:t xml:space="preserve">: Forest plot for RCT study evidence for </w:t>
      </w:r>
      <w:r w:rsidR="00FD76F5">
        <w:t xml:space="preserve">impact of </w:t>
      </w:r>
      <w:r w:rsidR="00A57CE9">
        <w:t xml:space="preserve">cannabis or </w:t>
      </w:r>
      <w:r w:rsidR="00FD76F5">
        <w:t>cannabinoids used for treatment of CNCP upon patient global impression of change</w:t>
      </w:r>
      <w:r w:rsidR="00406EFD">
        <w:t xml:space="preserve"> (continuous outcome)</w:t>
      </w:r>
      <w:bookmarkEnd w:id="58"/>
    </w:p>
    <w:p w14:paraId="7E1BA3A9" w14:textId="246807E0" w:rsidR="00120B66" w:rsidRPr="00120B66" w:rsidRDefault="00120B66" w:rsidP="00D625F1">
      <w:r w:rsidRPr="00120B66">
        <w:rPr>
          <w:noProof/>
          <w:lang w:eastAsia="en-AU"/>
        </w:rPr>
        <w:drawing>
          <wp:inline distT="0" distB="0" distL="0" distR="0" wp14:anchorId="4602ECA0" wp14:editId="3878F926">
            <wp:extent cx="6392174" cy="267768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17476" cy="2688286"/>
                    </a:xfrm>
                    <a:prstGeom prst="rect">
                      <a:avLst/>
                    </a:prstGeom>
                  </pic:spPr>
                </pic:pic>
              </a:graphicData>
            </a:graphic>
          </wp:inline>
        </w:drawing>
      </w:r>
    </w:p>
    <w:p w14:paraId="4BD8CA58" w14:textId="465FD8F4" w:rsidR="00FD76F5" w:rsidRDefault="00FD76F5" w:rsidP="00257DB0">
      <w:pPr>
        <w:rPr>
          <w:lang w:val="en-GB"/>
        </w:rPr>
      </w:pPr>
    </w:p>
    <w:p w14:paraId="4DECA0AE" w14:textId="53E09CC3" w:rsidR="004A1C82" w:rsidRDefault="004A1C82">
      <w:pPr>
        <w:rPr>
          <w:lang w:val="en-GB"/>
        </w:rPr>
      </w:pPr>
      <w:r>
        <w:rPr>
          <w:lang w:val="en-GB"/>
        </w:rPr>
        <w:br w:type="page"/>
      </w:r>
    </w:p>
    <w:p w14:paraId="6AEABDF7" w14:textId="0EEE4D55" w:rsidR="00257DB0" w:rsidRPr="00D95A50" w:rsidRDefault="004A1C82" w:rsidP="00D625F1">
      <w:pPr>
        <w:pStyle w:val="Heading2"/>
        <w:rPr>
          <w:lang w:val="en-GB"/>
        </w:rPr>
      </w:pPr>
      <w:bookmarkStart w:id="59" w:name="_Toc512234275"/>
      <w:r w:rsidRPr="00120B66">
        <w:rPr>
          <w:lang w:val="en-GB"/>
        </w:rPr>
        <w:lastRenderedPageBreak/>
        <w:t xml:space="preserve">Figure E13. </w:t>
      </w:r>
      <w:r w:rsidRPr="00120B66">
        <w:t xml:space="preserve">Forest plot for RCT study evidence for impact of </w:t>
      </w:r>
      <w:r w:rsidR="00A57CE9">
        <w:t xml:space="preserve">cannabis or </w:t>
      </w:r>
      <w:r w:rsidRPr="00120B66">
        <w:t>cannabinoids used for treatment of CNCP upon patient global impression of change (dichotomous</w:t>
      </w:r>
      <w:r w:rsidR="00406EFD" w:rsidRPr="00120B66">
        <w:t xml:space="preserve"> outcome</w:t>
      </w:r>
      <w:r w:rsidRPr="00B73D6F">
        <w:t>)</w:t>
      </w:r>
      <w:bookmarkEnd w:id="59"/>
    </w:p>
    <w:p w14:paraId="4061580F" w14:textId="282EB611" w:rsidR="00FD76F5" w:rsidRDefault="00AF3CC1" w:rsidP="00FD76F5">
      <w:pPr>
        <w:rPr>
          <w:lang w:val="en-GB"/>
        </w:rPr>
      </w:pPr>
      <w:r w:rsidRPr="00AF3CC1">
        <w:rPr>
          <w:noProof/>
          <w:lang w:eastAsia="en-AU"/>
        </w:rPr>
        <w:drawing>
          <wp:inline distT="0" distB="0" distL="0" distR="0" wp14:anchorId="230B78A1" wp14:editId="5BDF6410">
            <wp:extent cx="6193766" cy="239351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6381" cy="2406118"/>
                    </a:xfrm>
                    <a:prstGeom prst="rect">
                      <a:avLst/>
                    </a:prstGeom>
                  </pic:spPr>
                </pic:pic>
              </a:graphicData>
            </a:graphic>
          </wp:inline>
        </w:drawing>
      </w:r>
    </w:p>
    <w:p w14:paraId="5EBFDA57" w14:textId="77777777" w:rsidR="00FD76F5" w:rsidRDefault="00FD76F5" w:rsidP="00364096">
      <w:pPr>
        <w:pStyle w:val="Heading1"/>
        <w:rPr>
          <w:lang w:val="en-GB"/>
        </w:rPr>
        <w:sectPr w:rsidR="00FD76F5" w:rsidSect="007107BD">
          <w:pgSz w:w="11906" w:h="16838"/>
          <w:pgMar w:top="1440" w:right="1440" w:bottom="1440" w:left="1440" w:header="708" w:footer="174" w:gutter="0"/>
          <w:cols w:space="708"/>
          <w:docGrid w:linePitch="360"/>
        </w:sectPr>
      </w:pPr>
    </w:p>
    <w:p w14:paraId="126F1516" w14:textId="7E597D13" w:rsidR="00364096" w:rsidRPr="00364096" w:rsidRDefault="00350A11" w:rsidP="00364096">
      <w:pPr>
        <w:pStyle w:val="Heading1"/>
      </w:pPr>
      <w:bookmarkStart w:id="60" w:name="_Toc512234276"/>
      <w:r>
        <w:rPr>
          <w:lang w:val="en-GB"/>
        </w:rPr>
        <w:lastRenderedPageBreak/>
        <w:t xml:space="preserve">Appendix </w:t>
      </w:r>
      <w:r w:rsidR="00C8191E">
        <w:rPr>
          <w:lang w:val="en-GB"/>
        </w:rPr>
        <w:t>F</w:t>
      </w:r>
      <w:r w:rsidR="00364096" w:rsidRPr="00364096">
        <w:rPr>
          <w:lang w:val="en-GB"/>
        </w:rPr>
        <w:t xml:space="preserve">: Findings for </w:t>
      </w:r>
      <w:r w:rsidR="00364096" w:rsidRPr="00364096">
        <w:t>Observational studies and cross-over trials where comparative meta-analysis was not possible</w:t>
      </w:r>
      <w:bookmarkEnd w:id="60"/>
    </w:p>
    <w:p w14:paraId="1DDEB027" w14:textId="067D29AD" w:rsidR="002E42DD" w:rsidRDefault="002E42DD" w:rsidP="002E42DD">
      <w:pPr>
        <w:pStyle w:val="Heading2"/>
      </w:pPr>
      <w:bookmarkStart w:id="61" w:name="_Toc512234277"/>
      <w:r w:rsidRPr="004A5AF8">
        <w:t>30% reduction in pain</w:t>
      </w:r>
      <w:bookmarkEnd w:id="61"/>
      <w:r w:rsidRPr="004A5AF8">
        <w:t xml:space="preserve"> </w:t>
      </w:r>
    </w:p>
    <w:p w14:paraId="03187CEC" w14:textId="77777777" w:rsidR="002E42DD" w:rsidRPr="003B3202" w:rsidRDefault="002E42DD" w:rsidP="00F663AC">
      <w:pPr>
        <w:spacing w:after="120" w:line="360" w:lineRule="auto"/>
        <w:ind w:firstLine="720"/>
        <w:rPr>
          <w:sz w:val="24"/>
          <w:szCs w:val="24"/>
        </w:rPr>
      </w:pPr>
      <w:r w:rsidRPr="003B3202">
        <w:rPr>
          <w:sz w:val="24"/>
          <w:szCs w:val="24"/>
        </w:rPr>
        <w:t>Studies with a comparison group</w:t>
      </w:r>
    </w:p>
    <w:p w14:paraId="5D7D186A" w14:textId="327A88FB" w:rsidR="002E42DD" w:rsidRDefault="00D50CAD" w:rsidP="003B3202">
      <w:pPr>
        <w:spacing w:after="120" w:line="360" w:lineRule="auto"/>
        <w:rPr>
          <w:sz w:val="24"/>
          <w:szCs w:val="24"/>
          <w:lang w:val="en-GB"/>
        </w:rPr>
      </w:pPr>
      <w:r>
        <w:rPr>
          <w:sz w:val="24"/>
          <w:szCs w:val="24"/>
          <w:lang w:val="en-GB"/>
        </w:rPr>
        <w:t>One study with a comparison group (</w:t>
      </w:r>
      <w:r w:rsidR="00CB745F">
        <w:rPr>
          <w:sz w:val="24"/>
          <w:szCs w:val="24"/>
          <w:lang w:val="en-GB"/>
        </w:rPr>
        <w:t>an open-label study with a randomised withdrawal phase)</w:t>
      </w:r>
      <w:r w:rsidR="003F4B41">
        <w:rPr>
          <w:sz w:val="24"/>
          <w:szCs w:val="24"/>
          <w:lang w:val="en-GB"/>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PEVuZE5vdGU+PENpdGU+PEF1dGhvcj5Ub3RoPC9BdXRob3I+PFllYXI+MjAxMjwvWWVhcj48UmVj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sidR="003F4B41">
        <w:rPr>
          <w:sz w:val="24"/>
          <w:szCs w:val="24"/>
          <w:lang w:val="en-GB"/>
        </w:rPr>
      </w:r>
      <w:r w:rsidR="003F4B41">
        <w:rPr>
          <w:sz w:val="24"/>
          <w:szCs w:val="24"/>
          <w:lang w:val="en-GB"/>
        </w:rPr>
        <w:fldChar w:fldCharType="separate"/>
      </w:r>
      <w:r w:rsidR="00FD79F9">
        <w:rPr>
          <w:noProof/>
          <w:sz w:val="24"/>
          <w:szCs w:val="24"/>
          <w:lang w:val="en-GB"/>
        </w:rPr>
        <w:t>[235]</w:t>
      </w:r>
      <w:r w:rsidR="003F4B41">
        <w:rPr>
          <w:sz w:val="24"/>
          <w:szCs w:val="24"/>
          <w:lang w:val="en-GB"/>
        </w:rPr>
        <w:fldChar w:fldCharType="end"/>
      </w:r>
      <w:r w:rsidR="00CB745F">
        <w:rPr>
          <w:sz w:val="24"/>
          <w:szCs w:val="24"/>
          <w:lang w:val="en-GB"/>
        </w:rPr>
        <w:t xml:space="preserve"> examined 30% reduction in pain</w:t>
      </w:r>
      <w:r w:rsidR="00CB745F" w:rsidRPr="00CB745F">
        <w:rPr>
          <w:sz w:val="24"/>
          <w:szCs w:val="24"/>
        </w:rPr>
        <w:t xml:space="preserve"> </w:t>
      </w:r>
      <w:r w:rsidR="00CB745F">
        <w:rPr>
          <w:sz w:val="24"/>
          <w:szCs w:val="24"/>
        </w:rPr>
        <w:t xml:space="preserve">and found that nabilone was significantly more likely to produce a 30% reduction in pain relative to placebo (See </w:t>
      </w:r>
      <w:r w:rsidR="00CB745F" w:rsidRPr="00E61BCE">
        <w:rPr>
          <w:b/>
          <w:sz w:val="24"/>
          <w:szCs w:val="24"/>
        </w:rPr>
        <w:t xml:space="preserve">Table </w:t>
      </w:r>
      <w:r w:rsidR="00A57CE9" w:rsidRPr="00A57CE9">
        <w:rPr>
          <w:b/>
          <w:sz w:val="24"/>
          <w:szCs w:val="24"/>
        </w:rPr>
        <w:t>4</w:t>
      </w:r>
      <w:r w:rsidR="00CB745F" w:rsidRPr="00A57CE9">
        <w:rPr>
          <w:sz w:val="24"/>
          <w:szCs w:val="24"/>
        </w:rPr>
        <w:t xml:space="preserve"> in the main manuscript). </w:t>
      </w:r>
    </w:p>
    <w:p w14:paraId="1CA2198A" w14:textId="77777777" w:rsidR="003B3202" w:rsidRPr="00F663AC" w:rsidRDefault="002E42DD" w:rsidP="00F663AC">
      <w:pPr>
        <w:spacing w:after="120" w:line="360" w:lineRule="auto"/>
        <w:ind w:firstLine="720"/>
        <w:rPr>
          <w:sz w:val="24"/>
        </w:rPr>
      </w:pPr>
      <w:r w:rsidRPr="00F663AC">
        <w:rPr>
          <w:sz w:val="24"/>
        </w:rPr>
        <w:t>Studies with no comparison group</w:t>
      </w:r>
    </w:p>
    <w:p w14:paraId="6350F845" w14:textId="17E4B76D" w:rsidR="002E42DD" w:rsidRPr="003B3202" w:rsidRDefault="002E42DD" w:rsidP="003B3202">
      <w:pPr>
        <w:spacing w:after="120" w:line="360" w:lineRule="auto"/>
        <w:jc w:val="both"/>
        <w:rPr>
          <w:sz w:val="24"/>
          <w:szCs w:val="24"/>
        </w:rPr>
      </w:pPr>
      <w:r w:rsidRPr="003B3202">
        <w:rPr>
          <w:sz w:val="24"/>
          <w:szCs w:val="24"/>
        </w:rPr>
        <w:t>Ten studies (490 participants in the analysis)</w:t>
      </w:r>
      <w:r w:rsidR="006A12CB">
        <w:rPr>
          <w:sz w:val="24"/>
          <w:szCs w:val="24"/>
        </w:rPr>
        <w:t xml:space="preserve"> </w:t>
      </w:r>
      <w:r w:rsidRPr="003B3202">
        <w:rPr>
          <w:sz w:val="24"/>
          <w:szCs w:val="24"/>
        </w:rPr>
        <w:fldChar w:fldCharType="begin">
          <w:fldData xml:space="preserve">PEVuZE5vdGU+PENpdGU+PEF1dGhvcj5SdWRpY2g8L0F1dGhvcj48WWVhcj4yMDAzPC9ZZWFyPjxS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CA16EF">
        <w:rPr>
          <w:sz w:val="24"/>
          <w:szCs w:val="24"/>
        </w:rPr>
        <w:instrText xml:space="preserve"> ADDIN EN.CITE </w:instrText>
      </w:r>
      <w:r w:rsidR="00CA16EF">
        <w:rPr>
          <w:sz w:val="24"/>
          <w:szCs w:val="24"/>
        </w:rPr>
        <w:fldChar w:fldCharType="begin">
          <w:fldData xml:space="preserve">PEVuZE5vdGU+PENpdGU+PEF1dGhvcj5SdWRpY2g8L0F1dGhvcj48WWVhcj4yMDAzPC9ZZWFyPjxS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CA16EF">
        <w:rPr>
          <w:sz w:val="24"/>
          <w:szCs w:val="24"/>
        </w:rPr>
        <w:instrText xml:space="preserve"> ADDIN EN.CITE.DATA </w:instrText>
      </w:r>
      <w:r w:rsidR="00CA16EF">
        <w:rPr>
          <w:sz w:val="24"/>
          <w:szCs w:val="24"/>
        </w:rPr>
      </w:r>
      <w:r w:rsidR="00CA16EF">
        <w:rPr>
          <w:sz w:val="24"/>
          <w:szCs w:val="24"/>
        </w:rPr>
        <w:fldChar w:fldCharType="end"/>
      </w:r>
      <w:r w:rsidRPr="003B3202">
        <w:rPr>
          <w:sz w:val="24"/>
          <w:szCs w:val="24"/>
        </w:rPr>
      </w:r>
      <w:r w:rsidRPr="003B3202">
        <w:rPr>
          <w:sz w:val="24"/>
          <w:szCs w:val="24"/>
        </w:rPr>
        <w:fldChar w:fldCharType="separate"/>
      </w:r>
      <w:r w:rsidR="00CA16EF">
        <w:rPr>
          <w:noProof/>
          <w:sz w:val="24"/>
          <w:szCs w:val="24"/>
        </w:rPr>
        <w:t>[206; 234; 259; 269; 271]</w:t>
      </w:r>
      <w:r w:rsidRPr="003B3202">
        <w:rPr>
          <w:sz w:val="24"/>
          <w:szCs w:val="24"/>
        </w:rPr>
        <w:fldChar w:fldCharType="end"/>
      </w:r>
      <w:r w:rsidRPr="003B3202">
        <w:rPr>
          <w:sz w:val="24"/>
          <w:szCs w:val="24"/>
        </w:rPr>
        <w:t xml:space="preserve"> examined 30% reduction in pain, 3 of which were observational studies without a comparison group</w:t>
      </w:r>
      <w:r w:rsidRPr="003B3202">
        <w:rPr>
          <w:sz w:val="24"/>
          <w:szCs w:val="24"/>
        </w:rPr>
        <w:fldChar w:fldCharType="begin">
          <w:fldData xml:space="preserve">PEVuZE5vdGU+PENpdGU+PEF1dGhvcj5SdWRpY2g8L0F1dGhvcj48WWVhcj4yMDAzPC9ZZWFyPjxS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</w:fldData>
        </w:fldChar>
      </w:r>
      <w:r w:rsidR="00CA16EF">
        <w:rPr>
          <w:sz w:val="24"/>
          <w:szCs w:val="24"/>
        </w:rPr>
        <w:instrText xml:space="preserve"> ADDIN EN.CITE </w:instrText>
      </w:r>
      <w:r w:rsidR="00CA16EF">
        <w:rPr>
          <w:sz w:val="24"/>
          <w:szCs w:val="24"/>
        </w:rPr>
        <w:fldChar w:fldCharType="begin">
          <w:fldData xml:space="preserve">PEVuZE5vdGU+PENpdGU+PEF1dGhvcj5SdWRpY2g8L0F1dGhvcj48WWVhcj4yMDAzPC9ZZWFyPjxS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</w:fldData>
        </w:fldChar>
      </w:r>
      <w:r w:rsidR="00CA16EF">
        <w:rPr>
          <w:sz w:val="24"/>
          <w:szCs w:val="24"/>
        </w:rPr>
        <w:instrText xml:space="preserve"> ADDIN EN.CITE.DATA </w:instrText>
      </w:r>
      <w:r w:rsidR="00CA16EF">
        <w:rPr>
          <w:sz w:val="24"/>
          <w:szCs w:val="24"/>
        </w:rPr>
      </w:r>
      <w:r w:rsidR="00CA16EF">
        <w:rPr>
          <w:sz w:val="24"/>
          <w:szCs w:val="24"/>
        </w:rPr>
        <w:fldChar w:fldCharType="end"/>
      </w:r>
      <w:r w:rsidRPr="003B3202">
        <w:rPr>
          <w:sz w:val="24"/>
          <w:szCs w:val="24"/>
        </w:rPr>
      </w:r>
      <w:r w:rsidRPr="003B3202">
        <w:rPr>
          <w:sz w:val="24"/>
          <w:szCs w:val="24"/>
        </w:rPr>
        <w:fldChar w:fldCharType="separate"/>
      </w:r>
      <w:r w:rsidR="00FD79F9">
        <w:rPr>
          <w:noProof/>
          <w:sz w:val="24"/>
          <w:szCs w:val="24"/>
        </w:rPr>
        <w:t>[206; 234]</w:t>
      </w:r>
      <w:r w:rsidRPr="003B3202">
        <w:rPr>
          <w:sz w:val="24"/>
          <w:szCs w:val="24"/>
        </w:rPr>
        <w:fldChar w:fldCharType="end"/>
      </w:r>
      <w:r w:rsidRPr="003B3202">
        <w:rPr>
          <w:sz w:val="24"/>
          <w:szCs w:val="24"/>
        </w:rPr>
        <w:t xml:space="preserve"> and 7 were multi-arm cross-over trials that did not report outcomes appropriately to be included in the main comparative meta-analysis.</w:t>
      </w:r>
      <w:r w:rsidRPr="003B3202">
        <w:rPr>
          <w:sz w:val="24"/>
          <w:szCs w:val="24"/>
        </w:rPr>
        <w:fldChar w:fldCharType="begin">
          <w:fldData xml:space="preserve">PEVuZE5vdGU+PENpdGU+PEF1dGhvcj5XYWxsYWNlPC9BdXRob3I+PFllYXI+MjAxNTwvWWVhcj48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CA16EF">
        <w:rPr>
          <w:sz w:val="24"/>
          <w:szCs w:val="24"/>
        </w:rPr>
        <w:instrText xml:space="preserve"> ADDIN EN.CITE </w:instrText>
      </w:r>
      <w:r w:rsidR="00CA16EF">
        <w:rPr>
          <w:sz w:val="24"/>
          <w:szCs w:val="24"/>
        </w:rPr>
        <w:fldChar w:fldCharType="begin">
          <w:fldData xml:space="preserve">PEVuZE5vdGU+PENpdGU+PEF1dGhvcj5XYWxsYWNlPC9BdXRob3I+PFllYXI+MjAxNTwvWWVhcj48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</w:fldData>
        </w:fldChar>
      </w:r>
      <w:r w:rsidR="00CA16EF">
        <w:rPr>
          <w:sz w:val="24"/>
          <w:szCs w:val="24"/>
        </w:rPr>
        <w:instrText xml:space="preserve"> ADDIN EN.CITE.DATA </w:instrText>
      </w:r>
      <w:r w:rsidR="00CA16EF">
        <w:rPr>
          <w:sz w:val="24"/>
          <w:szCs w:val="24"/>
        </w:rPr>
      </w:r>
      <w:r w:rsidR="00CA16EF">
        <w:rPr>
          <w:sz w:val="24"/>
          <w:szCs w:val="24"/>
        </w:rPr>
        <w:fldChar w:fldCharType="end"/>
      </w:r>
      <w:r w:rsidRPr="003B3202">
        <w:rPr>
          <w:sz w:val="24"/>
          <w:szCs w:val="24"/>
        </w:rPr>
      </w:r>
      <w:r w:rsidRPr="003B3202">
        <w:rPr>
          <w:sz w:val="24"/>
          <w:szCs w:val="24"/>
        </w:rPr>
        <w:fldChar w:fldCharType="separate"/>
      </w:r>
      <w:r w:rsidR="00CA16EF">
        <w:rPr>
          <w:noProof/>
          <w:sz w:val="24"/>
          <w:szCs w:val="24"/>
        </w:rPr>
        <w:t>[259; 269; 271]</w:t>
      </w:r>
      <w:r w:rsidRPr="003B3202">
        <w:rPr>
          <w:sz w:val="24"/>
          <w:szCs w:val="24"/>
        </w:rPr>
        <w:fldChar w:fldCharType="end"/>
      </w:r>
      <w:r w:rsidRPr="003B3202">
        <w:rPr>
          <w:sz w:val="24"/>
          <w:szCs w:val="24"/>
        </w:rPr>
        <w:t xml:space="preserve"> The proportion of participants receiving the cannabinoid who achieved a 30% reduction in pain was 72% (66-78%. </w:t>
      </w:r>
      <w:r w:rsidRPr="003B3202">
        <w:rPr>
          <w:i/>
          <w:sz w:val="24"/>
          <w:szCs w:val="24"/>
        </w:rPr>
        <w:t>I</w:t>
      </w:r>
      <w:r w:rsidRPr="003B3202">
        <w:rPr>
          <w:i/>
          <w:sz w:val="24"/>
          <w:szCs w:val="24"/>
          <w:vertAlign w:val="superscript"/>
        </w:rPr>
        <w:t>2</w:t>
      </w:r>
      <w:r w:rsidRPr="003B3202">
        <w:rPr>
          <w:sz w:val="24"/>
          <w:szCs w:val="24"/>
        </w:rPr>
        <w:t xml:space="preserve"> = 0%). No differences were identified by drug type, see Figure </w:t>
      </w:r>
      <w:r w:rsidR="00875754">
        <w:rPr>
          <w:sz w:val="24"/>
          <w:szCs w:val="24"/>
        </w:rPr>
        <w:t>E5 in Appendix E</w:t>
      </w:r>
      <w:r w:rsidRPr="003B3202">
        <w:rPr>
          <w:sz w:val="24"/>
          <w:szCs w:val="24"/>
        </w:rPr>
        <w:t xml:space="preserve">.  A sensitivity test confirmed that results did not differ for observational studies or cross-over trials (data available upon request). </w:t>
      </w:r>
    </w:p>
    <w:p w14:paraId="345168FA" w14:textId="77777777" w:rsidR="002E42DD" w:rsidRDefault="002E42DD" w:rsidP="002E42DD">
      <w:pPr>
        <w:spacing w:before="100" w:beforeAutospacing="1" w:after="100" w:afterAutospacing="1" w:line="360" w:lineRule="auto"/>
        <w:jc w:val="both"/>
        <w:rPr>
          <w:rFonts w:cs="Times New Roman"/>
          <w:sz w:val="24"/>
          <w:szCs w:val="24"/>
        </w:rPr>
      </w:pPr>
      <w:r>
        <w:rPr>
          <w:rFonts w:cs="Times New Roman"/>
          <w:sz w:val="24"/>
          <w:szCs w:val="24"/>
        </w:rPr>
        <w:t xml:space="preserve">There were no studies for which data were reported narratively. </w:t>
      </w:r>
    </w:p>
    <w:p w14:paraId="3235069A" w14:textId="369E80BD" w:rsidR="002E42DD" w:rsidRDefault="002E42DD" w:rsidP="002E42DD">
      <w:pPr>
        <w:pStyle w:val="Heading2"/>
      </w:pPr>
      <w:bookmarkStart w:id="62" w:name="_Toc512234278"/>
      <w:r w:rsidRPr="009C5ED2">
        <w:t>50% reduction in pain</w:t>
      </w:r>
      <w:bookmarkEnd w:id="62"/>
    </w:p>
    <w:p w14:paraId="374B1C3C" w14:textId="77777777" w:rsidR="002E42DD" w:rsidRPr="003B3202" w:rsidRDefault="002E42DD" w:rsidP="00F663AC">
      <w:pPr>
        <w:spacing w:after="120" w:line="360" w:lineRule="auto"/>
        <w:ind w:firstLine="720"/>
        <w:rPr>
          <w:sz w:val="24"/>
          <w:szCs w:val="24"/>
        </w:rPr>
      </w:pPr>
      <w:r w:rsidRPr="003B3202">
        <w:rPr>
          <w:sz w:val="24"/>
          <w:szCs w:val="24"/>
        </w:rPr>
        <w:t>Studies with a comparison group</w:t>
      </w:r>
    </w:p>
    <w:p w14:paraId="5786FEEA" w14:textId="6C8B86F0" w:rsidR="002E42DD" w:rsidRDefault="00CB745F" w:rsidP="002E42DD">
      <w:pPr>
        <w:spacing w:before="100" w:beforeAutospacing="1" w:after="100" w:afterAutospacing="1" w:line="360" w:lineRule="auto"/>
        <w:jc w:val="both"/>
        <w:rPr>
          <w:sz w:val="24"/>
          <w:szCs w:val="24"/>
          <w:lang w:val="en-GB"/>
        </w:rPr>
      </w:pPr>
      <w:r>
        <w:rPr>
          <w:sz w:val="24"/>
          <w:szCs w:val="24"/>
          <w:lang w:val="en-GB"/>
        </w:rPr>
        <w:t>Two</w:t>
      </w:r>
      <w:r w:rsidRPr="00400785">
        <w:rPr>
          <w:sz w:val="24"/>
          <w:szCs w:val="24"/>
          <w:lang w:val="en-GB"/>
        </w:rPr>
        <w:t xml:space="preserve"> </w:t>
      </w:r>
      <w:r w:rsidR="002E42DD">
        <w:rPr>
          <w:sz w:val="24"/>
          <w:szCs w:val="24"/>
          <w:lang w:val="en-GB"/>
        </w:rPr>
        <w:t xml:space="preserve">observational </w:t>
      </w:r>
      <w:r w:rsidR="002E42DD" w:rsidRPr="00400785">
        <w:rPr>
          <w:sz w:val="24"/>
          <w:szCs w:val="24"/>
          <w:lang w:val="en-GB"/>
        </w:rPr>
        <w:t>stud</w:t>
      </w:r>
      <w:r>
        <w:rPr>
          <w:sz w:val="24"/>
          <w:szCs w:val="24"/>
          <w:lang w:val="en-GB"/>
        </w:rPr>
        <w:t>ies</w:t>
      </w:r>
      <w:r w:rsidR="002E42DD" w:rsidRPr="00400785">
        <w:rPr>
          <w:sz w:val="24"/>
          <w:szCs w:val="24"/>
          <w:lang w:val="en-GB"/>
        </w:rPr>
        <w:t xml:space="preserve"> </w:t>
      </w:r>
      <w:r w:rsidR="002E42DD">
        <w:rPr>
          <w:sz w:val="24"/>
          <w:szCs w:val="24"/>
          <w:lang w:val="en-GB"/>
        </w:rPr>
        <w:t>with a comparison group</w:t>
      </w:r>
      <w:r w:rsidR="002E42DD" w:rsidRPr="00400785">
        <w:rPr>
          <w:sz w:val="24"/>
          <w:szCs w:val="24"/>
          <w:lang w:val="en-GB"/>
        </w:rPr>
        <w:fldChar w:fldCharType="begin">
          <w:fldData xml:space="preserve">PEVuZE5vdGU+PENpdGU+PEF1dGhvcj5Ob3RjdXR0PC9BdXRob3I+PFllYXI+MjAwNDwvWWVhcj48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==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PEVuZE5vdGU+PENpdGU+PEF1dGhvcj5Ob3RjdXR0PC9BdXRob3I+PFllYXI+MjAwNDwvWWVhcj48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==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sidR="002E42DD" w:rsidRPr="00400785">
        <w:rPr>
          <w:sz w:val="24"/>
          <w:szCs w:val="24"/>
          <w:lang w:val="en-GB"/>
        </w:rPr>
      </w:r>
      <w:r w:rsidR="002E42DD" w:rsidRPr="00400785">
        <w:rPr>
          <w:sz w:val="24"/>
          <w:szCs w:val="24"/>
          <w:lang w:val="en-GB"/>
        </w:rPr>
        <w:fldChar w:fldCharType="separate"/>
      </w:r>
      <w:r w:rsidR="00CA16EF">
        <w:rPr>
          <w:noProof/>
          <w:sz w:val="24"/>
          <w:szCs w:val="24"/>
          <w:lang w:val="en-GB"/>
        </w:rPr>
        <w:t>[165; 235]</w:t>
      </w:r>
      <w:r w:rsidR="002E42DD" w:rsidRPr="00400785">
        <w:rPr>
          <w:sz w:val="24"/>
          <w:szCs w:val="24"/>
          <w:lang w:val="en-GB"/>
        </w:rPr>
        <w:fldChar w:fldCharType="end"/>
      </w:r>
      <w:r w:rsidR="002E42DD" w:rsidRPr="00400785">
        <w:rPr>
          <w:sz w:val="24"/>
          <w:szCs w:val="24"/>
          <w:lang w:val="en-GB"/>
        </w:rPr>
        <w:t xml:space="preserve"> examined 50% reduction in pain in patients receiving THC extract, CBD extract</w:t>
      </w:r>
      <w:r>
        <w:rPr>
          <w:sz w:val="24"/>
          <w:szCs w:val="24"/>
          <w:lang w:val="en-GB"/>
        </w:rPr>
        <w:t>,</w:t>
      </w:r>
      <w:r w:rsidR="002E42DD" w:rsidRPr="00400785">
        <w:rPr>
          <w:sz w:val="24"/>
          <w:szCs w:val="24"/>
          <w:lang w:val="en-GB"/>
        </w:rPr>
        <w:t xml:space="preserve">THC:CBD extract </w:t>
      </w:r>
      <w:r>
        <w:rPr>
          <w:sz w:val="24"/>
          <w:szCs w:val="24"/>
          <w:lang w:val="en-GB"/>
        </w:rPr>
        <w:t xml:space="preserve">and nabilone </w:t>
      </w:r>
      <w:r w:rsidR="002E42DD" w:rsidRPr="00400785">
        <w:rPr>
          <w:sz w:val="24"/>
          <w:szCs w:val="24"/>
          <w:lang w:val="en-GB"/>
        </w:rPr>
        <w:t>compared to placebo and found no significant evidence of effect</w:t>
      </w:r>
      <w:r w:rsidR="002E42DD">
        <w:rPr>
          <w:sz w:val="24"/>
          <w:szCs w:val="24"/>
          <w:lang w:val="en-GB"/>
        </w:rPr>
        <w:t xml:space="preserve"> (see </w:t>
      </w:r>
      <w:r w:rsidR="002E42DD" w:rsidRPr="00A57CE9">
        <w:rPr>
          <w:b/>
          <w:sz w:val="24"/>
          <w:szCs w:val="24"/>
          <w:lang w:val="en-GB"/>
        </w:rPr>
        <w:t xml:space="preserve">Table </w:t>
      </w:r>
      <w:r w:rsidR="00A57CE9" w:rsidRPr="00A57CE9">
        <w:rPr>
          <w:b/>
          <w:sz w:val="24"/>
          <w:szCs w:val="24"/>
          <w:lang w:val="en-GB"/>
        </w:rPr>
        <w:t>4</w:t>
      </w:r>
      <w:r w:rsidR="002E42DD">
        <w:rPr>
          <w:sz w:val="24"/>
          <w:szCs w:val="24"/>
          <w:lang w:val="en-GB"/>
        </w:rPr>
        <w:t xml:space="preserve"> in the main manuscript</w:t>
      </w:r>
      <w:r>
        <w:rPr>
          <w:sz w:val="24"/>
          <w:szCs w:val="24"/>
          <w:lang w:val="en-GB"/>
        </w:rPr>
        <w:t xml:space="preserve"> and </w:t>
      </w:r>
      <w:r w:rsidRPr="00A57CE9">
        <w:rPr>
          <w:b/>
          <w:sz w:val="24"/>
          <w:szCs w:val="24"/>
          <w:lang w:val="en-GB"/>
        </w:rPr>
        <w:t>Table E1</w:t>
      </w:r>
      <w:r>
        <w:rPr>
          <w:sz w:val="24"/>
          <w:szCs w:val="24"/>
          <w:lang w:val="en-GB"/>
        </w:rPr>
        <w:t xml:space="preserve"> in Appendix E</w:t>
      </w:r>
      <w:r w:rsidR="002E42DD">
        <w:rPr>
          <w:sz w:val="24"/>
          <w:szCs w:val="24"/>
          <w:lang w:val="en-GB"/>
        </w:rPr>
        <w:t>)</w:t>
      </w:r>
      <w:r w:rsidR="002E42DD" w:rsidRPr="00400785">
        <w:rPr>
          <w:sz w:val="24"/>
          <w:szCs w:val="24"/>
          <w:lang w:val="en-GB"/>
        </w:rPr>
        <w:t xml:space="preserve">. </w:t>
      </w:r>
      <w:r>
        <w:rPr>
          <w:sz w:val="24"/>
          <w:szCs w:val="24"/>
          <w:lang w:val="en-GB"/>
        </w:rPr>
        <w:t>One observational study without a comparison group</w:t>
      </w:r>
      <w:r w:rsidR="003F4B41">
        <w:rPr>
          <w:sz w:val="24"/>
          <w:szCs w:val="24"/>
          <w:lang w:val="en-GB"/>
        </w:rPr>
        <w:fldChar w:fldCharType="begin">
          <w:fldData xml:space="preserve">PEVuZE5vdGU+PENpdGU+PEF1dGhvcj5MYWhhdDwvQXV0aG9yPjxZZWFyPjIwMTI8L1llYXI+PFJl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YmJyLTE+RGlnZXN0aW9uPC9hYmJyLTE+PC9hbHQtcGVyaW9kaWNhbD48cGFnZXM+MS04PC9wYWdl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PEVuZE5vdGU+PENpdGU+PEF1dGhvcj5MYWhhdDwvQXV0aG9yPjxZZWFyPjIwMTI8L1llYXI+PFJl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sidR="003F4B41">
        <w:rPr>
          <w:sz w:val="24"/>
          <w:szCs w:val="24"/>
          <w:lang w:val="en-GB"/>
        </w:rPr>
      </w:r>
      <w:r w:rsidR="003F4B41">
        <w:rPr>
          <w:sz w:val="24"/>
          <w:szCs w:val="24"/>
          <w:lang w:val="en-GB"/>
        </w:rPr>
        <w:fldChar w:fldCharType="separate"/>
      </w:r>
      <w:r w:rsidR="00FD79F9">
        <w:rPr>
          <w:noProof/>
          <w:sz w:val="24"/>
          <w:szCs w:val="24"/>
          <w:lang w:val="en-GB"/>
        </w:rPr>
        <w:t>[123]</w:t>
      </w:r>
      <w:r w:rsidR="003F4B41">
        <w:rPr>
          <w:sz w:val="24"/>
          <w:szCs w:val="24"/>
          <w:lang w:val="en-GB"/>
        </w:rPr>
        <w:fldChar w:fldCharType="end"/>
      </w:r>
      <w:r>
        <w:rPr>
          <w:sz w:val="24"/>
          <w:szCs w:val="24"/>
          <w:lang w:val="en-GB"/>
        </w:rPr>
        <w:t xml:space="preserve"> examined change in “severe or very severe” </w:t>
      </w:r>
      <w:r w:rsidR="00A37050">
        <w:rPr>
          <w:sz w:val="24"/>
          <w:szCs w:val="24"/>
          <w:lang w:val="en-GB"/>
        </w:rPr>
        <w:t>pain and</w:t>
      </w:r>
      <w:r>
        <w:rPr>
          <w:sz w:val="24"/>
          <w:szCs w:val="24"/>
          <w:lang w:val="en-GB"/>
        </w:rPr>
        <w:t xml:space="preserve"> found that 8 of the 13 participants (</w:t>
      </w:r>
      <w:r w:rsidR="00A37050">
        <w:rPr>
          <w:sz w:val="24"/>
          <w:szCs w:val="24"/>
          <w:lang w:val="en-GB"/>
        </w:rPr>
        <w:t>61.5</w:t>
      </w:r>
      <w:r>
        <w:rPr>
          <w:sz w:val="24"/>
          <w:szCs w:val="24"/>
          <w:lang w:val="en-GB"/>
        </w:rPr>
        <w:t xml:space="preserve">%) </w:t>
      </w:r>
      <w:r w:rsidR="00A37050">
        <w:rPr>
          <w:sz w:val="24"/>
          <w:szCs w:val="24"/>
          <w:lang w:val="en-GB"/>
        </w:rPr>
        <w:t xml:space="preserve">no longer had “severe or very severe” pain following treatment. </w:t>
      </w:r>
    </w:p>
    <w:p w14:paraId="70EE3E08" w14:textId="77777777" w:rsidR="002E42DD" w:rsidRPr="003B3202" w:rsidRDefault="002E42DD" w:rsidP="00F663AC">
      <w:pPr>
        <w:spacing w:after="120" w:line="360" w:lineRule="auto"/>
        <w:ind w:firstLine="720"/>
        <w:rPr>
          <w:sz w:val="24"/>
          <w:szCs w:val="24"/>
        </w:rPr>
      </w:pPr>
      <w:r w:rsidRPr="003B3202">
        <w:rPr>
          <w:sz w:val="24"/>
          <w:szCs w:val="24"/>
        </w:rPr>
        <w:t>Studies with no comparison group</w:t>
      </w:r>
    </w:p>
    <w:p w14:paraId="7ECEAFBD" w14:textId="218D1942" w:rsidR="002E42DD" w:rsidRPr="00D364D3" w:rsidRDefault="002E42DD" w:rsidP="002E42DD">
      <w:pPr>
        <w:spacing w:before="100" w:beforeAutospacing="1" w:after="100" w:afterAutospacing="1" w:line="360" w:lineRule="auto"/>
        <w:jc w:val="both"/>
        <w:rPr>
          <w:rFonts w:cs="Times New Roman"/>
          <w:sz w:val="24"/>
          <w:szCs w:val="24"/>
        </w:rPr>
      </w:pPr>
      <w:r>
        <w:rPr>
          <w:rFonts w:cs="Times New Roman"/>
          <w:sz w:val="24"/>
          <w:szCs w:val="24"/>
        </w:rPr>
        <w:lastRenderedPageBreak/>
        <w:t>There was insufficient data to conduct a meta-analysis on the proportion of patients achieving 50% reduction in pain. Five observational studies (17 participants in the analysis)</w:t>
      </w:r>
      <w:r>
        <w:rPr>
          <w:rFonts w:cs="Times New Roman"/>
          <w:sz w:val="24"/>
          <w:szCs w:val="24"/>
        </w:rPr>
        <w:fldChar w:fldCharType="begin">
          <w:fldData xml:space="preserve">PEVuZE5vdGU+PENpdGU+PEF1dGhvcj5TY2hsZXk8L0F1dGhvcj48WWVhcj4yMDA2PC9ZZWFyPjxS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</w:fldData>
        </w:fldChar>
      </w:r>
      <w:r w:rsidR="00CA16EF">
        <w:rPr>
          <w:rFonts w:cs="Times New Roman"/>
          <w:sz w:val="24"/>
          <w:szCs w:val="24"/>
        </w:rPr>
        <w:instrText xml:space="preserve"> ADDIN EN.CITE </w:instrText>
      </w:r>
      <w:r w:rsidR="00CA16EF">
        <w:rPr>
          <w:rFonts w:cs="Times New Roman"/>
          <w:sz w:val="24"/>
          <w:szCs w:val="24"/>
        </w:rPr>
        <w:fldChar w:fldCharType="begin">
          <w:fldData xml:space="preserve">PEVuZE5vdGU+PENpdGU+PEF1dGhvcj5TY2hsZXk8L0F1dGhvcj48WWVhcj4yMDA2PC9ZZWFyPjxS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</w:fldData>
        </w:fldChar>
      </w:r>
      <w:r w:rsidR="00CA16EF">
        <w:rPr>
          <w:rFonts w:cs="Times New Roman"/>
          <w:sz w:val="24"/>
          <w:szCs w:val="24"/>
        </w:rPr>
        <w:instrText xml:space="preserve"> ADDIN EN.CITE.DATA </w:instrText>
      </w:r>
      <w:r w:rsidR="00CA16EF">
        <w:rPr>
          <w:rFonts w:cs="Times New Roman"/>
          <w:sz w:val="24"/>
          <w:szCs w:val="24"/>
        </w:rPr>
      </w:r>
      <w:r w:rsidR="00CA16EF">
        <w:rPr>
          <w:rFonts w:cs="Times New Roman"/>
          <w:sz w:val="24"/>
          <w:szCs w:val="24"/>
        </w:rPr>
        <w:fldChar w:fldCharType="end"/>
      </w:r>
      <w:r>
        <w:rPr>
          <w:rFonts w:cs="Times New Roman"/>
          <w:sz w:val="24"/>
          <w:szCs w:val="24"/>
        </w:rPr>
      </w:r>
      <w:r>
        <w:rPr>
          <w:rFonts w:cs="Times New Roman"/>
          <w:sz w:val="24"/>
          <w:szCs w:val="24"/>
        </w:rPr>
        <w:fldChar w:fldCharType="separate"/>
      </w:r>
      <w:r w:rsidR="00FD79F9">
        <w:rPr>
          <w:rFonts w:cs="Times New Roman"/>
          <w:noProof/>
          <w:sz w:val="24"/>
          <w:szCs w:val="24"/>
        </w:rPr>
        <w:t>[216; 234]</w:t>
      </w:r>
      <w:r>
        <w:rPr>
          <w:rFonts w:cs="Times New Roman"/>
          <w:sz w:val="24"/>
          <w:szCs w:val="24"/>
        </w:rPr>
        <w:fldChar w:fldCharType="end"/>
      </w:r>
      <w:r>
        <w:rPr>
          <w:rFonts w:cs="Times New Roman"/>
          <w:sz w:val="24"/>
          <w:szCs w:val="24"/>
        </w:rPr>
        <w:t xml:space="preserve"> reported data on 50% reduction in pain, however none were amenable to meta-analysis and have been described narratively. Toth 2008</w:t>
      </w:r>
      <w:r>
        <w:rPr>
          <w:rFonts w:cs="Times New Roman"/>
          <w:sz w:val="24"/>
          <w:szCs w:val="24"/>
        </w:rPr>
        <w:fldChar w:fldCharType="begin"/>
      </w:r>
      <w:r w:rsidR="00CA16EF">
        <w:rPr>
          <w:rFonts w:cs="Times New Roman"/>
          <w:sz w:val="24"/>
          <w:szCs w:val="24"/>
        </w:rPr>
        <w:instrText xml:space="preserve"> ADDIN EN.CITE &lt;EndNote&gt;&lt;Cite&gt;&lt;Author&gt;Toth&lt;/Author&gt;&lt;Year&gt;2008&lt;/Year&gt;&lt;RecNum&gt;48&lt;/RecNum&gt;&lt;DisplayText&gt;[234]&lt;/DisplayText&gt;&lt;record&gt;&lt;rec-number&gt;48&lt;/rec-number&gt;&lt;foreign-keys&gt;&lt;key app="EN" db-id="5aftdds5w9eztlefdx2pt9f7dztespdd5p59" timestamp="1522366490"&gt;48&lt;/key&gt;&lt;/foreign-keys&gt;&lt;ref-type name="Journal Article"&gt;17&lt;/ref-type&gt;&lt;contributors&gt;&lt;authors&gt;&lt;author&gt;Toth, C.&lt;/author&gt;&lt;author&gt;Au, S.&lt;/author&gt;&lt;/authors&gt;&lt;/contributors&gt;&lt;auth-address&gt;Department of Clinical Neurosciences, University of Calgary, HMRB Room 155, 3330 Hospital Drive NW, Calgary, Alta. T2N4N1, Canada. corytoth@shaw.ca&lt;/auth-address&gt;&lt;titles&gt;&lt;title&gt;A prospective identification of neuropathic pain in specific chronic polyneuropathy syndromes and response to pharmacological therapy&lt;/title&gt;&lt;secondary-title&gt;Pain&lt;/secondary-title&gt;&lt;alt-title&gt;Pain&lt;/alt-title&gt;&lt;/titles&gt;&lt;periodical&gt;&lt;full-title&gt;Pain&lt;/full-title&gt;&lt;abbr-1&gt;Pain&lt;/abbr-1&gt;&lt;/periodical&gt;&lt;alt-periodical&gt;&lt;full-title&gt;Pain&lt;/full-title&gt;&lt;abbr-1&gt;Pain&lt;/abbr-1&gt;&lt;/alt-periodical&gt;&lt;pages&gt;657-66&lt;/pages&gt;&lt;volume&gt;138&lt;/volume&gt;&lt;number&gt;3&lt;/number&gt;&lt;edition&gt;2008/08/12&lt;/edition&gt;&lt;keywords&gt;&lt;keyword&gt;Aged&lt;/keyword&gt;&lt;keyword&gt;Analgesics/pharmacology/*therapeutic use&lt;/keyword&gt;&lt;keyword&gt;Female&lt;/keyword&gt;&lt;keyword&gt;Follow-Up Studies&lt;/keyword&gt;&lt;keyword&gt;Humans&lt;/keyword&gt;&lt;keyword&gt;Male&lt;/keyword&gt;&lt;keyword&gt;Middle Aged&lt;/keyword&gt;&lt;keyword&gt;Neuralgia/*diagnosis/*drug therapy&lt;/keyword&gt;&lt;keyword&gt;Pain Measurement/drug effects/methods&lt;/keyword&gt;&lt;keyword&gt;Polyneuropathies/*diagnosis/*drug therapy&lt;/keyword&gt;&lt;keyword&gt;Prospective Studies&lt;/keyword&gt;&lt;keyword&gt;Syndrome&lt;/keyword&gt;&lt;/keywords&gt;&lt;dates&gt;&lt;year&gt;2008&lt;/year&gt;&lt;pub-dates&gt;&lt;date&gt;Sep 15&lt;/date&gt;&lt;/pub-dates&gt;&lt;/dates&gt;&lt;isbn&gt;0304-3959&lt;/isbn&gt;&lt;accession-num&gt;18691815&lt;/accession-num&gt;&lt;urls&gt;&lt;/urls&gt;&lt;electronic-resource-num&gt;10.1016/j.pain.2008.04.023&lt;/electronic-resource-num&gt;&lt;remote-database-provider&gt;NLM&lt;/remote-database-provider&gt;&lt;language&gt;eng&lt;/language&gt;&lt;/record&gt;&lt;/Cite&gt;&lt;/EndNote&gt;</w:instrText>
      </w:r>
      <w:r>
        <w:rPr>
          <w:rFonts w:cs="Times New Roman"/>
          <w:sz w:val="24"/>
          <w:szCs w:val="24"/>
        </w:rPr>
        <w:fldChar w:fldCharType="separate"/>
      </w:r>
      <w:r w:rsidR="00FD79F9">
        <w:rPr>
          <w:rFonts w:cs="Times New Roman"/>
          <w:noProof/>
          <w:sz w:val="24"/>
          <w:szCs w:val="24"/>
        </w:rPr>
        <w:t>[234]</w:t>
      </w:r>
      <w:r>
        <w:rPr>
          <w:rFonts w:cs="Times New Roman"/>
          <w:sz w:val="24"/>
          <w:szCs w:val="24"/>
        </w:rPr>
        <w:fldChar w:fldCharType="end"/>
      </w:r>
      <w:r>
        <w:rPr>
          <w:rFonts w:cs="Times New Roman"/>
          <w:sz w:val="24"/>
          <w:szCs w:val="24"/>
        </w:rPr>
        <w:t xml:space="preserve"> comprised two studies: nabilone vs. placebo and THC:CBD extract vs. placebo for patients with peripheral neuropathic pain, both of which found that none (0%) of the participants achieved a 50% reduction in pain. Schley 2006</w:t>
      </w:r>
      <w:r>
        <w:rPr>
          <w:rFonts w:cs="Times New Roman"/>
          <w:sz w:val="24"/>
          <w:szCs w:val="24"/>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cs="Times New Roman"/>
          <w:sz w:val="24"/>
          <w:szCs w:val="24"/>
        </w:rPr>
        <w:instrText xml:space="preserve"> ADDIN EN.CITE </w:instrText>
      </w:r>
      <w:r w:rsidR="00CA16EF">
        <w:rPr>
          <w:rFonts w:cs="Times New Roman"/>
          <w:sz w:val="24"/>
          <w:szCs w:val="24"/>
        </w:rPr>
        <w:fldChar w:fldCharType="begin">
          <w:fldData xml:space="preserve">PEVuZE5vdGU+PENpdGU+PEF1dGhvcj5TY2hsZXk8L0F1dGhvcj48WWVhcj4yMDA2PC9ZZWFyPjxS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</w:fldData>
        </w:fldChar>
      </w:r>
      <w:r w:rsidR="00CA16EF">
        <w:rPr>
          <w:rFonts w:cs="Times New Roman"/>
          <w:sz w:val="24"/>
          <w:szCs w:val="24"/>
        </w:rPr>
        <w:instrText xml:space="preserve"> ADDIN EN.CITE.DATA </w:instrText>
      </w:r>
      <w:r w:rsidR="00CA16EF">
        <w:rPr>
          <w:rFonts w:cs="Times New Roman"/>
          <w:sz w:val="24"/>
          <w:szCs w:val="24"/>
        </w:rPr>
      </w:r>
      <w:r w:rsidR="00CA16EF">
        <w:rPr>
          <w:rFonts w:cs="Times New Roman"/>
          <w:sz w:val="24"/>
          <w:szCs w:val="24"/>
        </w:rPr>
        <w:fldChar w:fldCharType="end"/>
      </w:r>
      <w:r>
        <w:rPr>
          <w:rFonts w:cs="Times New Roman"/>
          <w:sz w:val="24"/>
          <w:szCs w:val="24"/>
        </w:rPr>
      </w:r>
      <w:r>
        <w:rPr>
          <w:rFonts w:cs="Times New Roman"/>
          <w:sz w:val="24"/>
          <w:szCs w:val="24"/>
        </w:rPr>
        <w:fldChar w:fldCharType="separate"/>
      </w:r>
      <w:r w:rsidR="00FD79F9">
        <w:rPr>
          <w:rFonts w:cs="Times New Roman"/>
          <w:noProof/>
          <w:sz w:val="24"/>
          <w:szCs w:val="24"/>
        </w:rPr>
        <w:t>[216]</w:t>
      </w:r>
      <w:r>
        <w:rPr>
          <w:rFonts w:cs="Times New Roman"/>
          <w:sz w:val="24"/>
          <w:szCs w:val="24"/>
        </w:rPr>
        <w:fldChar w:fldCharType="end"/>
      </w:r>
      <w:r>
        <w:rPr>
          <w:rFonts w:cs="Times New Roman"/>
          <w:sz w:val="24"/>
          <w:szCs w:val="24"/>
        </w:rPr>
        <w:t xml:space="preserve"> examined THC extract for patients with fibromyalgia and found that all 4 patients (100%) who completed the therapy over three months achieved a 50% reduction in pain. Ware 2003</w:t>
      </w:r>
      <w:r>
        <w:rPr>
          <w:rFonts w:cs="Times New Roman"/>
          <w:sz w:val="24"/>
          <w:szCs w:val="24"/>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cs="Times New Roman"/>
          <w:sz w:val="24"/>
          <w:szCs w:val="24"/>
        </w:rPr>
        <w:instrText xml:space="preserve"> ADDIN EN.CITE </w:instrText>
      </w:r>
      <w:r w:rsidR="00CA16EF">
        <w:rPr>
          <w:rFonts w:cs="Times New Roman"/>
          <w:sz w:val="24"/>
          <w:szCs w:val="24"/>
        </w:rPr>
        <w:fldChar w:fldCharType="begin">
          <w:fldData xml:space="preserve">PEVuZE5vdGU+PENpdGU+PEF1dGhvcj5XYXJlPC9BdXRob3I+PFllYXI+MjAwMzwvWWVhcj48UmVj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</w:fldData>
        </w:fldChar>
      </w:r>
      <w:r w:rsidR="00CA16EF">
        <w:rPr>
          <w:rFonts w:cs="Times New Roman"/>
          <w:sz w:val="24"/>
          <w:szCs w:val="24"/>
        </w:rPr>
        <w:instrText xml:space="preserve"> ADDIN EN.CITE.DATA </w:instrText>
      </w:r>
      <w:r w:rsidR="00CA16EF">
        <w:rPr>
          <w:rFonts w:cs="Times New Roman"/>
          <w:sz w:val="24"/>
          <w:szCs w:val="24"/>
        </w:rPr>
      </w:r>
      <w:r w:rsidR="00CA16EF">
        <w:rPr>
          <w:rFonts w:cs="Times New Roman"/>
          <w:sz w:val="24"/>
          <w:szCs w:val="24"/>
        </w:rPr>
        <w:fldChar w:fldCharType="end"/>
      </w:r>
      <w:r>
        <w:rPr>
          <w:rFonts w:cs="Times New Roman"/>
          <w:sz w:val="24"/>
          <w:szCs w:val="24"/>
        </w:rPr>
      </w:r>
      <w:r>
        <w:rPr>
          <w:rFonts w:cs="Times New Roman"/>
          <w:sz w:val="24"/>
          <w:szCs w:val="24"/>
        </w:rPr>
        <w:fldChar w:fldCharType="separate"/>
      </w:r>
      <w:r w:rsidR="00CA16EF">
        <w:rPr>
          <w:rFonts w:cs="Times New Roman"/>
          <w:noProof/>
          <w:sz w:val="24"/>
          <w:szCs w:val="24"/>
        </w:rPr>
        <w:t>[260]</w:t>
      </w:r>
      <w:r>
        <w:rPr>
          <w:rFonts w:cs="Times New Roman"/>
          <w:sz w:val="24"/>
          <w:szCs w:val="24"/>
        </w:rPr>
        <w:fldChar w:fldCharType="end"/>
      </w:r>
      <w:r>
        <w:rPr>
          <w:rFonts w:cs="Times New Roman"/>
          <w:sz w:val="24"/>
          <w:szCs w:val="24"/>
        </w:rPr>
        <w:t xml:space="preserve"> reported that 12 of 32 (37.5%) participants with CNCP who used cannabis sativa had “strong or complete pain relief”. Hoggart 2015</w:t>
      </w:r>
      <w:r>
        <w:rPr>
          <w:rFonts w:cs="Times New Roman"/>
          <w:sz w:val="24"/>
          <w:szCs w:val="24"/>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cs="Times New Roman"/>
          <w:sz w:val="24"/>
          <w:szCs w:val="24"/>
        </w:rPr>
        <w:instrText xml:space="preserve"> ADDIN EN.CITE </w:instrText>
      </w:r>
      <w:r w:rsidR="00CA16EF">
        <w:rPr>
          <w:rFonts w:cs="Times New Roman"/>
          <w:sz w:val="24"/>
          <w:szCs w:val="24"/>
        </w:rPr>
        <w:fldChar w:fldCharType="begin">
          <w:fldData xml:space="preserve">PEVuZE5vdGU+PENpdGU+PEF1dGhvcj5Ib2dnYXJ0PC9BdXRob3I+PFllYXI+MjAxNTwvWWVhcj48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</w:fldData>
        </w:fldChar>
      </w:r>
      <w:r w:rsidR="00CA16EF">
        <w:rPr>
          <w:rFonts w:cs="Times New Roman"/>
          <w:sz w:val="24"/>
          <w:szCs w:val="24"/>
        </w:rPr>
        <w:instrText xml:space="preserve"> ADDIN EN.CITE.DATA </w:instrText>
      </w:r>
      <w:r w:rsidR="00CA16EF">
        <w:rPr>
          <w:rFonts w:cs="Times New Roman"/>
          <w:sz w:val="24"/>
          <w:szCs w:val="24"/>
        </w:rPr>
      </w:r>
      <w:r w:rsidR="00CA16EF">
        <w:rPr>
          <w:rFonts w:cs="Times New Roman"/>
          <w:sz w:val="24"/>
          <w:szCs w:val="24"/>
        </w:rPr>
        <w:fldChar w:fldCharType="end"/>
      </w:r>
      <w:r>
        <w:rPr>
          <w:rFonts w:cs="Times New Roman"/>
          <w:sz w:val="24"/>
          <w:szCs w:val="24"/>
        </w:rPr>
      </w:r>
      <w:r>
        <w:rPr>
          <w:rFonts w:cs="Times New Roman"/>
          <w:sz w:val="24"/>
          <w:szCs w:val="24"/>
        </w:rPr>
        <w:fldChar w:fldCharType="separate"/>
      </w:r>
      <w:r w:rsidR="00FD79F9">
        <w:rPr>
          <w:rFonts w:cs="Times New Roman"/>
          <w:noProof/>
          <w:sz w:val="24"/>
          <w:szCs w:val="24"/>
        </w:rPr>
        <w:t>[101]</w:t>
      </w:r>
      <w:r>
        <w:rPr>
          <w:rFonts w:cs="Times New Roman"/>
          <w:sz w:val="24"/>
          <w:szCs w:val="24"/>
        </w:rPr>
        <w:fldChar w:fldCharType="end"/>
      </w:r>
      <w:r>
        <w:rPr>
          <w:rFonts w:cs="Times New Roman"/>
          <w:sz w:val="24"/>
          <w:szCs w:val="24"/>
        </w:rPr>
        <w:t xml:space="preserve"> examined nabiximols for the treatment of diabetes-related neuropathic pain and reported that </w:t>
      </w:r>
      <w:r w:rsidRPr="00F04ECF">
        <w:rPr>
          <w:rFonts w:cs="Times New Roman"/>
          <w:sz w:val="24"/>
          <w:szCs w:val="24"/>
        </w:rPr>
        <w:t>"</w:t>
      </w:r>
      <w:r>
        <w:rPr>
          <w:rFonts w:cs="Times New Roman"/>
          <w:sz w:val="24"/>
          <w:szCs w:val="24"/>
        </w:rPr>
        <w:t>…</w:t>
      </w:r>
      <w:r w:rsidRPr="00F04ECF">
        <w:rPr>
          <w:rFonts w:cs="Times New Roman"/>
          <w:sz w:val="24"/>
          <w:szCs w:val="24"/>
        </w:rPr>
        <w:t>the number of</w:t>
      </w:r>
      <w:r>
        <w:rPr>
          <w:rFonts w:cs="Times New Roman"/>
          <w:sz w:val="24"/>
          <w:szCs w:val="24"/>
        </w:rPr>
        <w:t xml:space="preserve"> patients who demonstrated a 50</w:t>
      </w:r>
      <w:r w:rsidRPr="00F04ECF">
        <w:rPr>
          <w:rFonts w:cs="Times New Roman"/>
          <w:sz w:val="24"/>
          <w:szCs w:val="24"/>
        </w:rPr>
        <w:t>%</w:t>
      </w:r>
      <w:r>
        <w:rPr>
          <w:rFonts w:cs="Times New Roman"/>
          <w:sz w:val="24"/>
          <w:szCs w:val="24"/>
        </w:rPr>
        <w:t xml:space="preserve"> </w:t>
      </w:r>
      <w:r w:rsidRPr="00F04ECF">
        <w:rPr>
          <w:rFonts w:cs="Times New Roman"/>
          <w:sz w:val="24"/>
          <w:szCs w:val="24"/>
        </w:rPr>
        <w:t xml:space="preserve">improvement </w:t>
      </w:r>
      <w:r>
        <w:rPr>
          <w:rFonts w:cs="Times New Roman"/>
          <w:sz w:val="24"/>
          <w:szCs w:val="24"/>
        </w:rPr>
        <w:t xml:space="preserve">[in pain] </w:t>
      </w:r>
      <w:r w:rsidRPr="00F04ECF">
        <w:rPr>
          <w:rFonts w:cs="Times New Roman"/>
          <w:sz w:val="24"/>
          <w:szCs w:val="24"/>
        </w:rPr>
        <w:t xml:space="preserve">increased </w:t>
      </w:r>
      <w:r>
        <w:rPr>
          <w:rFonts w:cs="Times New Roman"/>
          <w:sz w:val="24"/>
          <w:szCs w:val="24"/>
        </w:rPr>
        <w:t>with time, with a minimum of 30</w:t>
      </w:r>
      <w:r w:rsidRPr="00F04ECF">
        <w:rPr>
          <w:rFonts w:cs="Times New Roman"/>
          <w:sz w:val="24"/>
          <w:szCs w:val="24"/>
        </w:rPr>
        <w:t>% of patients at the 50 % improvement level at all time points</w:t>
      </w:r>
      <w:r>
        <w:rPr>
          <w:rFonts w:cs="Times New Roman"/>
          <w:sz w:val="24"/>
          <w:szCs w:val="24"/>
        </w:rPr>
        <w:t xml:space="preserve">.” </w:t>
      </w:r>
    </w:p>
    <w:p w14:paraId="5A38E928" w14:textId="088ED904" w:rsidR="002E42DD" w:rsidRDefault="002E42DD" w:rsidP="002E42DD">
      <w:pPr>
        <w:pStyle w:val="Heading2"/>
        <w:spacing w:line="360" w:lineRule="auto"/>
      </w:pPr>
      <w:bookmarkStart w:id="63" w:name="_Toc512234279"/>
      <w:r>
        <w:t>Change in pain intensity</w:t>
      </w:r>
      <w:bookmarkEnd w:id="63"/>
    </w:p>
    <w:p w14:paraId="54559B57" w14:textId="77777777" w:rsidR="002E42DD" w:rsidRPr="003B3202" w:rsidRDefault="002E42DD" w:rsidP="00F663AC">
      <w:pPr>
        <w:spacing w:after="120" w:line="360" w:lineRule="auto"/>
        <w:ind w:firstLine="720"/>
        <w:rPr>
          <w:sz w:val="24"/>
          <w:szCs w:val="24"/>
        </w:rPr>
      </w:pPr>
      <w:r w:rsidRPr="003B3202">
        <w:rPr>
          <w:sz w:val="24"/>
          <w:szCs w:val="24"/>
        </w:rPr>
        <w:t>Studies with a comparison group</w:t>
      </w:r>
    </w:p>
    <w:p w14:paraId="73354373" w14:textId="64340563" w:rsidR="002E42DD" w:rsidRDefault="008F3DE5" w:rsidP="002E42DD">
      <w:pPr>
        <w:spacing w:line="360" w:lineRule="auto"/>
        <w:rPr>
          <w:sz w:val="24"/>
          <w:szCs w:val="24"/>
          <w:lang w:val="en-GB"/>
        </w:rPr>
      </w:pPr>
      <w:r>
        <w:rPr>
          <w:sz w:val="24"/>
          <w:szCs w:val="24"/>
          <w:lang w:val="en-GB"/>
        </w:rPr>
        <w:t>Seven</w:t>
      </w:r>
      <w:r w:rsidRPr="00400785">
        <w:rPr>
          <w:sz w:val="24"/>
          <w:szCs w:val="24"/>
          <w:lang w:val="en-GB"/>
        </w:rPr>
        <w:t xml:space="preserve"> </w:t>
      </w:r>
      <w:r w:rsidR="002E42DD" w:rsidRPr="00400785">
        <w:rPr>
          <w:sz w:val="24"/>
          <w:szCs w:val="24"/>
          <w:lang w:val="en-GB"/>
        </w:rPr>
        <w:t>studies (</w:t>
      </w:r>
      <w:r>
        <w:rPr>
          <w:sz w:val="24"/>
          <w:szCs w:val="24"/>
          <w:lang w:val="en-GB"/>
        </w:rPr>
        <w:t>four</w:t>
      </w:r>
      <w:r w:rsidRPr="00400785">
        <w:rPr>
          <w:sz w:val="24"/>
          <w:szCs w:val="24"/>
          <w:lang w:val="en-GB"/>
        </w:rPr>
        <w:t xml:space="preserve"> </w:t>
      </w:r>
      <w:r w:rsidR="002E42DD" w:rsidRPr="00400785">
        <w:rPr>
          <w:sz w:val="24"/>
          <w:szCs w:val="24"/>
          <w:lang w:val="en-GB"/>
        </w:rPr>
        <w:t xml:space="preserve">testing nabilone </w:t>
      </w:r>
      <w:r w:rsidR="002E42DD" w:rsidRPr="00400785">
        <w:rPr>
          <w:sz w:val="24"/>
          <w:szCs w:val="24"/>
          <w:lang w:val="en-GB"/>
        </w:rPr>
        <w:fldChar w:fldCharType="begin">
          <w:fldData xml:space="preserve">PEVuZE5vdGU+PENpdGU+PEF1dGhvcj5CZXN0YXJkPC9BdXRob3I+PFllYXI+MjAxMTwvWWVhcj48
UmVjTnVtPjg8L1JlY051bT48RGlzcGxheVRleHQ+WzI3OyAxOTA7IDIzNV08L0Rpc3BsYXlUZXh0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dWFnZT5lbmc8L2xhbmd1YWdlPjwvcmVjb3JkPjwvQ2l0ZT48Q2l0ZT48QXV0aG9yPlBpbnNnZXI8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YWJici0xPjwvYWx0LXBlcmlvZGljYWw+PHBhZ2VzPjIwNzMtODI8L3BhZ2VzPjx2b2x1bWU+MTUz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PEVuZE5vdGU+PENpdGU+PEF1dGhvcj5CZXN0YXJkPC9BdXRob3I+PFllYXI+MjAxMTwvWWVhcj48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YWJici0xPjwvYWx0LXBlcmlvZGljYWw+PHBhZ2VzPjIwNzMtODI8L3BhZ2VzPjx2b2x1bWU+MTUz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sidR="002E42DD" w:rsidRPr="00400785">
        <w:rPr>
          <w:sz w:val="24"/>
          <w:szCs w:val="24"/>
          <w:lang w:val="en-GB"/>
        </w:rPr>
      </w:r>
      <w:r w:rsidR="002E42DD" w:rsidRPr="00400785">
        <w:rPr>
          <w:sz w:val="24"/>
          <w:szCs w:val="24"/>
          <w:lang w:val="en-GB"/>
        </w:rPr>
        <w:fldChar w:fldCharType="separate"/>
      </w:r>
      <w:r w:rsidR="00FD79F9">
        <w:rPr>
          <w:noProof/>
          <w:sz w:val="24"/>
          <w:szCs w:val="24"/>
          <w:lang w:val="en-GB"/>
        </w:rPr>
        <w:t>[27; 190; 235]</w:t>
      </w:r>
      <w:r w:rsidR="002E42DD" w:rsidRPr="00400785">
        <w:rPr>
          <w:sz w:val="24"/>
          <w:szCs w:val="24"/>
          <w:lang w:val="en-GB"/>
        </w:rPr>
        <w:fldChar w:fldCharType="end"/>
      </w:r>
      <w:r w:rsidR="002E42DD" w:rsidRPr="00400785">
        <w:rPr>
          <w:sz w:val="24"/>
          <w:szCs w:val="24"/>
          <w:lang w:val="en-GB"/>
        </w:rPr>
        <w:t xml:space="preserve">, and three testing cannabis sativa </w:t>
      </w:r>
      <w:r w:rsidR="002E42DD" w:rsidRPr="00400785">
        <w:rPr>
          <w:sz w:val="24"/>
          <w:szCs w:val="24"/>
          <w:lang w:val="en-GB"/>
        </w:rPr>
        <w:fldChar w:fldCharType="begin">
          <w:fldData xml:space="preserve">PEVuZE5vdGU+PENpdGU+PEF1dGhvcj5EZWdlbmhhcmR0PC9BdXRob3I+PFllYXI+MjAxNTwvWWVh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=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PEVuZE5vdGU+PENpdGU+PEF1dGhvcj5EZWdlbmhhcmR0PC9BdXRob3I+PFllYXI+MjAxNTwvWWVh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=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sidR="002E42DD" w:rsidRPr="00400785">
        <w:rPr>
          <w:sz w:val="24"/>
          <w:szCs w:val="24"/>
          <w:lang w:val="en-GB"/>
        </w:rPr>
      </w:r>
      <w:r w:rsidR="002E42DD" w:rsidRPr="00400785">
        <w:rPr>
          <w:sz w:val="24"/>
          <w:szCs w:val="24"/>
          <w:lang w:val="en-GB"/>
        </w:rPr>
        <w:fldChar w:fldCharType="separate"/>
      </w:r>
      <w:r w:rsidR="00CA16EF">
        <w:rPr>
          <w:noProof/>
          <w:sz w:val="24"/>
          <w:szCs w:val="24"/>
          <w:lang w:val="en-GB"/>
        </w:rPr>
        <w:t>[61; 223; 262]</w:t>
      </w:r>
      <w:r w:rsidR="002E42DD" w:rsidRPr="00400785">
        <w:rPr>
          <w:sz w:val="24"/>
          <w:szCs w:val="24"/>
          <w:lang w:val="en-GB"/>
        </w:rPr>
        <w:fldChar w:fldCharType="end"/>
      </w:r>
      <w:r w:rsidR="002E42DD" w:rsidRPr="00400785">
        <w:rPr>
          <w:sz w:val="24"/>
          <w:szCs w:val="24"/>
          <w:lang w:val="en-GB"/>
        </w:rPr>
        <w:t>) examined change in pain intensity and found no significant evidence of effect</w:t>
      </w:r>
      <w:r w:rsidR="002E42DD">
        <w:rPr>
          <w:sz w:val="24"/>
          <w:szCs w:val="24"/>
          <w:lang w:val="en-GB"/>
        </w:rPr>
        <w:t xml:space="preserve"> (</w:t>
      </w:r>
      <w:r w:rsidR="002E42DD" w:rsidRPr="00A57CE9">
        <w:rPr>
          <w:b/>
          <w:sz w:val="24"/>
          <w:szCs w:val="24"/>
          <w:lang w:val="en-GB"/>
        </w:rPr>
        <w:t xml:space="preserve">Table </w:t>
      </w:r>
      <w:r w:rsidR="00A57CE9" w:rsidRPr="00A57CE9">
        <w:rPr>
          <w:b/>
          <w:sz w:val="24"/>
          <w:szCs w:val="24"/>
          <w:lang w:val="en-GB"/>
        </w:rPr>
        <w:t>4</w:t>
      </w:r>
      <w:r w:rsidR="002E42DD">
        <w:rPr>
          <w:sz w:val="24"/>
          <w:szCs w:val="24"/>
          <w:lang w:val="en-GB"/>
        </w:rPr>
        <w:t xml:space="preserve"> in the main manuscript</w:t>
      </w:r>
      <w:r w:rsidR="00B55016">
        <w:rPr>
          <w:sz w:val="24"/>
          <w:szCs w:val="24"/>
          <w:lang w:val="en-GB"/>
        </w:rPr>
        <w:t xml:space="preserve"> and </w:t>
      </w:r>
      <w:r w:rsidR="00B55016" w:rsidRPr="00A57CE9">
        <w:rPr>
          <w:b/>
          <w:sz w:val="24"/>
          <w:szCs w:val="24"/>
          <w:lang w:val="en-GB"/>
        </w:rPr>
        <w:t>Table E1</w:t>
      </w:r>
      <w:r w:rsidR="00B55016">
        <w:rPr>
          <w:sz w:val="24"/>
          <w:szCs w:val="24"/>
          <w:lang w:val="en-GB"/>
        </w:rPr>
        <w:t xml:space="preserve"> in Appendix E</w:t>
      </w:r>
      <w:r w:rsidR="002E42DD">
        <w:rPr>
          <w:sz w:val="24"/>
          <w:szCs w:val="24"/>
          <w:lang w:val="en-GB"/>
        </w:rPr>
        <w:t>).</w:t>
      </w:r>
    </w:p>
    <w:p w14:paraId="5D6993BA" w14:textId="77777777" w:rsidR="002E42DD" w:rsidRPr="003B3202" w:rsidRDefault="002E42DD" w:rsidP="00F663AC">
      <w:pPr>
        <w:spacing w:after="120" w:line="360" w:lineRule="auto"/>
        <w:ind w:firstLine="720"/>
        <w:rPr>
          <w:sz w:val="24"/>
          <w:szCs w:val="24"/>
          <w:lang w:val="en-GB"/>
        </w:rPr>
      </w:pPr>
      <w:r w:rsidRPr="003B3202">
        <w:rPr>
          <w:sz w:val="24"/>
          <w:szCs w:val="24"/>
          <w:lang w:val="en-GB"/>
        </w:rPr>
        <w:t xml:space="preserve">Studies with no comparison group </w:t>
      </w:r>
    </w:p>
    <w:p w14:paraId="365537A3" w14:textId="2AC58D55" w:rsidR="002E42DD" w:rsidRDefault="002E42DD" w:rsidP="002E42DD">
      <w:pPr>
        <w:spacing w:line="360" w:lineRule="auto"/>
        <w:rPr>
          <w:sz w:val="24"/>
          <w:szCs w:val="24"/>
          <w:lang w:val="en-GB"/>
        </w:rPr>
      </w:pPr>
      <w:r>
        <w:rPr>
          <w:sz w:val="24"/>
          <w:szCs w:val="24"/>
          <w:lang w:val="en-GB"/>
        </w:rPr>
        <w:t xml:space="preserve">Twenty </w:t>
      </w:r>
      <w:r w:rsidRPr="00A8361B">
        <w:rPr>
          <w:sz w:val="24"/>
          <w:szCs w:val="24"/>
          <w:lang w:val="en-GB"/>
        </w:rPr>
        <w:t>studies</w:t>
      </w:r>
      <w:r>
        <w:rPr>
          <w:sz w:val="24"/>
          <w:szCs w:val="24"/>
          <w:lang w:val="en-GB"/>
        </w:rPr>
        <w:fldChar w:fldCharType="begin">
          <w:fldData xml:space="preserve">LCBQPC9hdXRob3I+PC9hdXRob3JzPjwvY29udHJpYnV0b3JzPjx0aXRsZXM+PHRpdGxlPkxvbmct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PEVuZE5vdGU+PENpdGU+PEF1dGhvcj5BYnJhbXM8L0F1dGhvcj48WWVhcj4yMDA3PC9ZZWFyPjxS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==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sidR="00CA16EF">
        <w:rPr>
          <w:sz w:val="24"/>
          <w:szCs w:val="24"/>
          <w:lang w:val="en-GB"/>
        </w:rPr>
        <w:fldChar w:fldCharType="begin">
          <w:fldData xml:space="preserve">LCBQPC9hdXRob3I+PC9hdXRob3JzPjwvY29udHJpYnV0b3JzPjx0aXRsZXM+PHRpdGxlPkxvbmct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Pr>
          <w:sz w:val="24"/>
          <w:szCs w:val="24"/>
          <w:lang w:val="en-GB"/>
        </w:rPr>
      </w:r>
      <w:r>
        <w:rPr>
          <w:sz w:val="24"/>
          <w:szCs w:val="24"/>
          <w:lang w:val="en-GB"/>
        </w:rPr>
        <w:fldChar w:fldCharType="separate"/>
      </w:r>
      <w:r w:rsidR="00CA16EF">
        <w:rPr>
          <w:noProof/>
          <w:sz w:val="24"/>
          <w:szCs w:val="24"/>
          <w:lang w:val="en-GB"/>
        </w:rPr>
        <w:t>[2; 13; 33; 46; 67; 73; 87; 134; 158; 177; 202; 205; 216; 251; 252; 255; 265]</w:t>
      </w:r>
      <w:r>
        <w:rPr>
          <w:sz w:val="24"/>
          <w:szCs w:val="24"/>
          <w:lang w:val="en-GB"/>
        </w:rPr>
        <w:fldChar w:fldCharType="end"/>
      </w:r>
      <w:r>
        <w:rPr>
          <w:sz w:val="24"/>
          <w:szCs w:val="24"/>
          <w:lang w:val="en-GB"/>
        </w:rPr>
        <w:t xml:space="preserve"> (n = 1776) studies </w:t>
      </w:r>
      <w:r w:rsidRPr="00A8361B">
        <w:rPr>
          <w:sz w:val="24"/>
          <w:szCs w:val="24"/>
          <w:lang w:val="en-GB"/>
        </w:rPr>
        <w:t>examined change in pain intensity within samples before and after the administration of the cannabinoid</w:t>
      </w:r>
      <w:r>
        <w:rPr>
          <w:sz w:val="24"/>
          <w:szCs w:val="24"/>
          <w:lang w:val="en-GB"/>
        </w:rPr>
        <w:t xml:space="preserve"> and found a significant reduction in pain intensity (SMD = -0.77, 95%CI -0.87 to -0.67), however heterogeneity was very high (</w:t>
      </w:r>
      <w:r w:rsidRPr="001A1C65">
        <w:rPr>
          <w:i/>
          <w:sz w:val="24"/>
          <w:szCs w:val="24"/>
          <w:lang w:val="en-GB"/>
        </w:rPr>
        <w:t>I</w:t>
      </w:r>
      <w:r w:rsidRPr="001A1C65">
        <w:rPr>
          <w:i/>
          <w:sz w:val="24"/>
          <w:szCs w:val="24"/>
          <w:vertAlign w:val="superscript"/>
          <w:lang w:val="en-GB"/>
        </w:rPr>
        <w:t>2</w:t>
      </w:r>
      <w:r>
        <w:rPr>
          <w:sz w:val="24"/>
          <w:szCs w:val="24"/>
          <w:lang w:val="en-GB"/>
        </w:rPr>
        <w:t xml:space="preserve"> = 91%)</w:t>
      </w:r>
      <w:r w:rsidRPr="00A8361B">
        <w:rPr>
          <w:sz w:val="24"/>
          <w:szCs w:val="24"/>
          <w:lang w:val="en-GB"/>
        </w:rPr>
        <w:t>.</w:t>
      </w:r>
      <w:r>
        <w:rPr>
          <w:sz w:val="24"/>
          <w:szCs w:val="24"/>
          <w:lang w:val="en-GB"/>
        </w:rPr>
        <w:t xml:space="preserve"> A random effects sensitivity meta-analysis revealed a similar result, however with a larger overall effect (SMD = -1.19, 95%CI -1.59 to -0.78).</w:t>
      </w:r>
      <w:r w:rsidRPr="00A8361B">
        <w:rPr>
          <w:sz w:val="24"/>
          <w:szCs w:val="24"/>
          <w:lang w:val="en-GB"/>
        </w:rPr>
        <w:t xml:space="preserve"> </w:t>
      </w:r>
      <w:r>
        <w:rPr>
          <w:sz w:val="24"/>
          <w:szCs w:val="24"/>
          <w:lang w:val="en-GB"/>
        </w:rPr>
        <w:t>Significant effects were found for all cannabinoids examined, including nabiximols</w:t>
      </w:r>
      <w:r>
        <w:rPr>
          <w:sz w:val="24"/>
          <w:szCs w:val="24"/>
          <w:lang w:val="en-GB"/>
        </w:rPr>
        <w:fldChar w:fldCharType="begin">
          <w:fldData xml:space="preserve">PEVuZE5vdGU+PENpdGU+PEF1dGhvcj5GZXJyZTwvQXV0aG9yPjxZZWFyPjIwMTY8L1llYXI+PFJl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PEVuZE5vdGU+PENpdGU+PEF1dGhvcj5GZXJyZTwvQXV0aG9yPjxZZWFyPjIwMTY8L1llYXI+PFJl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Pr>
          <w:sz w:val="24"/>
          <w:szCs w:val="24"/>
          <w:lang w:val="en-GB"/>
        </w:rPr>
      </w:r>
      <w:r>
        <w:rPr>
          <w:sz w:val="24"/>
          <w:szCs w:val="24"/>
          <w:lang w:val="en-GB"/>
        </w:rPr>
        <w:fldChar w:fldCharType="separate"/>
      </w:r>
      <w:r w:rsidR="00CA16EF">
        <w:rPr>
          <w:noProof/>
          <w:sz w:val="24"/>
          <w:szCs w:val="24"/>
          <w:lang w:val="en-GB"/>
        </w:rPr>
        <w:t>[73; 177; 205; 251; 252]</w:t>
      </w:r>
      <w:r>
        <w:rPr>
          <w:sz w:val="24"/>
          <w:szCs w:val="24"/>
          <w:lang w:val="en-GB"/>
        </w:rPr>
        <w:fldChar w:fldCharType="end"/>
      </w:r>
      <w:r>
        <w:rPr>
          <w:sz w:val="24"/>
          <w:szCs w:val="24"/>
          <w:lang w:val="en-GB"/>
        </w:rPr>
        <w:t xml:space="preserve"> (SMD = -0.53, 95%CI -0.64 to -0.41), dronabinol</w:t>
      </w:r>
      <w:r>
        <w:rPr>
          <w:sz w:val="24"/>
          <w:szCs w:val="24"/>
          <w:lang w:val="en-GB"/>
        </w:rPr>
        <w:fldChar w:fldCharType="begin">
          <w:fldData xml:space="preserve">PEVuZE5vdGU+PENpdGU+PEF1dGhvcj5BdHRhbDwvQXV0aG9yPjxZZWFyPjIwMDQ8L1llYXI+PFJl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PEVuZE5vdGU+PENpdGU+PEF1dGhvcj5BdHRhbDwvQXV0aG9yPjxZZWFyPjIwMDQ8L1llYXI+PFJl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Pr>
          <w:sz w:val="24"/>
          <w:szCs w:val="24"/>
          <w:lang w:val="en-GB"/>
        </w:rPr>
      </w:r>
      <w:r>
        <w:rPr>
          <w:sz w:val="24"/>
          <w:szCs w:val="24"/>
          <w:lang w:val="en-GB"/>
        </w:rPr>
        <w:fldChar w:fldCharType="separate"/>
      </w:r>
      <w:r w:rsidR="00CA16EF">
        <w:rPr>
          <w:noProof/>
          <w:sz w:val="24"/>
          <w:szCs w:val="24"/>
          <w:lang w:val="en-GB"/>
        </w:rPr>
        <w:t>[13; 46; 158; 265]</w:t>
      </w:r>
      <w:r>
        <w:rPr>
          <w:sz w:val="24"/>
          <w:szCs w:val="24"/>
          <w:lang w:val="en-GB"/>
        </w:rPr>
        <w:fldChar w:fldCharType="end"/>
      </w:r>
      <w:r>
        <w:rPr>
          <w:sz w:val="24"/>
          <w:szCs w:val="24"/>
          <w:lang w:val="en-GB"/>
        </w:rPr>
        <w:t xml:space="preserve"> (SMD = -1.78, 95%CI -204 to -1.51), THC extract </w:t>
      </w:r>
      <w:r>
        <w:rPr>
          <w:sz w:val="24"/>
          <w:szCs w:val="24"/>
          <w:lang w:val="en-GB"/>
        </w:rPr>
        <w:fldChar w:fldCharType="begin">
          <w:fldData xml:space="preserve">PEVuZE5vdGU+PENpdGU+PEF1dGhvcj5CcmFkeTwvQXV0aG9yPjxZZWFyPjIwMDQ8L1llYXI+PFJl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PEVuZE5vdGU+PENpdGU+PEF1dGhvcj5CcmFkeTwvQXV0aG9yPjxZZWFyPjIwMDQ8L1llYXI+PFJl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Pr>
          <w:sz w:val="24"/>
          <w:szCs w:val="24"/>
          <w:lang w:val="en-GB"/>
        </w:rPr>
      </w:r>
      <w:r>
        <w:rPr>
          <w:sz w:val="24"/>
          <w:szCs w:val="24"/>
          <w:lang w:val="en-GB"/>
        </w:rPr>
        <w:fldChar w:fldCharType="separate"/>
      </w:r>
      <w:r w:rsidR="00FD79F9">
        <w:rPr>
          <w:noProof/>
          <w:sz w:val="24"/>
          <w:szCs w:val="24"/>
          <w:lang w:val="en-GB"/>
        </w:rPr>
        <w:t>[33; 216]</w:t>
      </w:r>
      <w:r>
        <w:rPr>
          <w:sz w:val="24"/>
          <w:szCs w:val="24"/>
          <w:lang w:val="en-GB"/>
        </w:rPr>
        <w:fldChar w:fldCharType="end"/>
      </w:r>
      <w:r>
        <w:rPr>
          <w:sz w:val="24"/>
          <w:szCs w:val="24"/>
          <w:lang w:val="en-GB"/>
        </w:rPr>
        <w:t xml:space="preserve"> (SMD = -0.73, 95%CI -1.30 to -0.16), THC:CBD extract </w:t>
      </w:r>
      <w:r>
        <w:rPr>
          <w:sz w:val="24"/>
          <w:szCs w:val="24"/>
          <w:lang w:val="en-GB"/>
        </w:rPr>
        <w:fldChar w:fldCharType="begin"/>
      </w:r>
      <w:r w:rsidR="00CA16EF">
        <w:rPr>
          <w:sz w:val="24"/>
          <w:szCs w:val="24"/>
          <w:lang w:val="en-GB"/>
        </w:rPr>
        <w:instrText xml:space="preserve"> ADDIN EN.CITE &lt;EndNote&gt;&lt;Cite&gt;&lt;Author&gt;Wade&lt;/Author&gt;&lt;Year&gt;2003&lt;/Year&gt;&lt;RecNum&gt;51&lt;/RecNum&gt;&lt;DisplayText&gt;[255]&lt;/DisplayText&gt;&lt;record&gt;&lt;rec-number&gt;51&lt;/rec-number&gt;&lt;foreign-keys&gt;&lt;key app="EN" db-id="5aftdds5w9eztlefdx2pt9f7dztespdd5p59" timestamp="1522366491"&gt;51&lt;/key&gt;&lt;/foreign-keys&gt;&lt;ref-type name="Journal Article"&gt;17&lt;/ref-type&gt;&lt;contributors&gt;&lt;authors&gt;&lt;author&gt;Wade, Derick T&lt;/author&gt;&lt;author&gt;Robson, Philip&lt;/author&gt;&lt;author&gt;House, Heather&lt;/author&gt;&lt;author&gt;Makela, Petra&lt;/author&gt;&lt;author&gt;Aram, Julia&lt;/author&gt;&lt;/authors&gt;&lt;/contributors&gt;&lt;titles&gt;&lt;title&gt;A preliminary controlled study to determine whether whole-plant cannabis extracts can improve intractable neurogenic symptoms - cross over study&lt;/title&gt;&lt;secondary-title&gt;Clinical rehabilitation&lt;/secondary-title&gt;&lt;/titles&gt;&lt;periodical&gt;&lt;full-title&gt;Clinical rehabilitation&lt;/full-title&gt;&lt;/periodical&gt;&lt;pages&gt;21-29&lt;/pages&gt;&lt;volume&gt;17&lt;/volume&gt;&lt;number&gt;1&lt;/number&gt;&lt;dates&gt;&lt;year&gt;2003&lt;/year&gt;&lt;/dates&gt;&lt;isbn&gt;0269-2155&lt;/isbn&gt;&lt;urls&gt;&lt;/urls&gt;&lt;/record&gt;&lt;/Cite&gt;&lt;/EndNote&gt;</w:instrText>
      </w:r>
      <w:r>
        <w:rPr>
          <w:sz w:val="24"/>
          <w:szCs w:val="24"/>
          <w:lang w:val="en-GB"/>
        </w:rPr>
        <w:fldChar w:fldCharType="separate"/>
      </w:r>
      <w:r w:rsidR="00CA16EF">
        <w:rPr>
          <w:noProof/>
          <w:sz w:val="24"/>
          <w:szCs w:val="24"/>
          <w:lang w:val="en-GB"/>
        </w:rPr>
        <w:t>[255]</w:t>
      </w:r>
      <w:r>
        <w:rPr>
          <w:sz w:val="24"/>
          <w:szCs w:val="24"/>
          <w:lang w:val="en-GB"/>
        </w:rPr>
        <w:fldChar w:fldCharType="end"/>
      </w:r>
      <w:r>
        <w:rPr>
          <w:sz w:val="24"/>
          <w:szCs w:val="24"/>
          <w:lang w:val="en-GB"/>
        </w:rPr>
        <w:t xml:space="preserve"> (SMD = -0.65, 95%CI -1.29 to -0.01) and cannabis sativa </w:t>
      </w:r>
      <w:r>
        <w:rPr>
          <w:sz w:val="24"/>
          <w:szCs w:val="24"/>
          <w:lang w:val="en-GB"/>
        </w:rPr>
        <w:fldChar w:fldCharType="begin">
          <w:fldData xml:space="preserve">PEVuZE5vdGU+PENpdGU+PEF1dGhvcj5CcmFkeTwvQXV0aG9yPjxZZWFyPjIwMDQ8L1llYXI+PFJl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</w:fldData>
        </w:fldChar>
      </w:r>
      <w:r w:rsidR="00CA16EF">
        <w:rPr>
          <w:sz w:val="24"/>
          <w:szCs w:val="24"/>
          <w:lang w:val="en-GB"/>
        </w:rPr>
        <w:instrText xml:space="preserve"> ADDIN EN.CITE </w:instrText>
      </w:r>
      <w:r w:rsidR="00CA16EF">
        <w:rPr>
          <w:sz w:val="24"/>
          <w:szCs w:val="24"/>
          <w:lang w:val="en-GB"/>
        </w:rPr>
        <w:fldChar w:fldCharType="begin">
          <w:fldData xml:space="preserve">PEVuZE5vdGU+PENpdGU+PEF1dGhvcj5CcmFkeTwvQXV0aG9yPjxZZWFyPjIwMDQ8L1llYXI+PFJl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</w:fldData>
        </w:fldChar>
      </w:r>
      <w:r w:rsidR="00CA16EF">
        <w:rPr>
          <w:sz w:val="24"/>
          <w:szCs w:val="24"/>
          <w:lang w:val="en-GB"/>
        </w:rPr>
        <w:instrText xml:space="preserve"> ADDIN EN.CITE.DATA </w:instrText>
      </w:r>
      <w:r w:rsidR="00CA16EF">
        <w:rPr>
          <w:sz w:val="24"/>
          <w:szCs w:val="24"/>
          <w:lang w:val="en-GB"/>
        </w:rPr>
      </w:r>
      <w:r w:rsidR="00CA16EF">
        <w:rPr>
          <w:sz w:val="24"/>
          <w:szCs w:val="24"/>
          <w:lang w:val="en-GB"/>
        </w:rPr>
        <w:fldChar w:fldCharType="end"/>
      </w:r>
      <w:r>
        <w:rPr>
          <w:sz w:val="24"/>
          <w:szCs w:val="24"/>
          <w:lang w:val="en-GB"/>
        </w:rPr>
      </w:r>
      <w:r>
        <w:rPr>
          <w:sz w:val="24"/>
          <w:szCs w:val="24"/>
          <w:lang w:val="en-GB"/>
        </w:rPr>
        <w:fldChar w:fldCharType="separate"/>
      </w:r>
      <w:r w:rsidR="00FD79F9">
        <w:rPr>
          <w:noProof/>
          <w:sz w:val="24"/>
          <w:szCs w:val="24"/>
          <w:lang w:val="en-GB"/>
        </w:rPr>
        <w:t>[33; 67; 87; 134; 202]</w:t>
      </w:r>
      <w:r>
        <w:rPr>
          <w:sz w:val="24"/>
          <w:szCs w:val="24"/>
          <w:lang w:val="en-GB"/>
        </w:rPr>
        <w:fldChar w:fldCharType="end"/>
      </w:r>
      <w:r>
        <w:rPr>
          <w:sz w:val="24"/>
          <w:szCs w:val="24"/>
          <w:lang w:val="en-GB"/>
        </w:rPr>
        <w:t xml:space="preserve"> (SMD = -1.36, 95%CI -1.73 to -0.99). Forest plot available upon request. </w:t>
      </w:r>
      <w:r w:rsidR="00A37050">
        <w:rPr>
          <w:sz w:val="24"/>
          <w:szCs w:val="24"/>
          <w:lang w:val="en-GB"/>
        </w:rPr>
        <w:t xml:space="preserve">Two studies with no comparison group reported change </w:t>
      </w:r>
      <w:r w:rsidR="00A37050">
        <w:rPr>
          <w:sz w:val="24"/>
          <w:szCs w:val="24"/>
          <w:lang w:val="en-GB"/>
        </w:rPr>
        <w:lastRenderedPageBreak/>
        <w:t>in pain intensity narratively</w:t>
      </w:r>
      <w:r w:rsidR="00F93893">
        <w:rPr>
          <w:sz w:val="24"/>
          <w:szCs w:val="24"/>
          <w:lang w:val="en-GB"/>
        </w:rPr>
        <w:t xml:space="preserve"> </w:t>
      </w:r>
      <w:r w:rsidR="00A37050">
        <w:rPr>
          <w:sz w:val="24"/>
          <w:szCs w:val="24"/>
          <w:lang w:val="en-GB"/>
        </w:rPr>
        <w:t xml:space="preserve">and stated that during both the 32-week open label period </w:t>
      </w:r>
      <w:r w:rsidR="003F4B41">
        <w:rPr>
          <w:sz w:val="24"/>
          <w:szCs w:val="24"/>
          <w:lang w:val="en-GB"/>
        </w:rPr>
        <w:fldChar w:fldCharType="begin"/>
      </w:r>
      <w:r w:rsidR="00CA16EF">
        <w:rPr>
          <w:sz w:val="24"/>
          <w:szCs w:val="24"/>
          <w:lang w:val="en-GB"/>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sz w:val="24"/>
          <w:szCs w:val="24"/>
          <w:lang w:val="en-GB"/>
        </w:rPr>
        <w:fldChar w:fldCharType="separate"/>
      </w:r>
      <w:r w:rsidR="00FD79F9">
        <w:rPr>
          <w:noProof/>
          <w:sz w:val="24"/>
          <w:szCs w:val="24"/>
          <w:lang w:val="en-GB"/>
        </w:rPr>
        <w:t>[215]</w:t>
      </w:r>
      <w:r w:rsidR="003F4B41">
        <w:rPr>
          <w:sz w:val="24"/>
          <w:szCs w:val="24"/>
          <w:lang w:val="en-GB"/>
        </w:rPr>
        <w:fldChar w:fldCharType="end"/>
      </w:r>
      <w:r w:rsidR="00A37050">
        <w:rPr>
          <w:sz w:val="24"/>
          <w:szCs w:val="24"/>
          <w:lang w:val="en-GB"/>
        </w:rPr>
        <w:t xml:space="preserve">, and the </w:t>
      </w:r>
      <w:r w:rsidR="0087672A">
        <w:rPr>
          <w:sz w:val="24"/>
          <w:szCs w:val="24"/>
          <w:lang w:val="en-GB"/>
        </w:rPr>
        <w:t>119-week</w:t>
      </w:r>
      <w:r w:rsidR="00A37050">
        <w:rPr>
          <w:sz w:val="24"/>
          <w:szCs w:val="24"/>
          <w:lang w:val="en-GB"/>
        </w:rPr>
        <w:t xml:space="preserve"> long term treatment</w:t>
      </w:r>
      <w:r w:rsidR="00F93893">
        <w:rPr>
          <w:sz w:val="24"/>
          <w:szCs w:val="24"/>
          <w:lang w:val="en-GB"/>
        </w:rPr>
        <w:t xml:space="preserve"> of dronabinol</w:t>
      </w:r>
      <w:r w:rsidR="00A37050">
        <w:rPr>
          <w:sz w:val="24"/>
          <w:szCs w:val="24"/>
          <w:lang w:val="en-GB"/>
        </w:rPr>
        <w:t xml:space="preserve"> </w:t>
      </w:r>
      <w:r w:rsidR="003F4B41">
        <w:rPr>
          <w:sz w:val="24"/>
          <w:szCs w:val="24"/>
          <w:lang w:val="en-GB"/>
        </w:rPr>
        <w:fldChar w:fldCharType="begin"/>
      </w:r>
      <w:r w:rsidR="00CA16EF">
        <w:rPr>
          <w:sz w:val="24"/>
          <w:szCs w:val="24"/>
          <w:lang w:val="en-GB"/>
        </w:rPr>
        <w:instrText xml:space="preserve"> ADDIN EN.CITE &lt;EndNote&gt;&lt;Cite&gt;&lt;Author&gt;Schimrigk&lt;/Author&gt;&lt;Year&gt;2017&lt;/Year&gt;&lt;RecNum&gt;261&lt;/RecNum&gt;&lt;DisplayText&gt;[215]&lt;/DisplayText&gt;&lt;record&gt;&lt;rec-number&gt;261&lt;/rec-number&gt;&lt;foreign-keys&gt;&lt;key app="EN" db-id="5aftdds5w9eztlefdx2pt9f7dztespdd5p59" timestamp="1522366505"&gt;261&lt;/key&gt;&lt;/foreign-keys&gt;&lt;ref-type name="Journal Article"&gt;17&lt;/ref-type&gt;&lt;contributors&gt;&lt;authors&gt;&lt;author&gt;Schimrigk, S.&lt;/author&gt;&lt;author&gt;Marziniak, M.&lt;/author&gt;&lt;author&gt;Neubauer, C.&lt;/author&gt;&lt;author&gt;Kugler, E. M.&lt;/author&gt;&lt;author&gt;Werner, G.&lt;/author&gt;&lt;author&gt;Abramov-Sommariva, D.&lt;/author&gt;&lt;/authors&gt;&lt;/contributors&gt;&lt;titles&gt;&lt;title&gt;Dronabinol Is a Safe Long-Term Treatment Option for Neuropathic Pain Patients&lt;/title&gt;&lt;secondary-title&gt;European Neurology&lt;/secondary-title&gt;&lt;/titles&gt;&lt;periodical&gt;&lt;full-title&gt;European Neurology&lt;/full-title&gt;&lt;/periodical&gt;&lt;pages&gt;320-329&lt;/pages&gt;&lt;volume&gt;78&lt;/volume&gt;&lt;number&gt;5-6&lt;/number&gt;&lt;dates&gt;&lt;year&gt;2017&lt;/year&gt;&lt;/dates&gt;&lt;isbn&gt;0014-3022&lt;/isbn&gt;&lt;urls&gt;&lt;related-urls&gt;&lt;url&gt;https://www.karger.com/DOI/10.1159/000481089&lt;/url&gt;&lt;/related-urls&gt;&lt;/urls&gt;&lt;/record&gt;&lt;/Cite&gt;&lt;/EndNote&gt;</w:instrText>
      </w:r>
      <w:r w:rsidR="003F4B41">
        <w:rPr>
          <w:sz w:val="24"/>
          <w:szCs w:val="24"/>
          <w:lang w:val="en-GB"/>
        </w:rPr>
        <w:fldChar w:fldCharType="separate"/>
      </w:r>
      <w:r w:rsidR="00FD79F9">
        <w:rPr>
          <w:noProof/>
          <w:sz w:val="24"/>
          <w:szCs w:val="24"/>
          <w:lang w:val="en-GB"/>
        </w:rPr>
        <w:t>[215]</w:t>
      </w:r>
      <w:r w:rsidR="003F4B41">
        <w:rPr>
          <w:sz w:val="24"/>
          <w:szCs w:val="24"/>
          <w:lang w:val="en-GB"/>
        </w:rPr>
        <w:fldChar w:fldCharType="end"/>
      </w:r>
      <w:r w:rsidR="00A37050">
        <w:rPr>
          <w:sz w:val="24"/>
          <w:szCs w:val="24"/>
          <w:lang w:val="en-GB"/>
        </w:rPr>
        <w:t xml:space="preserve"> pain intensity remained at a low level (2.5 to 3.8 on </w:t>
      </w:r>
      <w:r w:rsidR="0087672A">
        <w:rPr>
          <w:sz w:val="24"/>
          <w:szCs w:val="24"/>
          <w:lang w:val="en-GB"/>
        </w:rPr>
        <w:t>an 11-</w:t>
      </w:r>
      <w:r w:rsidR="00A37050">
        <w:rPr>
          <w:sz w:val="24"/>
          <w:szCs w:val="24"/>
          <w:lang w:val="en-GB"/>
        </w:rPr>
        <w:t xml:space="preserve">point numerical rating scale). </w:t>
      </w:r>
    </w:p>
    <w:p w14:paraId="68EA1523" w14:textId="020CE02D" w:rsidR="009E66F5" w:rsidRDefault="009E66F5" w:rsidP="009E66F5">
      <w:pPr>
        <w:rPr>
          <w:i/>
          <w:lang w:val="en-GB"/>
        </w:rPr>
      </w:pPr>
    </w:p>
    <w:p w14:paraId="4D94662D" w14:textId="77777777" w:rsidR="00F321E0" w:rsidRDefault="00F321E0" w:rsidP="00424F8F">
      <w:pPr>
        <w:rPr>
          <w:lang w:val="en-GB"/>
        </w:rPr>
        <w:sectPr w:rsidR="00F321E0" w:rsidSect="007107BD">
          <w:pgSz w:w="11906" w:h="16838"/>
          <w:pgMar w:top="1440" w:right="1440" w:bottom="1440" w:left="1440" w:header="708" w:footer="174" w:gutter="0"/>
          <w:cols w:space="708"/>
          <w:docGrid w:linePitch="360"/>
        </w:sectPr>
      </w:pPr>
    </w:p>
    <w:p w14:paraId="3DDECA3A" w14:textId="78E9BCA9" w:rsidR="00F321E0" w:rsidRDefault="00F321E0" w:rsidP="00A57CE9">
      <w:pPr>
        <w:pStyle w:val="Heading1"/>
        <w:rPr>
          <w:lang w:val="en-GB"/>
        </w:rPr>
      </w:pPr>
      <w:bookmarkStart w:id="64" w:name="_Toc512234280"/>
      <w:r>
        <w:rPr>
          <w:lang w:val="en-GB"/>
        </w:rPr>
        <w:lastRenderedPageBreak/>
        <w:t>Appendix G: Summary of the statistics and metrics used in this review</w:t>
      </w:r>
      <w:bookmarkEnd w:id="64"/>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3140"/>
        <w:gridCol w:w="4425"/>
        <w:gridCol w:w="6393"/>
      </w:tblGrid>
      <w:tr w:rsidR="00F321E0" w:rsidRPr="00522F9B" w14:paraId="6A007324" w14:textId="77777777" w:rsidTr="009F6AFE">
        <w:tc>
          <w:tcPr>
            <w:tcW w:w="5000" w:type="pct"/>
            <w:gridSpan w:val="3"/>
            <w:tcBorders>
              <w:bottom w:val="dotted" w:sz="4" w:space="0" w:color="auto"/>
            </w:tcBorders>
            <w:shd w:val="clear" w:color="auto" w:fill="D9D9D9"/>
          </w:tcPr>
          <w:p w14:paraId="2700EFE9" w14:textId="2E96F5C7" w:rsidR="00F321E0" w:rsidRPr="00522F9B" w:rsidRDefault="00F321E0" w:rsidP="009F6AFE">
            <w:pPr>
              <w:rPr>
                <w:rFonts w:eastAsia="Calibri" w:cs="Times New Roman"/>
                <w:b/>
                <w:sz w:val="20"/>
                <w:szCs w:val="20"/>
              </w:rPr>
            </w:pPr>
            <w:r w:rsidRPr="00522F9B">
              <w:rPr>
                <w:rFonts w:eastAsia="Calibri" w:cs="Times New Roman"/>
                <w:b/>
                <w:sz w:val="24"/>
              </w:rPr>
              <w:t xml:space="preserve">Panel </w:t>
            </w:r>
            <w:r w:rsidR="00085DF4">
              <w:rPr>
                <w:rFonts w:eastAsia="Calibri" w:cs="Times New Roman"/>
                <w:b/>
                <w:sz w:val="24"/>
              </w:rPr>
              <w:t>G</w:t>
            </w:r>
            <w:r w:rsidRPr="00522F9B">
              <w:rPr>
                <w:rFonts w:eastAsia="Calibri" w:cs="Times New Roman"/>
                <w:b/>
                <w:sz w:val="24"/>
              </w:rPr>
              <w:t xml:space="preserve">1: </w:t>
            </w:r>
            <w:r w:rsidRPr="00522F9B">
              <w:rPr>
                <w:rFonts w:eastAsia="Calibri" w:cs="Times New Roman"/>
                <w:b/>
                <w:sz w:val="24"/>
                <w:szCs w:val="24"/>
              </w:rPr>
              <w:t>Summary of the statistics and metrics used in this review</w:t>
            </w:r>
          </w:p>
        </w:tc>
      </w:tr>
      <w:tr w:rsidR="00F321E0" w:rsidRPr="00522F9B" w14:paraId="268AD8F9" w14:textId="77777777" w:rsidTr="009F6AFE">
        <w:tc>
          <w:tcPr>
            <w:tcW w:w="1125" w:type="pct"/>
            <w:tcBorders>
              <w:top w:val="dotted" w:sz="4" w:space="0" w:color="auto"/>
              <w:left w:val="dotted" w:sz="4" w:space="0" w:color="auto"/>
              <w:bottom w:val="dotted" w:sz="4" w:space="0" w:color="auto"/>
              <w:right w:val="dotted" w:sz="4" w:space="0" w:color="auto"/>
            </w:tcBorders>
            <w:shd w:val="clear" w:color="auto" w:fill="D9D9D9"/>
          </w:tcPr>
          <w:p w14:paraId="2E4E2071" w14:textId="77777777" w:rsidR="00F321E0" w:rsidRPr="00522F9B" w:rsidRDefault="00F321E0" w:rsidP="009F6AFE">
            <w:pPr>
              <w:rPr>
                <w:rFonts w:eastAsia="Calibri" w:cs="Times New Roman"/>
                <w:b/>
                <w:sz w:val="20"/>
                <w:szCs w:val="20"/>
              </w:rPr>
            </w:pPr>
            <w:r w:rsidRPr="00522F9B">
              <w:rPr>
                <w:rFonts w:eastAsia="Calibri" w:cs="Times New Roman"/>
                <w:b/>
                <w:sz w:val="20"/>
                <w:szCs w:val="20"/>
              </w:rPr>
              <w:t>Statistic or metric</w:t>
            </w:r>
          </w:p>
        </w:tc>
        <w:tc>
          <w:tcPr>
            <w:tcW w:w="1585" w:type="pct"/>
            <w:tcBorders>
              <w:top w:val="dotted" w:sz="4" w:space="0" w:color="auto"/>
              <w:left w:val="dotted" w:sz="4" w:space="0" w:color="auto"/>
              <w:bottom w:val="dotted" w:sz="4" w:space="0" w:color="auto"/>
              <w:right w:val="dotted" w:sz="4" w:space="0" w:color="auto"/>
            </w:tcBorders>
            <w:shd w:val="clear" w:color="auto" w:fill="D9D9D9"/>
          </w:tcPr>
          <w:p w14:paraId="063F6C44" w14:textId="77777777" w:rsidR="00F321E0" w:rsidRPr="00522F9B" w:rsidRDefault="00F321E0" w:rsidP="009F6AFE">
            <w:pPr>
              <w:rPr>
                <w:rFonts w:eastAsia="Calibri" w:cs="Times New Roman"/>
                <w:b/>
                <w:sz w:val="20"/>
                <w:szCs w:val="20"/>
              </w:rPr>
            </w:pPr>
            <w:r w:rsidRPr="00522F9B">
              <w:rPr>
                <w:rFonts w:eastAsia="Calibri" w:cs="Times New Roman"/>
                <w:b/>
                <w:sz w:val="20"/>
                <w:szCs w:val="20"/>
              </w:rPr>
              <w:t>Definition</w:t>
            </w:r>
          </w:p>
        </w:tc>
        <w:tc>
          <w:tcPr>
            <w:tcW w:w="2290" w:type="pct"/>
            <w:tcBorders>
              <w:top w:val="dotted" w:sz="4" w:space="0" w:color="auto"/>
              <w:left w:val="dotted" w:sz="4" w:space="0" w:color="auto"/>
              <w:bottom w:val="dotted" w:sz="4" w:space="0" w:color="auto"/>
              <w:right w:val="dotted" w:sz="4" w:space="0" w:color="auto"/>
            </w:tcBorders>
            <w:shd w:val="clear" w:color="auto" w:fill="D9D9D9"/>
          </w:tcPr>
          <w:p w14:paraId="4A291EAE" w14:textId="77777777" w:rsidR="00F321E0" w:rsidRPr="00522F9B" w:rsidRDefault="00F321E0" w:rsidP="009F6AFE">
            <w:pPr>
              <w:rPr>
                <w:rFonts w:eastAsia="Calibri" w:cs="Times New Roman"/>
                <w:b/>
                <w:sz w:val="20"/>
                <w:szCs w:val="20"/>
              </w:rPr>
            </w:pPr>
            <w:r w:rsidRPr="00522F9B">
              <w:rPr>
                <w:rFonts w:eastAsia="Calibri" w:cs="Times New Roman"/>
                <w:b/>
                <w:sz w:val="20"/>
                <w:szCs w:val="20"/>
              </w:rPr>
              <w:t>Some guiding notes on interpretation</w:t>
            </w:r>
          </w:p>
        </w:tc>
      </w:tr>
      <w:tr w:rsidR="00F321E0" w:rsidRPr="00522F9B" w14:paraId="1FCADD66" w14:textId="77777777" w:rsidTr="009F6AFE">
        <w:tc>
          <w:tcPr>
            <w:tcW w:w="1125" w:type="pct"/>
            <w:tcBorders>
              <w:top w:val="dotted" w:sz="4" w:space="0" w:color="auto"/>
              <w:left w:val="dotted" w:sz="4" w:space="0" w:color="auto"/>
              <w:bottom w:val="dotted" w:sz="4" w:space="0" w:color="auto"/>
              <w:right w:val="dotted" w:sz="4" w:space="0" w:color="auto"/>
            </w:tcBorders>
            <w:shd w:val="clear" w:color="auto" w:fill="D9D9D9"/>
          </w:tcPr>
          <w:p w14:paraId="37B2812E" w14:textId="77777777" w:rsidR="00F321E0" w:rsidRPr="00522F9B" w:rsidRDefault="00F321E0" w:rsidP="009F6AFE">
            <w:pPr>
              <w:rPr>
                <w:rFonts w:eastAsia="Calibri" w:cs="Times New Roman"/>
                <w:sz w:val="20"/>
                <w:szCs w:val="20"/>
              </w:rPr>
            </w:pPr>
            <w:r w:rsidRPr="00522F9B">
              <w:rPr>
                <w:rFonts w:eastAsia="Calibri" w:cs="Times New Roman"/>
                <w:sz w:val="20"/>
                <w:szCs w:val="20"/>
              </w:rPr>
              <w:t>Odds ratio (OR)</w:t>
            </w:r>
          </w:p>
        </w:tc>
        <w:tc>
          <w:tcPr>
            <w:tcW w:w="1585" w:type="pct"/>
            <w:tcBorders>
              <w:top w:val="dotted" w:sz="4" w:space="0" w:color="auto"/>
              <w:left w:val="dotted" w:sz="4" w:space="0" w:color="auto"/>
              <w:bottom w:val="dotted" w:sz="4" w:space="0" w:color="auto"/>
              <w:right w:val="dotted" w:sz="4" w:space="0" w:color="auto"/>
            </w:tcBorders>
            <w:shd w:val="clear" w:color="auto" w:fill="D9D9D9"/>
          </w:tcPr>
          <w:p w14:paraId="56128871" w14:textId="77777777" w:rsidR="00F321E0" w:rsidRPr="00522F9B" w:rsidRDefault="00F321E0" w:rsidP="009F6AFE">
            <w:pPr>
              <w:rPr>
                <w:rFonts w:eastAsia="Calibri" w:cs="Times New Roman"/>
                <w:sz w:val="20"/>
                <w:szCs w:val="20"/>
              </w:rPr>
            </w:pPr>
            <w:r w:rsidRPr="00522F9B">
              <w:rPr>
                <w:rFonts w:eastAsia="Calibri" w:cs="Times New Roman"/>
                <w:sz w:val="20"/>
                <w:szCs w:val="20"/>
              </w:rPr>
              <w:t>Ratio of the odds of an outcome with the active treatment to the odds of an outcome with placebo</w:t>
            </w:r>
          </w:p>
        </w:tc>
        <w:tc>
          <w:tcPr>
            <w:tcW w:w="2290" w:type="pct"/>
            <w:tcBorders>
              <w:top w:val="dotted" w:sz="4" w:space="0" w:color="auto"/>
              <w:left w:val="dotted" w:sz="4" w:space="0" w:color="auto"/>
              <w:bottom w:val="dotted" w:sz="4" w:space="0" w:color="auto"/>
              <w:right w:val="dotted" w:sz="4" w:space="0" w:color="auto"/>
            </w:tcBorders>
            <w:shd w:val="clear" w:color="auto" w:fill="D9D9D9"/>
          </w:tcPr>
          <w:p w14:paraId="200942E0" w14:textId="77777777" w:rsidR="00F321E0" w:rsidRPr="00522F9B" w:rsidRDefault="00F321E0" w:rsidP="009F6AFE">
            <w:pPr>
              <w:rPr>
                <w:rFonts w:eastAsia="Calibri" w:cs="Times New Roman"/>
                <w:sz w:val="20"/>
                <w:szCs w:val="20"/>
              </w:rPr>
            </w:pPr>
            <w:r w:rsidRPr="00522F9B">
              <w:rPr>
                <w:rFonts w:eastAsia="Calibri" w:cs="Times New Roman"/>
                <w:sz w:val="20"/>
                <w:szCs w:val="20"/>
              </w:rPr>
              <w:t xml:space="preserve">The odds ratio represents the odds that a particular outcome will occur following a certain exposure, (e.g. medication) compared to the odds that the outcome will occur in the absence of the exposure. In short: </w:t>
            </w:r>
          </w:p>
          <w:p w14:paraId="1E574D77" w14:textId="77777777" w:rsidR="00F321E0" w:rsidRPr="00522F9B" w:rsidRDefault="00F321E0" w:rsidP="00F321E0">
            <w:pPr>
              <w:numPr>
                <w:ilvl w:val="0"/>
                <w:numId w:val="40"/>
              </w:numPr>
              <w:ind w:left="326"/>
              <w:contextualSpacing/>
              <w:rPr>
                <w:rFonts w:eastAsia="Times New Roman" w:cs="Times New Roman"/>
                <w:sz w:val="20"/>
                <w:szCs w:val="20"/>
                <w:lang w:eastAsia="en-AU"/>
              </w:rPr>
            </w:pPr>
            <w:r w:rsidRPr="00522F9B">
              <w:rPr>
                <w:rFonts w:eastAsia="Times New Roman" w:cs="Times New Roman"/>
                <w:sz w:val="20"/>
                <w:szCs w:val="20"/>
                <w:lang w:eastAsia="en-AU"/>
              </w:rPr>
              <w:t xml:space="preserve">OR = 1 Exposure to intervention does not change the odds of the outcome of interest. </w:t>
            </w:r>
          </w:p>
          <w:p w14:paraId="164389A7" w14:textId="77777777" w:rsidR="00F321E0" w:rsidRPr="00522F9B" w:rsidRDefault="00F321E0" w:rsidP="00F321E0">
            <w:pPr>
              <w:numPr>
                <w:ilvl w:val="0"/>
                <w:numId w:val="40"/>
              </w:numPr>
              <w:ind w:left="326"/>
              <w:contextualSpacing/>
              <w:rPr>
                <w:rFonts w:eastAsia="Times New Roman" w:cs="Times New Roman"/>
                <w:sz w:val="20"/>
                <w:szCs w:val="20"/>
                <w:lang w:eastAsia="en-AU"/>
              </w:rPr>
            </w:pPr>
            <w:r w:rsidRPr="00522F9B">
              <w:rPr>
                <w:rFonts w:eastAsia="Times New Roman" w:cs="Times New Roman"/>
                <w:sz w:val="20"/>
                <w:szCs w:val="20"/>
                <w:lang w:eastAsia="en-AU"/>
              </w:rPr>
              <w:t xml:space="preserve">OR &lt;1 Exposure to intervention is associated with lower odds of the outcome of interest. </w:t>
            </w:r>
          </w:p>
          <w:p w14:paraId="380480B8" w14:textId="77777777" w:rsidR="00F321E0" w:rsidRPr="00522F9B" w:rsidRDefault="00F321E0" w:rsidP="00F321E0">
            <w:pPr>
              <w:numPr>
                <w:ilvl w:val="0"/>
                <w:numId w:val="40"/>
              </w:numPr>
              <w:ind w:left="326"/>
              <w:contextualSpacing/>
              <w:rPr>
                <w:rFonts w:eastAsia="Times New Roman" w:cs="Times New Roman"/>
                <w:sz w:val="20"/>
                <w:szCs w:val="20"/>
                <w:lang w:eastAsia="en-AU"/>
              </w:rPr>
            </w:pPr>
            <w:r w:rsidRPr="00522F9B">
              <w:rPr>
                <w:rFonts w:eastAsia="Times New Roman" w:cs="Times New Roman"/>
                <w:sz w:val="20"/>
                <w:szCs w:val="20"/>
                <w:lang w:eastAsia="en-AU"/>
              </w:rPr>
              <w:t xml:space="preserve">OR &gt;1 Exposure to intervention is associated with increased odds of the outcome of interest. </w:t>
            </w:r>
          </w:p>
        </w:tc>
      </w:tr>
      <w:tr w:rsidR="00F321E0" w:rsidRPr="00522F9B" w14:paraId="6E7E461A" w14:textId="77777777" w:rsidTr="009F6AFE">
        <w:tc>
          <w:tcPr>
            <w:tcW w:w="1125" w:type="pct"/>
            <w:tcBorders>
              <w:top w:val="dotted" w:sz="4" w:space="0" w:color="auto"/>
              <w:left w:val="dotted" w:sz="4" w:space="0" w:color="auto"/>
              <w:bottom w:val="dotted" w:sz="4" w:space="0" w:color="auto"/>
              <w:right w:val="dotted" w:sz="4" w:space="0" w:color="auto"/>
            </w:tcBorders>
            <w:shd w:val="clear" w:color="auto" w:fill="D9D9D9"/>
          </w:tcPr>
          <w:p w14:paraId="449C61A1" w14:textId="77777777" w:rsidR="00F321E0" w:rsidRPr="00522F9B" w:rsidRDefault="00F321E0" w:rsidP="009F6AFE">
            <w:pPr>
              <w:rPr>
                <w:rFonts w:eastAsia="Calibri" w:cs="Times New Roman"/>
                <w:sz w:val="20"/>
                <w:szCs w:val="20"/>
              </w:rPr>
            </w:pPr>
            <w:r w:rsidRPr="00522F9B">
              <w:rPr>
                <w:rFonts w:eastAsia="Calibri" w:cs="Times New Roman"/>
                <w:sz w:val="20"/>
                <w:szCs w:val="20"/>
              </w:rPr>
              <w:t>Standardised mean difference (SMD)</w:t>
            </w:r>
          </w:p>
        </w:tc>
        <w:tc>
          <w:tcPr>
            <w:tcW w:w="1585" w:type="pct"/>
            <w:tcBorders>
              <w:top w:val="dotted" w:sz="4" w:space="0" w:color="auto"/>
              <w:left w:val="dotted" w:sz="4" w:space="0" w:color="auto"/>
              <w:bottom w:val="dotted" w:sz="4" w:space="0" w:color="auto"/>
              <w:right w:val="dotted" w:sz="4" w:space="0" w:color="auto"/>
            </w:tcBorders>
            <w:shd w:val="clear" w:color="auto" w:fill="D9D9D9"/>
          </w:tcPr>
          <w:p w14:paraId="3E5A3395" w14:textId="77777777" w:rsidR="00F321E0" w:rsidRPr="00522F9B" w:rsidRDefault="00F321E0" w:rsidP="009F6AFE">
            <w:pPr>
              <w:rPr>
                <w:rFonts w:eastAsia="Calibri" w:cs="Times New Roman"/>
                <w:sz w:val="20"/>
                <w:szCs w:val="20"/>
              </w:rPr>
            </w:pPr>
            <w:r w:rsidRPr="00522F9B">
              <w:rPr>
                <w:rFonts w:eastAsia="Calibri" w:cs="Times New Roman"/>
                <w:sz w:val="20"/>
                <w:szCs w:val="20"/>
              </w:rPr>
              <w:t xml:space="preserve">Used when outcomes are continuous and measured using different instruments and thus combining raw means (via a mean difference) would not be meaningful; compares treatment and placebo group scores in each study relative to the variability observed in that study. </w:t>
            </w:r>
          </w:p>
        </w:tc>
        <w:tc>
          <w:tcPr>
            <w:tcW w:w="2290" w:type="pct"/>
            <w:tcBorders>
              <w:top w:val="dotted" w:sz="4" w:space="0" w:color="auto"/>
              <w:left w:val="dotted" w:sz="4" w:space="0" w:color="auto"/>
              <w:bottom w:val="dotted" w:sz="4" w:space="0" w:color="auto"/>
              <w:right w:val="dotted" w:sz="4" w:space="0" w:color="auto"/>
            </w:tcBorders>
            <w:shd w:val="clear" w:color="auto" w:fill="D9D9D9"/>
          </w:tcPr>
          <w:p w14:paraId="2579A9A8" w14:textId="77777777" w:rsidR="00F321E0" w:rsidRPr="00522F9B" w:rsidRDefault="00F321E0" w:rsidP="009F6AFE">
            <w:pPr>
              <w:spacing w:after="90"/>
              <w:rPr>
                <w:rFonts w:ascii="Arial" w:eastAsia="Times New Roman" w:hAnsi="Arial" w:cs="Arial"/>
                <w:color w:val="000000"/>
                <w:sz w:val="20"/>
                <w:szCs w:val="20"/>
                <w:lang w:val="en-GB" w:eastAsia="en-AU"/>
              </w:rPr>
            </w:pPr>
            <w:r w:rsidRPr="00522F9B">
              <w:rPr>
                <w:rFonts w:eastAsia="Times New Roman"/>
                <w:color w:val="000000"/>
                <w:sz w:val="20"/>
                <w:szCs w:val="20"/>
                <w:lang w:val="en-GB" w:eastAsia="en-AU"/>
              </w:rPr>
              <w:t>Interpretation of SMDs can sometimes be difficult as the outcome is expressed as units of standard deviation rather than units of a specific measurement scale, such as a 100mm visual analogue scale</w:t>
            </w:r>
            <w:r w:rsidRPr="00522F9B">
              <w:rPr>
                <w:rFonts w:ascii="Arial" w:eastAsia="Times New Roman" w:hAnsi="Arial" w:cs="Arial"/>
                <w:color w:val="000000"/>
                <w:sz w:val="20"/>
                <w:szCs w:val="20"/>
                <w:lang w:val="en-GB" w:eastAsia="en-AU"/>
              </w:rPr>
              <w:t xml:space="preserve">. </w:t>
            </w:r>
          </w:p>
          <w:p w14:paraId="476E534B" w14:textId="4C987B14" w:rsidR="00F321E0" w:rsidRPr="00522F9B" w:rsidRDefault="00F321E0" w:rsidP="003F1DF6">
            <w:pPr>
              <w:spacing w:after="90"/>
              <w:rPr>
                <w:rFonts w:eastAsia="Calibri" w:cs="Times New Roman"/>
                <w:sz w:val="20"/>
                <w:szCs w:val="20"/>
              </w:rPr>
            </w:pPr>
            <w:r w:rsidRPr="00522F9B">
              <w:rPr>
                <w:rFonts w:eastAsia="Times New Roman"/>
                <w:color w:val="000000"/>
                <w:sz w:val="20"/>
                <w:szCs w:val="20"/>
                <w:lang w:val="en-GB" w:eastAsia="en-AU"/>
              </w:rPr>
              <w:t>A common rule of thumb for interpreting SMDs is: 0.2 represents a "small" effect, 0.5 represents a "moderate" effect and 0.8 represents a "large" effect</w:t>
            </w:r>
            <w:r w:rsidRPr="00522F9B">
              <w:rPr>
                <w:rFonts w:eastAsia="Times New Roman"/>
                <w:color w:val="000000"/>
                <w:sz w:val="20"/>
                <w:szCs w:val="20"/>
                <w:lang w:val="en-GB" w:eastAsia="en-AU"/>
              </w:rPr>
              <w:fldChar w:fldCharType="begin"/>
            </w:r>
            <w:r w:rsidR="00CA16EF">
              <w:rPr>
                <w:rFonts w:eastAsia="Times New Roman"/>
                <w:color w:val="000000"/>
                <w:sz w:val="20"/>
                <w:szCs w:val="20"/>
                <w:lang w:val="en-GB" w:eastAsia="en-AU"/>
              </w:rPr>
              <w:instrText xml:space="preserve"> ADDIN EN.CITE &lt;EndNote&gt;&lt;Cite&gt;&lt;Author&gt;Cohen&lt;/Author&gt;&lt;Year&gt;1988&lt;/Year&gt;&lt;RecNum&gt;273&lt;/RecNum&gt;&lt;DisplayText&gt;[47]&lt;/DisplayText&gt;&lt;record&gt;&lt;rec-number&gt;273&lt;/rec-number&gt;&lt;foreign-keys&gt;&lt;key app="EN" db-id="5aftdds5w9eztlefdx2pt9f7dztespdd5p59" timestamp="1522366512"&gt;273&lt;/key&gt;&lt;/foreign-keys&gt;&lt;ref-type name="Book"&gt;6&lt;/ref-type&gt;&lt;contributors&gt;&lt;authors&gt;&lt;author&gt;Cohen, J  &lt;/author&gt;&lt;/authors&gt;&lt;/contributors&gt;&lt;titles&gt;&lt;title&gt;Statistical Power Analysis for the Behavioral Sciences&lt;/title&gt;&lt;/titles&gt;&lt;dates&gt;&lt;year&gt;1988&lt;/year&gt;&lt;/dates&gt;&lt;pub-location&gt;New York, NY&lt;/pub-location&gt;&lt;publisher&gt;Routledge Academic&lt;/publisher&gt;&lt;urls&gt;&lt;/urls&gt;&lt;/record&gt;&lt;/Cite&gt;&lt;/EndNote&gt;</w:instrText>
            </w:r>
            <w:r w:rsidRPr="00522F9B">
              <w:rPr>
                <w:rFonts w:eastAsia="Times New Roman"/>
                <w:color w:val="000000"/>
                <w:sz w:val="20"/>
                <w:szCs w:val="20"/>
                <w:lang w:val="en-GB" w:eastAsia="en-AU"/>
              </w:rPr>
              <w:fldChar w:fldCharType="separate"/>
            </w:r>
            <w:r w:rsidR="00FD79F9">
              <w:rPr>
                <w:rFonts w:eastAsia="Times New Roman"/>
                <w:noProof/>
                <w:color w:val="000000"/>
                <w:sz w:val="20"/>
                <w:szCs w:val="20"/>
                <w:lang w:val="en-GB" w:eastAsia="en-AU"/>
              </w:rPr>
              <w:t>[47]</w:t>
            </w:r>
            <w:r w:rsidRPr="00522F9B">
              <w:rPr>
                <w:rFonts w:eastAsia="Times New Roman"/>
                <w:color w:val="000000"/>
                <w:sz w:val="20"/>
                <w:szCs w:val="20"/>
                <w:lang w:val="en-GB" w:eastAsia="en-AU"/>
              </w:rPr>
              <w:fldChar w:fldCharType="end"/>
            </w:r>
            <w:r w:rsidRPr="00522F9B">
              <w:rPr>
                <w:rFonts w:eastAsia="Times New Roman"/>
                <w:color w:val="000000"/>
                <w:sz w:val="20"/>
                <w:szCs w:val="20"/>
                <w:lang w:val="en-GB" w:eastAsia="en-AU"/>
              </w:rPr>
              <w:t>.</w:t>
            </w:r>
            <w:r w:rsidRPr="00522F9B">
              <w:rPr>
                <w:rFonts w:ascii="Arial" w:eastAsia="Times New Roman" w:hAnsi="Arial" w:cs="Arial"/>
                <w:color w:val="000000"/>
                <w:sz w:val="20"/>
                <w:szCs w:val="20"/>
                <w:lang w:val="en-GB" w:eastAsia="en-AU"/>
              </w:rPr>
              <w:t xml:space="preserve">  </w:t>
            </w:r>
          </w:p>
        </w:tc>
      </w:tr>
      <w:tr w:rsidR="00F321E0" w:rsidRPr="00522F9B" w14:paraId="31A326E7" w14:textId="77777777" w:rsidTr="009F6AFE">
        <w:tc>
          <w:tcPr>
            <w:tcW w:w="1125" w:type="pct"/>
            <w:tcBorders>
              <w:top w:val="dotted" w:sz="4" w:space="0" w:color="auto"/>
              <w:left w:val="dotted" w:sz="4" w:space="0" w:color="auto"/>
              <w:bottom w:val="dotted" w:sz="4" w:space="0" w:color="auto"/>
              <w:right w:val="dotted" w:sz="4" w:space="0" w:color="auto"/>
            </w:tcBorders>
            <w:shd w:val="clear" w:color="auto" w:fill="D9D9D9"/>
          </w:tcPr>
          <w:p w14:paraId="7D5435D3" w14:textId="77777777" w:rsidR="00F321E0" w:rsidRPr="00522F9B" w:rsidRDefault="00F321E0" w:rsidP="009F6AFE">
            <w:pPr>
              <w:rPr>
                <w:rFonts w:eastAsia="Calibri" w:cs="Times New Roman"/>
                <w:sz w:val="20"/>
                <w:szCs w:val="20"/>
              </w:rPr>
            </w:pPr>
            <w:r w:rsidRPr="00522F9B">
              <w:rPr>
                <w:rFonts w:eastAsia="Calibri" w:cs="Times New Roman"/>
                <w:sz w:val="20"/>
                <w:szCs w:val="20"/>
              </w:rPr>
              <w:t>Pooled event rate (PER)</w:t>
            </w:r>
          </w:p>
        </w:tc>
        <w:tc>
          <w:tcPr>
            <w:tcW w:w="1585" w:type="pct"/>
            <w:tcBorders>
              <w:top w:val="dotted" w:sz="4" w:space="0" w:color="auto"/>
              <w:left w:val="dotted" w:sz="4" w:space="0" w:color="auto"/>
              <w:bottom w:val="dotted" w:sz="4" w:space="0" w:color="auto"/>
              <w:right w:val="dotted" w:sz="4" w:space="0" w:color="auto"/>
            </w:tcBorders>
            <w:shd w:val="clear" w:color="auto" w:fill="D9D9D9"/>
          </w:tcPr>
          <w:p w14:paraId="22A1CC86" w14:textId="77777777" w:rsidR="00F321E0" w:rsidRPr="00522F9B" w:rsidRDefault="00F321E0" w:rsidP="009F6AFE">
            <w:pPr>
              <w:rPr>
                <w:rFonts w:eastAsia="Calibri" w:cs="Times New Roman"/>
                <w:sz w:val="20"/>
                <w:szCs w:val="20"/>
              </w:rPr>
            </w:pPr>
            <w:r w:rsidRPr="00522F9B">
              <w:rPr>
                <w:rFonts w:eastAsia="Calibri" w:cs="Times New Roman"/>
                <w:sz w:val="20"/>
                <w:szCs w:val="20"/>
              </w:rPr>
              <w:t>The pooled percentage of a group (e.g. experimental) in whom the event or outcome of interest occurs (pooled via meta-analysis)</w:t>
            </w:r>
          </w:p>
        </w:tc>
        <w:tc>
          <w:tcPr>
            <w:tcW w:w="2290" w:type="pct"/>
            <w:tcBorders>
              <w:top w:val="dotted" w:sz="4" w:space="0" w:color="auto"/>
              <w:left w:val="dotted" w:sz="4" w:space="0" w:color="auto"/>
              <w:bottom w:val="dotted" w:sz="4" w:space="0" w:color="auto"/>
              <w:right w:val="dotted" w:sz="4" w:space="0" w:color="auto"/>
            </w:tcBorders>
            <w:shd w:val="clear" w:color="auto" w:fill="D9D9D9"/>
          </w:tcPr>
          <w:p w14:paraId="343007AC" w14:textId="77777777" w:rsidR="00F321E0" w:rsidRPr="00522F9B" w:rsidRDefault="00F321E0" w:rsidP="009F6AFE">
            <w:pPr>
              <w:rPr>
                <w:rFonts w:eastAsia="Calibri" w:cs="Times New Roman"/>
                <w:sz w:val="20"/>
                <w:szCs w:val="20"/>
              </w:rPr>
            </w:pPr>
            <w:r w:rsidRPr="00522F9B">
              <w:rPr>
                <w:rFonts w:eastAsia="Calibri" w:cs="Times New Roman"/>
                <w:sz w:val="20"/>
                <w:szCs w:val="20"/>
              </w:rPr>
              <w:t xml:space="preserve">The higher the PER, the more people in a given population group will experience the outcome of interest. PERs for experimental conditions should always be interpreted alongside PERs for control groups in order to take into account the naturally occurring control event rate, which varies depending on the target outcome and population. </w:t>
            </w:r>
          </w:p>
        </w:tc>
      </w:tr>
      <w:tr w:rsidR="00F321E0" w:rsidRPr="00522F9B" w14:paraId="21C76FB1" w14:textId="77777777" w:rsidTr="009F6AFE">
        <w:tc>
          <w:tcPr>
            <w:tcW w:w="1125" w:type="pct"/>
            <w:tcBorders>
              <w:top w:val="dotted" w:sz="4" w:space="0" w:color="auto"/>
              <w:left w:val="dotted" w:sz="4" w:space="0" w:color="auto"/>
              <w:bottom w:val="dotted" w:sz="4" w:space="0" w:color="auto"/>
              <w:right w:val="dotted" w:sz="4" w:space="0" w:color="auto"/>
            </w:tcBorders>
            <w:shd w:val="clear" w:color="auto" w:fill="D9D9D9"/>
          </w:tcPr>
          <w:p w14:paraId="5B184874" w14:textId="77777777" w:rsidR="00F321E0" w:rsidRPr="00522F9B" w:rsidRDefault="00F321E0" w:rsidP="009F6AFE">
            <w:pPr>
              <w:rPr>
                <w:rFonts w:eastAsia="Calibri" w:cs="Times New Roman"/>
                <w:sz w:val="20"/>
                <w:szCs w:val="20"/>
              </w:rPr>
            </w:pPr>
            <w:r w:rsidRPr="00522F9B">
              <w:rPr>
                <w:rFonts w:eastAsia="Calibri" w:cs="Times New Roman"/>
                <w:sz w:val="20"/>
                <w:szCs w:val="20"/>
              </w:rPr>
              <w:t>Number needed to treat (NNT)</w:t>
            </w:r>
          </w:p>
        </w:tc>
        <w:tc>
          <w:tcPr>
            <w:tcW w:w="1585" w:type="pct"/>
            <w:tcBorders>
              <w:top w:val="dotted" w:sz="4" w:space="0" w:color="auto"/>
              <w:left w:val="dotted" w:sz="4" w:space="0" w:color="auto"/>
              <w:bottom w:val="dotted" w:sz="4" w:space="0" w:color="auto"/>
              <w:right w:val="dotted" w:sz="4" w:space="0" w:color="auto"/>
            </w:tcBorders>
            <w:shd w:val="clear" w:color="auto" w:fill="D9D9D9"/>
          </w:tcPr>
          <w:p w14:paraId="4DA0707E" w14:textId="77777777" w:rsidR="00F321E0" w:rsidRPr="00522F9B" w:rsidRDefault="00F321E0" w:rsidP="009F6AFE">
            <w:pPr>
              <w:rPr>
                <w:rFonts w:eastAsia="Calibri" w:cs="Times New Roman"/>
                <w:sz w:val="20"/>
                <w:szCs w:val="20"/>
              </w:rPr>
            </w:pPr>
            <w:r w:rsidRPr="00522F9B">
              <w:rPr>
                <w:rFonts w:eastAsia="Calibri" w:cs="Times New Roman"/>
                <w:sz w:val="20"/>
                <w:szCs w:val="20"/>
              </w:rPr>
              <w:t>Number of people needed to treat for one person to improve on the outcome of interest</w:t>
            </w:r>
          </w:p>
        </w:tc>
        <w:tc>
          <w:tcPr>
            <w:tcW w:w="2290" w:type="pct"/>
            <w:tcBorders>
              <w:top w:val="dotted" w:sz="4" w:space="0" w:color="auto"/>
              <w:left w:val="dotted" w:sz="4" w:space="0" w:color="auto"/>
              <w:bottom w:val="dotted" w:sz="4" w:space="0" w:color="auto"/>
              <w:right w:val="dotted" w:sz="4" w:space="0" w:color="auto"/>
            </w:tcBorders>
            <w:shd w:val="clear" w:color="auto" w:fill="D9D9D9"/>
          </w:tcPr>
          <w:p w14:paraId="1F087043" w14:textId="77777777" w:rsidR="00F321E0" w:rsidRPr="00522F9B" w:rsidRDefault="00F321E0" w:rsidP="009F6AFE">
            <w:pPr>
              <w:rPr>
                <w:rFonts w:eastAsia="Calibri" w:cs="Times New Roman"/>
                <w:sz w:val="20"/>
                <w:szCs w:val="20"/>
              </w:rPr>
            </w:pPr>
            <w:r w:rsidRPr="00522F9B">
              <w:rPr>
                <w:rFonts w:eastAsia="Calibri" w:cs="Times New Roman"/>
                <w:sz w:val="20"/>
                <w:szCs w:val="20"/>
              </w:rPr>
              <w:t xml:space="preserve">The lower the NNT, the more effective the intervention or exposure. A NNH of 1 means that, on average, every person exposed to an intervention will improve on that outcome of interest. </w:t>
            </w:r>
          </w:p>
        </w:tc>
      </w:tr>
      <w:tr w:rsidR="00F321E0" w:rsidRPr="00522F9B" w14:paraId="51AED54B" w14:textId="77777777" w:rsidTr="009F6AFE">
        <w:tc>
          <w:tcPr>
            <w:tcW w:w="1125" w:type="pct"/>
            <w:tcBorders>
              <w:top w:val="dotted" w:sz="4" w:space="0" w:color="auto"/>
              <w:left w:val="dotted" w:sz="4" w:space="0" w:color="auto"/>
              <w:bottom w:val="dotted" w:sz="4" w:space="0" w:color="auto"/>
              <w:right w:val="dotted" w:sz="4" w:space="0" w:color="auto"/>
            </w:tcBorders>
            <w:shd w:val="clear" w:color="auto" w:fill="D9D9D9"/>
          </w:tcPr>
          <w:p w14:paraId="7B14995C" w14:textId="77777777" w:rsidR="00F321E0" w:rsidRPr="00522F9B" w:rsidRDefault="00F321E0" w:rsidP="009F6AFE">
            <w:pPr>
              <w:rPr>
                <w:rFonts w:eastAsia="Calibri" w:cs="Times New Roman"/>
                <w:sz w:val="20"/>
                <w:szCs w:val="20"/>
              </w:rPr>
            </w:pPr>
            <w:r w:rsidRPr="00522F9B">
              <w:rPr>
                <w:rFonts w:eastAsia="Calibri" w:cs="Times New Roman"/>
                <w:sz w:val="20"/>
                <w:szCs w:val="20"/>
              </w:rPr>
              <w:t>Number needed to harm (NNH)</w:t>
            </w:r>
          </w:p>
        </w:tc>
        <w:tc>
          <w:tcPr>
            <w:tcW w:w="1585" w:type="pct"/>
            <w:tcBorders>
              <w:top w:val="dotted" w:sz="4" w:space="0" w:color="auto"/>
              <w:left w:val="dotted" w:sz="4" w:space="0" w:color="auto"/>
              <w:bottom w:val="dotted" w:sz="4" w:space="0" w:color="auto"/>
              <w:right w:val="dotted" w:sz="4" w:space="0" w:color="auto"/>
            </w:tcBorders>
            <w:shd w:val="clear" w:color="auto" w:fill="D9D9D9"/>
          </w:tcPr>
          <w:p w14:paraId="604C6A3D" w14:textId="77777777" w:rsidR="00F321E0" w:rsidRPr="00522F9B" w:rsidRDefault="00F321E0" w:rsidP="009F6AFE">
            <w:pPr>
              <w:rPr>
                <w:rFonts w:eastAsia="Calibri" w:cs="Times New Roman"/>
                <w:sz w:val="20"/>
                <w:szCs w:val="20"/>
              </w:rPr>
            </w:pPr>
            <w:r w:rsidRPr="00522F9B">
              <w:rPr>
                <w:rFonts w:eastAsia="Calibri" w:cs="Times New Roman"/>
                <w:sz w:val="20"/>
                <w:szCs w:val="20"/>
              </w:rPr>
              <w:t>Number of people needed to treat for one person to experience the negative outcome of interest</w:t>
            </w:r>
          </w:p>
        </w:tc>
        <w:tc>
          <w:tcPr>
            <w:tcW w:w="2290" w:type="pct"/>
            <w:tcBorders>
              <w:top w:val="dotted" w:sz="4" w:space="0" w:color="auto"/>
              <w:left w:val="dotted" w:sz="4" w:space="0" w:color="auto"/>
              <w:bottom w:val="dotted" w:sz="4" w:space="0" w:color="auto"/>
              <w:right w:val="dotted" w:sz="4" w:space="0" w:color="auto"/>
            </w:tcBorders>
            <w:shd w:val="clear" w:color="auto" w:fill="D9D9D9"/>
          </w:tcPr>
          <w:p w14:paraId="6E947DE6" w14:textId="77777777" w:rsidR="00F321E0" w:rsidRPr="00522F9B" w:rsidRDefault="00F321E0" w:rsidP="009F6AFE">
            <w:pPr>
              <w:rPr>
                <w:rFonts w:eastAsia="Calibri" w:cs="Times New Roman"/>
                <w:sz w:val="20"/>
                <w:szCs w:val="20"/>
              </w:rPr>
            </w:pPr>
            <w:r w:rsidRPr="00522F9B">
              <w:rPr>
                <w:rFonts w:eastAsia="Calibri" w:cs="Times New Roman"/>
                <w:sz w:val="20"/>
                <w:szCs w:val="20"/>
              </w:rPr>
              <w:t xml:space="preserve">The lower the NNH, the more harmful the intervention or exposure. A NNH of 1 means that, on average, every person exposed to an intervention will experience a negative outcome of interest. </w:t>
            </w:r>
          </w:p>
        </w:tc>
      </w:tr>
    </w:tbl>
    <w:p w14:paraId="3596079F" w14:textId="244D892E" w:rsidR="00424F8F" w:rsidRPr="00424F8F" w:rsidRDefault="00424F8F" w:rsidP="00424F8F">
      <w:pPr>
        <w:rPr>
          <w:lang w:val="en-GB"/>
        </w:rPr>
        <w:sectPr w:rsidR="00424F8F" w:rsidRPr="00424F8F" w:rsidSect="00A57CE9">
          <w:pgSz w:w="16838" w:h="11906" w:orient="landscape"/>
          <w:pgMar w:top="1440" w:right="1440" w:bottom="1440" w:left="1440" w:header="708" w:footer="174" w:gutter="0"/>
          <w:cols w:space="708"/>
          <w:docGrid w:linePitch="360"/>
        </w:sectPr>
      </w:pPr>
    </w:p>
    <w:p w14:paraId="3F80F14D" w14:textId="7E777D1C" w:rsidR="005B61BC" w:rsidRDefault="004B40FF" w:rsidP="004B40FF">
      <w:pPr>
        <w:pStyle w:val="Heading1"/>
      </w:pPr>
      <w:bookmarkStart w:id="65" w:name="_Toc512234281"/>
      <w:r>
        <w:lastRenderedPageBreak/>
        <w:t>References</w:t>
      </w:r>
      <w:bookmarkEnd w:id="65"/>
    </w:p>
    <w:p w14:paraId="7020695A" w14:textId="77777777" w:rsidR="00CA16EF" w:rsidRPr="00CA16EF" w:rsidRDefault="005B61BC" w:rsidP="00CA16EF">
      <w:pPr>
        <w:pStyle w:val="EndNoteBibliography"/>
        <w:spacing w:after="0"/>
        <w:ind w:left="720" w:hanging="720"/>
      </w:pPr>
      <w:r>
        <w:rPr>
          <w:rFonts w:cs="Times New Roman"/>
          <w:sz w:val="24"/>
          <w:szCs w:val="24"/>
        </w:rPr>
        <w:fldChar w:fldCharType="begin"/>
      </w:r>
      <w:r>
        <w:rPr>
          <w:rFonts w:cs="Times New Roman"/>
          <w:sz w:val="24"/>
          <w:szCs w:val="24"/>
        </w:rPr>
        <w:instrText xml:space="preserve"> ADDIN EN.REFLIST </w:instrText>
      </w:r>
      <w:r>
        <w:rPr>
          <w:rFonts w:cs="Times New Roman"/>
          <w:sz w:val="24"/>
          <w:szCs w:val="24"/>
        </w:rPr>
        <w:fldChar w:fldCharType="separate"/>
      </w:r>
      <w:r w:rsidR="00CA16EF" w:rsidRPr="00CA16EF">
        <w:t>[1] Abrams D. Cannabis in cancer and palliative care. Asia-Pacific Journal of Clinical Oncology 2014;10:113.</w:t>
      </w:r>
    </w:p>
    <w:p w14:paraId="5D406C8F" w14:textId="77777777" w:rsidR="00CA16EF" w:rsidRPr="00CA16EF" w:rsidRDefault="00CA16EF" w:rsidP="00CA16EF">
      <w:pPr>
        <w:pStyle w:val="EndNoteBibliography"/>
        <w:spacing w:after="0"/>
        <w:ind w:left="720" w:hanging="720"/>
      </w:pPr>
      <w:r w:rsidRPr="00CA16EF">
        <w:t>[2] Abrams DI, Jay C, Shade S, Vizoso H, Reda H, Press S, Kelly M, Rowbotham M, Petersen K. Cannabis in painful HIV-associated sensory neuropathy A randomized placebo-controlled trial. Neurology 2007;68(7):515-521.</w:t>
      </w:r>
    </w:p>
    <w:p w14:paraId="53A85945" w14:textId="77777777" w:rsidR="00CA16EF" w:rsidRPr="00CA16EF" w:rsidRDefault="00CA16EF" w:rsidP="00CA16EF">
      <w:pPr>
        <w:pStyle w:val="EndNoteBibliography"/>
        <w:spacing w:after="0"/>
        <w:ind w:left="720" w:hanging="720"/>
      </w:pPr>
      <w:r w:rsidRPr="00CA16EF">
        <w:t>[3] Aggarwal SK, Carter GT, Sullivan MD, ZumBrunnen C, Morrill R, Mayer JD. Characteristics of patients with chronic pain accessing treatment with medical cannabis in Washington State. Journal of opioid management 2009;5(5):257-286.</w:t>
      </w:r>
    </w:p>
    <w:p w14:paraId="4C0DE0ED" w14:textId="77777777" w:rsidR="00CA16EF" w:rsidRPr="00CA16EF" w:rsidRDefault="00CA16EF" w:rsidP="00CA16EF">
      <w:pPr>
        <w:pStyle w:val="EndNoteBibliography"/>
        <w:spacing w:after="0"/>
        <w:ind w:left="720" w:hanging="720"/>
      </w:pPr>
      <w:r w:rsidRPr="00CA16EF">
        <w:t>[4] Aggarwal SK, Carter GT, Sullivan MD, Zumbrunnen C, Morrill R, Mayer JD. Prospectively Surveying Health-Related Quality of Life and Symptom Relief in a Lot-Based Sample of Medical Cannabis-Using Patients in Urban Washington State Reveals Managed Chronic Illness and Debility. American Journal of Hospice and Palliative Medicine 2013;30(6):523-531.</w:t>
      </w:r>
    </w:p>
    <w:p w14:paraId="36D304AD" w14:textId="77777777" w:rsidR="00CA16EF" w:rsidRPr="00CA16EF" w:rsidRDefault="00CA16EF" w:rsidP="00CA16EF">
      <w:pPr>
        <w:pStyle w:val="EndNoteBibliography"/>
        <w:spacing w:after="0"/>
        <w:ind w:left="720" w:hanging="720"/>
      </w:pPr>
      <w:r w:rsidRPr="00CA16EF">
        <w:t>[5] Ahmed AI, van den Elsen GA, Colbers A, van der Marck MA, Burger DM, Feuth TB, Rikkert MG, Kramers C. Safety and pharmacokinetics of oral delta-9-tetrahydrocannabinol in healthy older subjects: a randomized controlled trial. European neuropsychopharmacology : the journal of the European College of Neuropsychopharmacology 2014;24(9):1475-1482.</w:t>
      </w:r>
    </w:p>
    <w:p w14:paraId="5BB96BD0" w14:textId="77777777" w:rsidR="00CA16EF" w:rsidRPr="00CA16EF" w:rsidRDefault="00CA16EF" w:rsidP="00CA16EF">
      <w:pPr>
        <w:pStyle w:val="EndNoteBibliography"/>
        <w:spacing w:after="0"/>
        <w:ind w:left="720" w:hanging="720"/>
      </w:pPr>
      <w:r w:rsidRPr="00CA16EF">
        <w:t>[6] Allegretti JR, Courtwright A, Lucci M, Korzenik JR, Levine J. Marijuana use patterns among patients with inflammatory bowel disease. Inflammatory bowel diseases 2013;19(13):2809-2814.</w:t>
      </w:r>
    </w:p>
    <w:p w14:paraId="2AD31587" w14:textId="77777777" w:rsidR="00CA16EF" w:rsidRPr="00CA16EF" w:rsidRDefault="00CA16EF" w:rsidP="00CA16EF">
      <w:pPr>
        <w:pStyle w:val="EndNoteBibliography"/>
        <w:spacing w:after="0"/>
        <w:ind w:left="720" w:hanging="720"/>
      </w:pPr>
      <w:r w:rsidRPr="00CA16EF">
        <w:t>[7] Anonymous. Cannabis-based medicines--GW pharmaceuticals: high CBD, high THC, medicinal cannabis--GW pharmaceuticals, THC:CBD. Drugs in R&amp;D 2003;4(5):306-309.</w:t>
      </w:r>
    </w:p>
    <w:p w14:paraId="7EBB240A" w14:textId="77777777" w:rsidR="00CA16EF" w:rsidRPr="00CA16EF" w:rsidRDefault="00CA16EF" w:rsidP="00CA16EF">
      <w:pPr>
        <w:pStyle w:val="EndNoteBibliography"/>
        <w:spacing w:after="0"/>
        <w:ind w:left="720" w:hanging="720"/>
      </w:pPr>
      <w:r w:rsidRPr="00CA16EF">
        <w:t>[8] Anonymous. Cannabis-based medicines - GW Pharmaceuticals. High CBD, high THC, medicinal cannabis - GW Pharmaceuticals, THC:CBD. Drugs in R and D 2003;4(5):306-309.</w:t>
      </w:r>
    </w:p>
    <w:p w14:paraId="547FAA10" w14:textId="77777777" w:rsidR="00CA16EF" w:rsidRPr="00CA16EF" w:rsidRDefault="00CA16EF" w:rsidP="00CA16EF">
      <w:pPr>
        <w:pStyle w:val="EndNoteBibliography"/>
        <w:spacing w:after="0"/>
        <w:ind w:left="720" w:hanging="720"/>
      </w:pPr>
      <w:r w:rsidRPr="00CA16EF">
        <w:t>[9] Anonymous. Cannabis and Cannabinoids. Medical Letter on Drugs and Therapeutics 2016;58(1500):97-98.</w:t>
      </w:r>
    </w:p>
    <w:p w14:paraId="205B25C4" w14:textId="77777777" w:rsidR="00CA16EF" w:rsidRPr="00CA16EF" w:rsidRDefault="00CA16EF" w:rsidP="00CA16EF">
      <w:pPr>
        <w:pStyle w:val="EndNoteBibliography"/>
        <w:spacing w:after="0"/>
        <w:ind w:left="720" w:hanging="720"/>
      </w:pPr>
      <w:r w:rsidRPr="00CA16EF">
        <w:t>[10] ANZCA. Australian and New Zealand College of Anaesthetists. National pain strategy: pain management for all Australians.  2010.</w:t>
      </w:r>
    </w:p>
    <w:p w14:paraId="0801012E" w14:textId="77777777" w:rsidR="00CA16EF" w:rsidRPr="00CA16EF" w:rsidRDefault="00CA16EF" w:rsidP="00CA16EF">
      <w:pPr>
        <w:pStyle w:val="EndNoteBibliography"/>
        <w:spacing w:after="0"/>
        <w:ind w:left="720" w:hanging="720"/>
      </w:pPr>
      <w:r w:rsidRPr="00CA16EF">
        <w:t>[11] Arroyo R, Vila C, Dechant KL. Impact of Sativex on quality of life and activities of daily living in patients with multiple sclerosis spasticity. Journal of Comparative Effectiveness Research 2014;3(4):435-444.</w:t>
      </w:r>
    </w:p>
    <w:p w14:paraId="12480FE0" w14:textId="77777777" w:rsidR="00CA16EF" w:rsidRPr="00CA16EF" w:rsidRDefault="00CA16EF" w:rsidP="00CA16EF">
      <w:pPr>
        <w:pStyle w:val="EndNoteBibliography"/>
        <w:spacing w:after="0"/>
        <w:ind w:left="720" w:hanging="720"/>
      </w:pPr>
      <w:r w:rsidRPr="00CA16EF">
        <w:t>[12] Ashton JC, Milligan ED. Cannabinoids for the treatment of neuropathic pain: Clinical evidence. Current Opinion in Investigational Drugs 2008;9(1):65-75.</w:t>
      </w:r>
    </w:p>
    <w:p w14:paraId="127055A1" w14:textId="77777777" w:rsidR="00CA16EF" w:rsidRPr="00CA16EF" w:rsidRDefault="00CA16EF" w:rsidP="00CA16EF">
      <w:pPr>
        <w:pStyle w:val="EndNoteBibliography"/>
        <w:spacing w:after="0"/>
        <w:ind w:left="720" w:hanging="720"/>
      </w:pPr>
      <w:r w:rsidRPr="00CA16EF">
        <w:t>[13] Attal N, Brasseur L, Guirimand D, Clermond-Gnamien S, Atlami S, Bouhassira D. Are oral cannabinoids safe and effective in refractory neuropathic pain? European journal of pain (London, England) 2004;8(2):173-177.</w:t>
      </w:r>
    </w:p>
    <w:p w14:paraId="4A438F41" w14:textId="77777777" w:rsidR="00CA16EF" w:rsidRPr="00CA16EF" w:rsidRDefault="00CA16EF" w:rsidP="00CA16EF">
      <w:pPr>
        <w:pStyle w:val="EndNoteBibliography"/>
        <w:spacing w:after="0"/>
        <w:ind w:left="720" w:hanging="720"/>
      </w:pPr>
      <w:r w:rsidRPr="00CA16EF">
        <w:t>[14] Attal N, Mazaltarine G, Perrouin-Verbe B, Albert T. Chronic neuropathic pain management in spinal cord injury patients. What is the efficacy of pharmacological treatments with a general mode of administration? (oral, transdermal, intravenous). Annals of Physical and Rehabilitation Medicine 2009;52(2):124-141.</w:t>
      </w:r>
    </w:p>
    <w:p w14:paraId="4F25BF88" w14:textId="77777777" w:rsidR="00CA16EF" w:rsidRPr="00CA16EF" w:rsidRDefault="00CA16EF" w:rsidP="00CA16EF">
      <w:pPr>
        <w:pStyle w:val="EndNoteBibliography"/>
        <w:spacing w:after="0"/>
        <w:ind w:left="720" w:hanging="720"/>
      </w:pPr>
      <w:r w:rsidRPr="00CA16EF">
        <w:t>[15] Balash Y, Shabtai H, Hilel A, Korczyn A, Giladi N, Gurevich T. Effects of cannabis smoking in patients with advanced Parkinson's disease and Parkinsonism. European Journal of Neurology 2011;18:499.</w:t>
      </w:r>
    </w:p>
    <w:p w14:paraId="4143998B" w14:textId="77777777" w:rsidR="00CA16EF" w:rsidRPr="00CA16EF" w:rsidRDefault="00CA16EF" w:rsidP="00CA16EF">
      <w:pPr>
        <w:pStyle w:val="EndNoteBibliography"/>
        <w:spacing w:after="0"/>
        <w:ind w:left="720" w:hanging="720"/>
      </w:pPr>
      <w:r w:rsidRPr="00CA16EF">
        <w:t>[16] Ball S, Vickery J, Hobart J, Wright D, Green C, Shearer J, Nunn A, Cano MG, MacManus D, Miller D, Mallik S, Zajicek J. The Cannabinoid Use in Progressive Inflammatory brain Disease (CUPID) trial: a randomised double-blind placebo-controlled parallel-group multicentre trial and economic evaluation of cannabinoids to slow progression in multiple sclerosis. Health technology assessment (Winchester, England) 2015;19(12):vii-viii, xxv-xxxi, 1-187.</w:t>
      </w:r>
    </w:p>
    <w:p w14:paraId="09EAA021" w14:textId="77777777" w:rsidR="00CA16EF" w:rsidRPr="00CA16EF" w:rsidRDefault="00CA16EF" w:rsidP="00CA16EF">
      <w:pPr>
        <w:pStyle w:val="EndNoteBibliography"/>
        <w:spacing w:after="0"/>
        <w:ind w:left="720" w:hanging="720"/>
      </w:pPr>
      <w:r w:rsidRPr="00CA16EF">
        <w:t xml:space="preserve">[17] Bar-Sela G, Vorobeichik M, Drawsheh S, Omer A, Goldberg V, Muller E. The medical necessity for medicinal cannabis: Prospective, observational study evaluating the treatment in cancer </w:t>
      </w:r>
      <w:r w:rsidRPr="00CA16EF">
        <w:lastRenderedPageBreak/>
        <w:t>patients on supportive or palliative care. Evidence-based Complementary and Alternative Medicine 2013;2013:no pagination.</w:t>
      </w:r>
    </w:p>
    <w:p w14:paraId="71882A73" w14:textId="77777777" w:rsidR="00CA16EF" w:rsidRPr="00CA16EF" w:rsidRDefault="00CA16EF" w:rsidP="00CA16EF">
      <w:pPr>
        <w:pStyle w:val="EndNoteBibliography"/>
        <w:spacing w:after="0"/>
        <w:ind w:left="720" w:hanging="720"/>
      </w:pPr>
      <w:r w:rsidRPr="00CA16EF">
        <w:t>[18] Barnes MP. Sativex: Clinical efficacy and tolerability in the treatment of symptoms of multiple sclerosis and neuropathic pain. Expert Opinion on Pharmacotherapy 2006;7(5):607-615.</w:t>
      </w:r>
    </w:p>
    <w:p w14:paraId="52BFC418" w14:textId="77777777" w:rsidR="00CA16EF" w:rsidRPr="00CA16EF" w:rsidRDefault="00CA16EF" w:rsidP="00CA16EF">
      <w:pPr>
        <w:pStyle w:val="EndNoteBibliography"/>
        <w:spacing w:after="0"/>
        <w:ind w:left="720" w:hanging="720"/>
      </w:pPr>
      <w:r w:rsidRPr="00CA16EF">
        <w:t>[19] Baron EP. Comprehensive review of medicinal marijuana, cannabinoids, and therapeutic implications in medicine and headache: What a long strange trip it's been. Headache 2015;55(6):885-916.</w:t>
      </w:r>
    </w:p>
    <w:p w14:paraId="2780308B" w14:textId="77777777" w:rsidR="00CA16EF" w:rsidRPr="00CA16EF" w:rsidRDefault="00CA16EF" w:rsidP="00CA16EF">
      <w:pPr>
        <w:pStyle w:val="EndNoteBibliography"/>
        <w:spacing w:after="0"/>
        <w:ind w:left="720" w:hanging="720"/>
      </w:pPr>
      <w:r w:rsidRPr="00CA16EF">
        <w:t>[20] Bazinski H, Jensen HB, Stenager E. [There is evidence for the use of cannabinoids for symptomatic treatment of multiple sclerosis]. Der er evidens for brug af cannabinoider til symptomatisk behandling af multipel sklerose 2015;177(20):956-960.</w:t>
      </w:r>
    </w:p>
    <w:p w14:paraId="2D4D1349" w14:textId="77777777" w:rsidR="00CA16EF" w:rsidRPr="00CA16EF" w:rsidRDefault="00CA16EF" w:rsidP="00CA16EF">
      <w:pPr>
        <w:pStyle w:val="EndNoteBibliography"/>
        <w:spacing w:after="0"/>
        <w:ind w:left="720" w:hanging="720"/>
      </w:pPr>
      <w:r w:rsidRPr="00CA16EF">
        <w:t>[21] Bazinski H, Jensen HB, Stenager E. [There is evidence for the use of cannabinoids for symptomatic treatment of multiple sclerosis]. Ugeskr Laeger 2015;177(20):956-960.</w:t>
      </w:r>
    </w:p>
    <w:p w14:paraId="1B74BF94" w14:textId="77777777" w:rsidR="00CA16EF" w:rsidRPr="00CA16EF" w:rsidRDefault="00CA16EF" w:rsidP="00CA16EF">
      <w:pPr>
        <w:pStyle w:val="EndNoteBibliography"/>
        <w:spacing w:after="0"/>
        <w:ind w:left="720" w:hanging="720"/>
      </w:pPr>
      <w:r w:rsidRPr="00CA16EF">
        <w:t>[22] Beaulieu P. Effects of nabilone, a synthetic cannabinoid, on postoperative pain. Canadian Journal of Anesthesia 2006;53(8):769-775.</w:t>
      </w:r>
    </w:p>
    <w:p w14:paraId="452A71B2" w14:textId="77777777" w:rsidR="00CA16EF" w:rsidRPr="00CA16EF" w:rsidRDefault="00CA16EF" w:rsidP="00CA16EF">
      <w:pPr>
        <w:pStyle w:val="EndNoteBibliography"/>
        <w:spacing w:after="0"/>
        <w:ind w:left="720" w:hanging="720"/>
      </w:pPr>
      <w:r w:rsidRPr="00CA16EF">
        <w:t>[23] Beaulieu P, Ware M. Reassessment of the role of cannabinoids in the management of pain. Current Opinion in Anaesthesiology 2007;20(5):473-477.</w:t>
      </w:r>
    </w:p>
    <w:p w14:paraId="472B640A" w14:textId="77777777" w:rsidR="00CA16EF" w:rsidRPr="00CA16EF" w:rsidRDefault="00CA16EF" w:rsidP="00CA16EF">
      <w:pPr>
        <w:pStyle w:val="EndNoteBibliography"/>
        <w:spacing w:after="0"/>
        <w:ind w:left="720" w:hanging="720"/>
      </w:pPr>
      <w:r w:rsidRPr="00CA16EF">
        <w:t>[24] Ben Amar M. Cannabinoids in medicine: A review of their therapeutic potential. J Ethnopharmacol 2006;105(1-2):1-25.</w:t>
      </w:r>
    </w:p>
    <w:p w14:paraId="5B4B3FCF" w14:textId="77777777" w:rsidR="00CA16EF" w:rsidRPr="00CA16EF" w:rsidRDefault="00CA16EF" w:rsidP="00CA16EF">
      <w:pPr>
        <w:pStyle w:val="EndNoteBibliography"/>
        <w:spacing w:after="0"/>
        <w:ind w:left="720" w:hanging="720"/>
      </w:pPr>
      <w:r w:rsidRPr="00CA16EF">
        <w:t>[25] Berman. A Study of Cannabis Based Medicine Extracts and Placebo in Patients With Pain Due to Spinal Cord Injury. NCT01606202, Vol. 2017: Clinicaltrials.gov, 2012.</w:t>
      </w:r>
    </w:p>
    <w:p w14:paraId="43918D71" w14:textId="77777777" w:rsidR="00CA16EF" w:rsidRPr="00CA16EF" w:rsidRDefault="00CA16EF" w:rsidP="00CA16EF">
      <w:pPr>
        <w:pStyle w:val="EndNoteBibliography"/>
        <w:spacing w:after="0"/>
        <w:ind w:left="720" w:hanging="720"/>
      </w:pPr>
      <w:r w:rsidRPr="00CA16EF">
        <w:t>[26] Berman JS, Symonds C, Birch R. Efficacy of two cannabis based medicinal extracts for relief of central neuropathic pain from brachial plexus avulsion: results of a randomised controlled trial. Pain 2004;112(3):299-306.</w:t>
      </w:r>
    </w:p>
    <w:p w14:paraId="06F90EE2" w14:textId="77777777" w:rsidR="00CA16EF" w:rsidRPr="00CA16EF" w:rsidRDefault="00CA16EF" w:rsidP="00CA16EF">
      <w:pPr>
        <w:pStyle w:val="EndNoteBibliography"/>
        <w:spacing w:after="0"/>
        <w:ind w:left="720" w:hanging="720"/>
      </w:pPr>
      <w:r w:rsidRPr="00CA16EF">
        <w:t>[27] Bestard JA, Toth CC. An open-label comparison of nabilone and gabapentin as adjuvant therapy or monotherapy in the management of neuropathic pain in patients with peripheral neuropathy. Pain practice : the official journal of World Institute of Pain 2011;11(4):353-368.</w:t>
      </w:r>
    </w:p>
    <w:p w14:paraId="244EF8F7" w14:textId="77777777" w:rsidR="00CA16EF" w:rsidRPr="00CA16EF" w:rsidRDefault="00CA16EF" w:rsidP="00CA16EF">
      <w:pPr>
        <w:pStyle w:val="EndNoteBibliography"/>
        <w:spacing w:after="0"/>
        <w:ind w:left="720" w:hanging="720"/>
      </w:pPr>
      <w:r w:rsidRPr="00CA16EF">
        <w:t>[28] Blake DR, Robson P, Ho M, Jubb RW, McCabe CS. Preliminary assessment of the efficacy, tolerability and safety of a cannabis-based medicine (Sativex) in the treatment of pain caused by rheumatoid arthritis. Rheumatology (Oxford, England) 2006;45(1):50-52.</w:t>
      </w:r>
    </w:p>
    <w:p w14:paraId="33BC99D2" w14:textId="77777777" w:rsidR="00CA16EF" w:rsidRPr="00CA16EF" w:rsidRDefault="00CA16EF" w:rsidP="00CA16EF">
      <w:pPr>
        <w:pStyle w:val="EndNoteBibliography"/>
        <w:spacing w:after="0"/>
        <w:ind w:left="720" w:hanging="720"/>
      </w:pPr>
      <w:r w:rsidRPr="00CA16EF">
        <w:t>[29] Boehnke KF, Litinas E, Clauw DJ. Medical Cannabis Use Is Associated With Decreased Opiate Medication Use in a Retrospective Cross-Sectional Survey of Patients With Chronic Pain. The journal of pain : official journal of the American Pain Society 2016;17(6):739-744.</w:t>
      </w:r>
    </w:p>
    <w:p w14:paraId="5587A65D" w14:textId="77777777" w:rsidR="00CA16EF" w:rsidRPr="00CA16EF" w:rsidRDefault="00CA16EF" w:rsidP="00CA16EF">
      <w:pPr>
        <w:pStyle w:val="EndNoteBibliography"/>
        <w:spacing w:after="0"/>
        <w:ind w:left="720" w:hanging="720"/>
      </w:pPr>
      <w:r w:rsidRPr="00CA16EF">
        <w:t>[30] Bonn-Miller MO, Boden MT, Bucossi MM, Babson KA. Self-reported cannabis use characteristics, patterns and helpfulness among medical cannabis users. The American journal of drug and alcohol abuse 2014;40(1):23-30.</w:t>
      </w:r>
    </w:p>
    <w:p w14:paraId="2B428E6D" w14:textId="77777777" w:rsidR="00CA16EF" w:rsidRPr="00CA16EF" w:rsidRDefault="00CA16EF" w:rsidP="00CA16EF">
      <w:pPr>
        <w:pStyle w:val="EndNoteBibliography"/>
        <w:spacing w:after="0"/>
        <w:ind w:left="720" w:hanging="720"/>
      </w:pPr>
      <w:r w:rsidRPr="00CA16EF">
        <w:t>[31] Bowling A. Cannabinoids in MS - Are we any closer to knowing how best to use them? Multiple Sclerosis 2006;12(5):523-525.</w:t>
      </w:r>
    </w:p>
    <w:p w14:paraId="52F4CBF3" w14:textId="77777777" w:rsidR="00CA16EF" w:rsidRPr="00CA16EF" w:rsidRDefault="00CA16EF" w:rsidP="00CA16EF">
      <w:pPr>
        <w:pStyle w:val="EndNoteBibliography"/>
        <w:spacing w:after="0"/>
        <w:ind w:left="720" w:hanging="720"/>
      </w:pPr>
      <w:r w:rsidRPr="00CA16EF">
        <w:t>[32] Boychuk DG, Goddard G, Mauro G, Orellana MF. The effectiveness of cannabinoids in the management of chronic nonmalignant neuropathic pain: a systematic review. Journal of oral &amp; facial pain and headache 2015;29(1):7-14.</w:t>
      </w:r>
    </w:p>
    <w:p w14:paraId="11CF8E27" w14:textId="77777777" w:rsidR="00CA16EF" w:rsidRPr="00CA16EF" w:rsidRDefault="00CA16EF" w:rsidP="00CA16EF">
      <w:pPr>
        <w:pStyle w:val="EndNoteBibliography"/>
        <w:spacing w:after="0"/>
        <w:ind w:left="720" w:hanging="720"/>
      </w:pPr>
      <w:r w:rsidRPr="00CA16EF">
        <w:t>[33] Brady CM, DasGupta R, Dalton C, Wiseman OJ, Berkley KJ, Fowler CJ. An open-label pilot study of cannabis-based extracts for bladder dysfunction in advanced multiple sclerosis. Multiple sclerosis (Houndmills, Basingstoke, England) 2004;10(4):425-433.</w:t>
      </w:r>
    </w:p>
    <w:p w14:paraId="1435B6F9" w14:textId="77777777" w:rsidR="00CA16EF" w:rsidRPr="00CA16EF" w:rsidRDefault="00CA16EF" w:rsidP="00CA16EF">
      <w:pPr>
        <w:pStyle w:val="EndNoteBibliography"/>
        <w:spacing w:after="0"/>
        <w:ind w:left="720" w:hanging="720"/>
      </w:pPr>
      <w:r w:rsidRPr="00CA16EF">
        <w:t>[34] Brunt TM, Van Genugten M, Honer-Snoeken K, Van De Velde MJ, Niesink RJM. Therapeutic satisfaction and subjective effects of different strains of pharmaceutical-grade cannabis. Journal of clinical psychopharmacology 2014;34(3):344-349.</w:t>
      </w:r>
    </w:p>
    <w:p w14:paraId="17DFF861" w14:textId="77777777" w:rsidR="00CA16EF" w:rsidRPr="00CA16EF" w:rsidRDefault="00CA16EF" w:rsidP="00CA16EF">
      <w:pPr>
        <w:pStyle w:val="EndNoteBibliography"/>
        <w:spacing w:after="0"/>
        <w:ind w:left="720" w:hanging="720"/>
      </w:pPr>
      <w:r w:rsidRPr="00CA16EF">
        <w:t>[35] Buggy DJ, Toogood L, Maric S, Sharpe P, Lambert DG, Rowbotham DJ. Lack of analgesic efficacy of oral Δ-9-tetrahydrocannabinol in postoperative pain. Pain 2003;106(1):169-172.</w:t>
      </w:r>
    </w:p>
    <w:p w14:paraId="3755489C" w14:textId="77777777" w:rsidR="00CA16EF" w:rsidRPr="00CA16EF" w:rsidRDefault="00CA16EF" w:rsidP="00CA16EF">
      <w:pPr>
        <w:pStyle w:val="EndNoteBibliography"/>
        <w:spacing w:after="0"/>
        <w:ind w:left="720" w:hanging="720"/>
      </w:pPr>
      <w:r w:rsidRPr="00CA16EF">
        <w:t xml:space="preserve">[36] Cameron C, Watson D, Robinson J. Use of a synthetic cannabinoid in a correctional population for posttraumatic stress disorder-related insomnia and nightmares, chronic pain, harm </w:t>
      </w:r>
      <w:r w:rsidRPr="00CA16EF">
        <w:lastRenderedPageBreak/>
        <w:t>reduction, and other indications: a retrospective evaluation. Journal of clinical psychopharmacology 2014;34(5):559-564.</w:t>
      </w:r>
    </w:p>
    <w:p w14:paraId="2DD548EC" w14:textId="77777777" w:rsidR="00CA16EF" w:rsidRPr="00CA16EF" w:rsidRDefault="00CA16EF" w:rsidP="00CA16EF">
      <w:pPr>
        <w:pStyle w:val="EndNoteBibliography"/>
        <w:spacing w:after="0"/>
        <w:ind w:left="720" w:hanging="720"/>
      </w:pPr>
      <w:r w:rsidRPr="00CA16EF">
        <w:t>[37] Carroll CB, Bain PG, Teare L, Liu X, Joint C, Wroath C, Parkin SG, Fox P, Wright D, Hobart J, Zajicek JP. Cannabis for dyskinesia in Parkinson disease: a randomized double-blind crossover study. Neurology 2004;63(7):1245-1250.</w:t>
      </w:r>
    </w:p>
    <w:p w14:paraId="34270012" w14:textId="77777777" w:rsidR="00CA16EF" w:rsidRPr="00CA16EF" w:rsidRDefault="00CA16EF" w:rsidP="00CA16EF">
      <w:pPr>
        <w:pStyle w:val="EndNoteBibliography"/>
        <w:spacing w:after="0"/>
        <w:ind w:left="720" w:hanging="720"/>
      </w:pPr>
      <w:r w:rsidRPr="00CA16EF">
        <w:t>[38] Caudevilla Galligo F, Cabrera Majada A. New developments regarding cannabis. FMC Formacion Medica Continuada en Atencion Primaria 2009;16(4):204-212.</w:t>
      </w:r>
    </w:p>
    <w:p w14:paraId="14B875E3" w14:textId="77777777" w:rsidR="00CA16EF" w:rsidRPr="00CA16EF" w:rsidRDefault="00CA16EF" w:rsidP="00CA16EF">
      <w:pPr>
        <w:pStyle w:val="EndNoteBibliography"/>
        <w:spacing w:after="0"/>
        <w:ind w:left="720" w:hanging="720"/>
      </w:pPr>
      <w:r w:rsidRPr="00CA16EF">
        <w:t>[39] Centonze D, Mori F, Koch G, Buttari F, Codeca C, Rossi S, Cencioni MT, Bari M, Fiore S, Bernardi G, Battistini L, Maccarrone M. Lack of effect of cannabis-based treatment on clinical and laboratory measures in multiple sclerosis. Neurological sciences : official journal of the Italian Neurological Society and of the Italian Society of Clinical Neurophysiology 2009;30(6):531-534.</w:t>
      </w:r>
    </w:p>
    <w:p w14:paraId="7387CD58" w14:textId="77777777" w:rsidR="00CA16EF" w:rsidRPr="00CA16EF" w:rsidRDefault="00CA16EF" w:rsidP="00CA16EF">
      <w:pPr>
        <w:pStyle w:val="EndNoteBibliography"/>
        <w:spacing w:after="0"/>
        <w:ind w:left="720" w:hanging="720"/>
      </w:pPr>
      <w:r w:rsidRPr="00CA16EF">
        <w:t>[40] Chen ZZ. Progress in study of new drugs for treatment of multiple sclerosis. Pharmaceutical Biotechnology 2009;16(2):186-188.</w:t>
      </w:r>
    </w:p>
    <w:p w14:paraId="40D8385B" w14:textId="77777777" w:rsidR="00CA16EF" w:rsidRPr="00CA16EF" w:rsidRDefault="00CA16EF" w:rsidP="00CA16EF">
      <w:pPr>
        <w:pStyle w:val="EndNoteBibliography"/>
        <w:spacing w:after="0"/>
        <w:ind w:left="720" w:hanging="720"/>
      </w:pPr>
      <w:r w:rsidRPr="00CA16EF">
        <w:t>[41] Chohan H, Greenfield AL, Yadav V, Graves J. Use of Cannabinoids for Spasticity and Pain Management in MS. Current Treatment Options in Neurology 2016;18(1):1-14.</w:t>
      </w:r>
    </w:p>
    <w:p w14:paraId="19BD06F3" w14:textId="77777777" w:rsidR="00CA16EF" w:rsidRPr="00CA16EF" w:rsidRDefault="00CA16EF" w:rsidP="00CA16EF">
      <w:pPr>
        <w:pStyle w:val="EndNoteBibliography"/>
        <w:spacing w:after="0"/>
        <w:ind w:left="720" w:hanging="720"/>
      </w:pPr>
      <w:r w:rsidRPr="00CA16EF">
        <w:t>[42] Chung SA, Hossain NK, Blackman AS, Shapiro CM. Can the cannabinoid nabilone help with pain and sleep in fibromyalgia patients? Sleep 2009;32:A325-A326.</w:t>
      </w:r>
    </w:p>
    <w:p w14:paraId="4EBBF8C8" w14:textId="77777777" w:rsidR="00CA16EF" w:rsidRPr="00CA16EF" w:rsidRDefault="00CA16EF" w:rsidP="00CA16EF">
      <w:pPr>
        <w:pStyle w:val="EndNoteBibliography"/>
        <w:spacing w:after="0"/>
        <w:ind w:left="720" w:hanging="720"/>
      </w:pPr>
      <w:r w:rsidRPr="00CA16EF">
        <w:t>[43] Cimas-Hernando I, Pato-Pato A, Lorenzo-Gonzalez JR, Rodriguez-Constenla I. [Assessment of the effectiveness and safety of Sativex(R) in compassionate use]. Revista de neurologia 2015;60(5):202-206.</w:t>
      </w:r>
    </w:p>
    <w:p w14:paraId="764B3E81" w14:textId="77777777" w:rsidR="00CA16EF" w:rsidRPr="00CA16EF" w:rsidRDefault="00CA16EF" w:rsidP="00CA16EF">
      <w:pPr>
        <w:pStyle w:val="EndNoteBibliography"/>
        <w:spacing w:after="0"/>
        <w:ind w:left="720" w:hanging="720"/>
      </w:pPr>
      <w:r w:rsidRPr="00CA16EF">
        <w:t>[44] Clark AJ, Lynch ME. Cannabinoids for pain management: What is their role? Pain Research and Management 2005;10(SUPPL. A):5A-6A.</w:t>
      </w:r>
    </w:p>
    <w:p w14:paraId="03AAFC70" w14:textId="77777777" w:rsidR="00CA16EF" w:rsidRPr="00CA16EF" w:rsidRDefault="00CA16EF" w:rsidP="00CA16EF">
      <w:pPr>
        <w:pStyle w:val="EndNoteBibliography"/>
        <w:spacing w:after="0"/>
        <w:ind w:left="720" w:hanging="720"/>
      </w:pPr>
      <w:r w:rsidRPr="00CA16EF">
        <w:t>[45] Clark AJ, Lynch ME, Ware M, Beaulieu P, McGilveray IJ, Gourlay D. Guidelines for the use of cannabinoid compounds in chronic pain. Pain Research and Management 2005;10(SUPPL. A):44A-46A.</w:t>
      </w:r>
    </w:p>
    <w:p w14:paraId="607FEE89" w14:textId="77777777" w:rsidR="00CA16EF" w:rsidRPr="00CA16EF" w:rsidRDefault="00CA16EF" w:rsidP="00CA16EF">
      <w:pPr>
        <w:pStyle w:val="EndNoteBibliography"/>
        <w:spacing w:after="0"/>
        <w:ind w:left="720" w:hanging="720"/>
      </w:pPr>
      <w:r w:rsidRPr="00CA16EF">
        <w:t>[46] Clermont-Gnamien S, Atlani S, Attal N, Le Mercier F, Guirimand F, Brasseur L. [The therapeutic use of D9-tetrahydrocannabinol (dronabinol) in refractory neuropathic pain]. Utilisation therapeutique du D9-tetrahydrocannabinol (dronabinol) dans les douleurs neuropathiques refractaires 2002;31(39 Pt 1):1840-1845.</w:t>
      </w:r>
    </w:p>
    <w:p w14:paraId="34E6E8A8" w14:textId="77777777" w:rsidR="00CA16EF" w:rsidRPr="00CA16EF" w:rsidRDefault="00CA16EF" w:rsidP="00CA16EF">
      <w:pPr>
        <w:pStyle w:val="EndNoteBibliography"/>
        <w:spacing w:after="0"/>
        <w:ind w:left="720" w:hanging="720"/>
      </w:pPr>
      <w:r w:rsidRPr="00CA16EF">
        <w:t>[47] Cohen J. Statistical Power Analysis for the Behavioral Sciences. New York, NY: Routledge Academic, 1988.</w:t>
      </w:r>
    </w:p>
    <w:p w14:paraId="3631C14C" w14:textId="77777777" w:rsidR="00CA16EF" w:rsidRPr="00CA16EF" w:rsidRDefault="00CA16EF" w:rsidP="00CA16EF">
      <w:pPr>
        <w:pStyle w:val="EndNoteBibliography"/>
        <w:spacing w:after="0"/>
        <w:ind w:left="720" w:hanging="720"/>
      </w:pPr>
      <w:r w:rsidRPr="00CA16EF">
        <w:t>[48] Collen M. Prescribing cannabis for harm reduction. Harm Reduction Journal 2012;9:no pagination.</w:t>
      </w:r>
    </w:p>
    <w:p w14:paraId="19A95B10" w14:textId="77777777" w:rsidR="00CA16EF" w:rsidRPr="00CA16EF" w:rsidRDefault="00CA16EF" w:rsidP="00CA16EF">
      <w:pPr>
        <w:pStyle w:val="EndNoteBibliography"/>
        <w:spacing w:after="0"/>
        <w:ind w:left="720" w:hanging="720"/>
      </w:pPr>
      <w:r w:rsidRPr="00CA16EF">
        <w:t>[49] Collin C, Davies P, Mutiboko IK, Ratcliffe S. Randomized controlled trial of cannabis‐based medicine in spasticity caused by multiple sclerosis. European Journal of Neurology 2007;14(3):290-296.</w:t>
      </w:r>
    </w:p>
    <w:p w14:paraId="15BA2264" w14:textId="77777777" w:rsidR="00CA16EF" w:rsidRPr="00CA16EF" w:rsidRDefault="00CA16EF" w:rsidP="00CA16EF">
      <w:pPr>
        <w:pStyle w:val="EndNoteBibliography"/>
        <w:spacing w:after="0"/>
        <w:ind w:left="720" w:hanging="720"/>
      </w:pPr>
      <w:r w:rsidRPr="00CA16EF">
        <w:t>[50] Collin C, Ehler E, Waberzinek G, Alsindi Z, Davies P, Powell K, Notcutt W, O'leary C, Ratcliffe S, Nováková I. A double-blind, randomized, placebo-controlled, parallel-group study of Sativex, in subjects with symptoms of spasticity due to multiple sclerosis. Neurol Res 2010;32(5):451-459.</w:t>
      </w:r>
    </w:p>
    <w:p w14:paraId="7197079B" w14:textId="77777777" w:rsidR="00CA16EF" w:rsidRPr="00CA16EF" w:rsidRDefault="00CA16EF" w:rsidP="00CA16EF">
      <w:pPr>
        <w:pStyle w:val="EndNoteBibliography"/>
        <w:spacing w:after="0"/>
        <w:ind w:left="720" w:hanging="720"/>
      </w:pPr>
      <w:r w:rsidRPr="00CA16EF">
        <w:t>[51] Corey-Bloom J, Wolfson T, Gamst A, Jin S, Marcotte TD, Bentley H, Gouaux B. Smoked cannabis for spasticity in multiple sclerosis: a randomized, placebo-controlled trial. Canadian Medical Association Journal 2012;184(10):1143-1150.</w:t>
      </w:r>
    </w:p>
    <w:p w14:paraId="3DAE267B" w14:textId="77777777" w:rsidR="00CA16EF" w:rsidRPr="00CA16EF" w:rsidRDefault="00CA16EF" w:rsidP="00CA16EF">
      <w:pPr>
        <w:pStyle w:val="EndNoteBibliography"/>
        <w:spacing w:after="0"/>
        <w:ind w:left="720" w:hanging="720"/>
      </w:pPr>
      <w:r w:rsidRPr="00CA16EF">
        <w:t>[52] Croxford JL. Therapeutic potential of cannabinoids in CNS disease. CNS Drugs 2003;17(3):179-202.</w:t>
      </w:r>
    </w:p>
    <w:p w14:paraId="37B67A70" w14:textId="77777777" w:rsidR="00CA16EF" w:rsidRPr="00CA16EF" w:rsidRDefault="00CA16EF" w:rsidP="00CA16EF">
      <w:pPr>
        <w:pStyle w:val="EndNoteBibliography"/>
        <w:spacing w:after="0"/>
        <w:ind w:left="720" w:hanging="720"/>
      </w:pPr>
      <w:r w:rsidRPr="00CA16EF">
        <w:t>[53] Cudmore J, Daeninck PJ. Use of medical cannabis to reduce pain and improve quality of life in cancer patients. Journal of Clinical Oncology 2015;33(29 SUPPL. 1):no pagination.</w:t>
      </w:r>
    </w:p>
    <w:p w14:paraId="5E453AC1" w14:textId="77777777" w:rsidR="00CA16EF" w:rsidRPr="00CA16EF" w:rsidRDefault="00CA16EF" w:rsidP="00CA16EF">
      <w:pPr>
        <w:pStyle w:val="EndNoteBibliography"/>
        <w:spacing w:after="0"/>
        <w:ind w:left="720" w:hanging="720"/>
      </w:pPr>
      <w:r w:rsidRPr="00CA16EF">
        <w:t>[54] Curtin F, Elbourne D, Altman DG. Meta-analysis combining parallel and cross-over clinical trials. II: Binary outcomes. Statistics in medicine 2002;21(15):2145-2159.</w:t>
      </w:r>
    </w:p>
    <w:p w14:paraId="103B49D4" w14:textId="77777777" w:rsidR="00CA16EF" w:rsidRPr="00CA16EF" w:rsidRDefault="00CA16EF" w:rsidP="00CA16EF">
      <w:pPr>
        <w:pStyle w:val="EndNoteBibliography"/>
        <w:spacing w:after="0"/>
        <w:ind w:left="720" w:hanging="720"/>
      </w:pPr>
      <w:r w:rsidRPr="00CA16EF">
        <w:lastRenderedPageBreak/>
        <w:t>[55] Curtin F, Elbourne D, Altman DG. Meta-analysis combining parallel and cross-over clinical trials. III: The issue of carry-over. Statistics in medicine 2002;21(15):2161-2173.</w:t>
      </w:r>
    </w:p>
    <w:p w14:paraId="11F27522" w14:textId="77777777" w:rsidR="00CA16EF" w:rsidRPr="00CA16EF" w:rsidRDefault="00CA16EF" w:rsidP="00CA16EF">
      <w:pPr>
        <w:pStyle w:val="EndNoteBibliography"/>
        <w:spacing w:after="0"/>
        <w:ind w:left="720" w:hanging="720"/>
      </w:pPr>
      <w:r w:rsidRPr="00CA16EF">
        <w:t>[56] De Trane S, Buchanan K, Keenan L, Valentine C, Liddicut M, Stevenson V, Farrell R. Nabiximols has a beneficial effect on self report of MS related spasticity. Multiple Sclerosis 2016;22:684.</w:t>
      </w:r>
    </w:p>
    <w:p w14:paraId="605BB4BD" w14:textId="77777777" w:rsidR="00CA16EF" w:rsidRPr="00CA16EF" w:rsidRDefault="00CA16EF" w:rsidP="00CA16EF">
      <w:pPr>
        <w:pStyle w:val="EndNoteBibliography"/>
        <w:spacing w:after="0"/>
        <w:ind w:left="720" w:hanging="720"/>
      </w:pPr>
      <w:r w:rsidRPr="00CA16EF">
        <w:t>[57] de Vries M, Van Rijckevorsel DC, Vissers KC, Wilder-Smith OH, Van Goor H. Single dose delta-9-tetrahydrocannabinol in chronic pancreatitis patients: analgesic efficacy, pharmacokinetics and tolerability. Br J Clin Pharmacol 2016;81(3):525-537.</w:t>
      </w:r>
    </w:p>
    <w:p w14:paraId="67899D41" w14:textId="77777777" w:rsidR="00CA16EF" w:rsidRPr="00CA16EF" w:rsidRDefault="00CA16EF" w:rsidP="00CA16EF">
      <w:pPr>
        <w:pStyle w:val="EndNoteBibliography"/>
        <w:spacing w:after="0"/>
        <w:ind w:left="720" w:hanging="720"/>
      </w:pPr>
      <w:r w:rsidRPr="00CA16EF">
        <w:t>[58] De Vries M, Van Rijckevorsel DC, Wilder-Smith OH, Van Goor H. Dronabinol and chronic pain: Importance of mechanistic considerations. Expert Opinion on Pharmacotherapy 2014;15(11):1525-1534.</w:t>
      </w:r>
    </w:p>
    <w:p w14:paraId="76DCD249" w14:textId="77777777" w:rsidR="00CA16EF" w:rsidRPr="00CA16EF" w:rsidRDefault="00CA16EF" w:rsidP="00CA16EF">
      <w:pPr>
        <w:pStyle w:val="EndNoteBibliography"/>
        <w:spacing w:after="0"/>
        <w:ind w:left="720" w:hanging="720"/>
      </w:pPr>
      <w:r w:rsidRPr="00CA16EF">
        <w:t>[59] de Vries M, van Rijckevorsel DCM, Vissers KCP, Wilder-Smith OHG, van Goor H. Tetrahydrocannabinol Does Not Reduce Pain in Patients With Chronic Abdominal Pain in a Phase 2 Placebo-controlled Study. Clinical Gastroenterology and Hepatology 2016(pagination).</w:t>
      </w:r>
    </w:p>
    <w:p w14:paraId="52DF448B" w14:textId="77777777" w:rsidR="00CA16EF" w:rsidRPr="00CA16EF" w:rsidRDefault="00CA16EF" w:rsidP="00CA16EF">
      <w:pPr>
        <w:pStyle w:val="EndNoteBibliography"/>
        <w:spacing w:after="0"/>
        <w:ind w:left="720" w:hanging="720"/>
      </w:pPr>
      <w:r w:rsidRPr="00CA16EF">
        <w:t>[60] de Vries M, van Rijckevorsel DCM, Vissers KCP, Wilder-Smith OHG, van Goor H. Tetrahydrocannabinol Does Not Reduce Pain in Patients With Chronic Abdominal Pain in a Phase 2 Placebo-controlled Study. Clinical gastroenterology and hepatology : the official clinical practice journal of the American Gastroenterological Association 2017;15(7):1079-1086.e1074.</w:t>
      </w:r>
    </w:p>
    <w:p w14:paraId="356D4E65" w14:textId="77777777" w:rsidR="00CA16EF" w:rsidRPr="00CA16EF" w:rsidRDefault="00CA16EF" w:rsidP="00CA16EF">
      <w:pPr>
        <w:pStyle w:val="EndNoteBibliography"/>
        <w:spacing w:after="0"/>
        <w:ind w:left="720" w:hanging="720"/>
      </w:pPr>
      <w:r w:rsidRPr="00CA16EF">
        <w:t>[61] Degenhardt L, Lintzeris N, Campbell G, Bruno R, Cohen M, Farrell M, Hall WD. Experience of adjunctive cannabis use for chronic non-cancer pain: findings from the Pain and Opioids IN Treatment (POINT) study. Drug and alcohol dependence 2015;147:144-150.</w:t>
      </w:r>
    </w:p>
    <w:p w14:paraId="6FEE81AD" w14:textId="77777777" w:rsidR="00CA16EF" w:rsidRPr="00CA16EF" w:rsidRDefault="00CA16EF" w:rsidP="00CA16EF">
      <w:pPr>
        <w:pStyle w:val="EndNoteBibliography"/>
        <w:spacing w:after="0"/>
        <w:ind w:left="720" w:hanging="720"/>
      </w:pPr>
      <w:r w:rsidRPr="00CA16EF">
        <w:t>[62] Di Marzo V. The endocannabinoid system for the development of new drugs for spasticity. Drugs of the Future 2007;32(4):341-351.</w:t>
      </w:r>
    </w:p>
    <w:p w14:paraId="0579120C" w14:textId="77777777" w:rsidR="00CA16EF" w:rsidRPr="00CA16EF" w:rsidRDefault="00CA16EF" w:rsidP="00CA16EF">
      <w:pPr>
        <w:pStyle w:val="EndNoteBibliography"/>
        <w:spacing w:after="0"/>
        <w:ind w:left="720" w:hanging="720"/>
      </w:pPr>
      <w:r w:rsidRPr="00CA16EF">
        <w:t>[63] Di Marzo V, Centonze D. Placebo Effects in a Multiple Sclerosis Spasticity Enriched Clinical Trial with the Oromucosal Cannabinoid Spray (THC/CBD): Dimension and Possible Causes. CNS Neuroscience &amp; Therapeutics 2015;21(3):215-221.</w:t>
      </w:r>
    </w:p>
    <w:p w14:paraId="351C8BF7" w14:textId="77777777" w:rsidR="00CA16EF" w:rsidRPr="00CA16EF" w:rsidRDefault="00CA16EF" w:rsidP="00CA16EF">
      <w:pPr>
        <w:pStyle w:val="EndNoteBibliography"/>
        <w:spacing w:after="0"/>
        <w:ind w:left="720" w:hanging="720"/>
      </w:pPr>
      <w:r w:rsidRPr="00CA16EF">
        <w:t>[64] Dray A. Neuropathic pain: Emerging treatments. British Journal of Anaesthesia 2008;101(1):48-58.</w:t>
      </w:r>
    </w:p>
    <w:p w14:paraId="4271B78A" w14:textId="77777777" w:rsidR="00CA16EF" w:rsidRPr="00CA16EF" w:rsidRDefault="00CA16EF" w:rsidP="00CA16EF">
      <w:pPr>
        <w:pStyle w:val="EndNoteBibliography"/>
        <w:spacing w:after="0"/>
        <w:ind w:left="720" w:hanging="720"/>
      </w:pPr>
      <w:r w:rsidRPr="00CA16EF">
        <w:t>[65] Dunn SL, Wilkinson JM, Crawford A, Le Maitre CL, Bunning RAD. Cannabinoid WIN-55,212-2 mesylate inhibits interleukin-1beta induced matrix metalloproteinase and tissue inhibitor of matrix metalloproteinase expression in human chondrocytes. Osteoarthritis and cartilage 2014;22(1):133-144.</w:t>
      </w:r>
    </w:p>
    <w:p w14:paraId="186660CA" w14:textId="77777777" w:rsidR="00CA16EF" w:rsidRPr="00CA16EF" w:rsidRDefault="00CA16EF" w:rsidP="00CA16EF">
      <w:pPr>
        <w:pStyle w:val="EndNoteBibliography"/>
        <w:spacing w:after="0"/>
        <w:ind w:left="720" w:hanging="720"/>
      </w:pPr>
      <w:r w:rsidRPr="00CA16EF">
        <w:t>[66] Duran M, Laporte JR, Capella D. News about therapeutic use of Cannabis and endocannabinoid system. Medicina Clinica 2004;122(10):390-398.</w:t>
      </w:r>
    </w:p>
    <w:p w14:paraId="1115A1B4" w14:textId="77777777" w:rsidR="00CA16EF" w:rsidRPr="00CA16EF" w:rsidRDefault="00CA16EF" w:rsidP="00CA16EF">
      <w:pPr>
        <w:pStyle w:val="EndNoteBibliography"/>
        <w:spacing w:after="0"/>
        <w:ind w:left="720" w:hanging="720"/>
      </w:pPr>
      <w:r w:rsidRPr="00CA16EF">
        <w:t>[67] Eisenberg E, Ogintz M, Almog S. The pharmacokinetics, efficacy, safety, and ease of use of a novel portable metered-dose cannabis inhaler in patients with chronic neuropathic pain: A phase 1a study. Journal of Pain and Palliative Care Pharmacotherapy 2014;28(3):216-225.</w:t>
      </w:r>
    </w:p>
    <w:p w14:paraId="16DDF19A" w14:textId="77777777" w:rsidR="00CA16EF" w:rsidRPr="00CA16EF" w:rsidRDefault="00CA16EF" w:rsidP="00CA16EF">
      <w:pPr>
        <w:pStyle w:val="EndNoteBibliography"/>
        <w:spacing w:after="0"/>
        <w:ind w:left="720" w:hanging="720"/>
      </w:pPr>
      <w:r w:rsidRPr="00CA16EF">
        <w:t>[68] Elbourne DR, Altman DG, Higgins JP, Curtin F, Worthington HV, Vail A. Meta-analyses involving cross-over trials: methodological issues. International journal of epidemiology 2002;31(1):140-149.</w:t>
      </w:r>
    </w:p>
    <w:p w14:paraId="36A959BF" w14:textId="77777777" w:rsidR="00CA16EF" w:rsidRPr="00CA16EF" w:rsidRDefault="00CA16EF" w:rsidP="00CA16EF">
      <w:pPr>
        <w:pStyle w:val="EndNoteBibliography"/>
        <w:spacing w:after="0"/>
        <w:ind w:left="720" w:hanging="720"/>
      </w:pPr>
      <w:r w:rsidRPr="00CA16EF">
        <w:t>[69] Ellis RJ, Toperoff W, Vaida F, Van Den Brande G, Gonzales J, Gouaux B, Bentley H, Atkinson JH. Smoked medicinal cannabis for neuropathic pain in HIV: A randomized, crossover clinical trial. Neuropsychopharmacology 2009;34(3):672-680.</w:t>
      </w:r>
    </w:p>
    <w:p w14:paraId="7730569D" w14:textId="77777777" w:rsidR="00CA16EF" w:rsidRPr="00CA16EF" w:rsidRDefault="00CA16EF" w:rsidP="00CA16EF">
      <w:pPr>
        <w:pStyle w:val="EndNoteBibliography"/>
        <w:spacing w:after="0"/>
        <w:ind w:left="720" w:hanging="720"/>
      </w:pPr>
      <w:r w:rsidRPr="00CA16EF">
        <w:t>[70] Erbe B. [Cannabis - medicinal use]. Deutsche medizinische Wochenschrift (1946) 2014;139(3):74-75.</w:t>
      </w:r>
    </w:p>
    <w:p w14:paraId="2C3D6B8E" w14:textId="77777777" w:rsidR="00CA16EF" w:rsidRPr="00CA16EF" w:rsidRDefault="00CA16EF" w:rsidP="00CA16EF">
      <w:pPr>
        <w:pStyle w:val="EndNoteBibliography"/>
        <w:spacing w:after="0"/>
        <w:ind w:left="720" w:hanging="720"/>
      </w:pPr>
      <w:r w:rsidRPr="00CA16EF">
        <w:t>[71] Erkens JA, Janse AFC, Herings RMC. Limited use of medicinal cannabis but for labeled indications after legalization. Pharmacoepidemiology and Drug Safety 2005;14(11):821-822.</w:t>
      </w:r>
    </w:p>
    <w:p w14:paraId="4E75A3AA" w14:textId="77777777" w:rsidR="00CA16EF" w:rsidRPr="00CA16EF" w:rsidRDefault="00CA16EF" w:rsidP="00CA16EF">
      <w:pPr>
        <w:pStyle w:val="EndNoteBibliography"/>
        <w:spacing w:after="0"/>
        <w:ind w:left="720" w:hanging="720"/>
      </w:pPr>
      <w:r w:rsidRPr="00CA16EF">
        <w:t xml:space="preserve">[72] Etges T, Taylor A, Karolia K, Lauder H, Daka B, Wright S. A final report of an observational post-marketing safety registry of patients primarily from the United Kingdom who have been </w:t>
      </w:r>
      <w:r w:rsidRPr="00CA16EF">
        <w:lastRenderedPageBreak/>
        <w:t>prescribed an oromucosal spray containing DELTA9-tetrahydrocannabinol and cannabidiol (THC:CBD). Multiple Sclerosis 2015;1):610.</w:t>
      </w:r>
    </w:p>
    <w:p w14:paraId="54634B3E" w14:textId="77777777" w:rsidR="00CA16EF" w:rsidRPr="00CA16EF" w:rsidRDefault="00CA16EF" w:rsidP="00CA16EF">
      <w:pPr>
        <w:pStyle w:val="EndNoteBibliography"/>
        <w:spacing w:after="0"/>
        <w:ind w:left="720" w:hanging="720"/>
      </w:pPr>
      <w:r w:rsidRPr="00CA16EF">
        <w:t>[73] Ferre L, Nuara A, Pavan G, Radaelli M, Moiola L, Rodegher M, Colombo B, Keller Sarmiento IJ, Martinelli V, Leocani L, Martinelli Boneschi F, Comi G, Esposito F. Efficacy and safety of nabiximols (Sativex((R))) on multiple sclerosis spasticity in a real-life Italian monocentric study. Neurological sciences : official journal of the Italian Neurological Society and of the Italian Society of Clinical Neurophysiology 2016;37(2):235-242.</w:t>
      </w:r>
    </w:p>
    <w:p w14:paraId="4962EF66" w14:textId="77777777" w:rsidR="00CA16EF" w:rsidRPr="00CA16EF" w:rsidRDefault="00CA16EF" w:rsidP="00CA16EF">
      <w:pPr>
        <w:pStyle w:val="EndNoteBibliography"/>
        <w:spacing w:after="0"/>
        <w:ind w:left="720" w:hanging="720"/>
      </w:pPr>
      <w:r w:rsidRPr="00CA16EF">
        <w:t>[74] Fife TD, Moawad H, Moschonas C, Shepard K, Hammond N. Clinical perspectives on medical marijuana (cannabis) for neurologic disorders. Neurology: Clinical Practice 2015;5(4):344-351.</w:t>
      </w:r>
    </w:p>
    <w:p w14:paraId="1BA28338" w14:textId="77777777" w:rsidR="00CA16EF" w:rsidRPr="00CA16EF" w:rsidRDefault="00CA16EF" w:rsidP="00CA16EF">
      <w:pPr>
        <w:pStyle w:val="EndNoteBibliography"/>
        <w:spacing w:after="0"/>
        <w:ind w:left="720" w:hanging="720"/>
      </w:pPr>
      <w:r w:rsidRPr="00CA16EF">
        <w:t>[75] Fijal K, Filip M. Clinical/therapeutic approaches for cannabinoid ligands in central and peripheral nervous system diseases: Mini review. Clinical Neuropharmacology 2016;39(2):94-101.</w:t>
      </w:r>
    </w:p>
    <w:p w14:paraId="74FCD063" w14:textId="77777777" w:rsidR="00CA16EF" w:rsidRPr="00CA16EF" w:rsidRDefault="00CA16EF" w:rsidP="00CA16EF">
      <w:pPr>
        <w:pStyle w:val="EndNoteBibliography"/>
        <w:spacing w:after="0"/>
        <w:ind w:left="720" w:hanging="720"/>
      </w:pPr>
      <w:r w:rsidRPr="00CA16EF">
        <w:t>[76] Fine PG, Rosenfeld MJ. Cannabinoids for Neuropathic Pain. Current Pain and Headache Reports 2014;18(10):no pagination.</w:t>
      </w:r>
    </w:p>
    <w:p w14:paraId="5B408EE2" w14:textId="77777777" w:rsidR="00CA16EF" w:rsidRPr="00CA16EF" w:rsidRDefault="00CA16EF" w:rsidP="00CA16EF">
      <w:pPr>
        <w:pStyle w:val="EndNoteBibliography"/>
        <w:spacing w:after="0"/>
        <w:ind w:left="720" w:hanging="720"/>
      </w:pPr>
      <w:r w:rsidRPr="00CA16EF">
        <w:t>[77] Finnerup NB, Attal N, Haroutounian S, McNicol E, Baron R, Dworkin RH, Gilron I, Haanpaa M, Hansson P, Jensen TS, Kamerman PR, Lund K, Moore A, Raja SN, Rice ASC, Rowbotham M, Sena E, Siddall P, Smith BH, Wallace M. Pharmacotherapy for neuropathic pain in adults: A systematic review and meta-analysis. The Lancet Neurology 2015;14(2):162-173.</w:t>
      </w:r>
    </w:p>
    <w:p w14:paraId="625DAE70" w14:textId="77777777" w:rsidR="00CA16EF" w:rsidRPr="00CA16EF" w:rsidRDefault="00CA16EF" w:rsidP="00CA16EF">
      <w:pPr>
        <w:pStyle w:val="EndNoteBibliography"/>
        <w:spacing w:after="0"/>
        <w:ind w:left="720" w:hanging="720"/>
      </w:pPr>
      <w:r w:rsidRPr="00CA16EF">
        <w:t>[78] Finnerup NB, Sindrup SH, Jensen TS. The evidence for pharmacological treatment of neuropathic pain. Pain 2010;150(3):573-581.</w:t>
      </w:r>
    </w:p>
    <w:p w14:paraId="4901F08B" w14:textId="77777777" w:rsidR="00CA16EF" w:rsidRPr="00CA16EF" w:rsidRDefault="00CA16EF" w:rsidP="00CA16EF">
      <w:pPr>
        <w:pStyle w:val="EndNoteBibliography"/>
        <w:spacing w:after="0"/>
        <w:ind w:left="720" w:hanging="720"/>
      </w:pPr>
      <w:r w:rsidRPr="00CA16EF">
        <w:t>[79] Fitzcharles MA, Baerwald C, Ablin J, Hauser W. Efficacy, tolerability and safety of cannabinoids in chronic pain associated with rheumatic diseases (fibromyalgia syndrome, back pain, osteoarthritis, rheumatoid arthritis): A systematic review of randomized controlled trials. Schmerz 2016;30(1):47-61.</w:t>
      </w:r>
    </w:p>
    <w:p w14:paraId="0B3210B8" w14:textId="77777777" w:rsidR="00CA16EF" w:rsidRPr="00CA16EF" w:rsidRDefault="00CA16EF" w:rsidP="00CA16EF">
      <w:pPr>
        <w:pStyle w:val="EndNoteBibliography"/>
        <w:spacing w:after="0"/>
        <w:ind w:left="720" w:hanging="720"/>
      </w:pPr>
      <w:r w:rsidRPr="00CA16EF">
        <w:t>[80] Fitzcharles MA, Ste-Marie PA, Hauser W, Clauw DJ, Jamal S, Karsh J, Landry T, LeClercq S, McDougall JJ, Shir Y, Shojania K, Walsh Z. Efficacy, Tolerability, and Safety of Cannabinoid Treatments in the Rheumatic Diseases: A Systematic Review of Randomized Controlled Trials. Arthritis Care and Research 2016;68(5):681-688.</w:t>
      </w:r>
    </w:p>
    <w:p w14:paraId="581CFDC8" w14:textId="77777777" w:rsidR="00CA16EF" w:rsidRPr="00CA16EF" w:rsidRDefault="00CA16EF" w:rsidP="00CA16EF">
      <w:pPr>
        <w:pStyle w:val="EndNoteBibliography"/>
        <w:spacing w:after="0"/>
        <w:ind w:left="720" w:hanging="720"/>
      </w:pPr>
      <w:r w:rsidRPr="00CA16EF">
        <w:t>[81] Fiz J, Durán M, Capellà D, Carbonell J, Farré M. Cannabis use in patients with fibromyalgia: effect on symptoms relief and health-related quality of life. PLoS One 2011;6(4):e18440.</w:t>
      </w:r>
    </w:p>
    <w:p w14:paraId="2CFBBC1F" w14:textId="77777777" w:rsidR="00CA16EF" w:rsidRPr="00CA16EF" w:rsidRDefault="00CA16EF" w:rsidP="00CA16EF">
      <w:pPr>
        <w:pStyle w:val="EndNoteBibliography"/>
        <w:spacing w:after="0"/>
        <w:ind w:left="720" w:hanging="720"/>
      </w:pPr>
      <w:r w:rsidRPr="00CA16EF">
        <w:t>[82] Flachenecker P. Evolution of multiple sclerosis spasticity-associated symptoms: Latest data. Neurodegenerative Disease Management 2016;6(6s):9-12.</w:t>
      </w:r>
    </w:p>
    <w:p w14:paraId="7631B336" w14:textId="77777777" w:rsidR="00CA16EF" w:rsidRPr="00CA16EF" w:rsidRDefault="00CA16EF" w:rsidP="00CA16EF">
      <w:pPr>
        <w:pStyle w:val="EndNoteBibliography"/>
        <w:spacing w:after="0"/>
        <w:ind w:left="720" w:hanging="720"/>
      </w:pPr>
      <w:r w:rsidRPr="00CA16EF">
        <w:t>[83] Flachenecker P, Henze T, Zettl UK. Long-term effectiveness and safety of nabiximols (Tetrahydrocannabinol/Cannabidiol Oromucosal Spray) in clinical practice. European Neurology 2014;72(1-2):95-102.</w:t>
      </w:r>
    </w:p>
    <w:p w14:paraId="1BC04AFA" w14:textId="77777777" w:rsidR="00CA16EF" w:rsidRPr="00CA16EF" w:rsidRDefault="00CA16EF" w:rsidP="00CA16EF">
      <w:pPr>
        <w:pStyle w:val="EndNoteBibliography"/>
        <w:spacing w:after="0"/>
        <w:ind w:left="720" w:hanging="720"/>
      </w:pPr>
      <w:r w:rsidRPr="00CA16EF">
        <w:t>[84] Flachenecker P, Henze T, Zettl UK. Nabiximols (THC/CBD oromucosal spray, Sativex) in clinical practice--results of a multicenter, non-interventional study (MOVE 2) in patients with multiple sclerosis spasticity. European Neurology 2014;71(5-6):271-279.</w:t>
      </w:r>
    </w:p>
    <w:p w14:paraId="470F310B" w14:textId="77777777" w:rsidR="00CA16EF" w:rsidRPr="00CA16EF" w:rsidRDefault="00CA16EF" w:rsidP="00CA16EF">
      <w:pPr>
        <w:pStyle w:val="EndNoteBibliography"/>
        <w:spacing w:after="0"/>
        <w:ind w:left="720" w:hanging="720"/>
      </w:pPr>
      <w:r w:rsidRPr="00CA16EF">
        <w:t>[85] Flachenecker P, Henze T, Zettl UK. Nabiximols (THC/CBD Oromucosal Spray, Sativex) in clinical practice - results of a multicenter, non-interventional study (MOVE 2) in patients with multiple sclerosis spasticity. European Neurology 2014;71(5-6):271-279.</w:t>
      </w:r>
    </w:p>
    <w:p w14:paraId="526FCC46" w14:textId="77777777" w:rsidR="00CA16EF" w:rsidRPr="00CA16EF" w:rsidRDefault="00CA16EF" w:rsidP="00CA16EF">
      <w:pPr>
        <w:pStyle w:val="EndNoteBibliography"/>
        <w:spacing w:after="0"/>
        <w:ind w:left="720" w:hanging="720"/>
      </w:pPr>
      <w:r w:rsidRPr="00CA16EF">
        <w:t>[86] Frank B, Serpell MG, Hughes J, Matthews JNS, Kapur D. Comparison of analgesic effects and patient tolerability of nabilone and dihydrocodeine for chronic neuropathic pain: Randomised, crossover, double blind study. BMJ 2008;336(7637):199-201.</w:t>
      </w:r>
    </w:p>
    <w:p w14:paraId="4FFF84E0" w14:textId="77777777" w:rsidR="00CA16EF" w:rsidRPr="00CA16EF" w:rsidRDefault="00CA16EF" w:rsidP="00CA16EF">
      <w:pPr>
        <w:pStyle w:val="EndNoteBibliography"/>
        <w:spacing w:after="0"/>
        <w:ind w:left="720" w:hanging="720"/>
      </w:pPr>
      <w:r w:rsidRPr="00CA16EF">
        <w:t>[87] Gerardi MC, Batticciotto A, Talotta R, Ditto MC, Atzeni F, Sarzi-Puttini P. Efficacy of cannabis flos in patients with fibromyalgia: A monocentric observational study. Arthritis and Rheumatology, 2016;68: 72-74.</w:t>
      </w:r>
    </w:p>
    <w:p w14:paraId="64A43228" w14:textId="77777777" w:rsidR="00CA16EF" w:rsidRPr="00CA16EF" w:rsidRDefault="00CA16EF" w:rsidP="00CA16EF">
      <w:pPr>
        <w:pStyle w:val="EndNoteBibliography"/>
        <w:spacing w:after="0"/>
        <w:ind w:left="720" w:hanging="720"/>
      </w:pPr>
      <w:r w:rsidRPr="00CA16EF">
        <w:t>[88] Grant I, Hampton Atkinson J, Gouaux B, Wilsey B. Medical marijuana: Clearing away the smoke. Open Neurology Journal 2012;6(1):18-25.</w:t>
      </w:r>
    </w:p>
    <w:p w14:paraId="4B9348C2" w14:textId="77777777" w:rsidR="00CA16EF" w:rsidRPr="00CA16EF" w:rsidRDefault="00CA16EF" w:rsidP="00CA16EF">
      <w:pPr>
        <w:pStyle w:val="EndNoteBibliography"/>
        <w:spacing w:after="0"/>
        <w:ind w:left="720" w:hanging="720"/>
      </w:pPr>
      <w:r w:rsidRPr="00CA16EF">
        <w:t>[89] Grotenhermen F. Cannabinoids. Current Drug Targets: CNS and Neurological Disorders 2005;4(5):507-530.</w:t>
      </w:r>
    </w:p>
    <w:p w14:paraId="7A8BE5FE" w14:textId="77777777" w:rsidR="00CA16EF" w:rsidRPr="00CA16EF" w:rsidRDefault="00CA16EF" w:rsidP="00CA16EF">
      <w:pPr>
        <w:pStyle w:val="EndNoteBibliography"/>
        <w:spacing w:after="0"/>
        <w:ind w:left="720" w:hanging="720"/>
      </w:pPr>
      <w:r w:rsidRPr="00CA16EF">
        <w:lastRenderedPageBreak/>
        <w:t>[90] Gurevich T, Chleider LBL, Rosenberg A, Knaani J, Baruch Y, Djaldetti R. Effect of medical cannabis in Parkinson's disease: Survey of patient experiences. Movement Disorders 2015;30:S88-S89.</w:t>
      </w:r>
    </w:p>
    <w:p w14:paraId="32AB6E7A" w14:textId="77777777" w:rsidR="00CA16EF" w:rsidRPr="00CA16EF" w:rsidRDefault="00CA16EF" w:rsidP="00CA16EF">
      <w:pPr>
        <w:pStyle w:val="EndNoteBibliography"/>
        <w:spacing w:after="0"/>
        <w:ind w:left="720" w:hanging="720"/>
      </w:pPr>
      <w:r w:rsidRPr="00CA16EF">
        <w:t>[91] Guy G, Gover J, Rogerson M, Atwell B, Dineen J. Positive data in sativex phase IIb trial: Support advancing into phase III development in cancer pain. Revista de la Sociedad Espanola del Dolor 2010;17(4):219-221.</w:t>
      </w:r>
    </w:p>
    <w:p w14:paraId="54DF9BA7" w14:textId="77777777" w:rsidR="00CA16EF" w:rsidRPr="00CA16EF" w:rsidRDefault="00CA16EF" w:rsidP="00CA16EF">
      <w:pPr>
        <w:pStyle w:val="EndNoteBibliography"/>
        <w:spacing w:after="0"/>
        <w:ind w:left="720" w:hanging="720"/>
      </w:pPr>
      <w:r w:rsidRPr="00CA16EF">
        <w:t>[92] Hagenbach U, Luz S, Ghafoor N, Berger J, Grotenhermen F, Brenneisen R, Mäder M. The treatment of spasticity with [Delta] 9-tetrahydrocannabinol in persons with spinal cord injury. Spinal cord 2007;45(8):551.</w:t>
      </w:r>
    </w:p>
    <w:p w14:paraId="461727A5" w14:textId="77777777" w:rsidR="00CA16EF" w:rsidRPr="00CA16EF" w:rsidRDefault="00CA16EF" w:rsidP="00CA16EF">
      <w:pPr>
        <w:pStyle w:val="EndNoteBibliography"/>
        <w:spacing w:after="0"/>
        <w:ind w:left="720" w:hanging="720"/>
      </w:pPr>
      <w:r w:rsidRPr="00CA16EF">
        <w:t>[93] Haroutiunian S, Ratz Y, Rosen G, Ezra Y, Livay R, Davidson E. Evaluation of pain and health-related quality of life (HRQOL) outcomes in chronic pain patients treated with cannabis. European Journal of Pain Supplements 2011;5(1):277.</w:t>
      </w:r>
    </w:p>
    <w:p w14:paraId="44459435" w14:textId="77777777" w:rsidR="00CA16EF" w:rsidRPr="00CA16EF" w:rsidRDefault="00CA16EF" w:rsidP="00CA16EF">
      <w:pPr>
        <w:pStyle w:val="EndNoteBibliography"/>
        <w:spacing w:after="0"/>
        <w:ind w:left="720" w:hanging="720"/>
      </w:pPr>
      <w:r w:rsidRPr="00CA16EF">
        <w:t>[94] Haroutiunian S, Rosen G, Shouval R, Davidson E. Open-label, add-on study of tetrahydrocannabinol for chronic nonmalignant pain. Journal of pain &amp; palliative care pharmacotherapy 2008;22(3):213-217.</w:t>
      </w:r>
    </w:p>
    <w:p w14:paraId="26691720" w14:textId="77777777" w:rsidR="00CA16EF" w:rsidRPr="00CA16EF" w:rsidRDefault="00CA16EF" w:rsidP="00CA16EF">
      <w:pPr>
        <w:pStyle w:val="EndNoteBibliography"/>
        <w:spacing w:after="0"/>
        <w:ind w:left="720" w:hanging="720"/>
      </w:pPr>
      <w:r w:rsidRPr="00CA16EF">
        <w:t>[95] Haroutounian S, Ratz Y, Ginosar Y, Furmanov K, Saifi F, Meidan R, Davidson E. The Effect of Medicinal Cannabis on Pain and Quality-of-Life Outcomes in Chronic Pain: A Prospective Open-label Study. The Clinical journal of pain 2016;32(12):1036-1043.</w:t>
      </w:r>
    </w:p>
    <w:p w14:paraId="4BEED35B" w14:textId="77777777" w:rsidR="00CA16EF" w:rsidRPr="00CA16EF" w:rsidRDefault="00CA16EF" w:rsidP="00CA16EF">
      <w:pPr>
        <w:pStyle w:val="EndNoteBibliography"/>
        <w:spacing w:after="0"/>
        <w:ind w:left="720" w:hanging="720"/>
      </w:pPr>
      <w:r w:rsidRPr="00CA16EF">
        <w:t>[96] Haupts M, Jonas A, Witte K, Alvarez-Ossorio L. Influence of optimized anti-spastic pre-treatment on the efficacy and tolerability of THC: CBD oromucosal spray in multiple sclerosis spasticity patients. A post-hoc RCT data analyses. Multiple Sclerosis 2015;1):708-709.</w:t>
      </w:r>
    </w:p>
    <w:p w14:paraId="294E3DA0" w14:textId="77777777" w:rsidR="00CA16EF" w:rsidRPr="00CA16EF" w:rsidRDefault="00CA16EF" w:rsidP="00CA16EF">
      <w:pPr>
        <w:pStyle w:val="EndNoteBibliography"/>
        <w:spacing w:after="0"/>
        <w:ind w:left="720" w:hanging="720"/>
      </w:pPr>
      <w:r w:rsidRPr="00CA16EF">
        <w:t>[97] Haupts M, Vila C, Jonas A, Witte K, Alvarez-Ossorio L. Influence of Previous Failed Antispasticity Therapy on the Efficacy and Tolerability of THC:CBD Oromucosal Spray for Multiple Sclerosis Spasticity. European Neurology 2016;75(5-6):236-243.</w:t>
      </w:r>
    </w:p>
    <w:p w14:paraId="55355886" w14:textId="77777777" w:rsidR="00CA16EF" w:rsidRPr="00CA16EF" w:rsidRDefault="00CA16EF" w:rsidP="00CA16EF">
      <w:pPr>
        <w:pStyle w:val="EndNoteBibliography"/>
        <w:spacing w:after="0"/>
        <w:ind w:left="720" w:hanging="720"/>
      </w:pPr>
      <w:r w:rsidRPr="00CA16EF">
        <w:t>[98] Higgins J, Green S. Cochrane Handbook for Systematic Reviews of Interventions Version 5.1.0 2011.</w:t>
      </w:r>
    </w:p>
    <w:p w14:paraId="72D2A516" w14:textId="77777777" w:rsidR="00CA16EF" w:rsidRPr="00CA16EF" w:rsidRDefault="00CA16EF" w:rsidP="00CA16EF">
      <w:pPr>
        <w:pStyle w:val="EndNoteBibliography"/>
        <w:spacing w:after="0"/>
        <w:ind w:left="720" w:hanging="720"/>
      </w:pPr>
      <w:r w:rsidRPr="00CA16EF">
        <w:t>[99] Hill KP. Medical marijuana for treatment of chronic pain and other medical and psychiatric problems: A clinical review. JAMA - Journal of the American Medical Association 2015;313(24):2474-2483.</w:t>
      </w:r>
    </w:p>
    <w:p w14:paraId="1F0CB50D" w14:textId="77777777" w:rsidR="00CA16EF" w:rsidRPr="00CA16EF" w:rsidRDefault="00CA16EF" w:rsidP="00CA16EF">
      <w:pPr>
        <w:pStyle w:val="EndNoteBibliography"/>
        <w:spacing w:after="0"/>
        <w:ind w:left="720" w:hanging="720"/>
      </w:pPr>
      <w:r w:rsidRPr="00CA16EF">
        <w:t>[100] Hill KP, Hurley-Welljams-Dorof WM. Low to moderate quality evidence demonstrates the potential benefits and adverse events of cannabinoids for certain medical indications. Evidence-Based Medicine 2016;21(1):17.</w:t>
      </w:r>
    </w:p>
    <w:p w14:paraId="23984C56" w14:textId="77777777" w:rsidR="00CA16EF" w:rsidRPr="00CA16EF" w:rsidRDefault="00CA16EF" w:rsidP="00CA16EF">
      <w:pPr>
        <w:pStyle w:val="EndNoteBibliography"/>
        <w:spacing w:after="0"/>
        <w:ind w:left="720" w:hanging="720"/>
      </w:pPr>
      <w:r w:rsidRPr="00CA16EF">
        <w:t>[101] Hoggart B, Ratcliffe S, Ehler E, Simpson KH, Hovorka J, Lejcko J, Taylor L, Lauder H, Serpell M. A multicentre, open-label, follow-on study to assess the long-term maintenance of effect, tolerance and safety of THC/CBD oromucosal spray in the management of neuropathic pain. Journal of Neurology 2015;262(1):27-40.</w:t>
      </w:r>
    </w:p>
    <w:p w14:paraId="282A0097" w14:textId="77777777" w:rsidR="00CA16EF" w:rsidRPr="00CA16EF" w:rsidRDefault="00CA16EF" w:rsidP="00CA16EF">
      <w:pPr>
        <w:pStyle w:val="EndNoteBibliography"/>
        <w:spacing w:after="0"/>
        <w:ind w:left="720" w:hanging="720"/>
      </w:pPr>
      <w:r w:rsidRPr="00CA16EF">
        <w:t>[102] Holdcroft A, Maze M, Dore C, Tebbs S, Thompson S. A multicenter dose-escalation study of the analgesic and adverse effects of an oral cannabis extract (Cannador) for postoperative pain management. The Journal of the American Society of Anesthesiologists 2006;104(5):1040-1046.</w:t>
      </w:r>
    </w:p>
    <w:p w14:paraId="7C79C5E4" w14:textId="77777777" w:rsidR="00CA16EF" w:rsidRPr="00CA16EF" w:rsidRDefault="00CA16EF" w:rsidP="00CA16EF">
      <w:pPr>
        <w:pStyle w:val="EndNoteBibliography"/>
        <w:spacing w:after="0"/>
        <w:ind w:left="720" w:hanging="720"/>
      </w:pPr>
      <w:r w:rsidRPr="00CA16EF">
        <w:t>[103] Holdcroft A, Smith M, Jacklin A, Hodgson H, Smith B, Newton M, Evans F. Pain relief with oral cannabinoids in familial Mediterranean fever. Anaesthesia 1997;52(5):483-486.</w:t>
      </w:r>
    </w:p>
    <w:p w14:paraId="151B9936" w14:textId="77777777" w:rsidR="00CA16EF" w:rsidRPr="00CA16EF" w:rsidRDefault="00CA16EF" w:rsidP="00CA16EF">
      <w:pPr>
        <w:pStyle w:val="EndNoteBibliography"/>
        <w:spacing w:after="0"/>
        <w:ind w:left="720" w:hanging="720"/>
      </w:pPr>
      <w:r w:rsidRPr="00CA16EF">
        <w:t>[104] Iannitti T, Kerr BJ, Taylor BK. Mechanisms and pharmacology of neuropathic pain in multiple sclerosis. Current Topics in Behavioral Neurosciences 2014;20:75-97.</w:t>
      </w:r>
    </w:p>
    <w:p w14:paraId="6C7F5723" w14:textId="77777777" w:rsidR="00CA16EF" w:rsidRPr="00CA16EF" w:rsidRDefault="00CA16EF" w:rsidP="00CA16EF">
      <w:pPr>
        <w:pStyle w:val="EndNoteBibliography"/>
        <w:spacing w:after="0"/>
        <w:ind w:left="720" w:hanging="720"/>
      </w:pPr>
      <w:r w:rsidRPr="00CA16EF">
        <w:t>[105] Iskedjian M, Bereza B, Gordon A, Piwko C, Einarson TR. Meta-analysis of cannabis based treatments for neuropathic and multiple sclerosis-related pain. Current medical research and opinion 2007;23(1):17-24.</w:t>
      </w:r>
    </w:p>
    <w:p w14:paraId="22E50563" w14:textId="77777777" w:rsidR="00CA16EF" w:rsidRPr="00CA16EF" w:rsidRDefault="00CA16EF" w:rsidP="00CA16EF">
      <w:pPr>
        <w:pStyle w:val="EndNoteBibliography"/>
        <w:spacing w:after="0"/>
        <w:ind w:left="720" w:hanging="720"/>
      </w:pPr>
      <w:r w:rsidRPr="00CA16EF">
        <w:t>[106] Issa MA, Narang S, Jamison RN, Michna E, Edwards RR, Penetar DM, Wasan AD. The subjective psychoactive effects of oral dronabinol studied in a randomized, controlled crossover clinical trial for pain. The Clinical Journal of Pain 2014;30(6):472-478.</w:t>
      </w:r>
    </w:p>
    <w:p w14:paraId="5659EFB8" w14:textId="77777777" w:rsidR="00CA16EF" w:rsidRPr="00CA16EF" w:rsidRDefault="00CA16EF" w:rsidP="00CA16EF">
      <w:pPr>
        <w:pStyle w:val="EndNoteBibliography"/>
        <w:spacing w:after="0"/>
        <w:ind w:left="720" w:hanging="720"/>
      </w:pPr>
      <w:r w:rsidRPr="00CA16EF">
        <w:lastRenderedPageBreak/>
        <w:t>[107] Issa MA, Narang S, Jamison RN, Michna E, Edwards RR, Penetar DM, Wasan AD. The subjective psychoactive effects of oral dronabinol studied in a randomized, controlled crossover clinical trial for pain. Clinical Journal of Pain 2014;30(6):472-478.</w:t>
      </w:r>
    </w:p>
    <w:p w14:paraId="17720AC6" w14:textId="77777777" w:rsidR="00CA16EF" w:rsidRPr="00CA16EF" w:rsidRDefault="00CA16EF" w:rsidP="00CA16EF">
      <w:pPr>
        <w:pStyle w:val="EndNoteBibliography"/>
        <w:spacing w:after="0"/>
        <w:ind w:left="720" w:hanging="720"/>
      </w:pPr>
      <w:r w:rsidRPr="00CA16EF">
        <w:t>[108] Jain AK, Ryan JR, McMahon FG, Smith G. Evaluation of intramuscular levonantradol and placebo in acute postoperative pain. The Journal of Clinical Pharmacology 1981;21(S1).</w:t>
      </w:r>
    </w:p>
    <w:p w14:paraId="7370C0E3" w14:textId="77777777" w:rsidR="00CA16EF" w:rsidRPr="00CA16EF" w:rsidRDefault="00CA16EF" w:rsidP="00CA16EF">
      <w:pPr>
        <w:pStyle w:val="EndNoteBibliography"/>
        <w:spacing w:after="0"/>
        <w:ind w:left="720" w:hanging="720"/>
      </w:pPr>
      <w:r w:rsidRPr="00CA16EF">
        <w:t>[109] Jalil B, Sibbitt Jr W, Cabacangun R, Qualls C, Bankhurst A, Fields R. Medical marijuana related outcomes in patients with systemic lupus erythematosis. Arthritis and Rheumatology 2014;66:S1218.</w:t>
      </w:r>
    </w:p>
    <w:p w14:paraId="144266AA" w14:textId="77777777" w:rsidR="00CA16EF" w:rsidRPr="00CA16EF" w:rsidRDefault="00CA16EF" w:rsidP="00CA16EF">
      <w:pPr>
        <w:pStyle w:val="EndNoteBibliography"/>
        <w:spacing w:after="0"/>
        <w:ind w:left="720" w:hanging="720"/>
      </w:pPr>
      <w:r w:rsidRPr="00CA16EF">
        <w:t>[110] Jochimsen PR, Lawton RL, VerSteeg K, Noyes R. Effect of benzopyranoperidine, a Δ‐9‐THC congener, on pain. Clinical Pharmacology &amp; Therapeutics 1978;24(2):223-227.</w:t>
      </w:r>
    </w:p>
    <w:p w14:paraId="48BF2AB9" w14:textId="77777777" w:rsidR="00CA16EF" w:rsidRPr="00CA16EF" w:rsidRDefault="00CA16EF" w:rsidP="00CA16EF">
      <w:pPr>
        <w:pStyle w:val="EndNoteBibliography"/>
        <w:spacing w:after="0"/>
        <w:ind w:left="720" w:hanging="720"/>
      </w:pPr>
      <w:r w:rsidRPr="00CA16EF">
        <w:t>[111] Johnson JR, Burnell-Nugent M, Lossignol D, Ganae-Motan ED, Potts R, Fallon MT. Multicenter, Double-Blind, Randomized, Placebo-Controlled, Parallel-Group Study of the Efficacy, Safety, and Tolerability of THC:CBD Extract and THC Extract in Patients with Intractable Cancer-Related Pain. Journal of Pain and Symptom Management 2010;39(2):167-179.</w:t>
      </w:r>
    </w:p>
    <w:p w14:paraId="195DFAF7" w14:textId="77777777" w:rsidR="00CA16EF" w:rsidRPr="00CA16EF" w:rsidRDefault="00CA16EF" w:rsidP="00CA16EF">
      <w:pPr>
        <w:pStyle w:val="EndNoteBibliography"/>
        <w:spacing w:after="0"/>
        <w:ind w:left="720" w:hanging="720"/>
      </w:pPr>
      <w:r w:rsidRPr="00CA16EF">
        <w:t>[112] Johnson JR, Lossignol D, Burnell-Nugent M, Fallon MT. An open-label extension study to investigate the long-term safety and tolerability of THC/CBD oromucosal spray and oromucosal THC spray in patients with terminal cancer-related pain refractory to strong opioid analgesics. Journal of pain and symptom management 2013;46(2):207-218.</w:t>
      </w:r>
    </w:p>
    <w:p w14:paraId="3266E85F" w14:textId="77777777" w:rsidR="00CA16EF" w:rsidRPr="00CA16EF" w:rsidRDefault="00CA16EF" w:rsidP="00CA16EF">
      <w:pPr>
        <w:pStyle w:val="EndNoteBibliography"/>
        <w:spacing w:after="0"/>
        <w:ind w:left="720" w:hanging="720"/>
      </w:pPr>
      <w:r w:rsidRPr="00CA16EF">
        <w:t>[113] Kahan M, Spithoff S. How physicians should respond to the new cannabis regulations. CJAM Canadian Journal of Addiction Medicine 2013;4(3):13-20.</w:t>
      </w:r>
    </w:p>
    <w:p w14:paraId="0AA6EC02" w14:textId="77777777" w:rsidR="00CA16EF" w:rsidRPr="00CA16EF" w:rsidRDefault="00CA16EF" w:rsidP="00CA16EF">
      <w:pPr>
        <w:pStyle w:val="EndNoteBibliography"/>
        <w:spacing w:after="0"/>
        <w:ind w:left="720" w:hanging="720"/>
      </w:pPr>
      <w:r w:rsidRPr="00CA16EF">
        <w:t>[114] Karst M, Salim K, Burstein S, Conrad I, Hoy L, Schneider U. Analgesic Effect of the Synthetic Cannabinoid CT-3 on Chronic Neuropathic Pain: A Randomized Controlled Trial. Journal of the American Medical Association 2003;290(13):1757-1762.</w:t>
      </w:r>
    </w:p>
    <w:p w14:paraId="38089AFE" w14:textId="77777777" w:rsidR="00CA16EF" w:rsidRPr="00CA16EF" w:rsidRDefault="00CA16EF" w:rsidP="00CA16EF">
      <w:pPr>
        <w:pStyle w:val="EndNoteBibliography"/>
        <w:spacing w:after="0"/>
        <w:ind w:left="720" w:hanging="720"/>
      </w:pPr>
      <w:r w:rsidRPr="00CA16EF">
        <w:t>[115] Keehbauch J, Rensberry M. Effectiveness, adverse effects, and safety of medical marijuana. American Family Physician 2015;92(10):856-863.</w:t>
      </w:r>
    </w:p>
    <w:p w14:paraId="54DAB613" w14:textId="77777777" w:rsidR="00CA16EF" w:rsidRPr="00CA16EF" w:rsidRDefault="00CA16EF" w:rsidP="00CA16EF">
      <w:pPr>
        <w:pStyle w:val="EndNoteBibliography"/>
        <w:spacing w:after="0"/>
        <w:ind w:left="720" w:hanging="720"/>
      </w:pPr>
      <w:r w:rsidRPr="00CA16EF">
        <w:t>[116] Killestein J, Hoogervorst ELJ, Reif M, Kalkers NF, Van Loenen AC, Staats PGM, Gorter RW, Uitdehaag BMJ, Polman CH. Safety, tolerability, and efficacy of orally administered cannabinoids in MS. Neurology 2002;58(9):1404-1407.</w:t>
      </w:r>
    </w:p>
    <w:p w14:paraId="75CDCE30" w14:textId="77777777" w:rsidR="00CA16EF" w:rsidRPr="00CA16EF" w:rsidRDefault="00CA16EF" w:rsidP="00CA16EF">
      <w:pPr>
        <w:pStyle w:val="EndNoteBibliography"/>
        <w:spacing w:after="0"/>
        <w:ind w:left="720" w:hanging="720"/>
      </w:pPr>
      <w:r w:rsidRPr="00CA16EF">
        <w:t>[117] Klooker TK, Leliefeld KEM, Van Den Wijngaard RM, Boeckxstaens GEE. The cannabinoid receptor agonist delta‐9‐tetrahydrocannabinol does not affect visceral sensitivity to rectal distension in healthy volunteers and IBS patients. Neurogastroenterology &amp; Motility 2011;23(1):30.</w:t>
      </w:r>
    </w:p>
    <w:p w14:paraId="1034C9EF" w14:textId="77777777" w:rsidR="00CA16EF" w:rsidRPr="00CA16EF" w:rsidRDefault="00CA16EF" w:rsidP="00CA16EF">
      <w:pPr>
        <w:pStyle w:val="EndNoteBibliography"/>
        <w:spacing w:after="0"/>
        <w:ind w:left="720" w:hanging="720"/>
      </w:pPr>
      <w:r w:rsidRPr="00CA16EF">
        <w:t>[118] Knishkowy B. Medical cannabis for pain in adolescence. Journal of Pain Management 2016;9(4):415-421.</w:t>
      </w:r>
    </w:p>
    <w:p w14:paraId="4A45AE9F" w14:textId="77777777" w:rsidR="00CA16EF" w:rsidRPr="00CA16EF" w:rsidRDefault="00CA16EF" w:rsidP="00CA16EF">
      <w:pPr>
        <w:pStyle w:val="EndNoteBibliography"/>
        <w:spacing w:after="0"/>
        <w:ind w:left="720" w:hanging="720"/>
      </w:pPr>
      <w:r w:rsidRPr="00CA16EF">
        <w:t>[119] Ko GD, Bober SL, Mindra S, Moreau JM. Medical cannabis–the Canadian perspective. Journal of pain research 2016;9:735.</w:t>
      </w:r>
    </w:p>
    <w:p w14:paraId="7CC382F3" w14:textId="77777777" w:rsidR="00CA16EF" w:rsidRPr="00CA16EF" w:rsidRDefault="00CA16EF" w:rsidP="00CA16EF">
      <w:pPr>
        <w:pStyle w:val="EndNoteBibliography"/>
        <w:spacing w:after="0"/>
        <w:ind w:left="720" w:hanging="720"/>
      </w:pPr>
      <w:r w:rsidRPr="00CA16EF">
        <w:t>[120] Ko GD, Bober SL, Mindra S, Moreau JM. Medical cannabis - The Canadian perspective. Journal of Pain Research 2016;9:735-744.</w:t>
      </w:r>
    </w:p>
    <w:p w14:paraId="5729262E" w14:textId="77777777" w:rsidR="00CA16EF" w:rsidRPr="00CA16EF" w:rsidRDefault="00CA16EF" w:rsidP="00CA16EF">
      <w:pPr>
        <w:pStyle w:val="EndNoteBibliography"/>
        <w:spacing w:after="0"/>
        <w:ind w:left="720" w:hanging="720"/>
      </w:pPr>
      <w:r w:rsidRPr="00CA16EF">
        <w:t>[121] Koehler J, Feneberg W, Meier M, Pollmann W. Clinical experience with THC:CBD oromucosal spray in patients with multiple sclerosis-related spasticity. International Journal of Neuroscience 2014;124(9):652-656.</w:t>
      </w:r>
    </w:p>
    <w:p w14:paraId="4F7AB049" w14:textId="77777777" w:rsidR="00CA16EF" w:rsidRPr="00CA16EF" w:rsidRDefault="00CA16EF" w:rsidP="00CA16EF">
      <w:pPr>
        <w:pStyle w:val="EndNoteBibliography"/>
        <w:spacing w:after="0"/>
        <w:ind w:left="720" w:hanging="720"/>
      </w:pPr>
      <w:r w:rsidRPr="00CA16EF">
        <w:t>[122] Kraft B. Is there any clinically relevant cannabinoid-induced analgesia? Pharmacology 2012;89(5-6):237-246.</w:t>
      </w:r>
    </w:p>
    <w:p w14:paraId="5FB11C93" w14:textId="77777777" w:rsidR="00CA16EF" w:rsidRPr="00CA16EF" w:rsidRDefault="00CA16EF" w:rsidP="00CA16EF">
      <w:pPr>
        <w:pStyle w:val="EndNoteBibliography"/>
        <w:spacing w:after="0"/>
        <w:ind w:left="720" w:hanging="720"/>
      </w:pPr>
      <w:r w:rsidRPr="00CA16EF">
        <w:t>[123] Lahat A, Lang A, Ben-Horin S. Impact of cannabis treatment on the quality of life, weight and clinical disease activity in inflammatory bowel disease patients: a pilot prospective study. Digestion 2012;85(1):1-8.</w:t>
      </w:r>
    </w:p>
    <w:p w14:paraId="6D16675B" w14:textId="77777777" w:rsidR="00CA16EF" w:rsidRPr="00CA16EF" w:rsidRDefault="00CA16EF" w:rsidP="00CA16EF">
      <w:pPr>
        <w:pStyle w:val="EndNoteBibliography"/>
        <w:spacing w:after="0"/>
        <w:ind w:left="720" w:hanging="720"/>
      </w:pPr>
      <w:r w:rsidRPr="00CA16EF">
        <w:t>[124] Lamarine RJ. Marijuana: Modern medical chimaera. Journal of Drug Education 2012;42(1):1-11.</w:t>
      </w:r>
    </w:p>
    <w:p w14:paraId="5BEF14CC" w14:textId="77777777" w:rsidR="00CA16EF" w:rsidRPr="00CA16EF" w:rsidRDefault="00CA16EF" w:rsidP="00CA16EF">
      <w:pPr>
        <w:pStyle w:val="EndNoteBibliography"/>
        <w:spacing w:after="0"/>
        <w:ind w:left="720" w:hanging="720"/>
      </w:pPr>
      <w:r w:rsidRPr="00CA16EF">
        <w:t>[125] Langford R, Mares J, Novotna A, Vachova M, Novakova I, Notcutt W, Ratcliffe S. A double-blind, randomized, placebo-controlled, parallel-group study of THC/CBD oromucosal spray in combination with the existing treatment regimen, in the relief of central neuropathic pain in patients with multiple sclerosis. J Neurol 2013;260(4):984-997.</w:t>
      </w:r>
    </w:p>
    <w:p w14:paraId="7A6B8031" w14:textId="77777777" w:rsidR="00CA16EF" w:rsidRPr="00CA16EF" w:rsidRDefault="00CA16EF" w:rsidP="00CA16EF">
      <w:pPr>
        <w:pStyle w:val="EndNoteBibliography"/>
        <w:spacing w:after="0"/>
        <w:ind w:left="720" w:hanging="720"/>
      </w:pPr>
      <w:r w:rsidRPr="00CA16EF">
        <w:lastRenderedPageBreak/>
        <w:t>[126] Leehey M, Liu Y, Epstein C, Hart F, Bainbridge J, Cook M, Sillau S, Baud Z, Newman H. Open label study of cannabidiol in Parkinson's disease. Movement Disorders 2017;32:913.</w:t>
      </w:r>
    </w:p>
    <w:p w14:paraId="025DACE3" w14:textId="77777777" w:rsidR="00CA16EF" w:rsidRPr="00CA16EF" w:rsidRDefault="00CA16EF" w:rsidP="00CA16EF">
      <w:pPr>
        <w:pStyle w:val="EndNoteBibliography"/>
        <w:spacing w:after="0"/>
        <w:ind w:left="720" w:hanging="720"/>
      </w:pPr>
      <w:r w:rsidRPr="00CA16EF">
        <w:t>[127] Leung L. Cannabis and its derivatives: Review of medical use. Journal of the American Board of Family Medicine 2011;24(4):452-462.</w:t>
      </w:r>
    </w:p>
    <w:p w14:paraId="0F6D8C4B" w14:textId="77777777" w:rsidR="00CA16EF" w:rsidRPr="00CA16EF" w:rsidRDefault="00CA16EF" w:rsidP="00CA16EF">
      <w:pPr>
        <w:pStyle w:val="EndNoteBibliography"/>
        <w:spacing w:after="0"/>
        <w:ind w:left="720" w:hanging="720"/>
      </w:pPr>
      <w:r w:rsidRPr="00CA16EF">
        <w:t>[128] Lopez-Sendon Moreno JL, Garcia Caldentey J, Trigo Cubillo P, Ruiz Romero C, Garcia Ribas G, Alonso Arias MAA, Garcia de Yebenes MJ, Tolon RM, Galve-Roperh I, Sagredo O, Valdeolivas S, Resel E, Ortega-Gutierrez S, Garcia-Bermejo ML, Fernandez Ruiz J, Guzman M, Garcia de Yebenes Prous J. A double-blind, randomized, cross-over, placebo-controlled, pilot trial with Sativex in Huntington's disease. Journal of neurology 2016;263(7):1390-1400.</w:t>
      </w:r>
    </w:p>
    <w:p w14:paraId="267CB567" w14:textId="77777777" w:rsidR="00CA16EF" w:rsidRPr="00CA16EF" w:rsidRDefault="00CA16EF" w:rsidP="00CA16EF">
      <w:pPr>
        <w:pStyle w:val="EndNoteBibliography"/>
        <w:spacing w:after="0"/>
        <w:ind w:left="720" w:hanging="720"/>
      </w:pPr>
      <w:r w:rsidRPr="00CA16EF">
        <w:t>[129] Lorente Fernandez L, Monte Boquet E, Perez-Miralles F, Gil Gomez I, Escutia Roig M, Bosca Blasco I, Poveda Andres JL, Casanova-Estruch B. Clinical experiences with cannabinoids in spasticity management in multiple sclerosis. Neurologia 2014;29(5):257-260.</w:t>
      </w:r>
    </w:p>
    <w:p w14:paraId="7BFEBFCE" w14:textId="77777777" w:rsidR="00CA16EF" w:rsidRPr="00CA16EF" w:rsidRDefault="00CA16EF" w:rsidP="00CA16EF">
      <w:pPr>
        <w:pStyle w:val="EndNoteBibliography"/>
        <w:spacing w:after="0"/>
        <w:ind w:left="720" w:hanging="720"/>
      </w:pPr>
      <w:r w:rsidRPr="00CA16EF">
        <w:t>[130] Lorente Fernandez L, Monte Boquet E, Perez-Miralles F, Gil Gomez I, Escutia Roig M, Bosca Blasco I, Poveda Andres JL, Casanova-Estruch B. Clinical experiences with cannabinoids in spasticity management in multiple sclerosis. Neurologia (Barcelona, Spain) 2014;29(5):257-260.</w:t>
      </w:r>
    </w:p>
    <w:p w14:paraId="4DF71C6D" w14:textId="77777777" w:rsidR="00CA16EF" w:rsidRPr="00CA16EF" w:rsidRDefault="00CA16EF" w:rsidP="00CA16EF">
      <w:pPr>
        <w:pStyle w:val="EndNoteBibliography"/>
        <w:spacing w:after="0"/>
        <w:ind w:left="720" w:hanging="720"/>
      </w:pPr>
      <w:r w:rsidRPr="00CA16EF">
        <w:t>[131] Lorente Fernandez L, Monte Boquet E, Perez-Miralles F, Gil Gomez I, Escutia Roig M, Bosca Blasco I, Poveda Andres JL, Casanova-Estruch B. Clinical experiences with cannabinoids in spasticity management in multiple sclerosis. [Spanish]. Neurologia 2014;29(5):257-260.</w:t>
      </w:r>
    </w:p>
    <w:p w14:paraId="528E1E70" w14:textId="77777777" w:rsidR="00CA16EF" w:rsidRPr="00CA16EF" w:rsidRDefault="00CA16EF" w:rsidP="00CA16EF">
      <w:pPr>
        <w:pStyle w:val="EndNoteBibliography"/>
        <w:spacing w:after="0"/>
        <w:ind w:left="720" w:hanging="720"/>
      </w:pPr>
      <w:r w:rsidRPr="00CA16EF">
        <w:t>[132] Lotan I, Treves T, Roditi Y, Djaldetti R. Cannabis smoking for treatment of Parkinson's disease. Neurology 2012;78(1 Meeting Abstract):no pagination.</w:t>
      </w:r>
    </w:p>
    <w:p w14:paraId="1D29E3FE" w14:textId="77777777" w:rsidR="00CA16EF" w:rsidRPr="00CA16EF" w:rsidRDefault="00CA16EF" w:rsidP="00CA16EF">
      <w:pPr>
        <w:pStyle w:val="EndNoteBibliography"/>
        <w:spacing w:after="0"/>
        <w:ind w:left="720" w:hanging="720"/>
      </w:pPr>
      <w:r w:rsidRPr="00CA16EF">
        <w:t>[133] Lotan I, Treves T, Roditi Y, Djaldetti R. Medical marijuana (cannabis) treatment for motor and nonmotor symptoms in Parkinson's disease. An open-label observational study. Movement Disorders 2013;28:S160.</w:t>
      </w:r>
    </w:p>
    <w:p w14:paraId="36062347" w14:textId="77777777" w:rsidR="00CA16EF" w:rsidRPr="00CA16EF" w:rsidRDefault="00CA16EF" w:rsidP="00CA16EF">
      <w:pPr>
        <w:pStyle w:val="EndNoteBibliography"/>
        <w:spacing w:after="0"/>
        <w:ind w:left="720" w:hanging="720"/>
      </w:pPr>
      <w:r w:rsidRPr="00CA16EF">
        <w:t>[134] Lotan I, Treves TA, Roditi Y, Djaldetti R. Cannabis (medical marijuana) treatment for motor and non–motor symptoms of Parkinson disease: An open-label observational study. Clinical neuropharmacology 2014;37(2):41-44.</w:t>
      </w:r>
    </w:p>
    <w:p w14:paraId="1D15102E" w14:textId="77777777" w:rsidR="00CA16EF" w:rsidRPr="00CA16EF" w:rsidRDefault="00CA16EF" w:rsidP="00CA16EF">
      <w:pPr>
        <w:pStyle w:val="EndNoteBibliography"/>
        <w:spacing w:after="0"/>
        <w:ind w:left="720" w:hanging="720"/>
      </w:pPr>
      <w:r w:rsidRPr="00CA16EF">
        <w:t>[135] Lynch Me C-RPHAG. A double-blind, placebo-controlled, crossover pilot trial with extension using an oral mucosal cannabinoid extract for treatment of chemotherapy-induced neuropathic pain. Journal of pain and symptom management 2014;47(1):166.</w:t>
      </w:r>
    </w:p>
    <w:p w14:paraId="621D6413" w14:textId="77777777" w:rsidR="00CA16EF" w:rsidRPr="00CA16EF" w:rsidRDefault="00CA16EF" w:rsidP="00CA16EF">
      <w:pPr>
        <w:pStyle w:val="EndNoteBibliography"/>
        <w:spacing w:after="0"/>
        <w:ind w:left="720" w:hanging="720"/>
      </w:pPr>
      <w:r w:rsidRPr="00CA16EF">
        <w:t>[136] Lynch ME, Campbell F. Cannabinoids for treatment of chronic non-cancer pain; a systematic review of randomized trials. British Journal of Clinical Pharmacology 2011;72(5):735-744.</w:t>
      </w:r>
    </w:p>
    <w:p w14:paraId="438DA882" w14:textId="77777777" w:rsidR="00CA16EF" w:rsidRPr="00CA16EF" w:rsidRDefault="00CA16EF" w:rsidP="00CA16EF">
      <w:pPr>
        <w:pStyle w:val="EndNoteBibliography"/>
        <w:spacing w:after="0"/>
        <w:ind w:left="720" w:hanging="720"/>
      </w:pPr>
      <w:r w:rsidRPr="00CA16EF">
        <w:t>[137] Lynch ME, Cesar-Rittenberg P, Hohmann AG. A double-blind, placebo-controlled, crossover pilot trial with extension using an oral mucosal cannabinoid extract for treatment of chemotherapy-induced neuropathic pain. Journal of Pain and Symptom Management 2014;47(1):166-173.</w:t>
      </w:r>
    </w:p>
    <w:p w14:paraId="1AFAC373" w14:textId="77777777" w:rsidR="00CA16EF" w:rsidRPr="00CA16EF" w:rsidRDefault="00CA16EF" w:rsidP="00CA16EF">
      <w:pPr>
        <w:pStyle w:val="EndNoteBibliography"/>
        <w:spacing w:after="0"/>
        <w:ind w:left="720" w:hanging="720"/>
      </w:pPr>
      <w:r w:rsidRPr="00CA16EF">
        <w:t>[138] Lynch ME, Cesar-Rittenberg P, Hohmann AG. A double-blind, placebo-controlled, crossover pilot trial with extension using an oral mucosal cannabinoid extract for treatment of chemotherapy-induced neuropathic pain. Journal of pain and symptom management 2014;47(1):166-173.</w:t>
      </w:r>
    </w:p>
    <w:p w14:paraId="3777F8B0" w14:textId="77777777" w:rsidR="00CA16EF" w:rsidRPr="00CA16EF" w:rsidRDefault="00CA16EF" w:rsidP="00CA16EF">
      <w:pPr>
        <w:pStyle w:val="EndNoteBibliography"/>
        <w:spacing w:after="0"/>
        <w:ind w:left="720" w:hanging="720"/>
      </w:pPr>
      <w:r w:rsidRPr="00CA16EF">
        <w:t>[139] Maldonado R, Banos JE, Cabanero D. The endocannabinoid system and neuropathic pain. Pain 2015;157:S23-S32.</w:t>
      </w:r>
    </w:p>
    <w:p w14:paraId="6ED06630" w14:textId="77777777" w:rsidR="00CA16EF" w:rsidRPr="00CA16EF" w:rsidRDefault="00CA16EF" w:rsidP="00CA16EF">
      <w:pPr>
        <w:pStyle w:val="EndNoteBibliography"/>
        <w:spacing w:after="0"/>
        <w:ind w:left="720" w:hanging="720"/>
      </w:pPr>
      <w:r w:rsidRPr="00CA16EF">
        <w:t>[140] Manzanares J, Julian MD, Carrascosa A. Role of the cannabinoid system in pain control and therapeutic implications for the management of acute and chronic pain episodes. Current Neuropharmacology 2006;4(3):239-257.</w:t>
      </w:r>
    </w:p>
    <w:p w14:paraId="07DA5CA2" w14:textId="77777777" w:rsidR="00CA16EF" w:rsidRPr="00CA16EF" w:rsidRDefault="00CA16EF" w:rsidP="00CA16EF">
      <w:pPr>
        <w:pStyle w:val="EndNoteBibliography"/>
        <w:spacing w:after="0"/>
        <w:ind w:left="720" w:hanging="720"/>
      </w:pPr>
      <w:r w:rsidRPr="00CA16EF">
        <w:t>[141] Marinelli L, Mori L, Canneva S, Colombano F, Curra A, Fattapposta F, Bandini F, Capello E, Abbruzzese G, Trompetto C. The effect of cannabinoids on the stretch reflex in multiple sclerosis spasticity. Clinical Neurophysiology 2016;127 (12):e326.</w:t>
      </w:r>
    </w:p>
    <w:p w14:paraId="4555106B" w14:textId="77777777" w:rsidR="00CA16EF" w:rsidRPr="00CA16EF" w:rsidRDefault="00CA16EF" w:rsidP="00CA16EF">
      <w:pPr>
        <w:pStyle w:val="EndNoteBibliography"/>
        <w:spacing w:after="0"/>
        <w:ind w:left="720" w:hanging="720"/>
      </w:pPr>
      <w:r w:rsidRPr="00CA16EF">
        <w:t>[142] Marinelli L, Mori L, Canneva S, Colombano F, Curra A, Fattapposta F, Bandini F, Capello E, Abbruzzese G, Trompetto C. The effect of cannabinoids on the stretch reflex in multiple sclerosis spasticity. Int Clin Psychopharmacol 2016;31(4):232-239.</w:t>
      </w:r>
    </w:p>
    <w:p w14:paraId="0E8716BB" w14:textId="77777777" w:rsidR="00CA16EF" w:rsidRPr="00CA16EF" w:rsidRDefault="00CA16EF" w:rsidP="00CA16EF">
      <w:pPr>
        <w:pStyle w:val="EndNoteBibliography"/>
        <w:spacing w:after="0"/>
        <w:ind w:left="720" w:hanging="720"/>
      </w:pPr>
      <w:r w:rsidRPr="00CA16EF">
        <w:lastRenderedPageBreak/>
        <w:t>[143] Martin-Sanchez E, Furukawa TA, Taylor J, Martin JLR. Systematic review and meta-analysis of cannabis treatment for chronic pain. Pain Medicine 2009;10(8):1353-1368.</w:t>
      </w:r>
    </w:p>
    <w:p w14:paraId="0F7DBC13" w14:textId="77777777" w:rsidR="00CA16EF" w:rsidRPr="00CA16EF" w:rsidRDefault="00CA16EF" w:rsidP="00CA16EF">
      <w:pPr>
        <w:pStyle w:val="EndNoteBibliography"/>
        <w:spacing w:after="0"/>
        <w:ind w:left="720" w:hanging="720"/>
      </w:pPr>
      <w:r w:rsidRPr="00CA16EF">
        <w:t>[144] Martínez-Rodríguez JE, Munteis E, Carreño M, Blanco Y, Roquer J, Abanades S, Graus F, Saiz A. Cannabis use in Spanish patients with multiple sclerosis: Fulfilment of patients' expectations? Journal of the neurological sciences 2008;273(1):103-107.</w:t>
      </w:r>
    </w:p>
    <w:p w14:paraId="7ECEC143" w14:textId="77777777" w:rsidR="00CA16EF" w:rsidRPr="00CA16EF" w:rsidRDefault="00CA16EF" w:rsidP="00CA16EF">
      <w:pPr>
        <w:pStyle w:val="EndNoteBibliography"/>
        <w:spacing w:after="0"/>
        <w:ind w:left="720" w:hanging="720"/>
      </w:pPr>
      <w:r w:rsidRPr="00CA16EF">
        <w:t>[145] Martyn C, Illis L, Thom J. Nabilone in the treatment of multiple sclerosis. The Lancet 1995;345(8949):579.</w:t>
      </w:r>
    </w:p>
    <w:p w14:paraId="63E05AAC" w14:textId="77777777" w:rsidR="00CA16EF" w:rsidRPr="00CA16EF" w:rsidRDefault="00CA16EF" w:rsidP="00CA16EF">
      <w:pPr>
        <w:pStyle w:val="EndNoteBibliography"/>
        <w:spacing w:after="0"/>
        <w:ind w:left="720" w:hanging="720"/>
      </w:pPr>
      <w:r w:rsidRPr="00CA16EF">
        <w:t>[146] Maurer M, Henn V, Dittrich A, Hofmann A. Delta-9-tetrahydrocannabinol shows antispastic and analgesic effects in a single case double-blind trial. European archives of psychiatry and clinical neuroscience 1990;240(1):1-4.</w:t>
      </w:r>
    </w:p>
    <w:p w14:paraId="4A3190A3" w14:textId="77777777" w:rsidR="00CA16EF" w:rsidRPr="00CA16EF" w:rsidRDefault="00CA16EF" w:rsidP="00CA16EF">
      <w:pPr>
        <w:pStyle w:val="EndNoteBibliography"/>
        <w:spacing w:after="0"/>
        <w:ind w:left="720" w:hanging="720"/>
      </w:pPr>
      <w:r w:rsidRPr="00CA16EF">
        <w:t>[147] Meng H, Hanlon JG, Katznelson R, Ghanekar A, McGilvray I, Clarke H. The prescription of medical cannabis by a transitional pain service to wean a patient with complex pain from opioid use following liver transplantation: a case report. Canadian journal of anaesthesia = Journal canadien d'anesthesie 2016;63(3):307-310.</w:t>
      </w:r>
    </w:p>
    <w:p w14:paraId="6E17DFC9" w14:textId="77777777" w:rsidR="00CA16EF" w:rsidRPr="00CA16EF" w:rsidRDefault="00CA16EF" w:rsidP="00CA16EF">
      <w:pPr>
        <w:pStyle w:val="EndNoteBibliography"/>
        <w:spacing w:after="0"/>
        <w:ind w:left="720" w:hanging="720"/>
      </w:pPr>
      <w:r w:rsidRPr="00CA16EF">
        <w:t>[148] Meuth SG, Vila C, Dechant KL. Effect of Sativex on spasticity-associated symptoms in patients with multiple sclerosis. Expert Review of Neurotherapeutics 2015;15(8):909-918.</w:t>
      </w:r>
    </w:p>
    <w:p w14:paraId="4D766799" w14:textId="77777777" w:rsidR="00CA16EF" w:rsidRPr="00CA16EF" w:rsidRDefault="00CA16EF" w:rsidP="00CA16EF">
      <w:pPr>
        <w:pStyle w:val="EndNoteBibliography"/>
        <w:spacing w:after="0"/>
        <w:ind w:left="720" w:hanging="720"/>
      </w:pPr>
      <w:r w:rsidRPr="00CA16EF">
        <w:t>[149] Miller G. Pot and pain. Science 2016;354(6312):566-568.</w:t>
      </w:r>
    </w:p>
    <w:p w14:paraId="3622CE38" w14:textId="77777777" w:rsidR="00CA16EF" w:rsidRPr="00CA16EF" w:rsidRDefault="00CA16EF" w:rsidP="00CA16EF">
      <w:pPr>
        <w:pStyle w:val="EndNoteBibliography"/>
        <w:spacing w:after="0"/>
        <w:ind w:left="720" w:hanging="720"/>
      </w:pPr>
      <w:r w:rsidRPr="00CA16EF">
        <w:t>[150] Mischley L, Bennett R, Sexton M, Ricciardi G, McNames J. Cannabis and Parkinson's disease tremor. Movement Disorders 2017;32:502-503.</w:t>
      </w:r>
    </w:p>
    <w:p w14:paraId="7C63B805" w14:textId="77777777" w:rsidR="00CA16EF" w:rsidRPr="00CA16EF" w:rsidRDefault="00CA16EF" w:rsidP="00CA16EF">
      <w:pPr>
        <w:pStyle w:val="EndNoteBibliography"/>
        <w:spacing w:after="0"/>
        <w:ind w:left="720" w:hanging="720"/>
      </w:pPr>
      <w:r w:rsidRPr="00CA16EF">
        <w:t>[151] Muirhead C. Marijuana and CF: Controversies associated with patient use. Pediatric Pulmonology 2015;50:152-154.</w:t>
      </w:r>
    </w:p>
    <w:p w14:paraId="606127A7" w14:textId="77777777" w:rsidR="00CA16EF" w:rsidRPr="00CA16EF" w:rsidRDefault="00CA16EF" w:rsidP="00CA16EF">
      <w:pPr>
        <w:pStyle w:val="EndNoteBibliography"/>
        <w:spacing w:after="0"/>
        <w:ind w:left="720" w:hanging="720"/>
      </w:pPr>
      <w:r w:rsidRPr="00CA16EF">
        <w:t>[152] Naftali T, Bar-Lev Schleider L, Dotan I, Lansky EP, Sklerovsky Benjaminov F, Konikoff FM. Cannabis induces a clinical response in patients with Crohn's disease: a prospective placebo-controlled study. Clinical gastroenterology and hepatology : the official clinical practice journal of the American Gastroenterological Association 2013;11(10):1276-1280.e1271.</w:t>
      </w:r>
    </w:p>
    <w:p w14:paraId="177CFD28" w14:textId="77777777" w:rsidR="00CA16EF" w:rsidRPr="00CA16EF" w:rsidRDefault="00CA16EF" w:rsidP="00CA16EF">
      <w:pPr>
        <w:pStyle w:val="EndNoteBibliography"/>
        <w:spacing w:after="0"/>
        <w:ind w:left="720" w:hanging="720"/>
      </w:pPr>
      <w:r w:rsidRPr="00CA16EF">
        <w:t>[153] Naftali T, Mechulam R, Lev LB, Konikoff FM. Cannabis for inflammatory bowel disease. Digestive Diseases 2014;32(4):468-474.</w:t>
      </w:r>
    </w:p>
    <w:p w14:paraId="1109E9E6" w14:textId="77777777" w:rsidR="00CA16EF" w:rsidRPr="00CA16EF" w:rsidRDefault="00CA16EF" w:rsidP="00CA16EF">
      <w:pPr>
        <w:pStyle w:val="EndNoteBibliography"/>
        <w:spacing w:after="0"/>
        <w:ind w:left="720" w:hanging="720"/>
      </w:pPr>
      <w:r w:rsidRPr="00CA16EF">
        <w:t>[154] Naftali T, Mechulam R, Marii A, Gabay G, Stein A, Bronshtain M, Laish I, Benjaminov F, Konikoff FM. Low-Dose Cannabidiol Is Safe but Not Effective in the Treatment for Crohn's Disease, a Randomized Controlled Trial. Digestive Diseases and Sciences 2017;62(6):1615-1620.</w:t>
      </w:r>
    </w:p>
    <w:p w14:paraId="69503E4D" w14:textId="77777777" w:rsidR="00CA16EF" w:rsidRPr="00CA16EF" w:rsidRDefault="00CA16EF" w:rsidP="00CA16EF">
      <w:pPr>
        <w:pStyle w:val="EndNoteBibliography"/>
        <w:spacing w:after="0"/>
        <w:ind w:left="720" w:hanging="720"/>
      </w:pPr>
      <w:r w:rsidRPr="00CA16EF">
        <w:t>[155] Naftali T, Mechulam R, Marii A, Gabay G, Stein A, Bronshtain M, Laish I, Benjaminov F, Konikoff FM. Low-Dose Cannabidiol Is Safe but Not Effective in the Treatment for Crohn's Disease, a Randomized Controlled Trial. Digestive Diseases and Sciences 2017.</w:t>
      </w:r>
    </w:p>
    <w:p w14:paraId="52D50BDB" w14:textId="77777777" w:rsidR="00CA16EF" w:rsidRPr="00CA16EF" w:rsidRDefault="00CA16EF" w:rsidP="00CA16EF">
      <w:pPr>
        <w:pStyle w:val="EndNoteBibliography"/>
        <w:spacing w:after="0"/>
        <w:ind w:left="720" w:hanging="720"/>
      </w:pPr>
      <w:r w:rsidRPr="00CA16EF">
        <w:t>[156] Naguib M, Foss JF. Medical use of marijuana: Truth in evidence. Anesthesia and Analgesia 2015;121(5):1124-1127.</w:t>
      </w:r>
    </w:p>
    <w:p w14:paraId="1BD1F534" w14:textId="77777777" w:rsidR="00CA16EF" w:rsidRPr="00CA16EF" w:rsidRDefault="00CA16EF" w:rsidP="00CA16EF">
      <w:pPr>
        <w:pStyle w:val="EndNoteBibliography"/>
        <w:spacing w:after="0"/>
        <w:ind w:left="720" w:hanging="720"/>
      </w:pPr>
      <w:r w:rsidRPr="00CA16EF">
        <w:t>[157] Namaka M, Leong C, Grossberndt A, Klowak M, Turcotte D, Esfahani F, Gomori A, Intrater H. A treatment algorithm for neuropathic pain: An update. Consultant Pharmacist 2009;24(12):885-902.</w:t>
      </w:r>
    </w:p>
    <w:p w14:paraId="24A9E067" w14:textId="77777777" w:rsidR="00CA16EF" w:rsidRPr="00CA16EF" w:rsidRDefault="00CA16EF" w:rsidP="00CA16EF">
      <w:pPr>
        <w:pStyle w:val="EndNoteBibliography"/>
        <w:spacing w:after="0"/>
        <w:ind w:left="720" w:hanging="720"/>
      </w:pPr>
      <w:r w:rsidRPr="00CA16EF">
        <w:t>[158] Narang S, Gibson D, Wasan AD, Ross EL, Michna E, Nedeljkovic SS, Jamison RN. Efficacy of dronabinol as an adjuvant treatment for chronic pain patients on opioid therapy. The Journal of Pain 2008;9(3):254-264.</w:t>
      </w:r>
    </w:p>
    <w:p w14:paraId="3B070D79" w14:textId="77777777" w:rsidR="00CA16EF" w:rsidRPr="00CA16EF" w:rsidRDefault="00CA16EF" w:rsidP="00CA16EF">
      <w:pPr>
        <w:pStyle w:val="EndNoteBibliography"/>
        <w:spacing w:after="0"/>
        <w:ind w:left="720" w:hanging="720"/>
      </w:pPr>
      <w:r w:rsidRPr="00CA16EF">
        <w:t>[159] NCT00710424 (GW Pharmaceuticals). A Study of Sativex® for Pain Relief Due to Diabetic Neuropathy. NCT00710424, Vol. 2017. Clinicaltrials.gov, 2008.</w:t>
      </w:r>
    </w:p>
    <w:p w14:paraId="0FBC9ACA" w14:textId="77777777" w:rsidR="00CA16EF" w:rsidRPr="00CA16EF" w:rsidRDefault="00CA16EF" w:rsidP="00CA16EF">
      <w:pPr>
        <w:pStyle w:val="EndNoteBibliography"/>
        <w:spacing w:after="0"/>
        <w:ind w:left="720" w:hanging="720"/>
      </w:pPr>
      <w:r w:rsidRPr="00CA16EF">
        <w:t>[160] NCT01606176 (GW Pharmaceuticals). A Study to Evaluate the Effects of Cannabis Based Medicine in Patients With Pain of Neurological Origin. NCT01606176, Vol. 2017. Clinicaltrials.gov, 2012.</w:t>
      </w:r>
    </w:p>
    <w:p w14:paraId="599D28E0" w14:textId="77777777" w:rsidR="00CA16EF" w:rsidRPr="00CA16EF" w:rsidRDefault="00CA16EF" w:rsidP="00CA16EF">
      <w:pPr>
        <w:pStyle w:val="EndNoteBibliography"/>
        <w:spacing w:after="0"/>
        <w:ind w:left="720" w:hanging="720"/>
      </w:pPr>
      <w:r w:rsidRPr="00CA16EF">
        <w:t>[161] NCT01606202 (GW Pharmaceuticals). A Study of Cannabis Based Medicine Extracts and Placebo in Patients With Pain Due to Spinal Cord Injury. NCT01606202, Vol. 2017: Clinicaltrials.gov, 2012.</w:t>
      </w:r>
    </w:p>
    <w:p w14:paraId="0BEE3B22" w14:textId="77777777" w:rsidR="00CA16EF" w:rsidRPr="00CA16EF" w:rsidRDefault="00CA16EF" w:rsidP="00CA16EF">
      <w:pPr>
        <w:pStyle w:val="EndNoteBibliography"/>
        <w:spacing w:after="0"/>
        <w:ind w:left="720" w:hanging="720"/>
      </w:pPr>
      <w:r w:rsidRPr="00CA16EF">
        <w:t>[162] Notcutt. A Study to Evaluate the Effects of Cannabis Based Medicine in Patients With Pain of Neurological Origin. NCT01606176, Vol. 2017. Clinicaltrials.gov, 2012.</w:t>
      </w:r>
    </w:p>
    <w:p w14:paraId="3E64D50B" w14:textId="77777777" w:rsidR="00CA16EF" w:rsidRPr="00CA16EF" w:rsidRDefault="00CA16EF" w:rsidP="00CA16EF">
      <w:pPr>
        <w:pStyle w:val="EndNoteBibliography"/>
        <w:spacing w:after="0"/>
        <w:ind w:left="720" w:hanging="720"/>
      </w:pPr>
      <w:r w:rsidRPr="00CA16EF">
        <w:lastRenderedPageBreak/>
        <w:t>[163] Notcutt W, Langford R, Davies P, Ratcliffe S, Potts R. A placebo-controlled, parallel-group, randomized withdrawal study of subjects with symptoms of spasticity due to multiple sclerosis who are receiving long-term Sativex®(nabiximols). Multiple Sclerosis Journal 2012;18(2):219-228.</w:t>
      </w:r>
    </w:p>
    <w:p w14:paraId="1477805B" w14:textId="77777777" w:rsidR="00CA16EF" w:rsidRPr="00CA16EF" w:rsidRDefault="00CA16EF" w:rsidP="00CA16EF">
      <w:pPr>
        <w:pStyle w:val="EndNoteBibliography"/>
        <w:spacing w:after="0"/>
        <w:ind w:left="720" w:hanging="720"/>
      </w:pPr>
      <w:r w:rsidRPr="00CA16EF">
        <w:t>[164] Notcutt W, Phillips C, Hughes J, Lacoux P, Vijayakulasingam V, Baldock L. A retrospective description of the use of nabilone in uk clinical practice – extension study (conference poster). Multiple Sclerosis 2014;September(1):468.</w:t>
      </w:r>
    </w:p>
    <w:p w14:paraId="5B10B3A4" w14:textId="77777777" w:rsidR="00CA16EF" w:rsidRPr="00CA16EF" w:rsidRDefault="00CA16EF" w:rsidP="00CA16EF">
      <w:pPr>
        <w:pStyle w:val="EndNoteBibliography"/>
        <w:spacing w:after="0"/>
        <w:ind w:left="720" w:hanging="720"/>
      </w:pPr>
      <w:r w:rsidRPr="00CA16EF">
        <w:t>[165] Notcutt W, Price M, Miller R, Newport S, Phillips C, Simmons S, Sansom C. Initial experiences with medicinal extracts of cannabis for chronic pain: results from 34 ‘N of 1’studies. Anaesthesia 2004;59(5):440-452.</w:t>
      </w:r>
    </w:p>
    <w:p w14:paraId="6F7B4FC7" w14:textId="77777777" w:rsidR="00CA16EF" w:rsidRPr="00CA16EF" w:rsidRDefault="00CA16EF" w:rsidP="00CA16EF">
      <w:pPr>
        <w:pStyle w:val="EndNoteBibliography"/>
        <w:spacing w:after="0"/>
        <w:ind w:left="720" w:hanging="720"/>
      </w:pPr>
      <w:r w:rsidRPr="00CA16EF">
        <w:t>[166] Notcutt WG. A questionnaire survey of patients and carers of patients prescribed Sativex as an unlicensed medicine. Primary health care research &amp; development 2013;14(2):192-199.</w:t>
      </w:r>
    </w:p>
    <w:p w14:paraId="56BEEDBA" w14:textId="77777777" w:rsidR="00CA16EF" w:rsidRPr="00CA16EF" w:rsidRDefault="00CA16EF" w:rsidP="00CA16EF">
      <w:pPr>
        <w:pStyle w:val="EndNoteBibliography"/>
        <w:spacing w:after="0"/>
        <w:ind w:left="720" w:hanging="720"/>
      </w:pPr>
      <w:r w:rsidRPr="00CA16EF">
        <w:t>[167] Notcutt WG. Clinical Use of Cannabinoids for Symptom Control in Multiple Sclerosis. Neurotherapeutics 2015;12(4):769-777.</w:t>
      </w:r>
    </w:p>
    <w:p w14:paraId="33FCC6F4" w14:textId="77777777" w:rsidR="00CA16EF" w:rsidRPr="00CA16EF" w:rsidRDefault="00CA16EF" w:rsidP="00CA16EF">
      <w:pPr>
        <w:pStyle w:val="EndNoteBibliography"/>
        <w:spacing w:after="0"/>
        <w:ind w:left="720" w:hanging="720"/>
      </w:pPr>
      <w:r w:rsidRPr="00CA16EF">
        <w:t>[168] Novotna A, Mares J, Ratcliffe S, Novakova I, Vachova M, Zapletalova O, Gasperini C, Pozzilli C, Cefaro L, Comi G, Rossi P, Ambler Z, Stelmasiak Z, Erdmann A, Montalban X, Klimek A, Davies P. A randomized, double-blind, placebo-controlled, parallel-group, enriched-design study of nabiximols* (Sativex((R)) ), as add-on therapy, in subjects with refractory spasticity caused by multiple sclerosis. Eur J Neurol 2011;18(9):1122-1131.</w:t>
      </w:r>
    </w:p>
    <w:p w14:paraId="3CD9F63D" w14:textId="77777777" w:rsidR="00CA16EF" w:rsidRPr="00CA16EF" w:rsidRDefault="00CA16EF" w:rsidP="00CA16EF">
      <w:pPr>
        <w:pStyle w:val="EndNoteBibliography"/>
        <w:spacing w:after="0"/>
        <w:ind w:left="720" w:hanging="720"/>
      </w:pPr>
      <w:r w:rsidRPr="00CA16EF">
        <w:t>[169] Noyes R, Brunk S, Baram DA, Canter A. Analgesic Effect of Delta‐9‐Tetrahydrocannabinol. The Journal of Clinical Pharmacology 1975;15(2‐3):139-143.</w:t>
      </w:r>
    </w:p>
    <w:p w14:paraId="7116C253" w14:textId="77777777" w:rsidR="00CA16EF" w:rsidRPr="00CA16EF" w:rsidRDefault="00CA16EF" w:rsidP="00CA16EF">
      <w:pPr>
        <w:pStyle w:val="EndNoteBibliography"/>
        <w:spacing w:after="0"/>
        <w:ind w:left="720" w:hanging="720"/>
      </w:pPr>
      <w:r w:rsidRPr="00CA16EF">
        <w:t>[170] Noyes R, Brunk SF, Avery DH, Canter A. The analgesic properties of delta‐9‐tetrahydrocannabinol and codeine. Clinical Pharmacology &amp; Therapeutics 1975;18(1):84-89.</w:t>
      </w:r>
    </w:p>
    <w:p w14:paraId="0250014A" w14:textId="77777777" w:rsidR="00CA16EF" w:rsidRPr="00CA16EF" w:rsidRDefault="00CA16EF" w:rsidP="00CA16EF">
      <w:pPr>
        <w:pStyle w:val="EndNoteBibliography"/>
        <w:spacing w:after="0"/>
        <w:ind w:left="720" w:hanging="720"/>
      </w:pPr>
      <w:r w:rsidRPr="00CA16EF">
        <w:t>[171] Nurmikko TJ, Gupta S, Maclver K. Multiple sclerosis-related central pain disorders. Current Pain and Headache Reports 2010;14(3):189-195.</w:t>
      </w:r>
    </w:p>
    <w:p w14:paraId="0730568D" w14:textId="77777777" w:rsidR="00CA16EF" w:rsidRPr="00CA16EF" w:rsidRDefault="00CA16EF" w:rsidP="00CA16EF">
      <w:pPr>
        <w:pStyle w:val="EndNoteBibliography"/>
        <w:spacing w:after="0"/>
        <w:ind w:left="720" w:hanging="720"/>
      </w:pPr>
      <w:r w:rsidRPr="00CA16EF">
        <w:t>[172] Nurmikko TJ, Serpell MG, Hoggart B, Toomey PJ, Morlion BJ, Haines D. Sativex successfully treats neuropathic pain characterised by allodynia: a randomised, double-blind, placebo-controlled clinical trial. Pain® 2007;133(1):210-220.</w:t>
      </w:r>
    </w:p>
    <w:p w14:paraId="4A805DCA" w14:textId="77777777" w:rsidR="00CA16EF" w:rsidRPr="00CA16EF" w:rsidRDefault="00CA16EF" w:rsidP="00CA16EF">
      <w:pPr>
        <w:pStyle w:val="EndNoteBibliography"/>
        <w:spacing w:after="0"/>
        <w:ind w:left="720" w:hanging="720"/>
      </w:pPr>
      <w:r w:rsidRPr="00CA16EF">
        <w:t>[173] Oreja-Guevara C. Clinical efficacy and effectiveness of Sativex, a combined cannabinoid medicine, in multiple sclerosis-related spasticity. Expert Review of Neurotherapeutics 2012;12(4 SUPPL.):3-8.</w:t>
      </w:r>
    </w:p>
    <w:p w14:paraId="04F9F955" w14:textId="77777777" w:rsidR="00CA16EF" w:rsidRPr="00CA16EF" w:rsidRDefault="00CA16EF" w:rsidP="00CA16EF">
      <w:pPr>
        <w:pStyle w:val="EndNoteBibliography"/>
        <w:spacing w:after="0"/>
        <w:ind w:left="720" w:hanging="720"/>
      </w:pPr>
      <w:r w:rsidRPr="00CA16EF">
        <w:t>[174] Oreja-Guevara C. Treatment of spasticity in multiple sclerosis: New perspectives regarding the use of cannabinoids. Revista de neurologia 2012;55(7):421-430.</w:t>
      </w:r>
    </w:p>
    <w:p w14:paraId="45128A75" w14:textId="77777777" w:rsidR="00CA16EF" w:rsidRPr="00CA16EF" w:rsidRDefault="00CA16EF" w:rsidP="00CA16EF">
      <w:pPr>
        <w:pStyle w:val="EndNoteBibliography"/>
        <w:spacing w:after="0"/>
        <w:ind w:left="720" w:hanging="720"/>
      </w:pPr>
      <w:r w:rsidRPr="00CA16EF">
        <w:t>[175] Pacher P, Batkai S, Kunos G. The endocannabinoid system as an emerging target of pharmacotherapy. Pharmacological Reviews 2006;58(3):389-462.</w:t>
      </w:r>
    </w:p>
    <w:p w14:paraId="0D29CD6F" w14:textId="77777777" w:rsidR="00CA16EF" w:rsidRPr="00CA16EF" w:rsidRDefault="00CA16EF" w:rsidP="00CA16EF">
      <w:pPr>
        <w:pStyle w:val="EndNoteBibliography"/>
        <w:spacing w:after="0"/>
        <w:ind w:left="720" w:hanging="720"/>
      </w:pPr>
      <w:r w:rsidRPr="00CA16EF">
        <w:t>[176] Palmieri B, Laurino C, Vadala M. Short-term efficacy of CBD-enriched hemp oil in girls with dysautonomic syndrome after human papillomavirus vaccination. Israel Medical Association Journal 2017;19(2):79-84.</w:t>
      </w:r>
    </w:p>
    <w:p w14:paraId="225A9521" w14:textId="77777777" w:rsidR="00CA16EF" w:rsidRPr="00CA16EF" w:rsidRDefault="00CA16EF" w:rsidP="00CA16EF">
      <w:pPr>
        <w:pStyle w:val="EndNoteBibliography"/>
        <w:spacing w:after="0"/>
        <w:ind w:left="720" w:hanging="720"/>
      </w:pPr>
      <w:r w:rsidRPr="00CA16EF">
        <w:t>[177] Paolicelli D, Direnzo V, Manni A, D'Onghia M, Tortorella C, Zoccolella S, Di Lecce V, Iaffaldano A, Trojano M. Long-Term Data of Efficacy, Safety, and Tolerability in a Real-Life Setting of THC/CBD Oromucosal Spray-Treated Multiple Sclerosis Patients. Journal of clinical pharmacology 2016;56(7):845-851.</w:t>
      </w:r>
    </w:p>
    <w:p w14:paraId="311E77C1" w14:textId="77777777" w:rsidR="00CA16EF" w:rsidRPr="00CA16EF" w:rsidRDefault="00CA16EF" w:rsidP="00CA16EF">
      <w:pPr>
        <w:pStyle w:val="EndNoteBibliography"/>
        <w:spacing w:after="0"/>
        <w:ind w:left="720" w:hanging="720"/>
      </w:pPr>
      <w:r w:rsidRPr="00CA16EF">
        <w:t>[178] Patti F. Health Authorities Data Collection of THC:CBD Oromucosal Spray (L'Agenzia Italiana del Farmaco Web Registry): Figures after 1.5 Years. European Neurology 2016;75 Suppl 1:9-12.</w:t>
      </w:r>
    </w:p>
    <w:p w14:paraId="5FA920A9" w14:textId="77777777" w:rsidR="00CA16EF" w:rsidRPr="00CA16EF" w:rsidRDefault="00CA16EF" w:rsidP="00CA16EF">
      <w:pPr>
        <w:pStyle w:val="EndNoteBibliography"/>
        <w:spacing w:after="0"/>
        <w:ind w:left="720" w:hanging="720"/>
      </w:pPr>
      <w:r w:rsidRPr="00CA16EF">
        <w:t>[179] Patti F, Messina S, Amato MP, Benedetti MD, Bergamaschi R, Bertolotto A, Bonavita S, Bruno Bossio R, Brescia Morra V, Cavalla P, Centonze D, Comi G, Cottone S, Danni M, Francia A, Fuiani A, Gasperini C, Ghezzi A, Iudice A, Lus G, Maniscalco GT, Marrosu MG, Mirabella M, Montanari E, Pozzilli C, Rovaris M, Sessa E, Spitaleri D, Trojano M, Valentino P, Zappia M, Solaro C. Multicenter, prospective, observational study aimed at evaluating SAtivex efFEcts (effectiveness and tolerability) in a large population of Italian multiple sclerosis patients: SA.FE. Study. Multiple Sclerosis 2015;1):613-615.</w:t>
      </w:r>
    </w:p>
    <w:p w14:paraId="0660872E" w14:textId="77777777" w:rsidR="00CA16EF" w:rsidRPr="00CA16EF" w:rsidRDefault="00CA16EF" w:rsidP="00CA16EF">
      <w:pPr>
        <w:pStyle w:val="EndNoteBibliography"/>
        <w:spacing w:after="0"/>
        <w:ind w:left="720" w:hanging="720"/>
      </w:pPr>
      <w:r w:rsidRPr="00CA16EF">
        <w:lastRenderedPageBreak/>
        <w:t>[180] Patti F, Messina S, Solaro C, Amato MP, Bergamaschi R, Bonavita S, Bruno Bossio R, Brescia Morra V, Costantino GF, Cavalla P, Centonze D, Comi G, Cottone S, Danni M, Francia A, Gajofatto A, Gasperini C, Ghezzi A, Iudice A, Lus G, Maniscalco GT, Marrosu MG, Matta M, Mirabella M, Montanari E, Pozzilli C, Rovaris M, Sessa E, Spitaleri D, Trojano M, Valentino P, Zappia M. Efficacy and safety of cannabinoid oromucosal spray for multiple sclerosis spasticity. Journal of Neurology, Neurosurgery and Psychiatry 2016;87(9):944-951.</w:t>
      </w:r>
    </w:p>
    <w:p w14:paraId="4087144E" w14:textId="77777777" w:rsidR="00CA16EF" w:rsidRPr="00CA16EF" w:rsidRDefault="00CA16EF" w:rsidP="00CA16EF">
      <w:pPr>
        <w:pStyle w:val="EndNoteBibliography"/>
        <w:spacing w:after="0"/>
        <w:ind w:left="720" w:hanging="720"/>
      </w:pPr>
      <w:r w:rsidRPr="00CA16EF">
        <w:t>[181] Pearce DD, Mitsouras K, Irizarry KJ. Discriminating the effects of Cannabis sativa and Cannabis indica: A web survey of medical cannabis users. Journal of Alternative and Complementary Medicine 2014;20(10):787-791.</w:t>
      </w:r>
    </w:p>
    <w:p w14:paraId="6560DC22" w14:textId="77777777" w:rsidR="00CA16EF" w:rsidRPr="00CA16EF" w:rsidRDefault="00CA16EF" w:rsidP="00CA16EF">
      <w:pPr>
        <w:pStyle w:val="EndNoteBibliography"/>
        <w:spacing w:after="0"/>
        <w:ind w:left="720" w:hanging="720"/>
      </w:pPr>
      <w:r w:rsidRPr="00CA16EF">
        <w:t>[182] Petro DJ, Ellenberger C. Treatment of Human Spasticity with Δ9‐Tetrahydrocannabinol. The Journal of Clinical Pharmacology 1981;21(S1).</w:t>
      </w:r>
    </w:p>
    <w:p w14:paraId="5C0BD7CE" w14:textId="77777777" w:rsidR="00CA16EF" w:rsidRPr="00CA16EF" w:rsidRDefault="00CA16EF" w:rsidP="00CA16EF">
      <w:pPr>
        <w:pStyle w:val="EndNoteBibliography"/>
        <w:spacing w:after="0"/>
        <w:ind w:left="720" w:hanging="720"/>
      </w:pPr>
      <w:r w:rsidRPr="00CA16EF">
        <w:t>[183] Petzke F, Enax-Krumova EK, Hauser W. Efficacy, tolerability and safety of cannabinoids for chronic neuropathic pain: A systematic review of randomized controlled studies. Schmerz 2016;30(1):62-88.</w:t>
      </w:r>
    </w:p>
    <w:p w14:paraId="2A42603B" w14:textId="77777777" w:rsidR="00CA16EF" w:rsidRPr="00CA16EF" w:rsidRDefault="00CA16EF" w:rsidP="00CA16EF">
      <w:pPr>
        <w:pStyle w:val="EndNoteBibliography"/>
        <w:spacing w:after="0"/>
        <w:ind w:left="720" w:hanging="720"/>
      </w:pPr>
      <w:r w:rsidRPr="00CA16EF">
        <w:t>[184] Pharmaceuticals GW. A study of sativex® for pain relief due to diabetic neuropathy, Vol. NCT00710424. Bethesda (MD): National Library of Medicine (US), 2005.</w:t>
      </w:r>
    </w:p>
    <w:p w14:paraId="2D65235B" w14:textId="77777777" w:rsidR="00CA16EF" w:rsidRPr="00CA16EF" w:rsidRDefault="00CA16EF" w:rsidP="00CA16EF">
      <w:pPr>
        <w:pStyle w:val="EndNoteBibliography"/>
        <w:spacing w:after="0"/>
        <w:ind w:left="720" w:hanging="720"/>
      </w:pPr>
      <w:r w:rsidRPr="00CA16EF">
        <w:t>[185] Pharmaceuticals GW. A study of cannabis based medicine extracts and placebo in patients with pain due to spinal cord injury, Vol. NCT01606202. Bethesda (MD): National Library of Medicine (US), 2012.</w:t>
      </w:r>
    </w:p>
    <w:p w14:paraId="098AF9F4" w14:textId="77777777" w:rsidR="00CA16EF" w:rsidRPr="00CA16EF" w:rsidRDefault="00CA16EF" w:rsidP="00CA16EF">
      <w:pPr>
        <w:pStyle w:val="EndNoteBibliography"/>
        <w:spacing w:after="0"/>
        <w:ind w:left="720" w:hanging="720"/>
      </w:pPr>
      <w:r w:rsidRPr="00CA16EF">
        <w:t>[186] Pharmaceuticals GW. A study to evaluate the effects of cannabis based medicine in patients with pain of neurological origin, Vol. NCT01606176. Bethesda (MD): National Library of Medicine (US), 2012.</w:t>
      </w:r>
    </w:p>
    <w:p w14:paraId="2A57ED34" w14:textId="77777777" w:rsidR="00CA16EF" w:rsidRPr="00CA16EF" w:rsidRDefault="00CA16EF" w:rsidP="00CA16EF">
      <w:pPr>
        <w:pStyle w:val="EndNoteBibliography"/>
        <w:spacing w:after="0"/>
        <w:ind w:left="720" w:hanging="720"/>
      </w:pPr>
      <w:r w:rsidRPr="00CA16EF">
        <w:t>[187] Pharmaceuticals GW, Health USNIo. Sativex versus placebo when added to existing treatment for central neuropathic pain in MS [Clinical-Trials.gov identifier NCT00391079].2017(July 17).</w:t>
      </w:r>
    </w:p>
    <w:p w14:paraId="2427DF6C" w14:textId="77777777" w:rsidR="00CA16EF" w:rsidRPr="00CA16EF" w:rsidRDefault="00CA16EF" w:rsidP="00CA16EF">
      <w:pPr>
        <w:pStyle w:val="EndNoteBibliography"/>
        <w:spacing w:after="0"/>
        <w:ind w:left="720" w:hanging="720"/>
      </w:pPr>
      <w:r w:rsidRPr="00CA16EF">
        <w:t>[188] Phatak UP, Rojas-Velasquez D, Porto A, Pashankar DS. Prevalence and Patterns of Marijuana Use in Young Adults with Inflammatory Bowel Disease. Journal of Pediatric Gastroenterology and Nutrition 2017;64(2):261-264.</w:t>
      </w:r>
    </w:p>
    <w:p w14:paraId="2CE1C468" w14:textId="77777777" w:rsidR="00CA16EF" w:rsidRPr="00CA16EF" w:rsidRDefault="00CA16EF" w:rsidP="00CA16EF">
      <w:pPr>
        <w:pStyle w:val="EndNoteBibliography"/>
        <w:spacing w:after="0"/>
        <w:ind w:left="720" w:hanging="720"/>
      </w:pPr>
      <w:r w:rsidRPr="00CA16EF">
        <w:t>[189] Pini LA, Guerzoni S, Cainazzo MM, Ferrari A, Sarchielli P, Tiraferri I, Ciccarese M, Zappaterra M. Nabilone for the treatment of medication overuse headache: results of a preliminary double-blind, active-controlled, randomized trial. The journal of headache and pain 2012;13(8):677-684.</w:t>
      </w:r>
    </w:p>
    <w:p w14:paraId="34C298AC" w14:textId="77777777" w:rsidR="00CA16EF" w:rsidRPr="00CA16EF" w:rsidRDefault="00CA16EF" w:rsidP="00CA16EF">
      <w:pPr>
        <w:pStyle w:val="EndNoteBibliography"/>
        <w:spacing w:after="0"/>
        <w:ind w:left="720" w:hanging="720"/>
      </w:pPr>
      <w:r w:rsidRPr="00CA16EF">
        <w:t>[190] Pinsger M, Schimetta W, Volc D, Hiermann E, Riederer F, Pölz W. Benefits of an add-on treatment with the synthetic cannabinomimetic nabilone on patients with chronic pain--a randomized controlled trial. Wiener Klinische Wochenschrift 2006;118(11-12):327-335.</w:t>
      </w:r>
    </w:p>
    <w:p w14:paraId="2401DCD4" w14:textId="77777777" w:rsidR="00CA16EF" w:rsidRPr="00CA16EF" w:rsidRDefault="00CA16EF" w:rsidP="00CA16EF">
      <w:pPr>
        <w:pStyle w:val="EndNoteBibliography"/>
        <w:spacing w:after="0"/>
        <w:ind w:left="720" w:hanging="720"/>
      </w:pPr>
      <w:r w:rsidRPr="00CA16EF">
        <w:t>[191] Platt L, Reed J, Minozzi S, Vickerman P, Hagan H, French C, Jordan A, Degenhardt L, Hope V, Hutchinson S. Effectiveness of needle/syringe programmes and opiate substitution therapy in preventing HCV transmission among people who inject drugs. The Cochrane Library 2016.</w:t>
      </w:r>
    </w:p>
    <w:p w14:paraId="40576BE8" w14:textId="77777777" w:rsidR="00CA16EF" w:rsidRPr="00CA16EF" w:rsidRDefault="00CA16EF" w:rsidP="00CA16EF">
      <w:pPr>
        <w:pStyle w:val="EndNoteBibliography"/>
        <w:spacing w:after="0"/>
        <w:ind w:left="720" w:hanging="720"/>
      </w:pPr>
      <w:r w:rsidRPr="00CA16EF">
        <w:t>[192] Podda G, Constantinescu CS. Nabiximols in the treatment of spasticity, pain and urinary symptoms due to multiple sclerosis. Expert Opinion on Biological Therapy 2012;12(11):1517-1531.</w:t>
      </w:r>
    </w:p>
    <w:p w14:paraId="56321993" w14:textId="77777777" w:rsidR="00CA16EF" w:rsidRPr="00CA16EF" w:rsidRDefault="00CA16EF" w:rsidP="00CA16EF">
      <w:pPr>
        <w:pStyle w:val="EndNoteBibliography"/>
        <w:spacing w:after="0"/>
        <w:ind w:left="720" w:hanging="720"/>
      </w:pPr>
      <w:r w:rsidRPr="00CA16EF">
        <w:t>[193] Pooyania S, Ethans K, Szturm T, Casey A, Perry D. A randomized, double-blinded, crossover pilot study assessing the effect of nabilone on spasticity in persons with spinal cord injury. Archives of physical medicine and rehabilitation 2010;91(5):703-707.</w:t>
      </w:r>
    </w:p>
    <w:p w14:paraId="5A07E3B6" w14:textId="77777777" w:rsidR="00CA16EF" w:rsidRPr="00CA16EF" w:rsidRDefault="00CA16EF" w:rsidP="00CA16EF">
      <w:pPr>
        <w:pStyle w:val="EndNoteBibliography"/>
        <w:spacing w:after="0"/>
        <w:ind w:left="720" w:hanging="720"/>
      </w:pPr>
      <w:r w:rsidRPr="00CA16EF">
        <w:t>[194] Portenoy RK, Ganae-Motan ED, Allende S, Yanagihara R, Shaiova L, Weinstein S, McQuade R, Wright S, Fallon MT. Nabiximols for opioid-treated cancer patients with poorly-controlled chronic pain: A randomized, placebo-controlled, graded-dose trial. Journal of Pain 2012;13(5):438-449.</w:t>
      </w:r>
    </w:p>
    <w:p w14:paraId="6EA26405" w14:textId="77777777" w:rsidR="00CA16EF" w:rsidRPr="00CA16EF" w:rsidRDefault="00CA16EF" w:rsidP="00CA16EF">
      <w:pPr>
        <w:pStyle w:val="EndNoteBibliography"/>
        <w:spacing w:after="0"/>
        <w:ind w:left="720" w:hanging="720"/>
      </w:pPr>
      <w:r w:rsidRPr="00CA16EF">
        <w:t>[195] Pozzilli C. Advances in the management of multiple sclerosis spasticity: Experiences from recent studies and everyday clinical practice. Expert Review of Neurotherapeutics 2013;13(12 SUPPL.):49-54.</w:t>
      </w:r>
    </w:p>
    <w:p w14:paraId="45905E46" w14:textId="77777777" w:rsidR="00CA16EF" w:rsidRPr="00CA16EF" w:rsidRDefault="00CA16EF" w:rsidP="00CA16EF">
      <w:pPr>
        <w:pStyle w:val="EndNoteBibliography"/>
        <w:spacing w:after="0"/>
        <w:ind w:left="720" w:hanging="720"/>
      </w:pPr>
      <w:r w:rsidRPr="00CA16EF">
        <w:lastRenderedPageBreak/>
        <w:t>[196] Radiano R, Or R, Shouval R, Mechoulam R, Abu-Zaid B. Improved symptom management by use of medical cannabis. Bone Marrow Transplantation 2011;46:S394-S395.</w:t>
      </w:r>
    </w:p>
    <w:p w14:paraId="78E14FB5" w14:textId="77777777" w:rsidR="00CA16EF" w:rsidRPr="00CA16EF" w:rsidRDefault="00CA16EF" w:rsidP="00CA16EF">
      <w:pPr>
        <w:pStyle w:val="EndNoteBibliography"/>
        <w:spacing w:after="0"/>
        <w:ind w:left="720" w:hanging="720"/>
      </w:pPr>
      <w:r w:rsidRPr="00CA16EF">
        <w:t>[197] Raft D, Gregg J, Ghia J, Harris L. Effects of intravenous tetrahydrocannabinol on experimental and surgical pain; Psychological correlates of the analgesic response. Clinical Pharmacology &amp; Therapeutics 1977;21(1):26-33.</w:t>
      </w:r>
    </w:p>
    <w:p w14:paraId="5A2F3C49" w14:textId="77777777" w:rsidR="00CA16EF" w:rsidRPr="00CA16EF" w:rsidRDefault="00CA16EF" w:rsidP="00CA16EF">
      <w:pPr>
        <w:pStyle w:val="EndNoteBibliography"/>
        <w:spacing w:after="0"/>
        <w:ind w:left="720" w:hanging="720"/>
      </w:pPr>
      <w:r w:rsidRPr="00CA16EF">
        <w:t>[198] Reichenbach ZW, Sloan J, Rizvi-Toner A, Bayman L, Valestin J, Schey R. A 4-week pilot study with the cannabinoid receptor agonist dronabinol and its effect on metabolic parameters in a randomized trial. Clinical therapeutics 2015;37(10):2267-2274.</w:t>
      </w:r>
    </w:p>
    <w:p w14:paraId="6DBB31FA" w14:textId="77777777" w:rsidR="00CA16EF" w:rsidRPr="00CA16EF" w:rsidRDefault="00CA16EF" w:rsidP="00CA16EF">
      <w:pPr>
        <w:pStyle w:val="EndNoteBibliography"/>
        <w:spacing w:after="0"/>
        <w:ind w:left="720" w:hanging="720"/>
      </w:pPr>
      <w:r w:rsidRPr="00CA16EF">
        <w:t>[199] Rekand T. THC: CBD spray and MS spasticity symptoms: Data from latest studies. European Neurology 2014;71(SUPPL. 1):4-9.</w:t>
      </w:r>
    </w:p>
    <w:p w14:paraId="4D04591A" w14:textId="77777777" w:rsidR="00CA16EF" w:rsidRPr="00CA16EF" w:rsidRDefault="00CA16EF" w:rsidP="00CA16EF">
      <w:pPr>
        <w:pStyle w:val="EndNoteBibliography"/>
        <w:spacing w:after="0"/>
        <w:ind w:left="720" w:hanging="720"/>
      </w:pPr>
      <w:r w:rsidRPr="00CA16EF">
        <w:t>[200] Rintala DH, Fiess RN, Tan G, Holmes SA, Bruel BM. Effect of dronabinol on central neuropathic pain after spinal cord injury: a pilot study. Am J Phys Med Rehabil 2010;89(10):840-848.</w:t>
      </w:r>
    </w:p>
    <w:p w14:paraId="63090DB9" w14:textId="77777777" w:rsidR="00CA16EF" w:rsidRPr="00CA16EF" w:rsidRDefault="00CA16EF" w:rsidP="00CA16EF">
      <w:pPr>
        <w:pStyle w:val="EndNoteBibliography"/>
        <w:spacing w:after="0"/>
        <w:ind w:left="720" w:hanging="720"/>
      </w:pPr>
      <w:r w:rsidRPr="00CA16EF">
        <w:t>[201] Riva N, Mora G, Soraru G, Lunetta C, Falzone Y, Marinou K, Maestri E, Fazio R, Comola M, Comi G. The canals study: A randomized, double-blind, placebo-controlled, multicentre study to assess the safety and efficacyon spasticity symptoms of a cannabis sativa extract in motor neuron disease patients. Amyotrophic Lateral Sclerosis and Frontotemporal Degeneration 2016;17:44.</w:t>
      </w:r>
    </w:p>
    <w:p w14:paraId="371CE235" w14:textId="77777777" w:rsidR="00CA16EF" w:rsidRPr="00CA16EF" w:rsidRDefault="00CA16EF" w:rsidP="00CA16EF">
      <w:pPr>
        <w:pStyle w:val="EndNoteBibliography"/>
        <w:spacing w:after="0"/>
        <w:ind w:left="720" w:hanging="720"/>
      </w:pPr>
      <w:r w:rsidRPr="00CA16EF">
        <w:t>[202] Robinson D, Garti A, Yassin M. Cannabis treatment of diabetic neuropathy: Treatment effect and change in health over a 6 month period. Foot and Ankle Surgery 2016;22(2):58.</w:t>
      </w:r>
    </w:p>
    <w:p w14:paraId="64584681" w14:textId="77777777" w:rsidR="00CA16EF" w:rsidRPr="00CA16EF" w:rsidRDefault="00CA16EF" w:rsidP="00CA16EF">
      <w:pPr>
        <w:pStyle w:val="EndNoteBibliography"/>
        <w:spacing w:after="0"/>
        <w:ind w:left="720" w:hanging="720"/>
      </w:pPr>
      <w:r w:rsidRPr="00CA16EF">
        <w:t>[203] Rog DJ. Cannabis-based medicines in multiple sclerosis - A review of clinical studies. Immunobiology 2010;215(8):658-672.</w:t>
      </w:r>
    </w:p>
    <w:p w14:paraId="7101B980" w14:textId="77777777" w:rsidR="00CA16EF" w:rsidRPr="00CA16EF" w:rsidRDefault="00CA16EF" w:rsidP="00CA16EF">
      <w:pPr>
        <w:pStyle w:val="EndNoteBibliography"/>
        <w:spacing w:after="0"/>
        <w:ind w:left="720" w:hanging="720"/>
      </w:pPr>
      <w:r w:rsidRPr="00CA16EF">
        <w:t>[204] Rog DJ, Nurmikko TJ, Friede T, Young CA. Randomized, controlled trial of cannabis-based medicine in central pain in multiple sclerosis. Neurology 2005;65(6):812-819.</w:t>
      </w:r>
    </w:p>
    <w:p w14:paraId="6918FD29" w14:textId="77777777" w:rsidR="00CA16EF" w:rsidRPr="00CA16EF" w:rsidRDefault="00CA16EF" w:rsidP="00CA16EF">
      <w:pPr>
        <w:pStyle w:val="EndNoteBibliography"/>
        <w:spacing w:after="0"/>
        <w:ind w:left="720" w:hanging="720"/>
      </w:pPr>
      <w:r w:rsidRPr="00CA16EF">
        <w:t>[205] Rog DJ, Nurmikko TJ, Young CA. Oromucosal delta9-tetrahydrocannabinol/cannabidiol for neuropathic pain associated with multiple sclerosis: an uncontrolled, open-label, 2-year extension trial. Clinical therapeutics 2007;29(9):2068-2079.</w:t>
      </w:r>
    </w:p>
    <w:p w14:paraId="3457F317" w14:textId="77777777" w:rsidR="00CA16EF" w:rsidRPr="00CA16EF" w:rsidRDefault="00CA16EF" w:rsidP="00CA16EF">
      <w:pPr>
        <w:pStyle w:val="EndNoteBibliography"/>
        <w:spacing w:after="0"/>
        <w:ind w:left="720" w:hanging="720"/>
      </w:pPr>
      <w:r w:rsidRPr="00CA16EF">
        <w:t>[206] Rudich Z, Stinson J, Jeavons M, Brown SC. Treatment of chronic intractable neuropathic pain with dronabinol: case report of two adolescents. Pain research &amp; management 2003;8(4):221-224.</w:t>
      </w:r>
    </w:p>
    <w:p w14:paraId="2C4495CD" w14:textId="77777777" w:rsidR="00CA16EF" w:rsidRPr="00CA16EF" w:rsidRDefault="00CA16EF" w:rsidP="00CA16EF">
      <w:pPr>
        <w:pStyle w:val="EndNoteBibliography"/>
        <w:spacing w:after="0"/>
        <w:ind w:left="720" w:hanging="720"/>
      </w:pPr>
      <w:r w:rsidRPr="00CA16EF">
        <w:t>[207] Russo E. Cannabis and Cannabis based medicine extracts: Additional results. Journal of Cannabis Therapeutics 2003;3(4):153-161.</w:t>
      </w:r>
    </w:p>
    <w:p w14:paraId="40CAD1BF" w14:textId="77777777" w:rsidR="00CA16EF" w:rsidRPr="00CA16EF" w:rsidRDefault="00CA16EF" w:rsidP="00CA16EF">
      <w:pPr>
        <w:pStyle w:val="EndNoteBibliography"/>
        <w:spacing w:after="0"/>
        <w:ind w:left="720" w:hanging="720"/>
      </w:pPr>
      <w:r w:rsidRPr="00CA16EF">
        <w:t>[208] Russo EB. Cannabinoids in the management of difficult to treat pain. Therapeutics and Clinical Risk Management 2008;4(1):245-259.</w:t>
      </w:r>
    </w:p>
    <w:p w14:paraId="52404BDB" w14:textId="77777777" w:rsidR="00CA16EF" w:rsidRPr="00CA16EF" w:rsidRDefault="00CA16EF" w:rsidP="00CA16EF">
      <w:pPr>
        <w:pStyle w:val="EndNoteBibliography"/>
        <w:spacing w:after="0"/>
        <w:ind w:left="720" w:hanging="720"/>
      </w:pPr>
      <w:r w:rsidRPr="00CA16EF">
        <w:t>[209] Russo EB. Clinical endocannabinoid deficiency (CECD): Can this concept explain therapeutic benefits of cannabis in migraine, fibromyalgia, irritable bowel syndrome and other treatment-resistant conditions? Neuroendocrinology Letters 2008;29(2):192-200.</w:t>
      </w:r>
    </w:p>
    <w:p w14:paraId="21226E3F" w14:textId="77777777" w:rsidR="00CA16EF" w:rsidRPr="00CA16EF" w:rsidRDefault="00CA16EF" w:rsidP="00CA16EF">
      <w:pPr>
        <w:pStyle w:val="EndNoteBibliography"/>
        <w:spacing w:after="0"/>
        <w:ind w:left="720" w:hanging="720"/>
      </w:pPr>
      <w:r w:rsidRPr="00CA16EF">
        <w:t>[210] Sacca F, Pane C, Carotenuto A, Massarelli M, Lanzillo R, Florio EB, Brescia Morra V. The use of medical-grade Cannabis (Bedrocan) in patients non-responders to nabiximols (sativex). Multiple Sclerosis Conference: 32nd Congress of the European Committee for Treatment and Research in Multiple Sclerosis, ECTRIMS 2016;22(686).</w:t>
      </w:r>
    </w:p>
    <w:p w14:paraId="69337A43" w14:textId="77777777" w:rsidR="00CA16EF" w:rsidRPr="00CA16EF" w:rsidRDefault="00CA16EF" w:rsidP="00CA16EF">
      <w:pPr>
        <w:pStyle w:val="EndNoteBibliography"/>
        <w:spacing w:after="0"/>
        <w:ind w:left="720" w:hanging="720"/>
      </w:pPr>
      <w:r w:rsidRPr="00CA16EF">
        <w:t>[211] Salim K, Schneider U, Burstein S, Hoy L, Karst M. Pain measurements and side effect profile of the novel cannabinoid ajulemic acid. Neuropharmacology 2005;48(8):1164-1171.</w:t>
      </w:r>
    </w:p>
    <w:p w14:paraId="215436E9" w14:textId="77777777" w:rsidR="00CA16EF" w:rsidRPr="00CA16EF" w:rsidRDefault="00CA16EF" w:rsidP="00CA16EF">
      <w:pPr>
        <w:pStyle w:val="EndNoteBibliography"/>
        <w:spacing w:after="0"/>
        <w:ind w:left="720" w:hanging="720"/>
      </w:pPr>
      <w:r w:rsidRPr="00CA16EF">
        <w:t>[212] Savage SR, Romero-Sandoval A, Schatman M, Wallace M, Fanciullo G, McCarberg B, Ware M. Cannabis in Pain Treatment: Clinical and Research Considerations. Journal of Pain 2016;17(6):654-668.</w:t>
      </w:r>
    </w:p>
    <w:p w14:paraId="330406ED" w14:textId="77777777" w:rsidR="00CA16EF" w:rsidRPr="00CA16EF" w:rsidRDefault="00CA16EF" w:rsidP="00CA16EF">
      <w:pPr>
        <w:pStyle w:val="EndNoteBibliography"/>
        <w:spacing w:after="0"/>
        <w:ind w:left="720" w:hanging="720"/>
      </w:pPr>
      <w:r w:rsidRPr="00CA16EF">
        <w:t>[213] Schicho R, Storr M. Cannabis finds its way into treatment of Crohn's disease. Pharmacology 2014;93(1-2):1-3.</w:t>
      </w:r>
    </w:p>
    <w:p w14:paraId="20573839" w14:textId="77777777" w:rsidR="00CA16EF" w:rsidRPr="00CA16EF" w:rsidRDefault="00CA16EF" w:rsidP="00CA16EF">
      <w:pPr>
        <w:pStyle w:val="EndNoteBibliography"/>
        <w:spacing w:after="0"/>
        <w:ind w:left="720" w:hanging="720"/>
      </w:pPr>
      <w:r w:rsidRPr="00CA16EF">
        <w:t>[214] Schicho R, Storr M. IBD: Patients with IBD find symptom relief in the Cannabis field. Nature Reviews Gastroenterology and Hepatology 2014;11(3):142-143.</w:t>
      </w:r>
    </w:p>
    <w:p w14:paraId="23131945" w14:textId="77777777" w:rsidR="00CA16EF" w:rsidRPr="00CA16EF" w:rsidRDefault="00CA16EF" w:rsidP="00CA16EF">
      <w:pPr>
        <w:pStyle w:val="EndNoteBibliography"/>
        <w:spacing w:after="0"/>
        <w:ind w:left="720" w:hanging="720"/>
      </w:pPr>
      <w:r w:rsidRPr="00CA16EF">
        <w:lastRenderedPageBreak/>
        <w:t>[215] Schimrigk S, Marziniak M, Neubauer C, Kugler EM, Werner G, Abramov-Sommariva D. Dronabinol Is a Safe Long-Term Treatment Option for Neuropathic Pain Patients. European Neurology 2017;78(5-6):320-329.</w:t>
      </w:r>
    </w:p>
    <w:p w14:paraId="2889B367" w14:textId="77777777" w:rsidR="00CA16EF" w:rsidRPr="00CA16EF" w:rsidRDefault="00CA16EF" w:rsidP="00CA16EF">
      <w:pPr>
        <w:pStyle w:val="EndNoteBibliography"/>
        <w:spacing w:after="0"/>
        <w:ind w:left="720" w:hanging="720"/>
      </w:pPr>
      <w:r w:rsidRPr="00CA16EF">
        <w:t>[216] Schley M, Legler A, Skopp G, Schmelz M, Konrad C, Rukwied R. Delta-9-THC based monotherapy in fibromyalgia patients on experimentally induced pain, axon reflex flare, and pain relief. Current medical research and opinion 2006;22(7):1269-1276.</w:t>
      </w:r>
    </w:p>
    <w:p w14:paraId="2FA33ABB" w14:textId="77777777" w:rsidR="00CA16EF" w:rsidRPr="00CA16EF" w:rsidRDefault="00CA16EF" w:rsidP="00CA16EF">
      <w:pPr>
        <w:pStyle w:val="EndNoteBibliography"/>
        <w:spacing w:after="0"/>
        <w:ind w:left="720" w:hanging="720"/>
      </w:pPr>
      <w:r w:rsidRPr="00CA16EF">
        <w:t>[217] Schnelle M, Grotenhermen F, Reif M, Gorter RW. Results of a standardized survey on the medical use of Cannabis products in the German-speaking area. Forschende Komplementarmedizin 1999;6(SUPPL. 3):28-36.</w:t>
      </w:r>
    </w:p>
    <w:p w14:paraId="35AB416F" w14:textId="77777777" w:rsidR="00CA16EF" w:rsidRPr="00CA16EF" w:rsidRDefault="00CA16EF" w:rsidP="00CA16EF">
      <w:pPr>
        <w:pStyle w:val="EndNoteBibliography"/>
        <w:spacing w:after="0"/>
        <w:ind w:left="720" w:hanging="720"/>
      </w:pPr>
      <w:r w:rsidRPr="00CA16EF">
        <w:t>[218] Schrot RJ, Hubbard JR. Cannabinoids: Medical implications. Annals of medicine 2016;48(3):128-141.</w:t>
      </w:r>
    </w:p>
    <w:p w14:paraId="1E84065B" w14:textId="77777777" w:rsidR="00CA16EF" w:rsidRPr="00CA16EF" w:rsidRDefault="00CA16EF" w:rsidP="00CA16EF">
      <w:pPr>
        <w:pStyle w:val="EndNoteBibliography"/>
        <w:spacing w:after="0"/>
        <w:ind w:left="720" w:hanging="720"/>
      </w:pPr>
      <w:r w:rsidRPr="00CA16EF">
        <w:t>[219] Schulz V. Cannabis inhalation against neuropathic pains: Randomized double blind study on the benefit-risk assessment. Zeitschrift fur Phytotherapie 2009;30(2):75-76.</w:t>
      </w:r>
    </w:p>
    <w:p w14:paraId="7B452FE7" w14:textId="77777777" w:rsidR="00CA16EF" w:rsidRPr="00CA16EF" w:rsidRDefault="00CA16EF" w:rsidP="00CA16EF">
      <w:pPr>
        <w:pStyle w:val="EndNoteBibliography"/>
        <w:spacing w:after="0"/>
        <w:ind w:left="720" w:hanging="720"/>
      </w:pPr>
      <w:r w:rsidRPr="00CA16EF">
        <w:t>[220] Selvarajah D, Gandhi R, Emery CJ, Tesfaye S. Randomized placebo-controlled double-blind clinical trial of cannabis-based medicinal product (Sativex) in painful diabetic neuropathy: depression is a major confounding factor. Diabetes care 2010;33(1):128-130.</w:t>
      </w:r>
    </w:p>
    <w:p w14:paraId="2E03144D" w14:textId="77777777" w:rsidR="00CA16EF" w:rsidRPr="00CA16EF" w:rsidRDefault="00CA16EF" w:rsidP="00CA16EF">
      <w:pPr>
        <w:pStyle w:val="EndNoteBibliography"/>
        <w:spacing w:after="0"/>
        <w:ind w:left="720" w:hanging="720"/>
      </w:pPr>
      <w:r w:rsidRPr="00CA16EF">
        <w:t>[221] Serpell M, Ratcliffe S, Hovorka J, Schofield M, Taylor L, Lauder H, Ehler E. A double-blind, randomized, placebo-controlled, parallel group study of THC/CBD spray in peripheral neuropathic pain treatment. European journal of pain (London, England) 2014;18(7):999-1012.</w:t>
      </w:r>
    </w:p>
    <w:p w14:paraId="63982BDB" w14:textId="77777777" w:rsidR="00CA16EF" w:rsidRPr="00CA16EF" w:rsidRDefault="00CA16EF" w:rsidP="00CA16EF">
      <w:pPr>
        <w:pStyle w:val="EndNoteBibliography"/>
        <w:spacing w:after="0"/>
        <w:ind w:left="720" w:hanging="720"/>
      </w:pPr>
      <w:r w:rsidRPr="00CA16EF">
        <w:t>[222] Serpell MG, Notcutt W, Collin C. Sativex long-term use: an open-label trial in patients with spasticity due to multiple sclerosis. Journal of neurology 2013;260(1):285-295.</w:t>
      </w:r>
    </w:p>
    <w:p w14:paraId="2B58712E" w14:textId="77777777" w:rsidR="00CA16EF" w:rsidRPr="00CA16EF" w:rsidRDefault="00CA16EF" w:rsidP="00CA16EF">
      <w:pPr>
        <w:pStyle w:val="EndNoteBibliography"/>
        <w:spacing w:after="0"/>
        <w:ind w:left="720" w:hanging="720"/>
      </w:pPr>
      <w:r w:rsidRPr="00CA16EF">
        <w:t>[223] Shah A, Craner J, Cunningham JL. Medical cannabis use among patients with chronic pain in an interdisciplinary pain rehabilitation program: Characterization and treatment outcomes. Journal of substance abuse treatment 2017;77:95-100.</w:t>
      </w:r>
    </w:p>
    <w:p w14:paraId="18D637B3" w14:textId="77777777" w:rsidR="00CA16EF" w:rsidRPr="00CA16EF" w:rsidRDefault="00CA16EF" w:rsidP="00CA16EF">
      <w:pPr>
        <w:pStyle w:val="EndNoteBibliography"/>
        <w:spacing w:after="0"/>
        <w:ind w:left="720" w:hanging="720"/>
      </w:pPr>
      <w:r w:rsidRPr="00CA16EF">
        <w:t>[224] Shohet A, Khlebtovsky A, Roizen N, Roditi Y, Djaldetti R. Effect of medical cannabis on thermal quantitative measurements of pain in patients with Parkinson's disease. European journal of pain 2016(pagination).</w:t>
      </w:r>
    </w:p>
    <w:p w14:paraId="66F85F70" w14:textId="77777777" w:rsidR="00CA16EF" w:rsidRPr="00CA16EF" w:rsidRDefault="00CA16EF" w:rsidP="00CA16EF">
      <w:pPr>
        <w:pStyle w:val="EndNoteBibliography"/>
        <w:spacing w:after="0"/>
        <w:ind w:left="720" w:hanging="720"/>
      </w:pPr>
      <w:r w:rsidRPr="00CA16EF">
        <w:t>[225] Shohet A, Khlebtovsky A, Roizen N, Roditi Y, Djaldetti R. Effect of medical cannabis on thermal quantitative measurements of pain in patients with Parkinson's disease. European Journal of Pain (United Kingdom) 2017;21(3):486-493.</w:t>
      </w:r>
    </w:p>
    <w:p w14:paraId="3E20FF0F" w14:textId="77777777" w:rsidR="00CA16EF" w:rsidRPr="00CA16EF" w:rsidRDefault="00CA16EF" w:rsidP="00CA16EF">
      <w:pPr>
        <w:pStyle w:val="EndNoteBibliography"/>
        <w:spacing w:after="0"/>
        <w:ind w:left="720" w:hanging="720"/>
      </w:pPr>
      <w:r w:rsidRPr="00CA16EF">
        <w:t>[226] Skrabek RQ, Galimova L, Ethans K, Perry D. Nabilone for the treatment of pain in fibromyalgia. The journal of pain : official journal of the American Pain Society 2008;9(2):164-173.</w:t>
      </w:r>
    </w:p>
    <w:p w14:paraId="113EC286" w14:textId="77777777" w:rsidR="00CA16EF" w:rsidRPr="00CA16EF" w:rsidRDefault="00CA16EF" w:rsidP="00CA16EF">
      <w:pPr>
        <w:pStyle w:val="EndNoteBibliography"/>
        <w:spacing w:after="0"/>
        <w:ind w:left="720" w:hanging="720"/>
      </w:pPr>
      <w:r w:rsidRPr="00CA16EF">
        <w:t>[227] Smith PF. Medicinal cannabis extracts for the treatment of multiple sclerosis. Current opinion in investigational drugs (London, England : 2000) 2004;5(7):727-730.</w:t>
      </w:r>
    </w:p>
    <w:p w14:paraId="4F09F142" w14:textId="77777777" w:rsidR="00CA16EF" w:rsidRPr="00CA16EF" w:rsidRDefault="00CA16EF" w:rsidP="00CA16EF">
      <w:pPr>
        <w:pStyle w:val="EndNoteBibliography"/>
        <w:spacing w:after="0"/>
        <w:ind w:left="720" w:hanging="720"/>
      </w:pPr>
      <w:r w:rsidRPr="00CA16EF">
        <w:t>[228] Sterne J, Higgins J, Reeves B. Extending the risk of bias tool to allow for assessment of non-randomised studies, cluster-randomised trials and cross-over trials: a Cochrane methods innovation fund project (Workshop), Proceedings of the Book Extending the Risk of Bias Tool to Allow for Assessment of Non-Randomised Studies, Cluster-Randomised Trials and Cross-Over Trials: A COCHRANE METHODS INNOVATION FUND PROJECT (Workshop), 2013. pp. 203-204.</w:t>
      </w:r>
    </w:p>
    <w:p w14:paraId="0E8CEBAD" w14:textId="77777777" w:rsidR="00CA16EF" w:rsidRPr="00CA16EF" w:rsidRDefault="00CA16EF" w:rsidP="00CA16EF">
      <w:pPr>
        <w:pStyle w:val="EndNoteBibliography"/>
        <w:spacing w:after="0"/>
        <w:ind w:left="720" w:hanging="720"/>
      </w:pPr>
      <w:r w:rsidRPr="00CA16EF">
        <w:t>[229] Storr M, Devlin S, Kaplan GG, Panaccione R, Andrews CN. Cannabis use provides symptom relief in patients with inflammatory bowel disease but is associated with worse disease prognosis in patients with Crohn's disease. Inflammatory bowel diseases 2014;20(3):472-480.</w:t>
      </w:r>
    </w:p>
    <w:p w14:paraId="1F44796F" w14:textId="77777777" w:rsidR="00CA16EF" w:rsidRPr="00CA16EF" w:rsidRDefault="00CA16EF" w:rsidP="00CA16EF">
      <w:pPr>
        <w:pStyle w:val="EndNoteBibliography"/>
        <w:spacing w:after="0"/>
        <w:ind w:left="720" w:hanging="720"/>
      </w:pPr>
      <w:r w:rsidRPr="00CA16EF">
        <w:t>[230] Stuchiner T, Baraban E, Chen C, Cohan S. Use of medical marijuana for symptoms of multiple sclerosis (MS) among participants of the pacific northwest MS registry (pnwmsr). Neurology 2014;82(10 SUPPL. 1):no pagination.</w:t>
      </w:r>
    </w:p>
    <w:p w14:paraId="03230288" w14:textId="77777777" w:rsidR="00CA16EF" w:rsidRPr="00CA16EF" w:rsidRDefault="00CA16EF" w:rsidP="00CA16EF">
      <w:pPr>
        <w:pStyle w:val="EndNoteBibliography"/>
        <w:spacing w:after="0"/>
        <w:ind w:left="720" w:hanging="720"/>
      </w:pPr>
      <w:r w:rsidRPr="00CA16EF">
        <w:t xml:space="preserve">[231] Stuchiner T, Baraban E, Chen C, Cohan S. Use of medical marijuana for symptoms of multiple sclerosis (MS) among participants of the pacific northwest MS registry (pnwmsr). Neurology </w:t>
      </w:r>
      <w:r w:rsidRPr="00CA16EF">
        <w:lastRenderedPageBreak/>
        <w:t>Conference: 66th American Academy of Neurology Annual Meeting, AAN 2014;82(10 SUPPL. 1).</w:t>
      </w:r>
    </w:p>
    <w:p w14:paraId="1F5A28B6" w14:textId="77777777" w:rsidR="00CA16EF" w:rsidRPr="00CA16EF" w:rsidRDefault="00CA16EF" w:rsidP="00CA16EF">
      <w:pPr>
        <w:pStyle w:val="EndNoteBibliography"/>
        <w:spacing w:after="0"/>
        <w:ind w:left="720" w:hanging="720"/>
      </w:pPr>
      <w:r w:rsidRPr="00CA16EF">
        <w:t>[232] Svendsen KB, Jensen TS, Bach FW. Does the cannabinoid dronabinol reduce central pain in multiple sclerosis? Randomised double blind placebo controlled crossover trial. BMJ 2004;329(7460):253.</w:t>
      </w:r>
    </w:p>
    <w:p w14:paraId="20FA145C" w14:textId="77777777" w:rsidR="00CA16EF" w:rsidRPr="00CA16EF" w:rsidRDefault="00CA16EF" w:rsidP="00CA16EF">
      <w:pPr>
        <w:pStyle w:val="EndNoteBibliography"/>
        <w:spacing w:after="0"/>
        <w:ind w:left="720" w:hanging="720"/>
      </w:pPr>
      <w:r w:rsidRPr="00CA16EF">
        <w:t>[233] Tesfaye. A Study of Sativex® for Pain Relief Due to Diabetic Neuropathy. NCT00710424, Vol. 2017. Clinicaltrials.gov, 2008.</w:t>
      </w:r>
    </w:p>
    <w:p w14:paraId="54B87930" w14:textId="77777777" w:rsidR="00CA16EF" w:rsidRPr="00CA16EF" w:rsidRDefault="00CA16EF" w:rsidP="00CA16EF">
      <w:pPr>
        <w:pStyle w:val="EndNoteBibliography"/>
        <w:spacing w:after="0"/>
        <w:ind w:left="720" w:hanging="720"/>
      </w:pPr>
      <w:r w:rsidRPr="00CA16EF">
        <w:t>[234] Toth C, Au S. A prospective identification of neuropathic pain in specific chronic polyneuropathy syndromes and response to pharmacological therapy. Pain 2008;138(3):657-666.</w:t>
      </w:r>
    </w:p>
    <w:p w14:paraId="1122DA69" w14:textId="77777777" w:rsidR="00CA16EF" w:rsidRPr="00CA16EF" w:rsidRDefault="00CA16EF" w:rsidP="00CA16EF">
      <w:pPr>
        <w:pStyle w:val="EndNoteBibliography"/>
        <w:spacing w:after="0"/>
        <w:ind w:left="720" w:hanging="720"/>
      </w:pPr>
      <w:r w:rsidRPr="00CA16EF">
        <w:t>[235] Toth C, Mawani S, Brady S, Chan C, Liu C, Mehina E, Garven A, Bestard J, Korngut L. An enriched-enrolment, randomized withdrawal, flexible-dose, double-blind, placebo-controlled, parallel assignment efficacy study of nabilone as adjuvant in the treatment of diabetic peripheral neuropathic pain. Pain 2012;153(10):2073-2082.</w:t>
      </w:r>
    </w:p>
    <w:p w14:paraId="5B52C435" w14:textId="77777777" w:rsidR="00CA16EF" w:rsidRPr="00CA16EF" w:rsidRDefault="00CA16EF" w:rsidP="00CA16EF">
      <w:pPr>
        <w:pStyle w:val="EndNoteBibliography"/>
        <w:spacing w:after="0"/>
        <w:ind w:left="720" w:hanging="720"/>
      </w:pPr>
      <w:r w:rsidRPr="00CA16EF">
        <w:t>[236] Toth C, Mawani S, Brady S, Chan C, Liu CX, Mehina E, Garven A, Bestard J, Korngut L. A randomized, double-blind, placebo controlled, parallel assignment, flexible dose, efficacy study of nabilone as adjuvant in the treatment of diabetic peripheral neuropathic pain. Pain Research and Management 2012;17(3):194-195.</w:t>
      </w:r>
    </w:p>
    <w:p w14:paraId="3B7887A6" w14:textId="77777777" w:rsidR="00CA16EF" w:rsidRPr="00CA16EF" w:rsidRDefault="00CA16EF" w:rsidP="00CA16EF">
      <w:pPr>
        <w:pStyle w:val="EndNoteBibliography"/>
        <w:spacing w:after="0"/>
        <w:ind w:left="720" w:hanging="720"/>
      </w:pPr>
      <w:r w:rsidRPr="00CA16EF">
        <w:t>[237] Trojano M. Effectiveness of THC:CBD oromucosal spray in multiple sclerosis spasticity. First data from a large observational study in Italy. Multiple Sclerosis 2015;1):327-328.</w:t>
      </w:r>
    </w:p>
    <w:p w14:paraId="754BA9A8" w14:textId="77777777" w:rsidR="00CA16EF" w:rsidRPr="00CA16EF" w:rsidRDefault="00CA16EF" w:rsidP="00CA16EF">
      <w:pPr>
        <w:pStyle w:val="EndNoteBibliography"/>
        <w:spacing w:after="0"/>
        <w:ind w:left="720" w:hanging="720"/>
      </w:pPr>
      <w:r w:rsidRPr="00CA16EF">
        <w:t>[238] Trojano M. THC:CBD Observational Study Data: Evolution of Resistant MS Spasticity and Associated Symptoms. European Neurology 2016;75:4-8.</w:t>
      </w:r>
    </w:p>
    <w:p w14:paraId="170BF363" w14:textId="77777777" w:rsidR="00CA16EF" w:rsidRPr="00CA16EF" w:rsidRDefault="00CA16EF" w:rsidP="00CA16EF">
      <w:pPr>
        <w:pStyle w:val="EndNoteBibliography"/>
        <w:spacing w:after="0"/>
        <w:ind w:left="720" w:hanging="720"/>
      </w:pPr>
      <w:r w:rsidRPr="00CA16EF">
        <w:t>[239] Trojano M, Celius EG, Donze C, Izquierdo G, Patti F, Pohlau D. Clinical case reviews and poster sessions in multiple sclerosis spasticity: Main outcomes and highlights. European Neurology 2014;72:15-19.</w:t>
      </w:r>
    </w:p>
    <w:p w14:paraId="4EF03406" w14:textId="77777777" w:rsidR="00CA16EF" w:rsidRPr="00CA16EF" w:rsidRDefault="00CA16EF" w:rsidP="00CA16EF">
      <w:pPr>
        <w:pStyle w:val="EndNoteBibliography"/>
        <w:spacing w:after="0"/>
        <w:ind w:left="720" w:hanging="720"/>
      </w:pPr>
      <w:r w:rsidRPr="00CA16EF">
        <w:t>[240] Trojano M, Vila C. Effectiveness and Tolerability of THC/CBD Oromucosal Spray for Multiple Sclerosis Spasticity in Italy: First Data from a Large Observational Study. European Neurology 2015;74(3-4):178-185.</w:t>
      </w:r>
    </w:p>
    <w:p w14:paraId="0521F803" w14:textId="77777777" w:rsidR="00CA16EF" w:rsidRPr="00CA16EF" w:rsidRDefault="00CA16EF" w:rsidP="00CA16EF">
      <w:pPr>
        <w:pStyle w:val="EndNoteBibliography"/>
        <w:spacing w:after="0"/>
        <w:ind w:left="720" w:hanging="720"/>
      </w:pPr>
      <w:r w:rsidRPr="00CA16EF">
        <w:t>[241] Turcotte D, Chateau D, Doupe M, Esfahani F, Ethans K, Gomori A, Prout M, Namaka M. A randomised, double-blinded, placebo-controlled study evaluating the efficacy and safety of nabilone as an adjunctive to gabapentin in managing multiple sclerosisinduced neuropathic pain. Multiple Sclerosis 2011;17(10 SUPPL. 1):S475-S476.</w:t>
      </w:r>
    </w:p>
    <w:p w14:paraId="300E0EA6" w14:textId="77777777" w:rsidR="00CA16EF" w:rsidRPr="00CA16EF" w:rsidRDefault="00CA16EF" w:rsidP="00CA16EF">
      <w:pPr>
        <w:pStyle w:val="EndNoteBibliography"/>
        <w:spacing w:after="0"/>
        <w:ind w:left="720" w:hanging="720"/>
      </w:pPr>
      <w:r w:rsidRPr="00CA16EF">
        <w:t>[242] Turcotte D, Dorze JAL, Esfahani F, Frost E, Gomori A, Namaka M. Examining the roles of cannabinoids in pain and other therapeutic indications: A review. Expert Opinion on Pharmacotherapy 2010;11(1):17-31.</w:t>
      </w:r>
    </w:p>
    <w:p w14:paraId="340A99A9" w14:textId="77777777" w:rsidR="00CA16EF" w:rsidRPr="00CA16EF" w:rsidRDefault="00CA16EF" w:rsidP="00CA16EF">
      <w:pPr>
        <w:pStyle w:val="EndNoteBibliography"/>
        <w:spacing w:after="0"/>
        <w:ind w:left="720" w:hanging="720"/>
      </w:pPr>
      <w:r w:rsidRPr="00CA16EF">
        <w:t>[243] Turcotte D, Doupe M, Torabi M, Gomori A, Ethans K, Esfahani F, Galloway K, Namaka M. Nabilone as an adjunctive to gabapentin for multiple sclerosis-induced neuropathic pain: a randomized controlled trial. Pain Medicine 2015;16(1):149-159.</w:t>
      </w:r>
    </w:p>
    <w:p w14:paraId="46A185AC" w14:textId="77777777" w:rsidR="00CA16EF" w:rsidRPr="00CA16EF" w:rsidRDefault="00CA16EF" w:rsidP="00CA16EF">
      <w:pPr>
        <w:pStyle w:val="EndNoteBibliography"/>
        <w:spacing w:after="0"/>
        <w:ind w:left="720" w:hanging="720"/>
      </w:pPr>
      <w:r w:rsidRPr="00CA16EF">
        <w:t>[244] Turcotte D, Le Dorze J-A, Esfahani F, Frost E, Gomori A, Namaka M. Examining the roles of cannabinoids in pain and other therapeutic indications: a review. Expert opinion on pharmacotherapy 2010;11(1):17-31.</w:t>
      </w:r>
    </w:p>
    <w:p w14:paraId="3A4CD069" w14:textId="77777777" w:rsidR="00CA16EF" w:rsidRPr="00CA16EF" w:rsidRDefault="00CA16EF" w:rsidP="00CA16EF">
      <w:pPr>
        <w:pStyle w:val="EndNoteBibliography"/>
        <w:spacing w:after="0"/>
        <w:ind w:left="720" w:hanging="720"/>
      </w:pPr>
      <w:r w:rsidRPr="00CA16EF">
        <w:t>[245] Turcotte DA, Gomori AJ, Esfahani FE, Namaka MP. Randomized, double-blinded, placebo-controlled study evaluating the efficacy and safety of nabilone adjunctive to gabapentin in managing multiple sclerosis-induced neuropathic pain. European Journal of Pain Supplements 2011;5(1):240-241.</w:t>
      </w:r>
    </w:p>
    <w:p w14:paraId="20FF6A91" w14:textId="77777777" w:rsidR="00CA16EF" w:rsidRPr="00CA16EF" w:rsidRDefault="00CA16EF" w:rsidP="00CA16EF">
      <w:pPr>
        <w:pStyle w:val="EndNoteBibliography"/>
        <w:spacing w:after="0"/>
        <w:ind w:left="720" w:hanging="720"/>
      </w:pPr>
      <w:r w:rsidRPr="00CA16EF">
        <w:t>[246] Ungerleider JT, Andyrsiak T, Fairbanks L, Ellison GW, Myers LW. Delta-9-THC in the treatment of spasticity associated with multiple sclerosis. Advances in alcohol &amp; substance abuse 1988;7(1):39-50.</w:t>
      </w:r>
    </w:p>
    <w:p w14:paraId="4055C397" w14:textId="77777777" w:rsidR="00CA16EF" w:rsidRPr="00CA16EF" w:rsidRDefault="00CA16EF" w:rsidP="00CA16EF">
      <w:pPr>
        <w:pStyle w:val="EndNoteBibliography"/>
        <w:spacing w:after="0"/>
        <w:ind w:left="720" w:hanging="720"/>
      </w:pPr>
      <w:r w:rsidRPr="00CA16EF">
        <w:t xml:space="preserve">[247] van Amerongen G, Kanhai K, Baakman AC, Heuberger J, Klaassen E, Beumer TL, Strijers RLM, Killestein J, van Gerven J, Cohen A, Groeneveld GJ. Effects on Spasticity and Neuropathic </w:t>
      </w:r>
      <w:r w:rsidRPr="00CA16EF">
        <w:lastRenderedPageBreak/>
        <w:t>Pain of an Oral Formulation of delta9-Tetrahydrocannabinol in Patients With Progressive Multiple Sclerosis. Clinical therapeutics 2017;[Early view].</w:t>
      </w:r>
    </w:p>
    <w:p w14:paraId="26EC5E54" w14:textId="77777777" w:rsidR="00CA16EF" w:rsidRPr="00CA16EF" w:rsidRDefault="00CA16EF" w:rsidP="00CA16EF">
      <w:pPr>
        <w:pStyle w:val="EndNoteBibliography"/>
        <w:spacing w:after="0"/>
        <w:ind w:left="720" w:hanging="720"/>
      </w:pPr>
      <w:r w:rsidRPr="00CA16EF">
        <w:t>[248] Vaney C, Heinzel-Gutenbrunner M, Jobin P, Tschopp F, Gattlen B, Hagen U, Schnelle M, Reif M. Efficacy, safety and tolerability of an orally administered cannabis extract in the treatment of spasticity in patients with multiple sclerosis: A randomized, double-blind, placebo-controlled, crossover study. Multiple Sclerosis 2004;10(4):417-424.</w:t>
      </w:r>
    </w:p>
    <w:p w14:paraId="13CAD939" w14:textId="77777777" w:rsidR="00CA16EF" w:rsidRPr="00CA16EF" w:rsidRDefault="00CA16EF" w:rsidP="00CA16EF">
      <w:pPr>
        <w:pStyle w:val="EndNoteBibliography"/>
        <w:spacing w:after="0"/>
        <w:ind w:left="720" w:hanging="720"/>
      </w:pPr>
      <w:r w:rsidRPr="00CA16EF">
        <w:t>[249] Vaney C, Heinzel-Gutenbrunner M, Jobin P, Tschopp F, Gattlen B, Hagen U, Schnelle M, Reif M. Efficacy, safety and tolerability of an orally administered cannabis extract in the treatment of spasticity in patients with multiple sclerosis: a randomized, double-blind, placebo-controlled, crossover study. Multiple Sclerosis Journal 2004;10(4):417-424.</w:t>
      </w:r>
    </w:p>
    <w:p w14:paraId="7CD0D334" w14:textId="77777777" w:rsidR="00CA16EF" w:rsidRPr="00CA16EF" w:rsidRDefault="00CA16EF" w:rsidP="00CA16EF">
      <w:pPr>
        <w:pStyle w:val="EndNoteBibliography"/>
        <w:spacing w:after="0"/>
        <w:ind w:left="720" w:hanging="720"/>
      </w:pPr>
      <w:r w:rsidRPr="00CA16EF">
        <w:t>[250] Vermersch P. Sativex (tetrahydrocannabinol + cannabidiol), an endocannabinoid system modulator: Basic features and main clinical data. Expert Review of Neurotherapeutics 2011;11(4 SUPPL. 1):15-19.</w:t>
      </w:r>
    </w:p>
    <w:p w14:paraId="20E44FD0" w14:textId="77777777" w:rsidR="00CA16EF" w:rsidRPr="00CA16EF" w:rsidRDefault="00CA16EF" w:rsidP="00CA16EF">
      <w:pPr>
        <w:pStyle w:val="EndNoteBibliography"/>
        <w:spacing w:after="0"/>
        <w:ind w:left="720" w:hanging="720"/>
      </w:pPr>
      <w:r w:rsidRPr="00CA16EF">
        <w:t>[251] Vermersch P, Trojano M. Tetrahydrocannabinol: Cannabidiol oromucosal spray for multiple sclerosis-related resistant spasticity in daily practice. European Neurology 2016;76(5-6):216-226.</w:t>
      </w:r>
    </w:p>
    <w:p w14:paraId="7B7D1FD1" w14:textId="77777777" w:rsidR="00CA16EF" w:rsidRPr="00CA16EF" w:rsidRDefault="00CA16EF" w:rsidP="00CA16EF">
      <w:pPr>
        <w:pStyle w:val="EndNoteBibliography"/>
        <w:spacing w:after="0"/>
        <w:ind w:left="720" w:hanging="720"/>
      </w:pPr>
      <w:r w:rsidRPr="00CA16EF">
        <w:t>[252] Wade DT, Makela P, House H, Bateman C, Robson P. Long-term use of a cannabis-based medicine in the treatment of spasticity and other symptoms in multiple sclerosis. Multiple Sclerosis Journal 2006;12(5):639-645.</w:t>
      </w:r>
    </w:p>
    <w:p w14:paraId="45FBA5D0" w14:textId="77777777" w:rsidR="00CA16EF" w:rsidRPr="00CA16EF" w:rsidRDefault="00CA16EF" w:rsidP="00CA16EF">
      <w:pPr>
        <w:pStyle w:val="EndNoteBibliography"/>
        <w:spacing w:after="0"/>
        <w:ind w:left="720" w:hanging="720"/>
      </w:pPr>
      <w:r w:rsidRPr="00CA16EF">
        <w:t>[253] Wade DT, Makela P, Robson P, House H, Bateman C. Do cannabis-based medicinal extracts have general or specific effects on symptoms in multiple sclerosis? A double-blind, randomized, placebo-controlled study on 160 patients. Multiple Sclerosis Journal 2004;10(4):434-441.</w:t>
      </w:r>
    </w:p>
    <w:p w14:paraId="6C28BC84" w14:textId="77777777" w:rsidR="00CA16EF" w:rsidRPr="00CA16EF" w:rsidRDefault="00CA16EF" w:rsidP="00CA16EF">
      <w:pPr>
        <w:pStyle w:val="EndNoteBibliography"/>
        <w:spacing w:after="0"/>
        <w:ind w:left="720" w:hanging="720"/>
      </w:pPr>
      <w:r w:rsidRPr="00CA16EF">
        <w:t>[254] Wade DT, Robson P, House H, Makela P, Aram J. A preliminary controlled study to determine whether whole-plant cannabis extracts can improve intractable neurogenic symptoms. Clinical Rehabilitation 2003;17(1):21-29.</w:t>
      </w:r>
    </w:p>
    <w:p w14:paraId="65E8B350" w14:textId="77777777" w:rsidR="00CA16EF" w:rsidRPr="00CA16EF" w:rsidRDefault="00CA16EF" w:rsidP="00CA16EF">
      <w:pPr>
        <w:pStyle w:val="EndNoteBibliography"/>
        <w:spacing w:after="0"/>
        <w:ind w:left="720" w:hanging="720"/>
      </w:pPr>
      <w:r w:rsidRPr="00CA16EF">
        <w:t>[255] Wade DT, Robson P, House H, Makela P, Aram J. A preliminary controlled study to determine whether whole-plant cannabis extracts can improve intractable neurogenic symptoms - cross over study. Clinical rehabilitation 2003;17(1):21-29.</w:t>
      </w:r>
    </w:p>
    <w:p w14:paraId="186A1486" w14:textId="77777777" w:rsidR="00CA16EF" w:rsidRPr="00CA16EF" w:rsidRDefault="00CA16EF" w:rsidP="00CA16EF">
      <w:pPr>
        <w:pStyle w:val="EndNoteBibliography"/>
        <w:spacing w:after="0"/>
        <w:ind w:left="720" w:hanging="720"/>
      </w:pPr>
      <w:r w:rsidRPr="00CA16EF">
        <w:t>[256] Wallace JM. Update on pharmacotherapy guidelines for treatment of neuropathic pain. Current Pain and Headache Reports 2007;11(3):208-214.</w:t>
      </w:r>
    </w:p>
    <w:p w14:paraId="3AAB0F5D" w14:textId="77777777" w:rsidR="00CA16EF" w:rsidRPr="00CA16EF" w:rsidRDefault="00CA16EF" w:rsidP="00CA16EF">
      <w:pPr>
        <w:pStyle w:val="EndNoteBibliography"/>
        <w:spacing w:after="0"/>
        <w:ind w:left="720" w:hanging="720"/>
      </w:pPr>
      <w:r w:rsidRPr="00CA16EF">
        <w:t>[257] Wallace M. Correlation of tetrahydrocannabinol plasma levels with pain reduction in diabetic peripheral neuropathy. Pain Medicine (United States) 2017;18 (3):e4.</w:t>
      </w:r>
    </w:p>
    <w:p w14:paraId="6DF96CEA" w14:textId="77777777" w:rsidR="00CA16EF" w:rsidRPr="00CA16EF" w:rsidRDefault="00CA16EF" w:rsidP="00CA16EF">
      <w:pPr>
        <w:pStyle w:val="EndNoteBibliography"/>
        <w:spacing w:after="0"/>
        <w:ind w:left="720" w:hanging="720"/>
      </w:pPr>
      <w:r w:rsidRPr="00CA16EF">
        <w:t>[258] Wallace M, Atkinson J, Gouaux B, Marcotte T, Umlauf A. Effect of smoked cannabis on painful diabetic peripheral neuropathy. Journal of Pain 2013;14(4 SUPPL. 1):S62.</w:t>
      </w:r>
    </w:p>
    <w:p w14:paraId="071F5535" w14:textId="77777777" w:rsidR="00CA16EF" w:rsidRPr="00CA16EF" w:rsidRDefault="00CA16EF" w:rsidP="00CA16EF">
      <w:pPr>
        <w:pStyle w:val="EndNoteBibliography"/>
        <w:spacing w:after="0"/>
        <w:ind w:left="720" w:hanging="720"/>
      </w:pPr>
      <w:r w:rsidRPr="00CA16EF">
        <w:t>[259] Wallace MS, Marcotte TD, Umlauf A, Gouaux B, Atkinson JH. Efficacy of inhaled cannabis on painful diabetic neuropathy. The Journal of Pain 2015;16(7):616-627.</w:t>
      </w:r>
    </w:p>
    <w:p w14:paraId="282CD3A8" w14:textId="77777777" w:rsidR="00CA16EF" w:rsidRPr="00CA16EF" w:rsidRDefault="00CA16EF" w:rsidP="00CA16EF">
      <w:pPr>
        <w:pStyle w:val="EndNoteBibliography"/>
        <w:spacing w:after="0"/>
        <w:ind w:left="720" w:hanging="720"/>
      </w:pPr>
      <w:r w:rsidRPr="00CA16EF">
        <w:t>[260] Ware MA, Doyle CR, Woods R, Lynch ME, Clark AJ. Cannabis use for chronic non-cancer pain: results of a prospective survey. Pain 2003;102(1-2):211-216.</w:t>
      </w:r>
    </w:p>
    <w:p w14:paraId="198C0325" w14:textId="77777777" w:rsidR="00CA16EF" w:rsidRPr="00CA16EF" w:rsidRDefault="00CA16EF" w:rsidP="00CA16EF">
      <w:pPr>
        <w:pStyle w:val="EndNoteBibliography"/>
        <w:spacing w:after="0"/>
        <w:ind w:left="720" w:hanging="720"/>
      </w:pPr>
      <w:r w:rsidRPr="00CA16EF">
        <w:t>[261] Ware MA, Fitzcharles M-A, Joseph L, Shir Y. The effects of nabilone on sleep in fibromyalgia: results of a randomized controlled trial. Anesth Analg 2010;110(2):604-610.</w:t>
      </w:r>
    </w:p>
    <w:p w14:paraId="394F484A" w14:textId="77777777" w:rsidR="00CA16EF" w:rsidRPr="00CA16EF" w:rsidRDefault="00CA16EF" w:rsidP="00CA16EF">
      <w:pPr>
        <w:pStyle w:val="EndNoteBibliography"/>
        <w:spacing w:after="0"/>
        <w:ind w:left="720" w:hanging="720"/>
      </w:pPr>
      <w:r w:rsidRPr="00CA16EF">
        <w:t>[262] Ware MA, Wang T, Shapiro S, Collet JP, team Cs. Cannabis for the Management of Pain: Assessment of Safety Study (COMPASS). The journal of pain : official journal of the American Pain Society 2015;16(12):1233-1242.</w:t>
      </w:r>
    </w:p>
    <w:p w14:paraId="5A84F888" w14:textId="77777777" w:rsidR="00CA16EF" w:rsidRPr="00CA16EF" w:rsidRDefault="00CA16EF" w:rsidP="00CA16EF">
      <w:pPr>
        <w:pStyle w:val="EndNoteBibliography"/>
        <w:spacing w:after="0"/>
        <w:ind w:left="720" w:hanging="720"/>
      </w:pPr>
      <w:r w:rsidRPr="00CA16EF">
        <w:t>[263] Ware MA, Wang T, Shapiro S, Robinson A, Ducruet T, Huynh T, Gamsa A, Bennett GJ, Collet J-P. Smoked cannabis for chronic neuropathic pain: a randomized controlled trial. Can Med Assoc J 2010;182(14):E694-E701.</w:t>
      </w:r>
    </w:p>
    <w:p w14:paraId="29979300" w14:textId="77777777" w:rsidR="00CA16EF" w:rsidRPr="00CA16EF" w:rsidRDefault="00CA16EF" w:rsidP="00CA16EF">
      <w:pPr>
        <w:pStyle w:val="EndNoteBibliography"/>
        <w:spacing w:after="0"/>
        <w:ind w:left="720" w:hanging="720"/>
      </w:pPr>
      <w:r w:rsidRPr="00CA16EF">
        <w:t>[264] Wasan AD, Chen Y, Penetar D, Jamison R, Narang S. The addictive qualities of cannabinoid medication studied in a randomized, controlled, crossover trial for pain. Pain Medicine 2009;10(1):245-246.</w:t>
      </w:r>
    </w:p>
    <w:p w14:paraId="39C73629" w14:textId="77777777" w:rsidR="00CA16EF" w:rsidRPr="00CA16EF" w:rsidRDefault="00CA16EF" w:rsidP="00CA16EF">
      <w:pPr>
        <w:pStyle w:val="EndNoteBibliography"/>
        <w:spacing w:after="0"/>
        <w:ind w:left="720" w:hanging="720"/>
      </w:pPr>
      <w:r w:rsidRPr="00CA16EF">
        <w:lastRenderedPageBreak/>
        <w:t>[265] Weber J, Schley M, Casutt M, Gerber H, Schuepfer G, Rukwied R, Schleinzer W, Ueberall M, Konrad C. Tetrahydrocannabinol (Delta 9-THC) treatment in chronic central neuropathic pain and fibromyalgia patients: Results of a multicenter survey. Anesthesiology research and practice 2009;2009.</w:t>
      </w:r>
    </w:p>
    <w:p w14:paraId="7ADA232F" w14:textId="77777777" w:rsidR="00CA16EF" w:rsidRPr="00CA16EF" w:rsidRDefault="00CA16EF" w:rsidP="00CA16EF">
      <w:pPr>
        <w:pStyle w:val="EndNoteBibliography"/>
        <w:spacing w:after="0"/>
        <w:ind w:left="720" w:hanging="720"/>
      </w:pPr>
      <w:r w:rsidRPr="00CA16EF">
        <w:t>[266] Welty TE, Luebke A, Gidal BE. Cannabidiol: Promise and Pitfalls. Epilepsy Currents 2014;14(5):250-252.</w:t>
      </w:r>
    </w:p>
    <w:p w14:paraId="256A9AF9" w14:textId="77777777" w:rsidR="00CA16EF" w:rsidRPr="00CA16EF" w:rsidRDefault="00CA16EF" w:rsidP="00CA16EF">
      <w:pPr>
        <w:pStyle w:val="EndNoteBibliography"/>
        <w:spacing w:after="0"/>
        <w:ind w:left="720" w:hanging="720"/>
      </w:pPr>
      <w:r w:rsidRPr="00CA16EF">
        <w:t>[267] Whiting PF, Wolff RF, Deshpande S, Di Nisio M, Duffy S, Hernandez AV, Keurentjes JC, Lang S, Misso K, Ryder S, Schmidlkofer S, Westwood M, Kleijnen J. Cannabinoids for medical use: A systematic review and meta-analysis. JAMA - Journal of the American Medical Association 2015;313(24):2456-2473.</w:t>
      </w:r>
    </w:p>
    <w:p w14:paraId="7B45038F" w14:textId="77777777" w:rsidR="00CA16EF" w:rsidRPr="00CA16EF" w:rsidRDefault="00CA16EF" w:rsidP="00CA16EF">
      <w:pPr>
        <w:pStyle w:val="EndNoteBibliography"/>
        <w:spacing w:after="0"/>
        <w:ind w:left="720" w:hanging="720"/>
      </w:pPr>
      <w:r w:rsidRPr="00CA16EF">
        <w:t>[268] Williamson EM, Evans FJ. Cannabinoids in clinical practice. Drugs 2000;60(6):1303-1314.</w:t>
      </w:r>
    </w:p>
    <w:p w14:paraId="096C3C3B" w14:textId="77777777" w:rsidR="00CA16EF" w:rsidRPr="00CA16EF" w:rsidRDefault="00CA16EF" w:rsidP="00CA16EF">
      <w:pPr>
        <w:pStyle w:val="EndNoteBibliography"/>
        <w:spacing w:after="0"/>
        <w:ind w:left="720" w:hanging="720"/>
      </w:pPr>
      <w:r w:rsidRPr="00CA16EF">
        <w:t>[269] Wilsey B, Marcotte T, Deutsch R, Gouaux B, Sakai S, Donaghe H. Low-dose vaporized cannabis significantly improves neuropathic pain. The Journal of Pain 2013;14(2):136-148.</w:t>
      </w:r>
    </w:p>
    <w:p w14:paraId="585A1F1C" w14:textId="77777777" w:rsidR="00CA16EF" w:rsidRPr="00CA16EF" w:rsidRDefault="00CA16EF" w:rsidP="00CA16EF">
      <w:pPr>
        <w:pStyle w:val="EndNoteBibliography"/>
        <w:spacing w:after="0"/>
        <w:ind w:left="720" w:hanging="720"/>
      </w:pPr>
      <w:r w:rsidRPr="00CA16EF">
        <w:t>[270] Wilsey B, Marcotte T, Tsodikov A, Millman J, Bentley H, Gouaux B, Fishman S. A randomized, placebo-controlled, crossover trial of cannabis cigarettes in neuropathic pain. The Journal of Pain 2008;9(6):506-521.</w:t>
      </w:r>
    </w:p>
    <w:p w14:paraId="6D9D09AD" w14:textId="77777777" w:rsidR="00CA16EF" w:rsidRPr="00CA16EF" w:rsidRDefault="00CA16EF" w:rsidP="00CA16EF">
      <w:pPr>
        <w:pStyle w:val="EndNoteBibliography"/>
        <w:spacing w:after="0"/>
        <w:ind w:left="720" w:hanging="720"/>
      </w:pPr>
      <w:r w:rsidRPr="00CA16EF">
        <w:t>[271] Wilsey B, Marcotte TD, Deutsch R, Zhao H, Prasad H, Phan A. An Exploratory Human Laboratory Experiment Evaluating Vaporized Cannabis in the Treatment of Neuropathic Pain From Spinal Cord Injury and Disease. Journal of Pain 2016;17(9):982-1000.</w:t>
      </w:r>
    </w:p>
    <w:p w14:paraId="17A72B35" w14:textId="77777777" w:rsidR="00CA16EF" w:rsidRPr="00CA16EF" w:rsidRDefault="00CA16EF" w:rsidP="00CA16EF">
      <w:pPr>
        <w:pStyle w:val="EndNoteBibliography"/>
        <w:spacing w:after="0"/>
        <w:ind w:left="720" w:hanging="720"/>
      </w:pPr>
      <w:r w:rsidRPr="00CA16EF">
        <w:t>[272] Wilsey BL, Deutsch R, Samara E, Marcotte TD, Barnes AJ, Huestis MA, Le D. A preliminary evaluation of the relationship of cannabinoid blood concentrations with the analgesic response to vaporized cannabis. Journal of Pain Research 2016;9:587-598.</w:t>
      </w:r>
    </w:p>
    <w:p w14:paraId="73590625" w14:textId="77777777" w:rsidR="00CA16EF" w:rsidRPr="00CA16EF" w:rsidRDefault="00CA16EF" w:rsidP="00CA16EF">
      <w:pPr>
        <w:pStyle w:val="EndNoteBibliography"/>
        <w:spacing w:after="0"/>
        <w:ind w:left="720" w:hanging="720"/>
      </w:pPr>
      <w:r w:rsidRPr="00CA16EF">
        <w:t>[273] Wissel J, Haydn T, Müller J, Brenneis C, Berger T, Poewe W, Schelosky LD. Low dose treatment with the synthetic cannabinoid Nabilone significantly reduces spasticity-related pain. Journal of neurology 2006;253(10):1337-1341.</w:t>
      </w:r>
    </w:p>
    <w:p w14:paraId="06ECB5DB" w14:textId="77777777" w:rsidR="00CA16EF" w:rsidRPr="00CA16EF" w:rsidRDefault="00CA16EF" w:rsidP="00CA16EF">
      <w:pPr>
        <w:pStyle w:val="EndNoteBibliography"/>
        <w:spacing w:after="0"/>
        <w:ind w:left="720" w:hanging="720"/>
      </w:pPr>
      <w:r w:rsidRPr="00CA16EF">
        <w:t>[274] Wong BS, Camilleri M, Busciglio I, Carlson P, Szarka LA, Burton D, Zinsmeister AR. Pharmacogenetic trial of a cannabinoid agonist shows reduced fasting colonic motility in patients with nonconstipated irritable bowel syndrome. Gastroenterology 2011;141(5):1638-1647. e1637.</w:t>
      </w:r>
    </w:p>
    <w:p w14:paraId="63714182" w14:textId="77777777" w:rsidR="00CA16EF" w:rsidRPr="00CA16EF" w:rsidRDefault="00CA16EF" w:rsidP="00CA16EF">
      <w:pPr>
        <w:pStyle w:val="EndNoteBibliography"/>
        <w:spacing w:after="0"/>
        <w:ind w:left="720" w:hanging="720"/>
      </w:pPr>
      <w:r w:rsidRPr="00CA16EF">
        <w:t>[275] Wong BS, Camilleri M, Eckert D, Carlson P, Ryks M, Burton D, Zinsmeister AR. Randomized pharmacodynamic and pharmacogenetic trial of dronabinol effects on colon transit in irritable bowel syndrome‐diarrhea. Neurogastroenterology &amp; Motility 2012;24(4):358.</w:t>
      </w:r>
    </w:p>
    <w:p w14:paraId="0F100AE5" w14:textId="77777777" w:rsidR="00CA16EF" w:rsidRPr="00CA16EF" w:rsidRDefault="00CA16EF" w:rsidP="00CA16EF">
      <w:pPr>
        <w:pStyle w:val="EndNoteBibliography"/>
        <w:spacing w:after="0"/>
        <w:ind w:left="720" w:hanging="720"/>
      </w:pPr>
      <w:r w:rsidRPr="00CA16EF">
        <w:t>[276] Yadav V, Narayanaswami P. Complementary and alternative medical therapies in multiple sclerosis - The American Academy of Neurology Guidelines: A commentary. Clinical therapeutics 2014;36(12):1972-1978.</w:t>
      </w:r>
    </w:p>
    <w:p w14:paraId="16E50569" w14:textId="77777777" w:rsidR="00CA16EF" w:rsidRPr="00CA16EF" w:rsidRDefault="00CA16EF" w:rsidP="00CA16EF">
      <w:pPr>
        <w:pStyle w:val="EndNoteBibliography"/>
        <w:spacing w:after="0"/>
        <w:ind w:left="720" w:hanging="720"/>
      </w:pPr>
      <w:r w:rsidRPr="00CA16EF">
        <w:t>[277] Zajicek J, Fox P, Sanders H, Wright D, Vickery J, Nunn A, Thompson A, group UMr. Cannabinoids for treatment of spasticity and other symptoms related to multiple sclerosis (CAMS study): multicentre randomised placebo-controlled trial. The lancet 2003;362(9395):1517-1526.</w:t>
      </w:r>
    </w:p>
    <w:p w14:paraId="75D10CCD" w14:textId="77777777" w:rsidR="00CA16EF" w:rsidRPr="00CA16EF" w:rsidRDefault="00CA16EF" w:rsidP="00CA16EF">
      <w:pPr>
        <w:pStyle w:val="EndNoteBibliography"/>
        <w:spacing w:after="0"/>
        <w:ind w:left="720" w:hanging="720"/>
      </w:pPr>
      <w:r w:rsidRPr="00CA16EF">
        <w:t>[278] Zajicek JP, Apostu VI. Role of cannabinoids in multiple sclerosis. CNS Drugs 2011;25(3):187-201.</w:t>
      </w:r>
    </w:p>
    <w:p w14:paraId="1AFF5F50" w14:textId="77777777" w:rsidR="00CA16EF" w:rsidRPr="00CA16EF" w:rsidRDefault="00CA16EF" w:rsidP="00CA16EF">
      <w:pPr>
        <w:pStyle w:val="EndNoteBibliography"/>
        <w:spacing w:after="0"/>
        <w:ind w:left="720" w:hanging="720"/>
      </w:pPr>
      <w:r w:rsidRPr="00CA16EF">
        <w:t>[279] Zajicek JP, Hobart JC, Slade A, Barnes D, Mattison PG, Group MR. Multiple sclerosis and extract of cannabis: results of the MUSEC trial. Journal of Neurology, Neurosurgery &amp; Psychiatry 2012;83(11):1125-1132.</w:t>
      </w:r>
    </w:p>
    <w:p w14:paraId="1B4D7550" w14:textId="77777777" w:rsidR="00CA16EF" w:rsidRPr="00CA16EF" w:rsidRDefault="00CA16EF" w:rsidP="00CA16EF">
      <w:pPr>
        <w:pStyle w:val="EndNoteBibliography"/>
        <w:spacing w:after="0"/>
        <w:ind w:left="720" w:hanging="720"/>
      </w:pPr>
      <w:r w:rsidRPr="00CA16EF">
        <w:t>[280] Zajicek JP, Sanders HP, Wright DE, Vickery PJ, Ingram WM, Reilly SM, Nunn AJ, Teare LJ, Fox PJ, Thompson AJ. Cannabinoids in multiple sclerosis (CAMS) study: safety and efficacy data for 12 months follow up. Journal of Neurology, Neurosurgery &amp; Psychiatry 2005;76(12):1664-1669.</w:t>
      </w:r>
    </w:p>
    <w:p w14:paraId="04E43A95" w14:textId="77777777" w:rsidR="00CA16EF" w:rsidRPr="00CA16EF" w:rsidRDefault="00CA16EF" w:rsidP="00CA16EF">
      <w:pPr>
        <w:pStyle w:val="EndNoteBibliography"/>
        <w:spacing w:after="0"/>
        <w:ind w:left="720" w:hanging="720"/>
      </w:pPr>
      <w:r w:rsidRPr="00CA16EF">
        <w:t>[281] Zettl UK, Rommer P, Hipp P, Patejdl R. Evidence for the efficacy and effectiveness of THC-CBD oromucosal spray in symptom management of patients with spasticity due to multiple sclerosis. Therapeutic Advances in Neurological Disorders 2016;9(1):9-30.</w:t>
      </w:r>
    </w:p>
    <w:p w14:paraId="7E60E93C" w14:textId="77777777" w:rsidR="00CA16EF" w:rsidRPr="00CA16EF" w:rsidRDefault="00CA16EF" w:rsidP="00CA16EF">
      <w:pPr>
        <w:pStyle w:val="EndNoteBibliography"/>
        <w:ind w:left="720" w:hanging="720"/>
      </w:pPr>
      <w:r w:rsidRPr="00CA16EF">
        <w:t>[282] Zhornitsky S, Potvin S. Cannabidiol in humans-The quest for therapeutic targets. Pharmaceuticals 2012;5(5):529-552.</w:t>
      </w:r>
    </w:p>
    <w:p w14:paraId="7C5EDF85" w14:textId="332BD280" w:rsidR="009708ED" w:rsidRPr="000E605A" w:rsidRDefault="005B61BC">
      <w:pPr>
        <w:rPr>
          <w:rFonts w:cs="Times New Roman"/>
          <w:sz w:val="24"/>
          <w:szCs w:val="24"/>
        </w:rPr>
      </w:pPr>
      <w:r>
        <w:rPr>
          <w:rFonts w:cs="Times New Roman"/>
          <w:sz w:val="24"/>
          <w:szCs w:val="24"/>
        </w:rPr>
        <w:lastRenderedPageBreak/>
        <w:fldChar w:fldCharType="end"/>
      </w:r>
    </w:p>
    <w:sectPr w:rsidR="009708ED" w:rsidRPr="000E605A" w:rsidSect="004B40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7C203" w14:textId="77777777" w:rsidR="00BB7262" w:rsidRDefault="00BB7262" w:rsidP="004B40FF">
      <w:pPr>
        <w:spacing w:after="0" w:line="240" w:lineRule="auto"/>
      </w:pPr>
      <w:r>
        <w:separator/>
      </w:r>
    </w:p>
  </w:endnote>
  <w:endnote w:type="continuationSeparator" w:id="0">
    <w:p w14:paraId="23B56F40" w14:textId="77777777" w:rsidR="00BB7262" w:rsidRDefault="00BB7262" w:rsidP="004B4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177227"/>
      <w:docPartObj>
        <w:docPartGallery w:val="Page Numbers (Bottom of Page)"/>
        <w:docPartUnique/>
      </w:docPartObj>
    </w:sdtPr>
    <w:sdtEndPr>
      <w:rPr>
        <w:noProof/>
      </w:rPr>
    </w:sdtEndPr>
    <w:sdtContent>
      <w:p w14:paraId="69ACB0B3" w14:textId="3CBD3CE3" w:rsidR="00CA16EF" w:rsidRDefault="00CA16EF">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20B66EC" w14:textId="77777777" w:rsidR="00CA16EF" w:rsidRDefault="00CA1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355659"/>
      <w:docPartObj>
        <w:docPartGallery w:val="Page Numbers (Bottom of Page)"/>
        <w:docPartUnique/>
      </w:docPartObj>
    </w:sdtPr>
    <w:sdtEndPr>
      <w:rPr>
        <w:noProof/>
        <w:sz w:val="20"/>
      </w:rPr>
    </w:sdtEndPr>
    <w:sdtContent>
      <w:p w14:paraId="0E391FC7" w14:textId="5633269D" w:rsidR="00CA16EF" w:rsidRPr="004160C5" w:rsidRDefault="00CA16EF">
        <w:pPr>
          <w:pStyle w:val="Footer"/>
          <w:jc w:val="right"/>
          <w:rPr>
            <w:sz w:val="20"/>
          </w:rPr>
        </w:pPr>
        <w:r w:rsidRPr="004160C5">
          <w:rPr>
            <w:sz w:val="20"/>
          </w:rPr>
          <w:fldChar w:fldCharType="begin"/>
        </w:r>
        <w:r w:rsidRPr="004160C5">
          <w:rPr>
            <w:sz w:val="20"/>
          </w:rPr>
          <w:instrText xml:space="preserve"> PAGE   \* MERGEFORMAT </w:instrText>
        </w:r>
        <w:r w:rsidRPr="004160C5">
          <w:rPr>
            <w:sz w:val="20"/>
          </w:rPr>
          <w:fldChar w:fldCharType="separate"/>
        </w:r>
        <w:r>
          <w:rPr>
            <w:noProof/>
            <w:sz w:val="20"/>
          </w:rPr>
          <w:t>26</w:t>
        </w:r>
        <w:r w:rsidRPr="004160C5">
          <w:rPr>
            <w:noProof/>
            <w:sz w:val="20"/>
          </w:rPr>
          <w:fldChar w:fldCharType="end"/>
        </w:r>
      </w:p>
    </w:sdtContent>
  </w:sdt>
  <w:p w14:paraId="4084C745" w14:textId="77777777" w:rsidR="00CA16EF" w:rsidRDefault="00CA1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C833" w14:textId="77777777" w:rsidR="00BB7262" w:rsidRDefault="00BB7262" w:rsidP="004B40FF">
      <w:pPr>
        <w:spacing w:after="0" w:line="240" w:lineRule="auto"/>
      </w:pPr>
      <w:r>
        <w:separator/>
      </w:r>
    </w:p>
  </w:footnote>
  <w:footnote w:type="continuationSeparator" w:id="0">
    <w:p w14:paraId="4DB97093" w14:textId="77777777" w:rsidR="00BB7262" w:rsidRDefault="00BB7262" w:rsidP="004B4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AFB"/>
    <w:multiLevelType w:val="hybridMultilevel"/>
    <w:tmpl w:val="BB82E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8203C2"/>
    <w:multiLevelType w:val="hybridMultilevel"/>
    <w:tmpl w:val="C09CC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B17F99"/>
    <w:multiLevelType w:val="hybridMultilevel"/>
    <w:tmpl w:val="D35E5054"/>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 w15:restartNumberingAfterBreak="0">
    <w:nsid w:val="09DE4A25"/>
    <w:multiLevelType w:val="hybridMultilevel"/>
    <w:tmpl w:val="399A2364"/>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086F1D"/>
    <w:multiLevelType w:val="hybridMultilevel"/>
    <w:tmpl w:val="77ECF9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BF334E"/>
    <w:multiLevelType w:val="hybridMultilevel"/>
    <w:tmpl w:val="68864BCA"/>
    <w:lvl w:ilvl="0" w:tplc="0C09000F">
      <w:start w:val="1"/>
      <w:numFmt w:val="decimal"/>
      <w:lvlText w:val="%1."/>
      <w:lvlJc w:val="left"/>
      <w:pPr>
        <w:ind w:left="1080" w:hanging="360"/>
      </w:pPr>
    </w:lvl>
    <w:lvl w:ilvl="1" w:tplc="30103706">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24B0B07"/>
    <w:multiLevelType w:val="hybridMultilevel"/>
    <w:tmpl w:val="9FCA9A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6D1E02"/>
    <w:multiLevelType w:val="hybridMultilevel"/>
    <w:tmpl w:val="56B4A3D4"/>
    <w:lvl w:ilvl="0" w:tplc="1DA83570">
      <w:start w:val="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26E2962"/>
    <w:multiLevelType w:val="hybridMultilevel"/>
    <w:tmpl w:val="C87026C6"/>
    <w:lvl w:ilvl="0" w:tplc="E5CED10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F762A4B"/>
    <w:multiLevelType w:val="hybridMultilevel"/>
    <w:tmpl w:val="59FA5B12"/>
    <w:lvl w:ilvl="0" w:tplc="B60C7B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273B1F"/>
    <w:multiLevelType w:val="hybridMultilevel"/>
    <w:tmpl w:val="C8B444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870B8D"/>
    <w:multiLevelType w:val="hybridMultilevel"/>
    <w:tmpl w:val="BD52A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9A713F"/>
    <w:multiLevelType w:val="hybridMultilevel"/>
    <w:tmpl w:val="950EC4F0"/>
    <w:lvl w:ilvl="0" w:tplc="B60C7B4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DD75A6"/>
    <w:multiLevelType w:val="hybridMultilevel"/>
    <w:tmpl w:val="F87AE2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4B5B8B"/>
    <w:multiLevelType w:val="hybridMultilevel"/>
    <w:tmpl w:val="83A60DA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0F1FAB"/>
    <w:multiLevelType w:val="hybridMultilevel"/>
    <w:tmpl w:val="6AB8986C"/>
    <w:lvl w:ilvl="0" w:tplc="19BA4F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B585C7F"/>
    <w:multiLevelType w:val="hybridMultilevel"/>
    <w:tmpl w:val="68864BCA"/>
    <w:lvl w:ilvl="0" w:tplc="0C09000F">
      <w:start w:val="1"/>
      <w:numFmt w:val="decimal"/>
      <w:lvlText w:val="%1."/>
      <w:lvlJc w:val="left"/>
      <w:pPr>
        <w:ind w:left="360" w:hanging="360"/>
      </w:pPr>
    </w:lvl>
    <w:lvl w:ilvl="1" w:tplc="30103706">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CB2331D"/>
    <w:multiLevelType w:val="hybridMultilevel"/>
    <w:tmpl w:val="4898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F271AC"/>
    <w:multiLevelType w:val="hybridMultilevel"/>
    <w:tmpl w:val="E4A63C40"/>
    <w:lvl w:ilvl="0" w:tplc="607E3B5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4F5260"/>
    <w:multiLevelType w:val="hybridMultilevel"/>
    <w:tmpl w:val="BB2E6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EE2881"/>
    <w:multiLevelType w:val="hybridMultilevel"/>
    <w:tmpl w:val="15B2C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081728"/>
    <w:multiLevelType w:val="hybridMultilevel"/>
    <w:tmpl w:val="7B7836F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056861"/>
    <w:multiLevelType w:val="hybridMultilevel"/>
    <w:tmpl w:val="080C3038"/>
    <w:lvl w:ilvl="0" w:tplc="5E24F654">
      <w:start w:val="1"/>
      <w:numFmt w:val="decimal"/>
      <w:lvlText w:val="%1."/>
      <w:lvlJc w:val="left"/>
      <w:pPr>
        <w:ind w:left="720" w:hanging="360"/>
      </w:pPr>
      <w:rPr>
        <w:rFonts w:asciiTheme="minorHAnsi" w:eastAsiaTheme="minorHAnsi"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184C9A"/>
    <w:multiLevelType w:val="hybridMultilevel"/>
    <w:tmpl w:val="0E425EF6"/>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24" w15:restartNumberingAfterBreak="0">
    <w:nsid w:val="4C6D453F"/>
    <w:multiLevelType w:val="hybridMultilevel"/>
    <w:tmpl w:val="6F0EC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D71FEA"/>
    <w:multiLevelType w:val="hybridMultilevel"/>
    <w:tmpl w:val="AA1C77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4C3E0B"/>
    <w:multiLevelType w:val="hybridMultilevel"/>
    <w:tmpl w:val="2EBC32DA"/>
    <w:lvl w:ilvl="0" w:tplc="59A6A5E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A500F7"/>
    <w:multiLevelType w:val="hybridMultilevel"/>
    <w:tmpl w:val="9A44BBD4"/>
    <w:lvl w:ilvl="0" w:tplc="602875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D77C03"/>
    <w:multiLevelType w:val="hybridMultilevel"/>
    <w:tmpl w:val="B090F3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A146B1"/>
    <w:multiLevelType w:val="hybridMultilevel"/>
    <w:tmpl w:val="7B68E5A4"/>
    <w:lvl w:ilvl="0" w:tplc="F5F6A0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644D01"/>
    <w:multiLevelType w:val="hybridMultilevel"/>
    <w:tmpl w:val="E510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4B712E"/>
    <w:multiLevelType w:val="hybridMultilevel"/>
    <w:tmpl w:val="85F47EFA"/>
    <w:lvl w:ilvl="0" w:tplc="59E05B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9541F4"/>
    <w:multiLevelType w:val="hybridMultilevel"/>
    <w:tmpl w:val="FEBE62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9095E63"/>
    <w:multiLevelType w:val="hybridMultilevel"/>
    <w:tmpl w:val="6FAA4A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E017671"/>
    <w:multiLevelType w:val="hybridMultilevel"/>
    <w:tmpl w:val="3AE26C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6B392B"/>
    <w:multiLevelType w:val="hybridMultilevel"/>
    <w:tmpl w:val="E640D6AA"/>
    <w:lvl w:ilvl="0" w:tplc="A4689F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9274D5"/>
    <w:multiLevelType w:val="hybridMultilevel"/>
    <w:tmpl w:val="E82C72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CCF69CC"/>
    <w:multiLevelType w:val="hybridMultilevel"/>
    <w:tmpl w:val="19B0C5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1A33C9"/>
    <w:multiLevelType w:val="hybridMultilevel"/>
    <w:tmpl w:val="D5909F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9B7B19"/>
    <w:multiLevelType w:val="hybridMultilevel"/>
    <w:tmpl w:val="04DE32D0"/>
    <w:lvl w:ilvl="0" w:tplc="34C4C1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7"/>
  </w:num>
  <w:num w:numId="3">
    <w:abstractNumId w:val="6"/>
  </w:num>
  <w:num w:numId="4">
    <w:abstractNumId w:val="1"/>
  </w:num>
  <w:num w:numId="5">
    <w:abstractNumId w:val="32"/>
  </w:num>
  <w:num w:numId="6">
    <w:abstractNumId w:val="14"/>
  </w:num>
  <w:num w:numId="7">
    <w:abstractNumId w:val="17"/>
  </w:num>
  <w:num w:numId="8">
    <w:abstractNumId w:val="33"/>
  </w:num>
  <w:num w:numId="9">
    <w:abstractNumId w:val="24"/>
  </w:num>
  <w:num w:numId="10">
    <w:abstractNumId w:val="36"/>
  </w:num>
  <w:num w:numId="11">
    <w:abstractNumId w:val="34"/>
  </w:num>
  <w:num w:numId="12">
    <w:abstractNumId w:val="22"/>
  </w:num>
  <w:num w:numId="13">
    <w:abstractNumId w:val="8"/>
  </w:num>
  <w:num w:numId="14">
    <w:abstractNumId w:val="13"/>
  </w:num>
  <w:num w:numId="15">
    <w:abstractNumId w:val="2"/>
  </w:num>
  <w:num w:numId="16">
    <w:abstractNumId w:val="5"/>
  </w:num>
  <w:num w:numId="17">
    <w:abstractNumId w:val="12"/>
  </w:num>
  <w:num w:numId="18">
    <w:abstractNumId w:val="9"/>
  </w:num>
  <w:num w:numId="19">
    <w:abstractNumId w:val="30"/>
  </w:num>
  <w:num w:numId="20">
    <w:abstractNumId w:val="25"/>
  </w:num>
  <w:num w:numId="21">
    <w:abstractNumId w:val="0"/>
  </w:num>
  <w:num w:numId="22">
    <w:abstractNumId w:val="23"/>
  </w:num>
  <w:num w:numId="23">
    <w:abstractNumId w:val="28"/>
  </w:num>
  <w:num w:numId="24">
    <w:abstractNumId w:val="10"/>
  </w:num>
  <w:num w:numId="25">
    <w:abstractNumId w:val="19"/>
  </w:num>
  <w:num w:numId="26">
    <w:abstractNumId w:val="7"/>
  </w:num>
  <w:num w:numId="27">
    <w:abstractNumId w:val="3"/>
  </w:num>
  <w:num w:numId="28">
    <w:abstractNumId w:val="20"/>
  </w:num>
  <w:num w:numId="29">
    <w:abstractNumId w:val="21"/>
  </w:num>
  <w:num w:numId="30">
    <w:abstractNumId w:val="18"/>
  </w:num>
  <w:num w:numId="31">
    <w:abstractNumId w:val="16"/>
  </w:num>
  <w:num w:numId="32">
    <w:abstractNumId w:val="39"/>
  </w:num>
  <w:num w:numId="33">
    <w:abstractNumId w:val="11"/>
  </w:num>
  <w:num w:numId="34">
    <w:abstractNumId w:val="27"/>
  </w:num>
  <w:num w:numId="35">
    <w:abstractNumId w:val="31"/>
  </w:num>
  <w:num w:numId="36">
    <w:abstractNumId w:val="35"/>
  </w:num>
  <w:num w:numId="37">
    <w:abstractNumId w:val="29"/>
  </w:num>
  <w:num w:numId="38">
    <w:abstractNumId w:val="26"/>
  </w:num>
  <w:num w:numId="39">
    <w:abstractNumId w:val="15"/>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bA0NzU0NrcwMjE3M7ZU0lEKTi0uzszPAykwrQUAwIuWiywAAAA="/>
    <w:docVar w:name="EN.InstantFormat" w:val="&lt;ENInstantFormat&gt;&lt;Enabled&gt;1&lt;/Enabled&gt;&lt;ScanUnformatted&gt;1&lt;/ScanUnformatted&gt;&lt;ScanChanges&gt;1&lt;/ScanChanges&gt;&lt;Suspended&gt;0&lt;/Suspended&gt;&lt;/ENInstantFormat&gt;"/>
    <w:docVar w:name="EN.Layout" w:val="&lt;ENLayout&gt;&lt;Style&gt;Pain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ftdds5w9eztlefdx2pt9f7dztespdd5p59&quot;&gt;Pain - supplemen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record-ids&gt;&lt;/item&gt;&lt;/Libraries&gt;"/>
  </w:docVars>
  <w:rsids>
    <w:rsidRoot w:val="00316758"/>
    <w:rsid w:val="00003C30"/>
    <w:rsid w:val="00003D52"/>
    <w:rsid w:val="00005525"/>
    <w:rsid w:val="00011945"/>
    <w:rsid w:val="000121E6"/>
    <w:rsid w:val="000134BA"/>
    <w:rsid w:val="0001403B"/>
    <w:rsid w:val="000318D3"/>
    <w:rsid w:val="00041155"/>
    <w:rsid w:val="00044D94"/>
    <w:rsid w:val="00045283"/>
    <w:rsid w:val="000477F3"/>
    <w:rsid w:val="000505B4"/>
    <w:rsid w:val="00051180"/>
    <w:rsid w:val="00053E8E"/>
    <w:rsid w:val="00055738"/>
    <w:rsid w:val="0005619B"/>
    <w:rsid w:val="00057998"/>
    <w:rsid w:val="00074673"/>
    <w:rsid w:val="0008194C"/>
    <w:rsid w:val="00085406"/>
    <w:rsid w:val="00085DF4"/>
    <w:rsid w:val="00096BDA"/>
    <w:rsid w:val="00097B5C"/>
    <w:rsid w:val="000A1B37"/>
    <w:rsid w:val="000A395B"/>
    <w:rsid w:val="000A59EB"/>
    <w:rsid w:val="000B23E4"/>
    <w:rsid w:val="000C2CC1"/>
    <w:rsid w:val="000C3DEA"/>
    <w:rsid w:val="000C49C5"/>
    <w:rsid w:val="000C6442"/>
    <w:rsid w:val="000C79AD"/>
    <w:rsid w:val="000D0CF3"/>
    <w:rsid w:val="000D2B15"/>
    <w:rsid w:val="000D4355"/>
    <w:rsid w:val="000D5B10"/>
    <w:rsid w:val="000E2C82"/>
    <w:rsid w:val="000E595A"/>
    <w:rsid w:val="000E605A"/>
    <w:rsid w:val="000F12BC"/>
    <w:rsid w:val="000F47C6"/>
    <w:rsid w:val="00103229"/>
    <w:rsid w:val="001053F3"/>
    <w:rsid w:val="00105FF9"/>
    <w:rsid w:val="00120B66"/>
    <w:rsid w:val="00125D2E"/>
    <w:rsid w:val="00127453"/>
    <w:rsid w:val="00127B5F"/>
    <w:rsid w:val="0013491C"/>
    <w:rsid w:val="001352A2"/>
    <w:rsid w:val="0013644F"/>
    <w:rsid w:val="001409E0"/>
    <w:rsid w:val="001472E7"/>
    <w:rsid w:val="00151B25"/>
    <w:rsid w:val="00153E73"/>
    <w:rsid w:val="00155906"/>
    <w:rsid w:val="00155925"/>
    <w:rsid w:val="00161D34"/>
    <w:rsid w:val="00165523"/>
    <w:rsid w:val="001738F3"/>
    <w:rsid w:val="001757D9"/>
    <w:rsid w:val="00177452"/>
    <w:rsid w:val="00177CC2"/>
    <w:rsid w:val="001824BE"/>
    <w:rsid w:val="0018334B"/>
    <w:rsid w:val="00185577"/>
    <w:rsid w:val="00187CFD"/>
    <w:rsid w:val="00192D4F"/>
    <w:rsid w:val="00193DC0"/>
    <w:rsid w:val="0019549B"/>
    <w:rsid w:val="001B0CE8"/>
    <w:rsid w:val="001B4901"/>
    <w:rsid w:val="001C1B10"/>
    <w:rsid w:val="001C3551"/>
    <w:rsid w:val="001D0F78"/>
    <w:rsid w:val="001D17B6"/>
    <w:rsid w:val="001D251D"/>
    <w:rsid w:val="001D2D24"/>
    <w:rsid w:val="001D3427"/>
    <w:rsid w:val="001E7A29"/>
    <w:rsid w:val="001F279C"/>
    <w:rsid w:val="001F514E"/>
    <w:rsid w:val="001F678C"/>
    <w:rsid w:val="00200110"/>
    <w:rsid w:val="00203BB9"/>
    <w:rsid w:val="00207681"/>
    <w:rsid w:val="002145BD"/>
    <w:rsid w:val="00216480"/>
    <w:rsid w:val="00217B7F"/>
    <w:rsid w:val="00217C38"/>
    <w:rsid w:val="00221859"/>
    <w:rsid w:val="0022219A"/>
    <w:rsid w:val="0022370D"/>
    <w:rsid w:val="002339C9"/>
    <w:rsid w:val="00233D03"/>
    <w:rsid w:val="00233D2E"/>
    <w:rsid w:val="0023592A"/>
    <w:rsid w:val="00236C80"/>
    <w:rsid w:val="00240049"/>
    <w:rsid w:val="00243B7E"/>
    <w:rsid w:val="002458B7"/>
    <w:rsid w:val="00250E8E"/>
    <w:rsid w:val="00257DB0"/>
    <w:rsid w:val="002607AF"/>
    <w:rsid w:val="00271042"/>
    <w:rsid w:val="00271915"/>
    <w:rsid w:val="00272094"/>
    <w:rsid w:val="002752DF"/>
    <w:rsid w:val="00275761"/>
    <w:rsid w:val="002779B4"/>
    <w:rsid w:val="0028032E"/>
    <w:rsid w:val="00286C8B"/>
    <w:rsid w:val="002912F5"/>
    <w:rsid w:val="002A0539"/>
    <w:rsid w:val="002A18CD"/>
    <w:rsid w:val="002A2B55"/>
    <w:rsid w:val="002A50BB"/>
    <w:rsid w:val="002A5E9E"/>
    <w:rsid w:val="002A5EBA"/>
    <w:rsid w:val="002B2757"/>
    <w:rsid w:val="002B3F10"/>
    <w:rsid w:val="002B5D59"/>
    <w:rsid w:val="002C2C57"/>
    <w:rsid w:val="002C4917"/>
    <w:rsid w:val="002D25FE"/>
    <w:rsid w:val="002D4C79"/>
    <w:rsid w:val="002E1F65"/>
    <w:rsid w:val="002E42DD"/>
    <w:rsid w:val="002E5012"/>
    <w:rsid w:val="002E5A4D"/>
    <w:rsid w:val="002F6A42"/>
    <w:rsid w:val="002F7D10"/>
    <w:rsid w:val="00302C2C"/>
    <w:rsid w:val="00302E25"/>
    <w:rsid w:val="00303215"/>
    <w:rsid w:val="00307566"/>
    <w:rsid w:val="00315FED"/>
    <w:rsid w:val="00316758"/>
    <w:rsid w:val="003205B0"/>
    <w:rsid w:val="00320F18"/>
    <w:rsid w:val="00322A6D"/>
    <w:rsid w:val="0033034C"/>
    <w:rsid w:val="00332331"/>
    <w:rsid w:val="00333610"/>
    <w:rsid w:val="00336E7E"/>
    <w:rsid w:val="00336EB7"/>
    <w:rsid w:val="0034744F"/>
    <w:rsid w:val="00350A11"/>
    <w:rsid w:val="003513EC"/>
    <w:rsid w:val="003514B0"/>
    <w:rsid w:val="0036278A"/>
    <w:rsid w:val="00363410"/>
    <w:rsid w:val="0036378D"/>
    <w:rsid w:val="00364096"/>
    <w:rsid w:val="00364707"/>
    <w:rsid w:val="00372549"/>
    <w:rsid w:val="00380ADC"/>
    <w:rsid w:val="003848B5"/>
    <w:rsid w:val="00387053"/>
    <w:rsid w:val="003875BE"/>
    <w:rsid w:val="00387D0C"/>
    <w:rsid w:val="0039234A"/>
    <w:rsid w:val="003A28B6"/>
    <w:rsid w:val="003A2CC2"/>
    <w:rsid w:val="003A55B9"/>
    <w:rsid w:val="003B1931"/>
    <w:rsid w:val="003B3202"/>
    <w:rsid w:val="003B4DE2"/>
    <w:rsid w:val="003C0525"/>
    <w:rsid w:val="003C19A8"/>
    <w:rsid w:val="003C4B6E"/>
    <w:rsid w:val="003C5860"/>
    <w:rsid w:val="003D4904"/>
    <w:rsid w:val="003D5F27"/>
    <w:rsid w:val="003D6303"/>
    <w:rsid w:val="003E232F"/>
    <w:rsid w:val="003E298C"/>
    <w:rsid w:val="003E2C5A"/>
    <w:rsid w:val="003E71DC"/>
    <w:rsid w:val="003E759A"/>
    <w:rsid w:val="003F1DF6"/>
    <w:rsid w:val="003F34E2"/>
    <w:rsid w:val="003F3E78"/>
    <w:rsid w:val="003F4112"/>
    <w:rsid w:val="003F4806"/>
    <w:rsid w:val="003F4B41"/>
    <w:rsid w:val="003F66C8"/>
    <w:rsid w:val="003F694D"/>
    <w:rsid w:val="003F6A67"/>
    <w:rsid w:val="003F786B"/>
    <w:rsid w:val="00406EFD"/>
    <w:rsid w:val="00407492"/>
    <w:rsid w:val="00410059"/>
    <w:rsid w:val="00410A33"/>
    <w:rsid w:val="004122EB"/>
    <w:rsid w:val="00413DBC"/>
    <w:rsid w:val="00414468"/>
    <w:rsid w:val="00416B21"/>
    <w:rsid w:val="0042092F"/>
    <w:rsid w:val="00421A9C"/>
    <w:rsid w:val="00424F8F"/>
    <w:rsid w:val="004322C8"/>
    <w:rsid w:val="00432892"/>
    <w:rsid w:val="0043506C"/>
    <w:rsid w:val="0043696E"/>
    <w:rsid w:val="00437DF8"/>
    <w:rsid w:val="004416F1"/>
    <w:rsid w:val="00442B37"/>
    <w:rsid w:val="00450648"/>
    <w:rsid w:val="004657C3"/>
    <w:rsid w:val="00465C73"/>
    <w:rsid w:val="004705A0"/>
    <w:rsid w:val="004705DB"/>
    <w:rsid w:val="00470602"/>
    <w:rsid w:val="004719F2"/>
    <w:rsid w:val="00471D61"/>
    <w:rsid w:val="00473021"/>
    <w:rsid w:val="00473D1C"/>
    <w:rsid w:val="00475E2E"/>
    <w:rsid w:val="00482EBF"/>
    <w:rsid w:val="00486BD6"/>
    <w:rsid w:val="004877A1"/>
    <w:rsid w:val="00487C7E"/>
    <w:rsid w:val="00491B1D"/>
    <w:rsid w:val="004920F7"/>
    <w:rsid w:val="00496736"/>
    <w:rsid w:val="004A1C82"/>
    <w:rsid w:val="004A5647"/>
    <w:rsid w:val="004A6CF1"/>
    <w:rsid w:val="004B1E3E"/>
    <w:rsid w:val="004B311B"/>
    <w:rsid w:val="004B40FF"/>
    <w:rsid w:val="004B57B3"/>
    <w:rsid w:val="004C6A79"/>
    <w:rsid w:val="004C7A67"/>
    <w:rsid w:val="004D1E71"/>
    <w:rsid w:val="004D453A"/>
    <w:rsid w:val="004D5CC6"/>
    <w:rsid w:val="004E0CA9"/>
    <w:rsid w:val="004E40AF"/>
    <w:rsid w:val="004E595F"/>
    <w:rsid w:val="004E6C59"/>
    <w:rsid w:val="004E768C"/>
    <w:rsid w:val="004F38B5"/>
    <w:rsid w:val="00504468"/>
    <w:rsid w:val="00504DCC"/>
    <w:rsid w:val="0050778F"/>
    <w:rsid w:val="00510708"/>
    <w:rsid w:val="00512EDF"/>
    <w:rsid w:val="005162C0"/>
    <w:rsid w:val="00520AC6"/>
    <w:rsid w:val="00525AFE"/>
    <w:rsid w:val="00527578"/>
    <w:rsid w:val="00535F5C"/>
    <w:rsid w:val="00537CB4"/>
    <w:rsid w:val="00550F2B"/>
    <w:rsid w:val="00552725"/>
    <w:rsid w:val="00560045"/>
    <w:rsid w:val="00561EB9"/>
    <w:rsid w:val="00562B79"/>
    <w:rsid w:val="00563EEE"/>
    <w:rsid w:val="005648E0"/>
    <w:rsid w:val="00566EFA"/>
    <w:rsid w:val="00567354"/>
    <w:rsid w:val="0057094B"/>
    <w:rsid w:val="00574743"/>
    <w:rsid w:val="0057622E"/>
    <w:rsid w:val="005765A4"/>
    <w:rsid w:val="0058088A"/>
    <w:rsid w:val="0058736D"/>
    <w:rsid w:val="00590FC3"/>
    <w:rsid w:val="005923B5"/>
    <w:rsid w:val="0059317E"/>
    <w:rsid w:val="005A1066"/>
    <w:rsid w:val="005A1B13"/>
    <w:rsid w:val="005A1FB9"/>
    <w:rsid w:val="005A2470"/>
    <w:rsid w:val="005A4BF0"/>
    <w:rsid w:val="005B61BC"/>
    <w:rsid w:val="005C1C0C"/>
    <w:rsid w:val="005C54FA"/>
    <w:rsid w:val="005C6BE2"/>
    <w:rsid w:val="005D2CD8"/>
    <w:rsid w:val="005D57C6"/>
    <w:rsid w:val="005D58F6"/>
    <w:rsid w:val="005D62B2"/>
    <w:rsid w:val="005E2137"/>
    <w:rsid w:val="005E257B"/>
    <w:rsid w:val="005E2A1C"/>
    <w:rsid w:val="005E400D"/>
    <w:rsid w:val="005F01D2"/>
    <w:rsid w:val="005F3E9A"/>
    <w:rsid w:val="005F5211"/>
    <w:rsid w:val="005F6F2E"/>
    <w:rsid w:val="00613D47"/>
    <w:rsid w:val="0061424B"/>
    <w:rsid w:val="00617258"/>
    <w:rsid w:val="00620B59"/>
    <w:rsid w:val="0062251E"/>
    <w:rsid w:val="00623385"/>
    <w:rsid w:val="00624E8C"/>
    <w:rsid w:val="00626A20"/>
    <w:rsid w:val="0063561E"/>
    <w:rsid w:val="00636F59"/>
    <w:rsid w:val="006419A5"/>
    <w:rsid w:val="006421EE"/>
    <w:rsid w:val="006476D0"/>
    <w:rsid w:val="00655D21"/>
    <w:rsid w:val="00656096"/>
    <w:rsid w:val="006567F2"/>
    <w:rsid w:val="006629C3"/>
    <w:rsid w:val="00664105"/>
    <w:rsid w:val="00670156"/>
    <w:rsid w:val="006738C7"/>
    <w:rsid w:val="00674CE1"/>
    <w:rsid w:val="00680FD4"/>
    <w:rsid w:val="00681ED5"/>
    <w:rsid w:val="00682112"/>
    <w:rsid w:val="00685E71"/>
    <w:rsid w:val="00691307"/>
    <w:rsid w:val="0069353E"/>
    <w:rsid w:val="006936A4"/>
    <w:rsid w:val="006A12CB"/>
    <w:rsid w:val="006A22D4"/>
    <w:rsid w:val="006A4C67"/>
    <w:rsid w:val="006A6BF4"/>
    <w:rsid w:val="006B0FEC"/>
    <w:rsid w:val="006B16EA"/>
    <w:rsid w:val="006B17F2"/>
    <w:rsid w:val="006C0BDD"/>
    <w:rsid w:val="006C1017"/>
    <w:rsid w:val="006C4597"/>
    <w:rsid w:val="006D03DF"/>
    <w:rsid w:val="006D1312"/>
    <w:rsid w:val="006D6FE2"/>
    <w:rsid w:val="006D79DD"/>
    <w:rsid w:val="006E3EE5"/>
    <w:rsid w:val="006F263D"/>
    <w:rsid w:val="006F5284"/>
    <w:rsid w:val="006F557C"/>
    <w:rsid w:val="00701942"/>
    <w:rsid w:val="00702466"/>
    <w:rsid w:val="00702556"/>
    <w:rsid w:val="007027F5"/>
    <w:rsid w:val="0070398D"/>
    <w:rsid w:val="00704FAF"/>
    <w:rsid w:val="00705CBA"/>
    <w:rsid w:val="0070779C"/>
    <w:rsid w:val="007107BD"/>
    <w:rsid w:val="00722314"/>
    <w:rsid w:val="00734DC7"/>
    <w:rsid w:val="0073517C"/>
    <w:rsid w:val="007449AA"/>
    <w:rsid w:val="0075053D"/>
    <w:rsid w:val="007509B6"/>
    <w:rsid w:val="00752490"/>
    <w:rsid w:val="007544AB"/>
    <w:rsid w:val="007617A7"/>
    <w:rsid w:val="0076302F"/>
    <w:rsid w:val="00764B3A"/>
    <w:rsid w:val="007667E0"/>
    <w:rsid w:val="00766FAC"/>
    <w:rsid w:val="00772A2F"/>
    <w:rsid w:val="0079314D"/>
    <w:rsid w:val="00794F69"/>
    <w:rsid w:val="007955B4"/>
    <w:rsid w:val="007A39B0"/>
    <w:rsid w:val="007A513C"/>
    <w:rsid w:val="007A60FB"/>
    <w:rsid w:val="007B138C"/>
    <w:rsid w:val="007B16D6"/>
    <w:rsid w:val="007B516D"/>
    <w:rsid w:val="007B7929"/>
    <w:rsid w:val="007C06AB"/>
    <w:rsid w:val="007C0CBC"/>
    <w:rsid w:val="007C218A"/>
    <w:rsid w:val="007D6D1E"/>
    <w:rsid w:val="007D76A9"/>
    <w:rsid w:val="007E1785"/>
    <w:rsid w:val="007E1BFC"/>
    <w:rsid w:val="007E1C08"/>
    <w:rsid w:val="007E2DA8"/>
    <w:rsid w:val="007F5364"/>
    <w:rsid w:val="00801070"/>
    <w:rsid w:val="0080494D"/>
    <w:rsid w:val="00805BE9"/>
    <w:rsid w:val="0081358A"/>
    <w:rsid w:val="008136BA"/>
    <w:rsid w:val="00814212"/>
    <w:rsid w:val="00816415"/>
    <w:rsid w:val="00816F54"/>
    <w:rsid w:val="0082081B"/>
    <w:rsid w:val="00822129"/>
    <w:rsid w:val="008265FE"/>
    <w:rsid w:val="0083005F"/>
    <w:rsid w:val="00835AD5"/>
    <w:rsid w:val="00842590"/>
    <w:rsid w:val="0085211B"/>
    <w:rsid w:val="00852FE7"/>
    <w:rsid w:val="0085454B"/>
    <w:rsid w:val="00856E82"/>
    <w:rsid w:val="00861340"/>
    <w:rsid w:val="00865DF7"/>
    <w:rsid w:val="00873F29"/>
    <w:rsid w:val="00875754"/>
    <w:rsid w:val="00875A72"/>
    <w:rsid w:val="00876657"/>
    <w:rsid w:val="0087672A"/>
    <w:rsid w:val="00884D5F"/>
    <w:rsid w:val="00891308"/>
    <w:rsid w:val="008918CC"/>
    <w:rsid w:val="00892EF7"/>
    <w:rsid w:val="0089326B"/>
    <w:rsid w:val="00893E12"/>
    <w:rsid w:val="008946A3"/>
    <w:rsid w:val="00897BBA"/>
    <w:rsid w:val="008A466D"/>
    <w:rsid w:val="008A5E5A"/>
    <w:rsid w:val="008C0128"/>
    <w:rsid w:val="008C13E2"/>
    <w:rsid w:val="008D4579"/>
    <w:rsid w:val="008D4945"/>
    <w:rsid w:val="008D5483"/>
    <w:rsid w:val="008D751A"/>
    <w:rsid w:val="008E1916"/>
    <w:rsid w:val="008E1DB1"/>
    <w:rsid w:val="008E36A0"/>
    <w:rsid w:val="008E4ABA"/>
    <w:rsid w:val="008E72DF"/>
    <w:rsid w:val="008F03DE"/>
    <w:rsid w:val="008F132E"/>
    <w:rsid w:val="008F3DE5"/>
    <w:rsid w:val="008F75D7"/>
    <w:rsid w:val="009028BF"/>
    <w:rsid w:val="00902F8A"/>
    <w:rsid w:val="00903DC3"/>
    <w:rsid w:val="00904100"/>
    <w:rsid w:val="00910D7A"/>
    <w:rsid w:val="009135B3"/>
    <w:rsid w:val="009152A5"/>
    <w:rsid w:val="00916718"/>
    <w:rsid w:val="00920254"/>
    <w:rsid w:val="00921375"/>
    <w:rsid w:val="00933EFF"/>
    <w:rsid w:val="00942372"/>
    <w:rsid w:val="00955BEF"/>
    <w:rsid w:val="00957455"/>
    <w:rsid w:val="00962B10"/>
    <w:rsid w:val="00967F13"/>
    <w:rsid w:val="009708ED"/>
    <w:rsid w:val="0097353B"/>
    <w:rsid w:val="009747F8"/>
    <w:rsid w:val="00974C7C"/>
    <w:rsid w:val="00977E01"/>
    <w:rsid w:val="009814E0"/>
    <w:rsid w:val="009823AA"/>
    <w:rsid w:val="00986DB1"/>
    <w:rsid w:val="00987162"/>
    <w:rsid w:val="009875FB"/>
    <w:rsid w:val="009902B5"/>
    <w:rsid w:val="00994AF7"/>
    <w:rsid w:val="009A0928"/>
    <w:rsid w:val="009A12E8"/>
    <w:rsid w:val="009A31D7"/>
    <w:rsid w:val="009A5C91"/>
    <w:rsid w:val="009A6A31"/>
    <w:rsid w:val="009B23F0"/>
    <w:rsid w:val="009B7A36"/>
    <w:rsid w:val="009C0256"/>
    <w:rsid w:val="009C1E82"/>
    <w:rsid w:val="009C2DB3"/>
    <w:rsid w:val="009C514C"/>
    <w:rsid w:val="009C77B5"/>
    <w:rsid w:val="009D2045"/>
    <w:rsid w:val="009D38AB"/>
    <w:rsid w:val="009D4694"/>
    <w:rsid w:val="009D5E43"/>
    <w:rsid w:val="009E66F5"/>
    <w:rsid w:val="009E6A2D"/>
    <w:rsid w:val="009E7423"/>
    <w:rsid w:val="009E743B"/>
    <w:rsid w:val="009E7EF7"/>
    <w:rsid w:val="009F1107"/>
    <w:rsid w:val="009F2EE8"/>
    <w:rsid w:val="009F38C6"/>
    <w:rsid w:val="009F6112"/>
    <w:rsid w:val="009F6AFE"/>
    <w:rsid w:val="009F74A5"/>
    <w:rsid w:val="00A002B1"/>
    <w:rsid w:val="00A13AF5"/>
    <w:rsid w:val="00A20236"/>
    <w:rsid w:val="00A2684A"/>
    <w:rsid w:val="00A344B8"/>
    <w:rsid w:val="00A37050"/>
    <w:rsid w:val="00A3721C"/>
    <w:rsid w:val="00A412E6"/>
    <w:rsid w:val="00A43773"/>
    <w:rsid w:val="00A43930"/>
    <w:rsid w:val="00A46AEC"/>
    <w:rsid w:val="00A47ACE"/>
    <w:rsid w:val="00A524BB"/>
    <w:rsid w:val="00A534B4"/>
    <w:rsid w:val="00A534E3"/>
    <w:rsid w:val="00A57CE9"/>
    <w:rsid w:val="00A63990"/>
    <w:rsid w:val="00A66361"/>
    <w:rsid w:val="00A67249"/>
    <w:rsid w:val="00A74D00"/>
    <w:rsid w:val="00A7516B"/>
    <w:rsid w:val="00A77B6E"/>
    <w:rsid w:val="00A802A0"/>
    <w:rsid w:val="00A826CB"/>
    <w:rsid w:val="00A8469D"/>
    <w:rsid w:val="00A86841"/>
    <w:rsid w:val="00A9321C"/>
    <w:rsid w:val="00A9595F"/>
    <w:rsid w:val="00A9761A"/>
    <w:rsid w:val="00A97E24"/>
    <w:rsid w:val="00AA0B9C"/>
    <w:rsid w:val="00AA5D48"/>
    <w:rsid w:val="00AA68D7"/>
    <w:rsid w:val="00AB2457"/>
    <w:rsid w:val="00AB2698"/>
    <w:rsid w:val="00AB6A48"/>
    <w:rsid w:val="00AB7998"/>
    <w:rsid w:val="00AC2FF0"/>
    <w:rsid w:val="00AC366E"/>
    <w:rsid w:val="00AC57C9"/>
    <w:rsid w:val="00AC6505"/>
    <w:rsid w:val="00AC685C"/>
    <w:rsid w:val="00AC737B"/>
    <w:rsid w:val="00AD010A"/>
    <w:rsid w:val="00AE326D"/>
    <w:rsid w:val="00AE3B5C"/>
    <w:rsid w:val="00AE53ED"/>
    <w:rsid w:val="00AE7251"/>
    <w:rsid w:val="00AE7816"/>
    <w:rsid w:val="00AF150A"/>
    <w:rsid w:val="00AF16A8"/>
    <w:rsid w:val="00AF2886"/>
    <w:rsid w:val="00AF2BB9"/>
    <w:rsid w:val="00AF3CC1"/>
    <w:rsid w:val="00AF5671"/>
    <w:rsid w:val="00B062D2"/>
    <w:rsid w:val="00B079C2"/>
    <w:rsid w:val="00B15C07"/>
    <w:rsid w:val="00B15C54"/>
    <w:rsid w:val="00B240B8"/>
    <w:rsid w:val="00B244FB"/>
    <w:rsid w:val="00B275D4"/>
    <w:rsid w:val="00B30415"/>
    <w:rsid w:val="00B3205F"/>
    <w:rsid w:val="00B40AE1"/>
    <w:rsid w:val="00B42B66"/>
    <w:rsid w:val="00B503DF"/>
    <w:rsid w:val="00B50CC8"/>
    <w:rsid w:val="00B53B4C"/>
    <w:rsid w:val="00B5491A"/>
    <w:rsid w:val="00B55016"/>
    <w:rsid w:val="00B64092"/>
    <w:rsid w:val="00B6457D"/>
    <w:rsid w:val="00B65234"/>
    <w:rsid w:val="00B666DE"/>
    <w:rsid w:val="00B66F76"/>
    <w:rsid w:val="00B73D6F"/>
    <w:rsid w:val="00B75837"/>
    <w:rsid w:val="00B758E0"/>
    <w:rsid w:val="00B77760"/>
    <w:rsid w:val="00B81384"/>
    <w:rsid w:val="00B845D7"/>
    <w:rsid w:val="00B87F3E"/>
    <w:rsid w:val="00B954B6"/>
    <w:rsid w:val="00B97B35"/>
    <w:rsid w:val="00B97C70"/>
    <w:rsid w:val="00BA3367"/>
    <w:rsid w:val="00BA5D7D"/>
    <w:rsid w:val="00BA6493"/>
    <w:rsid w:val="00BB25B7"/>
    <w:rsid w:val="00BB687A"/>
    <w:rsid w:val="00BB6E9C"/>
    <w:rsid w:val="00BB70F4"/>
    <w:rsid w:val="00BB7262"/>
    <w:rsid w:val="00BC331B"/>
    <w:rsid w:val="00BD2CB9"/>
    <w:rsid w:val="00BD3193"/>
    <w:rsid w:val="00BD32BA"/>
    <w:rsid w:val="00BD5BD3"/>
    <w:rsid w:val="00BD671D"/>
    <w:rsid w:val="00BE02AA"/>
    <w:rsid w:val="00BE59EA"/>
    <w:rsid w:val="00BF03BC"/>
    <w:rsid w:val="00BF29BA"/>
    <w:rsid w:val="00BF4DD9"/>
    <w:rsid w:val="00BF5822"/>
    <w:rsid w:val="00BF5BF6"/>
    <w:rsid w:val="00BF7D41"/>
    <w:rsid w:val="00C00258"/>
    <w:rsid w:val="00C01837"/>
    <w:rsid w:val="00C01A22"/>
    <w:rsid w:val="00C0294E"/>
    <w:rsid w:val="00C06241"/>
    <w:rsid w:val="00C06BC4"/>
    <w:rsid w:val="00C07203"/>
    <w:rsid w:val="00C108CF"/>
    <w:rsid w:val="00C150E0"/>
    <w:rsid w:val="00C20A38"/>
    <w:rsid w:val="00C23972"/>
    <w:rsid w:val="00C31023"/>
    <w:rsid w:val="00C3329F"/>
    <w:rsid w:val="00C3389D"/>
    <w:rsid w:val="00C33C07"/>
    <w:rsid w:val="00C44321"/>
    <w:rsid w:val="00C502FD"/>
    <w:rsid w:val="00C50EAA"/>
    <w:rsid w:val="00C545DC"/>
    <w:rsid w:val="00C55987"/>
    <w:rsid w:val="00C55BD9"/>
    <w:rsid w:val="00C60BC1"/>
    <w:rsid w:val="00C620D8"/>
    <w:rsid w:val="00C67BF2"/>
    <w:rsid w:val="00C67EBB"/>
    <w:rsid w:val="00C80002"/>
    <w:rsid w:val="00C81298"/>
    <w:rsid w:val="00C812B2"/>
    <w:rsid w:val="00C8191E"/>
    <w:rsid w:val="00C86073"/>
    <w:rsid w:val="00C96EF5"/>
    <w:rsid w:val="00C974BA"/>
    <w:rsid w:val="00CA16EF"/>
    <w:rsid w:val="00CA2DC2"/>
    <w:rsid w:val="00CA3B37"/>
    <w:rsid w:val="00CA7599"/>
    <w:rsid w:val="00CB028F"/>
    <w:rsid w:val="00CB4D5B"/>
    <w:rsid w:val="00CB5469"/>
    <w:rsid w:val="00CB55D8"/>
    <w:rsid w:val="00CB5669"/>
    <w:rsid w:val="00CB745F"/>
    <w:rsid w:val="00CC47E4"/>
    <w:rsid w:val="00CC5DF3"/>
    <w:rsid w:val="00CC5E96"/>
    <w:rsid w:val="00CC725C"/>
    <w:rsid w:val="00CD042A"/>
    <w:rsid w:val="00CD3843"/>
    <w:rsid w:val="00CD5CE5"/>
    <w:rsid w:val="00CD5D7D"/>
    <w:rsid w:val="00CD6AC8"/>
    <w:rsid w:val="00CE57F7"/>
    <w:rsid w:val="00CF1269"/>
    <w:rsid w:val="00CF331D"/>
    <w:rsid w:val="00CF3B48"/>
    <w:rsid w:val="00CF3ED6"/>
    <w:rsid w:val="00CF3F0E"/>
    <w:rsid w:val="00CF42EB"/>
    <w:rsid w:val="00CF6EA6"/>
    <w:rsid w:val="00D0255A"/>
    <w:rsid w:val="00D031A4"/>
    <w:rsid w:val="00D11717"/>
    <w:rsid w:val="00D13BD5"/>
    <w:rsid w:val="00D16B88"/>
    <w:rsid w:val="00D17D09"/>
    <w:rsid w:val="00D214DD"/>
    <w:rsid w:val="00D33A8B"/>
    <w:rsid w:val="00D43049"/>
    <w:rsid w:val="00D45C66"/>
    <w:rsid w:val="00D46808"/>
    <w:rsid w:val="00D474F6"/>
    <w:rsid w:val="00D47540"/>
    <w:rsid w:val="00D50CAD"/>
    <w:rsid w:val="00D6090B"/>
    <w:rsid w:val="00D61CDF"/>
    <w:rsid w:val="00D625F1"/>
    <w:rsid w:val="00D6348A"/>
    <w:rsid w:val="00D67BBF"/>
    <w:rsid w:val="00D7088D"/>
    <w:rsid w:val="00D70E94"/>
    <w:rsid w:val="00D7421E"/>
    <w:rsid w:val="00D77450"/>
    <w:rsid w:val="00D80907"/>
    <w:rsid w:val="00D80C44"/>
    <w:rsid w:val="00D836FD"/>
    <w:rsid w:val="00D84617"/>
    <w:rsid w:val="00D849D7"/>
    <w:rsid w:val="00D86AF6"/>
    <w:rsid w:val="00D924BB"/>
    <w:rsid w:val="00D92553"/>
    <w:rsid w:val="00D94F2E"/>
    <w:rsid w:val="00D95A50"/>
    <w:rsid w:val="00DA05E8"/>
    <w:rsid w:val="00DA0D91"/>
    <w:rsid w:val="00DA3BF7"/>
    <w:rsid w:val="00DA7811"/>
    <w:rsid w:val="00DB154D"/>
    <w:rsid w:val="00DB32D8"/>
    <w:rsid w:val="00DC0824"/>
    <w:rsid w:val="00DD6DDB"/>
    <w:rsid w:val="00DE1828"/>
    <w:rsid w:val="00DE3318"/>
    <w:rsid w:val="00DE4F46"/>
    <w:rsid w:val="00DE7158"/>
    <w:rsid w:val="00DE786B"/>
    <w:rsid w:val="00DF1D5F"/>
    <w:rsid w:val="00DF3AB8"/>
    <w:rsid w:val="00E0163F"/>
    <w:rsid w:val="00E045E5"/>
    <w:rsid w:val="00E05489"/>
    <w:rsid w:val="00E07010"/>
    <w:rsid w:val="00E1242E"/>
    <w:rsid w:val="00E152D4"/>
    <w:rsid w:val="00E24CB5"/>
    <w:rsid w:val="00E251CB"/>
    <w:rsid w:val="00E264DE"/>
    <w:rsid w:val="00E33AEB"/>
    <w:rsid w:val="00E3620C"/>
    <w:rsid w:val="00E40931"/>
    <w:rsid w:val="00E41B31"/>
    <w:rsid w:val="00E43F52"/>
    <w:rsid w:val="00E4459C"/>
    <w:rsid w:val="00E47592"/>
    <w:rsid w:val="00E50014"/>
    <w:rsid w:val="00E5124D"/>
    <w:rsid w:val="00E54083"/>
    <w:rsid w:val="00E5549B"/>
    <w:rsid w:val="00E62E16"/>
    <w:rsid w:val="00E677B0"/>
    <w:rsid w:val="00E72CAA"/>
    <w:rsid w:val="00E73386"/>
    <w:rsid w:val="00E74A99"/>
    <w:rsid w:val="00E76218"/>
    <w:rsid w:val="00E77A8A"/>
    <w:rsid w:val="00E82288"/>
    <w:rsid w:val="00E847E4"/>
    <w:rsid w:val="00E86E65"/>
    <w:rsid w:val="00E87834"/>
    <w:rsid w:val="00E97882"/>
    <w:rsid w:val="00E9797D"/>
    <w:rsid w:val="00EA4198"/>
    <w:rsid w:val="00ED2B2A"/>
    <w:rsid w:val="00ED318B"/>
    <w:rsid w:val="00ED4050"/>
    <w:rsid w:val="00ED7CA3"/>
    <w:rsid w:val="00EE413F"/>
    <w:rsid w:val="00EE4211"/>
    <w:rsid w:val="00EE66B7"/>
    <w:rsid w:val="00EE6D3F"/>
    <w:rsid w:val="00EF04C8"/>
    <w:rsid w:val="00EF20A3"/>
    <w:rsid w:val="00EF374D"/>
    <w:rsid w:val="00F000C5"/>
    <w:rsid w:val="00F01418"/>
    <w:rsid w:val="00F04DD7"/>
    <w:rsid w:val="00F12C8F"/>
    <w:rsid w:val="00F158F5"/>
    <w:rsid w:val="00F212C5"/>
    <w:rsid w:val="00F24A58"/>
    <w:rsid w:val="00F24F0B"/>
    <w:rsid w:val="00F26B44"/>
    <w:rsid w:val="00F321E0"/>
    <w:rsid w:val="00F33955"/>
    <w:rsid w:val="00F3468D"/>
    <w:rsid w:val="00F43C4B"/>
    <w:rsid w:val="00F44D22"/>
    <w:rsid w:val="00F52AA0"/>
    <w:rsid w:val="00F54C2B"/>
    <w:rsid w:val="00F61F64"/>
    <w:rsid w:val="00F65886"/>
    <w:rsid w:val="00F663AC"/>
    <w:rsid w:val="00F7404A"/>
    <w:rsid w:val="00F76E18"/>
    <w:rsid w:val="00F77D3E"/>
    <w:rsid w:val="00F93729"/>
    <w:rsid w:val="00F93893"/>
    <w:rsid w:val="00F941E6"/>
    <w:rsid w:val="00FA382C"/>
    <w:rsid w:val="00FA7010"/>
    <w:rsid w:val="00FA7951"/>
    <w:rsid w:val="00FB0B37"/>
    <w:rsid w:val="00FB58CC"/>
    <w:rsid w:val="00FC04F5"/>
    <w:rsid w:val="00FD05BB"/>
    <w:rsid w:val="00FD76F5"/>
    <w:rsid w:val="00FD79F9"/>
    <w:rsid w:val="00FE075A"/>
    <w:rsid w:val="00FE3491"/>
    <w:rsid w:val="00FE72D5"/>
    <w:rsid w:val="00FE76F1"/>
    <w:rsid w:val="00FE7AA5"/>
    <w:rsid w:val="00FF3F27"/>
    <w:rsid w:val="00FF621C"/>
    <w:rsid w:val="00FF6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E72B"/>
  <w15:docId w15:val="{78E40A1C-97D8-4C3E-BAF6-C9F5E6F80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61BC"/>
    <w:pPr>
      <w:outlineLvl w:val="0"/>
    </w:pPr>
    <w:rPr>
      <w:rFonts w:cs="Times New Roman"/>
      <w:b/>
      <w:sz w:val="28"/>
      <w:szCs w:val="24"/>
    </w:rPr>
  </w:style>
  <w:style w:type="paragraph" w:styleId="Heading2">
    <w:name w:val="heading 2"/>
    <w:basedOn w:val="Heading1"/>
    <w:next w:val="Normal"/>
    <w:link w:val="Heading2Char"/>
    <w:uiPriority w:val="9"/>
    <w:unhideWhenUsed/>
    <w:qFormat/>
    <w:rsid w:val="00153E73"/>
    <w:pPr>
      <w:outlineLvl w:val="1"/>
    </w:pPr>
    <w:rPr>
      <w:sz w:val="24"/>
    </w:rPr>
  </w:style>
  <w:style w:type="paragraph" w:styleId="Heading3">
    <w:name w:val="heading 3"/>
    <w:basedOn w:val="Heading2"/>
    <w:next w:val="Normal"/>
    <w:link w:val="Heading3Char"/>
    <w:uiPriority w:val="9"/>
    <w:unhideWhenUsed/>
    <w:qFormat/>
    <w:rsid w:val="0013644F"/>
    <w:pPr>
      <w:spacing w:line="480" w:lineRule="auto"/>
      <w:ind w:firstLine="720"/>
      <w:jc w:val="both"/>
      <w:outlineLvl w:val="2"/>
    </w:pPr>
    <w:rPr>
      <w:b w:val="0"/>
    </w:rPr>
  </w:style>
  <w:style w:type="paragraph" w:styleId="Heading4">
    <w:name w:val="heading 4"/>
    <w:basedOn w:val="Normal"/>
    <w:next w:val="Normal"/>
    <w:link w:val="Heading4Char"/>
    <w:uiPriority w:val="9"/>
    <w:unhideWhenUsed/>
    <w:qFormat/>
    <w:rsid w:val="0013644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3644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1BC"/>
    <w:rPr>
      <w:rFonts w:cs="Times New Roman"/>
      <w:b/>
      <w:sz w:val="28"/>
      <w:szCs w:val="24"/>
    </w:rPr>
  </w:style>
  <w:style w:type="character" w:customStyle="1" w:styleId="Heading2Char">
    <w:name w:val="Heading 2 Char"/>
    <w:basedOn w:val="DefaultParagraphFont"/>
    <w:link w:val="Heading2"/>
    <w:uiPriority w:val="9"/>
    <w:rsid w:val="00153E73"/>
    <w:rPr>
      <w:rFonts w:cs="Times New Roman"/>
      <w:b/>
      <w:sz w:val="24"/>
      <w:szCs w:val="24"/>
    </w:rPr>
  </w:style>
  <w:style w:type="character" w:customStyle="1" w:styleId="Heading3Char">
    <w:name w:val="Heading 3 Char"/>
    <w:basedOn w:val="DefaultParagraphFont"/>
    <w:link w:val="Heading3"/>
    <w:uiPriority w:val="9"/>
    <w:rsid w:val="0013644F"/>
    <w:rPr>
      <w:rFonts w:cs="Times New Roman"/>
      <w:sz w:val="24"/>
      <w:szCs w:val="24"/>
    </w:rPr>
  </w:style>
  <w:style w:type="character" w:customStyle="1" w:styleId="Heading4Char">
    <w:name w:val="Heading 4 Char"/>
    <w:basedOn w:val="DefaultParagraphFont"/>
    <w:link w:val="Heading4"/>
    <w:uiPriority w:val="9"/>
    <w:rsid w:val="0013644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3644F"/>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316758"/>
    <w:pPr>
      <w:ind w:left="720"/>
      <w:contextualSpacing/>
    </w:pPr>
  </w:style>
  <w:style w:type="table" w:styleId="TableGrid">
    <w:name w:val="Table Grid"/>
    <w:basedOn w:val="TableNormal"/>
    <w:uiPriority w:val="39"/>
    <w:rsid w:val="00316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16758"/>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079C2"/>
    <w:pPr>
      <w:tabs>
        <w:tab w:val="right" w:leader="dot" w:pos="8919"/>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316758"/>
    <w:rPr>
      <w:color w:val="0000FF" w:themeColor="hyperlink"/>
      <w:u w:val="single"/>
    </w:rPr>
  </w:style>
  <w:style w:type="paragraph" w:styleId="Caption">
    <w:name w:val="caption"/>
    <w:basedOn w:val="Normal"/>
    <w:next w:val="Normal"/>
    <w:uiPriority w:val="35"/>
    <w:unhideWhenUsed/>
    <w:qFormat/>
    <w:rsid w:val="00D92553"/>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9708ED"/>
    <w:rPr>
      <w:sz w:val="16"/>
      <w:szCs w:val="16"/>
    </w:rPr>
  </w:style>
  <w:style w:type="paragraph" w:styleId="CommentText">
    <w:name w:val="annotation text"/>
    <w:basedOn w:val="Normal"/>
    <w:link w:val="CommentTextChar"/>
    <w:uiPriority w:val="99"/>
    <w:unhideWhenUsed/>
    <w:rsid w:val="009708ED"/>
    <w:pPr>
      <w:spacing w:line="240" w:lineRule="auto"/>
    </w:pPr>
    <w:rPr>
      <w:sz w:val="20"/>
      <w:szCs w:val="20"/>
    </w:rPr>
  </w:style>
  <w:style w:type="character" w:customStyle="1" w:styleId="CommentTextChar">
    <w:name w:val="Comment Text Char"/>
    <w:basedOn w:val="DefaultParagraphFont"/>
    <w:link w:val="CommentText"/>
    <w:uiPriority w:val="99"/>
    <w:rsid w:val="009708ED"/>
    <w:rPr>
      <w:sz w:val="20"/>
      <w:szCs w:val="20"/>
    </w:rPr>
  </w:style>
  <w:style w:type="paragraph" w:styleId="CommentSubject">
    <w:name w:val="annotation subject"/>
    <w:basedOn w:val="CommentText"/>
    <w:next w:val="CommentText"/>
    <w:link w:val="CommentSubjectChar"/>
    <w:uiPriority w:val="99"/>
    <w:semiHidden/>
    <w:unhideWhenUsed/>
    <w:rsid w:val="009708ED"/>
    <w:rPr>
      <w:b/>
      <w:bCs/>
    </w:rPr>
  </w:style>
  <w:style w:type="character" w:customStyle="1" w:styleId="CommentSubjectChar">
    <w:name w:val="Comment Subject Char"/>
    <w:basedOn w:val="CommentTextChar"/>
    <w:link w:val="CommentSubject"/>
    <w:uiPriority w:val="99"/>
    <w:semiHidden/>
    <w:rsid w:val="009708ED"/>
    <w:rPr>
      <w:b/>
      <w:bCs/>
      <w:sz w:val="20"/>
      <w:szCs w:val="20"/>
    </w:rPr>
  </w:style>
  <w:style w:type="paragraph" w:styleId="BalloonText">
    <w:name w:val="Balloon Text"/>
    <w:basedOn w:val="Normal"/>
    <w:link w:val="BalloonTextChar"/>
    <w:uiPriority w:val="99"/>
    <w:semiHidden/>
    <w:unhideWhenUsed/>
    <w:rsid w:val="00970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8ED"/>
    <w:rPr>
      <w:rFonts w:ascii="Segoe UI" w:hAnsi="Segoe UI" w:cs="Segoe UI"/>
      <w:sz w:val="18"/>
      <w:szCs w:val="18"/>
    </w:rPr>
  </w:style>
  <w:style w:type="paragraph" w:styleId="TOC2">
    <w:name w:val="toc 2"/>
    <w:basedOn w:val="Normal"/>
    <w:next w:val="Normal"/>
    <w:autoRedefine/>
    <w:uiPriority w:val="39"/>
    <w:unhideWhenUsed/>
    <w:rsid w:val="00626A20"/>
    <w:pPr>
      <w:tabs>
        <w:tab w:val="right" w:leader="dot" w:pos="9016"/>
      </w:tabs>
      <w:spacing w:after="100"/>
      <w:ind w:left="220"/>
    </w:pPr>
    <w:rPr>
      <w:rFonts w:ascii="Times New Roman" w:hAnsi="Times New Roman" w:cs="Times New Roman"/>
      <w:noProof/>
      <w:sz w:val="24"/>
      <w:szCs w:val="24"/>
    </w:rPr>
  </w:style>
  <w:style w:type="paragraph" w:customStyle="1" w:styleId="EndNoteBibliographyTitle">
    <w:name w:val="EndNote Bibliography Title"/>
    <w:basedOn w:val="Normal"/>
    <w:link w:val="EndNoteBibliographyTitleChar"/>
    <w:rsid w:val="005B61B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B61BC"/>
    <w:rPr>
      <w:rFonts w:ascii="Calibri" w:hAnsi="Calibri" w:cs="Calibri"/>
      <w:noProof/>
      <w:lang w:val="en-US"/>
    </w:rPr>
  </w:style>
  <w:style w:type="paragraph" w:customStyle="1" w:styleId="EndNoteBibliography">
    <w:name w:val="EndNote Bibliography"/>
    <w:basedOn w:val="Normal"/>
    <w:link w:val="EndNoteBibliographyChar"/>
    <w:rsid w:val="005B61B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B61BC"/>
    <w:rPr>
      <w:rFonts w:ascii="Calibri" w:hAnsi="Calibri" w:cs="Calibri"/>
      <w:noProof/>
      <w:lang w:val="en-US"/>
    </w:rPr>
  </w:style>
  <w:style w:type="table" w:customStyle="1" w:styleId="GridTable41">
    <w:name w:val="Grid Table 41"/>
    <w:basedOn w:val="TableNormal"/>
    <w:uiPriority w:val="49"/>
    <w:rsid w:val="001B49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B40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0FF"/>
  </w:style>
  <w:style w:type="paragraph" w:styleId="Footer">
    <w:name w:val="footer"/>
    <w:basedOn w:val="Normal"/>
    <w:link w:val="FooterChar"/>
    <w:uiPriority w:val="99"/>
    <w:unhideWhenUsed/>
    <w:rsid w:val="004B40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0FF"/>
  </w:style>
  <w:style w:type="character" w:customStyle="1" w:styleId="Mention1">
    <w:name w:val="Mention1"/>
    <w:basedOn w:val="DefaultParagraphFont"/>
    <w:uiPriority w:val="99"/>
    <w:semiHidden/>
    <w:unhideWhenUsed/>
    <w:rsid w:val="0013644F"/>
    <w:rPr>
      <w:color w:val="2B579A"/>
      <w:shd w:val="clear" w:color="auto" w:fill="E6E6E6"/>
    </w:rPr>
  </w:style>
  <w:style w:type="table" w:customStyle="1" w:styleId="ListTable3-Accent11">
    <w:name w:val="List Table 3 - Accent 11"/>
    <w:basedOn w:val="TableNormal"/>
    <w:uiPriority w:val="48"/>
    <w:rsid w:val="0013644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sid w:val="0013644F"/>
    <w:rPr>
      <w:color w:val="808080"/>
      <w:shd w:val="clear" w:color="auto" w:fill="E6E6E6"/>
    </w:rPr>
  </w:style>
  <w:style w:type="paragraph" w:styleId="NormalWeb">
    <w:name w:val="Normal (Web)"/>
    <w:basedOn w:val="Normal"/>
    <w:uiPriority w:val="99"/>
    <w:unhideWhenUsed/>
    <w:rsid w:val="001364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13644F"/>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abel">
    <w:name w:val="label"/>
    <w:basedOn w:val="DefaultParagraphFont"/>
    <w:rsid w:val="0013644F"/>
  </w:style>
  <w:style w:type="character" w:customStyle="1" w:styleId="cell">
    <w:name w:val="cell"/>
    <w:basedOn w:val="DefaultParagraphFont"/>
    <w:rsid w:val="0013644F"/>
  </w:style>
  <w:style w:type="character" w:customStyle="1" w:styleId="cell-value">
    <w:name w:val="cell-value"/>
    <w:basedOn w:val="DefaultParagraphFont"/>
    <w:rsid w:val="0013644F"/>
  </w:style>
  <w:style w:type="character" w:customStyle="1" w:styleId="quality-sign">
    <w:name w:val="quality-sign"/>
    <w:basedOn w:val="DefaultParagraphFont"/>
    <w:rsid w:val="0013644F"/>
  </w:style>
  <w:style w:type="character" w:customStyle="1" w:styleId="quality-text">
    <w:name w:val="quality-text"/>
    <w:basedOn w:val="DefaultParagraphFont"/>
    <w:rsid w:val="0013644F"/>
  </w:style>
  <w:style w:type="character" w:customStyle="1" w:styleId="block">
    <w:name w:val="block"/>
    <w:basedOn w:val="DefaultParagraphFont"/>
    <w:rsid w:val="0013644F"/>
  </w:style>
  <w:style w:type="character" w:customStyle="1" w:styleId="UnresolvedMention2">
    <w:name w:val="Unresolved Mention2"/>
    <w:basedOn w:val="DefaultParagraphFont"/>
    <w:uiPriority w:val="99"/>
    <w:semiHidden/>
    <w:unhideWhenUsed/>
    <w:rsid w:val="0013644F"/>
    <w:rPr>
      <w:color w:val="808080"/>
      <w:shd w:val="clear" w:color="auto" w:fill="E6E6E6"/>
    </w:rPr>
  </w:style>
  <w:style w:type="character" w:styleId="FollowedHyperlink">
    <w:name w:val="FollowedHyperlink"/>
    <w:basedOn w:val="DefaultParagraphFont"/>
    <w:uiPriority w:val="99"/>
    <w:semiHidden/>
    <w:unhideWhenUsed/>
    <w:rsid w:val="0013644F"/>
    <w:rPr>
      <w:color w:val="800080" w:themeColor="followedHyperlink"/>
      <w:u w:val="single"/>
    </w:rPr>
  </w:style>
  <w:style w:type="paragraph" w:styleId="NoSpacing">
    <w:name w:val="No Spacing"/>
    <w:uiPriority w:val="1"/>
    <w:qFormat/>
    <w:rsid w:val="00AF2BB9"/>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AF2BB9"/>
  </w:style>
  <w:style w:type="paragraph" w:styleId="TableofFigures">
    <w:name w:val="table of figures"/>
    <w:basedOn w:val="Normal"/>
    <w:next w:val="Normal"/>
    <w:uiPriority w:val="99"/>
    <w:unhideWhenUsed/>
    <w:rsid w:val="00AF2BB9"/>
    <w:pPr>
      <w:spacing w:after="0" w:line="480" w:lineRule="auto"/>
    </w:pPr>
    <w:rPr>
      <w:rFonts w:ascii="Times New Roman" w:hAnsi="Times New Roman" w:cs="Times New Roman"/>
      <w:sz w:val="24"/>
      <w:szCs w:val="24"/>
    </w:rPr>
  </w:style>
  <w:style w:type="paragraph" w:styleId="TOC3">
    <w:name w:val="toc 3"/>
    <w:basedOn w:val="Normal"/>
    <w:next w:val="Normal"/>
    <w:autoRedefine/>
    <w:uiPriority w:val="39"/>
    <w:unhideWhenUsed/>
    <w:rsid w:val="00AF2BB9"/>
    <w:pPr>
      <w:spacing w:after="100" w:line="480" w:lineRule="auto"/>
      <w:ind w:left="480"/>
    </w:pPr>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044D94"/>
    <w:rPr>
      <w:color w:val="808080"/>
      <w:shd w:val="clear" w:color="auto" w:fill="E6E6E6"/>
    </w:rPr>
  </w:style>
  <w:style w:type="paragraph" w:customStyle="1" w:styleId="msonormal0">
    <w:name w:val="msonormal"/>
    <w:basedOn w:val="Normal"/>
    <w:rsid w:val="00E475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0">
    <w:name w:val="font0"/>
    <w:basedOn w:val="Normal"/>
    <w:rsid w:val="00E47592"/>
    <w:pPr>
      <w:spacing w:before="100" w:beforeAutospacing="1" w:after="100" w:afterAutospacing="1" w:line="240" w:lineRule="auto"/>
    </w:pPr>
    <w:rPr>
      <w:rFonts w:ascii="Calibri" w:eastAsia="Times New Roman" w:hAnsi="Calibri" w:cs="Times New Roman"/>
      <w:color w:val="000000"/>
      <w:lang w:eastAsia="en-AU"/>
    </w:rPr>
  </w:style>
  <w:style w:type="paragraph" w:customStyle="1" w:styleId="font5">
    <w:name w:val="font5"/>
    <w:basedOn w:val="Normal"/>
    <w:rsid w:val="00E47592"/>
    <w:pPr>
      <w:spacing w:before="100" w:beforeAutospacing="1" w:after="100" w:afterAutospacing="1" w:line="240" w:lineRule="auto"/>
    </w:pPr>
    <w:rPr>
      <w:rFonts w:ascii="Calibri" w:eastAsia="Times New Roman" w:hAnsi="Calibri" w:cs="Times New Roman"/>
      <w:color w:val="FF0000"/>
      <w:lang w:eastAsia="en-AU"/>
    </w:rPr>
  </w:style>
  <w:style w:type="paragraph" w:customStyle="1" w:styleId="font6">
    <w:name w:val="font6"/>
    <w:basedOn w:val="Normal"/>
    <w:rsid w:val="00E47592"/>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font7">
    <w:name w:val="font7"/>
    <w:basedOn w:val="Normal"/>
    <w:rsid w:val="00E47592"/>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8">
    <w:name w:val="font8"/>
    <w:basedOn w:val="Normal"/>
    <w:rsid w:val="00E47592"/>
    <w:pPr>
      <w:spacing w:before="100" w:beforeAutospacing="1" w:after="100" w:afterAutospacing="1" w:line="240" w:lineRule="auto"/>
    </w:pPr>
    <w:rPr>
      <w:rFonts w:ascii="Calibri" w:eastAsia="Times New Roman" w:hAnsi="Calibri" w:cs="Times New Roman"/>
      <w:color w:val="000000"/>
      <w:lang w:eastAsia="en-AU"/>
    </w:rPr>
  </w:style>
  <w:style w:type="paragraph" w:customStyle="1" w:styleId="font9">
    <w:name w:val="font9"/>
    <w:basedOn w:val="Normal"/>
    <w:rsid w:val="00E47592"/>
    <w:pPr>
      <w:spacing w:before="100" w:beforeAutospacing="1" w:after="100" w:afterAutospacing="1" w:line="240" w:lineRule="auto"/>
    </w:pPr>
    <w:rPr>
      <w:rFonts w:ascii="Calibri" w:eastAsia="Times New Roman" w:hAnsi="Calibri" w:cs="Times New Roman"/>
      <w:b/>
      <w:bCs/>
      <w:color w:val="000000"/>
      <w:sz w:val="20"/>
      <w:szCs w:val="20"/>
      <w:lang w:eastAsia="en-AU"/>
    </w:rPr>
  </w:style>
  <w:style w:type="paragraph" w:customStyle="1" w:styleId="font10">
    <w:name w:val="font10"/>
    <w:basedOn w:val="Normal"/>
    <w:rsid w:val="00E47592"/>
    <w:pPr>
      <w:spacing w:before="100" w:beforeAutospacing="1" w:after="100" w:afterAutospacing="1" w:line="240" w:lineRule="auto"/>
    </w:pPr>
    <w:rPr>
      <w:rFonts w:ascii="Calibri" w:eastAsia="Times New Roman" w:hAnsi="Calibri" w:cs="Times New Roman"/>
      <w:color w:val="000000"/>
      <w:sz w:val="20"/>
      <w:szCs w:val="20"/>
      <w:lang w:eastAsia="en-AU"/>
    </w:rPr>
  </w:style>
  <w:style w:type="paragraph" w:customStyle="1" w:styleId="xl65">
    <w:name w:val="xl65"/>
    <w:basedOn w:val="Normal"/>
    <w:rsid w:val="00E4759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6">
    <w:name w:val="xl66"/>
    <w:basedOn w:val="Normal"/>
    <w:rsid w:val="00E475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E475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8">
    <w:name w:val="xl68"/>
    <w:basedOn w:val="Normal"/>
    <w:rsid w:val="00E475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9">
    <w:name w:val="xl69"/>
    <w:basedOn w:val="Normal"/>
    <w:rsid w:val="00E47592"/>
    <w:pPr>
      <w:spacing w:before="100" w:beforeAutospacing="1" w:after="100" w:afterAutospacing="1" w:line="240" w:lineRule="auto"/>
    </w:pPr>
    <w:rPr>
      <w:rFonts w:ascii="Times New Roman" w:eastAsia="Times New Roman" w:hAnsi="Times New Roman" w:cs="Times New Roman"/>
      <w:color w:val="4472C4"/>
      <w:sz w:val="24"/>
      <w:szCs w:val="24"/>
      <w:lang w:eastAsia="en-AU"/>
    </w:rPr>
  </w:style>
  <w:style w:type="paragraph" w:customStyle="1" w:styleId="xl70">
    <w:name w:val="xl70"/>
    <w:basedOn w:val="Normal"/>
    <w:rsid w:val="00E475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1">
    <w:name w:val="xl71"/>
    <w:basedOn w:val="Normal"/>
    <w:rsid w:val="00E47592"/>
    <w:pPr>
      <w:spacing w:before="100" w:beforeAutospacing="1" w:after="100" w:afterAutospacing="1" w:line="240" w:lineRule="auto"/>
    </w:pPr>
    <w:rPr>
      <w:rFonts w:ascii="Calibri" w:eastAsia="Times New Roman" w:hAnsi="Calibri" w:cs="Times New Roman"/>
      <w:color w:val="000000"/>
      <w:sz w:val="24"/>
      <w:szCs w:val="24"/>
      <w:lang w:eastAsia="en-AU"/>
    </w:rPr>
  </w:style>
  <w:style w:type="paragraph" w:customStyle="1" w:styleId="xl72">
    <w:name w:val="xl72"/>
    <w:basedOn w:val="Normal"/>
    <w:rsid w:val="00E47592"/>
    <w:pPr>
      <w:spacing w:before="100" w:beforeAutospacing="1" w:after="100" w:afterAutospacing="1" w:line="240" w:lineRule="auto"/>
    </w:pPr>
    <w:rPr>
      <w:rFonts w:ascii="Calibri" w:eastAsia="Times New Roman" w:hAnsi="Calibri" w:cs="Times New Roman"/>
      <w:sz w:val="24"/>
      <w:szCs w:val="24"/>
      <w:lang w:eastAsia="en-AU"/>
    </w:rPr>
  </w:style>
  <w:style w:type="paragraph" w:customStyle="1" w:styleId="xl73">
    <w:name w:val="xl73"/>
    <w:basedOn w:val="Normal"/>
    <w:rsid w:val="00E47592"/>
    <w:pPr>
      <w:shd w:val="clear" w:color="000000" w:fill="A6A6A6"/>
      <w:spacing w:before="100" w:beforeAutospacing="1" w:after="100" w:afterAutospacing="1" w:line="240" w:lineRule="auto"/>
    </w:pPr>
    <w:rPr>
      <w:rFonts w:ascii="Times New Roman" w:eastAsia="Times New Roman" w:hAnsi="Times New Roman" w:cs="Times New Roman"/>
      <w:b/>
      <w:bCs/>
      <w:sz w:val="24"/>
      <w:szCs w:val="24"/>
      <w:lang w:eastAsia="en-AU"/>
    </w:rPr>
  </w:style>
  <w:style w:type="table" w:styleId="ListTable3">
    <w:name w:val="List Table 3"/>
    <w:basedOn w:val="TableNormal"/>
    <w:uiPriority w:val="48"/>
    <w:rsid w:val="00E475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1">
    <w:name w:val="Plain Table 1"/>
    <w:basedOn w:val="TableNormal"/>
    <w:uiPriority w:val="41"/>
    <w:rsid w:val="00CB4D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884D5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884D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884D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512EDF"/>
  </w:style>
  <w:style w:type="character" w:customStyle="1" w:styleId="UnresolvedMention31">
    <w:name w:val="Unresolved Mention31"/>
    <w:basedOn w:val="DefaultParagraphFont"/>
    <w:uiPriority w:val="99"/>
    <w:semiHidden/>
    <w:unhideWhenUsed/>
    <w:rsid w:val="00512EDF"/>
    <w:rPr>
      <w:color w:val="808080"/>
      <w:shd w:val="clear" w:color="auto" w:fill="E6E6E6"/>
    </w:rPr>
  </w:style>
  <w:style w:type="table" w:customStyle="1" w:styleId="ListTable31">
    <w:name w:val="List Table 31"/>
    <w:basedOn w:val="TableNormal"/>
    <w:uiPriority w:val="48"/>
    <w:rsid w:val="00512ED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UnresolvedMention4">
    <w:name w:val="Unresolved Mention4"/>
    <w:basedOn w:val="DefaultParagraphFont"/>
    <w:uiPriority w:val="99"/>
    <w:semiHidden/>
    <w:unhideWhenUsed/>
    <w:rsid w:val="00512EDF"/>
    <w:rPr>
      <w:color w:val="808080"/>
      <w:shd w:val="clear" w:color="auto" w:fill="E6E6E6"/>
    </w:rPr>
  </w:style>
  <w:style w:type="table" w:customStyle="1" w:styleId="ListTable32">
    <w:name w:val="List Table 32"/>
    <w:basedOn w:val="TableNormal"/>
    <w:uiPriority w:val="48"/>
    <w:rsid w:val="00512ED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xl74">
    <w:name w:val="xl74"/>
    <w:basedOn w:val="Normal"/>
    <w:rsid w:val="00512E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character" w:customStyle="1" w:styleId="UnresolvedMention5">
    <w:name w:val="Unresolved Mention5"/>
    <w:basedOn w:val="DefaultParagraphFont"/>
    <w:uiPriority w:val="99"/>
    <w:semiHidden/>
    <w:unhideWhenUsed/>
    <w:rsid w:val="00350A11"/>
    <w:rPr>
      <w:color w:val="808080"/>
      <w:shd w:val="clear" w:color="auto" w:fill="E6E6E6"/>
    </w:rPr>
  </w:style>
  <w:style w:type="paragraph" w:customStyle="1" w:styleId="font11">
    <w:name w:val="font11"/>
    <w:basedOn w:val="Normal"/>
    <w:rsid w:val="005923B5"/>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xl63">
    <w:name w:val="xl63"/>
    <w:basedOn w:val="Normal"/>
    <w:rsid w:val="005923B5"/>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4">
    <w:name w:val="xl64"/>
    <w:basedOn w:val="Normal"/>
    <w:rsid w:val="005923B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5">
    <w:name w:val="xl75"/>
    <w:basedOn w:val="Normal"/>
    <w:rsid w:val="005923B5"/>
    <w:pP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6">
    <w:name w:val="xl76"/>
    <w:basedOn w:val="Normal"/>
    <w:rsid w:val="005923B5"/>
    <w:pPr>
      <w:pBdr>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7">
    <w:name w:val="xl77"/>
    <w:basedOn w:val="Normal"/>
    <w:rsid w:val="005923B5"/>
    <w:pPr>
      <w:pBdr>
        <w:lef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8">
    <w:name w:val="xl78"/>
    <w:basedOn w:val="Normal"/>
    <w:rsid w:val="005923B5"/>
    <w:pP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9">
    <w:name w:val="xl79"/>
    <w:basedOn w:val="Normal"/>
    <w:rsid w:val="005923B5"/>
    <w:pPr>
      <w:pBdr>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0">
    <w:name w:val="xl80"/>
    <w:basedOn w:val="Normal"/>
    <w:rsid w:val="005923B5"/>
    <w:pPr>
      <w:pBdr>
        <w:lef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5923B5"/>
    <w:pP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2">
    <w:name w:val="xl82"/>
    <w:basedOn w:val="Normal"/>
    <w:rsid w:val="005923B5"/>
    <w:pPr>
      <w:pBdr>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rsid w:val="005923B5"/>
    <w:pPr>
      <w:pBdr>
        <w:lef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4">
    <w:name w:val="xl84"/>
    <w:basedOn w:val="Normal"/>
    <w:rsid w:val="005923B5"/>
    <w:pPr>
      <w:pBdr>
        <w:lef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rsid w:val="005923B5"/>
    <w:pPr>
      <w:pBdr>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6">
    <w:name w:val="xl86"/>
    <w:basedOn w:val="Normal"/>
    <w:rsid w:val="005923B5"/>
    <w:pPr>
      <w:pBdr>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7">
    <w:name w:val="xl87"/>
    <w:basedOn w:val="Normal"/>
    <w:rsid w:val="005923B5"/>
    <w:pPr>
      <w:pBdr>
        <w:lef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8">
    <w:name w:val="xl88"/>
    <w:basedOn w:val="Normal"/>
    <w:rsid w:val="005923B5"/>
    <w:pPr>
      <w:pBdr>
        <w:lef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6">
    <w:name w:val="Unresolved Mention6"/>
    <w:basedOn w:val="DefaultParagraphFont"/>
    <w:uiPriority w:val="99"/>
    <w:semiHidden/>
    <w:unhideWhenUsed/>
    <w:rsid w:val="005923B5"/>
    <w:rPr>
      <w:color w:val="808080"/>
      <w:shd w:val="clear" w:color="auto" w:fill="E6E6E6"/>
    </w:rPr>
  </w:style>
  <w:style w:type="paragraph" w:styleId="Revision">
    <w:name w:val="Revision"/>
    <w:hidden/>
    <w:uiPriority w:val="99"/>
    <w:semiHidden/>
    <w:rsid w:val="00363410"/>
    <w:pPr>
      <w:spacing w:after="0" w:line="240" w:lineRule="auto"/>
    </w:pPr>
  </w:style>
  <w:style w:type="paragraph" w:customStyle="1" w:styleId="Default">
    <w:name w:val="Default"/>
    <w:rsid w:val="00155925"/>
    <w:pPr>
      <w:autoSpaceDE w:val="0"/>
      <w:autoSpaceDN w:val="0"/>
      <w:adjustRightInd w:val="0"/>
      <w:spacing w:after="0" w:line="240" w:lineRule="auto"/>
    </w:pPr>
    <w:rPr>
      <w:rFonts w:ascii="Calibri" w:hAnsi="Calibri" w:cs="Calibri"/>
      <w:color w:val="000000"/>
      <w:sz w:val="24"/>
      <w:szCs w:val="24"/>
    </w:rPr>
  </w:style>
  <w:style w:type="table" w:customStyle="1" w:styleId="TableGrid3">
    <w:name w:val="Table Grid3"/>
    <w:basedOn w:val="TableNormal"/>
    <w:next w:val="TableGrid"/>
    <w:uiPriority w:val="59"/>
    <w:rsid w:val="00F32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17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7258"/>
  </w:style>
  <w:style w:type="table" w:customStyle="1" w:styleId="TableGrid2">
    <w:name w:val="Table Grid2"/>
    <w:basedOn w:val="TableNormal"/>
    <w:next w:val="TableGrid"/>
    <w:uiPriority w:val="39"/>
    <w:rsid w:val="00617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1">
    <w:name w:val="Grid Table 411"/>
    <w:basedOn w:val="TableNormal"/>
    <w:uiPriority w:val="49"/>
    <w:rsid w:val="006172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1">
    <w:name w:val="List Table 3 - Accent 111"/>
    <w:basedOn w:val="TableNormal"/>
    <w:uiPriority w:val="48"/>
    <w:rsid w:val="0061725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3">
    <w:name w:val="List Table 33"/>
    <w:basedOn w:val="TableNormal"/>
    <w:next w:val="ListTable3"/>
    <w:uiPriority w:val="48"/>
    <w:rsid w:val="006172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11">
    <w:name w:val="Plain Table 11"/>
    <w:basedOn w:val="TableNormal"/>
    <w:next w:val="PlainTable1"/>
    <w:uiPriority w:val="41"/>
    <w:rsid w:val="006172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
    <w:name w:val="List Table 6 Colorful1"/>
    <w:basedOn w:val="TableNormal"/>
    <w:next w:val="ListTable6Colorful"/>
    <w:uiPriority w:val="51"/>
    <w:rsid w:val="006172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next w:val="ListTable4"/>
    <w:uiPriority w:val="49"/>
    <w:rsid w:val="006172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6172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617258"/>
  </w:style>
  <w:style w:type="table" w:customStyle="1" w:styleId="ListTable311">
    <w:name w:val="List Table 311"/>
    <w:basedOn w:val="TableNormal"/>
    <w:uiPriority w:val="48"/>
    <w:rsid w:val="006172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21">
    <w:name w:val="List Table 321"/>
    <w:basedOn w:val="TableNormal"/>
    <w:uiPriority w:val="48"/>
    <w:rsid w:val="006172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NoList3">
    <w:name w:val="No List3"/>
    <w:next w:val="NoList"/>
    <w:uiPriority w:val="99"/>
    <w:semiHidden/>
    <w:unhideWhenUsed/>
    <w:rsid w:val="00617258"/>
  </w:style>
  <w:style w:type="table" w:customStyle="1" w:styleId="TableGrid4">
    <w:name w:val="Table Grid4"/>
    <w:basedOn w:val="TableNormal"/>
    <w:next w:val="TableGrid"/>
    <w:uiPriority w:val="39"/>
    <w:rsid w:val="00617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2">
    <w:name w:val="Grid Table 412"/>
    <w:basedOn w:val="TableNormal"/>
    <w:uiPriority w:val="49"/>
    <w:rsid w:val="00617258"/>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2">
    <w:name w:val="List Table 3 - Accent 112"/>
    <w:basedOn w:val="TableNormal"/>
    <w:uiPriority w:val="48"/>
    <w:rsid w:val="00617258"/>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4">
    <w:name w:val="List Table 34"/>
    <w:basedOn w:val="TableNormal"/>
    <w:next w:val="ListTable3"/>
    <w:uiPriority w:val="48"/>
    <w:rsid w:val="00617258"/>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12">
    <w:name w:val="Plain Table 12"/>
    <w:basedOn w:val="TableNormal"/>
    <w:next w:val="PlainTable1"/>
    <w:uiPriority w:val="41"/>
    <w:rsid w:val="0061725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6Colorful2">
    <w:name w:val="List Table 6 Colorful2"/>
    <w:basedOn w:val="TableNormal"/>
    <w:next w:val="ListTable6Colorful"/>
    <w:uiPriority w:val="51"/>
    <w:rsid w:val="00617258"/>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2">
    <w:name w:val="List Table 42"/>
    <w:basedOn w:val="TableNormal"/>
    <w:next w:val="ListTable4"/>
    <w:uiPriority w:val="49"/>
    <w:rsid w:val="00617258"/>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617258"/>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2">
    <w:name w:val="No List12"/>
    <w:next w:val="NoList"/>
    <w:uiPriority w:val="99"/>
    <w:semiHidden/>
    <w:unhideWhenUsed/>
    <w:rsid w:val="00617258"/>
  </w:style>
  <w:style w:type="table" w:customStyle="1" w:styleId="ListTable312">
    <w:name w:val="List Table 312"/>
    <w:basedOn w:val="TableNormal"/>
    <w:uiPriority w:val="48"/>
    <w:rsid w:val="00617258"/>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2">
    <w:name w:val="List Table 322"/>
    <w:basedOn w:val="TableNormal"/>
    <w:uiPriority w:val="48"/>
    <w:rsid w:val="00617258"/>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numbering" w:customStyle="1" w:styleId="NoList4">
    <w:name w:val="No List4"/>
    <w:next w:val="NoList"/>
    <w:uiPriority w:val="99"/>
    <w:semiHidden/>
    <w:unhideWhenUsed/>
    <w:rsid w:val="00617258"/>
  </w:style>
  <w:style w:type="table" w:customStyle="1" w:styleId="TableGrid5">
    <w:name w:val="Table Grid5"/>
    <w:basedOn w:val="TableNormal"/>
    <w:next w:val="TableGrid"/>
    <w:uiPriority w:val="39"/>
    <w:rsid w:val="00617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3">
    <w:name w:val="Grid Table 413"/>
    <w:basedOn w:val="TableNormal"/>
    <w:uiPriority w:val="49"/>
    <w:rsid w:val="006172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3">
    <w:name w:val="List Table 3 - Accent 113"/>
    <w:basedOn w:val="TableNormal"/>
    <w:uiPriority w:val="48"/>
    <w:rsid w:val="0061725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5">
    <w:name w:val="List Table 35"/>
    <w:basedOn w:val="TableNormal"/>
    <w:next w:val="ListTable3"/>
    <w:uiPriority w:val="48"/>
    <w:rsid w:val="006172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13">
    <w:name w:val="Plain Table 13"/>
    <w:basedOn w:val="TableNormal"/>
    <w:next w:val="PlainTable1"/>
    <w:uiPriority w:val="41"/>
    <w:rsid w:val="006172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3">
    <w:name w:val="List Table 6 Colorful3"/>
    <w:basedOn w:val="TableNormal"/>
    <w:next w:val="ListTable6Colorful"/>
    <w:uiPriority w:val="51"/>
    <w:rsid w:val="006172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3">
    <w:name w:val="List Table 43"/>
    <w:basedOn w:val="TableNormal"/>
    <w:next w:val="ListTable4"/>
    <w:uiPriority w:val="49"/>
    <w:rsid w:val="006172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4">
    <w:name w:val="Grid Table 44"/>
    <w:basedOn w:val="TableNormal"/>
    <w:next w:val="GridTable4"/>
    <w:uiPriority w:val="49"/>
    <w:rsid w:val="006172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3">
    <w:name w:val="No List13"/>
    <w:next w:val="NoList"/>
    <w:uiPriority w:val="99"/>
    <w:semiHidden/>
    <w:unhideWhenUsed/>
    <w:rsid w:val="00617258"/>
  </w:style>
  <w:style w:type="table" w:customStyle="1" w:styleId="ListTable313">
    <w:name w:val="List Table 313"/>
    <w:basedOn w:val="TableNormal"/>
    <w:uiPriority w:val="48"/>
    <w:rsid w:val="006172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23">
    <w:name w:val="List Table 323"/>
    <w:basedOn w:val="TableNormal"/>
    <w:uiPriority w:val="48"/>
    <w:rsid w:val="006172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UnresolvedMention60">
    <w:name w:val="Unresolved Mention6"/>
    <w:basedOn w:val="DefaultParagraphFont"/>
    <w:uiPriority w:val="99"/>
    <w:semiHidden/>
    <w:rsid w:val="000B23E4"/>
    <w:rPr>
      <w:color w:val="808080"/>
      <w:shd w:val="clear" w:color="auto" w:fill="E6E6E6"/>
    </w:rPr>
  </w:style>
  <w:style w:type="character" w:customStyle="1" w:styleId="UnresolvedMention7">
    <w:name w:val="Unresolved Mention7"/>
    <w:basedOn w:val="DefaultParagraphFont"/>
    <w:uiPriority w:val="99"/>
    <w:semiHidden/>
    <w:rsid w:val="000B23E4"/>
    <w:rPr>
      <w:color w:val="808080"/>
      <w:shd w:val="clear" w:color="auto" w:fill="E6E6E6"/>
    </w:rPr>
  </w:style>
  <w:style w:type="character" w:customStyle="1" w:styleId="UnresolvedMention8">
    <w:name w:val="Unresolved Mention8"/>
    <w:basedOn w:val="DefaultParagraphFont"/>
    <w:uiPriority w:val="99"/>
    <w:semiHidden/>
    <w:rsid w:val="000B23E4"/>
    <w:rPr>
      <w:color w:val="808080"/>
      <w:shd w:val="clear" w:color="auto" w:fill="E6E6E6"/>
    </w:rPr>
  </w:style>
  <w:style w:type="character" w:customStyle="1" w:styleId="otherchapterlink">
    <w:name w:val="otherchapterlink"/>
    <w:basedOn w:val="DefaultParagraphFont"/>
    <w:rsid w:val="000B2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4922">
      <w:bodyDiv w:val="1"/>
      <w:marLeft w:val="0"/>
      <w:marRight w:val="0"/>
      <w:marTop w:val="0"/>
      <w:marBottom w:val="0"/>
      <w:divBdr>
        <w:top w:val="none" w:sz="0" w:space="0" w:color="auto"/>
        <w:left w:val="none" w:sz="0" w:space="0" w:color="auto"/>
        <w:bottom w:val="none" w:sz="0" w:space="0" w:color="auto"/>
        <w:right w:val="none" w:sz="0" w:space="0" w:color="auto"/>
      </w:divBdr>
    </w:div>
    <w:div w:id="83308445">
      <w:bodyDiv w:val="1"/>
      <w:marLeft w:val="0"/>
      <w:marRight w:val="0"/>
      <w:marTop w:val="0"/>
      <w:marBottom w:val="0"/>
      <w:divBdr>
        <w:top w:val="none" w:sz="0" w:space="0" w:color="auto"/>
        <w:left w:val="none" w:sz="0" w:space="0" w:color="auto"/>
        <w:bottom w:val="none" w:sz="0" w:space="0" w:color="auto"/>
        <w:right w:val="none" w:sz="0" w:space="0" w:color="auto"/>
      </w:divBdr>
    </w:div>
    <w:div w:id="89277671">
      <w:bodyDiv w:val="1"/>
      <w:marLeft w:val="0"/>
      <w:marRight w:val="0"/>
      <w:marTop w:val="0"/>
      <w:marBottom w:val="0"/>
      <w:divBdr>
        <w:top w:val="none" w:sz="0" w:space="0" w:color="auto"/>
        <w:left w:val="none" w:sz="0" w:space="0" w:color="auto"/>
        <w:bottom w:val="none" w:sz="0" w:space="0" w:color="auto"/>
        <w:right w:val="none" w:sz="0" w:space="0" w:color="auto"/>
      </w:divBdr>
    </w:div>
    <w:div w:id="116490133">
      <w:bodyDiv w:val="1"/>
      <w:marLeft w:val="0"/>
      <w:marRight w:val="0"/>
      <w:marTop w:val="0"/>
      <w:marBottom w:val="0"/>
      <w:divBdr>
        <w:top w:val="none" w:sz="0" w:space="0" w:color="auto"/>
        <w:left w:val="none" w:sz="0" w:space="0" w:color="auto"/>
        <w:bottom w:val="none" w:sz="0" w:space="0" w:color="auto"/>
        <w:right w:val="none" w:sz="0" w:space="0" w:color="auto"/>
      </w:divBdr>
    </w:div>
    <w:div w:id="164055962">
      <w:bodyDiv w:val="1"/>
      <w:marLeft w:val="0"/>
      <w:marRight w:val="0"/>
      <w:marTop w:val="0"/>
      <w:marBottom w:val="0"/>
      <w:divBdr>
        <w:top w:val="none" w:sz="0" w:space="0" w:color="auto"/>
        <w:left w:val="none" w:sz="0" w:space="0" w:color="auto"/>
        <w:bottom w:val="none" w:sz="0" w:space="0" w:color="auto"/>
        <w:right w:val="none" w:sz="0" w:space="0" w:color="auto"/>
      </w:divBdr>
    </w:div>
    <w:div w:id="212279489">
      <w:bodyDiv w:val="1"/>
      <w:marLeft w:val="0"/>
      <w:marRight w:val="0"/>
      <w:marTop w:val="0"/>
      <w:marBottom w:val="0"/>
      <w:divBdr>
        <w:top w:val="none" w:sz="0" w:space="0" w:color="auto"/>
        <w:left w:val="none" w:sz="0" w:space="0" w:color="auto"/>
        <w:bottom w:val="none" w:sz="0" w:space="0" w:color="auto"/>
        <w:right w:val="none" w:sz="0" w:space="0" w:color="auto"/>
      </w:divBdr>
    </w:div>
    <w:div w:id="239602195">
      <w:bodyDiv w:val="1"/>
      <w:marLeft w:val="0"/>
      <w:marRight w:val="0"/>
      <w:marTop w:val="0"/>
      <w:marBottom w:val="0"/>
      <w:divBdr>
        <w:top w:val="none" w:sz="0" w:space="0" w:color="auto"/>
        <w:left w:val="none" w:sz="0" w:space="0" w:color="auto"/>
        <w:bottom w:val="none" w:sz="0" w:space="0" w:color="auto"/>
        <w:right w:val="none" w:sz="0" w:space="0" w:color="auto"/>
      </w:divBdr>
    </w:div>
    <w:div w:id="242493203">
      <w:bodyDiv w:val="1"/>
      <w:marLeft w:val="0"/>
      <w:marRight w:val="0"/>
      <w:marTop w:val="0"/>
      <w:marBottom w:val="0"/>
      <w:divBdr>
        <w:top w:val="none" w:sz="0" w:space="0" w:color="auto"/>
        <w:left w:val="none" w:sz="0" w:space="0" w:color="auto"/>
        <w:bottom w:val="none" w:sz="0" w:space="0" w:color="auto"/>
        <w:right w:val="none" w:sz="0" w:space="0" w:color="auto"/>
      </w:divBdr>
    </w:div>
    <w:div w:id="244415855">
      <w:bodyDiv w:val="1"/>
      <w:marLeft w:val="0"/>
      <w:marRight w:val="0"/>
      <w:marTop w:val="0"/>
      <w:marBottom w:val="0"/>
      <w:divBdr>
        <w:top w:val="none" w:sz="0" w:space="0" w:color="auto"/>
        <w:left w:val="none" w:sz="0" w:space="0" w:color="auto"/>
        <w:bottom w:val="none" w:sz="0" w:space="0" w:color="auto"/>
        <w:right w:val="none" w:sz="0" w:space="0" w:color="auto"/>
      </w:divBdr>
    </w:div>
    <w:div w:id="294919702">
      <w:bodyDiv w:val="1"/>
      <w:marLeft w:val="0"/>
      <w:marRight w:val="0"/>
      <w:marTop w:val="0"/>
      <w:marBottom w:val="0"/>
      <w:divBdr>
        <w:top w:val="none" w:sz="0" w:space="0" w:color="auto"/>
        <w:left w:val="none" w:sz="0" w:space="0" w:color="auto"/>
        <w:bottom w:val="none" w:sz="0" w:space="0" w:color="auto"/>
        <w:right w:val="none" w:sz="0" w:space="0" w:color="auto"/>
      </w:divBdr>
    </w:div>
    <w:div w:id="308362833">
      <w:bodyDiv w:val="1"/>
      <w:marLeft w:val="0"/>
      <w:marRight w:val="0"/>
      <w:marTop w:val="0"/>
      <w:marBottom w:val="0"/>
      <w:divBdr>
        <w:top w:val="none" w:sz="0" w:space="0" w:color="auto"/>
        <w:left w:val="none" w:sz="0" w:space="0" w:color="auto"/>
        <w:bottom w:val="none" w:sz="0" w:space="0" w:color="auto"/>
        <w:right w:val="none" w:sz="0" w:space="0" w:color="auto"/>
      </w:divBdr>
    </w:div>
    <w:div w:id="308903445">
      <w:bodyDiv w:val="1"/>
      <w:marLeft w:val="0"/>
      <w:marRight w:val="0"/>
      <w:marTop w:val="0"/>
      <w:marBottom w:val="0"/>
      <w:divBdr>
        <w:top w:val="none" w:sz="0" w:space="0" w:color="auto"/>
        <w:left w:val="none" w:sz="0" w:space="0" w:color="auto"/>
        <w:bottom w:val="none" w:sz="0" w:space="0" w:color="auto"/>
        <w:right w:val="none" w:sz="0" w:space="0" w:color="auto"/>
      </w:divBdr>
    </w:div>
    <w:div w:id="349376609">
      <w:bodyDiv w:val="1"/>
      <w:marLeft w:val="0"/>
      <w:marRight w:val="0"/>
      <w:marTop w:val="0"/>
      <w:marBottom w:val="0"/>
      <w:divBdr>
        <w:top w:val="none" w:sz="0" w:space="0" w:color="auto"/>
        <w:left w:val="none" w:sz="0" w:space="0" w:color="auto"/>
        <w:bottom w:val="none" w:sz="0" w:space="0" w:color="auto"/>
        <w:right w:val="none" w:sz="0" w:space="0" w:color="auto"/>
      </w:divBdr>
    </w:div>
    <w:div w:id="361322871">
      <w:bodyDiv w:val="1"/>
      <w:marLeft w:val="0"/>
      <w:marRight w:val="0"/>
      <w:marTop w:val="0"/>
      <w:marBottom w:val="0"/>
      <w:divBdr>
        <w:top w:val="none" w:sz="0" w:space="0" w:color="auto"/>
        <w:left w:val="none" w:sz="0" w:space="0" w:color="auto"/>
        <w:bottom w:val="none" w:sz="0" w:space="0" w:color="auto"/>
        <w:right w:val="none" w:sz="0" w:space="0" w:color="auto"/>
      </w:divBdr>
    </w:div>
    <w:div w:id="445932610">
      <w:bodyDiv w:val="1"/>
      <w:marLeft w:val="0"/>
      <w:marRight w:val="0"/>
      <w:marTop w:val="0"/>
      <w:marBottom w:val="0"/>
      <w:divBdr>
        <w:top w:val="none" w:sz="0" w:space="0" w:color="auto"/>
        <w:left w:val="none" w:sz="0" w:space="0" w:color="auto"/>
        <w:bottom w:val="none" w:sz="0" w:space="0" w:color="auto"/>
        <w:right w:val="none" w:sz="0" w:space="0" w:color="auto"/>
      </w:divBdr>
    </w:div>
    <w:div w:id="505750599">
      <w:bodyDiv w:val="1"/>
      <w:marLeft w:val="0"/>
      <w:marRight w:val="0"/>
      <w:marTop w:val="0"/>
      <w:marBottom w:val="0"/>
      <w:divBdr>
        <w:top w:val="none" w:sz="0" w:space="0" w:color="auto"/>
        <w:left w:val="none" w:sz="0" w:space="0" w:color="auto"/>
        <w:bottom w:val="none" w:sz="0" w:space="0" w:color="auto"/>
        <w:right w:val="none" w:sz="0" w:space="0" w:color="auto"/>
      </w:divBdr>
    </w:div>
    <w:div w:id="513418846">
      <w:bodyDiv w:val="1"/>
      <w:marLeft w:val="0"/>
      <w:marRight w:val="0"/>
      <w:marTop w:val="0"/>
      <w:marBottom w:val="0"/>
      <w:divBdr>
        <w:top w:val="none" w:sz="0" w:space="0" w:color="auto"/>
        <w:left w:val="none" w:sz="0" w:space="0" w:color="auto"/>
        <w:bottom w:val="none" w:sz="0" w:space="0" w:color="auto"/>
        <w:right w:val="none" w:sz="0" w:space="0" w:color="auto"/>
      </w:divBdr>
    </w:div>
    <w:div w:id="520363523">
      <w:bodyDiv w:val="1"/>
      <w:marLeft w:val="0"/>
      <w:marRight w:val="0"/>
      <w:marTop w:val="0"/>
      <w:marBottom w:val="0"/>
      <w:divBdr>
        <w:top w:val="none" w:sz="0" w:space="0" w:color="auto"/>
        <w:left w:val="none" w:sz="0" w:space="0" w:color="auto"/>
        <w:bottom w:val="none" w:sz="0" w:space="0" w:color="auto"/>
        <w:right w:val="none" w:sz="0" w:space="0" w:color="auto"/>
      </w:divBdr>
    </w:div>
    <w:div w:id="576139079">
      <w:bodyDiv w:val="1"/>
      <w:marLeft w:val="0"/>
      <w:marRight w:val="0"/>
      <w:marTop w:val="0"/>
      <w:marBottom w:val="0"/>
      <w:divBdr>
        <w:top w:val="none" w:sz="0" w:space="0" w:color="auto"/>
        <w:left w:val="none" w:sz="0" w:space="0" w:color="auto"/>
        <w:bottom w:val="none" w:sz="0" w:space="0" w:color="auto"/>
        <w:right w:val="none" w:sz="0" w:space="0" w:color="auto"/>
      </w:divBdr>
    </w:div>
    <w:div w:id="649553146">
      <w:bodyDiv w:val="1"/>
      <w:marLeft w:val="0"/>
      <w:marRight w:val="0"/>
      <w:marTop w:val="0"/>
      <w:marBottom w:val="0"/>
      <w:divBdr>
        <w:top w:val="none" w:sz="0" w:space="0" w:color="auto"/>
        <w:left w:val="none" w:sz="0" w:space="0" w:color="auto"/>
        <w:bottom w:val="none" w:sz="0" w:space="0" w:color="auto"/>
        <w:right w:val="none" w:sz="0" w:space="0" w:color="auto"/>
      </w:divBdr>
    </w:div>
    <w:div w:id="662589436">
      <w:bodyDiv w:val="1"/>
      <w:marLeft w:val="0"/>
      <w:marRight w:val="0"/>
      <w:marTop w:val="0"/>
      <w:marBottom w:val="0"/>
      <w:divBdr>
        <w:top w:val="none" w:sz="0" w:space="0" w:color="auto"/>
        <w:left w:val="none" w:sz="0" w:space="0" w:color="auto"/>
        <w:bottom w:val="none" w:sz="0" w:space="0" w:color="auto"/>
        <w:right w:val="none" w:sz="0" w:space="0" w:color="auto"/>
      </w:divBdr>
    </w:div>
    <w:div w:id="690037625">
      <w:bodyDiv w:val="1"/>
      <w:marLeft w:val="0"/>
      <w:marRight w:val="0"/>
      <w:marTop w:val="0"/>
      <w:marBottom w:val="0"/>
      <w:divBdr>
        <w:top w:val="none" w:sz="0" w:space="0" w:color="auto"/>
        <w:left w:val="none" w:sz="0" w:space="0" w:color="auto"/>
        <w:bottom w:val="none" w:sz="0" w:space="0" w:color="auto"/>
        <w:right w:val="none" w:sz="0" w:space="0" w:color="auto"/>
      </w:divBdr>
    </w:div>
    <w:div w:id="736561463">
      <w:bodyDiv w:val="1"/>
      <w:marLeft w:val="0"/>
      <w:marRight w:val="0"/>
      <w:marTop w:val="0"/>
      <w:marBottom w:val="0"/>
      <w:divBdr>
        <w:top w:val="none" w:sz="0" w:space="0" w:color="auto"/>
        <w:left w:val="none" w:sz="0" w:space="0" w:color="auto"/>
        <w:bottom w:val="none" w:sz="0" w:space="0" w:color="auto"/>
        <w:right w:val="none" w:sz="0" w:space="0" w:color="auto"/>
      </w:divBdr>
    </w:div>
    <w:div w:id="752511894">
      <w:bodyDiv w:val="1"/>
      <w:marLeft w:val="0"/>
      <w:marRight w:val="0"/>
      <w:marTop w:val="0"/>
      <w:marBottom w:val="0"/>
      <w:divBdr>
        <w:top w:val="none" w:sz="0" w:space="0" w:color="auto"/>
        <w:left w:val="none" w:sz="0" w:space="0" w:color="auto"/>
        <w:bottom w:val="none" w:sz="0" w:space="0" w:color="auto"/>
        <w:right w:val="none" w:sz="0" w:space="0" w:color="auto"/>
      </w:divBdr>
    </w:div>
    <w:div w:id="786236305">
      <w:bodyDiv w:val="1"/>
      <w:marLeft w:val="0"/>
      <w:marRight w:val="0"/>
      <w:marTop w:val="0"/>
      <w:marBottom w:val="0"/>
      <w:divBdr>
        <w:top w:val="none" w:sz="0" w:space="0" w:color="auto"/>
        <w:left w:val="none" w:sz="0" w:space="0" w:color="auto"/>
        <w:bottom w:val="none" w:sz="0" w:space="0" w:color="auto"/>
        <w:right w:val="none" w:sz="0" w:space="0" w:color="auto"/>
      </w:divBdr>
    </w:div>
    <w:div w:id="788158315">
      <w:bodyDiv w:val="1"/>
      <w:marLeft w:val="0"/>
      <w:marRight w:val="0"/>
      <w:marTop w:val="0"/>
      <w:marBottom w:val="0"/>
      <w:divBdr>
        <w:top w:val="none" w:sz="0" w:space="0" w:color="auto"/>
        <w:left w:val="none" w:sz="0" w:space="0" w:color="auto"/>
        <w:bottom w:val="none" w:sz="0" w:space="0" w:color="auto"/>
        <w:right w:val="none" w:sz="0" w:space="0" w:color="auto"/>
      </w:divBdr>
    </w:div>
    <w:div w:id="795683345">
      <w:bodyDiv w:val="1"/>
      <w:marLeft w:val="0"/>
      <w:marRight w:val="0"/>
      <w:marTop w:val="0"/>
      <w:marBottom w:val="0"/>
      <w:divBdr>
        <w:top w:val="none" w:sz="0" w:space="0" w:color="auto"/>
        <w:left w:val="none" w:sz="0" w:space="0" w:color="auto"/>
        <w:bottom w:val="none" w:sz="0" w:space="0" w:color="auto"/>
        <w:right w:val="none" w:sz="0" w:space="0" w:color="auto"/>
      </w:divBdr>
    </w:div>
    <w:div w:id="798649825">
      <w:bodyDiv w:val="1"/>
      <w:marLeft w:val="0"/>
      <w:marRight w:val="0"/>
      <w:marTop w:val="0"/>
      <w:marBottom w:val="0"/>
      <w:divBdr>
        <w:top w:val="none" w:sz="0" w:space="0" w:color="auto"/>
        <w:left w:val="none" w:sz="0" w:space="0" w:color="auto"/>
        <w:bottom w:val="none" w:sz="0" w:space="0" w:color="auto"/>
        <w:right w:val="none" w:sz="0" w:space="0" w:color="auto"/>
      </w:divBdr>
    </w:div>
    <w:div w:id="805246508">
      <w:bodyDiv w:val="1"/>
      <w:marLeft w:val="0"/>
      <w:marRight w:val="0"/>
      <w:marTop w:val="0"/>
      <w:marBottom w:val="0"/>
      <w:divBdr>
        <w:top w:val="none" w:sz="0" w:space="0" w:color="auto"/>
        <w:left w:val="none" w:sz="0" w:space="0" w:color="auto"/>
        <w:bottom w:val="none" w:sz="0" w:space="0" w:color="auto"/>
        <w:right w:val="none" w:sz="0" w:space="0" w:color="auto"/>
      </w:divBdr>
    </w:div>
    <w:div w:id="815150468">
      <w:bodyDiv w:val="1"/>
      <w:marLeft w:val="0"/>
      <w:marRight w:val="0"/>
      <w:marTop w:val="0"/>
      <w:marBottom w:val="0"/>
      <w:divBdr>
        <w:top w:val="none" w:sz="0" w:space="0" w:color="auto"/>
        <w:left w:val="none" w:sz="0" w:space="0" w:color="auto"/>
        <w:bottom w:val="none" w:sz="0" w:space="0" w:color="auto"/>
        <w:right w:val="none" w:sz="0" w:space="0" w:color="auto"/>
      </w:divBdr>
    </w:div>
    <w:div w:id="871765705">
      <w:bodyDiv w:val="1"/>
      <w:marLeft w:val="0"/>
      <w:marRight w:val="0"/>
      <w:marTop w:val="0"/>
      <w:marBottom w:val="0"/>
      <w:divBdr>
        <w:top w:val="none" w:sz="0" w:space="0" w:color="auto"/>
        <w:left w:val="none" w:sz="0" w:space="0" w:color="auto"/>
        <w:bottom w:val="none" w:sz="0" w:space="0" w:color="auto"/>
        <w:right w:val="none" w:sz="0" w:space="0" w:color="auto"/>
      </w:divBdr>
    </w:div>
    <w:div w:id="874001421">
      <w:bodyDiv w:val="1"/>
      <w:marLeft w:val="0"/>
      <w:marRight w:val="0"/>
      <w:marTop w:val="0"/>
      <w:marBottom w:val="0"/>
      <w:divBdr>
        <w:top w:val="none" w:sz="0" w:space="0" w:color="auto"/>
        <w:left w:val="none" w:sz="0" w:space="0" w:color="auto"/>
        <w:bottom w:val="none" w:sz="0" w:space="0" w:color="auto"/>
        <w:right w:val="none" w:sz="0" w:space="0" w:color="auto"/>
      </w:divBdr>
    </w:div>
    <w:div w:id="891888714">
      <w:bodyDiv w:val="1"/>
      <w:marLeft w:val="0"/>
      <w:marRight w:val="0"/>
      <w:marTop w:val="0"/>
      <w:marBottom w:val="0"/>
      <w:divBdr>
        <w:top w:val="none" w:sz="0" w:space="0" w:color="auto"/>
        <w:left w:val="none" w:sz="0" w:space="0" w:color="auto"/>
        <w:bottom w:val="none" w:sz="0" w:space="0" w:color="auto"/>
        <w:right w:val="none" w:sz="0" w:space="0" w:color="auto"/>
      </w:divBdr>
    </w:div>
    <w:div w:id="900336144">
      <w:bodyDiv w:val="1"/>
      <w:marLeft w:val="0"/>
      <w:marRight w:val="0"/>
      <w:marTop w:val="0"/>
      <w:marBottom w:val="0"/>
      <w:divBdr>
        <w:top w:val="none" w:sz="0" w:space="0" w:color="auto"/>
        <w:left w:val="none" w:sz="0" w:space="0" w:color="auto"/>
        <w:bottom w:val="none" w:sz="0" w:space="0" w:color="auto"/>
        <w:right w:val="none" w:sz="0" w:space="0" w:color="auto"/>
      </w:divBdr>
    </w:div>
    <w:div w:id="977808073">
      <w:bodyDiv w:val="1"/>
      <w:marLeft w:val="0"/>
      <w:marRight w:val="0"/>
      <w:marTop w:val="0"/>
      <w:marBottom w:val="0"/>
      <w:divBdr>
        <w:top w:val="none" w:sz="0" w:space="0" w:color="auto"/>
        <w:left w:val="none" w:sz="0" w:space="0" w:color="auto"/>
        <w:bottom w:val="none" w:sz="0" w:space="0" w:color="auto"/>
        <w:right w:val="none" w:sz="0" w:space="0" w:color="auto"/>
      </w:divBdr>
    </w:div>
    <w:div w:id="1019887820">
      <w:bodyDiv w:val="1"/>
      <w:marLeft w:val="0"/>
      <w:marRight w:val="0"/>
      <w:marTop w:val="0"/>
      <w:marBottom w:val="0"/>
      <w:divBdr>
        <w:top w:val="none" w:sz="0" w:space="0" w:color="auto"/>
        <w:left w:val="none" w:sz="0" w:space="0" w:color="auto"/>
        <w:bottom w:val="none" w:sz="0" w:space="0" w:color="auto"/>
        <w:right w:val="none" w:sz="0" w:space="0" w:color="auto"/>
      </w:divBdr>
    </w:div>
    <w:div w:id="1123698150">
      <w:bodyDiv w:val="1"/>
      <w:marLeft w:val="0"/>
      <w:marRight w:val="0"/>
      <w:marTop w:val="0"/>
      <w:marBottom w:val="0"/>
      <w:divBdr>
        <w:top w:val="none" w:sz="0" w:space="0" w:color="auto"/>
        <w:left w:val="none" w:sz="0" w:space="0" w:color="auto"/>
        <w:bottom w:val="none" w:sz="0" w:space="0" w:color="auto"/>
        <w:right w:val="none" w:sz="0" w:space="0" w:color="auto"/>
      </w:divBdr>
    </w:div>
    <w:div w:id="1133519794">
      <w:bodyDiv w:val="1"/>
      <w:marLeft w:val="0"/>
      <w:marRight w:val="0"/>
      <w:marTop w:val="0"/>
      <w:marBottom w:val="0"/>
      <w:divBdr>
        <w:top w:val="none" w:sz="0" w:space="0" w:color="auto"/>
        <w:left w:val="none" w:sz="0" w:space="0" w:color="auto"/>
        <w:bottom w:val="none" w:sz="0" w:space="0" w:color="auto"/>
        <w:right w:val="none" w:sz="0" w:space="0" w:color="auto"/>
      </w:divBdr>
    </w:div>
    <w:div w:id="1149786535">
      <w:bodyDiv w:val="1"/>
      <w:marLeft w:val="0"/>
      <w:marRight w:val="0"/>
      <w:marTop w:val="0"/>
      <w:marBottom w:val="0"/>
      <w:divBdr>
        <w:top w:val="none" w:sz="0" w:space="0" w:color="auto"/>
        <w:left w:val="none" w:sz="0" w:space="0" w:color="auto"/>
        <w:bottom w:val="none" w:sz="0" w:space="0" w:color="auto"/>
        <w:right w:val="none" w:sz="0" w:space="0" w:color="auto"/>
      </w:divBdr>
    </w:div>
    <w:div w:id="1157577892">
      <w:bodyDiv w:val="1"/>
      <w:marLeft w:val="0"/>
      <w:marRight w:val="0"/>
      <w:marTop w:val="0"/>
      <w:marBottom w:val="0"/>
      <w:divBdr>
        <w:top w:val="none" w:sz="0" w:space="0" w:color="auto"/>
        <w:left w:val="none" w:sz="0" w:space="0" w:color="auto"/>
        <w:bottom w:val="none" w:sz="0" w:space="0" w:color="auto"/>
        <w:right w:val="none" w:sz="0" w:space="0" w:color="auto"/>
      </w:divBdr>
    </w:div>
    <w:div w:id="1221483701">
      <w:bodyDiv w:val="1"/>
      <w:marLeft w:val="0"/>
      <w:marRight w:val="0"/>
      <w:marTop w:val="0"/>
      <w:marBottom w:val="0"/>
      <w:divBdr>
        <w:top w:val="none" w:sz="0" w:space="0" w:color="auto"/>
        <w:left w:val="none" w:sz="0" w:space="0" w:color="auto"/>
        <w:bottom w:val="none" w:sz="0" w:space="0" w:color="auto"/>
        <w:right w:val="none" w:sz="0" w:space="0" w:color="auto"/>
      </w:divBdr>
    </w:div>
    <w:div w:id="1333491851">
      <w:bodyDiv w:val="1"/>
      <w:marLeft w:val="0"/>
      <w:marRight w:val="0"/>
      <w:marTop w:val="0"/>
      <w:marBottom w:val="0"/>
      <w:divBdr>
        <w:top w:val="none" w:sz="0" w:space="0" w:color="auto"/>
        <w:left w:val="none" w:sz="0" w:space="0" w:color="auto"/>
        <w:bottom w:val="none" w:sz="0" w:space="0" w:color="auto"/>
        <w:right w:val="none" w:sz="0" w:space="0" w:color="auto"/>
      </w:divBdr>
    </w:div>
    <w:div w:id="1403092212">
      <w:bodyDiv w:val="1"/>
      <w:marLeft w:val="0"/>
      <w:marRight w:val="0"/>
      <w:marTop w:val="0"/>
      <w:marBottom w:val="0"/>
      <w:divBdr>
        <w:top w:val="none" w:sz="0" w:space="0" w:color="auto"/>
        <w:left w:val="none" w:sz="0" w:space="0" w:color="auto"/>
        <w:bottom w:val="none" w:sz="0" w:space="0" w:color="auto"/>
        <w:right w:val="none" w:sz="0" w:space="0" w:color="auto"/>
      </w:divBdr>
    </w:div>
    <w:div w:id="1444501009">
      <w:bodyDiv w:val="1"/>
      <w:marLeft w:val="0"/>
      <w:marRight w:val="0"/>
      <w:marTop w:val="0"/>
      <w:marBottom w:val="0"/>
      <w:divBdr>
        <w:top w:val="none" w:sz="0" w:space="0" w:color="auto"/>
        <w:left w:val="none" w:sz="0" w:space="0" w:color="auto"/>
        <w:bottom w:val="none" w:sz="0" w:space="0" w:color="auto"/>
        <w:right w:val="none" w:sz="0" w:space="0" w:color="auto"/>
      </w:divBdr>
    </w:div>
    <w:div w:id="1485853251">
      <w:bodyDiv w:val="1"/>
      <w:marLeft w:val="0"/>
      <w:marRight w:val="0"/>
      <w:marTop w:val="0"/>
      <w:marBottom w:val="0"/>
      <w:divBdr>
        <w:top w:val="none" w:sz="0" w:space="0" w:color="auto"/>
        <w:left w:val="none" w:sz="0" w:space="0" w:color="auto"/>
        <w:bottom w:val="none" w:sz="0" w:space="0" w:color="auto"/>
        <w:right w:val="none" w:sz="0" w:space="0" w:color="auto"/>
      </w:divBdr>
    </w:div>
    <w:div w:id="1547528392">
      <w:bodyDiv w:val="1"/>
      <w:marLeft w:val="0"/>
      <w:marRight w:val="0"/>
      <w:marTop w:val="0"/>
      <w:marBottom w:val="0"/>
      <w:divBdr>
        <w:top w:val="none" w:sz="0" w:space="0" w:color="auto"/>
        <w:left w:val="none" w:sz="0" w:space="0" w:color="auto"/>
        <w:bottom w:val="none" w:sz="0" w:space="0" w:color="auto"/>
        <w:right w:val="none" w:sz="0" w:space="0" w:color="auto"/>
      </w:divBdr>
    </w:div>
    <w:div w:id="1588346738">
      <w:bodyDiv w:val="1"/>
      <w:marLeft w:val="0"/>
      <w:marRight w:val="0"/>
      <w:marTop w:val="0"/>
      <w:marBottom w:val="0"/>
      <w:divBdr>
        <w:top w:val="none" w:sz="0" w:space="0" w:color="auto"/>
        <w:left w:val="none" w:sz="0" w:space="0" w:color="auto"/>
        <w:bottom w:val="none" w:sz="0" w:space="0" w:color="auto"/>
        <w:right w:val="none" w:sz="0" w:space="0" w:color="auto"/>
      </w:divBdr>
    </w:div>
    <w:div w:id="1676808215">
      <w:bodyDiv w:val="1"/>
      <w:marLeft w:val="0"/>
      <w:marRight w:val="0"/>
      <w:marTop w:val="0"/>
      <w:marBottom w:val="0"/>
      <w:divBdr>
        <w:top w:val="none" w:sz="0" w:space="0" w:color="auto"/>
        <w:left w:val="none" w:sz="0" w:space="0" w:color="auto"/>
        <w:bottom w:val="none" w:sz="0" w:space="0" w:color="auto"/>
        <w:right w:val="none" w:sz="0" w:space="0" w:color="auto"/>
      </w:divBdr>
    </w:div>
    <w:div w:id="1690520276">
      <w:bodyDiv w:val="1"/>
      <w:marLeft w:val="0"/>
      <w:marRight w:val="0"/>
      <w:marTop w:val="0"/>
      <w:marBottom w:val="0"/>
      <w:divBdr>
        <w:top w:val="none" w:sz="0" w:space="0" w:color="auto"/>
        <w:left w:val="none" w:sz="0" w:space="0" w:color="auto"/>
        <w:bottom w:val="none" w:sz="0" w:space="0" w:color="auto"/>
        <w:right w:val="none" w:sz="0" w:space="0" w:color="auto"/>
      </w:divBdr>
    </w:div>
    <w:div w:id="1701397303">
      <w:bodyDiv w:val="1"/>
      <w:marLeft w:val="0"/>
      <w:marRight w:val="0"/>
      <w:marTop w:val="0"/>
      <w:marBottom w:val="0"/>
      <w:divBdr>
        <w:top w:val="none" w:sz="0" w:space="0" w:color="auto"/>
        <w:left w:val="none" w:sz="0" w:space="0" w:color="auto"/>
        <w:bottom w:val="none" w:sz="0" w:space="0" w:color="auto"/>
        <w:right w:val="none" w:sz="0" w:space="0" w:color="auto"/>
      </w:divBdr>
    </w:div>
    <w:div w:id="1801726771">
      <w:bodyDiv w:val="1"/>
      <w:marLeft w:val="0"/>
      <w:marRight w:val="0"/>
      <w:marTop w:val="0"/>
      <w:marBottom w:val="0"/>
      <w:divBdr>
        <w:top w:val="none" w:sz="0" w:space="0" w:color="auto"/>
        <w:left w:val="none" w:sz="0" w:space="0" w:color="auto"/>
        <w:bottom w:val="none" w:sz="0" w:space="0" w:color="auto"/>
        <w:right w:val="none" w:sz="0" w:space="0" w:color="auto"/>
      </w:divBdr>
    </w:div>
    <w:div w:id="1801993188">
      <w:bodyDiv w:val="1"/>
      <w:marLeft w:val="0"/>
      <w:marRight w:val="0"/>
      <w:marTop w:val="0"/>
      <w:marBottom w:val="0"/>
      <w:divBdr>
        <w:top w:val="none" w:sz="0" w:space="0" w:color="auto"/>
        <w:left w:val="none" w:sz="0" w:space="0" w:color="auto"/>
        <w:bottom w:val="none" w:sz="0" w:space="0" w:color="auto"/>
        <w:right w:val="none" w:sz="0" w:space="0" w:color="auto"/>
      </w:divBdr>
    </w:div>
    <w:div w:id="1842550054">
      <w:bodyDiv w:val="1"/>
      <w:marLeft w:val="0"/>
      <w:marRight w:val="0"/>
      <w:marTop w:val="0"/>
      <w:marBottom w:val="0"/>
      <w:divBdr>
        <w:top w:val="none" w:sz="0" w:space="0" w:color="auto"/>
        <w:left w:val="none" w:sz="0" w:space="0" w:color="auto"/>
        <w:bottom w:val="none" w:sz="0" w:space="0" w:color="auto"/>
        <w:right w:val="none" w:sz="0" w:space="0" w:color="auto"/>
      </w:divBdr>
    </w:div>
    <w:div w:id="1873416944">
      <w:bodyDiv w:val="1"/>
      <w:marLeft w:val="0"/>
      <w:marRight w:val="0"/>
      <w:marTop w:val="0"/>
      <w:marBottom w:val="0"/>
      <w:divBdr>
        <w:top w:val="none" w:sz="0" w:space="0" w:color="auto"/>
        <w:left w:val="none" w:sz="0" w:space="0" w:color="auto"/>
        <w:bottom w:val="none" w:sz="0" w:space="0" w:color="auto"/>
        <w:right w:val="none" w:sz="0" w:space="0" w:color="auto"/>
      </w:divBdr>
    </w:div>
    <w:div w:id="1891112599">
      <w:bodyDiv w:val="1"/>
      <w:marLeft w:val="0"/>
      <w:marRight w:val="0"/>
      <w:marTop w:val="0"/>
      <w:marBottom w:val="0"/>
      <w:divBdr>
        <w:top w:val="none" w:sz="0" w:space="0" w:color="auto"/>
        <w:left w:val="none" w:sz="0" w:space="0" w:color="auto"/>
        <w:bottom w:val="none" w:sz="0" w:space="0" w:color="auto"/>
        <w:right w:val="none" w:sz="0" w:space="0" w:color="auto"/>
      </w:divBdr>
    </w:div>
    <w:div w:id="1926378370">
      <w:bodyDiv w:val="1"/>
      <w:marLeft w:val="0"/>
      <w:marRight w:val="0"/>
      <w:marTop w:val="0"/>
      <w:marBottom w:val="0"/>
      <w:divBdr>
        <w:top w:val="none" w:sz="0" w:space="0" w:color="auto"/>
        <w:left w:val="none" w:sz="0" w:space="0" w:color="auto"/>
        <w:bottom w:val="none" w:sz="0" w:space="0" w:color="auto"/>
        <w:right w:val="none" w:sz="0" w:space="0" w:color="auto"/>
      </w:divBdr>
    </w:div>
    <w:div w:id="1951351600">
      <w:bodyDiv w:val="1"/>
      <w:marLeft w:val="0"/>
      <w:marRight w:val="0"/>
      <w:marTop w:val="0"/>
      <w:marBottom w:val="0"/>
      <w:divBdr>
        <w:top w:val="none" w:sz="0" w:space="0" w:color="auto"/>
        <w:left w:val="none" w:sz="0" w:space="0" w:color="auto"/>
        <w:bottom w:val="none" w:sz="0" w:space="0" w:color="auto"/>
        <w:right w:val="none" w:sz="0" w:space="0" w:color="auto"/>
      </w:divBdr>
    </w:div>
    <w:div w:id="1997101734">
      <w:bodyDiv w:val="1"/>
      <w:marLeft w:val="0"/>
      <w:marRight w:val="0"/>
      <w:marTop w:val="0"/>
      <w:marBottom w:val="0"/>
      <w:divBdr>
        <w:top w:val="none" w:sz="0" w:space="0" w:color="auto"/>
        <w:left w:val="none" w:sz="0" w:space="0" w:color="auto"/>
        <w:bottom w:val="none" w:sz="0" w:space="0" w:color="auto"/>
        <w:right w:val="none" w:sz="0" w:space="0" w:color="auto"/>
      </w:divBdr>
    </w:div>
    <w:div w:id="2032026595">
      <w:bodyDiv w:val="1"/>
      <w:marLeft w:val="0"/>
      <w:marRight w:val="0"/>
      <w:marTop w:val="0"/>
      <w:marBottom w:val="0"/>
      <w:divBdr>
        <w:top w:val="none" w:sz="0" w:space="0" w:color="auto"/>
        <w:left w:val="none" w:sz="0" w:space="0" w:color="auto"/>
        <w:bottom w:val="none" w:sz="0" w:space="0" w:color="auto"/>
        <w:right w:val="none" w:sz="0" w:space="0" w:color="auto"/>
      </w:divBdr>
    </w:div>
    <w:div w:id="2091081205">
      <w:bodyDiv w:val="1"/>
      <w:marLeft w:val="0"/>
      <w:marRight w:val="0"/>
      <w:marTop w:val="0"/>
      <w:marBottom w:val="0"/>
      <w:divBdr>
        <w:top w:val="none" w:sz="0" w:space="0" w:color="auto"/>
        <w:left w:val="none" w:sz="0" w:space="0" w:color="auto"/>
        <w:bottom w:val="none" w:sz="0" w:space="0" w:color="auto"/>
        <w:right w:val="none" w:sz="0" w:space="0" w:color="auto"/>
      </w:divBdr>
    </w:div>
    <w:div w:id="213339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1ACF8-8999-45D8-A595-9753A982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122</Pages>
  <Words>103411</Words>
  <Characters>589444</Characters>
  <Application>Microsoft Office Word</Application>
  <DocSecurity>0</DocSecurity>
  <Lines>4912</Lines>
  <Paragraphs>1382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691473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Stockings</dc:creator>
  <cp:keywords/>
  <dc:description/>
  <cp:lastModifiedBy>Emily Stockings</cp:lastModifiedBy>
  <cp:revision>3</cp:revision>
  <cp:lastPrinted>2018-03-30T00:59:00Z</cp:lastPrinted>
  <dcterms:created xsi:type="dcterms:W3CDTF">2018-04-22T22:07:00Z</dcterms:created>
  <dcterms:modified xsi:type="dcterms:W3CDTF">2018-04-22T22:09:00Z</dcterms:modified>
</cp:coreProperties>
</file>