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E9" w:rsidRDefault="00300F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S2</w:t>
      </w:r>
      <w:r w:rsidR="00220F32">
        <w:rPr>
          <w:rFonts w:ascii="Arial" w:hAnsi="Arial" w:cs="Arial"/>
          <w:b/>
          <w:sz w:val="24"/>
          <w:szCs w:val="24"/>
        </w:rPr>
        <w:t xml:space="preserve">. </w:t>
      </w:r>
      <w:r w:rsidR="007330D0">
        <w:rPr>
          <w:rFonts w:ascii="Arial" w:hAnsi="Arial" w:cs="Arial"/>
          <w:b/>
          <w:sz w:val="24"/>
          <w:szCs w:val="24"/>
        </w:rPr>
        <w:t>Top 10 Single SNP Results for</w:t>
      </w:r>
      <w:r>
        <w:rPr>
          <w:rFonts w:ascii="Arial" w:hAnsi="Arial" w:cs="Arial"/>
          <w:b/>
          <w:sz w:val="24"/>
          <w:szCs w:val="24"/>
        </w:rPr>
        <w:t xml:space="preserve"> SNPs in the </w:t>
      </w:r>
      <w:r w:rsidR="005631FA">
        <w:rPr>
          <w:rFonts w:ascii="Arial" w:hAnsi="Arial" w:cs="Arial"/>
          <w:b/>
          <w:sz w:val="24"/>
          <w:szCs w:val="24"/>
        </w:rPr>
        <w:t>GSK3β Gene Network</w:t>
      </w:r>
    </w:p>
    <w:p w:rsidR="00112C38" w:rsidRPr="00734F59" w:rsidRDefault="00112C38" w:rsidP="00112C38">
      <w:pPr>
        <w:pStyle w:val="PlainText"/>
        <w:rPr>
          <w:rFonts w:ascii="Courier New" w:hAnsi="Courier New" w:cs="Courier New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980"/>
        <w:gridCol w:w="1256"/>
        <w:gridCol w:w="1195"/>
        <w:gridCol w:w="960"/>
        <w:gridCol w:w="960"/>
        <w:gridCol w:w="980"/>
        <w:gridCol w:w="980"/>
        <w:gridCol w:w="1012"/>
        <w:gridCol w:w="1012"/>
        <w:gridCol w:w="1722"/>
      </w:tblGrid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CHR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SNP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FRQ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INFO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BETA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SE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rs7364220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44963648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0.7837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1.0168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-172.73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41.8396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6.36E-05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rs4387877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8605680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0.5624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1.0679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-137.64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33.6995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7.53E-05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rs6055995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8610222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0.5709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1.0591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-136.23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34.0241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1.02E-04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rs1033566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8607242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0.6773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1.0752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-140.84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35.6568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1.25E-04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rs6077404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8600060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0.6768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1.0507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-142.38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36.0548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1.26E-04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rs2076639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8587474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0.3191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1.0031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146.263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37.0622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1.27E-04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rs4347922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8595462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0.4304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1.0144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137.343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34.8517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1.30E-04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rs1022596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8596450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0.3233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1.0442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141.939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36.1891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1.39E-04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rs8138102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44970416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0.7583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0.9671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-158.84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41.8505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2.22E-04</w:t>
            </w:r>
          </w:p>
        </w:tc>
      </w:tr>
      <w:tr w:rsidR="007330D0" w:rsidRPr="007330D0" w:rsidTr="007330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rs6055987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8595972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0.4889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0.8336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-137.05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38.2856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D0" w:rsidRPr="007330D0" w:rsidRDefault="007330D0" w:rsidP="00733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30D0">
              <w:rPr>
                <w:rFonts w:ascii="Arial" w:eastAsia="Times New Roman" w:hAnsi="Arial" w:cs="Arial"/>
                <w:color w:val="000000"/>
                <w:lang w:eastAsia="en-GB"/>
              </w:rPr>
              <w:t>4.79E-04</w:t>
            </w:r>
          </w:p>
        </w:tc>
      </w:tr>
    </w:tbl>
    <w:p w:rsidR="00220F32" w:rsidRPr="00220F32" w:rsidRDefault="00220F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20F32" w:rsidRPr="00220F32" w:rsidSect="00112C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2"/>
    <w:rsid w:val="000C3819"/>
    <w:rsid w:val="00112C38"/>
    <w:rsid w:val="00116AE9"/>
    <w:rsid w:val="00220F32"/>
    <w:rsid w:val="00300FDC"/>
    <w:rsid w:val="005631FA"/>
    <w:rsid w:val="007330D0"/>
    <w:rsid w:val="0078705F"/>
    <w:rsid w:val="00C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7EA2"/>
  <w15:chartTrackingRefBased/>
  <w15:docId w15:val="{61ACA0EF-E67B-4F92-98CC-C913FD03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2C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2C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KristinNicodemus</dc:creator>
  <cp:keywords/>
  <dc:description/>
  <cp:lastModifiedBy>NICODEMUS Kristin</cp:lastModifiedBy>
  <cp:revision>5</cp:revision>
  <dcterms:created xsi:type="dcterms:W3CDTF">2016-10-24T11:12:00Z</dcterms:created>
  <dcterms:modified xsi:type="dcterms:W3CDTF">2017-04-04T11:45:00Z</dcterms:modified>
</cp:coreProperties>
</file>