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B" w:rsidRPr="001C4FEC" w:rsidRDefault="00D948BB" w:rsidP="00CA7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  <w:r w:rsidRPr="001C4FE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Characteristics of Selected </w:t>
      </w:r>
      <w:r w:rsidRPr="001C4FEC">
        <w:rPr>
          <w:rFonts w:ascii="Arial" w:hAnsi="Arial" w:cs="Arial"/>
          <w:b/>
        </w:rPr>
        <w:t xml:space="preserve">Meta-analyses </w:t>
      </w:r>
    </w:p>
    <w:tbl>
      <w:tblPr>
        <w:tblW w:w="12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13"/>
        <w:gridCol w:w="695"/>
        <w:gridCol w:w="13"/>
        <w:gridCol w:w="711"/>
        <w:gridCol w:w="709"/>
        <w:gridCol w:w="993"/>
        <w:gridCol w:w="992"/>
        <w:gridCol w:w="2126"/>
        <w:gridCol w:w="1560"/>
        <w:gridCol w:w="992"/>
        <w:gridCol w:w="709"/>
        <w:gridCol w:w="1291"/>
      </w:tblGrid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Author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Year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# of trials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Pt in tx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Pt in control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# of Pt included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Outcome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Outcome Source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Type of outcome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Area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Specific Area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Pollock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,</w:t>
            </w: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213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209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Functional </w:t>
            </w:r>
            <w:smartTag w:uri="urn:schemas-microsoft-com:office:smarttags" w:element="City">
              <w:smartTag w:uri="urn:schemas-microsoft-com:office:smarttags" w:element="place">
                <w:r w:rsidRPr="00D35A9B"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  <w:t>Independence</w:t>
                </w:r>
              </w:smartTag>
            </w:smartTag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Scale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States,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195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(m/s) (higher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Schaafsma, F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1057</w:t>
            </w:r>
          </w:p>
        </w:tc>
        <w:tc>
          <w:tcPr>
            <w:tcW w:w="2126" w:type="dxa"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Time to return to work (lower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Markes,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207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 fitness (12 min walking test), higher is better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McNeely,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158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Shoulder flexion ROM in degrees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Cramp, F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1662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742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940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Fatigue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Main</w:t>
              </w:r>
            </w:smartTag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, 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Pulmonary function (FEV1)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Chest PT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Davies, 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1554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1555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3109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Health-related QoL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Busch,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349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Tender points number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 (self-reported pain at examination]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100"/>
        </w:trPr>
        <w:tc>
          <w:tcPr>
            <w:tcW w:w="1415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Liu, C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1076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1096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2172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Main function measure (higher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 (clinician assessment]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Furlan,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356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Acupuncture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Fransen,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204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Ostelo,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Taylor,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740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1557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 capacity 3-12 mo (higher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Harvey, L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379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Active knee f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lexion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ROM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Mead, GE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476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431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907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Reduction of depression symptoms post-tx (lower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B37FC8"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  <w:t>Edmonds</w:t>
                </w:r>
              </w:smartTag>
            </w:smartTag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286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Chalder fatigue s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cale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MSK, e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ducation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Howe, TE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140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304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(20 min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wa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lk test) (s),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(lower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Fransen,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2074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1542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3616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Lin, CH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Activity limitation questionnaire (activity level) higher is better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Self-Report/performance test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Exercise; o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ther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Rutjes, AW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320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o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ther</w:t>
            </w:r>
          </w:p>
        </w:tc>
      </w:tr>
      <w:tr w:rsidR="00D948BB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Woodford, HJ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ROM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(higher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PA, e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Saunders, DH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194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2126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(m/min)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O'Brien , K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B37FC8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993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131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2126" w:type="dxa"/>
            <w:noWrap/>
            <w:vAlign w:val="center"/>
          </w:tcPr>
          <w:p w:rsidR="00D948BB" w:rsidRPr="00AC177F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AC177F">
              <w:rPr>
                <w:rFonts w:ascii="Arial" w:hAnsi="Arial" w:cs="Arial"/>
                <w:sz w:val="18"/>
                <w:szCs w:val="18"/>
                <w:lang w:val="de-CH" w:eastAsia="en-US"/>
              </w:rPr>
              <w:t>Vo2 max (ml/kg/min)</w:t>
            </w:r>
          </w:p>
        </w:tc>
        <w:tc>
          <w:tcPr>
            <w:tcW w:w="1560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B37FC8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Sirtoti, V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Disability post-intervention. (higher is better]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Hayden,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704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669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1373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Function measure (Oswestry low back pain disability, lower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Orozco, LJ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1668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1647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3315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fasting plasma glucose (mg/dl)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Laboratory measure (physiological measures)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education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De Morton, N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1621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1857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3478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Acute hospital length of stay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Mehrholz,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153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Shaw, K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595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484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1079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Wt change in kilograms (higher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Handholl, 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846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1663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Length of hospital stay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Effing, T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317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698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HRQOL: SGRQ total (0-100, lower is better)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 education, prevention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Education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Bendermacher, B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Maximal treadmill walking distance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 (cardiovascular)</w:t>
            </w:r>
          </w:p>
        </w:tc>
        <w:tc>
          <w:tcPr>
            <w:tcW w:w="1291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Bonaiuti D,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48BB" w:rsidRPr="00D35A9B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993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336</w:t>
            </w:r>
          </w:p>
        </w:tc>
        <w:tc>
          <w:tcPr>
            <w:tcW w:w="2126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BMD</w:t>
            </w:r>
          </w:p>
        </w:tc>
        <w:tc>
          <w:tcPr>
            <w:tcW w:w="1560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D35A9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Foster, C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4395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3203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7598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self-reported physical activity between BL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and follow-up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 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GYN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Jolliffe,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610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588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1198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Total c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holesterol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Lab measure (p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hysiological measures)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Katalinic, O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Joint m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obility (ROM)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Clini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Manual Therapy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, e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Lacasse, Y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326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292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618</w:t>
            </w:r>
          </w:p>
        </w:tc>
        <w:tc>
          <w:tcPr>
            <w:tcW w:w="2126" w:type="dxa"/>
            <w:noWrap/>
            <w:vAlign w:val="center"/>
          </w:tcPr>
          <w:p w:rsidR="00D948BB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Quality of Life (Fatigue)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Puhan,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279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CRQ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better]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Kramer,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556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Birth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weight (h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igher is better]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Rutjes, AW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275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465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Pain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Watson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241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Treadmill walking distance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D948BB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Manheimer E,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902</w:t>
            </w:r>
          </w:p>
        </w:tc>
        <w:tc>
          <w:tcPr>
            <w:tcW w:w="993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871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1773</w:t>
            </w:r>
          </w:p>
        </w:tc>
        <w:tc>
          <w:tcPr>
            <w:tcW w:w="2126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Pain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worse)</w:t>
            </w:r>
          </w:p>
        </w:tc>
        <w:tc>
          <w:tcPr>
            <w:tcW w:w="1560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D948BB" w:rsidRPr="005327F1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D948BB" w:rsidRPr="007D1E75" w:rsidRDefault="00D948BB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Acupuncture, e</w:t>
            </w:r>
            <w:r w:rsidRPr="007D1E75">
              <w:rPr>
                <w:rFonts w:ascii="Arial" w:hAnsi="Arial" w:cs="Arial"/>
                <w:sz w:val="18"/>
                <w:szCs w:val="18"/>
                <w:lang w:val="en-US" w:eastAsia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ercise</w:t>
            </w:r>
          </w:p>
        </w:tc>
      </w:tr>
    </w:tbl>
    <w:p w:rsidR="00D948BB" w:rsidRDefault="00D948BB" w:rsidP="001C4FEC">
      <w:pPr>
        <w:rPr>
          <w:rFonts w:ascii="Arial" w:hAnsi="Arial" w:cs="Arial"/>
          <w:sz w:val="18"/>
          <w:szCs w:val="18"/>
        </w:rPr>
      </w:pPr>
    </w:p>
    <w:p w:rsidR="00D948BB" w:rsidRDefault="00D948BB" w:rsidP="001C4FEC">
      <w:pPr>
        <w:rPr>
          <w:rFonts w:ascii="Arial" w:hAnsi="Arial" w:cs="Arial"/>
          <w:sz w:val="18"/>
          <w:szCs w:val="18"/>
        </w:rPr>
      </w:pPr>
    </w:p>
    <w:p w:rsidR="00D948BB" w:rsidRPr="00B235D6" w:rsidRDefault="00D948BB" w:rsidP="001C4F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 = baseline; BMD = bone mineral density; CR = cardiorespiratory; </w:t>
      </w:r>
      <w:r>
        <w:rPr>
          <w:rFonts w:ascii="Arial" w:hAnsi="Arial" w:cs="Arial"/>
          <w:sz w:val="18"/>
          <w:szCs w:val="18"/>
          <w:lang w:val="en-US" w:eastAsia="en-US"/>
        </w:rPr>
        <w:t>CRQ = Chronic r</w:t>
      </w:r>
      <w:r w:rsidRPr="005327F1">
        <w:rPr>
          <w:rFonts w:ascii="Arial" w:hAnsi="Arial" w:cs="Arial"/>
          <w:sz w:val="18"/>
          <w:szCs w:val="18"/>
          <w:lang w:val="en-US" w:eastAsia="en-US"/>
        </w:rPr>
        <w:t>espirato</w:t>
      </w:r>
      <w:r>
        <w:rPr>
          <w:rFonts w:ascii="Arial" w:hAnsi="Arial" w:cs="Arial"/>
          <w:sz w:val="18"/>
          <w:szCs w:val="18"/>
          <w:lang w:val="en-US" w:eastAsia="en-US"/>
        </w:rPr>
        <w:t>ry disease questionnaire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  <w:lang w:val="en-US" w:eastAsia="en-US"/>
        </w:rPr>
        <w:t xml:space="preserve">FEV1 = ; </w:t>
      </w:r>
      <w:r>
        <w:rPr>
          <w:rFonts w:ascii="Arial" w:hAnsi="Arial" w:cs="Arial"/>
          <w:sz w:val="18"/>
          <w:szCs w:val="18"/>
        </w:rPr>
        <w:t xml:space="preserve">GYN = gynaecological; </w:t>
      </w:r>
      <w:r>
        <w:rPr>
          <w:rFonts w:ascii="Arial" w:hAnsi="Arial" w:cs="Arial"/>
          <w:sz w:val="18"/>
          <w:szCs w:val="18"/>
          <w:lang w:val="en-US" w:eastAsia="en-US"/>
        </w:rPr>
        <w:t>Lab = laboratory; min = minute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  <w:lang w:val="en-US" w:eastAsia="en-US"/>
        </w:rPr>
        <w:t>mo = month(s)</w:t>
      </w:r>
      <w:r>
        <w:rPr>
          <w:rFonts w:ascii="Arial" w:hAnsi="Arial" w:cs="Arial"/>
          <w:sz w:val="18"/>
          <w:szCs w:val="18"/>
        </w:rPr>
        <w:t xml:space="preserve">; MSK = musculoskeletal; Neuro = neurology;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  <w:lang w:val="en-US" w:eastAsia="en-US"/>
          </w:rPr>
          <w:t>Ob</w:t>
        </w:r>
      </w:smartTag>
      <w:r>
        <w:rPr>
          <w:rFonts w:ascii="Arial" w:hAnsi="Arial" w:cs="Arial"/>
          <w:sz w:val="18"/>
          <w:szCs w:val="18"/>
          <w:lang w:val="en-US" w:eastAsia="en-US"/>
        </w:rPr>
        <w:t xml:space="preserve"> = objective; </w:t>
      </w:r>
      <w:r>
        <w:rPr>
          <w:rFonts w:ascii="Arial" w:hAnsi="Arial" w:cs="Arial"/>
          <w:sz w:val="18"/>
          <w:szCs w:val="18"/>
        </w:rPr>
        <w:t xml:space="preserve">PA = physical agents; PT = physiotherapy; ROM = range of motion; </w:t>
      </w:r>
      <w:r>
        <w:rPr>
          <w:rFonts w:ascii="Arial" w:hAnsi="Arial" w:cs="Arial"/>
          <w:sz w:val="18"/>
          <w:szCs w:val="18"/>
          <w:lang w:val="en-US" w:eastAsia="en-US"/>
        </w:rPr>
        <w:t>Sub = subjective; tx = treatment; wt = weight; pt=patients</w:t>
      </w:r>
    </w:p>
    <w:p w:rsidR="00D948BB" w:rsidRDefault="00D948BB" w:rsidP="007D1E75">
      <w:pPr>
        <w:rPr>
          <w:rFonts w:ascii="Arial" w:hAnsi="Arial" w:cs="Arial"/>
          <w:sz w:val="18"/>
          <w:szCs w:val="18"/>
          <w:lang w:val="en-US" w:eastAsia="en-US"/>
        </w:rPr>
      </w:pPr>
    </w:p>
    <w:p w:rsidR="00D948BB" w:rsidRPr="0021491E" w:rsidRDefault="00D948BB" w:rsidP="007D1E75">
      <w:pPr>
        <w:rPr>
          <w:rFonts w:ascii="Arial" w:hAnsi="Arial" w:cs="Arial"/>
          <w:sz w:val="18"/>
          <w:szCs w:val="18"/>
          <w:lang w:val="en-US" w:eastAsia="en-US"/>
        </w:rPr>
      </w:pPr>
    </w:p>
    <w:sectPr w:rsidR="00D948BB" w:rsidRPr="0021491E" w:rsidSect="005327F1">
      <w:footerReference w:type="even" r:id="rId6"/>
      <w:footerReference w:type="default" r:id="rId7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BB" w:rsidRDefault="00D948BB">
      <w:r>
        <w:separator/>
      </w:r>
    </w:p>
  </w:endnote>
  <w:endnote w:type="continuationSeparator" w:id="0">
    <w:p w:rsidR="00D948BB" w:rsidRDefault="00D9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BB" w:rsidRDefault="00D948BB" w:rsidP="00BE4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8BB" w:rsidRDefault="00D948BB" w:rsidP="006323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BB" w:rsidRDefault="00D948BB" w:rsidP="00BE4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48BB" w:rsidRDefault="00D948BB" w:rsidP="006323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BB" w:rsidRDefault="00D948BB">
      <w:r>
        <w:separator/>
      </w:r>
    </w:p>
  </w:footnote>
  <w:footnote w:type="continuationSeparator" w:id="0">
    <w:p w:rsidR="00D948BB" w:rsidRDefault="00D9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F1"/>
    <w:rsid w:val="00084BCA"/>
    <w:rsid w:val="000B2C87"/>
    <w:rsid w:val="000B60E2"/>
    <w:rsid w:val="0011713C"/>
    <w:rsid w:val="00133041"/>
    <w:rsid w:val="00174F20"/>
    <w:rsid w:val="00183329"/>
    <w:rsid w:val="00191D3D"/>
    <w:rsid w:val="001C4FEC"/>
    <w:rsid w:val="001F5DD7"/>
    <w:rsid w:val="002006D9"/>
    <w:rsid w:val="0021491E"/>
    <w:rsid w:val="0024147F"/>
    <w:rsid w:val="00244322"/>
    <w:rsid w:val="0025127F"/>
    <w:rsid w:val="00261C44"/>
    <w:rsid w:val="00270403"/>
    <w:rsid w:val="00284E6B"/>
    <w:rsid w:val="003070BD"/>
    <w:rsid w:val="00322EC8"/>
    <w:rsid w:val="003363D4"/>
    <w:rsid w:val="0035221D"/>
    <w:rsid w:val="00355CF9"/>
    <w:rsid w:val="003654EA"/>
    <w:rsid w:val="00415E72"/>
    <w:rsid w:val="00443B73"/>
    <w:rsid w:val="00493C38"/>
    <w:rsid w:val="004B55F7"/>
    <w:rsid w:val="004E0908"/>
    <w:rsid w:val="004F6659"/>
    <w:rsid w:val="00511995"/>
    <w:rsid w:val="005120B3"/>
    <w:rsid w:val="00525BBA"/>
    <w:rsid w:val="005327F1"/>
    <w:rsid w:val="0054527D"/>
    <w:rsid w:val="00566AE5"/>
    <w:rsid w:val="0061401F"/>
    <w:rsid w:val="006323CC"/>
    <w:rsid w:val="006723FD"/>
    <w:rsid w:val="006C7541"/>
    <w:rsid w:val="006F0448"/>
    <w:rsid w:val="006F5535"/>
    <w:rsid w:val="00743F38"/>
    <w:rsid w:val="007512D0"/>
    <w:rsid w:val="00753BEC"/>
    <w:rsid w:val="0078432E"/>
    <w:rsid w:val="007D1E75"/>
    <w:rsid w:val="007D5253"/>
    <w:rsid w:val="0085289E"/>
    <w:rsid w:val="00866523"/>
    <w:rsid w:val="0087282D"/>
    <w:rsid w:val="00883C63"/>
    <w:rsid w:val="008D0162"/>
    <w:rsid w:val="008E3993"/>
    <w:rsid w:val="00923465"/>
    <w:rsid w:val="00924830"/>
    <w:rsid w:val="00944E77"/>
    <w:rsid w:val="0095450B"/>
    <w:rsid w:val="00971A91"/>
    <w:rsid w:val="00975C99"/>
    <w:rsid w:val="00982700"/>
    <w:rsid w:val="009B331A"/>
    <w:rsid w:val="009B6497"/>
    <w:rsid w:val="009B7CAB"/>
    <w:rsid w:val="009C5E33"/>
    <w:rsid w:val="009E6520"/>
    <w:rsid w:val="009F2C48"/>
    <w:rsid w:val="00A7248D"/>
    <w:rsid w:val="00AB5C71"/>
    <w:rsid w:val="00AC177F"/>
    <w:rsid w:val="00AF5B76"/>
    <w:rsid w:val="00B235D6"/>
    <w:rsid w:val="00B3031F"/>
    <w:rsid w:val="00B37FC8"/>
    <w:rsid w:val="00B707BA"/>
    <w:rsid w:val="00B86AC9"/>
    <w:rsid w:val="00BA7472"/>
    <w:rsid w:val="00BE4999"/>
    <w:rsid w:val="00C00077"/>
    <w:rsid w:val="00C507DD"/>
    <w:rsid w:val="00CA7838"/>
    <w:rsid w:val="00CC43A0"/>
    <w:rsid w:val="00D02774"/>
    <w:rsid w:val="00D27DEE"/>
    <w:rsid w:val="00D35A9B"/>
    <w:rsid w:val="00D948BB"/>
    <w:rsid w:val="00DC5691"/>
    <w:rsid w:val="00E04657"/>
    <w:rsid w:val="00E2481B"/>
    <w:rsid w:val="00E7037D"/>
    <w:rsid w:val="00EA44B9"/>
    <w:rsid w:val="00EC4754"/>
    <w:rsid w:val="00F20B06"/>
    <w:rsid w:val="00F25175"/>
    <w:rsid w:val="00F5439F"/>
    <w:rsid w:val="00F617B0"/>
    <w:rsid w:val="00F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9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774"/>
    <w:rPr>
      <w:rFonts w:cs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6323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C177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77F"/>
    <w:rPr>
      <w:rFonts w:cs="Times New Roman"/>
      <w:sz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77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C17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77F"/>
    <w:rPr>
      <w:rFonts w:ascii="Tahoma" w:hAnsi="Tahoma" w:cs="Times New Roman"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739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X</dc:title>
  <dc:subject/>
  <dc:creator>Christine Ha</dc:creator>
  <cp:keywords/>
  <dc:description/>
  <cp:lastModifiedBy>Susan Armijo Olivo</cp:lastModifiedBy>
  <cp:revision>3</cp:revision>
  <dcterms:created xsi:type="dcterms:W3CDTF">2014-08-26T21:39:00Z</dcterms:created>
  <dcterms:modified xsi:type="dcterms:W3CDTF">2014-08-26T21:40:00Z</dcterms:modified>
</cp:coreProperties>
</file>