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301127BD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13125E">
        <w:rPr>
          <w:rFonts w:ascii="Arial" w:hAnsi="Arial" w:cs="Arial"/>
          <w:sz w:val="22"/>
          <w:szCs w:val="22"/>
        </w:rPr>
        <w:t>-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160CD564" w14:textId="1D2E5B7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13125E">
        <w:rPr>
          <w:rFonts w:ascii="Arial" w:hAnsi="Arial" w:cs="Arial"/>
          <w:sz w:val="22"/>
          <w:szCs w:val="22"/>
        </w:rPr>
        <w:t>-</w:t>
      </w:r>
      <w:r w:rsidR="00374CA1" w:rsidRPr="00374CA1">
        <w:rPr>
          <w:rFonts w:ascii="Arial" w:hAnsi="Arial" w:cs="Arial"/>
          <w:sz w:val="22"/>
          <w:szCs w:val="22"/>
        </w:rPr>
        <w:t>____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5FB0D08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  <w:t xml:space="preserve">     </w:t>
      </w:r>
      <w:r w:rsidR="0013125E">
        <w:rPr>
          <w:rFonts w:ascii="Arial" w:hAnsi="Arial" w:cs="Arial"/>
          <w:spacing w:val="-10"/>
          <w:sz w:val="22"/>
          <w:szCs w:val="22"/>
        </w:rPr>
        <w:t>_</w:t>
      </w:r>
      <w:r w:rsidR="0013125E">
        <w:rPr>
          <w:rFonts w:ascii="Arial" w:hAnsi="Arial" w:cs="Arial"/>
          <w:sz w:val="22"/>
          <w:szCs w:val="22"/>
        </w:rPr>
        <w:t>48-57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7CFDABF" w14:textId="40B4635F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13125E">
        <w:rPr>
          <w:rFonts w:ascii="Arial" w:hAnsi="Arial" w:cs="Arial"/>
          <w:sz w:val="22"/>
          <w:szCs w:val="22"/>
        </w:rPr>
        <w:t>32-47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1B12FAD5" w14:textId="0125951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34213">
        <w:rPr>
          <w:rFonts w:ascii="Arial" w:hAnsi="Arial" w:cs="Arial"/>
          <w:sz w:val="22"/>
          <w:szCs w:val="22"/>
        </w:rPr>
        <w:t>58-62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Pr="00AF40B3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214C249E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34213">
        <w:rPr>
          <w:rFonts w:ascii="Arial" w:hAnsi="Arial" w:cs="Arial"/>
          <w:sz w:val="22"/>
          <w:szCs w:val="22"/>
        </w:rPr>
        <w:t>51-53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649206A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34213">
        <w:rPr>
          <w:rFonts w:ascii="Arial" w:hAnsi="Arial" w:cs="Arial"/>
          <w:sz w:val="22"/>
          <w:szCs w:val="22"/>
        </w:rPr>
        <w:t>81-88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6D757AAE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34213">
        <w:rPr>
          <w:rFonts w:ascii="Arial" w:hAnsi="Arial" w:cs="Arial"/>
          <w:sz w:val="22"/>
          <w:szCs w:val="22"/>
        </w:rPr>
        <w:t>32-35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76D83976" w14:textId="0D9B729E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34213">
        <w:rPr>
          <w:rFonts w:ascii="Arial" w:hAnsi="Arial" w:cs="Arial"/>
          <w:sz w:val="22"/>
          <w:szCs w:val="22"/>
        </w:rPr>
        <w:t>32-34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60215DD9" w14:textId="163BC710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34213">
        <w:rPr>
          <w:rFonts w:ascii="Arial" w:hAnsi="Arial" w:cs="Arial"/>
          <w:sz w:val="22"/>
          <w:szCs w:val="22"/>
        </w:rPr>
        <w:t>37-47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2E46A1DE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F632BB">
        <w:rPr>
          <w:rFonts w:ascii="Arial" w:hAnsi="Arial" w:cs="Arial"/>
          <w:sz w:val="22"/>
          <w:szCs w:val="22"/>
        </w:rPr>
        <w:t>_35-37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6C77DE26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F632BB">
        <w:rPr>
          <w:rFonts w:ascii="Arial" w:hAnsi="Arial" w:cs="Arial"/>
          <w:sz w:val="22"/>
          <w:szCs w:val="22"/>
        </w:rPr>
        <w:t>_37-42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5B63F437" w14:textId="5EF3F4B7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F632BB">
        <w:rPr>
          <w:rFonts w:ascii="Arial" w:hAnsi="Arial" w:cs="Arial"/>
          <w:sz w:val="22"/>
          <w:szCs w:val="22"/>
        </w:rPr>
        <w:t>___-__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249CC197" w14:textId="09FC357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F632BB">
        <w:rPr>
          <w:rFonts w:ascii="Arial" w:hAnsi="Arial" w:cs="Arial"/>
          <w:sz w:val="22"/>
          <w:szCs w:val="22"/>
        </w:rPr>
        <w:t>81-88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2CBB8F01" w14:textId="3B82B77E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  <w:t xml:space="preserve">     </w:t>
      </w:r>
      <w:r w:rsidR="00F632BB">
        <w:rPr>
          <w:rFonts w:ascii="Arial" w:hAnsi="Arial" w:cs="Arial"/>
          <w:sz w:val="22"/>
          <w:szCs w:val="22"/>
        </w:rPr>
        <w:t>_</w:t>
      </w:r>
      <w:r w:rsidR="007C03D9">
        <w:rPr>
          <w:rFonts w:ascii="Arial" w:hAnsi="Arial" w:cs="Arial"/>
          <w:sz w:val="22"/>
          <w:szCs w:val="22"/>
        </w:rPr>
        <w:t>__-__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Pr="00AF40B3">
        <w:rPr>
          <w:rFonts w:ascii="Arial" w:hAnsi="Arial" w:cs="Arial"/>
          <w:sz w:val="21"/>
          <w:szCs w:val="21"/>
        </w:rPr>
        <w:t xml:space="preserve"> 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6D9788CF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C03D9">
        <w:rPr>
          <w:rFonts w:ascii="Arial" w:hAnsi="Arial" w:cs="Arial"/>
          <w:sz w:val="22"/>
          <w:szCs w:val="22"/>
        </w:rPr>
        <w:t>39,43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24031651" w14:textId="5C4D281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7C03D9">
        <w:rPr>
          <w:rFonts w:ascii="Arial" w:hAnsi="Arial" w:cs="Arial"/>
          <w:sz w:val="22"/>
          <w:szCs w:val="22"/>
        </w:rPr>
        <w:t>-_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257BEA8F" w14:textId="229B616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7C03D9">
        <w:rPr>
          <w:rFonts w:ascii="Arial" w:hAnsi="Arial" w:cs="Arial"/>
          <w:sz w:val="22"/>
          <w:szCs w:val="22"/>
        </w:rPr>
        <w:t>-_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A1610E3" w14:textId="76F9B84B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7C03D9">
        <w:rPr>
          <w:rFonts w:ascii="Arial" w:hAnsi="Arial" w:cs="Arial"/>
          <w:sz w:val="22"/>
          <w:szCs w:val="22"/>
        </w:rPr>
        <w:t>-_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6338D78E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7C03D9">
        <w:rPr>
          <w:rFonts w:ascii="Arial" w:hAnsi="Arial" w:cs="Arial"/>
          <w:sz w:val="22"/>
          <w:szCs w:val="22"/>
        </w:rPr>
        <w:t>-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577866B6" w14:textId="4F3C9BF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7C03D9">
        <w:rPr>
          <w:rFonts w:ascii="Arial" w:hAnsi="Arial" w:cs="Arial"/>
          <w:sz w:val="22"/>
          <w:szCs w:val="22"/>
        </w:rPr>
        <w:t>-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410931ED" w14:textId="5071400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7C03D9">
        <w:rPr>
          <w:rFonts w:ascii="Arial" w:hAnsi="Arial" w:cs="Arial"/>
          <w:sz w:val="22"/>
          <w:szCs w:val="22"/>
        </w:rPr>
        <w:t>___-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5C1F3FF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7C03D9">
        <w:rPr>
          <w:rFonts w:ascii="Arial" w:hAnsi="Arial" w:cs="Arial"/>
          <w:sz w:val="22"/>
          <w:szCs w:val="22"/>
        </w:rPr>
        <w:t>___-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354F754D" w14:textId="38F2F2F7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7C03D9">
        <w:rPr>
          <w:rFonts w:ascii="Arial" w:hAnsi="Arial" w:cs="Arial"/>
          <w:sz w:val="22"/>
          <w:szCs w:val="22"/>
        </w:rPr>
        <w:t>_53-62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3727B0D4" w14:textId="57839EAB" w:rsidR="00861BF3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7C03D9">
        <w:rPr>
          <w:rFonts w:ascii="Arial" w:hAnsi="Arial" w:cs="Arial"/>
          <w:sz w:val="22"/>
          <w:szCs w:val="22"/>
        </w:rPr>
        <w:t>_53-62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7ABCFD45" w14:textId="21AF164D" w:rsidR="00AB47FB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7C03D9">
        <w:rPr>
          <w:rFonts w:ascii="Arial" w:hAnsi="Arial" w:cs="Arial"/>
          <w:sz w:val="22"/>
          <w:szCs w:val="22"/>
        </w:rPr>
        <w:t>_53-62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5F2E50C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7C03D9">
        <w:rPr>
          <w:rFonts w:ascii="Arial" w:hAnsi="Arial" w:cs="Arial"/>
          <w:sz w:val="22"/>
          <w:szCs w:val="22"/>
        </w:rPr>
        <w:t>-_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123DF50E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75462EA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7C03D9">
        <w:rPr>
          <w:rFonts w:ascii="Arial" w:hAnsi="Arial" w:cs="Arial"/>
          <w:sz w:val="22"/>
          <w:szCs w:val="22"/>
        </w:rPr>
        <w:t>__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C03D9">
        <w:rPr>
          <w:rFonts w:ascii="Arial" w:hAnsi="Arial" w:cs="Arial"/>
          <w:sz w:val="22"/>
          <w:szCs w:val="22"/>
        </w:rPr>
        <w:t>-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5143B8CA" w:rsidR="00D02DC7" w:rsidRPr="00D02DC7" w:rsidRDefault="00011BBC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7C03D9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="007C03D9">
        <w:rPr>
          <w:rFonts w:ascii="Arial" w:hAnsi="Arial" w:cs="Arial"/>
          <w:sz w:val="22"/>
          <w:szCs w:val="22"/>
        </w:rPr>
        <w:t>25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4C47C" w14:textId="77777777" w:rsidR="009778BF" w:rsidRDefault="009778BF" w:rsidP="000717BB">
      <w:r>
        <w:separator/>
      </w:r>
    </w:p>
  </w:endnote>
  <w:endnote w:type="continuationSeparator" w:id="0">
    <w:p w14:paraId="272087CA" w14:textId="77777777" w:rsidR="009778BF" w:rsidRDefault="009778BF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43A5" w14:textId="7E1225E4" w:rsidR="004E1238" w:rsidRPr="00C84709" w:rsidRDefault="009778BF">
    <w:pPr>
      <w:pStyle w:val="Footer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Hyperlink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1DCCA" w14:textId="77777777" w:rsidR="009778BF" w:rsidRDefault="009778BF" w:rsidP="000717BB">
      <w:r>
        <w:separator/>
      </w:r>
    </w:p>
  </w:footnote>
  <w:footnote w:type="continuationSeparator" w:id="0">
    <w:p w14:paraId="26C1276D" w14:textId="77777777" w:rsidR="009778BF" w:rsidRDefault="009778BF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9"/>
    <w:rsid w:val="00011BBC"/>
    <w:rsid w:val="000150FB"/>
    <w:rsid w:val="00017111"/>
    <w:rsid w:val="000443C5"/>
    <w:rsid w:val="00064BC7"/>
    <w:rsid w:val="000717BB"/>
    <w:rsid w:val="000922F2"/>
    <w:rsid w:val="00092485"/>
    <w:rsid w:val="000B7F80"/>
    <w:rsid w:val="000C4E9F"/>
    <w:rsid w:val="000E5DFB"/>
    <w:rsid w:val="0013125E"/>
    <w:rsid w:val="00150443"/>
    <w:rsid w:val="001807E9"/>
    <w:rsid w:val="00191C69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F26A8"/>
    <w:rsid w:val="007245FD"/>
    <w:rsid w:val="00734213"/>
    <w:rsid w:val="00751830"/>
    <w:rsid w:val="007C03D9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778BF"/>
    <w:rsid w:val="009A54A4"/>
    <w:rsid w:val="00A24371"/>
    <w:rsid w:val="00A26648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B16A0"/>
    <w:rsid w:val="00BC2FC7"/>
    <w:rsid w:val="00BE035D"/>
    <w:rsid w:val="00BE6129"/>
    <w:rsid w:val="00BE6818"/>
    <w:rsid w:val="00BF00BB"/>
    <w:rsid w:val="00C02781"/>
    <w:rsid w:val="00C22600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F183C"/>
    <w:rsid w:val="00F17AF2"/>
    <w:rsid w:val="00F632BB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597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52B2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BB"/>
  </w:style>
  <w:style w:type="paragraph" w:styleId="Footer">
    <w:name w:val="footer"/>
    <w:basedOn w:val="Normal"/>
    <w:link w:val="Foot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BB"/>
  </w:style>
  <w:style w:type="character" w:styleId="Hyperlink">
    <w:name w:val="Hyperlink"/>
    <w:basedOn w:val="DefaultParagraphFont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GAHM, LLC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Microsoft Office User</cp:lastModifiedBy>
  <cp:revision>5</cp:revision>
  <cp:lastPrinted>2016-01-13T01:33:00Z</cp:lastPrinted>
  <dcterms:created xsi:type="dcterms:W3CDTF">2016-01-31T22:45:00Z</dcterms:created>
  <dcterms:modified xsi:type="dcterms:W3CDTF">2018-12-07T00:54:00Z</dcterms:modified>
</cp:coreProperties>
</file>