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397D" w14:textId="77777777" w:rsidR="00B22D2D" w:rsidRPr="00A56276" w:rsidRDefault="00B22D2D" w:rsidP="00B22D2D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A56276">
        <w:rPr>
          <w:b/>
          <w:sz w:val="24"/>
          <w:szCs w:val="24"/>
        </w:rPr>
        <w:t xml:space="preserve">SUPPLEMENTAL DIGITAL CONTENT </w:t>
      </w:r>
    </w:p>
    <w:p w14:paraId="5FF02074" w14:textId="77777777" w:rsidR="0065180D" w:rsidRDefault="0065180D" w:rsidP="00C21FF7">
      <w:pPr>
        <w:spacing w:line="480" w:lineRule="auto"/>
        <w:rPr>
          <w:b/>
          <w:sz w:val="24"/>
        </w:rPr>
      </w:pPr>
    </w:p>
    <w:p w14:paraId="1A19F1F0" w14:textId="77777777" w:rsidR="0065180D" w:rsidRDefault="0065180D" w:rsidP="00C21FF7">
      <w:pPr>
        <w:spacing w:line="480" w:lineRule="auto"/>
        <w:rPr>
          <w:b/>
          <w:sz w:val="24"/>
        </w:rPr>
      </w:pPr>
    </w:p>
    <w:p w14:paraId="428747C8" w14:textId="77777777" w:rsidR="00B22D2D" w:rsidRDefault="00C21FF7" w:rsidP="00C21FF7">
      <w:pPr>
        <w:spacing w:line="480" w:lineRule="auto"/>
        <w:rPr>
          <w:sz w:val="24"/>
        </w:rPr>
      </w:pPr>
      <w:proofErr w:type="gramStart"/>
      <w:r>
        <w:rPr>
          <w:b/>
          <w:sz w:val="24"/>
        </w:rPr>
        <w:t>Supplemental Table 3.</w:t>
      </w:r>
      <w:proofErr w:type="gramEnd"/>
      <w:r>
        <w:rPr>
          <w:b/>
          <w:sz w:val="24"/>
        </w:rPr>
        <w:t xml:space="preserve"> </w:t>
      </w:r>
      <w:proofErr w:type="gramStart"/>
      <w:r w:rsidR="00B22D2D" w:rsidRPr="009039E0">
        <w:rPr>
          <w:b/>
          <w:sz w:val="24"/>
        </w:rPr>
        <w:t xml:space="preserve">Relationship between inclusion of Foundational Ultrasound Topics, Basic MSKUS Concepts, and </w:t>
      </w:r>
      <w:r w:rsidR="00B22D2D">
        <w:rPr>
          <w:b/>
          <w:sz w:val="24"/>
        </w:rPr>
        <w:t xml:space="preserve">Diagnostic </w:t>
      </w:r>
      <w:r w:rsidR="00B22D2D" w:rsidRPr="009039E0">
        <w:rPr>
          <w:b/>
          <w:sz w:val="24"/>
        </w:rPr>
        <w:t>Joint and Nerve Studies in MSKUS+ Curricula.</w:t>
      </w:r>
      <w:proofErr w:type="gramEnd"/>
      <w:r w:rsidR="00B22D2D">
        <w:rPr>
          <w:b/>
          <w:sz w:val="24"/>
        </w:rPr>
        <w:t xml:space="preserve"> </w:t>
      </w:r>
      <w:r w:rsidR="00B22D2D">
        <w:rPr>
          <w:sz w:val="24"/>
        </w:rPr>
        <w:t>Means provide percentage of foundational topics covered among programs that do (“Yes”) or do not (“</w:t>
      </w:r>
      <w:proofErr w:type="gramStart"/>
      <w:r w:rsidR="00B22D2D">
        <w:rPr>
          <w:sz w:val="24"/>
        </w:rPr>
        <w:t>No</w:t>
      </w:r>
      <w:proofErr w:type="gramEnd"/>
      <w:r w:rsidR="00B22D2D">
        <w:rPr>
          <w:sz w:val="24"/>
        </w:rPr>
        <w:t>”) also cover basic MSKUS concepts and diagnostic MSKUS procedures. Foundational topics included ultrasound physics, machine operation, and imaging protocols.</w:t>
      </w:r>
    </w:p>
    <w:p w14:paraId="28421DBC" w14:textId="77777777" w:rsidR="006559C5" w:rsidRDefault="006559C5" w:rsidP="00C21FF7">
      <w:pPr>
        <w:spacing w:line="480" w:lineRule="auto"/>
        <w:rPr>
          <w:sz w:val="24"/>
        </w:rPr>
      </w:pPr>
    </w:p>
    <w:p w14:paraId="5AD9A0CA" w14:textId="77777777" w:rsidR="00B22D2D" w:rsidRDefault="00B22D2D" w:rsidP="00B22D2D">
      <w:pPr>
        <w:rPr>
          <w:sz w:val="24"/>
        </w:rPr>
      </w:pPr>
    </w:p>
    <w:tbl>
      <w:tblPr>
        <w:tblStyle w:val="TableGrid"/>
        <w:tblW w:w="10042" w:type="dxa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990"/>
        <w:gridCol w:w="1057"/>
        <w:gridCol w:w="481"/>
        <w:gridCol w:w="1139"/>
        <w:gridCol w:w="1710"/>
        <w:gridCol w:w="1767"/>
      </w:tblGrid>
      <w:tr w:rsidR="00B22D2D" w:rsidRPr="00433C4D" w14:paraId="0561878B" w14:textId="77777777" w:rsidTr="00C21FF7">
        <w:trPr>
          <w:trHeight w:val="393"/>
        </w:trPr>
        <w:tc>
          <w:tcPr>
            <w:tcW w:w="2088" w:type="dxa"/>
          </w:tcPr>
          <w:p w14:paraId="69FA5D1E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</w:tcPr>
          <w:p w14:paraId="44D32BC7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0" w:type="dxa"/>
          </w:tcPr>
          <w:p w14:paraId="74435000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154" w:type="dxa"/>
            <w:gridSpan w:val="5"/>
          </w:tcPr>
          <w:p w14:paraId="5561009E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>Foundational Ultrasound Topics (%)</w:t>
            </w:r>
          </w:p>
        </w:tc>
      </w:tr>
      <w:tr w:rsidR="00B22D2D" w:rsidRPr="00433C4D" w14:paraId="2195F46B" w14:textId="77777777" w:rsidTr="00C21FF7">
        <w:trPr>
          <w:trHeight w:val="393"/>
        </w:trPr>
        <w:tc>
          <w:tcPr>
            <w:tcW w:w="2088" w:type="dxa"/>
          </w:tcPr>
          <w:p w14:paraId="09998051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</w:tcPr>
          <w:p w14:paraId="60DC6C54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0" w:type="dxa"/>
          </w:tcPr>
          <w:p w14:paraId="0334C89B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>N</w:t>
            </w:r>
          </w:p>
        </w:tc>
        <w:tc>
          <w:tcPr>
            <w:tcW w:w="1057" w:type="dxa"/>
          </w:tcPr>
          <w:p w14:paraId="1B009FFA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 xml:space="preserve">Mean </w:t>
            </w:r>
          </w:p>
        </w:tc>
        <w:tc>
          <w:tcPr>
            <w:tcW w:w="1620" w:type="dxa"/>
            <w:gridSpan w:val="2"/>
          </w:tcPr>
          <w:p w14:paraId="0206001C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>SD</w:t>
            </w:r>
          </w:p>
        </w:tc>
        <w:tc>
          <w:tcPr>
            <w:tcW w:w="1710" w:type="dxa"/>
          </w:tcPr>
          <w:p w14:paraId="3B3EE4D3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>t</w:t>
            </w:r>
          </w:p>
        </w:tc>
        <w:tc>
          <w:tcPr>
            <w:tcW w:w="1767" w:type="dxa"/>
          </w:tcPr>
          <w:p w14:paraId="76DD4466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b/>
                <w:u w:val="single"/>
                <w:lang w:val="en-US"/>
              </w:rPr>
              <w:t>p</w:t>
            </w:r>
          </w:p>
        </w:tc>
      </w:tr>
      <w:tr w:rsidR="00B22D2D" w:rsidRPr="00433C4D" w14:paraId="5A5E3077" w14:textId="77777777" w:rsidTr="00C21FF7">
        <w:trPr>
          <w:trHeight w:val="393"/>
        </w:trPr>
        <w:tc>
          <w:tcPr>
            <w:tcW w:w="10042" w:type="dxa"/>
            <w:gridSpan w:val="8"/>
          </w:tcPr>
          <w:p w14:paraId="10CE6DFD" w14:textId="77777777" w:rsidR="00B22D2D" w:rsidRPr="00433C4D" w:rsidRDefault="00B22D2D" w:rsidP="00C21FF7">
            <w:pPr>
              <w:rPr>
                <w:b/>
                <w:lang w:val="en-US"/>
              </w:rPr>
            </w:pPr>
            <w:r w:rsidRPr="00433C4D">
              <w:rPr>
                <w:b/>
                <w:lang w:val="en-US"/>
              </w:rPr>
              <w:t>Basic MSKUS Concepts</w:t>
            </w:r>
          </w:p>
        </w:tc>
      </w:tr>
      <w:tr w:rsidR="00B22D2D" w:rsidRPr="00433C4D" w14:paraId="21F45667" w14:textId="77777777" w:rsidTr="00C21FF7">
        <w:trPr>
          <w:trHeight w:val="393"/>
        </w:trPr>
        <w:tc>
          <w:tcPr>
            <w:tcW w:w="2088" w:type="dxa"/>
            <w:vMerge w:val="restart"/>
          </w:tcPr>
          <w:p w14:paraId="6A762FDA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Tissue characteristics</w:t>
            </w:r>
          </w:p>
        </w:tc>
        <w:tc>
          <w:tcPr>
            <w:tcW w:w="810" w:type="dxa"/>
          </w:tcPr>
          <w:p w14:paraId="5316AA3E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Yes</w:t>
            </w:r>
          </w:p>
        </w:tc>
        <w:tc>
          <w:tcPr>
            <w:tcW w:w="990" w:type="dxa"/>
          </w:tcPr>
          <w:p w14:paraId="278DE384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33</w:t>
            </w:r>
          </w:p>
        </w:tc>
        <w:tc>
          <w:tcPr>
            <w:tcW w:w="1538" w:type="dxa"/>
            <w:gridSpan w:val="2"/>
          </w:tcPr>
          <w:p w14:paraId="095E1460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77.9</w:t>
            </w:r>
          </w:p>
        </w:tc>
        <w:tc>
          <w:tcPr>
            <w:tcW w:w="1139" w:type="dxa"/>
          </w:tcPr>
          <w:p w14:paraId="79405D0C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27.6</w:t>
            </w:r>
          </w:p>
        </w:tc>
        <w:tc>
          <w:tcPr>
            <w:tcW w:w="1710" w:type="dxa"/>
            <w:vMerge w:val="restart"/>
            <w:vAlign w:val="center"/>
          </w:tcPr>
          <w:p w14:paraId="353E7BB6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3.93</w:t>
            </w:r>
          </w:p>
        </w:tc>
        <w:tc>
          <w:tcPr>
            <w:tcW w:w="1767" w:type="dxa"/>
            <w:vMerge w:val="restart"/>
            <w:vAlign w:val="center"/>
          </w:tcPr>
          <w:p w14:paraId="391CD3C1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&lt;.001</w:t>
            </w:r>
          </w:p>
        </w:tc>
      </w:tr>
      <w:tr w:rsidR="00B22D2D" w:rsidRPr="00433C4D" w14:paraId="4C4AF8BB" w14:textId="77777777" w:rsidTr="00C21FF7">
        <w:trPr>
          <w:trHeight w:val="393"/>
        </w:trPr>
        <w:tc>
          <w:tcPr>
            <w:tcW w:w="2088" w:type="dxa"/>
            <w:vMerge/>
          </w:tcPr>
          <w:p w14:paraId="35A3653E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</w:tcPr>
          <w:p w14:paraId="586FBB5C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No</w:t>
            </w:r>
          </w:p>
        </w:tc>
        <w:tc>
          <w:tcPr>
            <w:tcW w:w="990" w:type="dxa"/>
          </w:tcPr>
          <w:p w14:paraId="5173AF55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2</w:t>
            </w:r>
          </w:p>
        </w:tc>
        <w:tc>
          <w:tcPr>
            <w:tcW w:w="1538" w:type="dxa"/>
            <w:gridSpan w:val="2"/>
          </w:tcPr>
          <w:p w14:paraId="5E1A33D5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0</w:t>
            </w:r>
          </w:p>
        </w:tc>
        <w:tc>
          <w:tcPr>
            <w:tcW w:w="1139" w:type="dxa"/>
          </w:tcPr>
          <w:p w14:paraId="2E43580F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t>0</w:t>
            </w:r>
          </w:p>
        </w:tc>
        <w:tc>
          <w:tcPr>
            <w:tcW w:w="1710" w:type="dxa"/>
            <w:vMerge/>
          </w:tcPr>
          <w:p w14:paraId="6895FD94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67" w:type="dxa"/>
            <w:vMerge/>
          </w:tcPr>
          <w:p w14:paraId="5D2E1791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</w:tr>
      <w:tr w:rsidR="00B22D2D" w:rsidRPr="00433C4D" w14:paraId="18C92F93" w14:textId="77777777" w:rsidTr="00C21FF7">
        <w:trPr>
          <w:trHeight w:val="393"/>
        </w:trPr>
        <w:tc>
          <w:tcPr>
            <w:tcW w:w="2088" w:type="dxa"/>
            <w:vMerge w:val="restart"/>
          </w:tcPr>
          <w:p w14:paraId="7334FCB7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Joint Injection</w:t>
            </w:r>
          </w:p>
        </w:tc>
        <w:tc>
          <w:tcPr>
            <w:tcW w:w="810" w:type="dxa"/>
            <w:vAlign w:val="center"/>
          </w:tcPr>
          <w:p w14:paraId="52CFF011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0E39921F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31</w:t>
            </w:r>
          </w:p>
        </w:tc>
        <w:tc>
          <w:tcPr>
            <w:tcW w:w="1538" w:type="dxa"/>
            <w:gridSpan w:val="2"/>
            <w:vAlign w:val="center"/>
          </w:tcPr>
          <w:p w14:paraId="51A76FD9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78.57</w:t>
            </w:r>
          </w:p>
        </w:tc>
        <w:tc>
          <w:tcPr>
            <w:tcW w:w="1139" w:type="dxa"/>
            <w:vAlign w:val="center"/>
          </w:tcPr>
          <w:p w14:paraId="1F7AC7B4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27.66</w:t>
            </w:r>
          </w:p>
        </w:tc>
        <w:tc>
          <w:tcPr>
            <w:tcW w:w="1710" w:type="dxa"/>
            <w:vMerge w:val="restart"/>
            <w:vAlign w:val="center"/>
          </w:tcPr>
          <w:p w14:paraId="444BFF22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2.844</w:t>
            </w:r>
          </w:p>
        </w:tc>
        <w:tc>
          <w:tcPr>
            <w:tcW w:w="1767" w:type="dxa"/>
            <w:vMerge w:val="restart"/>
            <w:vAlign w:val="center"/>
          </w:tcPr>
          <w:p w14:paraId="3287A4C7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.008</w:t>
            </w:r>
          </w:p>
        </w:tc>
      </w:tr>
      <w:tr w:rsidR="00B22D2D" w:rsidRPr="00433C4D" w14:paraId="3458687D" w14:textId="77777777" w:rsidTr="00C21FF7">
        <w:trPr>
          <w:trHeight w:val="393"/>
        </w:trPr>
        <w:tc>
          <w:tcPr>
            <w:tcW w:w="2088" w:type="dxa"/>
            <w:vMerge/>
          </w:tcPr>
          <w:p w14:paraId="7932E69A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30C597BC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275ACF74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14:paraId="61D56BE8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33.93</w:t>
            </w:r>
          </w:p>
        </w:tc>
        <w:tc>
          <w:tcPr>
            <w:tcW w:w="1139" w:type="dxa"/>
            <w:vAlign w:val="center"/>
          </w:tcPr>
          <w:p w14:paraId="53998A28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44.18</w:t>
            </w:r>
          </w:p>
        </w:tc>
        <w:tc>
          <w:tcPr>
            <w:tcW w:w="1710" w:type="dxa"/>
            <w:vMerge/>
          </w:tcPr>
          <w:p w14:paraId="4456096E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67" w:type="dxa"/>
            <w:vMerge/>
          </w:tcPr>
          <w:p w14:paraId="33B4A631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</w:tr>
      <w:tr w:rsidR="00B22D2D" w:rsidRPr="00433C4D" w14:paraId="59480B09" w14:textId="77777777" w:rsidTr="00C21FF7">
        <w:trPr>
          <w:trHeight w:val="393"/>
        </w:trPr>
        <w:tc>
          <w:tcPr>
            <w:tcW w:w="2088" w:type="dxa"/>
            <w:vMerge w:val="restart"/>
          </w:tcPr>
          <w:p w14:paraId="3EAD5036" w14:textId="77777777" w:rsidR="00B22D2D" w:rsidRPr="00433C4D" w:rsidRDefault="00B22D2D" w:rsidP="00C21FF7">
            <w:pPr>
              <w:rPr>
                <w:lang w:val="en-US"/>
              </w:rPr>
            </w:pPr>
            <w:proofErr w:type="spellStart"/>
            <w:r w:rsidRPr="00433C4D">
              <w:rPr>
                <w:lang w:val="en-US"/>
              </w:rPr>
              <w:t>Perineural</w:t>
            </w:r>
            <w:proofErr w:type="spellEnd"/>
            <w:r w:rsidRPr="00433C4D">
              <w:rPr>
                <w:lang w:val="en-US"/>
              </w:rPr>
              <w:t xml:space="preserve"> Injection</w:t>
            </w:r>
          </w:p>
        </w:tc>
        <w:tc>
          <w:tcPr>
            <w:tcW w:w="810" w:type="dxa"/>
            <w:vAlign w:val="center"/>
          </w:tcPr>
          <w:p w14:paraId="19EB086D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8AF0B25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19</w:t>
            </w:r>
          </w:p>
        </w:tc>
        <w:tc>
          <w:tcPr>
            <w:tcW w:w="1538" w:type="dxa"/>
            <w:gridSpan w:val="2"/>
            <w:vAlign w:val="center"/>
          </w:tcPr>
          <w:p w14:paraId="1E4B8A92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84.59</w:t>
            </w:r>
          </w:p>
        </w:tc>
        <w:tc>
          <w:tcPr>
            <w:tcW w:w="1139" w:type="dxa"/>
            <w:vAlign w:val="center"/>
          </w:tcPr>
          <w:p w14:paraId="530FCDBE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21.46</w:t>
            </w:r>
          </w:p>
        </w:tc>
        <w:tc>
          <w:tcPr>
            <w:tcW w:w="1710" w:type="dxa"/>
            <w:vMerge w:val="restart"/>
            <w:vAlign w:val="center"/>
          </w:tcPr>
          <w:p w14:paraId="2054CF89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2.378</w:t>
            </w:r>
          </w:p>
        </w:tc>
        <w:tc>
          <w:tcPr>
            <w:tcW w:w="1767" w:type="dxa"/>
            <w:vMerge w:val="restart"/>
            <w:vAlign w:val="center"/>
          </w:tcPr>
          <w:p w14:paraId="70AA889E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.024</w:t>
            </w:r>
          </w:p>
        </w:tc>
      </w:tr>
      <w:tr w:rsidR="00B22D2D" w:rsidRPr="00433C4D" w14:paraId="3A1912A1" w14:textId="77777777" w:rsidTr="00C21FF7">
        <w:trPr>
          <w:trHeight w:val="393"/>
        </w:trPr>
        <w:tc>
          <w:tcPr>
            <w:tcW w:w="2088" w:type="dxa"/>
            <w:vMerge/>
          </w:tcPr>
          <w:p w14:paraId="3BDC3901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A83A1F3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76E89ECC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13</w:t>
            </w:r>
          </w:p>
        </w:tc>
        <w:tc>
          <w:tcPr>
            <w:tcW w:w="1538" w:type="dxa"/>
            <w:gridSpan w:val="2"/>
            <w:vAlign w:val="center"/>
          </w:tcPr>
          <w:p w14:paraId="5520E8CD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59.89</w:t>
            </w:r>
          </w:p>
        </w:tc>
        <w:tc>
          <w:tcPr>
            <w:tcW w:w="1139" w:type="dxa"/>
            <w:vAlign w:val="center"/>
          </w:tcPr>
          <w:p w14:paraId="6A8FE181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  <w:r w:rsidRPr="00433C4D">
              <w:rPr>
                <w:lang w:val="en-US"/>
              </w:rPr>
              <w:t>37.29</w:t>
            </w:r>
          </w:p>
        </w:tc>
        <w:tc>
          <w:tcPr>
            <w:tcW w:w="1710" w:type="dxa"/>
            <w:vMerge/>
          </w:tcPr>
          <w:p w14:paraId="2CCAF452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67" w:type="dxa"/>
            <w:vMerge/>
          </w:tcPr>
          <w:p w14:paraId="010BBB32" w14:textId="77777777" w:rsidR="00B22D2D" w:rsidRPr="00433C4D" w:rsidRDefault="00B22D2D" w:rsidP="00C21FF7">
            <w:pPr>
              <w:rPr>
                <w:b/>
                <w:u w:val="single"/>
                <w:lang w:val="en-US"/>
              </w:rPr>
            </w:pPr>
          </w:p>
        </w:tc>
      </w:tr>
      <w:tr w:rsidR="00B22D2D" w:rsidRPr="00433C4D" w14:paraId="0194F38E" w14:textId="77777777" w:rsidTr="00C21FF7">
        <w:trPr>
          <w:trHeight w:val="393"/>
        </w:trPr>
        <w:tc>
          <w:tcPr>
            <w:tcW w:w="10042" w:type="dxa"/>
            <w:gridSpan w:val="8"/>
          </w:tcPr>
          <w:p w14:paraId="6EEC7D6F" w14:textId="77777777" w:rsidR="00B22D2D" w:rsidRPr="00433C4D" w:rsidRDefault="00B22D2D" w:rsidP="00C21FF7">
            <w:pPr>
              <w:rPr>
                <w:b/>
                <w:lang w:val="en-US"/>
              </w:rPr>
            </w:pPr>
            <w:r w:rsidRPr="00433C4D">
              <w:rPr>
                <w:b/>
                <w:lang w:val="en-US"/>
              </w:rPr>
              <w:t>Diagnostic Joint Studies</w:t>
            </w:r>
          </w:p>
        </w:tc>
      </w:tr>
      <w:tr w:rsidR="00B22D2D" w:rsidRPr="00433C4D" w14:paraId="0848EEC6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4A50352C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Shoulder </w:t>
            </w:r>
          </w:p>
        </w:tc>
        <w:tc>
          <w:tcPr>
            <w:tcW w:w="810" w:type="dxa"/>
            <w:vAlign w:val="center"/>
          </w:tcPr>
          <w:p w14:paraId="0214C7BC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723F21B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33</w:t>
            </w:r>
          </w:p>
        </w:tc>
        <w:tc>
          <w:tcPr>
            <w:tcW w:w="1057" w:type="dxa"/>
            <w:vAlign w:val="center"/>
          </w:tcPr>
          <w:p w14:paraId="7AFCEF40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77.9</w:t>
            </w:r>
          </w:p>
        </w:tc>
        <w:tc>
          <w:tcPr>
            <w:tcW w:w="1620" w:type="dxa"/>
            <w:gridSpan w:val="2"/>
            <w:vAlign w:val="center"/>
          </w:tcPr>
          <w:p w14:paraId="54735A91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27.6</w:t>
            </w:r>
          </w:p>
        </w:tc>
        <w:tc>
          <w:tcPr>
            <w:tcW w:w="1710" w:type="dxa"/>
            <w:vMerge w:val="restart"/>
            <w:vAlign w:val="center"/>
          </w:tcPr>
          <w:p w14:paraId="6866514D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3.93</w:t>
            </w:r>
          </w:p>
        </w:tc>
        <w:tc>
          <w:tcPr>
            <w:tcW w:w="1767" w:type="dxa"/>
            <w:vMerge w:val="restart"/>
            <w:vAlign w:val="center"/>
          </w:tcPr>
          <w:p w14:paraId="3849F501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&lt;.001</w:t>
            </w:r>
          </w:p>
        </w:tc>
      </w:tr>
      <w:tr w:rsidR="00B22D2D" w:rsidRPr="00433C4D" w14:paraId="532DD6C4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70FCD960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2F2C219A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4B11CFCF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</w:t>
            </w:r>
          </w:p>
        </w:tc>
        <w:tc>
          <w:tcPr>
            <w:tcW w:w="1057" w:type="dxa"/>
            <w:vAlign w:val="center"/>
          </w:tcPr>
          <w:p w14:paraId="055E2141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14:paraId="072E610E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0</w:t>
            </w:r>
          </w:p>
        </w:tc>
        <w:tc>
          <w:tcPr>
            <w:tcW w:w="1710" w:type="dxa"/>
            <w:vMerge/>
            <w:vAlign w:val="center"/>
          </w:tcPr>
          <w:p w14:paraId="194E1088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62DCFEF5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20BF46C5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20950E4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Elbow </w:t>
            </w:r>
          </w:p>
        </w:tc>
        <w:tc>
          <w:tcPr>
            <w:tcW w:w="810" w:type="dxa"/>
            <w:vAlign w:val="center"/>
          </w:tcPr>
          <w:p w14:paraId="11514A95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76A6DD9D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31</w:t>
            </w:r>
          </w:p>
        </w:tc>
        <w:tc>
          <w:tcPr>
            <w:tcW w:w="1057" w:type="dxa"/>
            <w:vAlign w:val="center"/>
          </w:tcPr>
          <w:p w14:paraId="7A90C5AB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77.9</w:t>
            </w:r>
          </w:p>
        </w:tc>
        <w:tc>
          <w:tcPr>
            <w:tcW w:w="1620" w:type="dxa"/>
            <w:gridSpan w:val="2"/>
            <w:vAlign w:val="center"/>
          </w:tcPr>
          <w:p w14:paraId="1EFC3838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27.6</w:t>
            </w:r>
          </w:p>
        </w:tc>
        <w:tc>
          <w:tcPr>
            <w:tcW w:w="1710" w:type="dxa"/>
            <w:vMerge w:val="restart"/>
            <w:vAlign w:val="center"/>
          </w:tcPr>
          <w:p w14:paraId="4D058300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3.93</w:t>
            </w:r>
          </w:p>
        </w:tc>
        <w:tc>
          <w:tcPr>
            <w:tcW w:w="1767" w:type="dxa"/>
            <w:vMerge w:val="restart"/>
            <w:vAlign w:val="center"/>
          </w:tcPr>
          <w:p w14:paraId="677F7BDA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433C4D">
              <w:rPr>
                <w:lang w:val="en-US"/>
              </w:rPr>
              <w:t>.00</w:t>
            </w:r>
            <w:r>
              <w:rPr>
                <w:lang w:val="en-US"/>
              </w:rPr>
              <w:t>1</w:t>
            </w:r>
          </w:p>
        </w:tc>
      </w:tr>
      <w:tr w:rsidR="00B22D2D" w:rsidRPr="00433C4D" w14:paraId="530E5F69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650AAE9C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5D9759B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62819A77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</w:t>
            </w:r>
          </w:p>
        </w:tc>
        <w:tc>
          <w:tcPr>
            <w:tcW w:w="1057" w:type="dxa"/>
            <w:vAlign w:val="center"/>
          </w:tcPr>
          <w:p w14:paraId="210FBB4C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14:paraId="739113F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0</w:t>
            </w:r>
          </w:p>
        </w:tc>
        <w:tc>
          <w:tcPr>
            <w:tcW w:w="1710" w:type="dxa"/>
            <w:vMerge/>
            <w:vAlign w:val="center"/>
          </w:tcPr>
          <w:p w14:paraId="1FB713BE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4D7D17FF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2C61671C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696F2DD0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Wrist </w:t>
            </w:r>
          </w:p>
        </w:tc>
        <w:tc>
          <w:tcPr>
            <w:tcW w:w="810" w:type="dxa"/>
            <w:vAlign w:val="center"/>
          </w:tcPr>
          <w:p w14:paraId="693D694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73FC345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30</w:t>
            </w:r>
          </w:p>
        </w:tc>
        <w:tc>
          <w:tcPr>
            <w:tcW w:w="1057" w:type="dxa"/>
            <w:vAlign w:val="center"/>
          </w:tcPr>
          <w:p w14:paraId="2D70B0E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80.95</w:t>
            </w:r>
          </w:p>
        </w:tc>
        <w:tc>
          <w:tcPr>
            <w:tcW w:w="1620" w:type="dxa"/>
            <w:gridSpan w:val="2"/>
            <w:vAlign w:val="center"/>
          </w:tcPr>
          <w:p w14:paraId="573EF929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26.08</w:t>
            </w:r>
          </w:p>
        </w:tc>
        <w:tc>
          <w:tcPr>
            <w:tcW w:w="1710" w:type="dxa"/>
            <w:vMerge w:val="restart"/>
            <w:vAlign w:val="center"/>
          </w:tcPr>
          <w:p w14:paraId="25E98E09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3.47</w:t>
            </w:r>
          </w:p>
        </w:tc>
        <w:tc>
          <w:tcPr>
            <w:tcW w:w="1767" w:type="dxa"/>
            <w:vMerge w:val="restart"/>
            <w:vAlign w:val="center"/>
          </w:tcPr>
          <w:p w14:paraId="0BFAB79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.002</w:t>
            </w:r>
          </w:p>
        </w:tc>
      </w:tr>
      <w:tr w:rsidR="00B22D2D" w:rsidRPr="00433C4D" w14:paraId="5D46401A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2FBD5572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D83B9B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1177E637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14:paraId="3FC78BD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30.38</w:t>
            </w:r>
          </w:p>
        </w:tc>
        <w:tc>
          <w:tcPr>
            <w:tcW w:w="1620" w:type="dxa"/>
            <w:gridSpan w:val="2"/>
            <w:vAlign w:val="center"/>
          </w:tcPr>
          <w:p w14:paraId="654BC7D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37.96</w:t>
            </w:r>
          </w:p>
        </w:tc>
        <w:tc>
          <w:tcPr>
            <w:tcW w:w="1710" w:type="dxa"/>
            <w:vMerge/>
            <w:vAlign w:val="center"/>
          </w:tcPr>
          <w:p w14:paraId="273E40B3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1A44D258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31E83313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6B15FFE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Hip </w:t>
            </w:r>
          </w:p>
        </w:tc>
        <w:tc>
          <w:tcPr>
            <w:tcW w:w="810" w:type="dxa"/>
            <w:vAlign w:val="center"/>
          </w:tcPr>
          <w:p w14:paraId="46066428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7E3D317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29</w:t>
            </w:r>
          </w:p>
        </w:tc>
        <w:tc>
          <w:tcPr>
            <w:tcW w:w="1057" w:type="dxa"/>
            <w:vAlign w:val="center"/>
          </w:tcPr>
          <w:p w14:paraId="0C9F8165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81.28</w:t>
            </w:r>
          </w:p>
        </w:tc>
        <w:tc>
          <w:tcPr>
            <w:tcW w:w="1620" w:type="dxa"/>
            <w:gridSpan w:val="2"/>
            <w:vAlign w:val="center"/>
          </w:tcPr>
          <w:p w14:paraId="5E33A72D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26.34</w:t>
            </w:r>
          </w:p>
        </w:tc>
        <w:tc>
          <w:tcPr>
            <w:tcW w:w="1710" w:type="dxa"/>
            <w:vMerge w:val="restart"/>
            <w:vAlign w:val="center"/>
          </w:tcPr>
          <w:p w14:paraId="7EA15EFB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3.79</w:t>
            </w:r>
          </w:p>
        </w:tc>
        <w:tc>
          <w:tcPr>
            <w:tcW w:w="1767" w:type="dxa"/>
            <w:vMerge w:val="restart"/>
            <w:vAlign w:val="center"/>
          </w:tcPr>
          <w:p w14:paraId="0FC5CA2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.001</w:t>
            </w:r>
          </w:p>
        </w:tc>
      </w:tr>
      <w:tr w:rsidR="00B22D2D" w:rsidRPr="00433C4D" w14:paraId="0916FB58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33FC26A3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B6300AC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501DAEEF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14:paraId="1DCCE8C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26.79</w:t>
            </w:r>
          </w:p>
        </w:tc>
        <w:tc>
          <w:tcPr>
            <w:tcW w:w="1620" w:type="dxa"/>
            <w:gridSpan w:val="2"/>
            <w:vAlign w:val="center"/>
          </w:tcPr>
          <w:p w14:paraId="590A1D7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32.14</w:t>
            </w:r>
          </w:p>
        </w:tc>
        <w:tc>
          <w:tcPr>
            <w:tcW w:w="1710" w:type="dxa"/>
            <w:vMerge/>
            <w:vAlign w:val="center"/>
          </w:tcPr>
          <w:p w14:paraId="7419208A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030244D3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4E42B299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51B50449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Knee </w:t>
            </w:r>
          </w:p>
        </w:tc>
        <w:tc>
          <w:tcPr>
            <w:tcW w:w="810" w:type="dxa"/>
            <w:vAlign w:val="center"/>
          </w:tcPr>
          <w:p w14:paraId="2872408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42222155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31</w:t>
            </w:r>
          </w:p>
        </w:tc>
        <w:tc>
          <w:tcPr>
            <w:tcW w:w="1057" w:type="dxa"/>
            <w:vAlign w:val="center"/>
          </w:tcPr>
          <w:p w14:paraId="32658CC0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77.88</w:t>
            </w:r>
          </w:p>
        </w:tc>
        <w:tc>
          <w:tcPr>
            <w:tcW w:w="1620" w:type="dxa"/>
            <w:gridSpan w:val="2"/>
            <w:vAlign w:val="center"/>
          </w:tcPr>
          <w:p w14:paraId="7CD5778A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28.53</w:t>
            </w:r>
          </w:p>
        </w:tc>
        <w:tc>
          <w:tcPr>
            <w:tcW w:w="1710" w:type="dxa"/>
            <w:vMerge w:val="restart"/>
            <w:vAlign w:val="center"/>
          </w:tcPr>
          <w:p w14:paraId="2457E883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2.86</w:t>
            </w:r>
          </w:p>
        </w:tc>
        <w:tc>
          <w:tcPr>
            <w:tcW w:w="1767" w:type="dxa"/>
            <w:vMerge w:val="restart"/>
            <w:vAlign w:val="center"/>
          </w:tcPr>
          <w:p w14:paraId="5B7FBB5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.007</w:t>
            </w:r>
          </w:p>
        </w:tc>
      </w:tr>
      <w:tr w:rsidR="00B22D2D" w:rsidRPr="00433C4D" w14:paraId="0D09CE1F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6FCA880C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7D226DA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642941A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</w:t>
            </w:r>
          </w:p>
        </w:tc>
        <w:tc>
          <w:tcPr>
            <w:tcW w:w="1057" w:type="dxa"/>
            <w:vAlign w:val="center"/>
          </w:tcPr>
          <w:p w14:paraId="1DC86FF3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26.19</w:t>
            </w:r>
          </w:p>
        </w:tc>
        <w:tc>
          <w:tcPr>
            <w:tcW w:w="1620" w:type="dxa"/>
            <w:gridSpan w:val="2"/>
            <w:vAlign w:val="center"/>
          </w:tcPr>
          <w:p w14:paraId="2D7B6D4F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45.36</w:t>
            </w:r>
          </w:p>
        </w:tc>
        <w:tc>
          <w:tcPr>
            <w:tcW w:w="1710" w:type="dxa"/>
            <w:vMerge/>
            <w:vAlign w:val="center"/>
          </w:tcPr>
          <w:p w14:paraId="731D33BB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42568A70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3B8B129E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4C353029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 xml:space="preserve">Ankle </w:t>
            </w:r>
          </w:p>
        </w:tc>
        <w:tc>
          <w:tcPr>
            <w:tcW w:w="810" w:type="dxa"/>
            <w:vAlign w:val="center"/>
          </w:tcPr>
          <w:p w14:paraId="2F8577E0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2E54A431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29</w:t>
            </w:r>
          </w:p>
        </w:tc>
        <w:tc>
          <w:tcPr>
            <w:tcW w:w="1057" w:type="dxa"/>
            <w:vAlign w:val="center"/>
          </w:tcPr>
          <w:p w14:paraId="002BC12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80.54</w:t>
            </w:r>
          </w:p>
        </w:tc>
        <w:tc>
          <w:tcPr>
            <w:tcW w:w="1620" w:type="dxa"/>
            <w:gridSpan w:val="2"/>
            <w:vAlign w:val="center"/>
          </w:tcPr>
          <w:p w14:paraId="299D7E03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26.44</w:t>
            </w:r>
          </w:p>
        </w:tc>
        <w:tc>
          <w:tcPr>
            <w:tcW w:w="1710" w:type="dxa"/>
            <w:vMerge w:val="restart"/>
            <w:vAlign w:val="center"/>
          </w:tcPr>
          <w:p w14:paraId="19F7FD34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3.05</w:t>
            </w:r>
          </w:p>
        </w:tc>
        <w:tc>
          <w:tcPr>
            <w:tcW w:w="1767" w:type="dxa"/>
            <w:vMerge w:val="restart"/>
            <w:vAlign w:val="center"/>
          </w:tcPr>
          <w:p w14:paraId="59B97A06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.005</w:t>
            </w:r>
          </w:p>
        </w:tc>
      </w:tr>
      <w:tr w:rsidR="00B22D2D" w:rsidRPr="00433C4D" w14:paraId="59597FF3" w14:textId="77777777" w:rsidTr="00C21FF7">
        <w:trPr>
          <w:trHeight w:val="393"/>
        </w:trPr>
        <w:tc>
          <w:tcPr>
            <w:tcW w:w="2088" w:type="dxa"/>
            <w:vMerge/>
          </w:tcPr>
          <w:p w14:paraId="61561A74" w14:textId="77777777" w:rsidR="00B22D2D" w:rsidRPr="00433C4D" w:rsidRDefault="00B22D2D" w:rsidP="00B22D2D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3F41B2ED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5679FF5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14:paraId="2144C2BC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33.93</w:t>
            </w:r>
          </w:p>
        </w:tc>
        <w:tc>
          <w:tcPr>
            <w:tcW w:w="1620" w:type="dxa"/>
            <w:gridSpan w:val="2"/>
            <w:vAlign w:val="center"/>
          </w:tcPr>
          <w:p w14:paraId="65EF66E2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lang w:val="en-US"/>
              </w:rPr>
              <w:t>11.18</w:t>
            </w:r>
          </w:p>
        </w:tc>
        <w:tc>
          <w:tcPr>
            <w:tcW w:w="1710" w:type="dxa"/>
            <w:vMerge/>
            <w:vAlign w:val="center"/>
          </w:tcPr>
          <w:p w14:paraId="2C4ADBF9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4EE59A33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4A5B35F0" w14:textId="77777777" w:rsidTr="00C21FF7">
        <w:trPr>
          <w:trHeight w:val="393"/>
        </w:trPr>
        <w:tc>
          <w:tcPr>
            <w:tcW w:w="10042" w:type="dxa"/>
            <w:gridSpan w:val="8"/>
          </w:tcPr>
          <w:p w14:paraId="598E7CEB" w14:textId="77777777" w:rsidR="00B22D2D" w:rsidRPr="00433C4D" w:rsidRDefault="00B22D2D" w:rsidP="00C21FF7">
            <w:pPr>
              <w:rPr>
                <w:lang w:val="en-US"/>
              </w:rPr>
            </w:pPr>
            <w:r w:rsidRPr="00433C4D">
              <w:rPr>
                <w:b/>
                <w:lang w:val="en-US"/>
              </w:rPr>
              <w:lastRenderedPageBreak/>
              <w:t xml:space="preserve">Diagnostic </w:t>
            </w:r>
            <w:r>
              <w:rPr>
                <w:b/>
                <w:lang w:val="en-US"/>
              </w:rPr>
              <w:t>Nerve</w:t>
            </w:r>
            <w:r w:rsidRPr="00433C4D">
              <w:rPr>
                <w:b/>
                <w:lang w:val="en-US"/>
              </w:rPr>
              <w:t xml:space="preserve"> Studies</w:t>
            </w:r>
          </w:p>
        </w:tc>
      </w:tr>
      <w:tr w:rsidR="00B22D2D" w:rsidRPr="00433C4D" w14:paraId="38C5B269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2831079D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Median</w:t>
            </w:r>
          </w:p>
        </w:tc>
        <w:tc>
          <w:tcPr>
            <w:tcW w:w="810" w:type="dxa"/>
            <w:vAlign w:val="center"/>
          </w:tcPr>
          <w:p w14:paraId="7BFDDA3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 xml:space="preserve">Yes </w:t>
            </w:r>
          </w:p>
        </w:tc>
        <w:tc>
          <w:tcPr>
            <w:tcW w:w="990" w:type="dxa"/>
            <w:vAlign w:val="center"/>
          </w:tcPr>
          <w:p w14:paraId="54A8609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32</w:t>
            </w:r>
          </w:p>
        </w:tc>
        <w:tc>
          <w:tcPr>
            <w:tcW w:w="1057" w:type="dxa"/>
            <w:vAlign w:val="center"/>
          </w:tcPr>
          <w:p w14:paraId="5A8D81B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79.02</w:t>
            </w:r>
          </w:p>
        </w:tc>
        <w:tc>
          <w:tcPr>
            <w:tcW w:w="1620" w:type="dxa"/>
            <w:gridSpan w:val="2"/>
            <w:vAlign w:val="center"/>
          </w:tcPr>
          <w:p w14:paraId="01B5A6D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27.33</w:t>
            </w:r>
          </w:p>
        </w:tc>
        <w:tc>
          <w:tcPr>
            <w:tcW w:w="1710" w:type="dxa"/>
            <w:vMerge w:val="restart"/>
            <w:vAlign w:val="center"/>
          </w:tcPr>
          <w:p w14:paraId="30CF494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3.94</w:t>
            </w:r>
          </w:p>
        </w:tc>
        <w:tc>
          <w:tcPr>
            <w:tcW w:w="1767" w:type="dxa"/>
            <w:vMerge w:val="restart"/>
            <w:vAlign w:val="center"/>
          </w:tcPr>
          <w:p w14:paraId="1B3AC5DF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&lt;.001</w:t>
            </w:r>
          </w:p>
        </w:tc>
      </w:tr>
      <w:tr w:rsidR="00B22D2D" w:rsidRPr="00433C4D" w14:paraId="3852060B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135A3B0B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797C0C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63CA88F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</w:t>
            </w:r>
          </w:p>
        </w:tc>
        <w:tc>
          <w:tcPr>
            <w:tcW w:w="1057" w:type="dxa"/>
            <w:vAlign w:val="center"/>
          </w:tcPr>
          <w:p w14:paraId="6BF4AE2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14.29</w:t>
            </w:r>
          </w:p>
        </w:tc>
        <w:tc>
          <w:tcPr>
            <w:tcW w:w="1620" w:type="dxa"/>
            <w:gridSpan w:val="2"/>
            <w:vAlign w:val="center"/>
          </w:tcPr>
          <w:p w14:paraId="24C96915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24.74</w:t>
            </w:r>
          </w:p>
        </w:tc>
        <w:tc>
          <w:tcPr>
            <w:tcW w:w="1710" w:type="dxa"/>
            <w:vMerge/>
            <w:vAlign w:val="center"/>
          </w:tcPr>
          <w:p w14:paraId="5DD1018D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36355D88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70D12331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3DBEB375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Ulnar</w:t>
            </w:r>
          </w:p>
        </w:tc>
        <w:tc>
          <w:tcPr>
            <w:tcW w:w="810" w:type="dxa"/>
            <w:vAlign w:val="center"/>
          </w:tcPr>
          <w:p w14:paraId="57F752B7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462D0DB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28</w:t>
            </w:r>
          </w:p>
        </w:tc>
        <w:tc>
          <w:tcPr>
            <w:tcW w:w="1057" w:type="dxa"/>
            <w:vAlign w:val="center"/>
          </w:tcPr>
          <w:p w14:paraId="49734FFD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82.40</w:t>
            </w:r>
          </w:p>
        </w:tc>
        <w:tc>
          <w:tcPr>
            <w:tcW w:w="1620" w:type="dxa"/>
            <w:gridSpan w:val="2"/>
            <w:vAlign w:val="center"/>
          </w:tcPr>
          <w:p w14:paraId="67D06D15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26.40</w:t>
            </w:r>
          </w:p>
        </w:tc>
        <w:tc>
          <w:tcPr>
            <w:tcW w:w="1710" w:type="dxa"/>
            <w:vMerge w:val="restart"/>
            <w:vAlign w:val="center"/>
          </w:tcPr>
          <w:p w14:paraId="41F5A61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3.86</w:t>
            </w:r>
          </w:p>
        </w:tc>
        <w:tc>
          <w:tcPr>
            <w:tcW w:w="1767" w:type="dxa"/>
            <w:vMerge w:val="restart"/>
            <w:vAlign w:val="center"/>
          </w:tcPr>
          <w:p w14:paraId="07F22DB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.001</w:t>
            </w:r>
          </w:p>
        </w:tc>
      </w:tr>
      <w:tr w:rsidR="00B22D2D" w:rsidRPr="00433C4D" w14:paraId="2E03837C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223FFAD9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B872DF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5BFB8CD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</w:t>
            </w:r>
          </w:p>
        </w:tc>
        <w:tc>
          <w:tcPr>
            <w:tcW w:w="1057" w:type="dxa"/>
            <w:vAlign w:val="center"/>
          </w:tcPr>
          <w:p w14:paraId="5C55DBD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34.52</w:t>
            </w:r>
          </w:p>
        </w:tc>
        <w:tc>
          <w:tcPr>
            <w:tcW w:w="1620" w:type="dxa"/>
            <w:gridSpan w:val="2"/>
            <w:vAlign w:val="center"/>
          </w:tcPr>
          <w:p w14:paraId="64E047A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33.02</w:t>
            </w:r>
          </w:p>
        </w:tc>
        <w:tc>
          <w:tcPr>
            <w:tcW w:w="1710" w:type="dxa"/>
            <w:vMerge/>
            <w:vAlign w:val="center"/>
          </w:tcPr>
          <w:p w14:paraId="0B29F5D7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63C8EB9B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2BFC3F74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57D7EE48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Radial</w:t>
            </w:r>
          </w:p>
        </w:tc>
        <w:tc>
          <w:tcPr>
            <w:tcW w:w="810" w:type="dxa"/>
            <w:vAlign w:val="center"/>
          </w:tcPr>
          <w:p w14:paraId="11DD2FE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D82778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23</w:t>
            </w:r>
          </w:p>
        </w:tc>
        <w:tc>
          <w:tcPr>
            <w:tcW w:w="1057" w:type="dxa"/>
            <w:vAlign w:val="center"/>
          </w:tcPr>
          <w:p w14:paraId="4131012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85.40</w:t>
            </w:r>
          </w:p>
        </w:tc>
        <w:tc>
          <w:tcPr>
            <w:tcW w:w="1620" w:type="dxa"/>
            <w:gridSpan w:val="2"/>
            <w:vAlign w:val="center"/>
          </w:tcPr>
          <w:p w14:paraId="100670D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22.43</w:t>
            </w:r>
          </w:p>
        </w:tc>
        <w:tc>
          <w:tcPr>
            <w:tcW w:w="1710" w:type="dxa"/>
            <w:vMerge w:val="restart"/>
            <w:vAlign w:val="center"/>
          </w:tcPr>
          <w:p w14:paraId="6224A87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3.87</w:t>
            </w:r>
          </w:p>
        </w:tc>
        <w:tc>
          <w:tcPr>
            <w:tcW w:w="1767" w:type="dxa"/>
            <w:vMerge w:val="restart"/>
            <w:vAlign w:val="center"/>
          </w:tcPr>
          <w:p w14:paraId="336104A7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.001</w:t>
            </w:r>
          </w:p>
        </w:tc>
      </w:tr>
      <w:tr w:rsidR="00B22D2D" w:rsidRPr="00433C4D" w14:paraId="66DBFD65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071B153E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350AA5A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7482692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10</w:t>
            </w:r>
          </w:p>
        </w:tc>
        <w:tc>
          <w:tcPr>
            <w:tcW w:w="1057" w:type="dxa"/>
            <w:vAlign w:val="center"/>
          </w:tcPr>
          <w:p w14:paraId="4A093424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45.00</w:t>
            </w:r>
          </w:p>
        </w:tc>
        <w:tc>
          <w:tcPr>
            <w:tcW w:w="1620" w:type="dxa"/>
            <w:gridSpan w:val="2"/>
            <w:vAlign w:val="center"/>
          </w:tcPr>
          <w:p w14:paraId="5E2238C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37.20</w:t>
            </w:r>
          </w:p>
        </w:tc>
        <w:tc>
          <w:tcPr>
            <w:tcW w:w="1710" w:type="dxa"/>
            <w:vMerge/>
            <w:vAlign w:val="center"/>
          </w:tcPr>
          <w:p w14:paraId="61E9BD47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5F0F3E75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56F260F5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2095054D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Sciatic</w:t>
            </w:r>
          </w:p>
        </w:tc>
        <w:tc>
          <w:tcPr>
            <w:tcW w:w="810" w:type="dxa"/>
            <w:vAlign w:val="center"/>
          </w:tcPr>
          <w:p w14:paraId="0FF92D3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5498E4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21</w:t>
            </w:r>
          </w:p>
        </w:tc>
        <w:tc>
          <w:tcPr>
            <w:tcW w:w="1057" w:type="dxa"/>
            <w:vAlign w:val="center"/>
          </w:tcPr>
          <w:p w14:paraId="51E4CD3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89.13</w:t>
            </w:r>
          </w:p>
        </w:tc>
        <w:tc>
          <w:tcPr>
            <w:tcW w:w="1620" w:type="dxa"/>
            <w:gridSpan w:val="2"/>
            <w:vAlign w:val="center"/>
          </w:tcPr>
          <w:p w14:paraId="51A21F2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18.13</w:t>
            </w:r>
          </w:p>
        </w:tc>
        <w:tc>
          <w:tcPr>
            <w:tcW w:w="1710" w:type="dxa"/>
            <w:vMerge w:val="restart"/>
            <w:vAlign w:val="center"/>
          </w:tcPr>
          <w:p w14:paraId="5393243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6.70</w:t>
            </w:r>
          </w:p>
        </w:tc>
        <w:tc>
          <w:tcPr>
            <w:tcW w:w="1767" w:type="dxa"/>
            <w:vMerge w:val="restart"/>
            <w:vAlign w:val="center"/>
          </w:tcPr>
          <w:p w14:paraId="4EE23404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&lt;.001</w:t>
            </w:r>
          </w:p>
        </w:tc>
      </w:tr>
      <w:tr w:rsidR="00B22D2D" w:rsidRPr="00433C4D" w14:paraId="4AFDBE83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2B7E793D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2DFDD1A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7D60F23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11</w:t>
            </w:r>
          </w:p>
        </w:tc>
        <w:tc>
          <w:tcPr>
            <w:tcW w:w="1057" w:type="dxa"/>
            <w:vAlign w:val="center"/>
          </w:tcPr>
          <w:p w14:paraId="0B39468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42.14</w:t>
            </w:r>
          </w:p>
        </w:tc>
        <w:tc>
          <w:tcPr>
            <w:tcW w:w="1620" w:type="dxa"/>
            <w:gridSpan w:val="2"/>
            <w:vAlign w:val="center"/>
          </w:tcPr>
          <w:p w14:paraId="2F53905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36.49</w:t>
            </w:r>
          </w:p>
        </w:tc>
        <w:tc>
          <w:tcPr>
            <w:tcW w:w="1710" w:type="dxa"/>
            <w:vMerge/>
            <w:vAlign w:val="center"/>
          </w:tcPr>
          <w:p w14:paraId="33D6527F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40279EA4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1849FB04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038285A1" w14:textId="77777777" w:rsidR="00B22D2D" w:rsidRPr="003962A6" w:rsidRDefault="00B22D2D" w:rsidP="00C21F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Tibial</w:t>
            </w:r>
            <w:proofErr w:type="spellEnd"/>
          </w:p>
        </w:tc>
        <w:tc>
          <w:tcPr>
            <w:tcW w:w="810" w:type="dxa"/>
            <w:vAlign w:val="center"/>
          </w:tcPr>
          <w:p w14:paraId="414D2364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47538C1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23</w:t>
            </w:r>
          </w:p>
        </w:tc>
        <w:tc>
          <w:tcPr>
            <w:tcW w:w="1057" w:type="dxa"/>
            <w:vAlign w:val="center"/>
          </w:tcPr>
          <w:p w14:paraId="6B333E1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89.13</w:t>
            </w:r>
          </w:p>
        </w:tc>
        <w:tc>
          <w:tcPr>
            <w:tcW w:w="1620" w:type="dxa"/>
            <w:gridSpan w:val="2"/>
            <w:vAlign w:val="center"/>
          </w:tcPr>
          <w:p w14:paraId="27E2582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18.13</w:t>
            </w:r>
          </w:p>
        </w:tc>
        <w:tc>
          <w:tcPr>
            <w:tcW w:w="1710" w:type="dxa"/>
            <w:vMerge w:val="restart"/>
            <w:vAlign w:val="center"/>
          </w:tcPr>
          <w:p w14:paraId="315D32AD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4.98</w:t>
            </w:r>
          </w:p>
        </w:tc>
        <w:tc>
          <w:tcPr>
            <w:tcW w:w="1767" w:type="dxa"/>
            <w:vMerge w:val="restart"/>
            <w:vAlign w:val="center"/>
          </w:tcPr>
          <w:p w14:paraId="5F6DF482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3962A6">
              <w:rPr>
                <w:lang w:val="en-US"/>
              </w:rPr>
              <w:t>.00</w:t>
            </w:r>
            <w:r>
              <w:rPr>
                <w:lang w:val="en-US"/>
              </w:rPr>
              <w:t>1</w:t>
            </w:r>
          </w:p>
        </w:tc>
      </w:tr>
      <w:tr w:rsidR="00B22D2D" w:rsidRPr="00433C4D" w14:paraId="3E0F16DC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692F8F7C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0A0696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04F78635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10</w:t>
            </w:r>
          </w:p>
        </w:tc>
        <w:tc>
          <w:tcPr>
            <w:tcW w:w="1057" w:type="dxa"/>
            <w:vAlign w:val="center"/>
          </w:tcPr>
          <w:p w14:paraId="26E45C2C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42.14</w:t>
            </w:r>
          </w:p>
        </w:tc>
        <w:tc>
          <w:tcPr>
            <w:tcW w:w="1620" w:type="dxa"/>
            <w:gridSpan w:val="2"/>
            <w:vAlign w:val="center"/>
          </w:tcPr>
          <w:p w14:paraId="21B0D15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36.49</w:t>
            </w:r>
          </w:p>
        </w:tc>
        <w:tc>
          <w:tcPr>
            <w:tcW w:w="1710" w:type="dxa"/>
            <w:vMerge/>
            <w:vAlign w:val="center"/>
          </w:tcPr>
          <w:p w14:paraId="175AAEED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0CF56ACE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2AD08FDD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63ECCE56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Fibular (peroneal)</w:t>
            </w:r>
          </w:p>
        </w:tc>
        <w:tc>
          <w:tcPr>
            <w:tcW w:w="810" w:type="dxa"/>
            <w:vAlign w:val="center"/>
          </w:tcPr>
          <w:p w14:paraId="0EB49FF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4269C80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24</w:t>
            </w:r>
          </w:p>
        </w:tc>
        <w:tc>
          <w:tcPr>
            <w:tcW w:w="1057" w:type="dxa"/>
            <w:vAlign w:val="center"/>
          </w:tcPr>
          <w:p w14:paraId="6F2CAE8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84.52</w:t>
            </w:r>
          </w:p>
        </w:tc>
        <w:tc>
          <w:tcPr>
            <w:tcW w:w="1620" w:type="dxa"/>
            <w:gridSpan w:val="2"/>
            <w:vAlign w:val="center"/>
          </w:tcPr>
          <w:p w14:paraId="203165E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22.36</w:t>
            </w:r>
          </w:p>
        </w:tc>
        <w:tc>
          <w:tcPr>
            <w:tcW w:w="1710" w:type="dxa"/>
            <w:vMerge w:val="restart"/>
            <w:vAlign w:val="center"/>
          </w:tcPr>
          <w:p w14:paraId="221E895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3.32</w:t>
            </w:r>
          </w:p>
        </w:tc>
        <w:tc>
          <w:tcPr>
            <w:tcW w:w="1767" w:type="dxa"/>
            <w:vMerge w:val="restart"/>
            <w:vAlign w:val="center"/>
          </w:tcPr>
          <w:p w14:paraId="08867F5C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.002</w:t>
            </w:r>
          </w:p>
        </w:tc>
      </w:tr>
      <w:tr w:rsidR="00B22D2D" w:rsidRPr="00433C4D" w14:paraId="670A056E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1E2BE7E8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156C61DC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79F2FFB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10</w:t>
            </w:r>
          </w:p>
        </w:tc>
        <w:tc>
          <w:tcPr>
            <w:tcW w:w="1057" w:type="dxa"/>
            <w:vAlign w:val="center"/>
          </w:tcPr>
          <w:p w14:paraId="7A485A8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48.57</w:t>
            </w:r>
          </w:p>
        </w:tc>
        <w:tc>
          <w:tcPr>
            <w:tcW w:w="1620" w:type="dxa"/>
            <w:gridSpan w:val="2"/>
            <w:vAlign w:val="center"/>
          </w:tcPr>
          <w:p w14:paraId="44C4F70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40.80</w:t>
            </w:r>
          </w:p>
        </w:tc>
        <w:tc>
          <w:tcPr>
            <w:tcW w:w="1710" w:type="dxa"/>
            <w:vMerge/>
            <w:vAlign w:val="center"/>
          </w:tcPr>
          <w:p w14:paraId="5345C499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3694017E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74D7EAEA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067F31D1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Axillary</w:t>
            </w:r>
          </w:p>
        </w:tc>
        <w:tc>
          <w:tcPr>
            <w:tcW w:w="810" w:type="dxa"/>
            <w:vAlign w:val="center"/>
          </w:tcPr>
          <w:p w14:paraId="58A6E52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15B12AC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7</w:t>
            </w:r>
          </w:p>
        </w:tc>
        <w:tc>
          <w:tcPr>
            <w:tcW w:w="1057" w:type="dxa"/>
            <w:vAlign w:val="center"/>
          </w:tcPr>
          <w:p w14:paraId="48C2336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97.96</w:t>
            </w:r>
          </w:p>
        </w:tc>
        <w:tc>
          <w:tcPr>
            <w:tcW w:w="1620" w:type="dxa"/>
            <w:gridSpan w:val="2"/>
            <w:vAlign w:val="center"/>
          </w:tcPr>
          <w:p w14:paraId="5D3B224D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3.49</w:t>
            </w:r>
          </w:p>
        </w:tc>
        <w:tc>
          <w:tcPr>
            <w:tcW w:w="1710" w:type="dxa"/>
            <w:vMerge w:val="restart"/>
            <w:vAlign w:val="center"/>
          </w:tcPr>
          <w:p w14:paraId="409FD809" w14:textId="77777777" w:rsidR="00B22D2D" w:rsidRPr="00433C4D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2.41</w:t>
            </w:r>
          </w:p>
        </w:tc>
        <w:tc>
          <w:tcPr>
            <w:tcW w:w="1767" w:type="dxa"/>
            <w:vMerge w:val="restart"/>
            <w:vAlign w:val="center"/>
          </w:tcPr>
          <w:p w14:paraId="4F2FB8F8" w14:textId="77777777" w:rsidR="00B22D2D" w:rsidRPr="00433C4D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.023</w:t>
            </w:r>
          </w:p>
        </w:tc>
      </w:tr>
      <w:tr w:rsidR="00B22D2D" w:rsidRPr="00433C4D" w14:paraId="7131C59B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1A5C17A2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5A0368C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4FD8A79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21</w:t>
            </w:r>
          </w:p>
        </w:tc>
        <w:tc>
          <w:tcPr>
            <w:tcW w:w="1057" w:type="dxa"/>
            <w:vAlign w:val="center"/>
          </w:tcPr>
          <w:p w14:paraId="45A11B6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63.95</w:t>
            </w:r>
          </w:p>
        </w:tc>
        <w:tc>
          <w:tcPr>
            <w:tcW w:w="1620" w:type="dxa"/>
            <w:gridSpan w:val="2"/>
            <w:vAlign w:val="center"/>
          </w:tcPr>
          <w:p w14:paraId="50A4FAF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36.80</w:t>
            </w:r>
          </w:p>
        </w:tc>
        <w:tc>
          <w:tcPr>
            <w:tcW w:w="1710" w:type="dxa"/>
            <w:vMerge/>
            <w:vAlign w:val="center"/>
          </w:tcPr>
          <w:p w14:paraId="643C8037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000F9773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6E46F2FE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1D76B94F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Musculocutaneous</w:t>
            </w:r>
          </w:p>
        </w:tc>
        <w:tc>
          <w:tcPr>
            <w:tcW w:w="810" w:type="dxa"/>
            <w:vAlign w:val="center"/>
          </w:tcPr>
          <w:p w14:paraId="6EAFBF7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751728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12</w:t>
            </w:r>
          </w:p>
        </w:tc>
        <w:tc>
          <w:tcPr>
            <w:tcW w:w="1057" w:type="dxa"/>
            <w:vAlign w:val="center"/>
          </w:tcPr>
          <w:p w14:paraId="3AA287E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94.64</w:t>
            </w:r>
          </w:p>
        </w:tc>
        <w:tc>
          <w:tcPr>
            <w:tcW w:w="1620" w:type="dxa"/>
            <w:gridSpan w:val="2"/>
            <w:vAlign w:val="center"/>
          </w:tcPr>
          <w:p w14:paraId="0845200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6.90</w:t>
            </w:r>
          </w:p>
        </w:tc>
        <w:tc>
          <w:tcPr>
            <w:tcW w:w="1710" w:type="dxa"/>
            <w:vMerge w:val="restart"/>
            <w:vAlign w:val="center"/>
          </w:tcPr>
          <w:p w14:paraId="5EEAAEB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2.96</w:t>
            </w:r>
          </w:p>
        </w:tc>
        <w:tc>
          <w:tcPr>
            <w:tcW w:w="1767" w:type="dxa"/>
            <w:vMerge w:val="restart"/>
            <w:vAlign w:val="center"/>
          </w:tcPr>
          <w:p w14:paraId="6C3CA9B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.006</w:t>
            </w:r>
          </w:p>
        </w:tc>
      </w:tr>
      <w:tr w:rsidR="00B22D2D" w:rsidRPr="00433C4D" w14:paraId="6C1361B5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32E4F8AE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1524EF2D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44F83B28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19</w:t>
            </w:r>
          </w:p>
        </w:tc>
        <w:tc>
          <w:tcPr>
            <w:tcW w:w="1057" w:type="dxa"/>
            <w:vAlign w:val="center"/>
          </w:tcPr>
          <w:p w14:paraId="0202550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61.65</w:t>
            </w:r>
          </w:p>
        </w:tc>
        <w:tc>
          <w:tcPr>
            <w:tcW w:w="1620" w:type="dxa"/>
            <w:gridSpan w:val="2"/>
            <w:vAlign w:val="center"/>
          </w:tcPr>
          <w:p w14:paraId="2E8401A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37.96</w:t>
            </w:r>
          </w:p>
        </w:tc>
        <w:tc>
          <w:tcPr>
            <w:tcW w:w="1710" w:type="dxa"/>
            <w:vMerge/>
            <w:vAlign w:val="center"/>
          </w:tcPr>
          <w:p w14:paraId="19400192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4788F45D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34C43396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3E98595C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Brachial plexus</w:t>
            </w:r>
          </w:p>
        </w:tc>
        <w:tc>
          <w:tcPr>
            <w:tcW w:w="810" w:type="dxa"/>
            <w:vAlign w:val="center"/>
          </w:tcPr>
          <w:p w14:paraId="75A8FAF5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EB06F5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</w:t>
            </w:r>
          </w:p>
        </w:tc>
        <w:tc>
          <w:tcPr>
            <w:tcW w:w="1057" w:type="dxa"/>
            <w:vAlign w:val="center"/>
          </w:tcPr>
          <w:p w14:paraId="01ACD4B2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96.43</w:t>
            </w:r>
          </w:p>
        </w:tc>
        <w:tc>
          <w:tcPr>
            <w:tcW w:w="1620" w:type="dxa"/>
            <w:gridSpan w:val="2"/>
            <w:vAlign w:val="center"/>
          </w:tcPr>
          <w:p w14:paraId="5E68740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3.91</w:t>
            </w:r>
          </w:p>
        </w:tc>
        <w:tc>
          <w:tcPr>
            <w:tcW w:w="1710" w:type="dxa"/>
            <w:vMerge w:val="restart"/>
            <w:vAlign w:val="center"/>
          </w:tcPr>
          <w:p w14:paraId="6837EF55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1.92</w:t>
            </w:r>
          </w:p>
        </w:tc>
        <w:tc>
          <w:tcPr>
            <w:tcW w:w="1767" w:type="dxa"/>
            <w:vMerge w:val="restart"/>
            <w:vAlign w:val="center"/>
          </w:tcPr>
          <w:p w14:paraId="44E588F7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.066</w:t>
            </w:r>
          </w:p>
        </w:tc>
      </w:tr>
      <w:tr w:rsidR="00B22D2D" w:rsidRPr="00433C4D" w14:paraId="3ED845C4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65FBE2BF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B36B0C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4C2776C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24</w:t>
            </w:r>
          </w:p>
        </w:tc>
        <w:tc>
          <w:tcPr>
            <w:tcW w:w="1057" w:type="dxa"/>
            <w:vAlign w:val="center"/>
          </w:tcPr>
          <w:p w14:paraId="2104F056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67.88</w:t>
            </w:r>
          </w:p>
        </w:tc>
        <w:tc>
          <w:tcPr>
            <w:tcW w:w="1620" w:type="dxa"/>
            <w:gridSpan w:val="2"/>
            <w:vAlign w:val="center"/>
          </w:tcPr>
          <w:p w14:paraId="5584DB9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35.99</w:t>
            </w:r>
          </w:p>
        </w:tc>
        <w:tc>
          <w:tcPr>
            <w:tcW w:w="1710" w:type="dxa"/>
            <w:vMerge/>
            <w:vAlign w:val="center"/>
          </w:tcPr>
          <w:p w14:paraId="64EA4E6F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0BCFD2D7" w14:textId="77777777" w:rsidR="00B22D2D" w:rsidRPr="003962A6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77F5E73E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09F94ADF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Phrenic</w:t>
            </w:r>
          </w:p>
        </w:tc>
        <w:tc>
          <w:tcPr>
            <w:tcW w:w="810" w:type="dxa"/>
            <w:vAlign w:val="center"/>
          </w:tcPr>
          <w:p w14:paraId="3BB9F83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68755B4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5</w:t>
            </w:r>
          </w:p>
        </w:tc>
        <w:tc>
          <w:tcPr>
            <w:tcW w:w="1057" w:type="dxa"/>
            <w:vAlign w:val="center"/>
          </w:tcPr>
          <w:p w14:paraId="793CB80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97.20</w:t>
            </w:r>
          </w:p>
        </w:tc>
        <w:tc>
          <w:tcPr>
            <w:tcW w:w="1620" w:type="dxa"/>
            <w:gridSpan w:val="2"/>
            <w:vAlign w:val="center"/>
          </w:tcPr>
          <w:p w14:paraId="296D6FBD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7.65</w:t>
            </w:r>
          </w:p>
        </w:tc>
        <w:tc>
          <w:tcPr>
            <w:tcW w:w="1710" w:type="dxa"/>
            <w:vMerge w:val="restart"/>
            <w:vAlign w:val="center"/>
          </w:tcPr>
          <w:p w14:paraId="6664754F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1.86</w:t>
            </w:r>
          </w:p>
        </w:tc>
        <w:tc>
          <w:tcPr>
            <w:tcW w:w="1767" w:type="dxa"/>
            <w:vMerge w:val="restart"/>
            <w:vAlign w:val="center"/>
          </w:tcPr>
          <w:p w14:paraId="36F534C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.073</w:t>
            </w:r>
          </w:p>
        </w:tc>
      </w:tr>
      <w:tr w:rsidR="00B22D2D" w:rsidRPr="00433C4D" w14:paraId="219ACD81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2FB51D86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523A7C0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28B4733B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26</w:t>
            </w:r>
          </w:p>
        </w:tc>
        <w:tc>
          <w:tcPr>
            <w:tcW w:w="1057" w:type="dxa"/>
            <w:vAlign w:val="center"/>
          </w:tcPr>
          <w:p w14:paraId="2DB566B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39.61</w:t>
            </w:r>
          </w:p>
        </w:tc>
        <w:tc>
          <w:tcPr>
            <w:tcW w:w="1620" w:type="dxa"/>
            <w:gridSpan w:val="2"/>
            <w:vAlign w:val="center"/>
          </w:tcPr>
          <w:p w14:paraId="2333455E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35.62</w:t>
            </w:r>
          </w:p>
        </w:tc>
        <w:tc>
          <w:tcPr>
            <w:tcW w:w="1710" w:type="dxa"/>
            <w:vMerge/>
            <w:vAlign w:val="center"/>
          </w:tcPr>
          <w:p w14:paraId="00F8DF6C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669FF585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  <w:tr w:rsidR="00B22D2D" w:rsidRPr="00433C4D" w14:paraId="526F7017" w14:textId="77777777" w:rsidTr="00C21FF7">
        <w:trPr>
          <w:trHeight w:val="393"/>
        </w:trPr>
        <w:tc>
          <w:tcPr>
            <w:tcW w:w="2088" w:type="dxa"/>
            <w:vMerge w:val="restart"/>
            <w:vAlign w:val="center"/>
          </w:tcPr>
          <w:p w14:paraId="4ACA992A" w14:textId="77777777" w:rsidR="00B22D2D" w:rsidRPr="003962A6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Pudendal</w:t>
            </w:r>
          </w:p>
        </w:tc>
        <w:tc>
          <w:tcPr>
            <w:tcW w:w="810" w:type="dxa"/>
            <w:vAlign w:val="center"/>
          </w:tcPr>
          <w:p w14:paraId="5962CF27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Yes</w:t>
            </w:r>
          </w:p>
        </w:tc>
        <w:tc>
          <w:tcPr>
            <w:tcW w:w="990" w:type="dxa"/>
            <w:vAlign w:val="center"/>
          </w:tcPr>
          <w:p w14:paraId="3EB1DE6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0</w:t>
            </w:r>
          </w:p>
        </w:tc>
        <w:tc>
          <w:tcPr>
            <w:tcW w:w="1057" w:type="dxa"/>
            <w:vAlign w:val="center"/>
          </w:tcPr>
          <w:p w14:paraId="48AE5AC7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14:paraId="63DD6F10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0</w:t>
            </w:r>
          </w:p>
        </w:tc>
        <w:tc>
          <w:tcPr>
            <w:tcW w:w="1710" w:type="dxa"/>
            <w:vMerge w:val="restart"/>
            <w:vAlign w:val="center"/>
          </w:tcPr>
          <w:p w14:paraId="40FAB2CC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767" w:type="dxa"/>
            <w:vMerge w:val="restart"/>
            <w:vAlign w:val="center"/>
          </w:tcPr>
          <w:p w14:paraId="6CAA0ADB" w14:textId="77777777" w:rsidR="00B22D2D" w:rsidRPr="00433C4D" w:rsidRDefault="00B22D2D" w:rsidP="00C21FF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22D2D" w:rsidRPr="00433C4D" w14:paraId="17F7378F" w14:textId="77777777" w:rsidTr="00C21FF7">
        <w:trPr>
          <w:trHeight w:val="393"/>
        </w:trPr>
        <w:tc>
          <w:tcPr>
            <w:tcW w:w="2088" w:type="dxa"/>
            <w:vMerge/>
            <w:vAlign w:val="center"/>
          </w:tcPr>
          <w:p w14:paraId="182BF800" w14:textId="77777777" w:rsidR="00B22D2D" w:rsidRPr="003962A6" w:rsidRDefault="00B22D2D" w:rsidP="00C21FF7">
            <w:pPr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9D5E313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14:paraId="4D755041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30</w:t>
            </w:r>
          </w:p>
        </w:tc>
        <w:tc>
          <w:tcPr>
            <w:tcW w:w="1057" w:type="dxa"/>
            <w:vAlign w:val="center"/>
          </w:tcPr>
          <w:p w14:paraId="2894AD39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71.67</w:t>
            </w:r>
          </w:p>
        </w:tc>
        <w:tc>
          <w:tcPr>
            <w:tcW w:w="1620" w:type="dxa"/>
            <w:gridSpan w:val="2"/>
            <w:vAlign w:val="center"/>
          </w:tcPr>
          <w:p w14:paraId="6AC634DA" w14:textId="77777777" w:rsidR="00B22D2D" w:rsidRPr="003962A6" w:rsidRDefault="00B22D2D" w:rsidP="00C21FF7">
            <w:pPr>
              <w:rPr>
                <w:lang w:val="en-US"/>
              </w:rPr>
            </w:pPr>
            <w:r w:rsidRPr="003962A6">
              <w:rPr>
                <w:lang w:val="en-US"/>
              </w:rPr>
              <w:t>34.31</w:t>
            </w:r>
          </w:p>
        </w:tc>
        <w:tc>
          <w:tcPr>
            <w:tcW w:w="1710" w:type="dxa"/>
            <w:vMerge/>
            <w:vAlign w:val="center"/>
          </w:tcPr>
          <w:p w14:paraId="50E68488" w14:textId="77777777" w:rsidR="00B22D2D" w:rsidRPr="00433C4D" w:rsidRDefault="00B22D2D" w:rsidP="00C21FF7">
            <w:pPr>
              <w:rPr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14:paraId="367740A1" w14:textId="77777777" w:rsidR="00B22D2D" w:rsidRPr="00433C4D" w:rsidRDefault="00B22D2D" w:rsidP="00C21FF7">
            <w:pPr>
              <w:rPr>
                <w:lang w:val="en-US"/>
              </w:rPr>
            </w:pPr>
          </w:p>
        </w:tc>
      </w:tr>
    </w:tbl>
    <w:p w14:paraId="021B1EFA" w14:textId="77777777" w:rsidR="00B22D2D" w:rsidRDefault="00B22D2D" w:rsidP="00B22D2D">
      <w:pPr>
        <w:rPr>
          <w:sz w:val="24"/>
        </w:rPr>
      </w:pPr>
    </w:p>
    <w:p w14:paraId="65800EDF" w14:textId="706337F6" w:rsidR="004C2CC2" w:rsidRDefault="00B22D2D" w:rsidP="00B22D2D">
      <w:pPr>
        <w:rPr>
          <w:sz w:val="24"/>
        </w:rPr>
      </w:pPr>
      <w:r>
        <w:rPr>
          <w:sz w:val="24"/>
        </w:rPr>
        <w:t>* A</w:t>
      </w:r>
      <w:r w:rsidRPr="00C60EAF">
        <w:rPr>
          <w:sz w:val="24"/>
        </w:rPr>
        <w:t xml:space="preserve"> zero </w:t>
      </w:r>
      <w:r>
        <w:rPr>
          <w:sz w:val="24"/>
        </w:rPr>
        <w:t xml:space="preserve">value </w:t>
      </w:r>
      <w:r w:rsidRPr="00C60EAF">
        <w:rPr>
          <w:sz w:val="24"/>
        </w:rPr>
        <w:t xml:space="preserve">for the </w:t>
      </w:r>
      <w:r>
        <w:rPr>
          <w:sz w:val="24"/>
        </w:rPr>
        <w:t>“Yes”</w:t>
      </w:r>
      <w:r w:rsidRPr="00C60EAF">
        <w:rPr>
          <w:sz w:val="24"/>
        </w:rPr>
        <w:t xml:space="preserve"> group</w:t>
      </w:r>
      <w:r>
        <w:rPr>
          <w:sz w:val="24"/>
        </w:rPr>
        <w:t xml:space="preserve"> makes</w:t>
      </w:r>
      <w:r w:rsidRPr="00C60EAF">
        <w:rPr>
          <w:sz w:val="24"/>
        </w:rPr>
        <w:t xml:space="preserve"> statistical test</w:t>
      </w:r>
      <w:r>
        <w:rPr>
          <w:sz w:val="24"/>
        </w:rPr>
        <w:t>ing</w:t>
      </w:r>
      <w:r w:rsidRPr="00C60EAF">
        <w:rPr>
          <w:sz w:val="24"/>
        </w:rPr>
        <w:t xml:space="preserve"> not possible.</w:t>
      </w:r>
    </w:p>
    <w:p w14:paraId="2966C5EA" w14:textId="77777777" w:rsidR="0065180D" w:rsidRDefault="0065180D" w:rsidP="00B22D2D">
      <w:pPr>
        <w:rPr>
          <w:sz w:val="24"/>
        </w:rPr>
      </w:pPr>
    </w:p>
    <w:sectPr w:rsidR="0065180D" w:rsidSect="008A4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BAE"/>
    <w:multiLevelType w:val="hybridMultilevel"/>
    <w:tmpl w:val="C1F8F6C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DF5"/>
    <w:multiLevelType w:val="hybridMultilevel"/>
    <w:tmpl w:val="30C8F01C"/>
    <w:lvl w:ilvl="0" w:tplc="B316EA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6CE5"/>
    <w:multiLevelType w:val="hybridMultilevel"/>
    <w:tmpl w:val="2B34BA0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7399"/>
    <w:multiLevelType w:val="hybridMultilevel"/>
    <w:tmpl w:val="2BC44D7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10B"/>
    <w:multiLevelType w:val="hybridMultilevel"/>
    <w:tmpl w:val="30709EB0"/>
    <w:lvl w:ilvl="0" w:tplc="8294C9DE">
      <w:start w:val="1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1230C"/>
    <w:multiLevelType w:val="hybridMultilevel"/>
    <w:tmpl w:val="3DC892C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06CB9"/>
    <w:multiLevelType w:val="hybridMultilevel"/>
    <w:tmpl w:val="593CA876"/>
    <w:lvl w:ilvl="0" w:tplc="8294C9DE">
      <w:start w:val="1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D"/>
    <w:rsid w:val="003578AA"/>
    <w:rsid w:val="0048350C"/>
    <w:rsid w:val="004C2CC2"/>
    <w:rsid w:val="00574D23"/>
    <w:rsid w:val="0065180D"/>
    <w:rsid w:val="006559C5"/>
    <w:rsid w:val="008A4D7B"/>
    <w:rsid w:val="00B22D2D"/>
    <w:rsid w:val="00C21FF7"/>
    <w:rsid w:val="00D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E0FF2-2157-4C13-A6B9-59DD0E1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Company>OSU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Bockbrader</dc:creator>
  <cp:keywords/>
  <dc:description/>
  <cp:lastModifiedBy>Raga, Mimilanie</cp:lastModifiedBy>
  <cp:revision>6</cp:revision>
  <dcterms:created xsi:type="dcterms:W3CDTF">2018-10-24T03:18:00Z</dcterms:created>
  <dcterms:modified xsi:type="dcterms:W3CDTF">2019-04-08T15:01:00Z</dcterms:modified>
</cp:coreProperties>
</file>