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1F" w:rsidRDefault="008B281F" w:rsidP="008B281F">
      <w:r>
        <w:rPr>
          <w:b/>
          <w:bCs/>
        </w:rPr>
        <w:t>Title</w:t>
      </w:r>
      <w:r w:rsidRPr="008E559F">
        <w:rPr>
          <w:b/>
          <w:bCs/>
        </w:rPr>
        <w:t>:</w:t>
      </w:r>
      <w:r>
        <w:t xml:space="preserve"> </w:t>
      </w:r>
      <w:bookmarkStart w:id="0" w:name="_Hlk42589173"/>
      <w:r w:rsidRPr="00A27341">
        <w:t>Predictors of functional dependence after COVID-19: A retrospective examination among veterans</w:t>
      </w:r>
      <w:r>
        <w:t>.</w:t>
      </w:r>
      <w:bookmarkEnd w:id="0"/>
    </w:p>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492161" w:rsidP="0022554A">
            <w:pPr>
              <w:tabs>
                <w:tab w:val="left" w:pos="5400"/>
              </w:tabs>
              <w:rPr>
                <w:sz w:val="20"/>
              </w:rPr>
            </w:pPr>
            <w:r>
              <w:rPr>
                <w:sz w:val="20"/>
              </w:rPr>
              <w:t xml:space="preserve">               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492161" w:rsidP="0022554A">
            <w:pPr>
              <w:tabs>
                <w:tab w:val="left" w:pos="5400"/>
              </w:tabs>
              <w:rPr>
                <w:sz w:val="20"/>
              </w:rPr>
            </w:pPr>
            <w:r>
              <w:rPr>
                <w:sz w:val="20"/>
              </w:rPr>
              <w:t xml:space="preserve">              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492161" w:rsidP="0022554A">
            <w:pPr>
              <w:tabs>
                <w:tab w:val="left" w:pos="5400"/>
              </w:tabs>
              <w:rPr>
                <w:sz w:val="20"/>
              </w:rPr>
            </w:pPr>
            <w:r>
              <w:rPr>
                <w:sz w:val="20"/>
              </w:rPr>
              <w:t>3-4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492161" w:rsidP="0022554A">
            <w:pPr>
              <w:tabs>
                <w:tab w:val="left" w:pos="5400"/>
              </w:tabs>
              <w:rPr>
                <w:sz w:val="20"/>
              </w:rPr>
            </w:pPr>
            <w:r>
              <w:rPr>
                <w:sz w:val="20"/>
              </w:rPr>
              <w:t>4, top of 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492161" w:rsidP="0022554A">
            <w:pPr>
              <w:tabs>
                <w:tab w:val="left" w:pos="5400"/>
              </w:tabs>
              <w:rPr>
                <w:sz w:val="20"/>
              </w:rPr>
            </w:pPr>
            <w:r>
              <w:rPr>
                <w:sz w:val="20"/>
              </w:rPr>
              <w:t xml:space="preserve">    </w:t>
            </w:r>
            <w:bookmarkStart w:id="26" w:name="_GoBack"/>
            <w:bookmarkEnd w:id="26"/>
            <w:r>
              <w:rPr>
                <w:sz w:val="20"/>
              </w:rPr>
              <w:t xml:space="preserve"> 2 (abstract),5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7" w:name="bold13" w:colFirst="0" w:colLast="0"/>
            <w:bookmarkStart w:id="28"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492161"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bookmarkEnd w:id="27"/>
      <w:bookmarkEnd w:id="28"/>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492161"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9" w:name="bold14" w:colFirst="0" w:colLast="0"/>
            <w:bookmarkStart w:id="30"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1" w:name="bold16" w:colFirst="0" w:colLast="0"/>
            <w:bookmarkStart w:id="32" w:name="italic17" w:colFirst="0" w:colLast="0"/>
            <w:bookmarkEnd w:id="29"/>
            <w:bookmarkEnd w:id="30"/>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492161"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3" w:name="bold17"/>
            <w:bookmarkStart w:id="34" w:name="italic18"/>
            <w:bookmarkEnd w:id="31"/>
            <w:bookmarkEnd w:id="32"/>
            <w:r w:rsidRPr="0022554A">
              <w:rPr>
                <w:bCs/>
                <w:sz w:val="20"/>
              </w:rPr>
              <w:t>Data sources/</w:t>
            </w:r>
            <w:bookmarkStart w:id="35" w:name="bold18"/>
            <w:bookmarkStart w:id="36" w:name="italic19"/>
            <w:bookmarkEnd w:id="33"/>
            <w:bookmarkEnd w:id="34"/>
            <w:r>
              <w:rPr>
                <w:bCs/>
                <w:sz w:val="20"/>
              </w:rPr>
              <w:t xml:space="preserve"> </w:t>
            </w:r>
            <w:r w:rsidRPr="0022554A">
              <w:rPr>
                <w:bCs/>
                <w:sz w:val="20"/>
              </w:rPr>
              <w:t>measurement</w:t>
            </w:r>
            <w:bookmarkEnd w:id="35"/>
            <w:bookmarkEnd w:id="36"/>
          </w:p>
        </w:tc>
        <w:tc>
          <w:tcPr>
            <w:tcW w:w="616" w:type="dxa"/>
          </w:tcPr>
          <w:p w:rsidR="00191A23" w:rsidRPr="0022554A" w:rsidRDefault="00191A23" w:rsidP="0022554A">
            <w:pPr>
              <w:tabs>
                <w:tab w:val="left" w:pos="5400"/>
              </w:tabs>
              <w:jc w:val="center"/>
              <w:rPr>
                <w:sz w:val="20"/>
              </w:rPr>
            </w:pPr>
            <w:r w:rsidRPr="0022554A">
              <w:rPr>
                <w:sz w:val="20"/>
              </w:rPr>
              <w:t>8</w:t>
            </w:r>
            <w:bookmarkStart w:id="37" w:name="bold19"/>
            <w:r w:rsidRPr="0022554A">
              <w:rPr>
                <w:bCs/>
                <w:sz w:val="20"/>
              </w:rPr>
              <w:t>*</w:t>
            </w:r>
            <w:bookmarkEnd w:id="37"/>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492161" w:rsidP="0022554A">
            <w:pPr>
              <w:tabs>
                <w:tab w:val="left" w:pos="5400"/>
              </w:tabs>
              <w:rPr>
                <w:i/>
                <w:sz w:val="20"/>
              </w:rPr>
            </w:pPr>
            <w:r>
              <w:rPr>
                <w:i/>
                <w:sz w:val="20"/>
              </w:rPr>
              <w:t>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8" w:name="bold20" w:colFirst="0" w:colLast="0"/>
            <w:bookmarkStart w:id="39"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492161" w:rsidP="0022554A">
            <w:pPr>
              <w:tabs>
                <w:tab w:val="left" w:pos="5400"/>
              </w:tabs>
              <w:rPr>
                <w:color w:val="000000"/>
                <w:sz w:val="20"/>
              </w:rPr>
            </w:pPr>
            <w:r>
              <w:rPr>
                <w:color w:val="000000"/>
                <w:sz w:val="20"/>
              </w:rPr>
              <w:t>6</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40" w:name="bold21" w:colFirst="0" w:colLast="0"/>
            <w:bookmarkStart w:id="41" w:name="italic21" w:colFirst="0" w:colLast="0"/>
            <w:bookmarkEnd w:id="38"/>
            <w:bookmarkEnd w:id="39"/>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492161"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bl>
    <w:p w:rsidR="00191A23" w:rsidRDefault="00191A23">
      <w:bookmarkStart w:id="42" w:name="bold22"/>
      <w:bookmarkStart w:id="43" w:name="italic22"/>
      <w:bookmarkEnd w:id="40"/>
      <w:bookmarkEnd w:id="41"/>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4" w:name="bold23"/>
            <w:bookmarkStart w:id="45" w:name="italic23"/>
            <w:bookmarkEnd w:id="42"/>
            <w:bookmarkEnd w:id="43"/>
            <w:r w:rsidRPr="0022554A">
              <w:rPr>
                <w:bCs/>
                <w:sz w:val="20"/>
              </w:rPr>
              <w:t xml:space="preserve"> variables</w:t>
            </w:r>
            <w:bookmarkEnd w:id="44"/>
            <w:bookmarkEnd w:id="45"/>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492161" w:rsidP="00191A23">
            <w:pPr>
              <w:tabs>
                <w:tab w:val="left" w:pos="5400"/>
              </w:tabs>
              <w:rPr>
                <w:sz w:val="20"/>
              </w:rPr>
            </w:pPr>
            <w:r>
              <w:rPr>
                <w:sz w:val="20"/>
              </w:rPr>
              <w:t>6-7</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6" w:name="italic24"/>
            <w:r w:rsidRPr="0022554A">
              <w:rPr>
                <w:sz w:val="20"/>
              </w:rPr>
              <w:t>Statistical</w:t>
            </w:r>
            <w:bookmarkStart w:id="47" w:name="italic25"/>
            <w:bookmarkEnd w:id="46"/>
            <w:r w:rsidRPr="0022554A">
              <w:rPr>
                <w:sz w:val="20"/>
              </w:rPr>
              <w:t xml:space="preserve"> methods</w:t>
            </w:r>
            <w:bookmarkEnd w:id="47"/>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492161" w:rsidP="00191A23">
            <w:pPr>
              <w:tabs>
                <w:tab w:val="left" w:pos="5400"/>
              </w:tabs>
              <w:rPr>
                <w:sz w:val="20"/>
              </w:rPr>
            </w:pPr>
            <w:r>
              <w:rPr>
                <w:sz w:val="20"/>
              </w:rPr>
              <w:t>7-8</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4" w:colFirst="0" w:colLast="0"/>
            <w:bookmarkStart w:id="49"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492161" w:rsidP="00191A23">
            <w:pPr>
              <w:tabs>
                <w:tab w:val="left" w:pos="5400"/>
              </w:tabs>
              <w:rPr>
                <w:sz w:val="20"/>
              </w:rPr>
            </w:pPr>
            <w:r>
              <w:rPr>
                <w:sz w:val="20"/>
              </w:rPr>
              <w:t xml:space="preserve">N/A </w:t>
            </w:r>
          </w:p>
        </w:tc>
        <w:tc>
          <w:tcPr>
            <w:tcW w:w="3118" w:type="dxa"/>
          </w:tcPr>
          <w:p w:rsidR="00191A23" w:rsidRPr="0022554A" w:rsidRDefault="00492161" w:rsidP="00191A23">
            <w:pPr>
              <w:tabs>
                <w:tab w:val="left" w:pos="5400"/>
              </w:tabs>
              <w:rPr>
                <w:sz w:val="20"/>
              </w:rPr>
            </w:pPr>
            <w:r>
              <w:rPr>
                <w:sz w:val="20"/>
              </w:rPr>
              <w:t>No subgroups</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5" w:colFirst="0" w:colLast="0"/>
            <w:bookmarkStart w:id="51" w:name="italic27"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492161" w:rsidP="00191A23">
            <w:pPr>
              <w:tabs>
                <w:tab w:val="left" w:pos="5400"/>
              </w:tabs>
              <w:rPr>
                <w:sz w:val="20"/>
              </w:rPr>
            </w:pPr>
            <w:r>
              <w:rPr>
                <w:sz w:val="20"/>
              </w:rPr>
              <w:t>8 top of page</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6" w:colFirst="0" w:colLast="0"/>
            <w:bookmarkStart w:id="53" w:name="italic28"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4" w:name="bold27" w:colFirst="0" w:colLast="0"/>
            <w:bookmarkStart w:id="55" w:name="italic29" w:colFirst="0" w:colLast="0"/>
            <w:bookmarkEnd w:id="52"/>
            <w:bookmarkEnd w:id="53"/>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4"/>
      <w:bookmarkEnd w:id="55"/>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8" w:name="bold30"/>
            <w:r w:rsidRPr="0022554A">
              <w:rPr>
                <w:bCs/>
                <w:sz w:val="20"/>
              </w:rPr>
              <w:t>*</w:t>
            </w:r>
            <w:bookmarkEnd w:id="58"/>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492161" w:rsidP="00191A23">
            <w:pPr>
              <w:tabs>
                <w:tab w:val="left" w:pos="5400"/>
              </w:tabs>
              <w:rPr>
                <w:sz w:val="20"/>
              </w:rPr>
            </w:pPr>
            <w:r>
              <w:rPr>
                <w:sz w:val="20"/>
              </w:rPr>
              <w:t>Table 1</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1" w:colFirst="0" w:colLast="0"/>
            <w:bookmarkStart w:id="60"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492161" w:rsidP="00191A23">
            <w:pPr>
              <w:tabs>
                <w:tab w:val="left" w:pos="5400"/>
              </w:tabs>
              <w:rPr>
                <w:sz w:val="20"/>
              </w:rPr>
            </w:pPr>
            <w:r>
              <w:rPr>
                <w:sz w:val="20"/>
              </w:rPr>
              <w:t>Top of page 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3" w:name="OLE_LINK4"/>
            <w:r>
              <w:rPr>
                <w:sz w:val="20"/>
              </w:rPr>
              <w:t xml:space="preserve">(c) </w:t>
            </w:r>
            <w:r w:rsidRPr="0022554A">
              <w:rPr>
                <w:sz w:val="20"/>
              </w:rPr>
              <w:t>Consider use of a flow diagram</w:t>
            </w:r>
            <w:bookmarkEnd w:id="63"/>
          </w:p>
        </w:tc>
        <w:tc>
          <w:tcPr>
            <w:tcW w:w="1276" w:type="dxa"/>
          </w:tcPr>
          <w:p w:rsidR="00191A23" w:rsidRDefault="00492161"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8" w:name="bold35"/>
            <w:r w:rsidRPr="0022554A">
              <w:rPr>
                <w:bCs/>
                <w:sz w:val="20"/>
              </w:rPr>
              <w:t>*</w:t>
            </w:r>
            <w:bookmarkEnd w:id="68"/>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492161" w:rsidP="00191A23">
            <w:pPr>
              <w:tabs>
                <w:tab w:val="left" w:pos="5400"/>
              </w:tabs>
              <w:rPr>
                <w:sz w:val="20"/>
              </w:rPr>
            </w:pPr>
            <w:r>
              <w:rPr>
                <w:sz w:val="20"/>
              </w:rPr>
              <w:t>Table 1</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6" w:colFirst="0" w:colLast="0"/>
            <w:bookmarkStart w:id="70"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5" w:name="bold39"/>
            <w:r w:rsidRPr="0022554A">
              <w:rPr>
                <w:bCs/>
                <w:sz w:val="20"/>
              </w:rPr>
              <w:t>*</w:t>
            </w:r>
            <w:bookmarkEnd w:id="75"/>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2" w:name="italic43"/>
      <w:bookmarkStart w:id="83" w:name="bold44"/>
      <w:bookmarkEnd w:id="80"/>
      <w:bookmarkEnd w:id="81"/>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2"/>
            <w:bookmarkEnd w:id="83"/>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191A23" w:rsidRPr="0022554A" w:rsidTr="00517788">
        <w:tc>
          <w:tcPr>
            <w:tcW w:w="0" w:type="auto"/>
          </w:tcPr>
          <w:p w:rsidR="00191A23" w:rsidRPr="0022554A" w:rsidRDefault="00191A23" w:rsidP="00191A23">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492161" w:rsidP="00191A23">
            <w:pPr>
              <w:tabs>
                <w:tab w:val="left" w:pos="5400"/>
              </w:tabs>
              <w:rPr>
                <w:sz w:val="20"/>
              </w:rPr>
            </w:pPr>
            <w:r>
              <w:rPr>
                <w:sz w:val="20"/>
              </w:rPr>
              <w:t>10</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92161" w:rsidP="00191A23">
            <w:pPr>
              <w:tabs>
                <w:tab w:val="left" w:pos="5400"/>
              </w:tabs>
              <w:rPr>
                <w:sz w:val="20"/>
              </w:rPr>
            </w:pPr>
            <w:r>
              <w:rPr>
                <w:sz w:val="20"/>
              </w:rPr>
              <w:t>12</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92161" w:rsidP="00191A23">
            <w:pPr>
              <w:tabs>
                <w:tab w:val="left" w:pos="5400"/>
              </w:tabs>
              <w:rPr>
                <w:sz w:val="20"/>
              </w:rPr>
            </w:pPr>
            <w:r>
              <w:rPr>
                <w:sz w:val="20"/>
              </w:rPr>
              <w:t>10-11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492161" w:rsidP="00191A23">
            <w:pPr>
              <w:tabs>
                <w:tab w:val="left" w:pos="5400"/>
              </w:tabs>
              <w:rPr>
                <w:sz w:val="20"/>
              </w:rPr>
            </w:pPr>
            <w:r>
              <w:rPr>
                <w:sz w:val="20"/>
              </w:rPr>
              <w:t>13</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4" w:name="italic49"/>
            <w:bookmarkStart w:id="95" w:name="bold50"/>
            <w:bookmarkEnd w:id="92"/>
            <w:bookmarkEnd w:id="93"/>
            <w:r w:rsidRPr="0022554A">
              <w:rPr>
                <w:sz w:val="20"/>
              </w:rPr>
              <w:t>Other information</w:t>
            </w:r>
          </w:p>
        </w:tc>
        <w:bookmarkEnd w:id="94"/>
        <w:bookmarkEnd w:id="95"/>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492161" w:rsidP="00191A23">
            <w:pPr>
              <w:tabs>
                <w:tab w:val="left" w:pos="5400"/>
              </w:tabs>
              <w:rPr>
                <w:sz w:val="20"/>
              </w:rPr>
            </w:pPr>
            <w:r>
              <w:rPr>
                <w:sz w:val="20"/>
              </w:rPr>
              <w:t>No funding</w:t>
            </w:r>
          </w:p>
        </w:tc>
        <w:tc>
          <w:tcPr>
            <w:tcW w:w="3129" w:type="dxa"/>
          </w:tcPr>
          <w:p w:rsidR="00191A23" w:rsidRPr="0022554A" w:rsidRDefault="00191A23" w:rsidP="00191A23">
            <w:pPr>
              <w:tabs>
                <w:tab w:val="left" w:pos="5400"/>
              </w:tabs>
              <w:rPr>
                <w:sz w:val="20"/>
              </w:rPr>
            </w:pP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068" w:rsidRDefault="004B6068">
      <w:r>
        <w:separator/>
      </w:r>
    </w:p>
  </w:endnote>
  <w:endnote w:type="continuationSeparator" w:id="0">
    <w:p w:rsidR="004B6068" w:rsidRDefault="004B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068" w:rsidRDefault="004B6068">
      <w:r>
        <w:separator/>
      </w:r>
    </w:p>
  </w:footnote>
  <w:footnote w:type="continuationSeparator" w:id="0">
    <w:p w:rsidR="004B6068" w:rsidRDefault="004B6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34898"/>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2161"/>
    <w:rsid w:val="00495204"/>
    <w:rsid w:val="004A31B3"/>
    <w:rsid w:val="004A32C8"/>
    <w:rsid w:val="004B606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B281F"/>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CBAFDD"/>
  <w15:docId w15:val="{FEBB339B-2FB2-49D5-81BD-EEAC67E7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4</Pages>
  <Words>868</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Leigh, Alexandra E. (NOLA)</cp:lastModifiedBy>
  <cp:revision>3</cp:revision>
  <cp:lastPrinted>2014-09-01T08:36:00Z</cp:lastPrinted>
  <dcterms:created xsi:type="dcterms:W3CDTF">2020-09-10T15:52:00Z</dcterms:created>
  <dcterms:modified xsi:type="dcterms:W3CDTF">2020-09-10T15:52:00Z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