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60" w:rsidRPr="003D3ECE" w:rsidRDefault="00E07860" w:rsidP="00E0786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Appendix 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3D3ECE">
        <w:rPr>
          <w:rFonts w:ascii="Arial" w:hAnsi="Arial" w:cs="Arial"/>
          <w:sz w:val="24"/>
          <w:szCs w:val="24"/>
        </w:rPr>
        <w:t xml:space="preserve">. Spending estimates and 95% confidence interval (95% CI) from median regression analysis (a) adjusted  for child and family </w:t>
      </w:r>
      <w:proofErr w:type="spellStart"/>
      <w:r w:rsidRPr="003D3ECE">
        <w:rPr>
          <w:rFonts w:ascii="Arial" w:hAnsi="Arial" w:cs="Arial"/>
          <w:sz w:val="24"/>
          <w:szCs w:val="24"/>
        </w:rPr>
        <w:t>characteristics</w:t>
      </w:r>
      <w:r w:rsidRPr="003D3ECE">
        <w:rPr>
          <w:rFonts w:ascii="Arial" w:hAnsi="Arial" w:cs="Arial"/>
          <w:sz w:val="24"/>
          <w:szCs w:val="24"/>
          <w:vertAlign w:val="superscript"/>
        </w:rPr>
        <w:t>A</w:t>
      </w:r>
      <w:proofErr w:type="spellEnd"/>
      <w:r w:rsidRPr="003D3ECE">
        <w:rPr>
          <w:rFonts w:ascii="Arial" w:hAnsi="Arial" w:cs="Arial"/>
          <w:sz w:val="24"/>
          <w:szCs w:val="24"/>
        </w:rPr>
        <w:t xml:space="preserve"> and conditional on PT/OT use (n=2,765)* and (b) fully </w:t>
      </w:r>
      <w:proofErr w:type="spellStart"/>
      <w:r w:rsidRPr="003D3ECE">
        <w:rPr>
          <w:rFonts w:ascii="Arial" w:hAnsi="Arial" w:cs="Arial"/>
          <w:sz w:val="24"/>
          <w:szCs w:val="24"/>
        </w:rPr>
        <w:t>adjusted</w:t>
      </w:r>
      <w:r w:rsidRPr="003D3ECE">
        <w:rPr>
          <w:rFonts w:ascii="Arial" w:hAnsi="Arial" w:cs="Arial"/>
          <w:sz w:val="24"/>
          <w:szCs w:val="24"/>
          <w:vertAlign w:val="superscript"/>
        </w:rPr>
        <w:t>B</w:t>
      </w:r>
      <w:proofErr w:type="spellEnd"/>
      <w:r w:rsidRPr="003D3ECE">
        <w:rPr>
          <w:rFonts w:ascii="Arial" w:hAnsi="Arial" w:cs="Arial"/>
          <w:sz w:val="24"/>
          <w:szCs w:val="24"/>
        </w:rPr>
        <w:t xml:space="preserve"> and conditional on PT/OT use, 2006-2008 (n=2,765)*</w:t>
      </w:r>
    </w:p>
    <w:p w:rsidR="00E07860" w:rsidRDefault="00E07860" w:rsidP="00E078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7860" w:rsidRDefault="00E07860" w:rsidP="00E0786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3132"/>
        <w:gridCol w:w="2880"/>
        <w:gridCol w:w="288"/>
      </w:tblGrid>
      <w:tr w:rsidR="00E07860" w:rsidRPr="003D3ECE" w:rsidTr="00A26CFA">
        <w:trPr>
          <w:gridAfter w:val="1"/>
          <w:wAfter w:w="288" w:type="dxa"/>
        </w:trPr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>Characteristic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vAlign w:val="center"/>
          </w:tcPr>
          <w:p w:rsidR="00E07860" w:rsidRPr="003D3ECE" w:rsidRDefault="00E07860" w:rsidP="00E07860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 xml:space="preserve">Adjusted for Child &amp; Family </w:t>
            </w:r>
            <w:proofErr w:type="spellStart"/>
            <w:r w:rsidRPr="003D3ECE">
              <w:rPr>
                <w:rFonts w:ascii="Arial" w:hAnsi="Arial" w:cs="Arial"/>
                <w:sz w:val="24"/>
                <w:szCs w:val="24"/>
              </w:rPr>
              <w:t>Characteristics</w:t>
            </w:r>
            <w:r w:rsidRPr="003D3ECE">
              <w:rPr>
                <w:rFonts w:ascii="Arial" w:hAnsi="Arial" w:cs="Arial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E07860" w:rsidRPr="003D3ECE" w:rsidRDefault="00E07860" w:rsidP="00E07860">
            <w:pPr>
              <w:pStyle w:val="ListParagraph"/>
              <w:numPr>
                <w:ilvl w:val="0"/>
                <w:numId w:val="1"/>
              </w:num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 xml:space="preserve">Fully adjusted </w:t>
            </w:r>
            <w:proofErr w:type="spellStart"/>
            <w:r w:rsidRPr="003D3ECE">
              <w:rPr>
                <w:rFonts w:ascii="Arial" w:hAnsi="Arial" w:cs="Arial"/>
                <w:sz w:val="24"/>
                <w:szCs w:val="24"/>
              </w:rPr>
              <w:t>model</w:t>
            </w:r>
            <w:r w:rsidRPr="003D3ECE">
              <w:rPr>
                <w:rFonts w:ascii="Arial" w:hAnsi="Arial" w:cs="Arial"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E07860" w:rsidRPr="003D3ECE" w:rsidTr="00A26CFA">
        <w:trPr>
          <w:gridAfter w:val="1"/>
          <w:wAfter w:w="288" w:type="dxa"/>
          <w:trHeight w:val="593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E07860" w:rsidRPr="003D3ECE" w:rsidRDefault="00E07860" w:rsidP="00A26CFA">
            <w:pPr>
              <w:spacing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>Parameter Estimates</w:t>
            </w:r>
          </w:p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 xml:space="preserve"> [95 % CI]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>Parameter Estimates</w:t>
            </w:r>
          </w:p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 xml:space="preserve"> [95% CI]</w:t>
            </w:r>
          </w:p>
        </w:tc>
      </w:tr>
      <w:tr w:rsidR="00E07860" w:rsidRPr="003D3ECE" w:rsidTr="00A26CFA">
        <w:trPr>
          <w:gridAfter w:val="1"/>
          <w:wAfter w:w="288" w:type="dxa"/>
          <w:trHeight w:val="854"/>
        </w:trPr>
        <w:tc>
          <w:tcPr>
            <w:tcW w:w="4140" w:type="dxa"/>
            <w:tcBorders>
              <w:top w:val="single" w:sz="4" w:space="0" w:color="auto"/>
            </w:tcBorders>
          </w:tcPr>
          <w:p w:rsidR="00E07860" w:rsidRPr="003D3ECE" w:rsidRDefault="00E07860" w:rsidP="00A26CFA">
            <w:pPr>
              <w:spacing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>Condition Type</w:t>
            </w:r>
          </w:p>
          <w:p w:rsidR="00E07860" w:rsidRPr="003D3ECE" w:rsidRDefault="00E07860" w:rsidP="00A26CFA">
            <w:pPr>
              <w:spacing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 xml:space="preserve">     Diagnosis (DX)</w:t>
            </w:r>
          </w:p>
          <w:p w:rsidR="00E07860" w:rsidRPr="003D3ECE" w:rsidRDefault="00E07860" w:rsidP="00A26CFA">
            <w:pPr>
              <w:spacing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 xml:space="preserve">     Developmental delay (DD)</w:t>
            </w:r>
          </w:p>
        </w:tc>
        <w:tc>
          <w:tcPr>
            <w:tcW w:w="3132" w:type="dxa"/>
            <w:tcBorders>
              <w:top w:val="single" w:sz="4" w:space="0" w:color="auto"/>
            </w:tcBorders>
          </w:tcPr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>Reference</w:t>
            </w:r>
          </w:p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>108.83</w:t>
            </w:r>
            <w:r w:rsidRPr="003D3ECE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  <w:r w:rsidRPr="003D3ECE">
              <w:rPr>
                <w:rFonts w:ascii="Arial" w:hAnsi="Arial" w:cs="Arial"/>
                <w:sz w:val="24"/>
                <w:szCs w:val="24"/>
              </w:rPr>
              <w:t xml:space="preserve"> [42.10, 175.57]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>Reference</w:t>
            </w:r>
          </w:p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>18.11 [-19.10, 55.32]</w:t>
            </w:r>
          </w:p>
        </w:tc>
      </w:tr>
      <w:tr w:rsidR="00E07860" w:rsidRPr="003D3ECE" w:rsidTr="00A26CFA">
        <w:trPr>
          <w:gridAfter w:val="1"/>
          <w:wAfter w:w="288" w:type="dxa"/>
        </w:trPr>
        <w:tc>
          <w:tcPr>
            <w:tcW w:w="4140" w:type="dxa"/>
            <w:tcBorders>
              <w:top w:val="single" w:sz="4" w:space="0" w:color="auto"/>
            </w:tcBorders>
          </w:tcPr>
          <w:p w:rsidR="00E07860" w:rsidRPr="003D3ECE" w:rsidRDefault="00E07860" w:rsidP="00A26CFA">
            <w:pPr>
              <w:spacing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>Child’s race and ethnicity</w:t>
            </w:r>
          </w:p>
          <w:p w:rsidR="00E07860" w:rsidRPr="003D3ECE" w:rsidRDefault="00E07860" w:rsidP="00A26CFA">
            <w:pPr>
              <w:spacing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 xml:space="preserve">     White, non-Hispanic</w:t>
            </w:r>
          </w:p>
          <w:p w:rsidR="00E07860" w:rsidRPr="003D3ECE" w:rsidRDefault="00E07860" w:rsidP="00A26CFA">
            <w:pPr>
              <w:spacing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 xml:space="preserve">     Black, non-Hispanic</w:t>
            </w:r>
          </w:p>
          <w:p w:rsidR="00E07860" w:rsidRPr="003D3ECE" w:rsidRDefault="00E07860" w:rsidP="00A26CFA">
            <w:pPr>
              <w:spacing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 xml:space="preserve">     Hispanic</w:t>
            </w:r>
          </w:p>
          <w:p w:rsidR="00E07860" w:rsidRPr="003D3ECE" w:rsidRDefault="00E07860" w:rsidP="00A26CFA">
            <w:pPr>
              <w:spacing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 xml:space="preserve">     Other, non-Hispanic</w:t>
            </w:r>
          </w:p>
          <w:p w:rsidR="00E07860" w:rsidRPr="003D3ECE" w:rsidRDefault="00E07860" w:rsidP="00A26CFA">
            <w:pPr>
              <w:spacing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 xml:space="preserve">     Unknown</w:t>
            </w:r>
          </w:p>
        </w:tc>
        <w:tc>
          <w:tcPr>
            <w:tcW w:w="3132" w:type="dxa"/>
            <w:tcBorders>
              <w:top w:val="single" w:sz="4" w:space="0" w:color="auto"/>
            </w:tcBorders>
          </w:tcPr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>Reference</w:t>
            </w:r>
          </w:p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>16.55 [-110.91, 144.00]</w:t>
            </w:r>
          </w:p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>-39.26 [-115.81, 37.30]</w:t>
            </w:r>
          </w:p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>-14.68 [-232.50, 203.14]</w:t>
            </w:r>
          </w:p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>-45.32 [-117.74, 27.10]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>Reference</w:t>
            </w:r>
          </w:p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>-5.82 [-73.66, 62.01]</w:t>
            </w:r>
          </w:p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>0.00 [-40.77,40.77]</w:t>
            </w:r>
          </w:p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>6.63 [-109.17, 122.43]</w:t>
            </w:r>
          </w:p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>-0.84 [-39.47, 37.79]</w:t>
            </w:r>
          </w:p>
        </w:tc>
      </w:tr>
      <w:tr w:rsidR="00E07860" w:rsidRPr="003D3ECE" w:rsidTr="00A26CFA">
        <w:trPr>
          <w:gridAfter w:val="1"/>
          <w:wAfter w:w="288" w:type="dxa"/>
        </w:trPr>
        <w:tc>
          <w:tcPr>
            <w:tcW w:w="4140" w:type="dxa"/>
          </w:tcPr>
          <w:p w:rsidR="00E07860" w:rsidRPr="003D3ECE" w:rsidRDefault="00E07860" w:rsidP="00A26CFA">
            <w:pPr>
              <w:spacing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>Child’s sex</w:t>
            </w:r>
          </w:p>
          <w:p w:rsidR="00E07860" w:rsidRPr="003D3ECE" w:rsidRDefault="00E07860" w:rsidP="00A26CFA">
            <w:pPr>
              <w:spacing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 xml:space="preserve">     Male</w:t>
            </w:r>
          </w:p>
          <w:p w:rsidR="00E07860" w:rsidRPr="003D3ECE" w:rsidRDefault="00E07860" w:rsidP="00A26CFA">
            <w:pPr>
              <w:spacing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 xml:space="preserve">     Female</w:t>
            </w:r>
          </w:p>
        </w:tc>
        <w:tc>
          <w:tcPr>
            <w:tcW w:w="3132" w:type="dxa"/>
          </w:tcPr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>Reference</w:t>
            </w:r>
          </w:p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>1.25 [-52.94, 55.43]</w:t>
            </w:r>
          </w:p>
        </w:tc>
        <w:tc>
          <w:tcPr>
            <w:tcW w:w="2880" w:type="dxa"/>
          </w:tcPr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>Reference</w:t>
            </w:r>
          </w:p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>-.084 [-29.64, 27.96]</w:t>
            </w:r>
          </w:p>
        </w:tc>
      </w:tr>
      <w:tr w:rsidR="00E07860" w:rsidRPr="003D3ECE" w:rsidTr="00A26CFA">
        <w:trPr>
          <w:gridAfter w:val="1"/>
          <w:wAfter w:w="288" w:type="dxa"/>
        </w:trPr>
        <w:tc>
          <w:tcPr>
            <w:tcW w:w="4140" w:type="dxa"/>
          </w:tcPr>
          <w:p w:rsidR="00E07860" w:rsidRPr="003D3ECE" w:rsidRDefault="00E07860" w:rsidP="00A26CFA">
            <w:pPr>
              <w:spacing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D3ECE">
              <w:rPr>
                <w:rFonts w:ascii="Arial" w:hAnsi="Arial" w:cs="Arial"/>
                <w:sz w:val="24"/>
                <w:szCs w:val="24"/>
              </w:rPr>
              <w:t>Urbanicity</w:t>
            </w:r>
            <w:proofErr w:type="spellEnd"/>
          </w:p>
          <w:p w:rsidR="00E07860" w:rsidRPr="003D3ECE" w:rsidRDefault="00E07860" w:rsidP="00A26CFA">
            <w:pPr>
              <w:spacing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 xml:space="preserve">     Rural</w:t>
            </w:r>
          </w:p>
          <w:p w:rsidR="00E07860" w:rsidRPr="003D3ECE" w:rsidRDefault="00E07860" w:rsidP="00A26CFA">
            <w:pPr>
              <w:spacing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 xml:space="preserve">     Urban</w:t>
            </w:r>
          </w:p>
        </w:tc>
        <w:tc>
          <w:tcPr>
            <w:tcW w:w="3132" w:type="dxa"/>
          </w:tcPr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>-105.25</w:t>
            </w:r>
            <w:r w:rsidRPr="003D3ECE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  <w:r w:rsidRPr="003D3ECE">
              <w:rPr>
                <w:rFonts w:ascii="Arial" w:hAnsi="Arial" w:cs="Arial"/>
                <w:sz w:val="24"/>
                <w:szCs w:val="24"/>
              </w:rPr>
              <w:t xml:space="preserve"> [-199.62, -10.88]</w:t>
            </w:r>
          </w:p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>Reference</w:t>
            </w:r>
          </w:p>
        </w:tc>
        <w:tc>
          <w:tcPr>
            <w:tcW w:w="2880" w:type="dxa"/>
          </w:tcPr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>-13.97 [-64.54, 36.60]</w:t>
            </w:r>
          </w:p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>Reference</w:t>
            </w:r>
          </w:p>
          <w:p w:rsidR="00E07860" w:rsidRPr="003D3ECE" w:rsidRDefault="00E07860" w:rsidP="00A26CFA">
            <w:pPr>
              <w:spacing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860" w:rsidRPr="003D3ECE" w:rsidTr="00A26CFA">
        <w:trPr>
          <w:gridAfter w:val="1"/>
          <w:wAfter w:w="288" w:type="dxa"/>
          <w:trHeight w:val="413"/>
        </w:trPr>
        <w:tc>
          <w:tcPr>
            <w:tcW w:w="4140" w:type="dxa"/>
          </w:tcPr>
          <w:p w:rsidR="00E07860" w:rsidRPr="003D3ECE" w:rsidRDefault="00E07860" w:rsidP="00A26CFA">
            <w:pPr>
              <w:spacing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lastRenderedPageBreak/>
              <w:t>Number of comorbid chronic conditions</w:t>
            </w:r>
          </w:p>
          <w:p w:rsidR="00E07860" w:rsidRPr="003D3ECE" w:rsidRDefault="00E07860" w:rsidP="00A26CFA">
            <w:pPr>
              <w:spacing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 xml:space="preserve">      0</w:t>
            </w:r>
          </w:p>
          <w:p w:rsidR="00E07860" w:rsidRPr="003D3ECE" w:rsidRDefault="00E07860" w:rsidP="00A26CFA">
            <w:pPr>
              <w:spacing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 xml:space="preserve">      1</w:t>
            </w:r>
          </w:p>
          <w:p w:rsidR="00E07860" w:rsidRPr="003D3ECE" w:rsidRDefault="00E07860" w:rsidP="00A26CFA">
            <w:pPr>
              <w:spacing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 xml:space="preserve">      2 or more</w:t>
            </w:r>
          </w:p>
        </w:tc>
        <w:tc>
          <w:tcPr>
            <w:tcW w:w="3132" w:type="dxa"/>
          </w:tcPr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6E37" w:rsidRDefault="001D6E37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>Reference</w:t>
            </w:r>
          </w:p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>123.87</w:t>
            </w:r>
            <w:r w:rsidRPr="003D3ECE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  <w:r w:rsidRPr="003D3ECE">
              <w:rPr>
                <w:rFonts w:ascii="Arial" w:hAnsi="Arial" w:cs="Arial"/>
                <w:sz w:val="24"/>
                <w:szCs w:val="24"/>
              </w:rPr>
              <w:t xml:space="preserve"> [56.33, 191.41]</w:t>
            </w:r>
          </w:p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 w:rsidRPr="003D3ECE">
              <w:rPr>
                <w:rFonts w:ascii="Arial" w:hAnsi="Arial" w:cs="Arial"/>
                <w:sz w:val="24"/>
                <w:szCs w:val="24"/>
              </w:rPr>
              <w:t>171.19</w:t>
            </w:r>
            <w:bookmarkEnd w:id="0"/>
            <w:r w:rsidRPr="003D3ECE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  <w:r w:rsidRPr="003D3ECE">
              <w:rPr>
                <w:rFonts w:ascii="Arial" w:hAnsi="Arial" w:cs="Arial"/>
                <w:sz w:val="24"/>
                <w:szCs w:val="24"/>
              </w:rPr>
              <w:t xml:space="preserve"> [104.21, 238.17]</w:t>
            </w:r>
          </w:p>
        </w:tc>
        <w:tc>
          <w:tcPr>
            <w:tcW w:w="2880" w:type="dxa"/>
          </w:tcPr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6E37" w:rsidRDefault="001D6E37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>Reference</w:t>
            </w:r>
          </w:p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>4.56 [-31.82, 40.94]</w:t>
            </w:r>
          </w:p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>25.05 [-11.23, 61.32]</w:t>
            </w:r>
          </w:p>
        </w:tc>
      </w:tr>
      <w:tr w:rsidR="00E07860" w:rsidRPr="003D3ECE" w:rsidTr="00A26CFA">
        <w:trPr>
          <w:gridAfter w:val="1"/>
          <w:wAfter w:w="288" w:type="dxa"/>
        </w:trPr>
        <w:tc>
          <w:tcPr>
            <w:tcW w:w="4140" w:type="dxa"/>
          </w:tcPr>
          <w:p w:rsidR="00E07860" w:rsidRPr="003D3ECE" w:rsidRDefault="00E07860" w:rsidP="00A26CFA">
            <w:pPr>
              <w:spacing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>Age categories</w:t>
            </w:r>
          </w:p>
          <w:p w:rsidR="00E07860" w:rsidRPr="003D3ECE" w:rsidRDefault="00E07860" w:rsidP="00A26CFA">
            <w:pPr>
              <w:spacing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 xml:space="preserve">     Birth to 12 months</w:t>
            </w:r>
          </w:p>
          <w:p w:rsidR="00E07860" w:rsidRPr="003D3ECE" w:rsidRDefault="00E07860" w:rsidP="00A26CFA">
            <w:pPr>
              <w:spacing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 xml:space="preserve">     12 months to 24 months</w:t>
            </w:r>
          </w:p>
          <w:p w:rsidR="00E07860" w:rsidRPr="003D3ECE" w:rsidRDefault="00E07860" w:rsidP="00A26CFA">
            <w:pPr>
              <w:spacing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 xml:space="preserve">     24 months to 35 months</w:t>
            </w:r>
          </w:p>
        </w:tc>
        <w:tc>
          <w:tcPr>
            <w:tcW w:w="3132" w:type="dxa"/>
          </w:tcPr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>Reference</w:t>
            </w:r>
          </w:p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>92.91</w:t>
            </w:r>
            <w:r w:rsidRPr="003D3ECE">
              <w:rPr>
                <w:rFonts w:ascii="Arial" w:hAnsi="Arial" w:cs="Arial"/>
                <w:sz w:val="24"/>
                <w:szCs w:val="24"/>
                <w:vertAlign w:val="superscript"/>
              </w:rPr>
              <w:t>**</w:t>
            </w:r>
            <w:r w:rsidRPr="003D3ECE">
              <w:rPr>
                <w:rFonts w:ascii="Arial" w:hAnsi="Arial" w:cs="Arial"/>
                <w:sz w:val="24"/>
                <w:szCs w:val="24"/>
              </w:rPr>
              <w:t xml:space="preserve"> [24.23, 161.59]</w:t>
            </w:r>
          </w:p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>66.07 [-3.17, 135.32]</w:t>
            </w:r>
          </w:p>
        </w:tc>
        <w:tc>
          <w:tcPr>
            <w:tcW w:w="2880" w:type="dxa"/>
          </w:tcPr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>Reference</w:t>
            </w:r>
          </w:p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>1.26 [-35.85, 38.37]</w:t>
            </w:r>
          </w:p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>4.98 [-32.71, 42.67]</w:t>
            </w:r>
          </w:p>
        </w:tc>
      </w:tr>
      <w:tr w:rsidR="00E07860" w:rsidRPr="003D3ECE" w:rsidTr="00A26CFA">
        <w:trPr>
          <w:gridAfter w:val="1"/>
          <w:wAfter w:w="288" w:type="dxa"/>
        </w:trPr>
        <w:tc>
          <w:tcPr>
            <w:tcW w:w="4140" w:type="dxa"/>
            <w:vAlign w:val="center"/>
          </w:tcPr>
          <w:p w:rsidR="00E07860" w:rsidRPr="003D3ECE" w:rsidRDefault="00E07860" w:rsidP="00A26CFA">
            <w:pPr>
              <w:spacing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>Social Disadvantage Index</w:t>
            </w:r>
          </w:p>
          <w:p w:rsidR="00E07860" w:rsidRPr="003D3ECE" w:rsidRDefault="00E07860" w:rsidP="00A26CFA">
            <w:pPr>
              <w:spacing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 xml:space="preserve">     0</w:t>
            </w:r>
          </w:p>
          <w:p w:rsidR="00E07860" w:rsidRPr="003D3ECE" w:rsidRDefault="00E07860" w:rsidP="00A26CFA">
            <w:pPr>
              <w:spacing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 xml:space="preserve">     1</w:t>
            </w:r>
          </w:p>
          <w:p w:rsidR="00E07860" w:rsidRPr="003D3ECE" w:rsidRDefault="00E07860" w:rsidP="00A26CFA">
            <w:pPr>
              <w:spacing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 xml:space="preserve">     2</w:t>
            </w:r>
          </w:p>
        </w:tc>
        <w:tc>
          <w:tcPr>
            <w:tcW w:w="3132" w:type="dxa"/>
            <w:vAlign w:val="center"/>
          </w:tcPr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>Reference</w:t>
            </w:r>
          </w:p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>15.82 [-48.39, 80.04]</w:t>
            </w:r>
          </w:p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>-16.03 [-83.58, 51.53]</w:t>
            </w:r>
          </w:p>
        </w:tc>
        <w:tc>
          <w:tcPr>
            <w:tcW w:w="2880" w:type="dxa"/>
            <w:vAlign w:val="center"/>
          </w:tcPr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>Reference</w:t>
            </w:r>
          </w:p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>-0.42 [-34.62, 33.78]</w:t>
            </w:r>
          </w:p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>0.42 [-35.54, 36.38]</w:t>
            </w:r>
          </w:p>
        </w:tc>
      </w:tr>
      <w:tr w:rsidR="00E07860" w:rsidRPr="003D3ECE" w:rsidTr="00A26CFA">
        <w:tc>
          <w:tcPr>
            <w:tcW w:w="4140" w:type="dxa"/>
            <w:vAlign w:val="center"/>
          </w:tcPr>
          <w:p w:rsidR="00E07860" w:rsidRPr="003D3ECE" w:rsidRDefault="00E07860" w:rsidP="00A26CFA">
            <w:pPr>
              <w:spacing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 xml:space="preserve">PT/OT Dose                                                     </w:t>
            </w:r>
          </w:p>
        </w:tc>
        <w:tc>
          <w:tcPr>
            <w:tcW w:w="3132" w:type="dxa"/>
            <w:vAlign w:val="center"/>
          </w:tcPr>
          <w:p w:rsidR="00E07860" w:rsidRPr="003D3ECE" w:rsidRDefault="00E07860" w:rsidP="00A26CFA">
            <w:pPr>
              <w:spacing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 xml:space="preserve">               0.10 [0.10, 0.11]</w:t>
            </w:r>
          </w:p>
        </w:tc>
        <w:tc>
          <w:tcPr>
            <w:tcW w:w="3168" w:type="dxa"/>
            <w:gridSpan w:val="2"/>
            <w:vAlign w:val="center"/>
          </w:tcPr>
          <w:p w:rsidR="00E07860" w:rsidRPr="003D3ECE" w:rsidRDefault="00E07860" w:rsidP="00A26CFA">
            <w:pPr>
              <w:tabs>
                <w:tab w:val="left" w:pos="2232"/>
              </w:tabs>
              <w:spacing w:line="480" w:lineRule="auto"/>
              <w:ind w:right="43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>0.08 [0.08, 0.08]</w:t>
            </w:r>
          </w:p>
        </w:tc>
      </w:tr>
      <w:tr w:rsidR="00E07860" w:rsidRPr="003D3ECE" w:rsidTr="00A26CFA">
        <w:tc>
          <w:tcPr>
            <w:tcW w:w="4140" w:type="dxa"/>
            <w:vAlign w:val="center"/>
          </w:tcPr>
          <w:p w:rsidR="00E07860" w:rsidRPr="003D3ECE" w:rsidRDefault="00E07860" w:rsidP="00A26CFA">
            <w:pPr>
              <w:spacing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>PT/OT Place of Service</w:t>
            </w:r>
          </w:p>
          <w:p w:rsidR="00E07860" w:rsidRPr="003D3ECE" w:rsidRDefault="00E07860" w:rsidP="00A26CFA">
            <w:pPr>
              <w:spacing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 xml:space="preserve">      Home</w:t>
            </w:r>
          </w:p>
          <w:p w:rsidR="00E07860" w:rsidRPr="003D3ECE" w:rsidRDefault="00E07860" w:rsidP="00A26CFA">
            <w:pPr>
              <w:spacing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 xml:space="preserve">      Clinic</w:t>
            </w:r>
          </w:p>
        </w:tc>
        <w:tc>
          <w:tcPr>
            <w:tcW w:w="3132" w:type="dxa"/>
            <w:vAlign w:val="center"/>
          </w:tcPr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8" w:type="dxa"/>
            <w:gridSpan w:val="2"/>
            <w:vAlign w:val="center"/>
          </w:tcPr>
          <w:p w:rsidR="00E07860" w:rsidRPr="003D3ECE" w:rsidRDefault="00E07860" w:rsidP="00A26CFA">
            <w:pPr>
              <w:spacing w:line="48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07860" w:rsidRPr="003D3ECE" w:rsidRDefault="00E07860" w:rsidP="00A26CFA">
            <w:pPr>
              <w:tabs>
                <w:tab w:val="left" w:pos="2232"/>
              </w:tabs>
              <w:spacing w:line="480" w:lineRule="auto"/>
              <w:ind w:right="43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>-16.74 [-19.97,l -13.53]</w:t>
            </w:r>
          </w:p>
          <w:p w:rsidR="00E07860" w:rsidRPr="003D3ECE" w:rsidRDefault="00E07860" w:rsidP="00A26CFA">
            <w:pPr>
              <w:spacing w:line="480" w:lineRule="auto"/>
              <w:ind w:right="432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>Reference</w:t>
            </w:r>
          </w:p>
        </w:tc>
      </w:tr>
      <w:tr w:rsidR="00E07860" w:rsidRPr="003D3ECE" w:rsidTr="00A26CFA">
        <w:trPr>
          <w:gridAfter w:val="1"/>
          <w:wAfter w:w="288" w:type="dxa"/>
        </w:trPr>
        <w:tc>
          <w:tcPr>
            <w:tcW w:w="4140" w:type="dxa"/>
            <w:vAlign w:val="center"/>
          </w:tcPr>
          <w:p w:rsidR="00E07860" w:rsidRPr="003D3ECE" w:rsidRDefault="00E07860" w:rsidP="00A26CFA">
            <w:pPr>
              <w:spacing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>Type of PT/OT Service</w:t>
            </w:r>
          </w:p>
          <w:p w:rsidR="00E07860" w:rsidRPr="003D3ECE" w:rsidRDefault="00E07860" w:rsidP="00A26CFA">
            <w:pPr>
              <w:spacing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>97110 – Therapeutic exercise to develop strength, endurance, range of motion, and flexibility</w:t>
            </w:r>
          </w:p>
          <w:p w:rsidR="00E07860" w:rsidRPr="003D3ECE" w:rsidRDefault="00E07860" w:rsidP="00A26CFA">
            <w:pPr>
              <w:spacing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2" w:type="dxa"/>
            <w:vAlign w:val="center"/>
          </w:tcPr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>Reference</w:t>
            </w:r>
          </w:p>
        </w:tc>
      </w:tr>
      <w:tr w:rsidR="00E07860" w:rsidRPr="003D3ECE" w:rsidTr="00A26CFA">
        <w:trPr>
          <w:gridAfter w:val="1"/>
          <w:wAfter w:w="288" w:type="dxa"/>
        </w:trPr>
        <w:tc>
          <w:tcPr>
            <w:tcW w:w="4140" w:type="dxa"/>
            <w:vAlign w:val="center"/>
          </w:tcPr>
          <w:p w:rsidR="00E07860" w:rsidRPr="003D3ECE" w:rsidRDefault="00E07860" w:rsidP="00A26CFA">
            <w:pPr>
              <w:spacing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lastRenderedPageBreak/>
              <w:t>97112 – Neuromuscular re-education of movement, balance, coordination, kinesthetic sense, posture, and/or proprioception for sitting and/or standing activities</w:t>
            </w:r>
          </w:p>
          <w:p w:rsidR="00E07860" w:rsidRPr="003D3ECE" w:rsidRDefault="00E07860" w:rsidP="00A26CFA">
            <w:pPr>
              <w:spacing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2" w:type="dxa"/>
            <w:vAlign w:val="center"/>
          </w:tcPr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>158.96</w:t>
            </w:r>
            <w:r w:rsidRPr="003D3ECE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>[125.98, 191.94]</w:t>
            </w:r>
          </w:p>
        </w:tc>
      </w:tr>
      <w:tr w:rsidR="00E07860" w:rsidRPr="003D3ECE" w:rsidTr="00A26CFA">
        <w:trPr>
          <w:gridAfter w:val="1"/>
          <w:wAfter w:w="288" w:type="dxa"/>
        </w:trPr>
        <w:tc>
          <w:tcPr>
            <w:tcW w:w="4140" w:type="dxa"/>
            <w:vAlign w:val="center"/>
          </w:tcPr>
          <w:p w:rsidR="00E07860" w:rsidRPr="003D3ECE" w:rsidRDefault="00E07860" w:rsidP="00A26CFA">
            <w:pPr>
              <w:spacing w:line="48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 xml:space="preserve">97530 - </w:t>
            </w:r>
            <w:r w:rsidRPr="003D3EC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Therapeutic activities: of dynamic activities to improve functional performance</w:t>
            </w:r>
          </w:p>
          <w:p w:rsidR="00E07860" w:rsidRPr="003D3ECE" w:rsidRDefault="00E07860" w:rsidP="00A26CFA">
            <w:pPr>
              <w:spacing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2" w:type="dxa"/>
            <w:vAlign w:val="center"/>
          </w:tcPr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>152.30</w:t>
            </w:r>
            <w:r w:rsidRPr="003D3ECE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>[118.13, 186.47]</w:t>
            </w:r>
          </w:p>
        </w:tc>
      </w:tr>
      <w:tr w:rsidR="00E07860" w:rsidRPr="003D3ECE" w:rsidTr="00A26CFA">
        <w:trPr>
          <w:gridAfter w:val="1"/>
          <w:wAfter w:w="288" w:type="dxa"/>
        </w:trPr>
        <w:tc>
          <w:tcPr>
            <w:tcW w:w="4140" w:type="dxa"/>
            <w:vAlign w:val="center"/>
          </w:tcPr>
          <w:p w:rsidR="00E07860" w:rsidRPr="003D3ECE" w:rsidRDefault="00E07860" w:rsidP="00A26CFA">
            <w:pPr>
              <w:spacing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>97532 – Development of cognitive skills to improve attention, memory, and problem solving</w:t>
            </w:r>
          </w:p>
          <w:p w:rsidR="00E07860" w:rsidRPr="003D3ECE" w:rsidRDefault="00E07860" w:rsidP="00A26CFA">
            <w:pPr>
              <w:spacing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2" w:type="dxa"/>
            <w:vAlign w:val="center"/>
          </w:tcPr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>188.99</w:t>
            </w:r>
            <w:r w:rsidRPr="003D3ECE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>[150.31, 227.67]</w:t>
            </w:r>
          </w:p>
        </w:tc>
      </w:tr>
      <w:tr w:rsidR="00E07860" w:rsidRPr="003D3ECE" w:rsidTr="00A26CFA">
        <w:trPr>
          <w:gridAfter w:val="1"/>
          <w:wAfter w:w="288" w:type="dxa"/>
        </w:trPr>
        <w:tc>
          <w:tcPr>
            <w:tcW w:w="4140" w:type="dxa"/>
            <w:vAlign w:val="center"/>
          </w:tcPr>
          <w:p w:rsidR="00E07860" w:rsidRPr="003D3ECE" w:rsidRDefault="00E07860" w:rsidP="00A26CFA">
            <w:pPr>
              <w:spacing w:line="48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 xml:space="preserve">97535 - </w:t>
            </w:r>
            <w:r w:rsidRPr="003D3EC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activities of daily living (ADL) and instructions in use of assistive technology devices/adaptive equipment</w:t>
            </w:r>
          </w:p>
        </w:tc>
        <w:tc>
          <w:tcPr>
            <w:tcW w:w="3132" w:type="dxa"/>
            <w:vAlign w:val="center"/>
          </w:tcPr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>182.48</w:t>
            </w:r>
            <w:r w:rsidRPr="003D3ECE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>[145.23, 219.72]</w:t>
            </w:r>
          </w:p>
        </w:tc>
      </w:tr>
      <w:tr w:rsidR="00E07860" w:rsidRPr="003D3ECE" w:rsidTr="00A26CFA">
        <w:trPr>
          <w:gridAfter w:val="1"/>
          <w:wAfter w:w="288" w:type="dxa"/>
        </w:trPr>
        <w:tc>
          <w:tcPr>
            <w:tcW w:w="4140" w:type="dxa"/>
            <w:tcBorders>
              <w:bottom w:val="single" w:sz="4" w:space="0" w:color="auto"/>
            </w:tcBorders>
          </w:tcPr>
          <w:p w:rsidR="00E07860" w:rsidRPr="003D3ECE" w:rsidRDefault="00E07860" w:rsidP="00A26CFA">
            <w:pPr>
              <w:spacing w:line="48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 xml:space="preserve">97533 - </w:t>
            </w:r>
            <w:r w:rsidRPr="003D3EC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Sensory integrative techniques to enhance sensory processing and promote adaptive responses to environmental demands</w:t>
            </w:r>
          </w:p>
        </w:tc>
        <w:tc>
          <w:tcPr>
            <w:tcW w:w="3132" w:type="dxa"/>
            <w:tcBorders>
              <w:bottom w:val="single" w:sz="4" w:space="0" w:color="auto"/>
            </w:tcBorders>
            <w:vAlign w:val="center"/>
          </w:tcPr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>363.52</w:t>
            </w:r>
            <w:r w:rsidRPr="003D3ECE">
              <w:rPr>
                <w:rFonts w:ascii="Arial" w:hAnsi="Arial" w:cs="Arial"/>
                <w:sz w:val="24"/>
                <w:szCs w:val="24"/>
                <w:vertAlign w:val="superscript"/>
              </w:rPr>
              <w:t>***</w:t>
            </w:r>
          </w:p>
          <w:p w:rsidR="00E07860" w:rsidRPr="003D3ECE" w:rsidRDefault="00E07860" w:rsidP="00A26CFA">
            <w:pPr>
              <w:spacing w:line="48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ECE">
              <w:rPr>
                <w:rFonts w:ascii="Arial" w:hAnsi="Arial" w:cs="Arial"/>
                <w:sz w:val="24"/>
                <w:szCs w:val="24"/>
              </w:rPr>
              <w:t>[323.19, 403.84]</w:t>
            </w:r>
          </w:p>
        </w:tc>
      </w:tr>
    </w:tbl>
    <w:p w:rsidR="00314D1F" w:rsidRDefault="00314D1F" w:rsidP="00314D1F">
      <w:pPr>
        <w:spacing w:line="240" w:lineRule="auto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D3ECE">
        <w:rPr>
          <w:rFonts w:ascii="Arial" w:hAnsi="Arial" w:cs="Arial"/>
          <w:sz w:val="24"/>
          <w:szCs w:val="24"/>
          <w:vertAlign w:val="superscript"/>
        </w:rPr>
        <w:lastRenderedPageBreak/>
        <w:t>A</w:t>
      </w:r>
      <w:r w:rsidRPr="003D3ECE">
        <w:rPr>
          <w:rFonts w:ascii="Arial" w:hAnsi="Arial" w:cs="Arial"/>
          <w:sz w:val="24"/>
          <w:szCs w:val="24"/>
        </w:rPr>
        <w:t xml:space="preserve"> adjusted for </w:t>
      </w:r>
      <w:proofErr w:type="spellStart"/>
      <w:r w:rsidRPr="003D3ECE">
        <w:rPr>
          <w:rFonts w:ascii="Arial" w:hAnsi="Arial" w:cs="Arial"/>
          <w:sz w:val="24"/>
          <w:szCs w:val="24"/>
        </w:rPr>
        <w:t>urbanicity</w:t>
      </w:r>
      <w:proofErr w:type="spellEnd"/>
      <w:r w:rsidRPr="003D3ECE">
        <w:rPr>
          <w:rFonts w:ascii="Arial" w:hAnsi="Arial" w:cs="Arial"/>
          <w:sz w:val="24"/>
          <w:szCs w:val="24"/>
        </w:rPr>
        <w:t xml:space="preserve">, </w:t>
      </w:r>
      <w:r w:rsidRPr="003D3ECE">
        <w:rPr>
          <w:rFonts w:ascii="Arial" w:hAnsi="Arial" w:cs="Arial"/>
          <w:color w:val="000000"/>
          <w:sz w:val="24"/>
          <w:szCs w:val="24"/>
          <w:shd w:val="clear" w:color="auto" w:fill="FFFFFF"/>
        </w:rPr>
        <w:t>child’s race and ethnicity, sex, age, number of c</w:t>
      </w:r>
      <w:r w:rsidR="00AA4BFC">
        <w:rPr>
          <w:rFonts w:ascii="Arial" w:hAnsi="Arial" w:cs="Arial"/>
          <w:color w:val="000000"/>
          <w:sz w:val="24"/>
          <w:szCs w:val="24"/>
          <w:shd w:val="clear" w:color="auto" w:fill="FFFFFF"/>
        </w:rPr>
        <w:t>omorbid chronic conditions, social disadvantage, and PT/OT dosage</w:t>
      </w:r>
    </w:p>
    <w:p w:rsidR="00314D1F" w:rsidRPr="003D3ECE" w:rsidRDefault="00314D1F" w:rsidP="00314D1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B</w:t>
      </w:r>
      <w:r w:rsidRPr="003D3ECE">
        <w:rPr>
          <w:rFonts w:ascii="Arial" w:hAnsi="Arial" w:cs="Arial"/>
          <w:sz w:val="24"/>
          <w:szCs w:val="24"/>
        </w:rPr>
        <w:t xml:space="preserve"> adjusted for </w:t>
      </w:r>
      <w:proofErr w:type="spellStart"/>
      <w:r w:rsidRPr="003D3ECE">
        <w:rPr>
          <w:rFonts w:ascii="Arial" w:hAnsi="Arial" w:cs="Arial"/>
          <w:sz w:val="24"/>
          <w:szCs w:val="24"/>
        </w:rPr>
        <w:t>urbanicity</w:t>
      </w:r>
      <w:proofErr w:type="spellEnd"/>
      <w:r w:rsidRPr="003D3ECE">
        <w:rPr>
          <w:rFonts w:ascii="Arial" w:hAnsi="Arial" w:cs="Arial"/>
          <w:sz w:val="24"/>
          <w:szCs w:val="24"/>
        </w:rPr>
        <w:t xml:space="preserve">, </w:t>
      </w:r>
      <w:r w:rsidRPr="003D3ECE">
        <w:rPr>
          <w:rFonts w:ascii="Arial" w:hAnsi="Arial" w:cs="Arial"/>
          <w:color w:val="000000"/>
          <w:sz w:val="24"/>
          <w:szCs w:val="24"/>
          <w:shd w:val="clear" w:color="auto" w:fill="FFFFFF"/>
        </w:rPr>
        <w:t>child’s race and ethnicity, sex, age, number of c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omorbid chronic conditions, social disadvantage, PT/OT dose, PT/OT place of service (home versus clinic), and PT/OT type of service.</w:t>
      </w:r>
    </w:p>
    <w:p w:rsidR="00314D1F" w:rsidRPr="003D3ECE" w:rsidRDefault="00314D1F" w:rsidP="00314D1F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B5D50" w:rsidRDefault="00BB5D50"/>
    <w:sectPr w:rsidR="00BB5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2141"/>
    <w:multiLevelType w:val="hybridMultilevel"/>
    <w:tmpl w:val="8F0C3DBC"/>
    <w:lvl w:ilvl="0" w:tplc="A530A5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60"/>
    <w:rsid w:val="001D6E37"/>
    <w:rsid w:val="00314D1F"/>
    <w:rsid w:val="00AA4BFC"/>
    <w:rsid w:val="00BB5D50"/>
    <w:rsid w:val="00E07860"/>
    <w:rsid w:val="00E8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860"/>
    <w:pPr>
      <w:ind w:left="720"/>
      <w:contextualSpacing/>
    </w:pPr>
  </w:style>
  <w:style w:type="table" w:styleId="TableGrid">
    <w:name w:val="Table Grid"/>
    <w:basedOn w:val="TableNormal"/>
    <w:uiPriority w:val="59"/>
    <w:rsid w:val="00E0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860"/>
    <w:pPr>
      <w:ind w:left="720"/>
      <w:contextualSpacing/>
    </w:pPr>
  </w:style>
  <w:style w:type="table" w:styleId="TableGrid">
    <w:name w:val="Table Grid"/>
    <w:basedOn w:val="TableNormal"/>
    <w:uiPriority w:val="59"/>
    <w:rsid w:val="00E0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Mcmanus, Beth</dc:creator>
  <cp:lastModifiedBy>Mcmanus, Beth</cp:lastModifiedBy>
  <cp:revision>2</cp:revision>
  <dcterms:created xsi:type="dcterms:W3CDTF">2017-03-21T16:36:00Z</dcterms:created>
  <dcterms:modified xsi:type="dcterms:W3CDTF">2017-03-21T16:36:00Z</dcterms:modified>
</cp:coreProperties>
</file>