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0FBB9" w14:textId="77777777" w:rsidR="00FB4309" w:rsidRPr="00D4089D" w:rsidRDefault="00FB4309" w:rsidP="00FB4309">
      <w:pPr>
        <w:rPr>
          <w:b/>
        </w:rPr>
      </w:pPr>
      <w:r>
        <w:rPr>
          <w:b/>
        </w:rPr>
        <w:t xml:space="preserve">Appendix 1 </w:t>
      </w:r>
    </w:p>
    <w:tbl>
      <w:tblPr>
        <w:tblStyle w:val="TableGrid"/>
        <w:tblpPr w:leftFromText="180" w:rightFromText="180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6810"/>
        <w:gridCol w:w="1269"/>
        <w:gridCol w:w="1271"/>
      </w:tblGrid>
      <w:tr w:rsidR="00FB4309" w14:paraId="31897EFE" w14:textId="77777777" w:rsidTr="00924A16">
        <w:tc>
          <w:tcPr>
            <w:tcW w:w="6810" w:type="dxa"/>
          </w:tcPr>
          <w:p w14:paraId="5FA5EB1B" w14:textId="77777777" w:rsidR="00FB4309" w:rsidRPr="00736E18" w:rsidRDefault="00FB4309" w:rsidP="00924A16">
            <w:pPr>
              <w:ind w:left="247" w:hanging="90"/>
              <w:rPr>
                <w:rFonts w:cs="Arial"/>
                <w:b/>
                <w:color w:val="000000"/>
              </w:rPr>
            </w:pPr>
            <w:r w:rsidRPr="00736E18">
              <w:rPr>
                <w:rFonts w:cs="Arial"/>
                <w:b/>
                <w:color w:val="000000"/>
              </w:rPr>
              <w:t>Attitude Survey</w:t>
            </w:r>
            <w:r>
              <w:rPr>
                <w:rFonts w:cs="Arial"/>
                <w:b/>
                <w:color w:val="000000"/>
              </w:rPr>
              <w:t xml:space="preserve"> Items</w:t>
            </w:r>
          </w:p>
        </w:tc>
        <w:tc>
          <w:tcPr>
            <w:tcW w:w="1269" w:type="dxa"/>
          </w:tcPr>
          <w:p w14:paraId="7B39513B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Original Design Construct</w:t>
            </w:r>
          </w:p>
        </w:tc>
        <w:tc>
          <w:tcPr>
            <w:tcW w:w="1271" w:type="dxa"/>
          </w:tcPr>
          <w:p w14:paraId="60EE5040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Component Inclusion after Factor Analysis</w:t>
            </w:r>
          </w:p>
        </w:tc>
      </w:tr>
      <w:tr w:rsidR="00FB4309" w14:paraId="014F7C3A" w14:textId="77777777" w:rsidTr="00924A16">
        <w:tc>
          <w:tcPr>
            <w:tcW w:w="6810" w:type="dxa"/>
          </w:tcPr>
          <w:p w14:paraId="02D9A4A7" w14:textId="77777777" w:rsidR="00FB4309" w:rsidRPr="00D4089D" w:rsidRDefault="00FB4309" w:rsidP="00FB43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</w:rPr>
            </w:pPr>
            <w:r w:rsidRPr="00D4089D">
              <w:rPr>
                <w:rFonts w:cs="Arial"/>
                <w:color w:val="000000"/>
              </w:rPr>
              <w:t>Physical therapy should take a lead role in the exercise programs for obese children</w:t>
            </w:r>
          </w:p>
        </w:tc>
        <w:tc>
          <w:tcPr>
            <w:tcW w:w="1269" w:type="dxa"/>
          </w:tcPr>
          <w:p w14:paraId="728E4DFE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PT</w:t>
            </w:r>
          </w:p>
        </w:tc>
        <w:tc>
          <w:tcPr>
            <w:tcW w:w="1271" w:type="dxa"/>
          </w:tcPr>
          <w:p w14:paraId="5852F360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PT Factor</w:t>
            </w:r>
          </w:p>
        </w:tc>
      </w:tr>
      <w:tr w:rsidR="00FB4309" w14:paraId="1581236B" w14:textId="77777777" w:rsidTr="00924A16">
        <w:tc>
          <w:tcPr>
            <w:tcW w:w="6810" w:type="dxa"/>
          </w:tcPr>
          <w:p w14:paraId="615D6215" w14:textId="77777777" w:rsidR="00FB4309" w:rsidRPr="00D4089D" w:rsidRDefault="00FB4309" w:rsidP="00FB43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</w:rPr>
            </w:pPr>
            <w:r w:rsidRPr="00D4089D">
              <w:rPr>
                <w:rFonts w:cs="Arial"/>
                <w:color w:val="000000"/>
              </w:rPr>
              <w:t>Schools should take on the primary responsibility for helping children to achieve better fitness and combat childhood obesity</w:t>
            </w:r>
          </w:p>
        </w:tc>
        <w:tc>
          <w:tcPr>
            <w:tcW w:w="1269" w:type="dxa"/>
          </w:tcPr>
          <w:p w14:paraId="5688B57E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School</w:t>
            </w:r>
          </w:p>
        </w:tc>
        <w:tc>
          <w:tcPr>
            <w:tcW w:w="1271" w:type="dxa"/>
          </w:tcPr>
          <w:p w14:paraId="55A77D5C" w14:textId="77777777" w:rsidR="00FB4309" w:rsidRDefault="00FB4309" w:rsidP="00924A16">
            <w:pPr>
              <w:rPr>
                <w:rFonts w:cs="Arial"/>
                <w:color w:val="000000"/>
              </w:rPr>
            </w:pPr>
          </w:p>
        </w:tc>
      </w:tr>
      <w:tr w:rsidR="00FB4309" w14:paraId="0CA23B6C" w14:textId="77777777" w:rsidTr="00924A16">
        <w:tc>
          <w:tcPr>
            <w:tcW w:w="6810" w:type="dxa"/>
          </w:tcPr>
          <w:p w14:paraId="1638700E" w14:textId="77777777" w:rsidR="00FB4309" w:rsidRPr="00D4089D" w:rsidRDefault="00FB4309" w:rsidP="00FB43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</w:rPr>
            </w:pPr>
            <w:r w:rsidRPr="00D4089D">
              <w:rPr>
                <w:rFonts w:cs="Arial"/>
                <w:color w:val="000000"/>
              </w:rPr>
              <w:t>It is the school-based physical therapist’s role to help establish health and wellness policies for the school district</w:t>
            </w:r>
          </w:p>
        </w:tc>
        <w:tc>
          <w:tcPr>
            <w:tcW w:w="1269" w:type="dxa"/>
          </w:tcPr>
          <w:p w14:paraId="0E2F74B3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PT</w:t>
            </w:r>
          </w:p>
        </w:tc>
        <w:tc>
          <w:tcPr>
            <w:tcW w:w="1271" w:type="dxa"/>
          </w:tcPr>
          <w:p w14:paraId="4D9C9F90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PT Factor</w:t>
            </w:r>
          </w:p>
        </w:tc>
      </w:tr>
      <w:tr w:rsidR="00FB4309" w14:paraId="1EF8622B" w14:textId="77777777" w:rsidTr="00924A16">
        <w:tc>
          <w:tcPr>
            <w:tcW w:w="6810" w:type="dxa"/>
          </w:tcPr>
          <w:p w14:paraId="46CE451F" w14:textId="77777777" w:rsidR="00FB4309" w:rsidRPr="00D4089D" w:rsidRDefault="00FB4309" w:rsidP="00FB43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</w:rPr>
            </w:pPr>
            <w:r w:rsidRPr="00D4089D">
              <w:rPr>
                <w:rFonts w:cs="Arial"/>
                <w:color w:val="000000"/>
              </w:rPr>
              <w:t>Childhood obesity is better dealt with in an outpatient clinic (opposite)</w:t>
            </w:r>
          </w:p>
        </w:tc>
        <w:tc>
          <w:tcPr>
            <w:tcW w:w="1269" w:type="dxa"/>
          </w:tcPr>
          <w:p w14:paraId="723E9A83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School</w:t>
            </w:r>
          </w:p>
        </w:tc>
        <w:tc>
          <w:tcPr>
            <w:tcW w:w="1271" w:type="dxa"/>
          </w:tcPr>
          <w:p w14:paraId="66BA9524" w14:textId="77777777" w:rsidR="00FB4309" w:rsidRDefault="00FB4309" w:rsidP="00924A16">
            <w:pPr>
              <w:rPr>
                <w:rFonts w:cs="Arial"/>
                <w:color w:val="000000"/>
              </w:rPr>
            </w:pPr>
          </w:p>
        </w:tc>
      </w:tr>
      <w:tr w:rsidR="00FB4309" w14:paraId="196B67A0" w14:textId="77777777" w:rsidTr="00924A16">
        <w:tc>
          <w:tcPr>
            <w:tcW w:w="6810" w:type="dxa"/>
          </w:tcPr>
          <w:p w14:paraId="39DAC82A" w14:textId="77777777" w:rsidR="00FB4309" w:rsidRPr="00D4089D" w:rsidRDefault="00FB4309" w:rsidP="00FB43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</w:rPr>
            </w:pPr>
            <w:r w:rsidRPr="00D4089D">
              <w:rPr>
                <w:rFonts w:cs="Arial"/>
                <w:color w:val="000000"/>
              </w:rPr>
              <w:t>Schools should stick with academic education and leave fitness to outside sources (opposite)</w:t>
            </w:r>
          </w:p>
        </w:tc>
        <w:tc>
          <w:tcPr>
            <w:tcW w:w="1269" w:type="dxa"/>
          </w:tcPr>
          <w:p w14:paraId="193DC41C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School</w:t>
            </w:r>
          </w:p>
        </w:tc>
        <w:tc>
          <w:tcPr>
            <w:tcW w:w="1271" w:type="dxa"/>
          </w:tcPr>
          <w:p w14:paraId="71991945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School Factor</w:t>
            </w:r>
          </w:p>
        </w:tc>
      </w:tr>
      <w:tr w:rsidR="00FB4309" w14:paraId="250F9D5B" w14:textId="77777777" w:rsidTr="00924A16">
        <w:tc>
          <w:tcPr>
            <w:tcW w:w="6810" w:type="dxa"/>
          </w:tcPr>
          <w:p w14:paraId="48732CD5" w14:textId="77777777" w:rsidR="00FB4309" w:rsidRPr="00D4089D" w:rsidRDefault="00FB4309" w:rsidP="00FB43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</w:rPr>
            </w:pPr>
            <w:r w:rsidRPr="00D4089D">
              <w:rPr>
                <w:rFonts w:cs="Arial"/>
                <w:color w:val="000000"/>
              </w:rPr>
              <w:t>Fitness and obesity prevention fall within the scope of practice of physical therapy</w:t>
            </w:r>
          </w:p>
        </w:tc>
        <w:tc>
          <w:tcPr>
            <w:tcW w:w="1269" w:type="dxa"/>
          </w:tcPr>
          <w:p w14:paraId="058BBAB4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PT</w:t>
            </w:r>
          </w:p>
        </w:tc>
        <w:tc>
          <w:tcPr>
            <w:tcW w:w="1271" w:type="dxa"/>
          </w:tcPr>
          <w:p w14:paraId="5C863E44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PT Factor</w:t>
            </w:r>
          </w:p>
        </w:tc>
      </w:tr>
      <w:tr w:rsidR="00FB4309" w14:paraId="71811946" w14:textId="77777777" w:rsidTr="00924A16">
        <w:tc>
          <w:tcPr>
            <w:tcW w:w="6810" w:type="dxa"/>
          </w:tcPr>
          <w:p w14:paraId="6314800D" w14:textId="77777777" w:rsidR="00FB4309" w:rsidRPr="00D4089D" w:rsidRDefault="00FB4309" w:rsidP="00FB43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</w:rPr>
            </w:pPr>
            <w:r w:rsidRPr="00D4089D">
              <w:rPr>
                <w:rFonts w:cs="Arial"/>
                <w:color w:val="000000"/>
              </w:rPr>
              <w:t>School-based physical therapists across the country are NOT adequately addressing childhood obesity</w:t>
            </w:r>
          </w:p>
        </w:tc>
        <w:tc>
          <w:tcPr>
            <w:tcW w:w="1269" w:type="dxa"/>
          </w:tcPr>
          <w:p w14:paraId="24816451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Seriousness</w:t>
            </w:r>
          </w:p>
        </w:tc>
        <w:tc>
          <w:tcPr>
            <w:tcW w:w="1271" w:type="dxa"/>
          </w:tcPr>
          <w:p w14:paraId="12F238FE" w14:textId="77777777" w:rsidR="00FB4309" w:rsidRDefault="00FB4309" w:rsidP="00924A16">
            <w:pPr>
              <w:rPr>
                <w:rFonts w:cs="Arial"/>
                <w:color w:val="000000"/>
              </w:rPr>
            </w:pPr>
          </w:p>
        </w:tc>
      </w:tr>
      <w:tr w:rsidR="00FB4309" w14:paraId="2870E8AA" w14:textId="77777777" w:rsidTr="00924A16">
        <w:tc>
          <w:tcPr>
            <w:tcW w:w="6810" w:type="dxa"/>
          </w:tcPr>
          <w:p w14:paraId="00B38AB2" w14:textId="77777777" w:rsidR="00FB4309" w:rsidRPr="00E5348C" w:rsidRDefault="00FB4309" w:rsidP="00FB43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</w:rPr>
            </w:pPr>
            <w:r w:rsidRPr="00D4089D">
              <w:rPr>
                <w:rFonts w:cs="Arial"/>
                <w:color w:val="000000"/>
              </w:rPr>
              <w:t>Obesity by itself is a disability</w:t>
            </w:r>
          </w:p>
        </w:tc>
        <w:tc>
          <w:tcPr>
            <w:tcW w:w="1269" w:type="dxa"/>
          </w:tcPr>
          <w:p w14:paraId="02DC7050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Seriousness</w:t>
            </w:r>
          </w:p>
        </w:tc>
        <w:tc>
          <w:tcPr>
            <w:tcW w:w="1271" w:type="dxa"/>
          </w:tcPr>
          <w:p w14:paraId="5DCD4F87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Seriousness Factor</w:t>
            </w:r>
          </w:p>
        </w:tc>
      </w:tr>
      <w:tr w:rsidR="00FB4309" w14:paraId="431575FE" w14:textId="77777777" w:rsidTr="00924A16">
        <w:tc>
          <w:tcPr>
            <w:tcW w:w="6810" w:type="dxa"/>
          </w:tcPr>
          <w:p w14:paraId="0E9A7B3B" w14:textId="77777777" w:rsidR="00FB4309" w:rsidRPr="00D4089D" w:rsidRDefault="00FB4309" w:rsidP="00FB43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</w:rPr>
            </w:pPr>
            <w:r w:rsidRPr="00D4089D">
              <w:rPr>
                <w:rFonts w:cs="Arial"/>
                <w:color w:val="000000"/>
              </w:rPr>
              <w:t>Physical therapists have an obligation to participate in school wellness programs</w:t>
            </w:r>
          </w:p>
        </w:tc>
        <w:tc>
          <w:tcPr>
            <w:tcW w:w="1269" w:type="dxa"/>
          </w:tcPr>
          <w:p w14:paraId="5776461F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PT</w:t>
            </w:r>
          </w:p>
        </w:tc>
        <w:tc>
          <w:tcPr>
            <w:tcW w:w="1271" w:type="dxa"/>
          </w:tcPr>
          <w:p w14:paraId="6F6CFC3C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PT Factor</w:t>
            </w:r>
          </w:p>
        </w:tc>
      </w:tr>
      <w:tr w:rsidR="00FB4309" w14:paraId="65AF592D" w14:textId="77777777" w:rsidTr="00924A16">
        <w:tc>
          <w:tcPr>
            <w:tcW w:w="6810" w:type="dxa"/>
          </w:tcPr>
          <w:p w14:paraId="295C7634" w14:textId="77777777" w:rsidR="00FB4309" w:rsidRPr="00D4089D" w:rsidRDefault="00FB4309" w:rsidP="00FB43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</w:rPr>
            </w:pPr>
            <w:r w:rsidRPr="00D4089D">
              <w:rPr>
                <w:rFonts w:cs="Arial"/>
                <w:color w:val="000000"/>
              </w:rPr>
              <w:t>Obesity is too sensitive of a topic to be handled in the public schools (opposite)</w:t>
            </w:r>
          </w:p>
        </w:tc>
        <w:tc>
          <w:tcPr>
            <w:tcW w:w="1269" w:type="dxa"/>
          </w:tcPr>
          <w:p w14:paraId="5B2F7611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School</w:t>
            </w:r>
          </w:p>
        </w:tc>
        <w:tc>
          <w:tcPr>
            <w:tcW w:w="1271" w:type="dxa"/>
          </w:tcPr>
          <w:p w14:paraId="46D14776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School Factor</w:t>
            </w:r>
          </w:p>
        </w:tc>
      </w:tr>
      <w:tr w:rsidR="00FB4309" w14:paraId="5C22E267" w14:textId="77777777" w:rsidTr="00924A16">
        <w:tc>
          <w:tcPr>
            <w:tcW w:w="6810" w:type="dxa"/>
          </w:tcPr>
          <w:p w14:paraId="12FCEEFD" w14:textId="77777777" w:rsidR="00FB4309" w:rsidRDefault="00FB4309" w:rsidP="00FB43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</w:rPr>
            </w:pPr>
            <w:r w:rsidRPr="00D4089D">
              <w:rPr>
                <w:rFonts w:cs="Arial"/>
                <w:color w:val="000000"/>
              </w:rPr>
              <w:t>It requires the expertise of a physical therapist to address exercise programs for obese children</w:t>
            </w:r>
          </w:p>
        </w:tc>
        <w:tc>
          <w:tcPr>
            <w:tcW w:w="1269" w:type="dxa"/>
          </w:tcPr>
          <w:p w14:paraId="0C691902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PT</w:t>
            </w:r>
          </w:p>
        </w:tc>
        <w:tc>
          <w:tcPr>
            <w:tcW w:w="1271" w:type="dxa"/>
          </w:tcPr>
          <w:p w14:paraId="36F124F0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PT factor</w:t>
            </w:r>
          </w:p>
        </w:tc>
      </w:tr>
      <w:tr w:rsidR="00FB4309" w14:paraId="4759A87F" w14:textId="77777777" w:rsidTr="00924A16">
        <w:tc>
          <w:tcPr>
            <w:tcW w:w="6810" w:type="dxa"/>
          </w:tcPr>
          <w:p w14:paraId="415473BE" w14:textId="77777777" w:rsidR="00FB4309" w:rsidRDefault="00FB4309" w:rsidP="00FB43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</w:rPr>
            </w:pPr>
            <w:r w:rsidRPr="00D4089D">
              <w:rPr>
                <w:rFonts w:cs="Arial"/>
                <w:color w:val="000000"/>
              </w:rPr>
              <w:t>Schools should provide funds for specialized exercise programs for obese children</w:t>
            </w:r>
          </w:p>
        </w:tc>
        <w:tc>
          <w:tcPr>
            <w:tcW w:w="1269" w:type="dxa"/>
          </w:tcPr>
          <w:p w14:paraId="5FE91032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School</w:t>
            </w:r>
          </w:p>
        </w:tc>
        <w:tc>
          <w:tcPr>
            <w:tcW w:w="1271" w:type="dxa"/>
          </w:tcPr>
          <w:p w14:paraId="0B1F35A5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School Factor</w:t>
            </w:r>
          </w:p>
        </w:tc>
      </w:tr>
      <w:tr w:rsidR="00FB4309" w14:paraId="74F64AE6" w14:textId="77777777" w:rsidTr="00924A16">
        <w:tc>
          <w:tcPr>
            <w:tcW w:w="6810" w:type="dxa"/>
          </w:tcPr>
          <w:p w14:paraId="55A1FAC2" w14:textId="77777777" w:rsidR="00FB4309" w:rsidRDefault="00FB4309" w:rsidP="00FB43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</w:rPr>
            </w:pPr>
            <w:r w:rsidRPr="00D4089D">
              <w:rPr>
                <w:rFonts w:cs="Arial"/>
                <w:color w:val="000000"/>
              </w:rPr>
              <w:t>Our society places too much emphasis on being thin and children should not have to worry about their weight (opposite)</w:t>
            </w:r>
          </w:p>
        </w:tc>
        <w:tc>
          <w:tcPr>
            <w:tcW w:w="1269" w:type="dxa"/>
          </w:tcPr>
          <w:p w14:paraId="421DD086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Seriousness</w:t>
            </w:r>
          </w:p>
        </w:tc>
        <w:tc>
          <w:tcPr>
            <w:tcW w:w="1271" w:type="dxa"/>
          </w:tcPr>
          <w:p w14:paraId="0CD57BAD" w14:textId="77777777" w:rsidR="00FB4309" w:rsidRDefault="00FB4309" w:rsidP="00924A16">
            <w:pPr>
              <w:rPr>
                <w:rFonts w:cs="Arial"/>
                <w:color w:val="000000"/>
              </w:rPr>
            </w:pPr>
          </w:p>
        </w:tc>
      </w:tr>
      <w:tr w:rsidR="00FB4309" w14:paraId="7A6A3D94" w14:textId="77777777" w:rsidTr="00924A16">
        <w:tc>
          <w:tcPr>
            <w:tcW w:w="6810" w:type="dxa"/>
          </w:tcPr>
          <w:p w14:paraId="27A45C75" w14:textId="77777777" w:rsidR="00FB4309" w:rsidRDefault="00FB4309" w:rsidP="00FB43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</w:rPr>
            </w:pPr>
            <w:r w:rsidRPr="00D4089D">
              <w:rPr>
                <w:rFonts w:cs="Arial"/>
                <w:color w:val="000000"/>
              </w:rPr>
              <w:t>If physical therapists concentrate on obesity, children with real disabilities might be neglected (opposite)</w:t>
            </w:r>
          </w:p>
        </w:tc>
        <w:tc>
          <w:tcPr>
            <w:tcW w:w="1269" w:type="dxa"/>
          </w:tcPr>
          <w:p w14:paraId="677BB491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Seriousness</w:t>
            </w:r>
          </w:p>
        </w:tc>
        <w:tc>
          <w:tcPr>
            <w:tcW w:w="1271" w:type="dxa"/>
          </w:tcPr>
          <w:p w14:paraId="0FCB0422" w14:textId="77777777" w:rsidR="00FB4309" w:rsidRDefault="00FB4309" w:rsidP="00924A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PT Factor</w:t>
            </w:r>
          </w:p>
        </w:tc>
      </w:tr>
    </w:tbl>
    <w:p w14:paraId="58C93D91" w14:textId="77777777" w:rsidR="00FB4309" w:rsidRDefault="00FB4309" w:rsidP="00FB4309"/>
    <w:p w14:paraId="3B4BC59C" w14:textId="77777777" w:rsidR="00FB4309" w:rsidRDefault="00FB4309" w:rsidP="00FB4309"/>
    <w:p w14:paraId="64E8B4A8" w14:textId="77777777" w:rsidR="00FB4309" w:rsidRDefault="00FB4309" w:rsidP="00FB4309"/>
    <w:p w14:paraId="72B4E513" w14:textId="49826F84" w:rsidR="0016727B" w:rsidRDefault="0016727B">
      <w:bookmarkStart w:id="0" w:name="_GoBack"/>
      <w:bookmarkEnd w:id="0"/>
    </w:p>
    <w:sectPr w:rsidR="0016727B" w:rsidSect="00CC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C49"/>
    <w:multiLevelType w:val="hybridMultilevel"/>
    <w:tmpl w:val="BA86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09"/>
    <w:rsid w:val="00034031"/>
    <w:rsid w:val="00046C4B"/>
    <w:rsid w:val="0016727B"/>
    <w:rsid w:val="001E417A"/>
    <w:rsid w:val="002837A4"/>
    <w:rsid w:val="0030029A"/>
    <w:rsid w:val="004656CE"/>
    <w:rsid w:val="00531FA1"/>
    <w:rsid w:val="006510F2"/>
    <w:rsid w:val="006F38E6"/>
    <w:rsid w:val="00765A9D"/>
    <w:rsid w:val="008C7FBF"/>
    <w:rsid w:val="009242CE"/>
    <w:rsid w:val="00AF7A24"/>
    <w:rsid w:val="00BB239A"/>
    <w:rsid w:val="00BF6910"/>
    <w:rsid w:val="00C31616"/>
    <w:rsid w:val="00C321AE"/>
    <w:rsid w:val="00CC428E"/>
    <w:rsid w:val="00D34507"/>
    <w:rsid w:val="00DB5A39"/>
    <w:rsid w:val="00DC5EF0"/>
    <w:rsid w:val="00F31D80"/>
    <w:rsid w:val="00FB4309"/>
    <w:rsid w:val="00FD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4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0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309"/>
    <w:pPr>
      <w:ind w:left="720"/>
      <w:contextualSpacing/>
    </w:pPr>
  </w:style>
  <w:style w:type="table" w:styleId="TableGrid">
    <w:name w:val="Table Grid"/>
    <w:basedOn w:val="TableNormal"/>
    <w:uiPriority w:val="39"/>
    <w:rsid w:val="00FB430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0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309"/>
    <w:pPr>
      <w:ind w:left="720"/>
      <w:contextualSpacing/>
    </w:pPr>
  </w:style>
  <w:style w:type="table" w:styleId="TableGrid">
    <w:name w:val="Table Grid"/>
    <w:basedOn w:val="TableNormal"/>
    <w:uiPriority w:val="39"/>
    <w:rsid w:val="00FB430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Wolters Kluwer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Fetters</dc:creator>
  <cp:keywords/>
  <dc:description/>
  <cp:lastModifiedBy>Brosky, Kevin</cp:lastModifiedBy>
  <cp:revision>2</cp:revision>
  <dcterms:created xsi:type="dcterms:W3CDTF">2017-07-03T18:23:00Z</dcterms:created>
  <dcterms:modified xsi:type="dcterms:W3CDTF">2017-09-28T20:51:00Z</dcterms:modified>
</cp:coreProperties>
</file>