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3BA0" w14:textId="6E1835BD" w:rsidR="00A86154" w:rsidRDefault="000956A4" w:rsidP="00A86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Supplement. </w:t>
      </w:r>
      <w:r w:rsidR="00C10DD4" w:rsidRPr="00C10DD4">
        <w:rPr>
          <w:rFonts w:ascii="Times New Roman" w:hAnsi="Times New Roman" w:cs="Times New Roman"/>
          <w:b/>
          <w:sz w:val="24"/>
          <w:szCs w:val="24"/>
          <w:lang w:val="en-US"/>
        </w:rPr>
        <w:t>Do-Study-Act Cycle</w:t>
      </w:r>
      <w:r w:rsidR="00C10DD4">
        <w:rPr>
          <w:rFonts w:ascii="Times New Roman" w:hAnsi="Times New Roman" w:cs="Times New Roman"/>
          <w:b/>
          <w:sz w:val="24"/>
          <w:szCs w:val="24"/>
          <w:lang w:val="en-US"/>
        </w:rPr>
        <w:t>s During Development of Bundled Care</w:t>
      </w:r>
    </w:p>
    <w:p w14:paraId="3CEAF330" w14:textId="77777777" w:rsidR="00C10DD4" w:rsidRPr="00F5621A" w:rsidRDefault="00C10DD4" w:rsidP="00A861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03"/>
        <w:gridCol w:w="3012"/>
        <w:gridCol w:w="2977"/>
        <w:gridCol w:w="3118"/>
        <w:gridCol w:w="3038"/>
      </w:tblGrid>
      <w:tr w:rsidR="00610DC7" w:rsidRPr="00F5621A" w14:paraId="4202A925" w14:textId="2A6BFF64" w:rsidTr="00610DC7">
        <w:trPr>
          <w:trHeight w:val="867"/>
        </w:trPr>
        <w:tc>
          <w:tcPr>
            <w:tcW w:w="1803" w:type="dxa"/>
            <w:vMerge w:val="restart"/>
          </w:tcPr>
          <w:p w14:paraId="4E6F7197" w14:textId="7DF1CC9E" w:rsidR="00610DC7" w:rsidRDefault="00610DC7" w:rsidP="004310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 1</w:t>
            </w:r>
          </w:p>
          <w:p w14:paraId="1F245121" w14:textId="2A933186" w:rsidR="00610DC7" w:rsidRPr="00F5621A" w:rsidRDefault="00610DC7" w:rsidP="004310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2557BE75" w14:textId="3E9251CA" w:rsidR="00610DC7" w:rsidRPr="00431068" w:rsidRDefault="00610DC7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Plan: Initial interventions in bundled care</w:t>
            </w:r>
          </w:p>
        </w:tc>
        <w:tc>
          <w:tcPr>
            <w:tcW w:w="2977" w:type="dxa"/>
          </w:tcPr>
          <w:p w14:paraId="3C4F95E7" w14:textId="55A6DD73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Do: Testing of interventions in a simulated setting</w:t>
            </w:r>
          </w:p>
        </w:tc>
        <w:tc>
          <w:tcPr>
            <w:tcW w:w="3118" w:type="dxa"/>
          </w:tcPr>
          <w:p w14:paraId="4C06E90C" w14:textId="18AB3C84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Study: Identifying reasons </w:t>
            </w:r>
          </w:p>
        </w:tc>
        <w:tc>
          <w:tcPr>
            <w:tcW w:w="3038" w:type="dxa"/>
          </w:tcPr>
          <w:p w14:paraId="0C3174FA" w14:textId="441C4A29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Act: Implementing changes</w:t>
            </w:r>
          </w:p>
        </w:tc>
      </w:tr>
      <w:tr w:rsidR="00610DC7" w:rsidRPr="00F5621A" w14:paraId="4E4A7155" w14:textId="77777777" w:rsidTr="00431068">
        <w:trPr>
          <w:trHeight w:val="4193"/>
        </w:trPr>
        <w:tc>
          <w:tcPr>
            <w:tcW w:w="1803" w:type="dxa"/>
            <w:vMerge/>
          </w:tcPr>
          <w:p w14:paraId="1823F6EB" w14:textId="77777777" w:rsidR="00610DC7" w:rsidRDefault="00610DC7" w:rsidP="004310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36C45D74" w14:textId="4CA054EC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Pre-intubation checklist to include apneic oxygenation</w:t>
            </w:r>
          </w:p>
        </w:tc>
        <w:tc>
          <w:tcPr>
            <w:tcW w:w="2977" w:type="dxa"/>
          </w:tcPr>
          <w:p w14:paraId="741ECCD7" w14:textId="31FAD2DF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checklist prompted the use of apneic oxygenation </w:t>
            </w:r>
          </w:p>
          <w:p w14:paraId="5CA53D61" w14:textId="6BCD574B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was a need to switch the connection to oxygen source when using apneic oxygenation after bag-valve-mask ventilation </w:t>
            </w:r>
          </w:p>
          <w:p w14:paraId="2641FAF1" w14:textId="4A759FE0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team was unable to use correct flow rates for apneic oxygenation</w:t>
            </w:r>
          </w:p>
        </w:tc>
        <w:tc>
          <w:tcPr>
            <w:tcW w:w="3118" w:type="dxa"/>
          </w:tcPr>
          <w:p w14:paraId="57BEA38D" w14:textId="5BC2499B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checklist was a step-by-step guide which</w:t>
            </w:r>
            <w:r w:rsidR="003D3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familiar to users</w:t>
            </w:r>
          </w:p>
          <w:p w14:paraId="4795447E" w14:textId="50A2C350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oxygen source was inadequate</w:t>
            </w:r>
            <w:r w:rsidR="003D3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both bag-valve-mask </w:t>
            </w:r>
            <w:r w:rsid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ventilation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apneic oxygenation</w:t>
            </w:r>
          </w:p>
          <w:p w14:paraId="51886C8A" w14:textId="77777777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44B42F" w14:textId="1D8339D5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It was difficult to remember different flow rates of apneic oxygenation for different age groups</w:t>
            </w:r>
          </w:p>
        </w:tc>
        <w:tc>
          <w:tcPr>
            <w:tcW w:w="3038" w:type="dxa"/>
          </w:tcPr>
          <w:p w14:paraId="7D8A740B" w14:textId="37F631E0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Pre-intubation checklist incorporated in bundled care</w:t>
            </w:r>
          </w:p>
          <w:p w14:paraId="465BA792" w14:textId="77777777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92C015" w14:textId="6DD5DD1E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 of an oxygen source to resuscitation bay</w:t>
            </w:r>
          </w:p>
          <w:p w14:paraId="6FDFC9A8" w14:textId="77777777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481EAD" w14:textId="77777777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CDBB60" w14:textId="77777777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C1579A" w14:textId="2C6C786E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Putting up a reminder next to oxygen source for rates of apneic oxygenation for different age groups</w:t>
            </w:r>
          </w:p>
        </w:tc>
      </w:tr>
      <w:tr w:rsidR="00610DC7" w:rsidRPr="00F5621A" w14:paraId="6FBADD97" w14:textId="77777777" w:rsidTr="00431068">
        <w:trPr>
          <w:trHeight w:val="2095"/>
        </w:trPr>
        <w:tc>
          <w:tcPr>
            <w:tcW w:w="1803" w:type="dxa"/>
            <w:vMerge/>
          </w:tcPr>
          <w:p w14:paraId="18EAA12D" w14:textId="77777777" w:rsidR="00610DC7" w:rsidRDefault="00610DC7" w:rsidP="004310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7C35F6EA" w14:textId="795AC506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Incorporate into responsibilities of airway doctor and airway nurse</w:t>
            </w:r>
          </w:p>
        </w:tc>
        <w:tc>
          <w:tcPr>
            <w:tcW w:w="2977" w:type="dxa"/>
          </w:tcPr>
          <w:p w14:paraId="3D4E585C" w14:textId="4075EDF7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airway doctor and airway nurse did not actively perform apneic oxygenation</w:t>
            </w:r>
          </w:p>
        </w:tc>
        <w:tc>
          <w:tcPr>
            <w:tcW w:w="3118" w:type="dxa"/>
          </w:tcPr>
          <w:p w14:paraId="01A083E3" w14:textId="7109573D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was ambiguity in whose responsibility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was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perform apneic oxygenation between airway doctor and airway nurse</w:t>
            </w:r>
          </w:p>
        </w:tc>
        <w:tc>
          <w:tcPr>
            <w:tcW w:w="3038" w:type="dxa"/>
          </w:tcPr>
          <w:p w14:paraId="05F0535D" w14:textId="4A2E65EF" w:rsidR="00610DC7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 nurse would co-pilot with airway doctor for apneic oxygenation, allowing the nurse to initiate apneic oxygenation</w:t>
            </w:r>
          </w:p>
        </w:tc>
      </w:tr>
      <w:tr w:rsidR="00610DC7" w:rsidRPr="00F5621A" w14:paraId="19213EDE" w14:textId="77777777" w:rsidTr="00610DC7">
        <w:trPr>
          <w:trHeight w:val="1315"/>
        </w:trPr>
        <w:tc>
          <w:tcPr>
            <w:tcW w:w="1803" w:type="dxa"/>
            <w:vMerge/>
          </w:tcPr>
          <w:p w14:paraId="77BF72AC" w14:textId="77777777" w:rsidR="00610DC7" w:rsidRDefault="00610DC7" w:rsidP="004310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06157B97" w14:textId="77777777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Reinforce documentation of intubation process to include apneic oxygenation</w:t>
            </w:r>
          </w:p>
          <w:p w14:paraId="069F1CAF" w14:textId="77777777" w:rsidR="00610DC7" w:rsidRPr="00431068" w:rsidRDefault="00610DC7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1C2424" w14:textId="2058AC0B" w:rsidR="00610DC7" w:rsidRDefault="00610DC7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documentation of intubation process was inconsistent for apneic oxygenation</w:t>
            </w:r>
          </w:p>
        </w:tc>
        <w:tc>
          <w:tcPr>
            <w:tcW w:w="3118" w:type="dxa"/>
          </w:tcPr>
          <w:p w14:paraId="5EB386FA" w14:textId="77777777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documentation for intubation process was done using free-text </w:t>
            </w:r>
          </w:p>
          <w:p w14:paraId="4FA34641" w14:textId="77777777" w:rsidR="00610DC7" w:rsidRDefault="00610DC7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</w:tcPr>
          <w:p w14:paraId="45CB08E6" w14:textId="5854D9A5" w:rsidR="00610DC7" w:rsidRDefault="00610DC7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required fields to enhance documentation of the intubation process, with the addition of a checkbox for apneic oxygenation</w:t>
            </w:r>
          </w:p>
        </w:tc>
      </w:tr>
      <w:tr w:rsidR="00610DC7" w:rsidRPr="00F5621A" w14:paraId="3F09CD53" w14:textId="77777777" w:rsidTr="00431068">
        <w:trPr>
          <w:trHeight w:val="1315"/>
        </w:trPr>
        <w:tc>
          <w:tcPr>
            <w:tcW w:w="1803" w:type="dxa"/>
            <w:vMerge/>
          </w:tcPr>
          <w:p w14:paraId="17A3189B" w14:textId="77777777" w:rsidR="00610DC7" w:rsidRDefault="00610DC7" w:rsidP="004310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66F3C181" w14:textId="32322B54" w:rsidR="00610DC7" w:rsidRPr="002065EB" w:rsidRDefault="00610DC7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for doctors during airway workshop and for nurses during departmental update </w:t>
            </w:r>
          </w:p>
        </w:tc>
        <w:tc>
          <w:tcPr>
            <w:tcW w:w="2977" w:type="dxa"/>
          </w:tcPr>
          <w:p w14:paraId="305371D8" w14:textId="51FAA6D2" w:rsidR="00610DC7" w:rsidRDefault="00610DC7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airway doctor and airway nurse </w:t>
            </w:r>
            <w:r w:rsid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 uncoordinated when facilitating apneic oxygenation</w:t>
            </w:r>
          </w:p>
        </w:tc>
        <w:tc>
          <w:tcPr>
            <w:tcW w:w="3118" w:type="dxa"/>
          </w:tcPr>
          <w:p w14:paraId="0C43283D" w14:textId="05869585" w:rsidR="00610DC7" w:rsidRPr="002065EB" w:rsidRDefault="007B3AA8" w:rsidP="002065EB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training of doctors and nurses w</w:t>
            </w:r>
            <w:r w:rsidR="003D3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separated, resulting in a lack of concerted effort by airway doctor and airway nurse</w:t>
            </w:r>
          </w:p>
        </w:tc>
        <w:tc>
          <w:tcPr>
            <w:tcW w:w="3038" w:type="dxa"/>
          </w:tcPr>
          <w:p w14:paraId="076B6B8E" w14:textId="5B544CC6" w:rsidR="00610DC7" w:rsidRPr="00431068" w:rsidRDefault="007B3AA8" w:rsidP="0043106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during airway workshop and simulation training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both </w:t>
            </w:r>
            <w:r w:rsidRP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 and nurses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in the same setting</w:t>
            </w:r>
          </w:p>
        </w:tc>
      </w:tr>
      <w:tr w:rsidR="007B3AA8" w:rsidRPr="00F5621A" w14:paraId="017CBCFE" w14:textId="60613F89" w:rsidTr="007B3AA8">
        <w:trPr>
          <w:trHeight w:val="110"/>
        </w:trPr>
        <w:tc>
          <w:tcPr>
            <w:tcW w:w="1803" w:type="dxa"/>
            <w:vMerge w:val="restart"/>
          </w:tcPr>
          <w:p w14:paraId="7B1FB8BE" w14:textId="57C4C8D8" w:rsidR="007B3AA8" w:rsidRPr="00F5621A" w:rsidRDefault="007B3AA8" w:rsidP="007B3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 2</w:t>
            </w:r>
          </w:p>
        </w:tc>
        <w:tc>
          <w:tcPr>
            <w:tcW w:w="3012" w:type="dxa"/>
          </w:tcPr>
          <w:p w14:paraId="51025ED9" w14:textId="2A773022" w:rsidR="007B3AA8" w:rsidRP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Plan: Revised interventions in bundled care</w:t>
            </w:r>
          </w:p>
        </w:tc>
        <w:tc>
          <w:tcPr>
            <w:tcW w:w="2977" w:type="dxa"/>
          </w:tcPr>
          <w:p w14:paraId="4C58AA1D" w14:textId="78DEB953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Do: Testing of interventions in a simulated setting</w:t>
            </w:r>
          </w:p>
        </w:tc>
        <w:tc>
          <w:tcPr>
            <w:tcW w:w="3118" w:type="dxa"/>
          </w:tcPr>
          <w:p w14:paraId="3D43634C" w14:textId="13789AB8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Study: Identifying reasons </w:t>
            </w:r>
          </w:p>
        </w:tc>
        <w:tc>
          <w:tcPr>
            <w:tcW w:w="3038" w:type="dxa"/>
          </w:tcPr>
          <w:p w14:paraId="0DCF44C3" w14:textId="4C89B3E8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Act: Implementing bundled care</w:t>
            </w:r>
          </w:p>
        </w:tc>
      </w:tr>
      <w:tr w:rsidR="007B3AA8" w:rsidRPr="00F5621A" w14:paraId="4203E870" w14:textId="77777777" w:rsidTr="00431068">
        <w:trPr>
          <w:trHeight w:val="107"/>
        </w:trPr>
        <w:tc>
          <w:tcPr>
            <w:tcW w:w="1803" w:type="dxa"/>
            <w:vMerge/>
          </w:tcPr>
          <w:p w14:paraId="763B7275" w14:textId="77777777" w:rsidR="007B3AA8" w:rsidRDefault="007B3AA8" w:rsidP="007B3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6D94CF6E" w14:textId="7E5A479F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 of an oxygen source to resuscitation bay</w:t>
            </w:r>
          </w:p>
          <w:p w14:paraId="687A912D" w14:textId="6F06BD59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9AE48F" w14:textId="77777777" w:rsidR="007B3AA8" w:rsidRPr="002065EB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A2E91D" w14:textId="54FC0D4C" w:rsidR="007B3AA8" w:rsidRP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Putting up a reminder next to oxygen source for rates of apneic oxygenation for different age groups</w:t>
            </w:r>
          </w:p>
        </w:tc>
        <w:tc>
          <w:tcPr>
            <w:tcW w:w="2977" w:type="dxa"/>
          </w:tcPr>
          <w:p w14:paraId="6F644BBF" w14:textId="18F9C255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Apneic oxygen could be carried out smoothly following bag-valve-mask ventilation</w:t>
            </w:r>
          </w:p>
          <w:p w14:paraId="41D5EC0E" w14:textId="6115F873" w:rsidR="007B3AA8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The flow rates were administered correctly</w:t>
            </w:r>
          </w:p>
        </w:tc>
        <w:tc>
          <w:tcPr>
            <w:tcW w:w="3118" w:type="dxa"/>
          </w:tcPr>
          <w:p w14:paraId="6753EEE3" w14:textId="77777777" w:rsid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An additional oxygen source was required</w:t>
            </w:r>
            <w:r w:rsidR="009A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apneic oxygenation</w:t>
            </w:r>
          </w:p>
          <w:p w14:paraId="1BC2CE16" w14:textId="77777777" w:rsidR="009A59A3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CDABDA" w14:textId="5339F147" w:rsidR="009A59A3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Reminders by the oxygen source provided an easy reference for apneic oxygenation</w:t>
            </w:r>
          </w:p>
        </w:tc>
        <w:tc>
          <w:tcPr>
            <w:tcW w:w="3038" w:type="dxa"/>
          </w:tcPr>
          <w:p w14:paraId="55AD120E" w14:textId="28C5F7E5" w:rsidR="009A59A3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An additional oxygen source was added to the resuscitation bay </w:t>
            </w:r>
            <w:r w:rsidR="009A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bundled care</w:t>
            </w:r>
          </w:p>
          <w:p w14:paraId="5B46B112" w14:textId="7E960356" w:rsidR="009A59A3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Reminders for flow rates of apneic oxygenation was added to the resuscitation bay next to oxygen source in bundled care</w:t>
            </w:r>
          </w:p>
        </w:tc>
      </w:tr>
      <w:tr w:rsidR="007B3AA8" w:rsidRPr="00F5621A" w14:paraId="1D81F1C4" w14:textId="77777777" w:rsidTr="00431068">
        <w:trPr>
          <w:trHeight w:val="107"/>
        </w:trPr>
        <w:tc>
          <w:tcPr>
            <w:tcW w:w="1803" w:type="dxa"/>
            <w:vMerge/>
          </w:tcPr>
          <w:p w14:paraId="2AF8F5EB" w14:textId="77777777" w:rsidR="007B3AA8" w:rsidRDefault="007B3AA8" w:rsidP="007B3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2BFEFB0F" w14:textId="0EBE8F68" w:rsidR="007B3AA8" w:rsidRP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 nurse would co-pilot with airway doctor for apneic oxygenation, allowing the nurse to initiate apneic oxygenation</w:t>
            </w:r>
          </w:p>
        </w:tc>
        <w:tc>
          <w:tcPr>
            <w:tcW w:w="2977" w:type="dxa"/>
          </w:tcPr>
          <w:p w14:paraId="6FF23B40" w14:textId="2A2E3D7D" w:rsidR="007B3AA8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Airway nurse would initiate and perform apneic oxygenation unless instructed otherwise by the airway doctor</w:t>
            </w:r>
          </w:p>
        </w:tc>
        <w:tc>
          <w:tcPr>
            <w:tcW w:w="3118" w:type="dxa"/>
          </w:tcPr>
          <w:p w14:paraId="3AD7E70F" w14:textId="449BDB06" w:rsidR="007B3AA8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airway nurse had autonomy to perform apneic oxygenation, reducing cognitive load of the airway doctor</w:t>
            </w:r>
          </w:p>
        </w:tc>
        <w:tc>
          <w:tcPr>
            <w:tcW w:w="3038" w:type="dxa"/>
          </w:tcPr>
          <w:p w14:paraId="07C7F801" w14:textId="076148FA" w:rsidR="007B3AA8" w:rsidRDefault="009A59A3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Co-piloting was incorporated in bundled care</w:t>
            </w:r>
          </w:p>
        </w:tc>
      </w:tr>
      <w:tr w:rsidR="007B3AA8" w:rsidRPr="00F5621A" w14:paraId="1FA09617" w14:textId="77777777" w:rsidTr="00431068">
        <w:trPr>
          <w:trHeight w:val="107"/>
        </w:trPr>
        <w:tc>
          <w:tcPr>
            <w:tcW w:w="1803" w:type="dxa"/>
            <w:vMerge/>
          </w:tcPr>
          <w:p w14:paraId="1D24B6E9" w14:textId="77777777" w:rsidR="007B3AA8" w:rsidRDefault="007B3AA8" w:rsidP="007B3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2489BFCB" w14:textId="3F903E81" w:rsidR="007B3AA8" w:rsidRP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required fields to enhance documentation of the intubation process, with the addition of a checkbox for apneic oxygenation</w:t>
            </w:r>
          </w:p>
        </w:tc>
        <w:tc>
          <w:tcPr>
            <w:tcW w:w="2977" w:type="dxa"/>
          </w:tcPr>
          <w:p w14:paraId="538F9C99" w14:textId="782C3F3C" w:rsidR="007B3AA8" w:rsidRDefault="006327A6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documentation process for intubation was consistent for apneic oxygenation</w:t>
            </w:r>
          </w:p>
        </w:tc>
        <w:tc>
          <w:tcPr>
            <w:tcW w:w="3118" w:type="dxa"/>
          </w:tcPr>
          <w:p w14:paraId="477768DB" w14:textId="1E055A4A" w:rsidR="007B3AA8" w:rsidRDefault="006327A6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required fields mandated that documentation be done in a fixed manner with inclusion of apneic oxygenation</w:t>
            </w:r>
          </w:p>
        </w:tc>
        <w:tc>
          <w:tcPr>
            <w:tcW w:w="3038" w:type="dxa"/>
          </w:tcPr>
          <w:p w14:paraId="4AFE7A24" w14:textId="25AA22D9" w:rsidR="007B3AA8" w:rsidRDefault="006327A6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Enhancement in documentation of the intubation process was incorporated in bundled care</w:t>
            </w:r>
          </w:p>
        </w:tc>
      </w:tr>
      <w:tr w:rsidR="007B3AA8" w:rsidRPr="00F5621A" w14:paraId="79878A54" w14:textId="77777777" w:rsidTr="00431068">
        <w:trPr>
          <w:trHeight w:val="107"/>
        </w:trPr>
        <w:tc>
          <w:tcPr>
            <w:tcW w:w="1803" w:type="dxa"/>
            <w:vMerge/>
          </w:tcPr>
          <w:p w14:paraId="6EAAB01E" w14:textId="77777777" w:rsidR="007B3AA8" w:rsidRDefault="007B3AA8" w:rsidP="007B3A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</w:tcPr>
          <w:p w14:paraId="25335ED8" w14:textId="1BBABDC5" w:rsidR="007B3AA8" w:rsidRPr="007B3AA8" w:rsidRDefault="007B3AA8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during airway workshop and simulation training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both </w:t>
            </w:r>
            <w:r w:rsidRP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 and nurses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in the same setting</w:t>
            </w:r>
          </w:p>
        </w:tc>
        <w:tc>
          <w:tcPr>
            <w:tcW w:w="2977" w:type="dxa"/>
          </w:tcPr>
          <w:p w14:paraId="3ECA4655" w14:textId="5F974686" w:rsidR="007B3AA8" w:rsidRDefault="006E7697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airway doctor and airway nurse were uncoordinated when facilitating apneic oxygenation</w:t>
            </w:r>
          </w:p>
        </w:tc>
        <w:tc>
          <w:tcPr>
            <w:tcW w:w="3118" w:type="dxa"/>
          </w:tcPr>
          <w:p w14:paraId="70F8F7C1" w14:textId="3BE92417" w:rsidR="007B3AA8" w:rsidRDefault="006E7697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training together, airway doctor and airway nurse were able to work in a concerted effort to perform apneic oxygenation </w:t>
            </w:r>
          </w:p>
        </w:tc>
        <w:tc>
          <w:tcPr>
            <w:tcW w:w="3038" w:type="dxa"/>
          </w:tcPr>
          <w:p w14:paraId="1A458EE4" w14:textId="62D7ED67" w:rsidR="007B3AA8" w:rsidRDefault="006E7697" w:rsidP="007B3AA8">
            <w:pPr>
              <w:spacing w:after="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during airway workshop and simulation training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both </w:t>
            </w:r>
            <w:r w:rsidRPr="007B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 and nurses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were incorporated in the bundled care</w:t>
            </w:r>
          </w:p>
        </w:tc>
      </w:tr>
    </w:tbl>
    <w:p w14:paraId="05824AC0" w14:textId="77777777" w:rsidR="00531C11" w:rsidRDefault="003D3C9F"/>
    <w:sectPr w:rsidR="00531C11" w:rsidSect="00610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64A69"/>
    <w:multiLevelType w:val="hybridMultilevel"/>
    <w:tmpl w:val="993401E6"/>
    <w:lvl w:ilvl="0" w:tplc="A292572C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4"/>
    <w:rsid w:val="000956A4"/>
    <w:rsid w:val="000C59B9"/>
    <w:rsid w:val="002065EB"/>
    <w:rsid w:val="0023176C"/>
    <w:rsid w:val="0024700E"/>
    <w:rsid w:val="00313147"/>
    <w:rsid w:val="003D3C9F"/>
    <w:rsid w:val="00431068"/>
    <w:rsid w:val="005A4581"/>
    <w:rsid w:val="005C50E0"/>
    <w:rsid w:val="00610DC7"/>
    <w:rsid w:val="006327A6"/>
    <w:rsid w:val="006E7697"/>
    <w:rsid w:val="007B3AA8"/>
    <w:rsid w:val="008D03A8"/>
    <w:rsid w:val="009A59A3"/>
    <w:rsid w:val="009C5A5E"/>
    <w:rsid w:val="00A67434"/>
    <w:rsid w:val="00A86154"/>
    <w:rsid w:val="00C10DD4"/>
    <w:rsid w:val="00F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20CD"/>
  <w15:chartTrackingRefBased/>
  <w15:docId w15:val="{C2C587C5-95B2-4911-9E29-30DA4979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54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54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 Jen Heng</dc:creator>
  <cp:keywords/>
  <dc:description/>
  <cp:lastModifiedBy>Pek Jen Heng</cp:lastModifiedBy>
  <cp:revision>4</cp:revision>
  <dcterms:created xsi:type="dcterms:W3CDTF">2019-11-13T15:18:00Z</dcterms:created>
  <dcterms:modified xsi:type="dcterms:W3CDTF">2019-11-13T22:23:00Z</dcterms:modified>
</cp:coreProperties>
</file>