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59" w:rsidRPr="00CA2465" w:rsidRDefault="00CA2465" w:rsidP="004C6E67">
      <w:pPr>
        <w:spacing w:line="240" w:lineRule="auto"/>
        <w:rPr>
          <w:rFonts w:ascii="Times New Roman" w:hAnsi="Times New Roman" w:cs="Times New Roman"/>
          <w:b/>
          <w:vertAlign w:val="superscript"/>
        </w:rPr>
      </w:pPr>
      <w:r w:rsidRPr="00CA2465">
        <w:rPr>
          <w:rFonts w:ascii="Times New Roman" w:hAnsi="Times New Roman" w:cs="Times New Roman"/>
          <w:b/>
        </w:rPr>
        <w:t xml:space="preserve">Supplement 2.  </w:t>
      </w:r>
      <w:r w:rsidR="004C6E67">
        <w:rPr>
          <w:rFonts w:ascii="Times New Roman" w:hAnsi="Times New Roman" w:cs="Times New Roman"/>
          <w:b/>
        </w:rPr>
        <w:t>Diagnostic c</w:t>
      </w:r>
      <w:r w:rsidRPr="00CA2465">
        <w:rPr>
          <w:rFonts w:ascii="Times New Roman" w:hAnsi="Times New Roman" w:cs="Times New Roman"/>
          <w:b/>
        </w:rPr>
        <w:t>riteria for SIRS, sepsis, severe sepsis and septic shock.</w:t>
      </w:r>
      <w:r w:rsidRPr="00CA2465">
        <w:rPr>
          <w:rFonts w:ascii="Times New Roman" w:hAnsi="Times New Roman" w:cs="Times New Roman"/>
          <w:b/>
          <w:vertAlign w:val="superscript"/>
        </w:rPr>
        <w:t>a</w:t>
      </w:r>
    </w:p>
    <w:p w:rsidR="004C6E67" w:rsidRPr="001F1E84" w:rsidRDefault="00CA2465" w:rsidP="004C6E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F1E84">
        <w:rPr>
          <w:rFonts w:ascii="Times New Roman" w:hAnsi="Times New Roman" w:cs="Times New Roman"/>
          <w:u w:val="single"/>
        </w:rPr>
        <w:t>Systemic Inflammatory Response Syndrome</w:t>
      </w:r>
      <w:r w:rsidR="004C6E67" w:rsidRPr="001F1E84">
        <w:rPr>
          <w:rFonts w:ascii="Times New Roman" w:hAnsi="Times New Roman" w:cs="Times New Roman"/>
          <w:u w:val="single"/>
        </w:rPr>
        <w:t xml:space="preserve"> (SIRS): </w:t>
      </w:r>
    </w:p>
    <w:p w:rsidR="00CA2465" w:rsidRPr="004C6E67" w:rsidRDefault="002E22B5" w:rsidP="004C6E6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Need</w:t>
      </w:r>
      <w:r w:rsidR="00CA2465" w:rsidRPr="004C6E67">
        <w:rPr>
          <w:rFonts w:ascii="Times New Roman" w:hAnsi="Times New Roman" w:cs="Times New Roman"/>
          <w:i/>
        </w:rPr>
        <w:t xml:space="preserve"> </w:t>
      </w:r>
      <w:r w:rsidR="00CA2465" w:rsidRPr="004C6E67">
        <w:rPr>
          <w:rFonts w:ascii="Times New Roman" w:hAnsi="Times New Roman" w:cs="Times New Roman"/>
          <w:i/>
          <w:u w:val="single"/>
        </w:rPr>
        <w:t>&gt;</w:t>
      </w:r>
      <w:r w:rsidR="00CA2465" w:rsidRPr="004C6E67">
        <w:rPr>
          <w:rFonts w:ascii="Times New Roman" w:hAnsi="Times New Roman" w:cs="Times New Roman"/>
          <w:i/>
        </w:rPr>
        <w:t xml:space="preserve"> 2 of 4 criteria, one of which is a temp</w:t>
      </w:r>
      <w:r w:rsidR="004C6E67">
        <w:rPr>
          <w:rFonts w:ascii="Times New Roman" w:hAnsi="Times New Roman" w:cs="Times New Roman"/>
          <w:i/>
        </w:rPr>
        <w:t>erature or leukocyte aberration</w:t>
      </w:r>
      <w:r w:rsidR="00CA2465" w:rsidRPr="004C6E67">
        <w:rPr>
          <w:rFonts w:ascii="Times New Roman" w:hAnsi="Times New Roman" w:cs="Times New Roman"/>
        </w:rPr>
        <w:t>:</w:t>
      </w:r>
    </w:p>
    <w:p w:rsidR="00CA2465" w:rsidRPr="00CA2465" w:rsidRDefault="00CA2465" w:rsidP="004C6E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CA2465">
        <w:rPr>
          <w:rFonts w:ascii="Times New Roman" w:hAnsi="Times New Roman"/>
        </w:rPr>
        <w:t xml:space="preserve">Core temperature </w:t>
      </w:r>
      <w:r w:rsidR="004C6E67">
        <w:rPr>
          <w:rFonts w:ascii="Times New Roman" w:hAnsi="Times New Roman"/>
        </w:rPr>
        <w:t xml:space="preserve">&gt; </w:t>
      </w:r>
      <w:r w:rsidRPr="00CA2465">
        <w:rPr>
          <w:rFonts w:ascii="Times New Roman" w:hAnsi="Times New Roman"/>
        </w:rPr>
        <w:t>38.5</w:t>
      </w:r>
      <w:r w:rsidRPr="00CA2465">
        <w:rPr>
          <w:rFonts w:ascii="Cambria Math" w:hAnsi="Cambria Math" w:cs="Cambria Math"/>
        </w:rPr>
        <w:t>⁰</w:t>
      </w:r>
      <w:r w:rsidRPr="00CA2465">
        <w:rPr>
          <w:rFonts w:ascii="Times New Roman" w:hAnsi="Times New Roman"/>
        </w:rPr>
        <w:t xml:space="preserve">C </w:t>
      </w:r>
      <w:r w:rsidRPr="00EC7A7D">
        <w:rPr>
          <w:rFonts w:ascii="Times New Roman" w:hAnsi="Times New Roman"/>
          <w:u w:val="single"/>
        </w:rPr>
        <w:t>or</w:t>
      </w:r>
      <w:r w:rsidRPr="00CA2465">
        <w:rPr>
          <w:rFonts w:ascii="Times New Roman" w:hAnsi="Times New Roman"/>
        </w:rPr>
        <w:t xml:space="preserve"> &lt; 36</w:t>
      </w:r>
      <w:r w:rsidRPr="00CA2465">
        <w:rPr>
          <w:rFonts w:ascii="Cambria Math" w:hAnsi="Cambria Math" w:cs="Cambria Math"/>
        </w:rPr>
        <w:t>⁰</w:t>
      </w:r>
      <w:r w:rsidRPr="00CA2465">
        <w:rPr>
          <w:rFonts w:ascii="Times New Roman" w:hAnsi="Times New Roman"/>
        </w:rPr>
        <w:t>C</w:t>
      </w:r>
    </w:p>
    <w:p w:rsidR="00CA2465" w:rsidRPr="00CA2465" w:rsidRDefault="00AB4011" w:rsidP="004C6E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Mean heart rate </w:t>
      </w:r>
      <w:r w:rsidR="00CA2465" w:rsidRPr="00CA2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&gt; 2 SD above normal for age </w:t>
      </w:r>
      <w:r w:rsidR="00CA2465" w:rsidRPr="00CA2465">
        <w:rPr>
          <w:rFonts w:ascii="Times New Roman" w:hAnsi="Times New Roman"/>
        </w:rPr>
        <w:t>[</w:t>
      </w:r>
      <w:r w:rsidR="00CA2465" w:rsidRPr="004C6E67">
        <w:rPr>
          <w:rFonts w:ascii="Times New Roman" w:hAnsi="Times New Roman"/>
          <w:u w:val="single"/>
        </w:rPr>
        <w:t>or</w:t>
      </w:r>
      <w:r w:rsidR="00CA2465" w:rsidRPr="00CA2465">
        <w:rPr>
          <w:rFonts w:ascii="Times New Roman" w:hAnsi="Times New Roman"/>
        </w:rPr>
        <w:t xml:space="preserve"> bradycardia </w:t>
      </w:r>
      <w:r>
        <w:rPr>
          <w:rFonts w:ascii="Times New Roman" w:hAnsi="Times New Roman"/>
        </w:rPr>
        <w:t xml:space="preserve">&lt;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SD below</w:t>
      </w:r>
      <w:r>
        <w:rPr>
          <w:rFonts w:ascii="Times New Roman" w:hAnsi="Times New Roman"/>
        </w:rPr>
        <w:t xml:space="preserve"> normal for age </w:t>
      </w:r>
      <w:r>
        <w:rPr>
          <w:rFonts w:ascii="Times New Roman" w:hAnsi="Times New Roman"/>
        </w:rPr>
        <w:t>for children less than 1 year</w:t>
      </w:r>
      <w:r w:rsidR="00CA2465" w:rsidRPr="00CA246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</w:t>
      </w:r>
      <w:r w:rsidRPr="002E22B5">
        <w:rPr>
          <w:rFonts w:ascii="Times New Roman" w:hAnsi="Times New Roman"/>
          <w:u w:val="single"/>
        </w:rPr>
        <w:t>not explained by pain or medication effect</w:t>
      </w:r>
    </w:p>
    <w:p w:rsidR="00CA2465" w:rsidRPr="00CA2465" w:rsidRDefault="00CA2465" w:rsidP="004C6E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CA2465">
        <w:rPr>
          <w:rFonts w:ascii="Times New Roman" w:hAnsi="Times New Roman"/>
        </w:rPr>
        <w:t xml:space="preserve">Mean respiratory rate </w:t>
      </w:r>
      <w:r w:rsidR="00AB4011">
        <w:rPr>
          <w:rFonts w:ascii="Times New Roman" w:hAnsi="Times New Roman"/>
        </w:rPr>
        <w:t xml:space="preserve">&gt; 2 SD </w:t>
      </w:r>
      <w:r w:rsidRPr="00CA2465">
        <w:rPr>
          <w:rFonts w:ascii="Times New Roman" w:hAnsi="Times New Roman"/>
        </w:rPr>
        <w:t xml:space="preserve">above </w:t>
      </w:r>
      <w:r w:rsidR="00AB4011">
        <w:rPr>
          <w:rFonts w:ascii="Times New Roman" w:hAnsi="Times New Roman"/>
        </w:rPr>
        <w:t xml:space="preserve">normal for age </w:t>
      </w:r>
      <w:r w:rsidR="00AB4011" w:rsidRPr="00AB4011">
        <w:rPr>
          <w:rFonts w:ascii="Times New Roman" w:hAnsi="Times New Roman"/>
          <w:u w:val="single"/>
        </w:rPr>
        <w:t>or</w:t>
      </w:r>
      <w:r w:rsidR="00AB4011">
        <w:rPr>
          <w:rFonts w:ascii="Times New Roman" w:hAnsi="Times New Roman"/>
        </w:rPr>
        <w:t xml:space="preserve"> acute need for mechanical ventilation</w:t>
      </w:r>
    </w:p>
    <w:p w:rsidR="00CA2465" w:rsidRPr="004C6E67" w:rsidRDefault="00CA2465" w:rsidP="004C6E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CA2465">
        <w:rPr>
          <w:rFonts w:ascii="Times New Roman" w:hAnsi="Times New Roman"/>
        </w:rPr>
        <w:t xml:space="preserve">Leukocyte count outside the normal range for age </w:t>
      </w:r>
      <w:r w:rsidRPr="00EC7A7D">
        <w:rPr>
          <w:rFonts w:ascii="Times New Roman" w:hAnsi="Times New Roman"/>
          <w:u w:val="single"/>
        </w:rPr>
        <w:t>or</w:t>
      </w:r>
      <w:r w:rsidRPr="00CA2465">
        <w:rPr>
          <w:rFonts w:ascii="Times New Roman" w:hAnsi="Times New Roman"/>
        </w:rPr>
        <w:t xml:space="preserve"> with &gt; 10% immature neutrophils</w:t>
      </w:r>
    </w:p>
    <w:p w:rsidR="004C6E67" w:rsidRDefault="004C6E67" w:rsidP="004C6E67">
      <w:pPr>
        <w:spacing w:after="0" w:line="240" w:lineRule="auto"/>
        <w:rPr>
          <w:rFonts w:ascii="Times New Roman" w:hAnsi="Times New Roman" w:cs="Times New Roman"/>
        </w:rPr>
      </w:pPr>
    </w:p>
    <w:p w:rsidR="004C6E67" w:rsidRPr="001F1E84" w:rsidRDefault="00CA2465" w:rsidP="004C6E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F1E84">
        <w:rPr>
          <w:rFonts w:ascii="Times New Roman" w:hAnsi="Times New Roman" w:cs="Times New Roman"/>
          <w:u w:val="single"/>
        </w:rPr>
        <w:t>Sepsis:</w:t>
      </w:r>
      <w:r w:rsidR="004C6E67" w:rsidRPr="001F1E84">
        <w:rPr>
          <w:rFonts w:ascii="Times New Roman" w:hAnsi="Times New Roman" w:cs="Times New Roman"/>
          <w:u w:val="single"/>
        </w:rPr>
        <w:t xml:space="preserve"> </w:t>
      </w:r>
    </w:p>
    <w:p w:rsidR="00CA2465" w:rsidRDefault="004C6E67" w:rsidP="004C6E6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SIRS in presence of</w:t>
      </w:r>
      <w:r w:rsidR="002E22B5">
        <w:rPr>
          <w:rFonts w:ascii="Times New Roman" w:hAnsi="Times New Roman" w:cs="Times New Roman"/>
        </w:rPr>
        <w:t xml:space="preserve"> suspected/</w:t>
      </w:r>
      <w:r>
        <w:rPr>
          <w:rFonts w:ascii="Times New Roman" w:hAnsi="Times New Roman" w:cs="Times New Roman"/>
        </w:rPr>
        <w:t xml:space="preserve">proven infection </w:t>
      </w:r>
      <w:r w:rsidRPr="004C6E67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</w:t>
      </w:r>
      <w:r w:rsidR="002E22B5">
        <w:rPr>
          <w:rFonts w:ascii="Times New Roman" w:hAnsi="Times New Roman" w:cs="Times New Roman"/>
        </w:rPr>
        <w:t>syndrome likely associated with infection</w:t>
      </w:r>
    </w:p>
    <w:p w:rsidR="004C6E67" w:rsidRPr="00CA2465" w:rsidRDefault="004C6E67" w:rsidP="004C6E6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C6E67" w:rsidRPr="001F1E84" w:rsidRDefault="00CA2465" w:rsidP="004C6E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F1E84">
        <w:rPr>
          <w:rFonts w:ascii="Times New Roman" w:hAnsi="Times New Roman" w:cs="Times New Roman"/>
          <w:u w:val="single"/>
        </w:rPr>
        <w:t>Severe Sepsis:</w:t>
      </w:r>
      <w:r w:rsidR="004C6E67" w:rsidRPr="001F1E84">
        <w:rPr>
          <w:rFonts w:ascii="Times New Roman" w:hAnsi="Times New Roman" w:cs="Times New Roman"/>
          <w:u w:val="single"/>
        </w:rPr>
        <w:t xml:space="preserve"> </w:t>
      </w:r>
    </w:p>
    <w:p w:rsidR="004C6E67" w:rsidRDefault="004C6E67" w:rsidP="004C6E6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Sepsis in presence of cardiovascular dysfunction </w:t>
      </w:r>
      <w:r w:rsidRPr="004C6E67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acute respiratory distress syndrome </w:t>
      </w:r>
      <w:r w:rsidRPr="004C6E67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dysfunction in </w:t>
      </w:r>
      <w:r w:rsidRPr="004C6E67">
        <w:rPr>
          <w:rFonts w:ascii="Times New Roman" w:hAnsi="Times New Roman" w:cs="Times New Roman"/>
          <w:u w:val="single"/>
        </w:rPr>
        <w:t>&gt;</w:t>
      </w:r>
      <w:r>
        <w:rPr>
          <w:rFonts w:ascii="Times New Roman" w:hAnsi="Times New Roman" w:cs="Times New Roman"/>
        </w:rPr>
        <w:t>2 other organ systems.</w:t>
      </w:r>
    </w:p>
    <w:p w:rsidR="004C6E67" w:rsidRDefault="004C6E67" w:rsidP="004C6E6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A2465" w:rsidRPr="001F1E84" w:rsidRDefault="00CA2465" w:rsidP="004C6E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F1E84">
        <w:rPr>
          <w:rFonts w:ascii="Times New Roman" w:hAnsi="Times New Roman" w:cs="Times New Roman"/>
          <w:u w:val="single"/>
        </w:rPr>
        <w:t>Septic Shock:</w:t>
      </w:r>
    </w:p>
    <w:p w:rsidR="004C6E67" w:rsidRDefault="004C6E67" w:rsidP="004C6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Sepsis in the presence of cardiovascular dysfunction.</w:t>
      </w:r>
    </w:p>
    <w:p w:rsidR="004C6E67" w:rsidRDefault="004C6E67" w:rsidP="004C6E67">
      <w:pPr>
        <w:spacing w:after="0" w:line="240" w:lineRule="auto"/>
        <w:rPr>
          <w:rFonts w:ascii="Times New Roman" w:hAnsi="Times New Roman" w:cs="Times New Roman"/>
        </w:rPr>
      </w:pPr>
    </w:p>
    <w:p w:rsidR="004C6E67" w:rsidRPr="001F1E84" w:rsidRDefault="004C6E67" w:rsidP="004C6E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F1E84">
        <w:rPr>
          <w:rFonts w:ascii="Times New Roman" w:hAnsi="Times New Roman" w:cs="Times New Roman"/>
          <w:u w:val="single"/>
        </w:rPr>
        <w:t>Definitions:</w:t>
      </w:r>
    </w:p>
    <w:p w:rsidR="004C6E67" w:rsidRDefault="001F1E84" w:rsidP="004C6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Cardiovascular dysfunction</w:t>
      </w:r>
    </w:p>
    <w:p w:rsidR="001F1E84" w:rsidRPr="001F1E84" w:rsidRDefault="001F1E84" w:rsidP="004C6E6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Need one of the following:</w:t>
      </w:r>
    </w:p>
    <w:p w:rsidR="004C6E67" w:rsidRDefault="004C6E67" w:rsidP="004C6E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Hypotension to &lt;5</w:t>
      </w:r>
      <w:r w:rsidRPr="004C6E6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percentile for age </w:t>
      </w:r>
      <w:r w:rsidRPr="004C6E67">
        <w:rPr>
          <w:rFonts w:ascii="Times New Roman" w:hAnsi="Times New Roman"/>
          <w:u w:val="single"/>
        </w:rPr>
        <w:t>or</w:t>
      </w:r>
      <w:r>
        <w:rPr>
          <w:rFonts w:ascii="Times New Roman" w:hAnsi="Times New Roman"/>
        </w:rPr>
        <w:t xml:space="preserve"> systolic blood </w:t>
      </w:r>
      <w:r w:rsidR="002E22B5">
        <w:rPr>
          <w:rFonts w:ascii="Times New Roman" w:hAnsi="Times New Roman"/>
        </w:rPr>
        <w:t xml:space="preserve">pressure &lt; 2 SD </w:t>
      </w:r>
      <w:r>
        <w:rPr>
          <w:rFonts w:ascii="Times New Roman" w:hAnsi="Times New Roman"/>
        </w:rPr>
        <w:t>below normal for age</w:t>
      </w:r>
    </w:p>
    <w:p w:rsidR="004C6E67" w:rsidRDefault="004C6E67" w:rsidP="004C6E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for vasoactive medication to maintain normal blood pressure (dopamine dosing &gt; 5µg/kg/min or any dose of epinephrine , norepinephrine, </w:t>
      </w:r>
      <w:proofErr w:type="spellStart"/>
      <w:r>
        <w:rPr>
          <w:rFonts w:ascii="Times New Roman" w:hAnsi="Times New Roman"/>
        </w:rPr>
        <w:t>dobutamine</w:t>
      </w:r>
      <w:proofErr w:type="spellEnd"/>
      <w:r>
        <w:rPr>
          <w:rFonts w:ascii="Times New Roman" w:hAnsi="Times New Roman"/>
        </w:rPr>
        <w:t>)</w:t>
      </w:r>
    </w:p>
    <w:p w:rsidR="004C6E67" w:rsidRDefault="004C6E67" w:rsidP="004C6E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Two or more of the following:</w:t>
      </w:r>
    </w:p>
    <w:p w:rsidR="004C6E67" w:rsidRDefault="004C6E67" w:rsidP="004C6E6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Unexplained metabolic acidosis (base deficit &gt; 5mEq/L)</w:t>
      </w:r>
    </w:p>
    <w:p w:rsidR="004C6E67" w:rsidRDefault="004C6E67" w:rsidP="004C6E6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Arterial lactate twice the upper limit of normal</w:t>
      </w:r>
    </w:p>
    <w:p w:rsidR="004C6E67" w:rsidRDefault="004C6E67" w:rsidP="004C6E6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Urine output &lt; 0.5mL/kg/</w:t>
      </w:r>
      <w:proofErr w:type="spellStart"/>
      <w:r>
        <w:rPr>
          <w:rFonts w:ascii="Times New Roman" w:hAnsi="Times New Roman"/>
        </w:rPr>
        <w:t>hr</w:t>
      </w:r>
      <w:proofErr w:type="spellEnd"/>
    </w:p>
    <w:p w:rsidR="004C6E67" w:rsidRDefault="004C6E67" w:rsidP="004C6E6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Capillary refill &gt; 5 seconds</w:t>
      </w:r>
    </w:p>
    <w:p w:rsidR="004C6E67" w:rsidRPr="004C6E67" w:rsidRDefault="004C6E67" w:rsidP="004C6E6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Core-peripheral temperature gradient &gt; 3</w:t>
      </w:r>
      <w:r>
        <w:t>⁰</w:t>
      </w:r>
      <w:r>
        <w:rPr>
          <w:rFonts w:ascii="Times New Roman" w:hAnsi="Times New Roman"/>
        </w:rPr>
        <w:t>C</w:t>
      </w:r>
    </w:p>
    <w:p w:rsidR="00CA2465" w:rsidRDefault="001F1E84" w:rsidP="00C63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Neurologic dysfunction</w:t>
      </w:r>
    </w:p>
    <w:p w:rsidR="001F1E84" w:rsidRDefault="001F1E84" w:rsidP="00C63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Need one of the following:</w:t>
      </w:r>
    </w:p>
    <w:p w:rsidR="001F1E84" w:rsidRDefault="001F1E84" w:rsidP="00C6335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Glasgow Coma Score </w:t>
      </w:r>
      <w:r w:rsidRPr="001F1E84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11</w:t>
      </w:r>
    </w:p>
    <w:p w:rsidR="001F1E84" w:rsidRPr="001F1E84" w:rsidRDefault="001F1E84" w:rsidP="001F1E8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Acutely altered mental status with decrease in Glasgow Coma Score by</w:t>
      </w:r>
      <w:r w:rsidR="002E22B5">
        <w:rPr>
          <w:rFonts w:ascii="Times New Roman" w:hAnsi="Times New Roman"/>
        </w:rPr>
        <w:t xml:space="preserve"> </w:t>
      </w:r>
      <w:r w:rsidR="002E22B5" w:rsidRPr="002E22B5">
        <w:rPr>
          <w:rFonts w:ascii="Times New Roman" w:hAnsi="Times New Roman"/>
          <w:u w:val="single"/>
        </w:rPr>
        <w:t>&gt;</w:t>
      </w:r>
      <w:r w:rsidR="002E22B5"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>from baseline</w:t>
      </w:r>
    </w:p>
    <w:p w:rsidR="00C63356" w:rsidRDefault="00C63356" w:rsidP="00C63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Hematologic dysfunction:</w:t>
      </w:r>
    </w:p>
    <w:p w:rsidR="00C63356" w:rsidRDefault="00C63356" w:rsidP="00C63356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Need one of the following:</w:t>
      </w:r>
    </w:p>
    <w:p w:rsidR="00C63356" w:rsidRDefault="00C63356" w:rsidP="00C6335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Platelet count &lt; 80,000/mm</w:t>
      </w:r>
      <w:r w:rsidRPr="00C6335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or decrease to 50% of highest value documented in 72 hour-period</w:t>
      </w:r>
    </w:p>
    <w:p w:rsidR="00C63356" w:rsidRDefault="00C63356" w:rsidP="00C6335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International normalized ratio &gt; 2</w:t>
      </w:r>
    </w:p>
    <w:p w:rsidR="00C63356" w:rsidRDefault="00C63356" w:rsidP="00AB40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Renal dysfunction:</w:t>
      </w:r>
    </w:p>
    <w:p w:rsidR="00C63356" w:rsidRDefault="00C63356" w:rsidP="00AB401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Serum creatinine increase to twice the normal value for age or twice the patient’s baseline</w:t>
      </w:r>
    </w:p>
    <w:p w:rsidR="00C63356" w:rsidRDefault="00C63356" w:rsidP="00AB40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Hepatic dysfunction:</w:t>
      </w:r>
    </w:p>
    <w:p w:rsidR="00C63356" w:rsidRPr="00C63356" w:rsidRDefault="00AB4011" w:rsidP="002E22B5">
      <w:pPr>
        <w:spacing w:after="0" w:line="240" w:lineRule="auto"/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Need one of the following:</w:t>
      </w:r>
    </w:p>
    <w:p w:rsidR="00C63356" w:rsidRDefault="00C63356" w:rsidP="00AB401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Total bilirubin &gt; 4mg/</w:t>
      </w:r>
      <w:proofErr w:type="spellStart"/>
      <w:r>
        <w:rPr>
          <w:rFonts w:ascii="Times New Roman" w:hAnsi="Times New Roman"/>
        </w:rPr>
        <w:t>dL</w:t>
      </w:r>
      <w:proofErr w:type="spellEnd"/>
      <w:r>
        <w:rPr>
          <w:rFonts w:ascii="Times New Roman" w:hAnsi="Times New Roman"/>
        </w:rPr>
        <w:t xml:space="preserve"> (non-neonates)</w:t>
      </w:r>
    </w:p>
    <w:p w:rsidR="002E22B5" w:rsidRPr="002E22B5" w:rsidRDefault="00C63356" w:rsidP="00CA246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 increase to twice the normal value for age</w:t>
      </w:r>
    </w:p>
    <w:p w:rsidR="002E22B5" w:rsidRDefault="002E22B5" w:rsidP="00CA2465">
      <w:pPr>
        <w:rPr>
          <w:rFonts w:ascii="Times New Roman" w:hAnsi="Times New Roman" w:cs="Times New Roman"/>
          <w:sz w:val="20"/>
          <w:vertAlign w:val="superscript"/>
        </w:rPr>
      </w:pPr>
    </w:p>
    <w:p w:rsidR="00CA2465" w:rsidRPr="002E22B5" w:rsidRDefault="00CA2465">
      <w:pPr>
        <w:rPr>
          <w:rFonts w:ascii="Times New Roman" w:hAnsi="Times New Roman" w:cs="Times New Roman"/>
          <w:sz w:val="20"/>
        </w:rPr>
      </w:pPr>
      <w:proofErr w:type="spellStart"/>
      <w:r w:rsidRPr="002E22B5">
        <w:rPr>
          <w:rFonts w:ascii="Times New Roman" w:hAnsi="Times New Roman" w:cs="Times New Roman"/>
          <w:sz w:val="20"/>
          <w:vertAlign w:val="superscript"/>
        </w:rPr>
        <w:t>a</w:t>
      </w:r>
      <w:r w:rsidR="002E22B5" w:rsidRPr="002E22B5">
        <w:rPr>
          <w:rFonts w:ascii="Times New Roman" w:hAnsi="Times New Roman" w:cs="Times New Roman"/>
          <w:sz w:val="20"/>
        </w:rPr>
        <w:t>Modified</w:t>
      </w:r>
      <w:proofErr w:type="spellEnd"/>
      <w:r w:rsidR="002E22B5" w:rsidRPr="002E22B5">
        <w:rPr>
          <w:rFonts w:ascii="Times New Roman" w:hAnsi="Times New Roman" w:cs="Times New Roman"/>
          <w:sz w:val="20"/>
        </w:rPr>
        <w:t xml:space="preserve"> from </w:t>
      </w:r>
      <w:r w:rsidRPr="002E22B5">
        <w:rPr>
          <w:rFonts w:ascii="Times New Roman" w:hAnsi="Times New Roman" w:cs="Times New Roman"/>
          <w:sz w:val="20"/>
        </w:rPr>
        <w:t xml:space="preserve">Goldstein B, </w:t>
      </w:r>
      <w:proofErr w:type="spellStart"/>
      <w:r w:rsidRPr="002E22B5">
        <w:rPr>
          <w:rFonts w:ascii="Times New Roman" w:hAnsi="Times New Roman" w:cs="Times New Roman"/>
          <w:sz w:val="20"/>
        </w:rPr>
        <w:t>Giroir</w:t>
      </w:r>
      <w:proofErr w:type="spellEnd"/>
      <w:r w:rsidRPr="002E22B5">
        <w:rPr>
          <w:rFonts w:ascii="Times New Roman" w:hAnsi="Times New Roman" w:cs="Times New Roman"/>
          <w:sz w:val="20"/>
        </w:rPr>
        <w:t xml:space="preserve"> B, Randolph A et al. International pediatric sepsis consensus conference: Definitions for sepsis and organ dysfunction in pediatrics. </w:t>
      </w:r>
      <w:proofErr w:type="spellStart"/>
      <w:r w:rsidRPr="002E22B5">
        <w:rPr>
          <w:rFonts w:ascii="Times New Roman" w:hAnsi="Times New Roman" w:cs="Times New Roman"/>
          <w:i/>
          <w:sz w:val="20"/>
        </w:rPr>
        <w:t>Pediatr</w:t>
      </w:r>
      <w:proofErr w:type="spellEnd"/>
      <w:r w:rsidRPr="002E22B5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E22B5">
        <w:rPr>
          <w:rFonts w:ascii="Times New Roman" w:hAnsi="Times New Roman" w:cs="Times New Roman"/>
          <w:i/>
          <w:sz w:val="20"/>
        </w:rPr>
        <w:t>Crit</w:t>
      </w:r>
      <w:proofErr w:type="spellEnd"/>
      <w:r w:rsidRPr="002E22B5">
        <w:rPr>
          <w:rFonts w:ascii="Times New Roman" w:hAnsi="Times New Roman" w:cs="Times New Roman"/>
          <w:i/>
          <w:sz w:val="20"/>
        </w:rPr>
        <w:t xml:space="preserve"> Care Med.</w:t>
      </w:r>
      <w:r w:rsidRPr="002E22B5">
        <w:rPr>
          <w:rFonts w:ascii="Times New Roman" w:hAnsi="Times New Roman" w:cs="Times New Roman"/>
          <w:sz w:val="20"/>
        </w:rPr>
        <w:t xml:space="preserve"> 2005;6(1):2-8.</w:t>
      </w:r>
      <w:bookmarkStart w:id="0" w:name="_GoBack"/>
      <w:bookmarkEnd w:id="0"/>
    </w:p>
    <w:sectPr w:rsidR="00CA2465" w:rsidRPr="002E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D2E"/>
    <w:multiLevelType w:val="hybridMultilevel"/>
    <w:tmpl w:val="2A42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3E8"/>
    <w:multiLevelType w:val="hybridMultilevel"/>
    <w:tmpl w:val="A09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4A9"/>
    <w:multiLevelType w:val="hybridMultilevel"/>
    <w:tmpl w:val="B93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577"/>
    <w:multiLevelType w:val="hybridMultilevel"/>
    <w:tmpl w:val="720E0D44"/>
    <w:lvl w:ilvl="0" w:tplc="CA7C6EE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7302"/>
    <w:multiLevelType w:val="hybridMultilevel"/>
    <w:tmpl w:val="BA5A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30A15"/>
    <w:multiLevelType w:val="hybridMultilevel"/>
    <w:tmpl w:val="72B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65"/>
    <w:rsid w:val="001F1E84"/>
    <w:rsid w:val="002E22B5"/>
    <w:rsid w:val="004C6E67"/>
    <w:rsid w:val="00AB4011"/>
    <w:rsid w:val="00C63356"/>
    <w:rsid w:val="00CA2465"/>
    <w:rsid w:val="00E77159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65"/>
    <w:pPr>
      <w:spacing w:after="0" w:line="48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65"/>
    <w:pPr>
      <w:spacing w:after="0" w:line="48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rkb560</dc:creator>
  <cp:lastModifiedBy>rkb560</cp:lastModifiedBy>
  <cp:revision>3</cp:revision>
  <dcterms:created xsi:type="dcterms:W3CDTF">2018-04-25T18:04:00Z</dcterms:created>
  <dcterms:modified xsi:type="dcterms:W3CDTF">2018-04-25T18:53:00Z</dcterms:modified>
</cp:coreProperties>
</file>