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87" w:rsidRPr="00B16D0F" w:rsidRDefault="00C82F8A" w:rsidP="00B16D0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355925" cy="1051124"/>
            <wp:effectExtent l="19050" t="0" r="6275" b="0"/>
            <wp:docPr id="2" name="Picture 1" descr="prs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s blac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450" cy="105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6D0F">
        <w:rPr>
          <w:noProof/>
        </w:rPr>
        <w:drawing>
          <wp:inline distT="0" distB="0" distL="0" distR="0" wp14:anchorId="7C683E14" wp14:editId="396178BA">
            <wp:extent cx="1885950" cy="12127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8473" cy="122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F8A" w:rsidRDefault="00DF3CE5" w:rsidP="00C82F8A">
      <w:pPr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Photo</w:t>
      </w:r>
      <w:r w:rsidR="00E50641">
        <w:rPr>
          <w:rFonts w:ascii="Palatino Linotype" w:hAnsi="Palatino Linotype"/>
          <w:b/>
          <w:sz w:val="20"/>
          <w:szCs w:val="20"/>
        </w:rPr>
        <w:t>/Video</w:t>
      </w:r>
      <w:r>
        <w:rPr>
          <w:rFonts w:ascii="Palatino Linotype" w:hAnsi="Palatino Linotype"/>
          <w:b/>
          <w:sz w:val="20"/>
          <w:szCs w:val="20"/>
        </w:rPr>
        <w:t xml:space="preserve"> Consent Form</w:t>
      </w:r>
    </w:p>
    <w:p w:rsidR="003A6F3D" w:rsidRPr="00C82F8A" w:rsidRDefault="003A6F3D" w:rsidP="00C82F8A">
      <w:pPr>
        <w:jc w:val="center"/>
        <w:rPr>
          <w:rFonts w:ascii="Palatino Linotype" w:hAnsi="Palatino Linotype"/>
          <w:b/>
          <w:sz w:val="20"/>
          <w:szCs w:val="20"/>
        </w:rPr>
      </w:pPr>
    </w:p>
    <w:p w:rsidR="003A6F3D" w:rsidRDefault="00C82F8A" w:rsidP="00C82F8A">
      <w:pPr>
        <w:pBdr>
          <w:bottom w:val="single" w:sz="12" w:space="1" w:color="auto"/>
        </w:pBdr>
        <w:rPr>
          <w:rFonts w:ascii="Palatino Linotype" w:hAnsi="Palatino Linotype"/>
          <w:sz w:val="20"/>
          <w:szCs w:val="20"/>
        </w:rPr>
      </w:pPr>
      <w:r w:rsidRPr="00C82F8A">
        <w:rPr>
          <w:rFonts w:ascii="Palatino Linotype" w:hAnsi="Palatino Linotype"/>
          <w:sz w:val="20"/>
          <w:szCs w:val="20"/>
        </w:rPr>
        <w:t xml:space="preserve">I, ___________________________________________, </w:t>
      </w:r>
      <w:r w:rsidR="003A6F3D">
        <w:rPr>
          <w:rFonts w:ascii="Palatino Linotype" w:hAnsi="Palatino Linotype"/>
          <w:sz w:val="20"/>
          <w:szCs w:val="20"/>
        </w:rPr>
        <w:t xml:space="preserve">give my </w:t>
      </w:r>
      <w:r w:rsidRPr="00C82F8A">
        <w:rPr>
          <w:rFonts w:ascii="Palatino Linotype" w:hAnsi="Palatino Linotype"/>
          <w:sz w:val="20"/>
          <w:szCs w:val="20"/>
        </w:rPr>
        <w:t xml:space="preserve">consent </w:t>
      </w:r>
      <w:r w:rsidR="003A6F3D">
        <w:rPr>
          <w:rFonts w:ascii="Palatino Linotype" w:hAnsi="Palatino Linotype"/>
          <w:sz w:val="20"/>
          <w:szCs w:val="20"/>
        </w:rPr>
        <w:t>and</w:t>
      </w:r>
      <w:r w:rsidRPr="00C82F8A">
        <w:rPr>
          <w:rFonts w:ascii="Palatino Linotype" w:hAnsi="Palatino Linotype"/>
          <w:sz w:val="20"/>
          <w:szCs w:val="20"/>
        </w:rPr>
        <w:t xml:space="preserve"> authorize </w:t>
      </w:r>
      <w:r w:rsidR="003A6F3D">
        <w:rPr>
          <w:rFonts w:ascii="Palatino Linotype" w:hAnsi="Palatino Linotype"/>
          <w:sz w:val="20"/>
          <w:szCs w:val="20"/>
        </w:rPr>
        <w:t>the</w:t>
      </w:r>
      <w:r w:rsidRPr="00C82F8A">
        <w:rPr>
          <w:rFonts w:ascii="Palatino Linotype" w:hAnsi="Palatino Linotype"/>
          <w:sz w:val="20"/>
          <w:szCs w:val="20"/>
        </w:rPr>
        <w:t xml:space="preserve"> photograph</w:t>
      </w:r>
      <w:r w:rsidR="00DF3CE5">
        <w:rPr>
          <w:rFonts w:ascii="Palatino Linotype" w:hAnsi="Palatino Linotype"/>
          <w:sz w:val="20"/>
          <w:szCs w:val="20"/>
        </w:rPr>
        <w:t>(s)</w:t>
      </w:r>
      <w:r w:rsidR="00E50641">
        <w:rPr>
          <w:rFonts w:ascii="Palatino Linotype" w:hAnsi="Palatino Linotype"/>
          <w:sz w:val="20"/>
          <w:szCs w:val="20"/>
        </w:rPr>
        <w:t xml:space="preserve"> and/or video</w:t>
      </w:r>
      <w:r w:rsidR="003A6F3D">
        <w:rPr>
          <w:rFonts w:ascii="Palatino Linotype" w:hAnsi="Palatino Linotype"/>
          <w:sz w:val="20"/>
          <w:szCs w:val="20"/>
        </w:rPr>
        <w:t xml:space="preserve"> featuring my likeness</w:t>
      </w:r>
      <w:r w:rsidRPr="00C82F8A">
        <w:rPr>
          <w:rFonts w:ascii="Palatino Linotype" w:hAnsi="Palatino Linotype"/>
          <w:sz w:val="20"/>
          <w:szCs w:val="20"/>
        </w:rPr>
        <w:t xml:space="preserve"> </w:t>
      </w:r>
      <w:r w:rsidR="00DF3CE5">
        <w:rPr>
          <w:rFonts w:ascii="Palatino Linotype" w:hAnsi="Palatino Linotype"/>
          <w:sz w:val="20"/>
          <w:szCs w:val="20"/>
        </w:rPr>
        <w:t>to</w:t>
      </w:r>
      <w:r w:rsidRPr="00C82F8A">
        <w:rPr>
          <w:rFonts w:ascii="Palatino Linotype" w:hAnsi="Palatino Linotype"/>
          <w:sz w:val="20"/>
          <w:szCs w:val="20"/>
        </w:rPr>
        <w:t xml:space="preserve"> be published </w:t>
      </w:r>
      <w:r w:rsidR="003A6F3D">
        <w:rPr>
          <w:rFonts w:ascii="Palatino Linotype" w:hAnsi="Palatino Linotype"/>
          <w:sz w:val="20"/>
          <w:szCs w:val="20"/>
        </w:rPr>
        <w:t xml:space="preserve"> in </w:t>
      </w:r>
      <w:r w:rsidR="003A6F3D">
        <w:rPr>
          <w:rFonts w:ascii="Palatino Linotype" w:hAnsi="Palatino Linotype"/>
          <w:i/>
          <w:sz w:val="20"/>
          <w:szCs w:val="20"/>
        </w:rPr>
        <w:t>Plastic and Reconstructive Surgery</w:t>
      </w:r>
      <w:r w:rsidR="003A6F3D">
        <w:rPr>
          <w:rFonts w:ascii="Palatino Linotype" w:hAnsi="Palatino Linotype"/>
          <w:sz w:val="20"/>
          <w:szCs w:val="20"/>
        </w:rPr>
        <w:t xml:space="preserve"> or </w:t>
      </w:r>
      <w:r w:rsidR="003A6F3D">
        <w:rPr>
          <w:rFonts w:ascii="Palatino Linotype" w:hAnsi="Palatino Linotype"/>
          <w:i/>
          <w:sz w:val="20"/>
          <w:szCs w:val="20"/>
        </w:rPr>
        <w:t>Plastic and Reconstructive Surgery Global Open</w:t>
      </w:r>
      <w:r w:rsidR="00DF3CE5">
        <w:rPr>
          <w:rFonts w:ascii="Palatino Linotype" w:hAnsi="Palatino Linotype"/>
          <w:i/>
          <w:sz w:val="20"/>
          <w:szCs w:val="20"/>
        </w:rPr>
        <w:t>,</w:t>
      </w:r>
      <w:r w:rsidR="003A6F3D">
        <w:rPr>
          <w:rFonts w:ascii="Palatino Linotype" w:hAnsi="Palatino Linotype"/>
          <w:sz w:val="20"/>
          <w:szCs w:val="20"/>
        </w:rPr>
        <w:t xml:space="preserve"> in all of the journals’ respective publication formats and derivative mediums, including, but not limited to, print, iPad, electronic, </w:t>
      </w:r>
      <w:r w:rsidR="000E4844">
        <w:rPr>
          <w:rFonts w:ascii="Palatino Linotype" w:hAnsi="Palatino Linotype"/>
          <w:sz w:val="20"/>
          <w:szCs w:val="20"/>
        </w:rPr>
        <w:t xml:space="preserve">and </w:t>
      </w:r>
      <w:r w:rsidR="008D3C16">
        <w:rPr>
          <w:rFonts w:ascii="Palatino Linotype" w:hAnsi="Palatino Linotype"/>
          <w:sz w:val="20"/>
          <w:szCs w:val="20"/>
        </w:rPr>
        <w:t xml:space="preserve">website and in related marketing materials including, but not limited to, </w:t>
      </w:r>
      <w:r w:rsidR="00840D04">
        <w:rPr>
          <w:rFonts w:ascii="Palatino Linotype" w:hAnsi="Palatino Linotype"/>
          <w:sz w:val="20"/>
          <w:szCs w:val="20"/>
        </w:rPr>
        <w:t xml:space="preserve">press releases, broadcast media, </w:t>
      </w:r>
      <w:r w:rsidR="008D3C16">
        <w:rPr>
          <w:rFonts w:ascii="Palatino Linotype" w:hAnsi="Palatino Linotype"/>
          <w:sz w:val="20"/>
          <w:szCs w:val="20"/>
        </w:rPr>
        <w:t>print</w:t>
      </w:r>
      <w:r w:rsidR="00840D04">
        <w:rPr>
          <w:rFonts w:ascii="Palatino Linotype" w:hAnsi="Palatino Linotype"/>
          <w:sz w:val="20"/>
          <w:szCs w:val="20"/>
        </w:rPr>
        <w:t>ed marketing</w:t>
      </w:r>
      <w:r w:rsidR="008D3C16">
        <w:rPr>
          <w:rFonts w:ascii="Palatino Linotype" w:hAnsi="Palatino Linotype"/>
          <w:sz w:val="20"/>
          <w:szCs w:val="20"/>
        </w:rPr>
        <w:t>, social media, and electronic.</w:t>
      </w:r>
    </w:p>
    <w:p w:rsidR="003A6F3D" w:rsidRDefault="003A6F3D" w:rsidP="00C82F8A">
      <w:pPr>
        <w:pBdr>
          <w:bottom w:val="single" w:sz="12" w:space="1" w:color="auto"/>
        </w:pBdr>
        <w:rPr>
          <w:rFonts w:ascii="Palatino Linotype" w:hAnsi="Palatino Linotype"/>
          <w:sz w:val="20"/>
          <w:szCs w:val="20"/>
        </w:rPr>
      </w:pPr>
    </w:p>
    <w:p w:rsidR="00C82F8A" w:rsidRDefault="003A6F3D" w:rsidP="00C82F8A">
      <w:pPr>
        <w:pBdr>
          <w:bottom w:val="single" w:sz="12" w:space="1" w:color="auto"/>
        </w:pBd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___________________________________________________________________________</w:t>
      </w:r>
      <w:r w:rsidR="008D3C16">
        <w:rPr>
          <w:rFonts w:ascii="Palatino Linotype" w:hAnsi="Palatino Linotype"/>
          <w:sz w:val="20"/>
          <w:szCs w:val="20"/>
        </w:rPr>
        <w:t>_________________ Article Title</w:t>
      </w:r>
    </w:p>
    <w:p w:rsidR="003A6F3D" w:rsidRPr="00C82F8A" w:rsidRDefault="003A6F3D" w:rsidP="00C82F8A">
      <w:pPr>
        <w:pBdr>
          <w:bottom w:val="single" w:sz="12" w:space="1" w:color="auto"/>
        </w:pBdr>
        <w:rPr>
          <w:rFonts w:ascii="Palatino Linotype" w:hAnsi="Palatino Linotype"/>
          <w:sz w:val="20"/>
          <w:szCs w:val="20"/>
        </w:rPr>
      </w:pPr>
    </w:p>
    <w:p w:rsidR="00C82F8A" w:rsidRPr="00C82F8A" w:rsidRDefault="00C82F8A" w:rsidP="00C82F8A">
      <w:pPr>
        <w:pBdr>
          <w:bottom w:val="single" w:sz="12" w:space="1" w:color="auto"/>
        </w:pBdr>
        <w:rPr>
          <w:rFonts w:ascii="Palatino Linotype" w:hAnsi="Palatino Linotype"/>
          <w:sz w:val="20"/>
          <w:szCs w:val="20"/>
        </w:rPr>
      </w:pPr>
    </w:p>
    <w:p w:rsidR="00C82F8A" w:rsidRPr="00C82F8A" w:rsidRDefault="00C82F8A" w:rsidP="00C82F8A">
      <w:pPr>
        <w:rPr>
          <w:rFonts w:ascii="Palatino Linotype" w:hAnsi="Palatino Linotype"/>
          <w:sz w:val="20"/>
          <w:szCs w:val="20"/>
        </w:rPr>
      </w:pPr>
      <w:r w:rsidRPr="00C82F8A">
        <w:rPr>
          <w:rFonts w:ascii="Palatino Linotype" w:hAnsi="Palatino Linotype"/>
          <w:sz w:val="20"/>
          <w:szCs w:val="20"/>
        </w:rPr>
        <w:t>Signature</w:t>
      </w:r>
      <w:r w:rsidRPr="00C82F8A">
        <w:rPr>
          <w:rFonts w:ascii="Palatino Linotype" w:hAnsi="Palatino Linotype"/>
          <w:sz w:val="20"/>
          <w:szCs w:val="20"/>
        </w:rPr>
        <w:tab/>
      </w:r>
      <w:r w:rsidRPr="00C82F8A">
        <w:rPr>
          <w:rFonts w:ascii="Palatino Linotype" w:hAnsi="Palatino Linotype"/>
          <w:sz w:val="20"/>
          <w:szCs w:val="20"/>
        </w:rPr>
        <w:tab/>
      </w:r>
      <w:r w:rsidRPr="00C82F8A">
        <w:rPr>
          <w:rFonts w:ascii="Palatino Linotype" w:hAnsi="Palatino Linotype"/>
          <w:sz w:val="20"/>
          <w:szCs w:val="20"/>
        </w:rPr>
        <w:tab/>
      </w:r>
      <w:r w:rsidRPr="00C82F8A">
        <w:rPr>
          <w:rFonts w:ascii="Palatino Linotype" w:hAnsi="Palatino Linotype"/>
          <w:sz w:val="20"/>
          <w:szCs w:val="20"/>
        </w:rPr>
        <w:tab/>
      </w:r>
      <w:r w:rsidRPr="00C82F8A">
        <w:rPr>
          <w:rFonts w:ascii="Palatino Linotype" w:hAnsi="Palatino Linotype"/>
          <w:sz w:val="20"/>
          <w:szCs w:val="20"/>
        </w:rPr>
        <w:tab/>
      </w:r>
      <w:r w:rsidRPr="00C82F8A">
        <w:rPr>
          <w:rFonts w:ascii="Palatino Linotype" w:hAnsi="Palatino Linotype"/>
          <w:sz w:val="20"/>
          <w:szCs w:val="20"/>
        </w:rPr>
        <w:tab/>
      </w:r>
      <w:r w:rsidRPr="00C82F8A">
        <w:rPr>
          <w:rFonts w:ascii="Palatino Linotype" w:hAnsi="Palatino Linotype"/>
          <w:sz w:val="20"/>
          <w:szCs w:val="20"/>
        </w:rPr>
        <w:tab/>
      </w:r>
      <w:r w:rsidRPr="00C82F8A">
        <w:rPr>
          <w:rFonts w:ascii="Palatino Linotype" w:hAnsi="Palatino Linotype"/>
          <w:sz w:val="20"/>
          <w:szCs w:val="20"/>
        </w:rPr>
        <w:tab/>
      </w:r>
      <w:r w:rsidRPr="00C82F8A">
        <w:rPr>
          <w:rFonts w:ascii="Palatino Linotype" w:hAnsi="Palatino Linotype"/>
          <w:sz w:val="20"/>
          <w:szCs w:val="20"/>
        </w:rPr>
        <w:tab/>
        <w:t>Date</w:t>
      </w:r>
    </w:p>
    <w:p w:rsidR="00C82F8A" w:rsidRDefault="00C82F8A" w:rsidP="00C82F8A">
      <w:pPr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sectPr w:rsidR="00C82F8A" w:rsidSect="0084258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047" w:rsidRDefault="009E5047" w:rsidP="003A6F3D">
      <w:pPr>
        <w:spacing w:after="0" w:line="240" w:lineRule="auto"/>
      </w:pPr>
      <w:r>
        <w:separator/>
      </w:r>
    </w:p>
  </w:endnote>
  <w:endnote w:type="continuationSeparator" w:id="0">
    <w:p w:rsidR="009E5047" w:rsidRDefault="009E5047" w:rsidP="003A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F3D" w:rsidRDefault="003A6F3D">
    <w:pPr>
      <w:pStyle w:val="Footer"/>
    </w:pPr>
    <w:r>
      <w:br/>
      <w:t>© 201</w:t>
    </w:r>
    <w:r w:rsidR="00B16D0F">
      <w:t>6</w:t>
    </w:r>
    <w:r>
      <w:t xml:space="preserve"> - American Society of Plastic Surgeons.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047" w:rsidRDefault="009E5047" w:rsidP="003A6F3D">
      <w:pPr>
        <w:spacing w:after="0" w:line="240" w:lineRule="auto"/>
      </w:pPr>
      <w:r>
        <w:separator/>
      </w:r>
    </w:p>
  </w:footnote>
  <w:footnote w:type="continuationSeparator" w:id="0">
    <w:p w:rsidR="009E5047" w:rsidRDefault="009E5047" w:rsidP="003A6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F8A"/>
    <w:rsid w:val="000E4844"/>
    <w:rsid w:val="0017163F"/>
    <w:rsid w:val="001D3470"/>
    <w:rsid w:val="003A6F3D"/>
    <w:rsid w:val="00403A7D"/>
    <w:rsid w:val="00542DEC"/>
    <w:rsid w:val="00690ED4"/>
    <w:rsid w:val="00840D04"/>
    <w:rsid w:val="00842587"/>
    <w:rsid w:val="008B1B3D"/>
    <w:rsid w:val="008D3C16"/>
    <w:rsid w:val="009E5047"/>
    <w:rsid w:val="00A83814"/>
    <w:rsid w:val="00AB3281"/>
    <w:rsid w:val="00AD62BB"/>
    <w:rsid w:val="00B16D0F"/>
    <w:rsid w:val="00C82F8A"/>
    <w:rsid w:val="00CC3FF5"/>
    <w:rsid w:val="00D220AE"/>
    <w:rsid w:val="00DC697B"/>
    <w:rsid w:val="00DD18B8"/>
    <w:rsid w:val="00DF3CE5"/>
    <w:rsid w:val="00E50641"/>
    <w:rsid w:val="00F1604C"/>
    <w:rsid w:val="00F2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1371B"/>
  <w15:docId w15:val="{E687CE61-F1B2-4374-8AED-FD62DA5B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42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6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F3D"/>
  </w:style>
  <w:style w:type="paragraph" w:styleId="Footer">
    <w:name w:val="footer"/>
    <w:basedOn w:val="Normal"/>
    <w:link w:val="FooterChar"/>
    <w:uiPriority w:val="99"/>
    <w:unhideWhenUsed/>
    <w:rsid w:val="003A6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Weinstein</dc:creator>
  <cp:lastModifiedBy>Aaron Weinstein</cp:lastModifiedBy>
  <cp:revision>7</cp:revision>
  <dcterms:created xsi:type="dcterms:W3CDTF">2014-09-16T19:38:00Z</dcterms:created>
  <dcterms:modified xsi:type="dcterms:W3CDTF">2016-12-07T16:11:00Z</dcterms:modified>
</cp:coreProperties>
</file>