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08BBE" w14:textId="77777777" w:rsidR="00903EFA" w:rsidRDefault="00903EFA" w:rsidP="00903EFA">
      <w:pPr>
        <w:spacing w:line="480" w:lineRule="auto"/>
        <w:rPr>
          <w:rFonts w:ascii="Times New Roman" w:hAnsi="Times New Roman" w:cs="Times New Roman"/>
          <w:b/>
        </w:rPr>
      </w:pPr>
      <w:r w:rsidRPr="00D427CD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>, SDC</w:t>
      </w:r>
      <w:r w:rsidRPr="00D427CD">
        <w:rPr>
          <w:rFonts w:ascii="Times New Roman" w:hAnsi="Times New Roman" w:cs="Times New Roman"/>
          <w:b/>
        </w:rPr>
        <w:t xml:space="preserve"> </w:t>
      </w:r>
      <w:r w:rsidR="00EA688E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D427CD">
        <w:rPr>
          <w:rFonts w:ascii="Times New Roman" w:hAnsi="Times New Roman" w:cs="Times New Roman"/>
          <w:b/>
        </w:rPr>
        <w:t>.</w:t>
      </w:r>
      <w:r w:rsidRPr="00D427CD">
        <w:rPr>
          <w:rFonts w:ascii="Times New Roman" w:hAnsi="Times New Roman" w:cs="Times New Roman"/>
        </w:rPr>
        <w:t xml:space="preserve"> </w:t>
      </w:r>
      <w:r w:rsidRPr="0073166F">
        <w:rPr>
          <w:rFonts w:ascii="Times New Roman" w:hAnsi="Times New Roman" w:cs="Times New Roman"/>
          <w:color w:val="000000"/>
        </w:rPr>
        <w:t xml:space="preserve">Association </w:t>
      </w:r>
      <w:r>
        <w:rPr>
          <w:rFonts w:ascii="Times New Roman" w:hAnsi="Times New Roman" w:cs="Times New Roman"/>
          <w:color w:val="000000"/>
        </w:rPr>
        <w:t>of maternal prenatal depression with neonate’s</w:t>
      </w:r>
      <w:r w:rsidRPr="0073166F">
        <w:rPr>
          <w:rFonts w:ascii="Times New Roman" w:hAnsi="Times New Roman" w:cs="Times New Roman"/>
          <w:color w:val="000000"/>
        </w:rPr>
        <w:t xml:space="preserve"> IL-10</w:t>
      </w:r>
      <w:r>
        <w:rPr>
          <w:rFonts w:ascii="Times New Roman" w:hAnsi="Times New Roman" w:cs="Times New Roman"/>
          <w:color w:val="000000"/>
        </w:rPr>
        <w:t xml:space="preserve"> concentration: </w:t>
      </w:r>
      <w:r w:rsidRPr="0073166F">
        <w:rPr>
          <w:rFonts w:ascii="Times New Roman" w:hAnsi="Times New Roman" w:cs="Times New Roman"/>
          <w:color w:val="000000"/>
        </w:rPr>
        <w:t xml:space="preserve">ratio of the geometric mean of </w:t>
      </w:r>
      <w:r>
        <w:rPr>
          <w:rFonts w:ascii="Times New Roman" w:hAnsi="Times New Roman" w:cs="Times New Roman"/>
          <w:color w:val="000000"/>
        </w:rPr>
        <w:t xml:space="preserve">cord blood </w:t>
      </w:r>
      <w:r w:rsidRPr="0073166F">
        <w:rPr>
          <w:rFonts w:ascii="Times New Roman" w:hAnsi="Times New Roman" w:cs="Times New Roman"/>
          <w:color w:val="000000"/>
        </w:rPr>
        <w:t xml:space="preserve">IL-10 concentration for ever </w:t>
      </w:r>
      <w:r>
        <w:rPr>
          <w:rFonts w:ascii="Times New Roman" w:hAnsi="Times New Roman" w:cs="Times New Roman"/>
          <w:color w:val="000000"/>
        </w:rPr>
        <w:t xml:space="preserve">vs. never </w:t>
      </w:r>
      <w:r w:rsidRPr="0073166F">
        <w:rPr>
          <w:rFonts w:ascii="Times New Roman" w:hAnsi="Times New Roman" w:cs="Times New Roman"/>
          <w:color w:val="000000"/>
        </w:rPr>
        <w:t xml:space="preserve">depressed </w:t>
      </w:r>
      <w:r>
        <w:rPr>
          <w:rFonts w:ascii="Times New Roman" w:hAnsi="Times New Roman" w:cs="Times New Roman"/>
          <w:color w:val="000000"/>
        </w:rPr>
        <w:t>mothers.</w:t>
      </w:r>
      <w:r w:rsidRPr="0073166F">
        <w:rPr>
          <w:rFonts w:ascii="Times New Roman" w:hAnsi="Times New Roman" w:cs="Times New Roman"/>
          <w:color w:val="000000"/>
          <w:vertAlign w:val="superscript"/>
        </w:rPr>
        <w:t>a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2315"/>
        <w:gridCol w:w="842"/>
        <w:gridCol w:w="2218"/>
        <w:gridCol w:w="1080"/>
      </w:tblGrid>
      <w:tr w:rsidR="00903EFA" w:rsidRPr="0073166F" w14:paraId="07D89178" w14:textId="77777777" w:rsidTr="00530F8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B456" w14:textId="77777777" w:rsidR="00903EFA" w:rsidRPr="0073166F" w:rsidRDefault="00903EFA" w:rsidP="00530F8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4FE9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Model 1</w:t>
            </w:r>
            <w:r w:rsidRPr="0073166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b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8378" w14:textId="77777777" w:rsidR="00903EFA" w:rsidRPr="0073166F" w:rsidRDefault="00903EFA" w:rsidP="00530F8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3166F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8D07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  <w:r w:rsidRPr="00A560F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US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17BD" w14:textId="77777777" w:rsidR="00903EFA" w:rsidRPr="0073166F" w:rsidRDefault="00903EFA" w:rsidP="00530F8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3166F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903EFA" w:rsidRPr="0073166F" w14:paraId="3558184A" w14:textId="77777777" w:rsidTr="00530F8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159F9" w14:textId="77777777" w:rsidR="00903EFA" w:rsidRPr="0073166F" w:rsidRDefault="00903EFA" w:rsidP="00530F88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IL-10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573D5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Estimate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95% CI</w:t>
            </w:r>
            <w:r w:rsidRPr="0073166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8C12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P-value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F5246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Estimate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95% CI</w:t>
            </w:r>
            <w:r w:rsidRPr="0073166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290F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P-value</w:t>
            </w:r>
          </w:p>
        </w:tc>
      </w:tr>
      <w:tr w:rsidR="00903EFA" w:rsidRPr="0073166F" w14:paraId="49997325" w14:textId="77777777" w:rsidTr="00530F8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A1AF" w14:textId="77777777" w:rsidR="00903EFA" w:rsidRPr="0073166F" w:rsidRDefault="00903EFA" w:rsidP="00530F88">
            <w:pPr>
              <w:ind w:firstLineChars="100" w:firstLine="26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Med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5F09" w14:textId="77777777" w:rsidR="00903EFA" w:rsidRPr="003B3514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3514">
              <w:rPr>
                <w:rFonts w:ascii="Times New Roman" w:eastAsia="Times New Roman" w:hAnsi="Times New Roman" w:cs="Times New Roman"/>
                <w:color w:val="000000"/>
              </w:rPr>
              <w:t>1.05 (0.56, 1.97)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B968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lang w:eastAsia="en-US"/>
              </w:rPr>
              <w:t>0.875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9C27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B301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1.07 (0.57, 2.00)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680D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lang w:eastAsia="en-US"/>
              </w:rPr>
              <w:t>0.841</w:t>
            </w:r>
          </w:p>
        </w:tc>
      </w:tr>
      <w:tr w:rsidR="00903EFA" w:rsidRPr="0073166F" w14:paraId="2530C56C" w14:textId="77777777" w:rsidTr="00530F8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23AB" w14:textId="77777777" w:rsidR="00903EFA" w:rsidRPr="0073166F" w:rsidRDefault="00903EFA" w:rsidP="00530F88">
            <w:pPr>
              <w:ind w:firstLineChars="100" w:firstLine="26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PHA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06B4" w14:textId="77777777" w:rsidR="00903EFA" w:rsidRPr="003B3514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3514">
              <w:rPr>
                <w:rFonts w:ascii="Times New Roman" w:eastAsia="Times New Roman" w:hAnsi="Times New Roman" w:cs="Times New Roman"/>
                <w:color w:val="000000"/>
              </w:rPr>
              <w:t>0.76 (0.43, 1.33)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E7FB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lang w:eastAsia="en-US"/>
              </w:rPr>
              <w:t>0.313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51B0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B301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0.80 (0.45, 1.41)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AE0C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lang w:eastAsia="en-US"/>
              </w:rPr>
              <w:t>0.437</w:t>
            </w:r>
          </w:p>
        </w:tc>
      </w:tr>
      <w:tr w:rsidR="00903EFA" w:rsidRPr="0073166F" w14:paraId="625CCA45" w14:textId="77777777" w:rsidTr="00530F8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8983" w14:textId="77777777" w:rsidR="00903EFA" w:rsidRPr="0073166F" w:rsidRDefault="00903EFA" w:rsidP="00530F88">
            <w:pPr>
              <w:ind w:firstLineChars="100" w:firstLine="26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Bla g2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5927" w14:textId="77777777" w:rsidR="00903EFA" w:rsidRPr="003B3514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3514">
              <w:rPr>
                <w:rFonts w:ascii="Times New Roman" w:eastAsia="Times New Roman" w:hAnsi="Times New Roman" w:cs="Times New Roman"/>
                <w:color w:val="000000"/>
              </w:rPr>
              <w:t>0.59 (0.37, 0.94)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22F5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lang w:eastAsia="en-US"/>
              </w:rPr>
              <w:t>0.024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D929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B301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0.63 (0.39, 1.02)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D0A9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lang w:eastAsia="en-US"/>
              </w:rPr>
              <w:t>0.062</w:t>
            </w:r>
          </w:p>
        </w:tc>
      </w:tr>
      <w:tr w:rsidR="00903EFA" w:rsidRPr="0073166F" w14:paraId="68E8DDFA" w14:textId="77777777" w:rsidTr="00530F8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A1F8" w14:textId="77777777" w:rsidR="00903EFA" w:rsidRPr="0073166F" w:rsidRDefault="00903EFA" w:rsidP="00530F88">
            <w:pPr>
              <w:ind w:firstLineChars="100" w:firstLine="26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Der f1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A65F5" w14:textId="77777777" w:rsidR="00903EFA" w:rsidRPr="003B3514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B3514">
              <w:rPr>
                <w:rFonts w:ascii="Times New Roman" w:eastAsia="Times New Roman" w:hAnsi="Times New Roman" w:cs="Times New Roman"/>
                <w:color w:val="000000"/>
              </w:rPr>
              <w:t>0.64 (0.39, 1.04)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510E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lang w:eastAsia="en-US"/>
              </w:rPr>
              <w:t>0.076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52E4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B301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0.67 (0.40, 1.10)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8AF46" w14:textId="77777777" w:rsidR="00903EFA" w:rsidRPr="0073166F" w:rsidRDefault="00903EFA" w:rsidP="00530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166F">
              <w:rPr>
                <w:rFonts w:ascii="Times New Roman" w:eastAsia="Times New Roman" w:hAnsi="Times New Roman" w:cs="Times New Roman"/>
                <w:lang w:eastAsia="en-US"/>
              </w:rPr>
              <w:t>0.115</w:t>
            </w:r>
          </w:p>
        </w:tc>
      </w:tr>
    </w:tbl>
    <w:p w14:paraId="4898BFF3" w14:textId="77777777" w:rsidR="00903EFA" w:rsidRDefault="00903EFA" w:rsidP="00903EFA">
      <w:pPr>
        <w:rPr>
          <w:rFonts w:ascii="Times New Roman" w:hAnsi="Times New Roman" w:cs="Times New Roman"/>
          <w:b/>
        </w:rPr>
      </w:pPr>
    </w:p>
    <w:p w14:paraId="270897FC" w14:textId="77777777" w:rsidR="00903EFA" w:rsidRDefault="00903EFA" w:rsidP="00903EFA">
      <w:pPr>
        <w:spacing w:line="480" w:lineRule="auto"/>
        <w:rPr>
          <w:rFonts w:ascii="Times New Roman" w:hAnsi="Times New Roman" w:cs="Times New Roman"/>
          <w:b/>
        </w:rPr>
      </w:pPr>
      <w:r w:rsidRPr="0073166F">
        <w:rPr>
          <w:rFonts w:ascii="Times New Roman" w:hAnsi="Times New Roman" w:cs="Times New Roman"/>
          <w:color w:val="000000"/>
          <w:vertAlign w:val="superscript"/>
        </w:rPr>
        <w:t>a</w:t>
      </w:r>
      <w:r>
        <w:rPr>
          <w:rFonts w:ascii="Times New Roman" w:hAnsi="Times New Roman" w:cs="Times New Roman"/>
          <w:color w:val="000000"/>
        </w:rPr>
        <w:t>E</w:t>
      </w:r>
      <w:r w:rsidRPr="0073166F">
        <w:rPr>
          <w:rFonts w:ascii="Times New Roman" w:hAnsi="Times New Roman" w:cs="Times New Roman"/>
          <w:color w:val="000000"/>
        </w:rPr>
        <w:t>xponentiated beta coefficient</w:t>
      </w:r>
      <w:r>
        <w:rPr>
          <w:rFonts w:ascii="Times New Roman" w:hAnsi="Times New Roman" w:cs="Times New Roman"/>
          <w:color w:val="000000"/>
        </w:rPr>
        <w:t>s</w:t>
      </w:r>
      <w:r w:rsidRPr="0073166F">
        <w:rPr>
          <w:rFonts w:ascii="Times New Roman" w:hAnsi="Times New Roman" w:cs="Times New Roman"/>
          <w:color w:val="000000"/>
        </w:rPr>
        <w:t xml:space="preserve"> of regression</w:t>
      </w:r>
      <w:r>
        <w:rPr>
          <w:rFonts w:ascii="Times New Roman" w:hAnsi="Times New Roman" w:cs="Times New Roman"/>
          <w:color w:val="000000"/>
        </w:rPr>
        <w:t>s</w:t>
      </w:r>
      <w:r w:rsidRPr="0073166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(tobit regression for Med; linear regression for others)</w:t>
      </w:r>
      <w:r>
        <w:rPr>
          <w:rFonts w:ascii="Times New Roman" w:hAnsi="Times New Roman" w:cs="Times New Roman"/>
          <w:b/>
        </w:rPr>
        <w:t xml:space="preserve"> </w:t>
      </w:r>
    </w:p>
    <w:p w14:paraId="0FBB55B3" w14:textId="77777777" w:rsidR="00903EFA" w:rsidRDefault="00903EFA" w:rsidP="00903EFA">
      <w:pPr>
        <w:spacing w:line="480" w:lineRule="auto"/>
        <w:rPr>
          <w:rFonts w:ascii="Times New Roman" w:hAnsi="Times New Roman" w:cs="Times New Roman"/>
        </w:rPr>
      </w:pPr>
      <w:r w:rsidRPr="0073166F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Model 1 adjusted for mother’s age at enrollment, race/ethnicity, and education; household income; and child sex and season of birth.</w:t>
      </w:r>
      <w:r w:rsidRPr="0073166F">
        <w:rPr>
          <w:rFonts w:ascii="Times New Roman" w:hAnsi="Times New Roman" w:cs="Times New Roman"/>
        </w:rPr>
        <w:t xml:space="preserve"> </w:t>
      </w:r>
    </w:p>
    <w:p w14:paraId="20D35B84" w14:textId="77777777" w:rsidR="00903EFA" w:rsidRDefault="00903EFA" w:rsidP="00903EFA">
      <w:pPr>
        <w:spacing w:line="480" w:lineRule="auto"/>
        <w:rPr>
          <w:rFonts w:ascii="Times New Roman" w:hAnsi="Times New Roman" w:cs="Times New Roman"/>
        </w:rPr>
      </w:pPr>
      <w:r w:rsidRPr="0073166F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Model 2 additionally adjusted for mother’s pre-pregnancy </w:t>
      </w:r>
      <w:r w:rsidRPr="0073166F">
        <w:rPr>
          <w:rFonts w:ascii="Times New Roman" w:hAnsi="Times New Roman" w:cs="Times New Roman"/>
        </w:rPr>
        <w:t xml:space="preserve">BMI, </w:t>
      </w:r>
      <w:r>
        <w:rPr>
          <w:rFonts w:ascii="Times New Roman" w:hAnsi="Times New Roman" w:cs="Times New Roman"/>
        </w:rPr>
        <w:t>history of hypertension, hypertensive disorders of pregnancy</w:t>
      </w:r>
      <w:r w:rsidRPr="007316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Pr="0073166F">
        <w:rPr>
          <w:rFonts w:ascii="Times New Roman" w:hAnsi="Times New Roman" w:cs="Times New Roman"/>
        </w:rPr>
        <w:t>smoking</w:t>
      </w:r>
      <w:r>
        <w:rPr>
          <w:rFonts w:ascii="Times New Roman" w:hAnsi="Times New Roman" w:cs="Times New Roman"/>
        </w:rPr>
        <w:t>.</w:t>
      </w:r>
    </w:p>
    <w:p w14:paraId="676AA63A" w14:textId="77777777" w:rsidR="00CC35F5" w:rsidRDefault="00CC35F5"/>
    <w:sectPr w:rsidR="00CC35F5" w:rsidSect="00E5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FA"/>
    <w:rsid w:val="00903EFA"/>
    <w:rsid w:val="00B372B2"/>
    <w:rsid w:val="00CC35F5"/>
    <w:rsid w:val="00E5204D"/>
    <w:rsid w:val="00E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BE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F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F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Hahn</dc:creator>
  <cp:keywords/>
  <dc:description/>
  <cp:lastModifiedBy>Jill Hahn</cp:lastModifiedBy>
  <cp:revision>2</cp:revision>
  <dcterms:created xsi:type="dcterms:W3CDTF">2018-11-05T15:08:00Z</dcterms:created>
  <dcterms:modified xsi:type="dcterms:W3CDTF">2018-11-05T17:28:00Z</dcterms:modified>
</cp:coreProperties>
</file>