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5C4E" w14:textId="77777777" w:rsidR="002E3F73" w:rsidRPr="00AE3745" w:rsidRDefault="002E3F73" w:rsidP="002E3F73">
      <w:pPr>
        <w:keepNext/>
        <w:keepLines/>
        <w:spacing w:before="240" w:line="276" w:lineRule="auto"/>
        <w:outlineLvl w:val="0"/>
        <w:rPr>
          <w:b/>
          <w:sz w:val="28"/>
          <w:szCs w:val="32"/>
        </w:rPr>
      </w:pPr>
      <w:r w:rsidRPr="00AE3745">
        <w:rPr>
          <w:b/>
          <w:sz w:val="28"/>
          <w:szCs w:val="32"/>
        </w:rPr>
        <w:t xml:space="preserve">Supplementary materials. Full table of results of </w:t>
      </w:r>
      <w:r>
        <w:rPr>
          <w:b/>
          <w:sz w:val="28"/>
          <w:szCs w:val="32"/>
        </w:rPr>
        <w:t>factors associated with parental report of symptoms. Unless stated, predictors are reported by the same person reporting symptoms and relate to child factors.</w:t>
      </w:r>
    </w:p>
    <w:tbl>
      <w:tblPr>
        <w:tblStyle w:val="TableGrid"/>
        <w:tblW w:w="0" w:type="auto"/>
        <w:tblLook w:val="04A0" w:firstRow="1" w:lastRow="0" w:firstColumn="1" w:lastColumn="0" w:noHBand="0" w:noVBand="1"/>
      </w:tblPr>
      <w:tblGrid>
        <w:gridCol w:w="1954"/>
        <w:gridCol w:w="3184"/>
        <w:gridCol w:w="3467"/>
        <w:gridCol w:w="5353"/>
      </w:tblGrid>
      <w:tr w:rsidR="002E3F73" w:rsidRPr="00AE3745" w14:paraId="209E9F89" w14:textId="77777777" w:rsidTr="00EB0505">
        <w:tc>
          <w:tcPr>
            <w:tcW w:w="0" w:type="auto"/>
            <w:tcBorders>
              <w:top w:val="single" w:sz="12" w:space="0" w:color="auto"/>
              <w:left w:val="nil"/>
              <w:bottom w:val="single" w:sz="12" w:space="0" w:color="auto"/>
              <w:right w:val="nil"/>
            </w:tcBorders>
            <w:shd w:val="clear" w:color="auto" w:fill="auto"/>
          </w:tcPr>
          <w:p w14:paraId="58E4D2A8" w14:textId="77777777" w:rsidR="002E3F73" w:rsidRPr="00AE3745" w:rsidRDefault="002E3F73" w:rsidP="00EB0505">
            <w:pPr>
              <w:spacing w:line="240" w:lineRule="auto"/>
              <w:rPr>
                <w:sz w:val="20"/>
              </w:rPr>
            </w:pPr>
            <w:bookmarkStart w:id="0" w:name="_Hlk522531638"/>
          </w:p>
        </w:tc>
        <w:tc>
          <w:tcPr>
            <w:tcW w:w="0" w:type="auto"/>
            <w:tcBorders>
              <w:top w:val="single" w:sz="12" w:space="0" w:color="auto"/>
              <w:left w:val="nil"/>
              <w:bottom w:val="single" w:sz="12" w:space="0" w:color="auto"/>
              <w:right w:val="nil"/>
            </w:tcBorders>
            <w:shd w:val="clear" w:color="auto" w:fill="auto"/>
          </w:tcPr>
          <w:p w14:paraId="5D726B52" w14:textId="77777777" w:rsidR="002E3F73" w:rsidRPr="00AE3745" w:rsidRDefault="002E3F73" w:rsidP="00EB0505">
            <w:pPr>
              <w:spacing w:line="240" w:lineRule="auto"/>
              <w:rPr>
                <w:sz w:val="20"/>
              </w:rPr>
            </w:pPr>
            <w:r w:rsidRPr="00AE3745">
              <w:rPr>
                <w:sz w:val="20"/>
              </w:rPr>
              <w:t>Symptoms perceived</w:t>
            </w:r>
          </w:p>
        </w:tc>
        <w:tc>
          <w:tcPr>
            <w:tcW w:w="0" w:type="auto"/>
            <w:tcBorders>
              <w:top w:val="single" w:sz="12" w:space="0" w:color="auto"/>
              <w:left w:val="nil"/>
              <w:bottom w:val="single" w:sz="12" w:space="0" w:color="auto"/>
              <w:right w:val="nil"/>
            </w:tcBorders>
            <w:shd w:val="clear" w:color="auto" w:fill="auto"/>
          </w:tcPr>
          <w:p w14:paraId="098BFF09" w14:textId="77777777" w:rsidR="002E3F73" w:rsidRPr="00AE3745" w:rsidRDefault="002E3F73" w:rsidP="00EB0505">
            <w:pPr>
              <w:spacing w:line="240" w:lineRule="auto"/>
              <w:rPr>
                <w:sz w:val="20"/>
              </w:rPr>
            </w:pPr>
            <w:r w:rsidRPr="00AE3745">
              <w:rPr>
                <w:sz w:val="20"/>
              </w:rPr>
              <w:t>Measure of symptoms</w:t>
            </w:r>
          </w:p>
        </w:tc>
        <w:tc>
          <w:tcPr>
            <w:tcW w:w="0" w:type="auto"/>
            <w:tcBorders>
              <w:top w:val="single" w:sz="12" w:space="0" w:color="auto"/>
              <w:left w:val="nil"/>
              <w:bottom w:val="single" w:sz="12" w:space="0" w:color="auto"/>
              <w:right w:val="nil"/>
            </w:tcBorders>
            <w:shd w:val="clear" w:color="auto" w:fill="auto"/>
          </w:tcPr>
          <w:p w14:paraId="5AC3B25E" w14:textId="77777777" w:rsidR="002E3F73" w:rsidRPr="00AE3745" w:rsidRDefault="002E3F73" w:rsidP="00EB0505">
            <w:pPr>
              <w:spacing w:line="240" w:lineRule="auto"/>
              <w:rPr>
                <w:sz w:val="20"/>
              </w:rPr>
            </w:pPr>
            <w:r w:rsidRPr="00AE3745">
              <w:rPr>
                <w:sz w:val="20"/>
              </w:rPr>
              <w:t xml:space="preserve">Predictors of symptom </w:t>
            </w:r>
            <w:r>
              <w:rPr>
                <w:sz w:val="20"/>
              </w:rPr>
              <w:t>report</w:t>
            </w:r>
          </w:p>
        </w:tc>
      </w:tr>
      <w:tr w:rsidR="002E3F73" w:rsidRPr="00AE3745" w14:paraId="1DAD9864" w14:textId="77777777" w:rsidTr="00EB0505">
        <w:tc>
          <w:tcPr>
            <w:tcW w:w="0" w:type="auto"/>
            <w:tcBorders>
              <w:left w:val="nil"/>
              <w:right w:val="nil"/>
            </w:tcBorders>
            <w:shd w:val="clear" w:color="auto" w:fill="auto"/>
          </w:tcPr>
          <w:p w14:paraId="005B0704" w14:textId="77777777" w:rsidR="002E3F73" w:rsidRPr="00AE3745" w:rsidRDefault="002E3F73" w:rsidP="00EB0505">
            <w:pPr>
              <w:spacing w:line="240" w:lineRule="auto"/>
              <w:rPr>
                <w:sz w:val="20"/>
              </w:rPr>
            </w:pPr>
            <w:proofErr w:type="spellStart"/>
            <w:r w:rsidRPr="004A4D82">
              <w:rPr>
                <w:sz w:val="20"/>
              </w:rPr>
              <w:t>Akbarzadeh</w:t>
            </w:r>
            <w:proofErr w:type="spellEnd"/>
            <w:r w:rsidRPr="004A4D82">
              <w:rPr>
                <w:sz w:val="20"/>
              </w:rPr>
              <w:t xml:space="preserve"> et al. (</w:t>
            </w:r>
            <w:proofErr w:type="gramStart"/>
            <w:r w:rsidRPr="004A4D82">
              <w:rPr>
                <w:sz w:val="20"/>
              </w:rPr>
              <w:t>2018)</w:t>
            </w:r>
            <w:r>
              <w:rPr>
                <w:noProof/>
                <w:sz w:val="20"/>
              </w:rPr>
              <w:t>(</w:t>
            </w:r>
            <w:proofErr w:type="gramEnd"/>
            <w:r>
              <w:rPr>
                <w:noProof/>
                <w:sz w:val="20"/>
              </w:rPr>
              <w:t>22)</w:t>
            </w:r>
          </w:p>
        </w:tc>
        <w:tc>
          <w:tcPr>
            <w:tcW w:w="0" w:type="auto"/>
            <w:tcBorders>
              <w:left w:val="nil"/>
              <w:right w:val="nil"/>
            </w:tcBorders>
            <w:shd w:val="clear" w:color="auto" w:fill="auto"/>
          </w:tcPr>
          <w:p w14:paraId="3F28D96E" w14:textId="77777777" w:rsidR="002E3F73" w:rsidRPr="00AE3745" w:rsidRDefault="002E3F73" w:rsidP="00EB0505">
            <w:pPr>
              <w:spacing w:line="240" w:lineRule="auto"/>
              <w:rPr>
                <w:sz w:val="20"/>
              </w:rPr>
            </w:pPr>
            <w:r w:rsidRPr="00AE3745">
              <w:rPr>
                <w:sz w:val="20"/>
              </w:rPr>
              <w:t>Pain severity of headache</w:t>
            </w:r>
          </w:p>
        </w:tc>
        <w:tc>
          <w:tcPr>
            <w:tcW w:w="0" w:type="auto"/>
            <w:tcBorders>
              <w:left w:val="nil"/>
              <w:right w:val="nil"/>
            </w:tcBorders>
            <w:shd w:val="clear" w:color="auto" w:fill="auto"/>
          </w:tcPr>
          <w:p w14:paraId="1D2A148D" w14:textId="77777777" w:rsidR="002E3F73" w:rsidRPr="00AE3745" w:rsidRDefault="002E3F73" w:rsidP="00EB0505">
            <w:pPr>
              <w:spacing w:line="240" w:lineRule="auto"/>
              <w:rPr>
                <w:sz w:val="20"/>
              </w:rPr>
            </w:pPr>
            <w:r w:rsidRPr="00AE3745">
              <w:rPr>
                <w:sz w:val="20"/>
              </w:rPr>
              <w:t>Numeric pain rating scale</w:t>
            </w:r>
          </w:p>
        </w:tc>
        <w:tc>
          <w:tcPr>
            <w:tcW w:w="0" w:type="auto"/>
            <w:tcBorders>
              <w:left w:val="nil"/>
              <w:right w:val="nil"/>
            </w:tcBorders>
            <w:shd w:val="clear" w:color="auto" w:fill="auto"/>
          </w:tcPr>
          <w:p w14:paraId="726320F0" w14:textId="77777777" w:rsidR="002E3F73" w:rsidRPr="00AE3745" w:rsidRDefault="002E3F73" w:rsidP="00EB0505">
            <w:pPr>
              <w:spacing w:line="240" w:lineRule="auto"/>
              <w:rPr>
                <w:b/>
                <w:sz w:val="20"/>
              </w:rPr>
            </w:pPr>
            <w:r w:rsidRPr="00AE3745">
              <w:rPr>
                <w:sz w:val="20"/>
              </w:rPr>
              <w:t xml:space="preserve">Mothers’ ratings of child pain: </w:t>
            </w:r>
            <w:r w:rsidRPr="00AE3745">
              <w:rPr>
                <w:b/>
                <w:sz w:val="20"/>
              </w:rPr>
              <w:t xml:space="preserve">mother catastrophising about pain, anxiety, </w:t>
            </w:r>
            <w:r w:rsidRPr="00AE3745">
              <w:rPr>
                <w:sz w:val="20"/>
              </w:rPr>
              <w:t>depression</w:t>
            </w:r>
          </w:p>
          <w:p w14:paraId="5FF38E79" w14:textId="77777777" w:rsidR="002E3F73" w:rsidRPr="00AE3745" w:rsidRDefault="002E3F73" w:rsidP="00EB0505">
            <w:pPr>
              <w:spacing w:line="240" w:lineRule="auto"/>
              <w:rPr>
                <w:b/>
                <w:sz w:val="20"/>
              </w:rPr>
            </w:pPr>
            <w:r w:rsidRPr="00AE3745">
              <w:rPr>
                <w:sz w:val="20"/>
              </w:rPr>
              <w:t xml:space="preserve">Fathers’ ratings of child pain: father catastrophising about pain, </w:t>
            </w:r>
            <w:r w:rsidRPr="00AE3745">
              <w:rPr>
                <w:b/>
                <w:sz w:val="20"/>
              </w:rPr>
              <w:t xml:space="preserve">anxiety, </w:t>
            </w:r>
            <w:r w:rsidRPr="00AE3745">
              <w:rPr>
                <w:sz w:val="20"/>
              </w:rPr>
              <w:t>depression</w:t>
            </w:r>
          </w:p>
        </w:tc>
      </w:tr>
      <w:tr w:rsidR="002E3F73" w:rsidRPr="00AE3745" w14:paraId="15ECBEA2" w14:textId="77777777" w:rsidTr="00EB0505">
        <w:tc>
          <w:tcPr>
            <w:tcW w:w="0" w:type="auto"/>
            <w:tcBorders>
              <w:left w:val="nil"/>
              <w:right w:val="nil"/>
            </w:tcBorders>
            <w:shd w:val="clear" w:color="auto" w:fill="auto"/>
          </w:tcPr>
          <w:p w14:paraId="27BC0567" w14:textId="77777777" w:rsidR="002E3F73" w:rsidRPr="00AE3745" w:rsidRDefault="002E3F73" w:rsidP="00EB0505">
            <w:pPr>
              <w:spacing w:line="240" w:lineRule="auto"/>
              <w:rPr>
                <w:sz w:val="20"/>
              </w:rPr>
            </w:pPr>
            <w:proofErr w:type="spellStart"/>
            <w:r>
              <w:rPr>
                <w:sz w:val="20"/>
              </w:rPr>
              <w:t>Aromaa</w:t>
            </w:r>
            <w:proofErr w:type="spellEnd"/>
            <w:r>
              <w:rPr>
                <w:sz w:val="20"/>
              </w:rPr>
              <w:t xml:space="preserve"> et al. (</w:t>
            </w:r>
            <w:proofErr w:type="gramStart"/>
            <w:r>
              <w:rPr>
                <w:sz w:val="20"/>
              </w:rPr>
              <w:t>1998)</w:t>
            </w:r>
            <w:r>
              <w:rPr>
                <w:noProof/>
                <w:sz w:val="20"/>
              </w:rPr>
              <w:t>(</w:t>
            </w:r>
            <w:proofErr w:type="gramEnd"/>
            <w:r>
              <w:rPr>
                <w:noProof/>
                <w:sz w:val="20"/>
              </w:rPr>
              <w:t>23)</w:t>
            </w:r>
          </w:p>
        </w:tc>
        <w:tc>
          <w:tcPr>
            <w:tcW w:w="0" w:type="auto"/>
            <w:tcBorders>
              <w:left w:val="nil"/>
              <w:right w:val="nil"/>
            </w:tcBorders>
            <w:shd w:val="clear" w:color="auto" w:fill="auto"/>
          </w:tcPr>
          <w:p w14:paraId="7328086C" w14:textId="77777777" w:rsidR="002E3F73" w:rsidRPr="00AE3745" w:rsidRDefault="002E3F73" w:rsidP="00EB0505">
            <w:pPr>
              <w:spacing w:line="240" w:lineRule="auto"/>
              <w:rPr>
                <w:sz w:val="20"/>
              </w:rPr>
            </w:pPr>
            <w:r w:rsidRPr="00AE3745">
              <w:rPr>
                <w:sz w:val="20"/>
              </w:rPr>
              <w:t>Disturbing headache</w:t>
            </w:r>
          </w:p>
        </w:tc>
        <w:tc>
          <w:tcPr>
            <w:tcW w:w="0" w:type="auto"/>
            <w:tcBorders>
              <w:left w:val="nil"/>
              <w:right w:val="nil"/>
            </w:tcBorders>
            <w:shd w:val="clear" w:color="auto" w:fill="auto"/>
          </w:tcPr>
          <w:p w14:paraId="61D8066D" w14:textId="77777777" w:rsidR="002E3F73" w:rsidRPr="00AE3745" w:rsidRDefault="002E3F73" w:rsidP="00EB0505">
            <w:pPr>
              <w:spacing w:line="240" w:lineRule="auto"/>
              <w:rPr>
                <w:sz w:val="20"/>
              </w:rPr>
            </w:pPr>
            <w:r w:rsidRPr="00AE3745">
              <w:rPr>
                <w:sz w:val="20"/>
              </w:rPr>
              <w:t>“Has your child had headache disturbing his/her daily activities during the last 6 months? Has your child had headache disturbing his/her daily activities at some time in his/her life (before the last 6 months)?” Answered yes to both questions to be case</w:t>
            </w:r>
          </w:p>
        </w:tc>
        <w:tc>
          <w:tcPr>
            <w:tcW w:w="0" w:type="auto"/>
            <w:tcBorders>
              <w:left w:val="nil"/>
              <w:right w:val="nil"/>
            </w:tcBorders>
            <w:shd w:val="clear" w:color="auto" w:fill="auto"/>
          </w:tcPr>
          <w:p w14:paraId="377B72B8" w14:textId="77777777" w:rsidR="002E3F73" w:rsidRPr="00AE3745" w:rsidRDefault="002E3F73" w:rsidP="00EB0505">
            <w:pPr>
              <w:spacing w:line="240" w:lineRule="auto"/>
              <w:rPr>
                <w:b/>
                <w:bCs/>
                <w:sz w:val="20"/>
              </w:rPr>
            </w:pPr>
            <w:r w:rsidRPr="00AE3745">
              <w:rPr>
                <w:b/>
                <w:bCs/>
                <w:sz w:val="20"/>
              </w:rPr>
              <w:t>Maternal perception of child poor health (9 months), high sociability (5 years), behavioural problems (5 years)</w:t>
            </w:r>
          </w:p>
        </w:tc>
      </w:tr>
      <w:tr w:rsidR="002E3F73" w:rsidRPr="00AE3745" w14:paraId="00023094" w14:textId="77777777" w:rsidTr="00EB0505">
        <w:tc>
          <w:tcPr>
            <w:tcW w:w="0" w:type="auto"/>
            <w:tcBorders>
              <w:left w:val="nil"/>
              <w:right w:val="nil"/>
            </w:tcBorders>
            <w:shd w:val="clear" w:color="auto" w:fill="auto"/>
          </w:tcPr>
          <w:p w14:paraId="365A12C3" w14:textId="77777777" w:rsidR="002E3F73" w:rsidRPr="00AE3745" w:rsidRDefault="002E3F73" w:rsidP="00EB0505">
            <w:pPr>
              <w:spacing w:line="240" w:lineRule="auto"/>
              <w:rPr>
                <w:sz w:val="20"/>
              </w:rPr>
            </w:pPr>
            <w:proofErr w:type="spellStart"/>
            <w:r>
              <w:rPr>
                <w:sz w:val="20"/>
              </w:rPr>
              <w:t>Baldin</w:t>
            </w:r>
            <w:proofErr w:type="spellEnd"/>
            <w:r>
              <w:rPr>
                <w:sz w:val="20"/>
              </w:rPr>
              <w:t xml:space="preserve"> et al. (</w:t>
            </w:r>
            <w:proofErr w:type="gramStart"/>
            <w:r>
              <w:rPr>
                <w:sz w:val="20"/>
              </w:rPr>
              <w:t>2012)</w:t>
            </w:r>
            <w:r>
              <w:rPr>
                <w:noProof/>
                <w:sz w:val="20"/>
              </w:rPr>
              <w:t>(</w:t>
            </w:r>
            <w:proofErr w:type="gramEnd"/>
            <w:r>
              <w:rPr>
                <w:noProof/>
                <w:sz w:val="20"/>
              </w:rPr>
              <w:t>24)</w:t>
            </w:r>
          </w:p>
        </w:tc>
        <w:tc>
          <w:tcPr>
            <w:tcW w:w="0" w:type="auto"/>
            <w:tcBorders>
              <w:left w:val="nil"/>
              <w:right w:val="nil"/>
            </w:tcBorders>
            <w:shd w:val="clear" w:color="auto" w:fill="auto"/>
          </w:tcPr>
          <w:p w14:paraId="388E8860" w14:textId="77777777" w:rsidR="002E3F73" w:rsidRPr="00AE3745" w:rsidRDefault="002E3F73" w:rsidP="00EB0505">
            <w:pPr>
              <w:spacing w:line="240" w:lineRule="auto"/>
              <w:rPr>
                <w:sz w:val="20"/>
              </w:rPr>
            </w:pPr>
            <w:r w:rsidRPr="00AE3745">
              <w:rPr>
                <w:sz w:val="20"/>
              </w:rPr>
              <w:t>Recurrent symptoms</w:t>
            </w:r>
          </w:p>
        </w:tc>
        <w:tc>
          <w:tcPr>
            <w:tcW w:w="0" w:type="auto"/>
            <w:tcBorders>
              <w:left w:val="nil"/>
              <w:right w:val="nil"/>
            </w:tcBorders>
            <w:shd w:val="clear" w:color="auto" w:fill="auto"/>
          </w:tcPr>
          <w:p w14:paraId="4F1293EE" w14:textId="77777777" w:rsidR="002E3F73" w:rsidRPr="00AE3745" w:rsidRDefault="002E3F73" w:rsidP="00EB0505">
            <w:pPr>
              <w:spacing w:line="240" w:lineRule="auto"/>
              <w:rPr>
                <w:sz w:val="20"/>
              </w:rPr>
            </w:pPr>
            <w:r w:rsidRPr="00AE3745">
              <w:rPr>
                <w:sz w:val="20"/>
              </w:rPr>
              <w:t>“Has the child had any of the following symptoms?”</w:t>
            </w:r>
          </w:p>
          <w:p w14:paraId="16C1EF20" w14:textId="77777777" w:rsidR="002E3F73" w:rsidRPr="00AE3745" w:rsidRDefault="002E3F73" w:rsidP="00EB0505">
            <w:pPr>
              <w:spacing w:line="240" w:lineRule="auto"/>
              <w:rPr>
                <w:sz w:val="20"/>
              </w:rPr>
            </w:pPr>
            <w:r w:rsidRPr="00AE3745">
              <w:rPr>
                <w:sz w:val="20"/>
              </w:rPr>
              <w:t xml:space="preserve">Has the child “ever complained of recurrent abdominal pain?” </w:t>
            </w:r>
          </w:p>
        </w:tc>
        <w:tc>
          <w:tcPr>
            <w:tcW w:w="0" w:type="auto"/>
            <w:tcBorders>
              <w:left w:val="nil"/>
              <w:right w:val="nil"/>
            </w:tcBorders>
            <w:shd w:val="clear" w:color="auto" w:fill="auto"/>
          </w:tcPr>
          <w:p w14:paraId="28FF540D" w14:textId="77777777" w:rsidR="002E3F73" w:rsidRPr="00AE3745" w:rsidRDefault="002E3F73" w:rsidP="00EB0505">
            <w:pPr>
              <w:spacing w:line="240" w:lineRule="auto"/>
              <w:rPr>
                <w:b/>
                <w:bCs/>
                <w:sz w:val="20"/>
              </w:rPr>
            </w:pPr>
            <w:r w:rsidRPr="00AE3745">
              <w:rPr>
                <w:sz w:val="20"/>
              </w:rPr>
              <w:t xml:space="preserve">Migraine: </w:t>
            </w:r>
            <w:r w:rsidRPr="00AE3745">
              <w:rPr>
                <w:b/>
                <w:bCs/>
                <w:sz w:val="20"/>
              </w:rPr>
              <w:t>fearful or anxious</w:t>
            </w:r>
          </w:p>
          <w:p w14:paraId="66483DC1" w14:textId="77777777" w:rsidR="002E3F73" w:rsidRPr="00AE3745" w:rsidRDefault="002E3F73" w:rsidP="00EB0505">
            <w:pPr>
              <w:spacing w:line="240" w:lineRule="auto"/>
              <w:rPr>
                <w:sz w:val="20"/>
              </w:rPr>
            </w:pPr>
            <w:r w:rsidRPr="00AE3745">
              <w:rPr>
                <w:sz w:val="20"/>
              </w:rPr>
              <w:t xml:space="preserve">Recurrent abdominal pain: </w:t>
            </w:r>
            <w:r w:rsidRPr="00AE3745">
              <w:rPr>
                <w:b/>
                <w:bCs/>
                <w:sz w:val="20"/>
              </w:rPr>
              <w:t>being fearful or anxious</w:t>
            </w:r>
          </w:p>
          <w:p w14:paraId="7C75F671" w14:textId="77777777" w:rsidR="002E3F73" w:rsidRPr="00AE3745" w:rsidRDefault="002E3F73" w:rsidP="00EB0505">
            <w:pPr>
              <w:spacing w:line="240" w:lineRule="auto"/>
              <w:rPr>
                <w:sz w:val="20"/>
              </w:rPr>
            </w:pPr>
            <w:r w:rsidRPr="00AE3745">
              <w:rPr>
                <w:sz w:val="20"/>
              </w:rPr>
              <w:t xml:space="preserve">Recurrent body pain: </w:t>
            </w:r>
            <w:r w:rsidRPr="00AE3745">
              <w:rPr>
                <w:b/>
                <w:bCs/>
                <w:sz w:val="20"/>
              </w:rPr>
              <w:t>being fearful or anxious</w:t>
            </w:r>
          </w:p>
          <w:p w14:paraId="547C4B61" w14:textId="77777777" w:rsidR="002E3F73" w:rsidRPr="00AE3745" w:rsidRDefault="002E3F73" w:rsidP="00EB0505">
            <w:pPr>
              <w:spacing w:line="240" w:lineRule="auto"/>
              <w:rPr>
                <w:sz w:val="20"/>
              </w:rPr>
            </w:pPr>
            <w:r w:rsidRPr="00AE3745">
              <w:rPr>
                <w:sz w:val="20"/>
              </w:rPr>
              <w:t xml:space="preserve">Recurrent stomach bugs with vomiting: </w:t>
            </w:r>
            <w:r w:rsidRPr="00AE3745">
              <w:rPr>
                <w:b/>
                <w:bCs/>
                <w:sz w:val="20"/>
              </w:rPr>
              <w:t>being fearful or anxious</w:t>
            </w:r>
          </w:p>
          <w:p w14:paraId="3F64ABAB" w14:textId="77777777" w:rsidR="002E3F73" w:rsidRPr="00AE3745" w:rsidRDefault="002E3F73" w:rsidP="00EB0505">
            <w:pPr>
              <w:spacing w:line="240" w:lineRule="auto"/>
              <w:rPr>
                <w:sz w:val="20"/>
              </w:rPr>
            </w:pPr>
            <w:r w:rsidRPr="00AE3745">
              <w:rPr>
                <w:sz w:val="20"/>
              </w:rPr>
              <w:t xml:space="preserve">Recurrent vomiting without cause: </w:t>
            </w:r>
            <w:r w:rsidRPr="00AE3745">
              <w:rPr>
                <w:b/>
                <w:bCs/>
                <w:sz w:val="20"/>
              </w:rPr>
              <w:t>being fearful or anxious</w:t>
            </w:r>
          </w:p>
          <w:p w14:paraId="141A9A63" w14:textId="77777777" w:rsidR="002E3F73" w:rsidRPr="00AE3745" w:rsidRDefault="002E3F73" w:rsidP="00EB0505">
            <w:pPr>
              <w:spacing w:line="240" w:lineRule="auto"/>
              <w:rPr>
                <w:sz w:val="20"/>
              </w:rPr>
            </w:pPr>
            <w:r w:rsidRPr="00AE3745">
              <w:rPr>
                <w:sz w:val="20"/>
              </w:rPr>
              <w:t xml:space="preserve">Recurrent nosebleeds: </w:t>
            </w:r>
            <w:r w:rsidRPr="00AE3745">
              <w:rPr>
                <w:b/>
                <w:bCs/>
                <w:sz w:val="20"/>
              </w:rPr>
              <w:t>being fearful or anxious</w:t>
            </w:r>
          </w:p>
          <w:p w14:paraId="5BA18495" w14:textId="77777777" w:rsidR="002E3F73" w:rsidRPr="00AE3745" w:rsidRDefault="002E3F73" w:rsidP="00EB0505">
            <w:pPr>
              <w:spacing w:line="240" w:lineRule="auto"/>
              <w:rPr>
                <w:sz w:val="20"/>
              </w:rPr>
            </w:pPr>
            <w:r w:rsidRPr="00AE3745">
              <w:rPr>
                <w:sz w:val="20"/>
              </w:rPr>
              <w:t xml:space="preserve">Recurrent dizzy spells: </w:t>
            </w:r>
            <w:r w:rsidRPr="00AE3745">
              <w:rPr>
                <w:b/>
                <w:bCs/>
                <w:sz w:val="20"/>
              </w:rPr>
              <w:t>being fearful or anxious</w:t>
            </w:r>
          </w:p>
          <w:p w14:paraId="5E681FF1" w14:textId="77777777" w:rsidR="002E3F73" w:rsidRPr="00AE3745" w:rsidRDefault="002E3F73" w:rsidP="00EB0505">
            <w:pPr>
              <w:spacing w:line="240" w:lineRule="auto"/>
              <w:rPr>
                <w:sz w:val="20"/>
              </w:rPr>
            </w:pPr>
            <w:r w:rsidRPr="00AE3745">
              <w:rPr>
                <w:sz w:val="20"/>
              </w:rPr>
              <w:t>Recurrent concussions from minor head injuries: being fearful or anxious</w:t>
            </w:r>
          </w:p>
          <w:p w14:paraId="5B9E5C42" w14:textId="77777777" w:rsidR="002E3F73" w:rsidRPr="00AE3745" w:rsidRDefault="002E3F73" w:rsidP="00EB0505">
            <w:pPr>
              <w:spacing w:line="240" w:lineRule="auto"/>
              <w:rPr>
                <w:sz w:val="20"/>
              </w:rPr>
            </w:pPr>
            <w:r w:rsidRPr="00AE3745">
              <w:rPr>
                <w:sz w:val="20"/>
              </w:rPr>
              <w:t>Recurrent fainting spells: being fearful or anxious</w:t>
            </w:r>
          </w:p>
          <w:p w14:paraId="6546258B" w14:textId="77777777" w:rsidR="002E3F73" w:rsidRPr="00AE3745" w:rsidRDefault="002E3F73" w:rsidP="00EB0505">
            <w:pPr>
              <w:spacing w:line="240" w:lineRule="auto"/>
              <w:rPr>
                <w:sz w:val="20"/>
              </w:rPr>
            </w:pPr>
            <w:r w:rsidRPr="00AE3745">
              <w:rPr>
                <w:sz w:val="20"/>
              </w:rPr>
              <w:t xml:space="preserve">Recurrent visual disturbances: </w:t>
            </w:r>
            <w:r w:rsidRPr="00AE3745">
              <w:rPr>
                <w:b/>
                <w:bCs/>
                <w:sz w:val="20"/>
              </w:rPr>
              <w:t>being fearful or anxious</w:t>
            </w:r>
            <w:r w:rsidRPr="00AE3745">
              <w:rPr>
                <w:sz w:val="20"/>
              </w:rPr>
              <w:t xml:space="preserve"> </w:t>
            </w:r>
          </w:p>
          <w:p w14:paraId="4F1B2FF8" w14:textId="77777777" w:rsidR="002E3F73" w:rsidRPr="00AE3745" w:rsidRDefault="002E3F73" w:rsidP="00EB0505">
            <w:pPr>
              <w:spacing w:line="240" w:lineRule="auto"/>
              <w:rPr>
                <w:sz w:val="20"/>
              </w:rPr>
            </w:pPr>
            <w:r w:rsidRPr="00AE3745">
              <w:rPr>
                <w:sz w:val="20"/>
              </w:rPr>
              <w:t xml:space="preserve">Recurrent spells rapid/irregular heartbeat: </w:t>
            </w:r>
            <w:r w:rsidRPr="00AE3745">
              <w:rPr>
                <w:b/>
                <w:bCs/>
                <w:sz w:val="20"/>
              </w:rPr>
              <w:t>being fearful or anxious</w:t>
            </w:r>
          </w:p>
          <w:p w14:paraId="610C1B34" w14:textId="77777777" w:rsidR="002E3F73" w:rsidRPr="00AE3745" w:rsidRDefault="002E3F73" w:rsidP="00EB0505">
            <w:pPr>
              <w:spacing w:line="240" w:lineRule="auto"/>
              <w:rPr>
                <w:sz w:val="20"/>
              </w:rPr>
            </w:pPr>
            <w:r w:rsidRPr="00AE3745">
              <w:rPr>
                <w:sz w:val="20"/>
              </w:rPr>
              <w:t xml:space="preserve">Recurrent chest pains: </w:t>
            </w:r>
            <w:r w:rsidRPr="00AE3745">
              <w:rPr>
                <w:b/>
                <w:bCs/>
                <w:sz w:val="20"/>
              </w:rPr>
              <w:t>being fearful or anxious</w:t>
            </w:r>
          </w:p>
          <w:p w14:paraId="287C7920" w14:textId="77777777" w:rsidR="002E3F73" w:rsidRPr="00AE3745" w:rsidRDefault="002E3F73" w:rsidP="00EB0505">
            <w:pPr>
              <w:spacing w:line="240" w:lineRule="auto"/>
              <w:rPr>
                <w:sz w:val="20"/>
              </w:rPr>
            </w:pPr>
            <w:r w:rsidRPr="00AE3745">
              <w:rPr>
                <w:sz w:val="20"/>
              </w:rPr>
              <w:t xml:space="preserve">Recurrent episodes of unexplained fever (&gt;38): </w:t>
            </w:r>
            <w:r w:rsidRPr="00AE3745">
              <w:rPr>
                <w:b/>
                <w:bCs/>
                <w:sz w:val="20"/>
              </w:rPr>
              <w:t>being fearful or anxious</w:t>
            </w:r>
          </w:p>
          <w:p w14:paraId="4A3F954B" w14:textId="77777777" w:rsidR="002E3F73" w:rsidRPr="00AE3745" w:rsidRDefault="002E3F73" w:rsidP="00EB0505">
            <w:pPr>
              <w:spacing w:line="240" w:lineRule="auto"/>
              <w:rPr>
                <w:sz w:val="20"/>
              </w:rPr>
            </w:pPr>
            <w:r w:rsidRPr="00AE3745">
              <w:rPr>
                <w:sz w:val="20"/>
              </w:rPr>
              <w:t xml:space="preserve">Recurrent episodes of </w:t>
            </w:r>
            <w:proofErr w:type="spellStart"/>
            <w:r w:rsidRPr="00AE3745">
              <w:rPr>
                <w:sz w:val="20"/>
              </w:rPr>
              <w:t>diarrhea</w:t>
            </w:r>
            <w:proofErr w:type="spellEnd"/>
            <w:r w:rsidRPr="00AE3745">
              <w:rPr>
                <w:sz w:val="20"/>
              </w:rPr>
              <w:t xml:space="preserve">: </w:t>
            </w:r>
            <w:r w:rsidRPr="00AE3745">
              <w:rPr>
                <w:b/>
                <w:bCs/>
                <w:sz w:val="20"/>
              </w:rPr>
              <w:t>being fearful or anxious</w:t>
            </w:r>
          </w:p>
          <w:p w14:paraId="044F41D4" w14:textId="77777777" w:rsidR="002E3F73" w:rsidRPr="00AE3745" w:rsidRDefault="002E3F73" w:rsidP="00EB0505">
            <w:pPr>
              <w:spacing w:line="240" w:lineRule="auto"/>
              <w:rPr>
                <w:sz w:val="20"/>
              </w:rPr>
            </w:pPr>
            <w:r w:rsidRPr="00AE3745">
              <w:rPr>
                <w:sz w:val="20"/>
              </w:rPr>
              <w:t xml:space="preserve">Recurrent wry neck (torticollis): </w:t>
            </w:r>
            <w:r w:rsidRPr="00AE3745">
              <w:rPr>
                <w:b/>
                <w:bCs/>
                <w:sz w:val="20"/>
              </w:rPr>
              <w:t>being fearful or anxious</w:t>
            </w:r>
          </w:p>
          <w:p w14:paraId="6F9D24D9" w14:textId="77777777" w:rsidR="002E3F73" w:rsidRPr="00AE3745" w:rsidRDefault="002E3F73" w:rsidP="00EB0505">
            <w:pPr>
              <w:spacing w:line="240" w:lineRule="auto"/>
              <w:rPr>
                <w:sz w:val="20"/>
              </w:rPr>
            </w:pPr>
            <w:r w:rsidRPr="00AE3745">
              <w:rPr>
                <w:sz w:val="20"/>
              </w:rPr>
              <w:t xml:space="preserve">Moving sickness: </w:t>
            </w:r>
            <w:r w:rsidRPr="00AE3745">
              <w:rPr>
                <w:b/>
                <w:bCs/>
                <w:sz w:val="20"/>
              </w:rPr>
              <w:t>being fearful or anxious</w:t>
            </w:r>
          </w:p>
          <w:p w14:paraId="7A9B99EE" w14:textId="77777777" w:rsidR="002E3F73" w:rsidRPr="00AE3745" w:rsidRDefault="002E3F73" w:rsidP="00EB0505">
            <w:pPr>
              <w:spacing w:line="240" w:lineRule="auto"/>
              <w:rPr>
                <w:sz w:val="20"/>
              </w:rPr>
            </w:pPr>
            <w:r w:rsidRPr="00AE3745">
              <w:rPr>
                <w:sz w:val="20"/>
              </w:rPr>
              <w:t xml:space="preserve">Tender hair: </w:t>
            </w:r>
            <w:r w:rsidRPr="00AE3745">
              <w:rPr>
                <w:b/>
                <w:bCs/>
                <w:sz w:val="20"/>
              </w:rPr>
              <w:t>being fearful or anxious</w:t>
            </w:r>
          </w:p>
          <w:p w14:paraId="3E6D3E77" w14:textId="77777777" w:rsidR="002E3F73" w:rsidRPr="00AE3745" w:rsidRDefault="002E3F73" w:rsidP="00EB0505">
            <w:pPr>
              <w:spacing w:line="240" w:lineRule="auto"/>
              <w:rPr>
                <w:sz w:val="20"/>
              </w:rPr>
            </w:pPr>
            <w:r w:rsidRPr="00AE3745">
              <w:rPr>
                <w:sz w:val="20"/>
              </w:rPr>
              <w:lastRenderedPageBreak/>
              <w:t xml:space="preserve">Other recurrent symptoms: </w:t>
            </w:r>
            <w:r w:rsidRPr="00AE3745">
              <w:rPr>
                <w:b/>
                <w:bCs/>
                <w:sz w:val="20"/>
              </w:rPr>
              <w:t>being fearful or anxious</w:t>
            </w:r>
          </w:p>
        </w:tc>
      </w:tr>
      <w:tr w:rsidR="002E3F73" w:rsidRPr="00AE3745" w14:paraId="5B87260E" w14:textId="77777777" w:rsidTr="00EB0505">
        <w:tc>
          <w:tcPr>
            <w:tcW w:w="0" w:type="auto"/>
            <w:tcBorders>
              <w:left w:val="nil"/>
              <w:right w:val="nil"/>
            </w:tcBorders>
            <w:shd w:val="clear" w:color="auto" w:fill="auto"/>
          </w:tcPr>
          <w:p w14:paraId="6F0E4CF8" w14:textId="77777777" w:rsidR="002E3F73" w:rsidRPr="00AE3745" w:rsidRDefault="002E3F73" w:rsidP="00EB0505">
            <w:pPr>
              <w:spacing w:line="240" w:lineRule="auto"/>
              <w:rPr>
                <w:sz w:val="20"/>
              </w:rPr>
            </w:pPr>
            <w:proofErr w:type="spellStart"/>
            <w:r>
              <w:rPr>
                <w:sz w:val="20"/>
              </w:rPr>
              <w:lastRenderedPageBreak/>
              <w:t>Borge</w:t>
            </w:r>
            <w:proofErr w:type="spellEnd"/>
            <w:r>
              <w:rPr>
                <w:sz w:val="20"/>
              </w:rPr>
              <w:t xml:space="preserve"> &amp; </w:t>
            </w:r>
            <w:proofErr w:type="spellStart"/>
            <w:r>
              <w:rPr>
                <w:sz w:val="20"/>
              </w:rPr>
              <w:t>Nordhagen</w:t>
            </w:r>
            <w:proofErr w:type="spellEnd"/>
            <w:r>
              <w:rPr>
                <w:sz w:val="20"/>
              </w:rPr>
              <w:t xml:space="preserve"> (</w:t>
            </w:r>
            <w:proofErr w:type="gramStart"/>
            <w:r>
              <w:rPr>
                <w:sz w:val="20"/>
              </w:rPr>
              <w:t>1995)</w:t>
            </w:r>
            <w:r>
              <w:rPr>
                <w:noProof/>
                <w:sz w:val="20"/>
              </w:rPr>
              <w:t>(</w:t>
            </w:r>
            <w:proofErr w:type="gramEnd"/>
            <w:r>
              <w:rPr>
                <w:noProof/>
                <w:sz w:val="20"/>
              </w:rPr>
              <w:t>25)</w:t>
            </w:r>
          </w:p>
        </w:tc>
        <w:tc>
          <w:tcPr>
            <w:tcW w:w="0" w:type="auto"/>
            <w:tcBorders>
              <w:left w:val="nil"/>
              <w:right w:val="nil"/>
            </w:tcBorders>
            <w:shd w:val="clear" w:color="auto" w:fill="auto"/>
          </w:tcPr>
          <w:p w14:paraId="12ABB092" w14:textId="77777777" w:rsidR="002E3F73" w:rsidRPr="00AE3745" w:rsidRDefault="002E3F73" w:rsidP="00EB0505">
            <w:pPr>
              <w:spacing w:line="240" w:lineRule="auto"/>
              <w:rPr>
                <w:sz w:val="20"/>
              </w:rPr>
            </w:pPr>
            <w:r w:rsidRPr="00AE3745">
              <w:rPr>
                <w:sz w:val="20"/>
              </w:rPr>
              <w:t xml:space="preserve">Headache, </w:t>
            </w:r>
            <w:proofErr w:type="gramStart"/>
            <w:r w:rsidRPr="00AE3745">
              <w:rPr>
                <w:sz w:val="20"/>
              </w:rPr>
              <w:t>stomach ache</w:t>
            </w:r>
            <w:proofErr w:type="gramEnd"/>
          </w:p>
        </w:tc>
        <w:tc>
          <w:tcPr>
            <w:tcW w:w="0" w:type="auto"/>
            <w:tcBorders>
              <w:left w:val="nil"/>
              <w:right w:val="nil"/>
            </w:tcBorders>
            <w:shd w:val="clear" w:color="auto" w:fill="auto"/>
          </w:tcPr>
          <w:p w14:paraId="5FA196A5" w14:textId="77777777" w:rsidR="002E3F73" w:rsidRPr="00AE3745" w:rsidRDefault="002E3F73" w:rsidP="00EB0505">
            <w:pPr>
              <w:spacing w:line="240" w:lineRule="auto"/>
              <w:rPr>
                <w:sz w:val="20"/>
              </w:rPr>
            </w:pPr>
            <w:r w:rsidRPr="00AE3745">
              <w:rPr>
                <w:sz w:val="20"/>
              </w:rPr>
              <w:t>“Occurrence versus non-occurrence,” frequency of complaint</w:t>
            </w:r>
          </w:p>
        </w:tc>
        <w:tc>
          <w:tcPr>
            <w:tcW w:w="0" w:type="auto"/>
            <w:tcBorders>
              <w:left w:val="nil"/>
              <w:right w:val="nil"/>
            </w:tcBorders>
            <w:shd w:val="clear" w:color="auto" w:fill="auto"/>
          </w:tcPr>
          <w:p w14:paraId="551D2E54" w14:textId="77777777" w:rsidR="002E3F73" w:rsidRPr="00AE3745" w:rsidRDefault="002E3F73" w:rsidP="00EB0505">
            <w:pPr>
              <w:spacing w:line="240" w:lineRule="auto"/>
              <w:rPr>
                <w:sz w:val="20"/>
              </w:rPr>
            </w:pPr>
            <w:r w:rsidRPr="00AE3745">
              <w:rPr>
                <w:sz w:val="20"/>
              </w:rPr>
              <w:t xml:space="preserve">Headache and </w:t>
            </w:r>
            <w:proofErr w:type="gramStart"/>
            <w:r w:rsidRPr="00AE3745">
              <w:rPr>
                <w:sz w:val="20"/>
              </w:rPr>
              <w:t>stomach ache</w:t>
            </w:r>
            <w:proofErr w:type="gramEnd"/>
            <w:r w:rsidRPr="00AE3745">
              <w:rPr>
                <w:sz w:val="20"/>
              </w:rPr>
              <w:t xml:space="preserve"> co-occurrence: emotional problems (10 years), </w:t>
            </w:r>
            <w:r w:rsidRPr="00AE3745">
              <w:rPr>
                <w:b/>
                <w:bCs/>
                <w:sz w:val="20"/>
              </w:rPr>
              <w:t>maternal emotional support</w:t>
            </w:r>
            <w:r w:rsidRPr="00AE3745">
              <w:rPr>
                <w:sz w:val="20"/>
              </w:rPr>
              <w:t xml:space="preserve">, </w:t>
            </w:r>
            <w:r w:rsidRPr="00AE3745">
              <w:rPr>
                <w:b/>
                <w:bCs/>
                <w:sz w:val="20"/>
              </w:rPr>
              <w:t>behaviour problems (4 years)</w:t>
            </w:r>
            <w:r w:rsidRPr="00AE3745">
              <w:rPr>
                <w:sz w:val="20"/>
              </w:rPr>
              <w:t xml:space="preserve">, </w:t>
            </w:r>
            <w:r w:rsidRPr="00AE3745">
              <w:rPr>
                <w:b/>
                <w:bCs/>
                <w:sz w:val="20"/>
              </w:rPr>
              <w:t>emotional problems (4 years)</w:t>
            </w:r>
          </w:p>
        </w:tc>
      </w:tr>
      <w:tr w:rsidR="002E3F73" w:rsidRPr="00AE3745" w14:paraId="532CA984" w14:textId="77777777" w:rsidTr="00EB0505">
        <w:tc>
          <w:tcPr>
            <w:tcW w:w="0" w:type="auto"/>
            <w:tcBorders>
              <w:left w:val="nil"/>
              <w:right w:val="nil"/>
            </w:tcBorders>
            <w:shd w:val="clear" w:color="auto" w:fill="auto"/>
          </w:tcPr>
          <w:p w14:paraId="6ACBC33F" w14:textId="77777777" w:rsidR="002E3F73" w:rsidRPr="00AE3745" w:rsidRDefault="002E3F73" w:rsidP="00EB0505">
            <w:pPr>
              <w:spacing w:line="240" w:lineRule="auto"/>
              <w:rPr>
                <w:sz w:val="20"/>
              </w:rPr>
            </w:pPr>
            <w:proofErr w:type="spellStart"/>
            <w:r>
              <w:rPr>
                <w:sz w:val="20"/>
              </w:rPr>
              <w:t>Cerutti</w:t>
            </w:r>
            <w:proofErr w:type="spellEnd"/>
            <w:r>
              <w:rPr>
                <w:sz w:val="20"/>
              </w:rPr>
              <w:t xml:space="preserve"> et al. (</w:t>
            </w:r>
            <w:proofErr w:type="gramStart"/>
            <w:r>
              <w:rPr>
                <w:sz w:val="20"/>
              </w:rPr>
              <w:t>2017)</w:t>
            </w:r>
            <w:r>
              <w:rPr>
                <w:noProof/>
                <w:sz w:val="20"/>
              </w:rPr>
              <w:t>(</w:t>
            </w:r>
            <w:proofErr w:type="gramEnd"/>
            <w:r>
              <w:rPr>
                <w:noProof/>
                <w:sz w:val="20"/>
              </w:rPr>
              <w:t>26)</w:t>
            </w:r>
          </w:p>
        </w:tc>
        <w:tc>
          <w:tcPr>
            <w:tcW w:w="0" w:type="auto"/>
            <w:tcBorders>
              <w:left w:val="nil"/>
              <w:right w:val="nil"/>
            </w:tcBorders>
            <w:shd w:val="clear" w:color="auto" w:fill="auto"/>
          </w:tcPr>
          <w:p w14:paraId="260E31C3" w14:textId="77777777" w:rsidR="002E3F73" w:rsidRPr="00AE3745" w:rsidRDefault="002E3F73" w:rsidP="00EB0505">
            <w:pPr>
              <w:spacing w:line="240" w:lineRule="auto"/>
              <w:rPr>
                <w:b/>
                <w:bCs/>
                <w:sz w:val="20"/>
              </w:rPr>
            </w:pPr>
            <w:r w:rsidRPr="00AE3745">
              <w:rPr>
                <w:sz w:val="20"/>
              </w:rPr>
              <w:t>Somatic symptoms</w:t>
            </w:r>
          </w:p>
        </w:tc>
        <w:tc>
          <w:tcPr>
            <w:tcW w:w="0" w:type="auto"/>
            <w:tcBorders>
              <w:left w:val="nil"/>
              <w:right w:val="nil"/>
            </w:tcBorders>
            <w:shd w:val="clear" w:color="auto" w:fill="auto"/>
          </w:tcPr>
          <w:p w14:paraId="0997D2A5" w14:textId="77777777" w:rsidR="002E3F73" w:rsidRPr="00AE3745" w:rsidRDefault="002E3F73" w:rsidP="00EB0505">
            <w:pPr>
              <w:spacing w:line="240" w:lineRule="auto"/>
              <w:rPr>
                <w:b/>
                <w:bCs/>
                <w:sz w:val="20"/>
              </w:rPr>
            </w:pPr>
            <w:r w:rsidRPr="00AE3745">
              <w:rPr>
                <w:sz w:val="20"/>
              </w:rPr>
              <w:t>Short version of the Children’s Somatization Inventory – Parent version</w:t>
            </w:r>
          </w:p>
        </w:tc>
        <w:tc>
          <w:tcPr>
            <w:tcW w:w="0" w:type="auto"/>
            <w:tcBorders>
              <w:left w:val="nil"/>
              <w:right w:val="nil"/>
            </w:tcBorders>
            <w:shd w:val="clear" w:color="auto" w:fill="auto"/>
          </w:tcPr>
          <w:p w14:paraId="2078BE63" w14:textId="77777777" w:rsidR="002E3F73" w:rsidRPr="00AE3745" w:rsidRDefault="002E3F73" w:rsidP="00EB0505">
            <w:pPr>
              <w:spacing w:line="240" w:lineRule="auto"/>
              <w:rPr>
                <w:b/>
                <w:bCs/>
                <w:sz w:val="20"/>
              </w:rPr>
            </w:pPr>
            <w:r w:rsidRPr="00AE3745">
              <w:rPr>
                <w:b/>
                <w:bCs/>
                <w:sz w:val="20"/>
              </w:rPr>
              <w:t>Difficulty in p</w:t>
            </w:r>
            <w:r>
              <w:rPr>
                <w:b/>
                <w:bCs/>
                <w:sz w:val="20"/>
              </w:rPr>
              <w:t>hysi</w:t>
            </w:r>
            <w:r w:rsidRPr="00AE3745">
              <w:rPr>
                <w:b/>
                <w:bCs/>
                <w:sz w:val="20"/>
              </w:rPr>
              <w:t xml:space="preserve">cal and psychological functioning. Alexithymia </w:t>
            </w:r>
            <w:r w:rsidRPr="00AE3745">
              <w:rPr>
                <w:sz w:val="20"/>
              </w:rPr>
              <w:t>(</w:t>
            </w:r>
            <w:r w:rsidRPr="00AE3745">
              <w:rPr>
                <w:b/>
                <w:bCs/>
                <w:sz w:val="20"/>
              </w:rPr>
              <w:t>difficulty identifying feelings</w:t>
            </w:r>
            <w:r>
              <w:rPr>
                <w:b/>
                <w:bCs/>
                <w:sz w:val="20"/>
              </w:rPr>
              <w:t xml:space="preserve"> </w:t>
            </w:r>
            <w:r w:rsidRPr="00A255F6">
              <w:rPr>
                <w:bCs/>
                <w:sz w:val="20"/>
              </w:rPr>
              <w:t>(</w:t>
            </w:r>
            <w:r w:rsidRPr="00A255F6">
              <w:rPr>
                <w:bCs/>
                <w:i/>
                <w:sz w:val="20"/>
              </w:rPr>
              <w:t>child-reported</w:t>
            </w:r>
            <w:r w:rsidRPr="00A255F6">
              <w:rPr>
                <w:bCs/>
                <w:sz w:val="20"/>
              </w:rPr>
              <w:t>),</w:t>
            </w:r>
            <w:r w:rsidRPr="00AE3745">
              <w:rPr>
                <w:b/>
                <w:bCs/>
                <w:sz w:val="20"/>
              </w:rPr>
              <w:t xml:space="preserve"> </w:t>
            </w:r>
            <w:r w:rsidRPr="00AE3745">
              <w:rPr>
                <w:sz w:val="20"/>
              </w:rPr>
              <w:t>difficulty describing feelings</w:t>
            </w:r>
            <w:r>
              <w:rPr>
                <w:sz w:val="20"/>
              </w:rPr>
              <w:t xml:space="preserve"> </w:t>
            </w:r>
            <w:r w:rsidRPr="00A255F6">
              <w:rPr>
                <w:i/>
                <w:sz w:val="20"/>
              </w:rPr>
              <w:t>(child-reported)</w:t>
            </w:r>
            <w:r w:rsidRPr="00AE3745">
              <w:rPr>
                <w:sz w:val="20"/>
              </w:rPr>
              <w:t xml:space="preserve">, </w:t>
            </w:r>
            <w:proofErr w:type="gramStart"/>
            <w:r w:rsidRPr="00AE3745">
              <w:rPr>
                <w:sz w:val="20"/>
              </w:rPr>
              <w:t>externally-oriented</w:t>
            </w:r>
            <w:proofErr w:type="gramEnd"/>
            <w:r w:rsidRPr="00AE3745">
              <w:rPr>
                <w:sz w:val="20"/>
              </w:rPr>
              <w:t xml:space="preserve"> thinking</w:t>
            </w:r>
            <w:r>
              <w:rPr>
                <w:sz w:val="20"/>
              </w:rPr>
              <w:t xml:space="preserve"> </w:t>
            </w:r>
            <w:r w:rsidRPr="00A255F6">
              <w:rPr>
                <w:i/>
                <w:sz w:val="20"/>
              </w:rPr>
              <w:t>(child-reported)</w:t>
            </w:r>
            <w:r>
              <w:rPr>
                <w:sz w:val="20"/>
              </w:rPr>
              <w:t>)</w:t>
            </w:r>
          </w:p>
        </w:tc>
      </w:tr>
      <w:tr w:rsidR="002E3F73" w:rsidRPr="00AE3745" w14:paraId="200B19F4" w14:textId="77777777" w:rsidTr="00EB0505">
        <w:tc>
          <w:tcPr>
            <w:tcW w:w="0" w:type="auto"/>
            <w:tcBorders>
              <w:left w:val="nil"/>
              <w:right w:val="nil"/>
            </w:tcBorders>
            <w:shd w:val="clear" w:color="auto" w:fill="auto"/>
          </w:tcPr>
          <w:p w14:paraId="737006B7" w14:textId="77777777" w:rsidR="002E3F73" w:rsidRPr="00AE3745" w:rsidRDefault="002E3F73" w:rsidP="00EB0505">
            <w:pPr>
              <w:spacing w:line="240" w:lineRule="auto"/>
              <w:rPr>
                <w:sz w:val="20"/>
              </w:rPr>
            </w:pPr>
            <w:r>
              <w:rPr>
                <w:sz w:val="20"/>
              </w:rPr>
              <w:t xml:space="preserve">Correia &amp; </w:t>
            </w:r>
            <w:proofErr w:type="spellStart"/>
            <w:r>
              <w:rPr>
                <w:sz w:val="20"/>
              </w:rPr>
              <w:t>Linhares</w:t>
            </w:r>
            <w:proofErr w:type="spellEnd"/>
            <w:r>
              <w:rPr>
                <w:sz w:val="20"/>
              </w:rPr>
              <w:t xml:space="preserve"> (</w:t>
            </w:r>
            <w:proofErr w:type="gramStart"/>
            <w:r>
              <w:rPr>
                <w:sz w:val="20"/>
              </w:rPr>
              <w:t>2013)</w:t>
            </w:r>
            <w:r>
              <w:rPr>
                <w:noProof/>
                <w:sz w:val="20"/>
              </w:rPr>
              <w:t>(</w:t>
            </w:r>
            <w:proofErr w:type="gramEnd"/>
            <w:r>
              <w:rPr>
                <w:noProof/>
                <w:sz w:val="20"/>
              </w:rPr>
              <w:t>27)</w:t>
            </w:r>
          </w:p>
        </w:tc>
        <w:tc>
          <w:tcPr>
            <w:tcW w:w="0" w:type="auto"/>
            <w:tcBorders>
              <w:left w:val="nil"/>
              <w:right w:val="nil"/>
            </w:tcBorders>
            <w:shd w:val="clear" w:color="auto" w:fill="auto"/>
          </w:tcPr>
          <w:p w14:paraId="2BBE8B8D" w14:textId="77777777" w:rsidR="002E3F73" w:rsidRPr="00AE3745" w:rsidRDefault="002E3F73" w:rsidP="00EB0505">
            <w:pPr>
              <w:spacing w:line="240" w:lineRule="auto"/>
              <w:rPr>
                <w:sz w:val="20"/>
              </w:rPr>
            </w:pPr>
            <w:r w:rsidRPr="00AE3745">
              <w:rPr>
                <w:sz w:val="20"/>
              </w:rPr>
              <w:t>Headache</w:t>
            </w:r>
          </w:p>
        </w:tc>
        <w:tc>
          <w:tcPr>
            <w:tcW w:w="0" w:type="auto"/>
            <w:tcBorders>
              <w:left w:val="nil"/>
              <w:right w:val="nil"/>
            </w:tcBorders>
            <w:shd w:val="clear" w:color="auto" w:fill="auto"/>
          </w:tcPr>
          <w:p w14:paraId="47FC5772" w14:textId="77777777" w:rsidR="002E3F73" w:rsidRPr="00AE3745" w:rsidRDefault="002E3F73" w:rsidP="00EB0505">
            <w:pPr>
              <w:spacing w:line="240" w:lineRule="auto"/>
              <w:rPr>
                <w:sz w:val="20"/>
              </w:rPr>
            </w:pPr>
            <w:r w:rsidRPr="00AE3745">
              <w:rPr>
                <w:sz w:val="20"/>
              </w:rPr>
              <w:t>“Duration and characteristics of [headache] episodes over the last six months”</w:t>
            </w:r>
          </w:p>
        </w:tc>
        <w:tc>
          <w:tcPr>
            <w:tcW w:w="0" w:type="auto"/>
            <w:tcBorders>
              <w:left w:val="nil"/>
              <w:right w:val="nil"/>
            </w:tcBorders>
            <w:shd w:val="clear" w:color="auto" w:fill="auto"/>
          </w:tcPr>
          <w:p w14:paraId="36B3853C" w14:textId="77777777" w:rsidR="002E3F73" w:rsidRPr="00AE3745" w:rsidRDefault="002E3F73" w:rsidP="00EB0505">
            <w:pPr>
              <w:spacing w:line="240" w:lineRule="auto"/>
              <w:rPr>
                <w:sz w:val="20"/>
              </w:rPr>
            </w:pPr>
            <w:r w:rsidRPr="00AE3745">
              <w:rPr>
                <w:sz w:val="20"/>
              </w:rPr>
              <w:t xml:space="preserve">Adverse life events, extraversion (activity level, high-intensity pleasure, impulsivity, shyness), negative affect (anger/frustration, </w:t>
            </w:r>
            <w:r w:rsidRPr="00AE3745">
              <w:rPr>
                <w:b/>
                <w:bCs/>
                <w:sz w:val="20"/>
              </w:rPr>
              <w:t xml:space="preserve">discomfort, </w:t>
            </w:r>
            <w:r w:rsidRPr="00AE3745">
              <w:rPr>
                <w:sz w:val="20"/>
              </w:rPr>
              <w:t xml:space="preserve">fear, sadness, </w:t>
            </w:r>
            <w:proofErr w:type="spellStart"/>
            <w:r w:rsidRPr="00AE3745">
              <w:rPr>
                <w:sz w:val="20"/>
              </w:rPr>
              <w:t>soothability</w:t>
            </w:r>
            <w:proofErr w:type="spellEnd"/>
            <w:r w:rsidRPr="00AE3745">
              <w:rPr>
                <w:sz w:val="20"/>
              </w:rPr>
              <w:t>), effortful control (attention focusing, inhibitory control, low-intensity pleasure, perceptual sensitivity), approach/positive anticipation, smiling/laughter, maternal stress</w:t>
            </w:r>
          </w:p>
        </w:tc>
      </w:tr>
      <w:tr w:rsidR="002E3F73" w:rsidRPr="00AE3745" w14:paraId="60E46AD9" w14:textId="77777777" w:rsidTr="00EB0505">
        <w:tc>
          <w:tcPr>
            <w:tcW w:w="0" w:type="auto"/>
            <w:tcBorders>
              <w:left w:val="nil"/>
              <w:right w:val="nil"/>
            </w:tcBorders>
            <w:shd w:val="clear" w:color="auto" w:fill="auto"/>
          </w:tcPr>
          <w:p w14:paraId="64EF603C" w14:textId="77777777" w:rsidR="002E3F73" w:rsidRPr="00AE3745" w:rsidRDefault="002E3F73" w:rsidP="00EB0505">
            <w:pPr>
              <w:spacing w:line="240" w:lineRule="auto"/>
              <w:rPr>
                <w:sz w:val="20"/>
              </w:rPr>
            </w:pPr>
            <w:r w:rsidRPr="00C506C7">
              <w:rPr>
                <w:sz w:val="20"/>
              </w:rPr>
              <w:t>Domenech-</w:t>
            </w:r>
            <w:proofErr w:type="spellStart"/>
            <w:r w:rsidRPr="00C506C7">
              <w:rPr>
                <w:sz w:val="20"/>
              </w:rPr>
              <w:t>Llaberia</w:t>
            </w:r>
            <w:proofErr w:type="spellEnd"/>
            <w:r w:rsidRPr="00C506C7">
              <w:rPr>
                <w:sz w:val="20"/>
              </w:rPr>
              <w:t xml:space="preserve"> et al. (</w:t>
            </w:r>
            <w:proofErr w:type="gramStart"/>
            <w:r w:rsidRPr="00C506C7">
              <w:rPr>
                <w:sz w:val="20"/>
              </w:rPr>
              <w:t>2004)</w:t>
            </w:r>
            <w:r>
              <w:rPr>
                <w:noProof/>
                <w:sz w:val="20"/>
              </w:rPr>
              <w:t>(</w:t>
            </w:r>
            <w:proofErr w:type="gramEnd"/>
            <w:r>
              <w:rPr>
                <w:noProof/>
                <w:sz w:val="20"/>
              </w:rPr>
              <w:t>5)</w:t>
            </w:r>
          </w:p>
        </w:tc>
        <w:tc>
          <w:tcPr>
            <w:tcW w:w="0" w:type="auto"/>
            <w:tcBorders>
              <w:left w:val="nil"/>
              <w:right w:val="nil"/>
            </w:tcBorders>
            <w:shd w:val="clear" w:color="auto" w:fill="auto"/>
          </w:tcPr>
          <w:p w14:paraId="4E4BB949" w14:textId="77777777" w:rsidR="002E3F73" w:rsidRPr="00AE3745" w:rsidRDefault="002E3F73" w:rsidP="00EB0505">
            <w:pPr>
              <w:spacing w:line="240" w:lineRule="auto"/>
              <w:rPr>
                <w:sz w:val="20"/>
              </w:rPr>
            </w:pPr>
            <w:r w:rsidRPr="00AE3745">
              <w:rPr>
                <w:sz w:val="20"/>
              </w:rPr>
              <w:t>Presence and frequency of physical symptoms (stomach aches, headaches, leg pains, tiredness, dizziness)</w:t>
            </w:r>
          </w:p>
        </w:tc>
        <w:tc>
          <w:tcPr>
            <w:tcW w:w="0" w:type="auto"/>
            <w:tcBorders>
              <w:left w:val="nil"/>
              <w:right w:val="nil"/>
            </w:tcBorders>
            <w:shd w:val="clear" w:color="auto" w:fill="auto"/>
          </w:tcPr>
          <w:p w14:paraId="4A0FF70B" w14:textId="77777777" w:rsidR="002E3F73" w:rsidRPr="00AE3745" w:rsidRDefault="002E3F73" w:rsidP="00EB0505">
            <w:pPr>
              <w:spacing w:line="240" w:lineRule="auto"/>
              <w:rPr>
                <w:sz w:val="20"/>
              </w:rPr>
            </w:pPr>
            <w:proofErr w:type="spellStart"/>
            <w:r w:rsidRPr="00137FD7">
              <w:rPr>
                <w:sz w:val="20"/>
              </w:rPr>
              <w:t>Qüestionari</w:t>
            </w:r>
            <w:proofErr w:type="spellEnd"/>
            <w:r w:rsidRPr="00137FD7">
              <w:rPr>
                <w:sz w:val="20"/>
              </w:rPr>
              <w:t xml:space="preserve"> </w:t>
            </w:r>
            <w:proofErr w:type="spellStart"/>
            <w:r w:rsidRPr="00137FD7">
              <w:rPr>
                <w:sz w:val="20"/>
              </w:rPr>
              <w:t>Pels</w:t>
            </w:r>
            <w:proofErr w:type="spellEnd"/>
            <w:r w:rsidRPr="00137FD7">
              <w:rPr>
                <w:sz w:val="20"/>
              </w:rPr>
              <w:t xml:space="preserve"> Pares (Questionnaire for Parents</w:t>
            </w:r>
            <w:r>
              <w:rPr>
                <w:sz w:val="20"/>
              </w:rPr>
              <w:t>).</w:t>
            </w:r>
            <w:r w:rsidRPr="00137FD7">
              <w:rPr>
                <w:sz w:val="20"/>
              </w:rPr>
              <w:t xml:space="preserve"> </w:t>
            </w:r>
            <w:r w:rsidRPr="00AE3745">
              <w:rPr>
                <w:sz w:val="20"/>
              </w:rPr>
              <w:t>“Questionnaire… inquired about the presence and frequency once, two or three times,</w:t>
            </w:r>
          </w:p>
          <w:p w14:paraId="61852C72" w14:textId="77777777" w:rsidR="002E3F73" w:rsidRPr="00AE3745" w:rsidRDefault="002E3F73" w:rsidP="00EB0505">
            <w:pPr>
              <w:spacing w:line="240" w:lineRule="auto"/>
              <w:rPr>
                <w:sz w:val="20"/>
              </w:rPr>
            </w:pPr>
            <w:r w:rsidRPr="00AE3745">
              <w:rPr>
                <w:sz w:val="20"/>
              </w:rPr>
              <w:t>over three times) of four somatic complaints in the 2 weeks prior to</w:t>
            </w:r>
          </w:p>
          <w:p w14:paraId="4D070E3E" w14:textId="77777777" w:rsidR="002E3F73" w:rsidRPr="00AE3745" w:rsidRDefault="002E3F73" w:rsidP="00EB0505">
            <w:pPr>
              <w:spacing w:line="240" w:lineRule="auto"/>
              <w:rPr>
                <w:sz w:val="20"/>
              </w:rPr>
            </w:pPr>
            <w:r w:rsidRPr="00AE3745">
              <w:rPr>
                <w:sz w:val="20"/>
              </w:rPr>
              <w:t>assessment”</w:t>
            </w:r>
          </w:p>
        </w:tc>
        <w:tc>
          <w:tcPr>
            <w:tcW w:w="0" w:type="auto"/>
            <w:tcBorders>
              <w:left w:val="nil"/>
              <w:right w:val="nil"/>
            </w:tcBorders>
            <w:shd w:val="clear" w:color="auto" w:fill="auto"/>
          </w:tcPr>
          <w:p w14:paraId="22BA51E4" w14:textId="77777777" w:rsidR="002E3F73" w:rsidRPr="00AE3745" w:rsidRDefault="002E3F73" w:rsidP="00EB0505">
            <w:pPr>
              <w:spacing w:line="240" w:lineRule="auto"/>
              <w:rPr>
                <w:b/>
                <w:bCs/>
                <w:sz w:val="20"/>
              </w:rPr>
            </w:pPr>
            <w:r w:rsidRPr="00AE3745">
              <w:rPr>
                <w:sz w:val="20"/>
              </w:rPr>
              <w:t xml:space="preserve">Frequently complaining children (4 or more complaints vs no complaints): </w:t>
            </w:r>
            <w:r w:rsidRPr="00AE3745">
              <w:rPr>
                <w:b/>
                <w:bCs/>
                <w:sz w:val="20"/>
              </w:rPr>
              <w:t>ADHD inattentive, generalised anxiety disorder, adjustment disorder, number of stressful life events, maternal mental distress</w:t>
            </w:r>
          </w:p>
        </w:tc>
      </w:tr>
      <w:tr w:rsidR="002E3F73" w:rsidRPr="00AE3745" w14:paraId="55AECD6E" w14:textId="77777777" w:rsidTr="00EB0505">
        <w:tc>
          <w:tcPr>
            <w:tcW w:w="0" w:type="auto"/>
            <w:tcBorders>
              <w:left w:val="nil"/>
              <w:right w:val="nil"/>
            </w:tcBorders>
            <w:shd w:val="clear" w:color="auto" w:fill="auto"/>
          </w:tcPr>
          <w:p w14:paraId="35E3EA90" w14:textId="77777777" w:rsidR="002E3F73" w:rsidRPr="00AE3745" w:rsidRDefault="002E3F73" w:rsidP="00EB0505">
            <w:pPr>
              <w:spacing w:line="240" w:lineRule="auto"/>
              <w:rPr>
                <w:sz w:val="20"/>
              </w:rPr>
            </w:pPr>
            <w:proofErr w:type="spellStart"/>
            <w:r>
              <w:rPr>
                <w:sz w:val="20"/>
              </w:rPr>
              <w:t>Fabbri</w:t>
            </w:r>
            <w:proofErr w:type="spellEnd"/>
            <w:r>
              <w:rPr>
                <w:sz w:val="20"/>
              </w:rPr>
              <w:t xml:space="preserve"> et al. (</w:t>
            </w:r>
            <w:proofErr w:type="gramStart"/>
            <w:r>
              <w:rPr>
                <w:sz w:val="20"/>
              </w:rPr>
              <w:t>2012)</w:t>
            </w:r>
            <w:r>
              <w:rPr>
                <w:noProof/>
                <w:sz w:val="20"/>
              </w:rPr>
              <w:t>(</w:t>
            </w:r>
            <w:proofErr w:type="gramEnd"/>
            <w:r>
              <w:rPr>
                <w:noProof/>
                <w:sz w:val="20"/>
              </w:rPr>
              <w:t>28)</w:t>
            </w:r>
          </w:p>
        </w:tc>
        <w:tc>
          <w:tcPr>
            <w:tcW w:w="0" w:type="auto"/>
            <w:tcBorders>
              <w:left w:val="nil"/>
              <w:right w:val="nil"/>
            </w:tcBorders>
            <w:shd w:val="clear" w:color="auto" w:fill="auto"/>
          </w:tcPr>
          <w:p w14:paraId="03AA6717" w14:textId="77777777" w:rsidR="002E3F73" w:rsidRPr="00AE3745" w:rsidRDefault="002E3F73" w:rsidP="00EB0505">
            <w:pPr>
              <w:spacing w:line="240" w:lineRule="auto"/>
              <w:rPr>
                <w:sz w:val="20"/>
              </w:rPr>
            </w:pPr>
            <w:r w:rsidRPr="00AE3745">
              <w:rPr>
                <w:sz w:val="20"/>
              </w:rPr>
              <w:t>Headache</w:t>
            </w:r>
          </w:p>
        </w:tc>
        <w:tc>
          <w:tcPr>
            <w:tcW w:w="0" w:type="auto"/>
            <w:tcBorders>
              <w:left w:val="nil"/>
              <w:right w:val="nil"/>
            </w:tcBorders>
            <w:shd w:val="clear" w:color="auto" w:fill="auto"/>
          </w:tcPr>
          <w:p w14:paraId="3B41897D" w14:textId="77777777" w:rsidR="002E3F73" w:rsidRPr="00AE3745" w:rsidRDefault="002E3F73" w:rsidP="00EB0505">
            <w:pPr>
              <w:spacing w:line="240" w:lineRule="auto"/>
              <w:rPr>
                <w:sz w:val="20"/>
              </w:rPr>
            </w:pPr>
            <w:r w:rsidRPr="00AE3745">
              <w:rPr>
                <w:sz w:val="20"/>
              </w:rPr>
              <w:t>≥2 episodes of headache in the past two weeks, without any associated organic symptoms</w:t>
            </w:r>
          </w:p>
        </w:tc>
        <w:tc>
          <w:tcPr>
            <w:tcW w:w="0" w:type="auto"/>
            <w:tcBorders>
              <w:left w:val="nil"/>
              <w:right w:val="nil"/>
            </w:tcBorders>
            <w:shd w:val="clear" w:color="auto" w:fill="auto"/>
          </w:tcPr>
          <w:p w14:paraId="5C4459B9" w14:textId="77777777" w:rsidR="002E3F73" w:rsidRPr="00AE3745" w:rsidRDefault="002E3F73" w:rsidP="00EB0505">
            <w:pPr>
              <w:spacing w:line="240" w:lineRule="auto"/>
              <w:rPr>
                <w:bCs/>
                <w:sz w:val="20"/>
              </w:rPr>
            </w:pPr>
            <w:proofErr w:type="spellStart"/>
            <w:r w:rsidRPr="00AE3745">
              <w:rPr>
                <w:bCs/>
                <w:sz w:val="20"/>
              </w:rPr>
              <w:t>Ribeirão</w:t>
            </w:r>
            <w:proofErr w:type="spellEnd"/>
            <w:r w:rsidRPr="00AE3745">
              <w:rPr>
                <w:bCs/>
                <w:sz w:val="20"/>
              </w:rPr>
              <w:t xml:space="preserve"> Preto: </w:t>
            </w:r>
            <w:r w:rsidRPr="00AE3745">
              <w:rPr>
                <w:b/>
                <w:bCs/>
                <w:sz w:val="20"/>
              </w:rPr>
              <w:t>strengths and difficulties</w:t>
            </w:r>
            <w:r w:rsidRPr="00AE3745">
              <w:rPr>
                <w:bCs/>
                <w:sz w:val="20"/>
              </w:rPr>
              <w:t xml:space="preserve"> </w:t>
            </w:r>
          </w:p>
          <w:p w14:paraId="4532FBD4" w14:textId="77777777" w:rsidR="002E3F73" w:rsidRPr="00AE3745" w:rsidRDefault="002E3F73" w:rsidP="00EB0505">
            <w:pPr>
              <w:spacing w:line="240" w:lineRule="auto"/>
              <w:rPr>
                <w:b/>
                <w:bCs/>
                <w:sz w:val="20"/>
              </w:rPr>
            </w:pPr>
            <w:r w:rsidRPr="00AE3745">
              <w:rPr>
                <w:bCs/>
                <w:sz w:val="20"/>
              </w:rPr>
              <w:t xml:space="preserve">São Luís: </w:t>
            </w:r>
            <w:r w:rsidRPr="00AE3745">
              <w:rPr>
                <w:b/>
                <w:bCs/>
                <w:sz w:val="20"/>
              </w:rPr>
              <w:t>strengths and difficulties</w:t>
            </w:r>
          </w:p>
          <w:p w14:paraId="4FF3C3E3" w14:textId="77777777" w:rsidR="002E3F73" w:rsidRPr="00AE3745" w:rsidRDefault="002E3F73" w:rsidP="00EB0505">
            <w:pPr>
              <w:spacing w:line="240" w:lineRule="auto"/>
              <w:rPr>
                <w:b/>
                <w:bCs/>
                <w:sz w:val="20"/>
              </w:rPr>
            </w:pPr>
          </w:p>
        </w:tc>
      </w:tr>
      <w:tr w:rsidR="002E3F73" w:rsidRPr="00AE3745" w14:paraId="59EFA00B" w14:textId="77777777" w:rsidTr="00EB0505">
        <w:tc>
          <w:tcPr>
            <w:tcW w:w="0" w:type="auto"/>
            <w:tcBorders>
              <w:left w:val="nil"/>
              <w:right w:val="nil"/>
            </w:tcBorders>
            <w:shd w:val="clear" w:color="auto" w:fill="auto"/>
          </w:tcPr>
          <w:p w14:paraId="2E0BD95E" w14:textId="77777777" w:rsidR="002E3F73" w:rsidRPr="00AE3745" w:rsidRDefault="002E3F73" w:rsidP="00EB0505">
            <w:pPr>
              <w:spacing w:line="240" w:lineRule="auto"/>
              <w:rPr>
                <w:sz w:val="20"/>
              </w:rPr>
            </w:pPr>
            <w:r>
              <w:rPr>
                <w:sz w:val="20"/>
              </w:rPr>
              <w:t xml:space="preserve">Fearon &amp; </w:t>
            </w:r>
            <w:proofErr w:type="spellStart"/>
            <w:r>
              <w:rPr>
                <w:sz w:val="20"/>
              </w:rPr>
              <w:t>Hotopf</w:t>
            </w:r>
            <w:proofErr w:type="spellEnd"/>
            <w:r>
              <w:rPr>
                <w:sz w:val="20"/>
              </w:rPr>
              <w:t xml:space="preserve"> (</w:t>
            </w:r>
            <w:proofErr w:type="gramStart"/>
            <w:r>
              <w:rPr>
                <w:sz w:val="20"/>
              </w:rPr>
              <w:t>2001)</w:t>
            </w:r>
            <w:r>
              <w:rPr>
                <w:noProof/>
                <w:sz w:val="20"/>
              </w:rPr>
              <w:t>(</w:t>
            </w:r>
            <w:proofErr w:type="gramEnd"/>
            <w:r>
              <w:rPr>
                <w:noProof/>
                <w:sz w:val="20"/>
              </w:rPr>
              <w:t>29)</w:t>
            </w:r>
          </w:p>
        </w:tc>
        <w:tc>
          <w:tcPr>
            <w:tcW w:w="0" w:type="auto"/>
            <w:tcBorders>
              <w:left w:val="nil"/>
              <w:right w:val="nil"/>
            </w:tcBorders>
            <w:shd w:val="clear" w:color="auto" w:fill="auto"/>
          </w:tcPr>
          <w:p w14:paraId="179EADEA" w14:textId="77777777" w:rsidR="002E3F73" w:rsidRPr="00AE3745" w:rsidRDefault="002E3F73" w:rsidP="00EB0505">
            <w:pPr>
              <w:spacing w:line="240" w:lineRule="auto"/>
              <w:rPr>
                <w:sz w:val="20"/>
              </w:rPr>
            </w:pPr>
            <w:r w:rsidRPr="00AE3745">
              <w:rPr>
                <w:sz w:val="20"/>
              </w:rPr>
              <w:t>Headache</w:t>
            </w:r>
          </w:p>
        </w:tc>
        <w:tc>
          <w:tcPr>
            <w:tcW w:w="0" w:type="auto"/>
            <w:tcBorders>
              <w:left w:val="nil"/>
              <w:right w:val="nil"/>
            </w:tcBorders>
            <w:shd w:val="clear" w:color="auto" w:fill="auto"/>
          </w:tcPr>
          <w:p w14:paraId="3D82976A" w14:textId="77777777" w:rsidR="002E3F73" w:rsidRPr="00AE3745" w:rsidRDefault="002E3F73" w:rsidP="00EB0505">
            <w:pPr>
              <w:spacing w:line="240" w:lineRule="auto"/>
              <w:rPr>
                <w:sz w:val="20"/>
              </w:rPr>
            </w:pPr>
            <w:r w:rsidRPr="00AE3745">
              <w:rPr>
                <w:sz w:val="20"/>
              </w:rPr>
              <w:t>“Does your child suffer from</w:t>
            </w:r>
          </w:p>
          <w:p w14:paraId="55F79A31" w14:textId="77777777" w:rsidR="002E3F73" w:rsidRPr="00AE3745" w:rsidRDefault="002E3F73" w:rsidP="00EB0505">
            <w:pPr>
              <w:spacing w:line="240" w:lineRule="auto"/>
              <w:rPr>
                <w:sz w:val="20"/>
              </w:rPr>
            </w:pPr>
            <w:r w:rsidRPr="00AE3745">
              <w:rPr>
                <w:sz w:val="20"/>
              </w:rPr>
              <w:t>frequent headache or migraine?”</w:t>
            </w:r>
          </w:p>
        </w:tc>
        <w:tc>
          <w:tcPr>
            <w:tcW w:w="0" w:type="auto"/>
            <w:tcBorders>
              <w:left w:val="nil"/>
              <w:right w:val="nil"/>
            </w:tcBorders>
            <w:shd w:val="clear" w:color="auto" w:fill="auto"/>
          </w:tcPr>
          <w:p w14:paraId="16E33E18" w14:textId="77777777" w:rsidR="002E3F73" w:rsidRPr="00AE3745" w:rsidRDefault="002E3F73" w:rsidP="00EB0505">
            <w:pPr>
              <w:spacing w:line="240" w:lineRule="auto"/>
              <w:rPr>
                <w:b/>
                <w:bCs/>
                <w:sz w:val="20"/>
              </w:rPr>
            </w:pPr>
            <w:r w:rsidRPr="00AE3745">
              <w:rPr>
                <w:bCs/>
                <w:sz w:val="20"/>
              </w:rPr>
              <w:t xml:space="preserve">Headache: </w:t>
            </w:r>
            <w:r w:rsidRPr="00AE3745">
              <w:rPr>
                <w:b/>
                <w:bCs/>
                <w:sz w:val="20"/>
              </w:rPr>
              <w:t>moderate or severe depression (age 7),</w:t>
            </w:r>
            <w:r w:rsidRPr="00AE3745">
              <w:rPr>
                <w:bCs/>
                <w:sz w:val="20"/>
              </w:rPr>
              <w:t xml:space="preserve"> </w:t>
            </w:r>
            <w:r w:rsidRPr="00AE3745">
              <w:rPr>
                <w:b/>
                <w:bCs/>
                <w:sz w:val="20"/>
              </w:rPr>
              <w:t>mental illness in family member (age 7)</w:t>
            </w:r>
          </w:p>
          <w:p w14:paraId="26D1CE9A" w14:textId="77777777" w:rsidR="002E3F73" w:rsidRPr="00AE3745" w:rsidRDefault="002E3F73" w:rsidP="00EB0505">
            <w:pPr>
              <w:spacing w:line="240" w:lineRule="auto"/>
              <w:rPr>
                <w:bCs/>
                <w:sz w:val="20"/>
              </w:rPr>
            </w:pPr>
            <w:r w:rsidRPr="00AE3745">
              <w:rPr>
                <w:bCs/>
                <w:sz w:val="20"/>
              </w:rPr>
              <w:t xml:space="preserve">Recurrent headache: </w:t>
            </w:r>
            <w:r w:rsidRPr="00AE3745">
              <w:rPr>
                <w:b/>
                <w:bCs/>
                <w:sz w:val="20"/>
              </w:rPr>
              <w:t>moderate or severe depression (age 7),</w:t>
            </w:r>
            <w:r w:rsidRPr="00AE3745">
              <w:rPr>
                <w:bCs/>
                <w:sz w:val="20"/>
              </w:rPr>
              <w:t xml:space="preserve"> </w:t>
            </w:r>
            <w:r w:rsidRPr="00AE3745">
              <w:rPr>
                <w:b/>
                <w:bCs/>
                <w:sz w:val="20"/>
              </w:rPr>
              <w:t>mental illness in family member (age 7)</w:t>
            </w:r>
          </w:p>
        </w:tc>
      </w:tr>
      <w:tr w:rsidR="002E3F73" w:rsidRPr="00AE3745" w14:paraId="3F59D717" w14:textId="77777777" w:rsidTr="00EB0505">
        <w:tc>
          <w:tcPr>
            <w:tcW w:w="0" w:type="auto"/>
            <w:tcBorders>
              <w:left w:val="nil"/>
              <w:right w:val="nil"/>
            </w:tcBorders>
            <w:shd w:val="clear" w:color="auto" w:fill="auto"/>
          </w:tcPr>
          <w:p w14:paraId="58DBA561" w14:textId="77777777" w:rsidR="002E3F73" w:rsidRPr="00AE3745" w:rsidRDefault="002E3F73" w:rsidP="00EB0505">
            <w:pPr>
              <w:spacing w:line="240" w:lineRule="auto"/>
              <w:rPr>
                <w:sz w:val="20"/>
              </w:rPr>
            </w:pPr>
            <w:r>
              <w:rPr>
                <w:sz w:val="20"/>
              </w:rPr>
              <w:t>Fryer et al. (</w:t>
            </w:r>
            <w:proofErr w:type="gramStart"/>
            <w:r>
              <w:rPr>
                <w:sz w:val="20"/>
              </w:rPr>
              <w:t>2017)</w:t>
            </w:r>
            <w:r>
              <w:rPr>
                <w:noProof/>
                <w:sz w:val="20"/>
              </w:rPr>
              <w:t>(</w:t>
            </w:r>
            <w:proofErr w:type="gramEnd"/>
            <w:r>
              <w:rPr>
                <w:noProof/>
                <w:sz w:val="20"/>
              </w:rPr>
              <w:t>30)</w:t>
            </w:r>
          </w:p>
        </w:tc>
        <w:tc>
          <w:tcPr>
            <w:tcW w:w="0" w:type="auto"/>
            <w:tcBorders>
              <w:left w:val="nil"/>
              <w:right w:val="nil"/>
            </w:tcBorders>
            <w:shd w:val="clear" w:color="auto" w:fill="auto"/>
          </w:tcPr>
          <w:p w14:paraId="7D645CD7" w14:textId="77777777" w:rsidR="002E3F73" w:rsidRPr="00AE3745" w:rsidRDefault="002E3F73" w:rsidP="00EB0505">
            <w:pPr>
              <w:spacing w:line="240" w:lineRule="auto"/>
              <w:rPr>
                <w:sz w:val="20"/>
              </w:rPr>
            </w:pPr>
            <w:r w:rsidRPr="00AE3745">
              <w:rPr>
                <w:sz w:val="20"/>
              </w:rPr>
              <w:t>Frequent complaints of pain</w:t>
            </w:r>
          </w:p>
        </w:tc>
        <w:tc>
          <w:tcPr>
            <w:tcW w:w="0" w:type="auto"/>
            <w:tcBorders>
              <w:left w:val="nil"/>
              <w:right w:val="nil"/>
            </w:tcBorders>
            <w:shd w:val="clear" w:color="auto" w:fill="auto"/>
          </w:tcPr>
          <w:p w14:paraId="0E4AA5CF" w14:textId="77777777" w:rsidR="002E3F73" w:rsidRPr="00AE3745" w:rsidRDefault="002E3F73" w:rsidP="00EB0505">
            <w:pPr>
              <w:spacing w:line="240" w:lineRule="auto"/>
              <w:rPr>
                <w:sz w:val="20"/>
              </w:rPr>
            </w:pPr>
            <w:r w:rsidRPr="00AE3745">
              <w:rPr>
                <w:sz w:val="20"/>
              </w:rPr>
              <w:t>Parents asked whether child “often</w:t>
            </w:r>
          </w:p>
          <w:p w14:paraId="60C7B9DC" w14:textId="77777777" w:rsidR="002E3F73" w:rsidRPr="00AE3745" w:rsidRDefault="002E3F73" w:rsidP="00EB0505">
            <w:pPr>
              <w:spacing w:line="240" w:lineRule="auto"/>
              <w:rPr>
                <w:sz w:val="20"/>
              </w:rPr>
            </w:pPr>
            <w:r w:rsidRPr="00AE3745">
              <w:rPr>
                <w:sz w:val="20"/>
              </w:rPr>
              <w:t>complains of headaches, stomach-aches or sickness”</w:t>
            </w:r>
          </w:p>
        </w:tc>
        <w:tc>
          <w:tcPr>
            <w:tcW w:w="0" w:type="auto"/>
            <w:tcBorders>
              <w:left w:val="nil"/>
              <w:right w:val="nil"/>
            </w:tcBorders>
            <w:shd w:val="clear" w:color="auto" w:fill="auto"/>
          </w:tcPr>
          <w:p w14:paraId="69320795" w14:textId="77777777" w:rsidR="002E3F73" w:rsidRPr="00AE3745" w:rsidRDefault="002E3F73" w:rsidP="00EB0505">
            <w:pPr>
              <w:spacing w:line="240" w:lineRule="auto"/>
              <w:rPr>
                <w:sz w:val="20"/>
              </w:rPr>
            </w:pPr>
            <w:r w:rsidRPr="00AE3745">
              <w:rPr>
                <w:b/>
                <w:bCs/>
                <w:sz w:val="20"/>
              </w:rPr>
              <w:t>Maternal distressed mental health (at child 3 years),</w:t>
            </w:r>
            <w:r w:rsidRPr="00AE3745">
              <w:rPr>
                <w:sz w:val="20"/>
              </w:rPr>
              <w:t xml:space="preserve"> </w:t>
            </w:r>
            <w:r w:rsidRPr="00AE3745">
              <w:rPr>
                <w:b/>
                <w:bCs/>
                <w:sz w:val="20"/>
              </w:rPr>
              <w:t>child strengths and difficulties at 5 years</w:t>
            </w:r>
          </w:p>
        </w:tc>
      </w:tr>
      <w:tr w:rsidR="002E3F73" w:rsidRPr="00AE3745" w14:paraId="449F6680" w14:textId="77777777" w:rsidTr="00EB0505">
        <w:tc>
          <w:tcPr>
            <w:tcW w:w="0" w:type="auto"/>
            <w:tcBorders>
              <w:left w:val="nil"/>
              <w:right w:val="nil"/>
            </w:tcBorders>
            <w:shd w:val="clear" w:color="auto" w:fill="auto"/>
          </w:tcPr>
          <w:p w14:paraId="749D5FC6" w14:textId="77777777" w:rsidR="002E3F73" w:rsidRPr="00AE3745" w:rsidRDefault="002E3F73" w:rsidP="00EB0505">
            <w:pPr>
              <w:spacing w:line="240" w:lineRule="auto"/>
              <w:rPr>
                <w:sz w:val="20"/>
              </w:rPr>
            </w:pPr>
            <w:r>
              <w:rPr>
                <w:sz w:val="20"/>
              </w:rPr>
              <w:t>Gassmann et al. (</w:t>
            </w:r>
            <w:proofErr w:type="gramStart"/>
            <w:r>
              <w:rPr>
                <w:sz w:val="20"/>
              </w:rPr>
              <w:t>2012)</w:t>
            </w:r>
            <w:r>
              <w:rPr>
                <w:noProof/>
                <w:sz w:val="20"/>
              </w:rPr>
              <w:t>(</w:t>
            </w:r>
            <w:proofErr w:type="gramEnd"/>
            <w:r>
              <w:rPr>
                <w:noProof/>
                <w:sz w:val="20"/>
              </w:rPr>
              <w:t>31)</w:t>
            </w:r>
          </w:p>
        </w:tc>
        <w:tc>
          <w:tcPr>
            <w:tcW w:w="0" w:type="auto"/>
            <w:tcBorders>
              <w:left w:val="nil"/>
              <w:right w:val="nil"/>
            </w:tcBorders>
            <w:shd w:val="clear" w:color="auto" w:fill="auto"/>
          </w:tcPr>
          <w:p w14:paraId="547027A3" w14:textId="77777777" w:rsidR="002E3F73" w:rsidRPr="00AE3745" w:rsidRDefault="002E3F73" w:rsidP="00EB0505">
            <w:pPr>
              <w:spacing w:line="240" w:lineRule="auto"/>
              <w:rPr>
                <w:sz w:val="20"/>
              </w:rPr>
            </w:pPr>
            <w:r w:rsidRPr="00AE3745">
              <w:rPr>
                <w:sz w:val="20"/>
              </w:rPr>
              <w:t>Recurrent headache</w:t>
            </w:r>
          </w:p>
        </w:tc>
        <w:tc>
          <w:tcPr>
            <w:tcW w:w="0" w:type="auto"/>
            <w:tcBorders>
              <w:left w:val="nil"/>
              <w:right w:val="nil"/>
            </w:tcBorders>
            <w:shd w:val="clear" w:color="auto" w:fill="auto"/>
          </w:tcPr>
          <w:p w14:paraId="6DAD8A07" w14:textId="77777777" w:rsidR="002E3F73" w:rsidRPr="00AE3745" w:rsidRDefault="002E3F73" w:rsidP="00EB0505">
            <w:pPr>
              <w:spacing w:line="240" w:lineRule="auto"/>
              <w:rPr>
                <w:sz w:val="20"/>
              </w:rPr>
            </w:pPr>
            <w:r w:rsidRPr="00AE3745">
              <w:rPr>
                <w:sz w:val="20"/>
              </w:rPr>
              <w:t>Headache frequency</w:t>
            </w:r>
          </w:p>
        </w:tc>
        <w:tc>
          <w:tcPr>
            <w:tcW w:w="0" w:type="auto"/>
            <w:tcBorders>
              <w:left w:val="nil"/>
              <w:right w:val="nil"/>
            </w:tcBorders>
            <w:shd w:val="clear" w:color="auto" w:fill="auto"/>
          </w:tcPr>
          <w:p w14:paraId="35952B60" w14:textId="77777777" w:rsidR="002E3F73" w:rsidRPr="00AE3745" w:rsidRDefault="002E3F73" w:rsidP="00EB0505">
            <w:pPr>
              <w:spacing w:line="240" w:lineRule="auto"/>
              <w:rPr>
                <w:sz w:val="20"/>
              </w:rPr>
            </w:pPr>
            <w:r w:rsidRPr="00AE3745">
              <w:rPr>
                <w:sz w:val="20"/>
              </w:rPr>
              <w:t>Boys: reaction to failure, dysfunctional stress coping, anger out, anxiousness/depressiveness, aggressive behaviour</w:t>
            </w:r>
          </w:p>
          <w:p w14:paraId="36ADCD07" w14:textId="77777777" w:rsidR="002E3F73" w:rsidRPr="00AE3745" w:rsidRDefault="002E3F73" w:rsidP="00EB0505">
            <w:pPr>
              <w:spacing w:line="240" w:lineRule="auto"/>
              <w:rPr>
                <w:sz w:val="20"/>
              </w:rPr>
            </w:pPr>
            <w:r w:rsidRPr="00AE3745">
              <w:rPr>
                <w:sz w:val="20"/>
              </w:rPr>
              <w:t xml:space="preserve">Girls: age, reaction to failure, </w:t>
            </w:r>
            <w:r w:rsidRPr="00AE3745">
              <w:rPr>
                <w:b/>
                <w:sz w:val="20"/>
              </w:rPr>
              <w:t>dysfunctional stress coping</w:t>
            </w:r>
            <w:r w:rsidRPr="00AE3745">
              <w:rPr>
                <w:sz w:val="20"/>
              </w:rPr>
              <w:t>, anger out, anxiousness/depressiveness, hyperactivity</w:t>
            </w:r>
          </w:p>
        </w:tc>
      </w:tr>
      <w:tr w:rsidR="002E3F73" w:rsidRPr="00AE3745" w14:paraId="05C9779F" w14:textId="77777777" w:rsidTr="00EB0505">
        <w:tc>
          <w:tcPr>
            <w:tcW w:w="0" w:type="auto"/>
            <w:tcBorders>
              <w:left w:val="nil"/>
              <w:right w:val="nil"/>
            </w:tcBorders>
            <w:shd w:val="clear" w:color="auto" w:fill="auto"/>
          </w:tcPr>
          <w:p w14:paraId="322C17FD" w14:textId="77777777" w:rsidR="002E3F73" w:rsidRPr="00AE3745" w:rsidRDefault="002E3F73" w:rsidP="00EB0505">
            <w:pPr>
              <w:spacing w:line="240" w:lineRule="auto"/>
              <w:rPr>
                <w:sz w:val="20"/>
              </w:rPr>
            </w:pPr>
            <w:proofErr w:type="spellStart"/>
            <w:r>
              <w:rPr>
                <w:sz w:val="20"/>
              </w:rPr>
              <w:t>Giacobo</w:t>
            </w:r>
            <w:proofErr w:type="spellEnd"/>
            <w:r>
              <w:rPr>
                <w:sz w:val="20"/>
              </w:rPr>
              <w:t xml:space="preserve"> et al. (</w:t>
            </w:r>
            <w:proofErr w:type="gramStart"/>
            <w:r>
              <w:rPr>
                <w:sz w:val="20"/>
              </w:rPr>
              <w:t>2012)</w:t>
            </w:r>
            <w:r>
              <w:rPr>
                <w:noProof/>
                <w:sz w:val="20"/>
              </w:rPr>
              <w:t>(</w:t>
            </w:r>
            <w:proofErr w:type="gramEnd"/>
            <w:r>
              <w:rPr>
                <w:noProof/>
                <w:sz w:val="20"/>
              </w:rPr>
              <w:t>32)</w:t>
            </w:r>
          </w:p>
        </w:tc>
        <w:tc>
          <w:tcPr>
            <w:tcW w:w="0" w:type="auto"/>
            <w:tcBorders>
              <w:left w:val="nil"/>
              <w:right w:val="nil"/>
            </w:tcBorders>
            <w:shd w:val="clear" w:color="auto" w:fill="auto"/>
          </w:tcPr>
          <w:p w14:paraId="60A1166E" w14:textId="77777777" w:rsidR="002E3F73" w:rsidRPr="00AE3745" w:rsidRDefault="002E3F73" w:rsidP="00EB0505">
            <w:pPr>
              <w:spacing w:line="240" w:lineRule="auto"/>
              <w:rPr>
                <w:sz w:val="20"/>
              </w:rPr>
            </w:pPr>
            <w:r w:rsidRPr="00AE3745">
              <w:rPr>
                <w:sz w:val="20"/>
              </w:rPr>
              <w:t>Presence and frequency of physical symptoms (</w:t>
            </w:r>
            <w:proofErr w:type="gramStart"/>
            <w:r w:rsidRPr="00AE3745">
              <w:rPr>
                <w:sz w:val="20"/>
              </w:rPr>
              <w:t>stomach ache</w:t>
            </w:r>
            <w:proofErr w:type="gramEnd"/>
            <w:r w:rsidRPr="00AE3745">
              <w:rPr>
                <w:sz w:val="20"/>
              </w:rPr>
              <w:t>,</w:t>
            </w:r>
          </w:p>
          <w:p w14:paraId="1EE66BC8" w14:textId="77777777" w:rsidR="002E3F73" w:rsidRPr="00AE3745" w:rsidRDefault="002E3F73" w:rsidP="00EB0505">
            <w:pPr>
              <w:spacing w:line="240" w:lineRule="auto"/>
              <w:rPr>
                <w:sz w:val="20"/>
              </w:rPr>
            </w:pPr>
            <w:r w:rsidRPr="00AE3745">
              <w:rPr>
                <w:sz w:val="20"/>
              </w:rPr>
              <w:lastRenderedPageBreak/>
              <w:t>headache, fatigue, dizziness, and other complaints)</w:t>
            </w:r>
          </w:p>
        </w:tc>
        <w:tc>
          <w:tcPr>
            <w:tcW w:w="0" w:type="auto"/>
            <w:tcBorders>
              <w:left w:val="nil"/>
              <w:right w:val="nil"/>
            </w:tcBorders>
            <w:shd w:val="clear" w:color="auto" w:fill="auto"/>
          </w:tcPr>
          <w:p w14:paraId="08C187C4" w14:textId="77777777" w:rsidR="002E3F73" w:rsidRPr="00AE3745" w:rsidRDefault="002E3F73" w:rsidP="00EB0505">
            <w:pPr>
              <w:spacing w:line="240" w:lineRule="auto"/>
              <w:rPr>
                <w:sz w:val="20"/>
              </w:rPr>
            </w:pPr>
            <w:proofErr w:type="spellStart"/>
            <w:r w:rsidRPr="00AE3745">
              <w:rPr>
                <w:sz w:val="20"/>
              </w:rPr>
              <w:lastRenderedPageBreak/>
              <w:t>Qüestionari</w:t>
            </w:r>
            <w:proofErr w:type="spellEnd"/>
            <w:r w:rsidRPr="00AE3745">
              <w:rPr>
                <w:sz w:val="20"/>
              </w:rPr>
              <w:t xml:space="preserve"> </w:t>
            </w:r>
            <w:proofErr w:type="spellStart"/>
            <w:r w:rsidRPr="00AE3745">
              <w:rPr>
                <w:sz w:val="20"/>
              </w:rPr>
              <w:t>Pels</w:t>
            </w:r>
            <w:proofErr w:type="spellEnd"/>
            <w:r w:rsidRPr="00AE3745">
              <w:rPr>
                <w:sz w:val="20"/>
              </w:rPr>
              <w:t xml:space="preserve"> Pares (Questionnaire for Parents)</w:t>
            </w:r>
          </w:p>
        </w:tc>
        <w:tc>
          <w:tcPr>
            <w:tcW w:w="0" w:type="auto"/>
            <w:tcBorders>
              <w:left w:val="nil"/>
              <w:right w:val="nil"/>
            </w:tcBorders>
            <w:shd w:val="clear" w:color="auto" w:fill="auto"/>
          </w:tcPr>
          <w:p w14:paraId="03820ED9" w14:textId="77777777" w:rsidR="002E3F73" w:rsidRPr="00AE3745" w:rsidRDefault="002E3F73" w:rsidP="00EB0505">
            <w:pPr>
              <w:spacing w:line="240" w:lineRule="auto"/>
              <w:rPr>
                <w:sz w:val="20"/>
              </w:rPr>
            </w:pPr>
            <w:r w:rsidRPr="00AE3745">
              <w:rPr>
                <w:sz w:val="20"/>
              </w:rPr>
              <w:t xml:space="preserve">Frequent somatisation: </w:t>
            </w:r>
            <w:r w:rsidRPr="00AE3745">
              <w:rPr>
                <w:b/>
                <w:bCs/>
                <w:sz w:val="20"/>
              </w:rPr>
              <w:t>any</w:t>
            </w:r>
            <w:r w:rsidRPr="00AE3745">
              <w:rPr>
                <w:sz w:val="20"/>
              </w:rPr>
              <w:t xml:space="preserve"> </w:t>
            </w:r>
            <w:r w:rsidRPr="00AE3745">
              <w:rPr>
                <w:b/>
                <w:bCs/>
                <w:sz w:val="20"/>
              </w:rPr>
              <w:t xml:space="preserve">anxiety symptoms, separation anxiety, social phobia, </w:t>
            </w:r>
            <w:r w:rsidRPr="00AE3745">
              <w:rPr>
                <w:sz w:val="20"/>
              </w:rPr>
              <w:t xml:space="preserve">psychiatric symptoms (ADHD, generalised anxiety, specific phobia, depression, dysthymia, </w:t>
            </w:r>
            <w:r w:rsidRPr="00AE3745">
              <w:rPr>
                <w:sz w:val="20"/>
              </w:rPr>
              <w:lastRenderedPageBreak/>
              <w:t>conduct disorder, oppositional defiant disorder), aggressiveness towards peers, severe mood dysregulation</w:t>
            </w:r>
          </w:p>
          <w:p w14:paraId="2F80477E" w14:textId="77777777" w:rsidR="002E3F73" w:rsidRPr="00AE3745" w:rsidRDefault="002E3F73" w:rsidP="00EB0505">
            <w:pPr>
              <w:spacing w:line="240" w:lineRule="auto"/>
              <w:rPr>
                <w:b/>
                <w:bCs/>
                <w:sz w:val="20"/>
              </w:rPr>
            </w:pPr>
            <w:proofErr w:type="gramStart"/>
            <w:r w:rsidRPr="00AE3745">
              <w:rPr>
                <w:sz w:val="20"/>
              </w:rPr>
              <w:t>Stomach ache</w:t>
            </w:r>
            <w:proofErr w:type="gramEnd"/>
            <w:r w:rsidRPr="00AE3745">
              <w:rPr>
                <w:sz w:val="20"/>
              </w:rPr>
              <w:t xml:space="preserve">: </w:t>
            </w:r>
            <w:r w:rsidRPr="00AE3745">
              <w:rPr>
                <w:b/>
                <w:bCs/>
                <w:sz w:val="20"/>
              </w:rPr>
              <w:t>any</w:t>
            </w:r>
            <w:r w:rsidRPr="00AE3745">
              <w:rPr>
                <w:sz w:val="20"/>
              </w:rPr>
              <w:t xml:space="preserve"> </w:t>
            </w:r>
            <w:r w:rsidRPr="00AE3745">
              <w:rPr>
                <w:b/>
                <w:bCs/>
                <w:sz w:val="20"/>
              </w:rPr>
              <w:t>anxiety symptoms, separation anxiety, social phobia</w:t>
            </w:r>
          </w:p>
          <w:p w14:paraId="67436A23" w14:textId="77777777" w:rsidR="002E3F73" w:rsidRPr="00AE3745" w:rsidRDefault="002E3F73" w:rsidP="00EB0505">
            <w:pPr>
              <w:spacing w:line="240" w:lineRule="auto"/>
              <w:rPr>
                <w:b/>
                <w:bCs/>
                <w:sz w:val="20"/>
              </w:rPr>
            </w:pPr>
            <w:r w:rsidRPr="00AE3745">
              <w:rPr>
                <w:sz w:val="20"/>
              </w:rPr>
              <w:t xml:space="preserve">Leg pain: </w:t>
            </w:r>
            <w:r w:rsidRPr="00AE3745">
              <w:rPr>
                <w:b/>
                <w:bCs/>
                <w:sz w:val="20"/>
              </w:rPr>
              <w:t>any</w:t>
            </w:r>
            <w:r w:rsidRPr="00AE3745">
              <w:rPr>
                <w:sz w:val="20"/>
              </w:rPr>
              <w:t xml:space="preserve"> </w:t>
            </w:r>
            <w:r w:rsidRPr="00AE3745">
              <w:rPr>
                <w:b/>
                <w:bCs/>
                <w:sz w:val="20"/>
              </w:rPr>
              <w:t xml:space="preserve">anxiety symptoms, separation anxiety, </w:t>
            </w:r>
            <w:r w:rsidRPr="00AE3745">
              <w:rPr>
                <w:sz w:val="20"/>
              </w:rPr>
              <w:t>social phobia</w:t>
            </w:r>
          </w:p>
          <w:p w14:paraId="204BB7DA" w14:textId="77777777" w:rsidR="002E3F73" w:rsidRPr="00AE3745" w:rsidRDefault="002E3F73" w:rsidP="00EB0505">
            <w:pPr>
              <w:spacing w:line="240" w:lineRule="auto"/>
              <w:rPr>
                <w:sz w:val="20"/>
              </w:rPr>
            </w:pPr>
            <w:proofErr w:type="gramStart"/>
            <w:r w:rsidRPr="00AE3745">
              <w:rPr>
                <w:sz w:val="20"/>
              </w:rPr>
              <w:t>Head ache</w:t>
            </w:r>
            <w:proofErr w:type="gramEnd"/>
            <w:r w:rsidRPr="00AE3745">
              <w:rPr>
                <w:sz w:val="20"/>
              </w:rPr>
              <w:t>: any anxiety symptoms,</w:t>
            </w:r>
            <w:r w:rsidRPr="00AE3745">
              <w:rPr>
                <w:b/>
                <w:bCs/>
                <w:sz w:val="20"/>
              </w:rPr>
              <w:t xml:space="preserve"> separation anxiety, </w:t>
            </w:r>
            <w:r w:rsidRPr="00AE3745">
              <w:rPr>
                <w:sz w:val="20"/>
              </w:rPr>
              <w:t>social phobia</w:t>
            </w:r>
          </w:p>
          <w:p w14:paraId="13D8F8B2" w14:textId="77777777" w:rsidR="002E3F73" w:rsidRPr="00AE3745" w:rsidRDefault="002E3F73" w:rsidP="00EB0505">
            <w:pPr>
              <w:spacing w:line="240" w:lineRule="auto"/>
              <w:rPr>
                <w:b/>
                <w:bCs/>
                <w:sz w:val="20"/>
              </w:rPr>
            </w:pPr>
            <w:r w:rsidRPr="00AE3745">
              <w:rPr>
                <w:sz w:val="20"/>
              </w:rPr>
              <w:t>Fatigue: any anxiety symptoms, separation anxiety,</w:t>
            </w:r>
            <w:r w:rsidRPr="00AE3745">
              <w:rPr>
                <w:b/>
                <w:bCs/>
                <w:sz w:val="20"/>
              </w:rPr>
              <w:t xml:space="preserve"> social phobia</w:t>
            </w:r>
          </w:p>
        </w:tc>
      </w:tr>
      <w:tr w:rsidR="002E3F73" w:rsidRPr="00AE3745" w14:paraId="39AF23FE" w14:textId="77777777" w:rsidTr="00EB0505">
        <w:tc>
          <w:tcPr>
            <w:tcW w:w="0" w:type="auto"/>
            <w:tcBorders>
              <w:left w:val="nil"/>
              <w:right w:val="nil"/>
            </w:tcBorders>
            <w:shd w:val="clear" w:color="auto" w:fill="auto"/>
          </w:tcPr>
          <w:p w14:paraId="1CFEAFA8" w14:textId="77777777" w:rsidR="002E3F73" w:rsidRPr="00AE3745" w:rsidRDefault="002E3F73" w:rsidP="00EB0505">
            <w:pPr>
              <w:spacing w:line="240" w:lineRule="auto"/>
              <w:rPr>
                <w:sz w:val="20"/>
              </w:rPr>
            </w:pPr>
            <w:r>
              <w:rPr>
                <w:sz w:val="20"/>
              </w:rPr>
              <w:lastRenderedPageBreak/>
              <w:t>Gibb (</w:t>
            </w:r>
            <w:proofErr w:type="gramStart"/>
            <w:r>
              <w:rPr>
                <w:sz w:val="20"/>
              </w:rPr>
              <w:t>2014)</w:t>
            </w:r>
            <w:r>
              <w:rPr>
                <w:noProof/>
                <w:sz w:val="20"/>
              </w:rPr>
              <w:t>(</w:t>
            </w:r>
            <w:proofErr w:type="gramEnd"/>
            <w:r>
              <w:rPr>
                <w:noProof/>
                <w:sz w:val="20"/>
              </w:rPr>
              <w:t>33)</w:t>
            </w:r>
          </w:p>
        </w:tc>
        <w:tc>
          <w:tcPr>
            <w:tcW w:w="0" w:type="auto"/>
            <w:tcBorders>
              <w:left w:val="nil"/>
              <w:right w:val="nil"/>
            </w:tcBorders>
            <w:shd w:val="clear" w:color="auto" w:fill="auto"/>
          </w:tcPr>
          <w:p w14:paraId="71A58FE7" w14:textId="77777777" w:rsidR="002E3F73" w:rsidRPr="00AE3745" w:rsidRDefault="002E3F73" w:rsidP="00EB0505">
            <w:pPr>
              <w:spacing w:line="240" w:lineRule="auto"/>
              <w:rPr>
                <w:b/>
                <w:bCs/>
                <w:sz w:val="20"/>
              </w:rPr>
            </w:pPr>
            <w:r w:rsidRPr="00AE3745">
              <w:rPr>
                <w:sz w:val="20"/>
              </w:rPr>
              <w:t>Somatic symptoms</w:t>
            </w:r>
          </w:p>
        </w:tc>
        <w:tc>
          <w:tcPr>
            <w:tcW w:w="0" w:type="auto"/>
            <w:tcBorders>
              <w:left w:val="nil"/>
              <w:right w:val="nil"/>
            </w:tcBorders>
            <w:shd w:val="clear" w:color="auto" w:fill="auto"/>
          </w:tcPr>
          <w:p w14:paraId="778E82E1" w14:textId="77777777" w:rsidR="002E3F73" w:rsidRPr="00AE3745" w:rsidRDefault="002E3F73" w:rsidP="00EB0505">
            <w:pPr>
              <w:spacing w:line="240" w:lineRule="auto"/>
              <w:rPr>
                <w:sz w:val="20"/>
              </w:rPr>
            </w:pPr>
            <w:r w:rsidRPr="00AE3745">
              <w:rPr>
                <w:sz w:val="20"/>
              </w:rPr>
              <w:t>Children</w:t>
            </w:r>
            <w:r>
              <w:rPr>
                <w:sz w:val="20"/>
              </w:rPr>
              <w:t>’</w:t>
            </w:r>
            <w:r w:rsidRPr="00AE3745">
              <w:rPr>
                <w:sz w:val="20"/>
              </w:rPr>
              <w:t xml:space="preserve"> Somatization Inventory – Parent version</w:t>
            </w:r>
          </w:p>
          <w:p w14:paraId="313FFC95" w14:textId="77777777" w:rsidR="002E3F73" w:rsidRPr="00AE3745" w:rsidRDefault="002E3F73" w:rsidP="00EB0505">
            <w:pPr>
              <w:spacing w:line="240" w:lineRule="auto"/>
              <w:rPr>
                <w:b/>
                <w:sz w:val="20"/>
              </w:rPr>
            </w:pPr>
          </w:p>
        </w:tc>
        <w:tc>
          <w:tcPr>
            <w:tcW w:w="0" w:type="auto"/>
            <w:tcBorders>
              <w:left w:val="nil"/>
              <w:right w:val="nil"/>
            </w:tcBorders>
            <w:shd w:val="clear" w:color="auto" w:fill="auto"/>
          </w:tcPr>
          <w:p w14:paraId="7EC9A9EE" w14:textId="77777777" w:rsidR="002E3F73" w:rsidRPr="00AE3745" w:rsidRDefault="002E3F73" w:rsidP="00EB0505">
            <w:pPr>
              <w:spacing w:line="240" w:lineRule="auto"/>
              <w:rPr>
                <w:sz w:val="20"/>
              </w:rPr>
            </w:pPr>
            <w:r w:rsidRPr="00AE3745">
              <w:rPr>
                <w:b/>
                <w:bCs/>
                <w:sz w:val="20"/>
              </w:rPr>
              <w:t xml:space="preserve">Anxiety, frequency of stressors </w:t>
            </w:r>
            <w:r w:rsidRPr="009D5AB2">
              <w:rPr>
                <w:bCs/>
                <w:sz w:val="20"/>
              </w:rPr>
              <w:t>(</w:t>
            </w:r>
            <w:r w:rsidRPr="009D5AB2">
              <w:rPr>
                <w:bCs/>
                <w:i/>
                <w:iCs/>
                <w:sz w:val="20"/>
              </w:rPr>
              <w:t>child-reported</w:t>
            </w:r>
            <w:r w:rsidRPr="009D5AB2">
              <w:rPr>
                <w:bCs/>
                <w:sz w:val="20"/>
              </w:rPr>
              <w:t>),</w:t>
            </w:r>
            <w:r w:rsidRPr="00AE3745">
              <w:rPr>
                <w:b/>
                <w:bCs/>
                <w:sz w:val="20"/>
              </w:rPr>
              <w:t xml:space="preserve"> </w:t>
            </w:r>
            <w:r w:rsidRPr="00AE3745">
              <w:rPr>
                <w:sz w:val="20"/>
              </w:rPr>
              <w:t>communication scale (</w:t>
            </w:r>
            <w:r w:rsidRPr="00AE3745">
              <w:rPr>
                <w:i/>
                <w:iCs/>
                <w:sz w:val="20"/>
              </w:rPr>
              <w:t>child-reported</w:t>
            </w:r>
            <w:r w:rsidRPr="00AE3745">
              <w:rPr>
                <w:sz w:val="20"/>
              </w:rPr>
              <w:t xml:space="preserve">: total communication, communication with primary caregiver, open communication, </w:t>
            </w:r>
            <w:r w:rsidRPr="00AE3745">
              <w:rPr>
                <w:b/>
                <w:bCs/>
                <w:sz w:val="20"/>
              </w:rPr>
              <w:t>inhibited confiding*</w:t>
            </w:r>
            <w:r w:rsidRPr="00AE3745">
              <w:rPr>
                <w:sz w:val="20"/>
              </w:rPr>
              <w:t xml:space="preserve">, confiding of distress, </w:t>
            </w:r>
            <w:r w:rsidRPr="00AE3745">
              <w:rPr>
                <w:b/>
                <w:bCs/>
                <w:sz w:val="20"/>
              </w:rPr>
              <w:t>caregiver responsiveness*</w:t>
            </w:r>
            <w:r w:rsidRPr="00AE3745">
              <w:rPr>
                <w:sz w:val="20"/>
              </w:rPr>
              <w:t>, sharing of news, confiding in friends)</w:t>
            </w:r>
          </w:p>
          <w:p w14:paraId="19890C72" w14:textId="77777777" w:rsidR="002E3F73" w:rsidRPr="00AE3745" w:rsidRDefault="002E3F73" w:rsidP="00EB0505">
            <w:pPr>
              <w:spacing w:line="240" w:lineRule="auto"/>
              <w:rPr>
                <w:sz w:val="20"/>
              </w:rPr>
            </w:pPr>
            <w:r w:rsidRPr="00AE3745">
              <w:rPr>
                <w:sz w:val="20"/>
              </w:rPr>
              <w:t xml:space="preserve">* When control for child-reported anxiety, but not parent-reported anxiety, association becomes non-significant </w:t>
            </w:r>
          </w:p>
        </w:tc>
      </w:tr>
      <w:tr w:rsidR="002E3F73" w:rsidRPr="00AE3745" w14:paraId="75C56934" w14:textId="77777777" w:rsidTr="00EB0505">
        <w:tc>
          <w:tcPr>
            <w:tcW w:w="0" w:type="auto"/>
            <w:tcBorders>
              <w:left w:val="nil"/>
              <w:right w:val="nil"/>
            </w:tcBorders>
            <w:shd w:val="clear" w:color="auto" w:fill="auto"/>
          </w:tcPr>
          <w:p w14:paraId="0F04920E" w14:textId="77777777" w:rsidR="002E3F73" w:rsidRPr="00AE3745" w:rsidRDefault="002E3F73" w:rsidP="00EB0505">
            <w:pPr>
              <w:spacing w:line="240" w:lineRule="auto"/>
              <w:rPr>
                <w:sz w:val="20"/>
              </w:rPr>
            </w:pPr>
            <w:proofErr w:type="spellStart"/>
            <w:r>
              <w:rPr>
                <w:sz w:val="20"/>
              </w:rPr>
              <w:t>Giray</w:t>
            </w:r>
            <w:proofErr w:type="spellEnd"/>
            <w:r>
              <w:rPr>
                <w:sz w:val="20"/>
              </w:rPr>
              <w:t xml:space="preserve"> et al (</w:t>
            </w:r>
            <w:proofErr w:type="gramStart"/>
            <w:r>
              <w:rPr>
                <w:sz w:val="20"/>
              </w:rPr>
              <w:t>2018)</w:t>
            </w:r>
            <w:r>
              <w:rPr>
                <w:noProof/>
                <w:sz w:val="20"/>
              </w:rPr>
              <w:t>(</w:t>
            </w:r>
            <w:proofErr w:type="gramEnd"/>
            <w:r>
              <w:rPr>
                <w:noProof/>
                <w:sz w:val="20"/>
              </w:rPr>
              <w:t>34)</w:t>
            </w:r>
          </w:p>
        </w:tc>
        <w:tc>
          <w:tcPr>
            <w:tcW w:w="0" w:type="auto"/>
            <w:tcBorders>
              <w:left w:val="nil"/>
              <w:right w:val="nil"/>
            </w:tcBorders>
            <w:shd w:val="clear" w:color="auto" w:fill="auto"/>
          </w:tcPr>
          <w:p w14:paraId="3D63E134" w14:textId="77777777" w:rsidR="002E3F73" w:rsidRPr="00AE3745" w:rsidRDefault="002E3F73" w:rsidP="00EB0505">
            <w:pPr>
              <w:spacing w:line="240" w:lineRule="auto"/>
              <w:rPr>
                <w:sz w:val="20"/>
              </w:rPr>
            </w:pPr>
            <w:r w:rsidRPr="00AE3745">
              <w:rPr>
                <w:sz w:val="20"/>
              </w:rPr>
              <w:t>Pain</w:t>
            </w:r>
          </w:p>
        </w:tc>
        <w:tc>
          <w:tcPr>
            <w:tcW w:w="0" w:type="auto"/>
            <w:tcBorders>
              <w:left w:val="nil"/>
              <w:right w:val="nil"/>
            </w:tcBorders>
            <w:shd w:val="clear" w:color="auto" w:fill="auto"/>
          </w:tcPr>
          <w:p w14:paraId="3BC3519F" w14:textId="77777777" w:rsidR="002E3F73" w:rsidRPr="00AE3745" w:rsidRDefault="002E3F73" w:rsidP="00EB0505">
            <w:pPr>
              <w:spacing w:line="240" w:lineRule="auto"/>
              <w:rPr>
                <w:sz w:val="20"/>
              </w:rPr>
            </w:pPr>
            <w:r w:rsidRPr="00AE3745">
              <w:rPr>
                <w:sz w:val="20"/>
              </w:rPr>
              <w:t>Non-communicating children’s pain checklist-revised</w:t>
            </w:r>
          </w:p>
        </w:tc>
        <w:tc>
          <w:tcPr>
            <w:tcW w:w="0" w:type="auto"/>
            <w:tcBorders>
              <w:left w:val="nil"/>
              <w:right w:val="nil"/>
            </w:tcBorders>
            <w:shd w:val="clear" w:color="auto" w:fill="auto"/>
          </w:tcPr>
          <w:p w14:paraId="4F1F1069" w14:textId="77777777" w:rsidR="002E3F73" w:rsidRPr="00AE3745" w:rsidRDefault="002E3F73" w:rsidP="00EB0505">
            <w:pPr>
              <w:spacing w:line="240" w:lineRule="auto"/>
              <w:rPr>
                <w:b/>
                <w:bCs/>
                <w:sz w:val="20"/>
              </w:rPr>
            </w:pPr>
            <w:r w:rsidRPr="00AE3745">
              <w:rPr>
                <w:b/>
                <w:bCs/>
                <w:sz w:val="20"/>
              </w:rPr>
              <w:t xml:space="preserve">Quality of life, </w:t>
            </w:r>
            <w:r w:rsidRPr="00AE3745">
              <w:rPr>
                <w:sz w:val="20"/>
              </w:rPr>
              <w:t>parental depression</w:t>
            </w:r>
          </w:p>
        </w:tc>
      </w:tr>
      <w:tr w:rsidR="002E3F73" w:rsidRPr="00AE3745" w14:paraId="55C1FC7B" w14:textId="77777777" w:rsidTr="00EB0505">
        <w:tc>
          <w:tcPr>
            <w:tcW w:w="0" w:type="auto"/>
            <w:tcBorders>
              <w:left w:val="nil"/>
              <w:right w:val="nil"/>
            </w:tcBorders>
            <w:shd w:val="clear" w:color="auto" w:fill="auto"/>
          </w:tcPr>
          <w:p w14:paraId="3161E0A9" w14:textId="77777777" w:rsidR="002E3F73" w:rsidRPr="00AE3745" w:rsidRDefault="002E3F73" w:rsidP="00EB0505">
            <w:pPr>
              <w:spacing w:line="240" w:lineRule="auto"/>
              <w:rPr>
                <w:sz w:val="20"/>
              </w:rPr>
            </w:pPr>
            <w:r>
              <w:rPr>
                <w:sz w:val="20"/>
              </w:rPr>
              <w:t>Grunau et al (</w:t>
            </w:r>
            <w:proofErr w:type="gramStart"/>
            <w:r>
              <w:rPr>
                <w:sz w:val="20"/>
              </w:rPr>
              <w:t>1994)</w:t>
            </w:r>
            <w:r>
              <w:rPr>
                <w:noProof/>
                <w:sz w:val="20"/>
              </w:rPr>
              <w:t>(</w:t>
            </w:r>
            <w:proofErr w:type="gramEnd"/>
            <w:r>
              <w:rPr>
                <w:noProof/>
                <w:sz w:val="20"/>
              </w:rPr>
              <w:t>35)</w:t>
            </w:r>
          </w:p>
        </w:tc>
        <w:tc>
          <w:tcPr>
            <w:tcW w:w="0" w:type="auto"/>
            <w:tcBorders>
              <w:left w:val="nil"/>
              <w:right w:val="nil"/>
            </w:tcBorders>
            <w:shd w:val="clear" w:color="auto" w:fill="auto"/>
          </w:tcPr>
          <w:p w14:paraId="12F4751C" w14:textId="77777777" w:rsidR="002E3F73" w:rsidRPr="00AE3745" w:rsidRDefault="002E3F73" w:rsidP="00EB0505">
            <w:pPr>
              <w:spacing w:line="240" w:lineRule="auto"/>
              <w:rPr>
                <w:b/>
                <w:bCs/>
                <w:sz w:val="20"/>
              </w:rPr>
            </w:pPr>
            <w:r w:rsidRPr="00AE3745">
              <w:rPr>
                <w:sz w:val="20"/>
              </w:rPr>
              <w:t>Pain sensitivity</w:t>
            </w:r>
          </w:p>
        </w:tc>
        <w:tc>
          <w:tcPr>
            <w:tcW w:w="0" w:type="auto"/>
            <w:tcBorders>
              <w:left w:val="nil"/>
              <w:right w:val="nil"/>
            </w:tcBorders>
            <w:shd w:val="clear" w:color="auto" w:fill="auto"/>
          </w:tcPr>
          <w:p w14:paraId="473D721D" w14:textId="77777777" w:rsidR="002E3F73" w:rsidRPr="00AE3745" w:rsidRDefault="002E3F73" w:rsidP="00EB0505">
            <w:pPr>
              <w:spacing w:line="240" w:lineRule="auto"/>
              <w:rPr>
                <w:b/>
                <w:bCs/>
                <w:sz w:val="20"/>
              </w:rPr>
            </w:pPr>
            <w:r w:rsidRPr="00AE3745">
              <w:rPr>
                <w:sz w:val="20"/>
              </w:rPr>
              <w:t xml:space="preserve">“Child is very sensitive to pain of bumps or cuts or other common hurts.” Likert scale of 1 to 5 from “not characteristic” to “very characteristic.” </w:t>
            </w:r>
          </w:p>
        </w:tc>
        <w:tc>
          <w:tcPr>
            <w:tcW w:w="0" w:type="auto"/>
            <w:tcBorders>
              <w:left w:val="nil"/>
              <w:right w:val="nil"/>
            </w:tcBorders>
            <w:shd w:val="clear" w:color="auto" w:fill="auto"/>
          </w:tcPr>
          <w:p w14:paraId="1B4F8C31" w14:textId="77777777" w:rsidR="002E3F73" w:rsidRPr="00AE3745" w:rsidRDefault="002E3F73" w:rsidP="00EB0505">
            <w:pPr>
              <w:spacing w:line="240" w:lineRule="auto"/>
              <w:rPr>
                <w:sz w:val="20"/>
              </w:rPr>
            </w:pPr>
            <w:r w:rsidRPr="00AE3745">
              <w:rPr>
                <w:sz w:val="20"/>
              </w:rPr>
              <w:t xml:space="preserve">Differences between groups: </w:t>
            </w:r>
            <w:r w:rsidRPr="00AE3745">
              <w:rPr>
                <w:b/>
                <w:bCs/>
                <w:sz w:val="20"/>
              </w:rPr>
              <w:t>Temperament</w:t>
            </w:r>
            <w:r w:rsidRPr="00AE3745">
              <w:rPr>
                <w:bCs/>
                <w:sz w:val="20"/>
              </w:rPr>
              <w:t xml:space="preserve"> (not in children &lt;801g),</w:t>
            </w:r>
            <w:r w:rsidRPr="00AE3745">
              <w:rPr>
                <w:b/>
                <w:bCs/>
                <w:sz w:val="20"/>
              </w:rPr>
              <w:t xml:space="preserve"> </w:t>
            </w:r>
            <w:r w:rsidRPr="00AE3745">
              <w:rPr>
                <w:sz w:val="20"/>
              </w:rPr>
              <w:t>parenting style (organisation, variety, responsivity, acceptance, involvement)</w:t>
            </w:r>
          </w:p>
        </w:tc>
      </w:tr>
      <w:tr w:rsidR="002E3F73" w:rsidRPr="00AE3745" w14:paraId="360B3878" w14:textId="77777777" w:rsidTr="00EB0505">
        <w:tc>
          <w:tcPr>
            <w:tcW w:w="0" w:type="auto"/>
            <w:tcBorders>
              <w:left w:val="nil"/>
              <w:right w:val="nil"/>
            </w:tcBorders>
            <w:shd w:val="clear" w:color="auto" w:fill="auto"/>
          </w:tcPr>
          <w:p w14:paraId="0DFFDBDE" w14:textId="77777777" w:rsidR="002E3F73" w:rsidRPr="00AE3745" w:rsidRDefault="002E3F73" w:rsidP="00EB0505">
            <w:pPr>
              <w:spacing w:line="240" w:lineRule="auto"/>
              <w:rPr>
                <w:sz w:val="20"/>
              </w:rPr>
            </w:pPr>
            <w:r>
              <w:rPr>
                <w:sz w:val="20"/>
              </w:rPr>
              <w:t>Grunau et al (</w:t>
            </w:r>
            <w:proofErr w:type="gramStart"/>
            <w:r>
              <w:rPr>
                <w:sz w:val="20"/>
              </w:rPr>
              <w:t>1994)</w:t>
            </w:r>
            <w:r>
              <w:rPr>
                <w:noProof/>
                <w:sz w:val="20"/>
              </w:rPr>
              <w:t>(</w:t>
            </w:r>
            <w:proofErr w:type="gramEnd"/>
            <w:r>
              <w:rPr>
                <w:noProof/>
                <w:sz w:val="20"/>
              </w:rPr>
              <w:t>36)</w:t>
            </w:r>
          </w:p>
        </w:tc>
        <w:tc>
          <w:tcPr>
            <w:tcW w:w="0" w:type="auto"/>
            <w:tcBorders>
              <w:left w:val="nil"/>
              <w:right w:val="nil"/>
            </w:tcBorders>
            <w:shd w:val="clear" w:color="auto" w:fill="auto"/>
          </w:tcPr>
          <w:p w14:paraId="2BA29DAE" w14:textId="77777777" w:rsidR="002E3F73" w:rsidRPr="00AE3745" w:rsidRDefault="002E3F73" w:rsidP="00EB0505">
            <w:pPr>
              <w:spacing w:line="240" w:lineRule="auto"/>
              <w:rPr>
                <w:sz w:val="20"/>
              </w:rPr>
            </w:pPr>
            <w:r w:rsidRPr="00AE3745">
              <w:rPr>
                <w:sz w:val="20"/>
              </w:rPr>
              <w:t xml:space="preserve">Somatisation (at </w:t>
            </w:r>
            <w:proofErr w:type="gramStart"/>
            <w:r w:rsidRPr="00AE3745">
              <w:rPr>
                <w:sz w:val="20"/>
              </w:rPr>
              <w:t>4.5 year</w:t>
            </w:r>
            <w:proofErr w:type="gramEnd"/>
            <w:r w:rsidRPr="00AE3745">
              <w:rPr>
                <w:sz w:val="20"/>
              </w:rPr>
              <w:t xml:space="preserve"> visit)</w:t>
            </w:r>
          </w:p>
        </w:tc>
        <w:tc>
          <w:tcPr>
            <w:tcW w:w="0" w:type="auto"/>
            <w:tcBorders>
              <w:left w:val="nil"/>
              <w:right w:val="nil"/>
            </w:tcBorders>
            <w:shd w:val="clear" w:color="auto" w:fill="auto"/>
          </w:tcPr>
          <w:p w14:paraId="1887E15F" w14:textId="77777777" w:rsidR="002E3F73" w:rsidRPr="00AE3745" w:rsidRDefault="002E3F73" w:rsidP="00EB0505">
            <w:pPr>
              <w:spacing w:line="240" w:lineRule="auto"/>
              <w:rPr>
                <w:sz w:val="20"/>
              </w:rPr>
            </w:pPr>
            <w:r w:rsidRPr="00AE3745">
              <w:rPr>
                <w:sz w:val="20"/>
              </w:rPr>
              <w:t>30 items which include questions about occurrence of stomach aches, headaches, leg pains among others</w:t>
            </w:r>
          </w:p>
        </w:tc>
        <w:tc>
          <w:tcPr>
            <w:tcW w:w="0" w:type="auto"/>
            <w:tcBorders>
              <w:left w:val="nil"/>
              <w:right w:val="nil"/>
            </w:tcBorders>
            <w:shd w:val="clear" w:color="auto" w:fill="auto"/>
          </w:tcPr>
          <w:p w14:paraId="2FDDC617" w14:textId="77777777" w:rsidR="002E3F73" w:rsidRPr="00AE3745" w:rsidRDefault="002E3F73" w:rsidP="00EB0505">
            <w:pPr>
              <w:spacing w:line="240" w:lineRule="auto"/>
              <w:rPr>
                <w:sz w:val="20"/>
              </w:rPr>
            </w:pPr>
            <w:r w:rsidRPr="00AE3745">
              <w:rPr>
                <w:sz w:val="20"/>
              </w:rPr>
              <w:t xml:space="preserve">Somatisation in extremely low birth weight group (correlations): mother interaction (gratification, </w:t>
            </w:r>
            <w:r w:rsidRPr="00AE3745">
              <w:rPr>
                <w:b/>
                <w:bCs/>
                <w:sz w:val="20"/>
              </w:rPr>
              <w:t xml:space="preserve">sensitivity, </w:t>
            </w:r>
            <w:r w:rsidRPr="00AE3745">
              <w:rPr>
                <w:sz w:val="20"/>
              </w:rPr>
              <w:t xml:space="preserve">affect), child interaction (gratification, responsiveness, affect), </w:t>
            </w:r>
            <w:r w:rsidRPr="00AE3745">
              <w:rPr>
                <w:b/>
                <w:sz w:val="20"/>
              </w:rPr>
              <w:t>parenting style</w:t>
            </w:r>
            <w:r w:rsidRPr="00AE3745">
              <w:rPr>
                <w:sz w:val="20"/>
              </w:rPr>
              <w:t xml:space="preserve"> (acceptance, </w:t>
            </w:r>
            <w:r w:rsidRPr="00AE3745">
              <w:rPr>
                <w:b/>
                <w:bCs/>
                <w:sz w:val="20"/>
              </w:rPr>
              <w:t>involvement</w:t>
            </w:r>
            <w:r w:rsidRPr="00AE3745">
              <w:rPr>
                <w:sz w:val="20"/>
              </w:rPr>
              <w:t xml:space="preserve">, responsivity), child’s temperament (shyness, emotionality, sociability, activity), avoidance of touch, </w:t>
            </w:r>
            <w:r w:rsidRPr="00AE3745">
              <w:rPr>
                <w:b/>
                <w:bCs/>
                <w:sz w:val="20"/>
              </w:rPr>
              <w:t>family conflict</w:t>
            </w:r>
          </w:p>
          <w:p w14:paraId="6A052C41" w14:textId="77777777" w:rsidR="002E3F73" w:rsidRPr="00AE3745" w:rsidRDefault="002E3F73" w:rsidP="00EB0505">
            <w:pPr>
              <w:spacing w:line="240" w:lineRule="auto"/>
              <w:rPr>
                <w:b/>
                <w:bCs/>
                <w:sz w:val="20"/>
              </w:rPr>
            </w:pPr>
            <w:r w:rsidRPr="00AE3745">
              <w:rPr>
                <w:sz w:val="20"/>
              </w:rPr>
              <w:t xml:space="preserve">Somatisation in full-term group (correlations): mother interaction (gratification, sensitivity, affect), child interaction (gratification, </w:t>
            </w:r>
            <w:r w:rsidRPr="00AE3745">
              <w:rPr>
                <w:b/>
                <w:bCs/>
                <w:sz w:val="20"/>
              </w:rPr>
              <w:t>responsiveness</w:t>
            </w:r>
            <w:r w:rsidRPr="00AE3745">
              <w:rPr>
                <w:sz w:val="20"/>
              </w:rPr>
              <w:t xml:space="preserve">, affect), parenting style (acceptance, involvement, responsivity), child’s temperament (shyness, </w:t>
            </w:r>
            <w:r w:rsidRPr="00AE3745">
              <w:rPr>
                <w:b/>
                <w:bCs/>
                <w:sz w:val="20"/>
              </w:rPr>
              <w:t>emotionality</w:t>
            </w:r>
            <w:r w:rsidRPr="00AE3745">
              <w:rPr>
                <w:sz w:val="20"/>
              </w:rPr>
              <w:t xml:space="preserve">, sociability, activity), avoidance of touch, </w:t>
            </w:r>
            <w:r w:rsidRPr="00AE3745">
              <w:rPr>
                <w:b/>
                <w:bCs/>
                <w:sz w:val="20"/>
              </w:rPr>
              <w:t>family conflict</w:t>
            </w:r>
          </w:p>
          <w:p w14:paraId="637FB9E4" w14:textId="77777777" w:rsidR="002E3F73" w:rsidRPr="00AE3745" w:rsidRDefault="002E3F73" w:rsidP="00EB0505">
            <w:pPr>
              <w:spacing w:line="240" w:lineRule="auto"/>
              <w:rPr>
                <w:sz w:val="20"/>
              </w:rPr>
            </w:pPr>
            <w:r w:rsidRPr="00AE3745">
              <w:rPr>
                <w:sz w:val="20"/>
              </w:rPr>
              <w:t xml:space="preserve">Somatisation (stepwise multiple regression): </w:t>
            </w:r>
            <w:r w:rsidRPr="00AE3745">
              <w:rPr>
                <w:b/>
                <w:bCs/>
                <w:sz w:val="20"/>
              </w:rPr>
              <w:t>family conflict</w:t>
            </w:r>
          </w:p>
        </w:tc>
      </w:tr>
      <w:tr w:rsidR="002E3F73" w:rsidRPr="00AE3745" w14:paraId="57F71AFB" w14:textId="77777777" w:rsidTr="00EB0505">
        <w:tc>
          <w:tcPr>
            <w:tcW w:w="0" w:type="auto"/>
            <w:tcBorders>
              <w:left w:val="nil"/>
              <w:right w:val="nil"/>
            </w:tcBorders>
            <w:shd w:val="clear" w:color="auto" w:fill="auto"/>
          </w:tcPr>
          <w:p w14:paraId="678228DC" w14:textId="77777777" w:rsidR="002E3F73" w:rsidRPr="00AE3745" w:rsidRDefault="002E3F73" w:rsidP="00EB0505">
            <w:pPr>
              <w:spacing w:line="240" w:lineRule="auto"/>
              <w:rPr>
                <w:sz w:val="20"/>
              </w:rPr>
            </w:pPr>
            <w:r>
              <w:rPr>
                <w:sz w:val="20"/>
              </w:rPr>
              <w:lastRenderedPageBreak/>
              <w:t xml:space="preserve">Henriksen &amp; </w:t>
            </w:r>
            <w:proofErr w:type="spellStart"/>
            <w:r>
              <w:rPr>
                <w:sz w:val="20"/>
              </w:rPr>
              <w:t>Thuen</w:t>
            </w:r>
            <w:proofErr w:type="spellEnd"/>
            <w:r>
              <w:rPr>
                <w:sz w:val="20"/>
              </w:rPr>
              <w:t xml:space="preserve"> (</w:t>
            </w:r>
            <w:proofErr w:type="gramStart"/>
            <w:r>
              <w:rPr>
                <w:sz w:val="20"/>
              </w:rPr>
              <w:t>2015)</w:t>
            </w:r>
            <w:r>
              <w:rPr>
                <w:noProof/>
                <w:sz w:val="20"/>
              </w:rPr>
              <w:t>(</w:t>
            </w:r>
            <w:proofErr w:type="gramEnd"/>
            <w:r>
              <w:rPr>
                <w:noProof/>
                <w:sz w:val="20"/>
              </w:rPr>
              <w:t>37)</w:t>
            </w:r>
          </w:p>
        </w:tc>
        <w:tc>
          <w:tcPr>
            <w:tcW w:w="0" w:type="auto"/>
            <w:tcBorders>
              <w:left w:val="nil"/>
              <w:right w:val="nil"/>
            </w:tcBorders>
            <w:shd w:val="clear" w:color="auto" w:fill="auto"/>
          </w:tcPr>
          <w:p w14:paraId="076674E4" w14:textId="77777777" w:rsidR="002E3F73" w:rsidRPr="00AE3745" w:rsidRDefault="002E3F73" w:rsidP="00EB0505">
            <w:pPr>
              <w:spacing w:line="240" w:lineRule="auto"/>
              <w:rPr>
                <w:sz w:val="20"/>
              </w:rPr>
            </w:pPr>
            <w:r>
              <w:rPr>
                <w:sz w:val="20"/>
              </w:rPr>
              <w:t>C</w:t>
            </w:r>
            <w:r w:rsidRPr="00AE3745">
              <w:rPr>
                <w:sz w:val="20"/>
              </w:rPr>
              <w:t>ommon cold, throat infection, pneumonia/</w:t>
            </w:r>
            <w:r w:rsidRPr="00AE3745">
              <w:t>r</w:t>
            </w:r>
            <w:r w:rsidRPr="00AE3745">
              <w:rPr>
                <w:sz w:val="20"/>
              </w:rPr>
              <w:t>espiratory syncytial virus/bronchitis, diarrhoea/gastric flu, ear infection, pseudocroup, urinary tract infection, conjunctivitis</w:t>
            </w:r>
          </w:p>
        </w:tc>
        <w:tc>
          <w:tcPr>
            <w:tcW w:w="0" w:type="auto"/>
            <w:tcBorders>
              <w:left w:val="nil"/>
              <w:right w:val="nil"/>
            </w:tcBorders>
            <w:shd w:val="clear" w:color="auto" w:fill="auto"/>
          </w:tcPr>
          <w:p w14:paraId="009EF0B3" w14:textId="77777777" w:rsidR="002E3F73" w:rsidRPr="00AE3745" w:rsidRDefault="002E3F73" w:rsidP="00EB0505">
            <w:pPr>
              <w:spacing w:line="240" w:lineRule="auto"/>
              <w:rPr>
                <w:sz w:val="20"/>
              </w:rPr>
            </w:pPr>
            <w:r w:rsidRPr="00AE3745">
              <w:rPr>
                <w:sz w:val="20"/>
              </w:rPr>
              <w:t>Mothers marked a checklist which asked “whether their children had or had not experienced a disease”</w:t>
            </w:r>
          </w:p>
        </w:tc>
        <w:tc>
          <w:tcPr>
            <w:tcW w:w="0" w:type="auto"/>
            <w:tcBorders>
              <w:left w:val="nil"/>
              <w:right w:val="nil"/>
            </w:tcBorders>
            <w:shd w:val="clear" w:color="auto" w:fill="auto"/>
          </w:tcPr>
          <w:p w14:paraId="6C84BA66" w14:textId="77777777" w:rsidR="002E3F73" w:rsidRPr="00AE3745" w:rsidRDefault="002E3F73" w:rsidP="00EB0505">
            <w:pPr>
              <w:spacing w:line="240" w:lineRule="auto"/>
              <w:rPr>
                <w:bCs/>
                <w:sz w:val="20"/>
              </w:rPr>
            </w:pPr>
            <w:r w:rsidRPr="00AE3745">
              <w:rPr>
                <w:bCs/>
                <w:sz w:val="20"/>
              </w:rPr>
              <w:t xml:space="preserve">&lt;6 months old, common cold: </w:t>
            </w:r>
            <w:r w:rsidRPr="00AE3745">
              <w:rPr>
                <w:b/>
                <w:bCs/>
                <w:sz w:val="20"/>
              </w:rPr>
              <w:t>maternal stressful life events,</w:t>
            </w:r>
            <w:r w:rsidRPr="00AE3745">
              <w:rPr>
                <w:bCs/>
                <w:sz w:val="20"/>
              </w:rPr>
              <w:t xml:space="preserve"> </w:t>
            </w:r>
            <w:r w:rsidRPr="00AE3745">
              <w:rPr>
                <w:b/>
                <w:bCs/>
                <w:sz w:val="20"/>
              </w:rPr>
              <w:t>maternal relationship dissatisfaction</w:t>
            </w:r>
          </w:p>
          <w:p w14:paraId="3AEFBDD0" w14:textId="77777777" w:rsidR="002E3F73" w:rsidRPr="00AE3745" w:rsidRDefault="002E3F73" w:rsidP="00EB0505">
            <w:pPr>
              <w:spacing w:line="240" w:lineRule="auto"/>
              <w:rPr>
                <w:bCs/>
                <w:sz w:val="20"/>
              </w:rPr>
            </w:pPr>
            <w:r w:rsidRPr="00AE3745">
              <w:rPr>
                <w:bCs/>
                <w:sz w:val="20"/>
              </w:rPr>
              <w:t xml:space="preserve">&lt;6 months old, </w:t>
            </w:r>
            <w:r w:rsidRPr="00AE3745">
              <w:rPr>
                <w:sz w:val="20"/>
              </w:rPr>
              <w:t>throat infection</w:t>
            </w:r>
            <w:r w:rsidRPr="00AE3745">
              <w:rPr>
                <w:bCs/>
                <w:sz w:val="20"/>
              </w:rPr>
              <w:t xml:space="preserve">: </w:t>
            </w:r>
            <w:r w:rsidRPr="00AE3745">
              <w:rPr>
                <w:b/>
                <w:bCs/>
                <w:sz w:val="20"/>
              </w:rPr>
              <w:t>maternal stressful life events,</w:t>
            </w:r>
            <w:r w:rsidRPr="00AE3745">
              <w:rPr>
                <w:bCs/>
                <w:sz w:val="20"/>
              </w:rPr>
              <w:t xml:space="preserve"> </w:t>
            </w:r>
            <w:r w:rsidRPr="00AE3745">
              <w:rPr>
                <w:b/>
                <w:bCs/>
                <w:sz w:val="20"/>
              </w:rPr>
              <w:t>maternal relationship dissatisfaction</w:t>
            </w:r>
          </w:p>
          <w:p w14:paraId="1A51A304" w14:textId="77777777" w:rsidR="002E3F73" w:rsidRPr="00AE3745" w:rsidRDefault="002E3F73" w:rsidP="00EB0505">
            <w:pPr>
              <w:spacing w:line="240" w:lineRule="auto"/>
              <w:rPr>
                <w:b/>
                <w:bCs/>
                <w:sz w:val="20"/>
              </w:rPr>
            </w:pPr>
            <w:r w:rsidRPr="00AE3745">
              <w:rPr>
                <w:bCs/>
                <w:sz w:val="20"/>
              </w:rPr>
              <w:t xml:space="preserve">&lt;6 months old, </w:t>
            </w:r>
            <w:r w:rsidRPr="00AE3745">
              <w:rPr>
                <w:sz w:val="20"/>
              </w:rPr>
              <w:t>pneumonia/respiratory syncytial virus/bronchitis</w:t>
            </w:r>
            <w:r w:rsidRPr="00AE3745">
              <w:rPr>
                <w:bCs/>
                <w:sz w:val="20"/>
              </w:rPr>
              <w:t xml:space="preserve">: maternal stressful life events, </w:t>
            </w:r>
            <w:r w:rsidRPr="00AE3745">
              <w:rPr>
                <w:b/>
                <w:bCs/>
                <w:sz w:val="20"/>
              </w:rPr>
              <w:t>maternal relationship dissatisfaction</w:t>
            </w:r>
          </w:p>
          <w:p w14:paraId="48E78ABF" w14:textId="77777777" w:rsidR="002E3F73" w:rsidRPr="00AE3745" w:rsidRDefault="002E3F73" w:rsidP="00EB0505">
            <w:pPr>
              <w:spacing w:line="240" w:lineRule="auto"/>
              <w:rPr>
                <w:bCs/>
                <w:sz w:val="20"/>
              </w:rPr>
            </w:pPr>
            <w:r w:rsidRPr="00AE3745">
              <w:rPr>
                <w:bCs/>
                <w:sz w:val="20"/>
              </w:rPr>
              <w:t xml:space="preserve">&lt;6 months old, </w:t>
            </w:r>
            <w:r w:rsidRPr="00AE3745">
              <w:rPr>
                <w:sz w:val="20"/>
              </w:rPr>
              <w:t>diarrhoea/gastric flu</w:t>
            </w:r>
            <w:r w:rsidRPr="00AE3745">
              <w:rPr>
                <w:bCs/>
                <w:sz w:val="20"/>
              </w:rPr>
              <w:t xml:space="preserve">: </w:t>
            </w:r>
            <w:r w:rsidRPr="00AE3745">
              <w:rPr>
                <w:b/>
                <w:bCs/>
                <w:sz w:val="20"/>
              </w:rPr>
              <w:t>maternal stressful life events, maternal relationship dissatisfaction</w:t>
            </w:r>
          </w:p>
          <w:p w14:paraId="75C2A75C" w14:textId="77777777" w:rsidR="002E3F73" w:rsidRPr="00AE3745" w:rsidRDefault="002E3F73" w:rsidP="00EB0505">
            <w:pPr>
              <w:spacing w:line="240" w:lineRule="auto"/>
              <w:rPr>
                <w:bCs/>
                <w:sz w:val="20"/>
              </w:rPr>
            </w:pPr>
            <w:r w:rsidRPr="00AE3745">
              <w:rPr>
                <w:bCs/>
                <w:sz w:val="20"/>
              </w:rPr>
              <w:t xml:space="preserve">&lt;6 months old, </w:t>
            </w:r>
            <w:r w:rsidRPr="00AE3745">
              <w:rPr>
                <w:sz w:val="20"/>
              </w:rPr>
              <w:t>ear infection</w:t>
            </w:r>
            <w:r w:rsidRPr="00AE3745">
              <w:rPr>
                <w:bCs/>
                <w:sz w:val="20"/>
              </w:rPr>
              <w:t xml:space="preserve">: </w:t>
            </w:r>
            <w:r w:rsidRPr="00AE3745">
              <w:rPr>
                <w:b/>
                <w:bCs/>
                <w:sz w:val="20"/>
              </w:rPr>
              <w:t>maternal stressful life events,</w:t>
            </w:r>
            <w:r w:rsidRPr="00AE3745">
              <w:rPr>
                <w:bCs/>
                <w:sz w:val="20"/>
              </w:rPr>
              <w:t xml:space="preserve"> </w:t>
            </w:r>
            <w:r w:rsidRPr="00AE3745">
              <w:rPr>
                <w:b/>
                <w:bCs/>
                <w:sz w:val="20"/>
              </w:rPr>
              <w:t>maternal relationship dissatisfaction</w:t>
            </w:r>
          </w:p>
          <w:p w14:paraId="479B7CCB" w14:textId="77777777" w:rsidR="002E3F73" w:rsidRPr="00AE3745" w:rsidRDefault="002E3F73" w:rsidP="00EB0505">
            <w:pPr>
              <w:spacing w:line="240" w:lineRule="auto"/>
              <w:rPr>
                <w:bCs/>
                <w:sz w:val="20"/>
              </w:rPr>
            </w:pPr>
            <w:r w:rsidRPr="00AE3745">
              <w:rPr>
                <w:bCs/>
                <w:sz w:val="20"/>
              </w:rPr>
              <w:t xml:space="preserve">&lt;6 months old, </w:t>
            </w:r>
            <w:r w:rsidRPr="00AE3745">
              <w:rPr>
                <w:sz w:val="20"/>
              </w:rPr>
              <w:t>pseudocroup</w:t>
            </w:r>
            <w:r w:rsidRPr="00AE3745">
              <w:rPr>
                <w:bCs/>
                <w:sz w:val="20"/>
              </w:rPr>
              <w:t xml:space="preserve">: </w:t>
            </w:r>
            <w:r w:rsidRPr="00AE3745">
              <w:rPr>
                <w:b/>
                <w:bCs/>
                <w:sz w:val="20"/>
              </w:rPr>
              <w:t>maternal stressful life events,</w:t>
            </w:r>
            <w:r w:rsidRPr="00AE3745">
              <w:rPr>
                <w:bCs/>
                <w:sz w:val="20"/>
              </w:rPr>
              <w:t xml:space="preserve"> </w:t>
            </w:r>
            <w:r w:rsidRPr="00AE3745">
              <w:rPr>
                <w:b/>
                <w:bCs/>
                <w:sz w:val="20"/>
              </w:rPr>
              <w:t>maternal relationship dissatisfaction</w:t>
            </w:r>
          </w:p>
          <w:p w14:paraId="330F41B4" w14:textId="77777777" w:rsidR="002E3F73" w:rsidRPr="00AE3745" w:rsidRDefault="002E3F73" w:rsidP="00EB0505">
            <w:pPr>
              <w:spacing w:line="240" w:lineRule="auto"/>
              <w:rPr>
                <w:bCs/>
                <w:sz w:val="20"/>
              </w:rPr>
            </w:pPr>
            <w:r w:rsidRPr="00AE3745">
              <w:rPr>
                <w:bCs/>
                <w:sz w:val="20"/>
              </w:rPr>
              <w:t xml:space="preserve">&lt;6 months old, </w:t>
            </w:r>
            <w:r w:rsidRPr="00AE3745">
              <w:rPr>
                <w:sz w:val="20"/>
              </w:rPr>
              <w:t>urinary tract infection</w:t>
            </w:r>
            <w:r w:rsidRPr="00AE3745">
              <w:rPr>
                <w:bCs/>
                <w:sz w:val="20"/>
              </w:rPr>
              <w:t xml:space="preserve">: </w:t>
            </w:r>
            <w:r w:rsidRPr="00AE3745">
              <w:rPr>
                <w:b/>
                <w:bCs/>
                <w:sz w:val="20"/>
              </w:rPr>
              <w:t>maternal stressful life events,</w:t>
            </w:r>
            <w:r w:rsidRPr="00AE3745">
              <w:rPr>
                <w:bCs/>
                <w:sz w:val="20"/>
              </w:rPr>
              <w:t xml:space="preserve"> </w:t>
            </w:r>
            <w:r w:rsidRPr="00AE3745">
              <w:rPr>
                <w:b/>
                <w:bCs/>
                <w:sz w:val="20"/>
              </w:rPr>
              <w:t>maternal relationship dissatisfaction</w:t>
            </w:r>
          </w:p>
          <w:p w14:paraId="6B585494" w14:textId="77777777" w:rsidR="002E3F73" w:rsidRPr="00AE3745" w:rsidRDefault="002E3F73" w:rsidP="00EB0505">
            <w:pPr>
              <w:spacing w:line="240" w:lineRule="auto"/>
              <w:rPr>
                <w:bCs/>
                <w:sz w:val="20"/>
              </w:rPr>
            </w:pPr>
            <w:r w:rsidRPr="00AE3745">
              <w:rPr>
                <w:bCs/>
                <w:sz w:val="20"/>
              </w:rPr>
              <w:t xml:space="preserve">&lt;6 months old, </w:t>
            </w:r>
            <w:r w:rsidRPr="00AE3745">
              <w:rPr>
                <w:sz w:val="20"/>
              </w:rPr>
              <w:t>conjunctivitis</w:t>
            </w:r>
            <w:r w:rsidRPr="00AE3745">
              <w:rPr>
                <w:bCs/>
                <w:sz w:val="20"/>
              </w:rPr>
              <w:t xml:space="preserve">: </w:t>
            </w:r>
            <w:r w:rsidRPr="00AE3745">
              <w:rPr>
                <w:b/>
                <w:bCs/>
                <w:sz w:val="20"/>
              </w:rPr>
              <w:t>maternal stressful life events,</w:t>
            </w:r>
            <w:r w:rsidRPr="00AE3745">
              <w:rPr>
                <w:bCs/>
                <w:sz w:val="20"/>
              </w:rPr>
              <w:t xml:space="preserve"> </w:t>
            </w:r>
            <w:r w:rsidRPr="00AE3745">
              <w:rPr>
                <w:b/>
                <w:bCs/>
                <w:sz w:val="20"/>
              </w:rPr>
              <w:t>maternal relationship dissatisfaction</w:t>
            </w:r>
          </w:p>
          <w:p w14:paraId="36B1A8D4" w14:textId="77777777" w:rsidR="002E3F73" w:rsidRPr="00AE3745" w:rsidRDefault="002E3F73" w:rsidP="00EB0505">
            <w:pPr>
              <w:spacing w:line="240" w:lineRule="auto"/>
              <w:rPr>
                <w:b/>
                <w:bCs/>
                <w:sz w:val="20"/>
              </w:rPr>
            </w:pPr>
            <w:r w:rsidRPr="00AE3745">
              <w:rPr>
                <w:bCs/>
                <w:sz w:val="20"/>
              </w:rPr>
              <w:t xml:space="preserve">6-11 months old, common cold: </w:t>
            </w:r>
            <w:r w:rsidRPr="00AE3745">
              <w:rPr>
                <w:b/>
                <w:bCs/>
                <w:sz w:val="20"/>
              </w:rPr>
              <w:t>maternal stressful life events, maternal relationship dissatisfaction</w:t>
            </w:r>
          </w:p>
          <w:p w14:paraId="58A6989E" w14:textId="77777777" w:rsidR="002E3F73" w:rsidRPr="00AE3745" w:rsidRDefault="002E3F73" w:rsidP="00EB0505">
            <w:pPr>
              <w:spacing w:line="240" w:lineRule="auto"/>
              <w:rPr>
                <w:bCs/>
                <w:sz w:val="20"/>
              </w:rPr>
            </w:pPr>
            <w:r w:rsidRPr="00AE3745">
              <w:rPr>
                <w:bCs/>
                <w:sz w:val="20"/>
              </w:rPr>
              <w:t xml:space="preserve">6-11 months old, </w:t>
            </w:r>
            <w:r w:rsidRPr="00AE3745">
              <w:rPr>
                <w:sz w:val="20"/>
              </w:rPr>
              <w:t>throat infection</w:t>
            </w:r>
            <w:r w:rsidRPr="00AE3745">
              <w:rPr>
                <w:bCs/>
                <w:sz w:val="20"/>
              </w:rPr>
              <w:t xml:space="preserve">: </w:t>
            </w:r>
            <w:r w:rsidRPr="00AE3745">
              <w:rPr>
                <w:b/>
                <w:bCs/>
                <w:sz w:val="20"/>
              </w:rPr>
              <w:t>maternal stressful life events, maternal relationship dissatisfaction</w:t>
            </w:r>
          </w:p>
          <w:p w14:paraId="0A39C9CE" w14:textId="77777777" w:rsidR="002E3F73" w:rsidRPr="00AE3745" w:rsidRDefault="002E3F73" w:rsidP="00EB0505">
            <w:pPr>
              <w:spacing w:line="240" w:lineRule="auto"/>
              <w:rPr>
                <w:bCs/>
                <w:sz w:val="20"/>
              </w:rPr>
            </w:pPr>
            <w:r w:rsidRPr="00AE3745">
              <w:rPr>
                <w:bCs/>
                <w:sz w:val="20"/>
              </w:rPr>
              <w:t xml:space="preserve">6-11 months old, </w:t>
            </w:r>
            <w:r w:rsidRPr="00AE3745">
              <w:rPr>
                <w:sz w:val="20"/>
              </w:rPr>
              <w:t>pneumonia/</w:t>
            </w:r>
            <w:r w:rsidRPr="00AE3745">
              <w:t>r</w:t>
            </w:r>
            <w:r w:rsidRPr="00AE3745">
              <w:rPr>
                <w:sz w:val="20"/>
              </w:rPr>
              <w:t>espiratory syncytial virus/bronchitis</w:t>
            </w:r>
            <w:r w:rsidRPr="00AE3745">
              <w:rPr>
                <w:bCs/>
                <w:sz w:val="20"/>
              </w:rPr>
              <w:t xml:space="preserve">: </w:t>
            </w:r>
            <w:r w:rsidRPr="00AE3745">
              <w:rPr>
                <w:b/>
                <w:bCs/>
                <w:sz w:val="20"/>
              </w:rPr>
              <w:t>maternal stressful life events, maternal relationship dissatisfaction</w:t>
            </w:r>
          </w:p>
          <w:p w14:paraId="65FFA698" w14:textId="77777777" w:rsidR="002E3F73" w:rsidRPr="00AE3745" w:rsidRDefault="002E3F73" w:rsidP="00EB0505">
            <w:pPr>
              <w:spacing w:line="240" w:lineRule="auto"/>
              <w:rPr>
                <w:b/>
                <w:bCs/>
                <w:sz w:val="20"/>
              </w:rPr>
            </w:pPr>
            <w:r w:rsidRPr="00AE3745">
              <w:rPr>
                <w:bCs/>
                <w:sz w:val="20"/>
              </w:rPr>
              <w:t xml:space="preserve">6-11 months old, </w:t>
            </w:r>
            <w:r w:rsidRPr="00AE3745">
              <w:rPr>
                <w:sz w:val="20"/>
              </w:rPr>
              <w:t>diarrhoea/gastric flu</w:t>
            </w:r>
            <w:r w:rsidRPr="00AE3745">
              <w:rPr>
                <w:bCs/>
                <w:sz w:val="20"/>
              </w:rPr>
              <w:t xml:space="preserve">: </w:t>
            </w:r>
            <w:r w:rsidRPr="00AE3745">
              <w:rPr>
                <w:b/>
                <w:bCs/>
                <w:sz w:val="20"/>
              </w:rPr>
              <w:t>maternal stressful life events, maternal relationship dissatisfaction</w:t>
            </w:r>
          </w:p>
          <w:p w14:paraId="1BA70F5B" w14:textId="77777777" w:rsidR="002E3F73" w:rsidRPr="00AE3745" w:rsidRDefault="002E3F73" w:rsidP="00EB0505">
            <w:pPr>
              <w:spacing w:line="240" w:lineRule="auto"/>
              <w:rPr>
                <w:bCs/>
                <w:sz w:val="20"/>
              </w:rPr>
            </w:pPr>
            <w:r w:rsidRPr="00AE3745">
              <w:rPr>
                <w:bCs/>
                <w:sz w:val="20"/>
              </w:rPr>
              <w:t xml:space="preserve">6-11 months old, </w:t>
            </w:r>
            <w:r w:rsidRPr="00AE3745">
              <w:rPr>
                <w:sz w:val="20"/>
              </w:rPr>
              <w:t>ear infection</w:t>
            </w:r>
            <w:r w:rsidRPr="00AE3745">
              <w:rPr>
                <w:bCs/>
                <w:sz w:val="20"/>
              </w:rPr>
              <w:t xml:space="preserve">: </w:t>
            </w:r>
            <w:r w:rsidRPr="00AE3745">
              <w:rPr>
                <w:b/>
                <w:bCs/>
                <w:sz w:val="20"/>
              </w:rPr>
              <w:t>maternal stressful life events, maternal relationship dissatisfaction</w:t>
            </w:r>
          </w:p>
          <w:p w14:paraId="7304CC61" w14:textId="77777777" w:rsidR="002E3F73" w:rsidRPr="00AE3745" w:rsidRDefault="002E3F73" w:rsidP="00EB0505">
            <w:pPr>
              <w:spacing w:line="240" w:lineRule="auto"/>
              <w:rPr>
                <w:b/>
                <w:bCs/>
                <w:sz w:val="20"/>
              </w:rPr>
            </w:pPr>
            <w:r w:rsidRPr="00AE3745">
              <w:rPr>
                <w:bCs/>
                <w:sz w:val="20"/>
              </w:rPr>
              <w:t xml:space="preserve">6-11 months old, </w:t>
            </w:r>
            <w:r w:rsidRPr="00AE3745">
              <w:rPr>
                <w:sz w:val="20"/>
              </w:rPr>
              <w:t>pseudocroup</w:t>
            </w:r>
            <w:r w:rsidRPr="00AE3745">
              <w:rPr>
                <w:bCs/>
                <w:sz w:val="20"/>
              </w:rPr>
              <w:t xml:space="preserve">: </w:t>
            </w:r>
            <w:r w:rsidRPr="00AE3745">
              <w:rPr>
                <w:b/>
                <w:bCs/>
                <w:sz w:val="20"/>
              </w:rPr>
              <w:t>maternal stressful life events, maternal relationship dissatisfaction</w:t>
            </w:r>
          </w:p>
          <w:p w14:paraId="1A219988" w14:textId="77777777" w:rsidR="002E3F73" w:rsidRPr="00AE3745" w:rsidRDefault="002E3F73" w:rsidP="00EB0505">
            <w:pPr>
              <w:spacing w:line="240" w:lineRule="auto"/>
              <w:rPr>
                <w:bCs/>
                <w:sz w:val="20"/>
              </w:rPr>
            </w:pPr>
            <w:r w:rsidRPr="00AE3745">
              <w:rPr>
                <w:bCs/>
                <w:sz w:val="20"/>
              </w:rPr>
              <w:t xml:space="preserve">6-11 months old, </w:t>
            </w:r>
            <w:r w:rsidRPr="00AE3745">
              <w:rPr>
                <w:sz w:val="20"/>
              </w:rPr>
              <w:t>urinary tract infection</w:t>
            </w:r>
            <w:r w:rsidRPr="00AE3745">
              <w:rPr>
                <w:bCs/>
                <w:sz w:val="20"/>
              </w:rPr>
              <w:t>: maternal stressful life events, maternal relationship dissatisfaction</w:t>
            </w:r>
          </w:p>
          <w:p w14:paraId="160BA64A" w14:textId="77777777" w:rsidR="002E3F73" w:rsidRPr="00AE3745" w:rsidRDefault="002E3F73" w:rsidP="00EB0505">
            <w:pPr>
              <w:spacing w:line="240" w:lineRule="auto"/>
              <w:rPr>
                <w:bCs/>
                <w:sz w:val="20"/>
              </w:rPr>
            </w:pPr>
            <w:r w:rsidRPr="00AE3745">
              <w:rPr>
                <w:bCs/>
                <w:sz w:val="20"/>
              </w:rPr>
              <w:t xml:space="preserve">6-11 months old, </w:t>
            </w:r>
            <w:r w:rsidRPr="00AE3745">
              <w:rPr>
                <w:sz w:val="20"/>
              </w:rPr>
              <w:t>conjunctivitis</w:t>
            </w:r>
            <w:r w:rsidRPr="00AE3745">
              <w:rPr>
                <w:bCs/>
                <w:sz w:val="20"/>
              </w:rPr>
              <w:t xml:space="preserve">: </w:t>
            </w:r>
            <w:r w:rsidRPr="00AE3745">
              <w:rPr>
                <w:b/>
                <w:bCs/>
                <w:sz w:val="20"/>
              </w:rPr>
              <w:t>maternal stressful life events, maternal relationship dissatisfaction</w:t>
            </w:r>
          </w:p>
        </w:tc>
      </w:tr>
      <w:tr w:rsidR="002E3F73" w:rsidRPr="00AE3745" w14:paraId="1384380E" w14:textId="77777777" w:rsidTr="00EB0505">
        <w:tc>
          <w:tcPr>
            <w:tcW w:w="0" w:type="auto"/>
            <w:tcBorders>
              <w:left w:val="nil"/>
              <w:right w:val="nil"/>
            </w:tcBorders>
            <w:shd w:val="clear" w:color="auto" w:fill="auto"/>
          </w:tcPr>
          <w:p w14:paraId="3DD2EE91" w14:textId="77777777" w:rsidR="002E3F73" w:rsidRPr="00AE3745" w:rsidRDefault="002E3F73" w:rsidP="00EB0505">
            <w:pPr>
              <w:spacing w:line="240" w:lineRule="auto"/>
              <w:rPr>
                <w:sz w:val="20"/>
              </w:rPr>
            </w:pPr>
            <w:proofErr w:type="spellStart"/>
            <w:r>
              <w:rPr>
                <w:sz w:val="20"/>
              </w:rPr>
              <w:t>Kilgallen</w:t>
            </w:r>
            <w:proofErr w:type="spellEnd"/>
            <w:r>
              <w:rPr>
                <w:sz w:val="20"/>
              </w:rPr>
              <w:t xml:space="preserve"> &amp; Gibney (</w:t>
            </w:r>
            <w:proofErr w:type="gramStart"/>
            <w:r>
              <w:rPr>
                <w:sz w:val="20"/>
              </w:rPr>
              <w:t>1996)</w:t>
            </w:r>
            <w:r>
              <w:rPr>
                <w:noProof/>
                <w:sz w:val="20"/>
              </w:rPr>
              <w:t>(</w:t>
            </w:r>
            <w:proofErr w:type="gramEnd"/>
            <w:r>
              <w:rPr>
                <w:noProof/>
                <w:sz w:val="20"/>
              </w:rPr>
              <w:t>38)</w:t>
            </w:r>
          </w:p>
        </w:tc>
        <w:tc>
          <w:tcPr>
            <w:tcW w:w="0" w:type="auto"/>
            <w:tcBorders>
              <w:left w:val="nil"/>
              <w:right w:val="nil"/>
            </w:tcBorders>
            <w:shd w:val="clear" w:color="auto" w:fill="auto"/>
          </w:tcPr>
          <w:p w14:paraId="60171348" w14:textId="77777777" w:rsidR="002E3F73" w:rsidRPr="00AE3745" w:rsidRDefault="002E3F73" w:rsidP="00EB0505">
            <w:pPr>
              <w:spacing w:line="240" w:lineRule="auto"/>
              <w:rPr>
                <w:sz w:val="20"/>
              </w:rPr>
            </w:pPr>
            <w:r w:rsidRPr="00AE3745">
              <w:rPr>
                <w:sz w:val="20"/>
              </w:rPr>
              <w:t>Food allergy</w:t>
            </w:r>
          </w:p>
        </w:tc>
        <w:tc>
          <w:tcPr>
            <w:tcW w:w="0" w:type="auto"/>
            <w:tcBorders>
              <w:left w:val="nil"/>
              <w:right w:val="nil"/>
            </w:tcBorders>
            <w:shd w:val="clear" w:color="auto" w:fill="auto"/>
          </w:tcPr>
          <w:p w14:paraId="704B8C7E" w14:textId="77777777" w:rsidR="002E3F73" w:rsidRPr="00AE3745" w:rsidRDefault="002E3F73" w:rsidP="00EB0505">
            <w:pPr>
              <w:spacing w:line="240" w:lineRule="auto"/>
              <w:rPr>
                <w:sz w:val="20"/>
              </w:rPr>
            </w:pPr>
            <w:r w:rsidRPr="00AE3745">
              <w:rPr>
                <w:sz w:val="20"/>
              </w:rPr>
              <w:t>“presence or absence of perceived food allergy”</w:t>
            </w:r>
          </w:p>
        </w:tc>
        <w:tc>
          <w:tcPr>
            <w:tcW w:w="0" w:type="auto"/>
            <w:tcBorders>
              <w:left w:val="nil"/>
              <w:right w:val="nil"/>
            </w:tcBorders>
            <w:shd w:val="clear" w:color="auto" w:fill="auto"/>
          </w:tcPr>
          <w:p w14:paraId="1D59A7B9" w14:textId="77777777" w:rsidR="002E3F73" w:rsidRPr="00AE3745" w:rsidRDefault="002E3F73" w:rsidP="00EB0505">
            <w:pPr>
              <w:spacing w:line="240" w:lineRule="auto"/>
              <w:rPr>
                <w:sz w:val="20"/>
              </w:rPr>
            </w:pPr>
            <w:r w:rsidRPr="00AE3745">
              <w:rPr>
                <w:b/>
                <w:bCs/>
                <w:sz w:val="20"/>
              </w:rPr>
              <w:t>Maternal perception that general prevalence of food allergy is common</w:t>
            </w:r>
          </w:p>
        </w:tc>
      </w:tr>
      <w:tr w:rsidR="002E3F73" w:rsidRPr="00AE3745" w14:paraId="655BDA80" w14:textId="77777777" w:rsidTr="00EB0505">
        <w:tc>
          <w:tcPr>
            <w:tcW w:w="0" w:type="auto"/>
            <w:tcBorders>
              <w:left w:val="nil"/>
              <w:right w:val="nil"/>
            </w:tcBorders>
            <w:shd w:val="clear" w:color="auto" w:fill="auto"/>
          </w:tcPr>
          <w:p w14:paraId="52672E60" w14:textId="77777777" w:rsidR="002E3F73" w:rsidRPr="00AE3745" w:rsidRDefault="002E3F73" w:rsidP="00EB0505">
            <w:pPr>
              <w:spacing w:line="240" w:lineRule="auto"/>
              <w:rPr>
                <w:sz w:val="20"/>
              </w:rPr>
            </w:pPr>
            <w:r>
              <w:rPr>
                <w:sz w:val="20"/>
              </w:rPr>
              <w:t>Köhler et al. (</w:t>
            </w:r>
            <w:proofErr w:type="gramStart"/>
            <w:r>
              <w:rPr>
                <w:sz w:val="20"/>
              </w:rPr>
              <w:t>2017)</w:t>
            </w:r>
            <w:r>
              <w:rPr>
                <w:noProof/>
                <w:sz w:val="20"/>
              </w:rPr>
              <w:t>(</w:t>
            </w:r>
            <w:proofErr w:type="gramEnd"/>
            <w:r>
              <w:rPr>
                <w:noProof/>
                <w:sz w:val="20"/>
              </w:rPr>
              <w:t>39)</w:t>
            </w:r>
          </w:p>
        </w:tc>
        <w:tc>
          <w:tcPr>
            <w:tcW w:w="0" w:type="auto"/>
            <w:tcBorders>
              <w:left w:val="nil"/>
              <w:right w:val="nil"/>
            </w:tcBorders>
            <w:shd w:val="clear" w:color="auto" w:fill="auto"/>
          </w:tcPr>
          <w:p w14:paraId="5B6B090B" w14:textId="77777777" w:rsidR="002E3F73" w:rsidRPr="00AE3745" w:rsidRDefault="002E3F73" w:rsidP="00EB0505">
            <w:pPr>
              <w:spacing w:line="240" w:lineRule="auto"/>
              <w:rPr>
                <w:sz w:val="20"/>
              </w:rPr>
            </w:pPr>
            <w:r w:rsidRPr="00AE3745">
              <w:rPr>
                <w:sz w:val="20"/>
              </w:rPr>
              <w:t>Recurrent abdominal pain</w:t>
            </w:r>
          </w:p>
        </w:tc>
        <w:tc>
          <w:tcPr>
            <w:tcW w:w="0" w:type="auto"/>
            <w:tcBorders>
              <w:left w:val="nil"/>
              <w:right w:val="nil"/>
            </w:tcBorders>
            <w:shd w:val="clear" w:color="auto" w:fill="auto"/>
          </w:tcPr>
          <w:p w14:paraId="3446C19D" w14:textId="77777777" w:rsidR="002E3F73" w:rsidRPr="00AE3745" w:rsidRDefault="002E3F73" w:rsidP="00EB0505">
            <w:pPr>
              <w:spacing w:line="240" w:lineRule="auto"/>
              <w:rPr>
                <w:sz w:val="20"/>
              </w:rPr>
            </w:pPr>
            <w:r w:rsidRPr="00AE3745">
              <w:rPr>
                <w:sz w:val="20"/>
              </w:rPr>
              <w:t xml:space="preserve">“How often has the child had abdominal pain during the past 6 months?” </w:t>
            </w:r>
          </w:p>
          <w:p w14:paraId="197E7CFA" w14:textId="77777777" w:rsidR="002E3F73" w:rsidRPr="00AE3745" w:rsidRDefault="002E3F73" w:rsidP="00EB0505">
            <w:pPr>
              <w:spacing w:line="240" w:lineRule="auto"/>
              <w:rPr>
                <w:sz w:val="20"/>
              </w:rPr>
            </w:pPr>
          </w:p>
          <w:p w14:paraId="248D4D9A" w14:textId="77777777" w:rsidR="002E3F73" w:rsidRPr="00AE3745" w:rsidRDefault="002E3F73" w:rsidP="00EB0505">
            <w:pPr>
              <w:spacing w:line="240" w:lineRule="auto"/>
              <w:rPr>
                <w:sz w:val="20"/>
              </w:rPr>
            </w:pPr>
            <w:r w:rsidRPr="00AE3745">
              <w:rPr>
                <w:sz w:val="20"/>
              </w:rPr>
              <w:t>Outcome dichotomised: ‘Yes’ if answer ‘practically every day’ or ‘more than once a week.’ ‘No’ if more rarely than once a week</w:t>
            </w:r>
          </w:p>
        </w:tc>
        <w:tc>
          <w:tcPr>
            <w:tcW w:w="0" w:type="auto"/>
            <w:tcBorders>
              <w:left w:val="nil"/>
              <w:right w:val="nil"/>
            </w:tcBorders>
            <w:shd w:val="clear" w:color="auto" w:fill="auto"/>
          </w:tcPr>
          <w:p w14:paraId="5BE6CB0F" w14:textId="77777777" w:rsidR="002E3F73" w:rsidRPr="00AE3745" w:rsidRDefault="002E3F73" w:rsidP="00EB0505">
            <w:pPr>
              <w:spacing w:line="240" w:lineRule="auto"/>
              <w:rPr>
                <w:sz w:val="20"/>
              </w:rPr>
            </w:pPr>
            <w:r w:rsidRPr="00AE3745">
              <w:rPr>
                <w:sz w:val="20"/>
              </w:rPr>
              <w:lastRenderedPageBreak/>
              <w:t xml:space="preserve">Child factors: </w:t>
            </w:r>
            <w:r w:rsidRPr="00AE3745">
              <w:rPr>
                <w:b/>
                <w:bCs/>
                <w:sz w:val="20"/>
              </w:rPr>
              <w:t>violence in the family</w:t>
            </w:r>
            <w:r w:rsidRPr="00AE3745">
              <w:rPr>
                <w:sz w:val="20"/>
              </w:rPr>
              <w:t>, serious life event</w:t>
            </w:r>
          </w:p>
          <w:p w14:paraId="4008EE8B" w14:textId="77777777" w:rsidR="002E3F73" w:rsidRPr="00AE3745" w:rsidRDefault="002E3F73" w:rsidP="00EB0505">
            <w:pPr>
              <w:spacing w:line="240" w:lineRule="auto"/>
              <w:rPr>
                <w:b/>
                <w:bCs/>
                <w:sz w:val="20"/>
              </w:rPr>
            </w:pPr>
            <w:r w:rsidRPr="00AE3745">
              <w:rPr>
                <w:sz w:val="20"/>
              </w:rPr>
              <w:lastRenderedPageBreak/>
              <w:t xml:space="preserve">Maternal factors: </w:t>
            </w:r>
            <w:r w:rsidRPr="00AE3745">
              <w:rPr>
                <w:b/>
                <w:bCs/>
                <w:sz w:val="20"/>
              </w:rPr>
              <w:t>worries about economy</w:t>
            </w:r>
            <w:r w:rsidRPr="00AE3745">
              <w:rPr>
                <w:sz w:val="20"/>
              </w:rPr>
              <w:t xml:space="preserve">, low emotional support, </w:t>
            </w:r>
            <w:r w:rsidRPr="00AE3745">
              <w:rPr>
                <w:b/>
                <w:bCs/>
                <w:sz w:val="20"/>
              </w:rPr>
              <w:t>everyday stress</w:t>
            </w:r>
          </w:p>
          <w:p w14:paraId="31B41A25" w14:textId="77777777" w:rsidR="002E3F73" w:rsidRPr="00AE3745" w:rsidRDefault="002E3F73" w:rsidP="00EB0505">
            <w:pPr>
              <w:spacing w:line="240" w:lineRule="auto"/>
              <w:rPr>
                <w:b/>
                <w:bCs/>
                <w:sz w:val="20"/>
              </w:rPr>
            </w:pPr>
            <w:r w:rsidRPr="00AE3745">
              <w:rPr>
                <w:sz w:val="20"/>
              </w:rPr>
              <w:t xml:space="preserve">Paternal factors: </w:t>
            </w:r>
            <w:r w:rsidRPr="00AE3745">
              <w:rPr>
                <w:b/>
                <w:bCs/>
                <w:sz w:val="20"/>
              </w:rPr>
              <w:t xml:space="preserve">worries about economy, low emotional support, </w:t>
            </w:r>
            <w:r w:rsidRPr="00AE3745">
              <w:rPr>
                <w:sz w:val="20"/>
              </w:rPr>
              <w:t>everyday stress</w:t>
            </w:r>
          </w:p>
        </w:tc>
      </w:tr>
      <w:tr w:rsidR="002E3F73" w:rsidRPr="00AE3745" w14:paraId="159F94AA" w14:textId="77777777" w:rsidTr="00EB0505">
        <w:tc>
          <w:tcPr>
            <w:tcW w:w="0" w:type="auto"/>
            <w:tcBorders>
              <w:left w:val="nil"/>
              <w:right w:val="nil"/>
            </w:tcBorders>
            <w:shd w:val="clear" w:color="auto" w:fill="auto"/>
          </w:tcPr>
          <w:p w14:paraId="0FDA5145" w14:textId="77777777" w:rsidR="002E3F73" w:rsidRPr="00AE3745" w:rsidRDefault="002E3F73" w:rsidP="00EB0505">
            <w:pPr>
              <w:spacing w:line="240" w:lineRule="auto"/>
              <w:rPr>
                <w:sz w:val="20"/>
              </w:rPr>
            </w:pPr>
            <w:r>
              <w:rPr>
                <w:sz w:val="20"/>
              </w:rPr>
              <w:lastRenderedPageBreak/>
              <w:t>Link &amp; Fortier (</w:t>
            </w:r>
            <w:proofErr w:type="gramStart"/>
            <w:r>
              <w:rPr>
                <w:sz w:val="20"/>
              </w:rPr>
              <w:t>2016)</w:t>
            </w:r>
            <w:r>
              <w:rPr>
                <w:noProof/>
                <w:sz w:val="20"/>
              </w:rPr>
              <w:t>(</w:t>
            </w:r>
            <w:proofErr w:type="gramEnd"/>
            <w:r>
              <w:rPr>
                <w:noProof/>
                <w:sz w:val="20"/>
              </w:rPr>
              <w:t>40)</w:t>
            </w:r>
          </w:p>
        </w:tc>
        <w:tc>
          <w:tcPr>
            <w:tcW w:w="0" w:type="auto"/>
            <w:tcBorders>
              <w:left w:val="nil"/>
              <w:right w:val="nil"/>
            </w:tcBorders>
            <w:shd w:val="clear" w:color="auto" w:fill="auto"/>
          </w:tcPr>
          <w:p w14:paraId="456C85B4" w14:textId="77777777" w:rsidR="002E3F73" w:rsidRPr="00AE3745" w:rsidRDefault="002E3F73" w:rsidP="00EB0505">
            <w:pPr>
              <w:spacing w:line="240" w:lineRule="auto"/>
              <w:rPr>
                <w:sz w:val="20"/>
              </w:rPr>
            </w:pPr>
            <w:r w:rsidRPr="00AE3745">
              <w:rPr>
                <w:sz w:val="20"/>
              </w:rPr>
              <w:t>Pain severity. Frequency of chronic pain</w:t>
            </w:r>
          </w:p>
        </w:tc>
        <w:tc>
          <w:tcPr>
            <w:tcW w:w="0" w:type="auto"/>
            <w:tcBorders>
              <w:left w:val="nil"/>
              <w:right w:val="nil"/>
            </w:tcBorders>
            <w:shd w:val="clear" w:color="auto" w:fill="auto"/>
          </w:tcPr>
          <w:p w14:paraId="6F5228B9" w14:textId="77777777" w:rsidR="002E3F73" w:rsidRPr="00AE3745" w:rsidRDefault="002E3F73" w:rsidP="00EB0505">
            <w:pPr>
              <w:spacing w:line="240" w:lineRule="auto"/>
              <w:rPr>
                <w:sz w:val="20"/>
              </w:rPr>
            </w:pPr>
            <w:r w:rsidRPr="00AE3745">
              <w:rPr>
                <w:sz w:val="20"/>
              </w:rPr>
              <w:t>Pain severity: 0-10 numeric rating scale. Frequency of chronic pain in past 3 months: six-point Likert scale, “every day” to “less than once per month”</w:t>
            </w:r>
          </w:p>
        </w:tc>
        <w:tc>
          <w:tcPr>
            <w:tcW w:w="0" w:type="auto"/>
            <w:tcBorders>
              <w:left w:val="nil"/>
              <w:right w:val="nil"/>
            </w:tcBorders>
            <w:shd w:val="clear" w:color="auto" w:fill="auto"/>
          </w:tcPr>
          <w:p w14:paraId="3DF13559" w14:textId="77777777" w:rsidR="002E3F73" w:rsidRPr="00AE3745" w:rsidRDefault="002E3F73" w:rsidP="00EB0505">
            <w:pPr>
              <w:spacing w:line="240" w:lineRule="auto"/>
              <w:rPr>
                <w:sz w:val="20"/>
              </w:rPr>
            </w:pPr>
            <w:r w:rsidRPr="00AE3745">
              <w:rPr>
                <w:sz w:val="20"/>
              </w:rPr>
              <w:t>Pain severity:</w:t>
            </w:r>
            <w:r w:rsidRPr="00AE3745">
              <w:rPr>
                <w:b/>
                <w:bCs/>
                <w:sz w:val="20"/>
              </w:rPr>
              <w:t xml:space="preserve"> </w:t>
            </w:r>
            <w:r w:rsidRPr="00AE3745">
              <w:rPr>
                <w:sz w:val="20"/>
              </w:rPr>
              <w:t>Parent trait anxiety</w:t>
            </w:r>
          </w:p>
          <w:p w14:paraId="69985FC9" w14:textId="77777777" w:rsidR="002E3F73" w:rsidRPr="00AE3745" w:rsidRDefault="002E3F73" w:rsidP="00EB0505">
            <w:pPr>
              <w:spacing w:line="240" w:lineRule="auto"/>
              <w:rPr>
                <w:b/>
                <w:bCs/>
                <w:sz w:val="20"/>
              </w:rPr>
            </w:pPr>
            <w:r w:rsidRPr="00AE3745">
              <w:rPr>
                <w:sz w:val="20"/>
              </w:rPr>
              <w:t xml:space="preserve">Pain frequency: </w:t>
            </w:r>
            <w:r w:rsidRPr="00AE3745">
              <w:rPr>
                <w:b/>
                <w:bCs/>
                <w:sz w:val="20"/>
              </w:rPr>
              <w:t>Parent trait anxiety</w:t>
            </w:r>
          </w:p>
        </w:tc>
      </w:tr>
      <w:tr w:rsidR="002E3F73" w:rsidRPr="00AE3745" w14:paraId="2A2953DB" w14:textId="77777777" w:rsidTr="00EB0505">
        <w:tc>
          <w:tcPr>
            <w:tcW w:w="0" w:type="auto"/>
            <w:tcBorders>
              <w:left w:val="nil"/>
              <w:right w:val="nil"/>
            </w:tcBorders>
            <w:shd w:val="clear" w:color="auto" w:fill="auto"/>
          </w:tcPr>
          <w:p w14:paraId="2616EDCA" w14:textId="77777777" w:rsidR="002E3F73" w:rsidRPr="00AE3745" w:rsidRDefault="002E3F73" w:rsidP="00EB0505">
            <w:pPr>
              <w:spacing w:line="240" w:lineRule="auto"/>
              <w:rPr>
                <w:sz w:val="20"/>
              </w:rPr>
            </w:pPr>
            <w:proofErr w:type="spellStart"/>
            <w:r>
              <w:rPr>
                <w:sz w:val="20"/>
              </w:rPr>
              <w:t>Litcher</w:t>
            </w:r>
            <w:proofErr w:type="spellEnd"/>
            <w:r>
              <w:rPr>
                <w:sz w:val="20"/>
              </w:rPr>
              <w:t xml:space="preserve"> et al. (</w:t>
            </w:r>
            <w:proofErr w:type="gramStart"/>
            <w:r>
              <w:rPr>
                <w:sz w:val="20"/>
              </w:rPr>
              <w:t>2001)</w:t>
            </w:r>
            <w:r>
              <w:rPr>
                <w:noProof/>
                <w:sz w:val="20"/>
              </w:rPr>
              <w:t>(</w:t>
            </w:r>
            <w:proofErr w:type="gramEnd"/>
            <w:r>
              <w:rPr>
                <w:noProof/>
                <w:sz w:val="20"/>
              </w:rPr>
              <w:t>41)</w:t>
            </w:r>
          </w:p>
        </w:tc>
        <w:tc>
          <w:tcPr>
            <w:tcW w:w="0" w:type="auto"/>
            <w:tcBorders>
              <w:left w:val="nil"/>
              <w:right w:val="nil"/>
            </w:tcBorders>
            <w:shd w:val="clear" w:color="auto" w:fill="auto"/>
          </w:tcPr>
          <w:p w14:paraId="58AD226B" w14:textId="77777777" w:rsidR="002E3F73" w:rsidRPr="00AE3745" w:rsidRDefault="002E3F73" w:rsidP="00EB0505">
            <w:pPr>
              <w:spacing w:line="240" w:lineRule="auto"/>
              <w:rPr>
                <w:sz w:val="20"/>
              </w:rPr>
            </w:pPr>
            <w:r>
              <w:rPr>
                <w:sz w:val="20"/>
              </w:rPr>
              <w:t>Somatic symptoms</w:t>
            </w:r>
          </w:p>
        </w:tc>
        <w:tc>
          <w:tcPr>
            <w:tcW w:w="0" w:type="auto"/>
            <w:tcBorders>
              <w:left w:val="nil"/>
              <w:right w:val="nil"/>
            </w:tcBorders>
            <w:shd w:val="clear" w:color="auto" w:fill="auto"/>
          </w:tcPr>
          <w:p w14:paraId="050E3A04" w14:textId="77777777" w:rsidR="002E3F73" w:rsidRPr="000D6CE4" w:rsidRDefault="002E3F73" w:rsidP="00EB0505">
            <w:pPr>
              <w:spacing w:line="240" w:lineRule="auto"/>
              <w:rPr>
                <w:sz w:val="20"/>
              </w:rPr>
            </w:pPr>
            <w:r w:rsidRPr="762D2EFC">
              <w:rPr>
                <w:sz w:val="20"/>
              </w:rPr>
              <w:t>Children</w:t>
            </w:r>
            <w:r>
              <w:rPr>
                <w:sz w:val="20"/>
              </w:rPr>
              <w:t>’s</w:t>
            </w:r>
            <w:r w:rsidRPr="762D2EFC">
              <w:rPr>
                <w:sz w:val="20"/>
              </w:rPr>
              <w:t xml:space="preserve"> Somatization Inventory – Parent version</w:t>
            </w:r>
            <w:r>
              <w:rPr>
                <w:sz w:val="20"/>
              </w:rPr>
              <w:t xml:space="preserve">, </w:t>
            </w:r>
            <w:r w:rsidRPr="762D2EFC">
              <w:rPr>
                <w:sz w:val="20"/>
              </w:rPr>
              <w:t>amended</w:t>
            </w:r>
          </w:p>
          <w:p w14:paraId="0DD46873" w14:textId="77777777" w:rsidR="002E3F73" w:rsidRPr="00AE3745" w:rsidRDefault="002E3F73" w:rsidP="00EB0505">
            <w:pPr>
              <w:spacing w:line="240" w:lineRule="auto"/>
              <w:rPr>
                <w:sz w:val="20"/>
              </w:rPr>
            </w:pPr>
          </w:p>
        </w:tc>
        <w:tc>
          <w:tcPr>
            <w:tcW w:w="0" w:type="auto"/>
            <w:tcBorders>
              <w:left w:val="nil"/>
              <w:right w:val="nil"/>
            </w:tcBorders>
            <w:shd w:val="clear" w:color="auto" w:fill="auto"/>
          </w:tcPr>
          <w:p w14:paraId="28B7B1B6" w14:textId="77777777" w:rsidR="002E3F73" w:rsidRPr="00AE3745" w:rsidRDefault="002E3F73" w:rsidP="00EB0505">
            <w:pPr>
              <w:spacing w:line="240" w:lineRule="auto"/>
              <w:rPr>
                <w:sz w:val="20"/>
              </w:rPr>
            </w:pPr>
            <w:r w:rsidRPr="00AE3745">
              <w:rPr>
                <w:b/>
                <w:bCs/>
                <w:sz w:val="20"/>
              </w:rPr>
              <w:t>Child behaviour somatisation, child behaviour depression/anxiety,</w:t>
            </w:r>
            <w:r w:rsidRPr="00AE3745">
              <w:rPr>
                <w:sz w:val="20"/>
              </w:rPr>
              <w:t xml:space="preserve"> </w:t>
            </w:r>
            <w:r w:rsidRPr="00AE3745">
              <w:rPr>
                <w:b/>
                <w:bCs/>
                <w:sz w:val="20"/>
              </w:rPr>
              <w:t xml:space="preserve">depression </w:t>
            </w:r>
            <w:r w:rsidRPr="00AE3745">
              <w:rPr>
                <w:i/>
                <w:iCs/>
                <w:sz w:val="20"/>
              </w:rPr>
              <w:t>(child-r</w:t>
            </w:r>
            <w:r>
              <w:rPr>
                <w:i/>
                <w:iCs/>
                <w:sz w:val="20"/>
              </w:rPr>
              <w:t>eporte</w:t>
            </w:r>
            <w:r w:rsidRPr="00AE3745">
              <w:rPr>
                <w:i/>
                <w:iCs/>
                <w:sz w:val="20"/>
              </w:rPr>
              <w:t>d)</w:t>
            </w:r>
            <w:r w:rsidRPr="00AE3745">
              <w:rPr>
                <w:b/>
                <w:bCs/>
                <w:sz w:val="20"/>
              </w:rPr>
              <w:t xml:space="preserve">, anxiety </w:t>
            </w:r>
            <w:r w:rsidRPr="00AE3745">
              <w:rPr>
                <w:i/>
                <w:iCs/>
                <w:sz w:val="20"/>
              </w:rPr>
              <w:t>(child-r</w:t>
            </w:r>
            <w:r>
              <w:rPr>
                <w:i/>
                <w:iCs/>
                <w:sz w:val="20"/>
              </w:rPr>
              <w:t>eported</w:t>
            </w:r>
            <w:r w:rsidRPr="00AE3745">
              <w:rPr>
                <w:i/>
                <w:iCs/>
                <w:sz w:val="20"/>
              </w:rPr>
              <w:t>)</w:t>
            </w:r>
            <w:r w:rsidRPr="00AE3745">
              <w:rPr>
                <w:b/>
                <w:bCs/>
                <w:sz w:val="20"/>
              </w:rPr>
              <w:t xml:space="preserve">, </w:t>
            </w:r>
            <w:r w:rsidRPr="00AE3745">
              <w:rPr>
                <w:sz w:val="20"/>
              </w:rPr>
              <w:t xml:space="preserve">perceived competence </w:t>
            </w:r>
            <w:r w:rsidRPr="00AE3745">
              <w:rPr>
                <w:i/>
                <w:iCs/>
                <w:sz w:val="20"/>
              </w:rPr>
              <w:t>(child-r</w:t>
            </w:r>
            <w:r>
              <w:rPr>
                <w:i/>
                <w:iCs/>
                <w:sz w:val="20"/>
              </w:rPr>
              <w:t>eported</w:t>
            </w:r>
            <w:r w:rsidRPr="00AE3745">
              <w:rPr>
                <w:i/>
                <w:iCs/>
                <w:sz w:val="20"/>
              </w:rPr>
              <w:t>)</w:t>
            </w:r>
            <w:r w:rsidRPr="00AE3745">
              <w:rPr>
                <w:sz w:val="20"/>
              </w:rPr>
              <w:t xml:space="preserve">, self-worth </w:t>
            </w:r>
            <w:r w:rsidRPr="00AE3745">
              <w:rPr>
                <w:i/>
                <w:iCs/>
                <w:sz w:val="20"/>
              </w:rPr>
              <w:t>(child-r</w:t>
            </w:r>
            <w:r>
              <w:rPr>
                <w:i/>
                <w:iCs/>
                <w:sz w:val="20"/>
              </w:rPr>
              <w:t>eported</w:t>
            </w:r>
            <w:r w:rsidRPr="00AE3745">
              <w:rPr>
                <w:i/>
                <w:iCs/>
                <w:sz w:val="20"/>
              </w:rPr>
              <w:t>)</w:t>
            </w:r>
          </w:p>
        </w:tc>
      </w:tr>
      <w:tr w:rsidR="002E3F73" w:rsidRPr="00AE3745" w14:paraId="576E322A" w14:textId="77777777" w:rsidTr="00EB0505">
        <w:tc>
          <w:tcPr>
            <w:tcW w:w="0" w:type="auto"/>
            <w:tcBorders>
              <w:left w:val="nil"/>
              <w:right w:val="nil"/>
            </w:tcBorders>
            <w:shd w:val="clear" w:color="auto" w:fill="auto"/>
          </w:tcPr>
          <w:p w14:paraId="0E82D001" w14:textId="77777777" w:rsidR="002E3F73" w:rsidRPr="00AE3745" w:rsidRDefault="002E3F73" w:rsidP="00EB0505">
            <w:pPr>
              <w:spacing w:line="240" w:lineRule="auto"/>
              <w:rPr>
                <w:sz w:val="20"/>
              </w:rPr>
            </w:pPr>
            <w:r>
              <w:rPr>
                <w:sz w:val="20"/>
              </w:rPr>
              <w:t>Morris (</w:t>
            </w:r>
            <w:proofErr w:type="gramStart"/>
            <w:r>
              <w:rPr>
                <w:sz w:val="20"/>
              </w:rPr>
              <w:t>2006)</w:t>
            </w:r>
            <w:r>
              <w:rPr>
                <w:noProof/>
                <w:sz w:val="20"/>
              </w:rPr>
              <w:t>(</w:t>
            </w:r>
            <w:proofErr w:type="gramEnd"/>
            <w:r>
              <w:rPr>
                <w:noProof/>
                <w:sz w:val="20"/>
              </w:rPr>
              <w:t>42)</w:t>
            </w:r>
          </w:p>
        </w:tc>
        <w:tc>
          <w:tcPr>
            <w:tcW w:w="0" w:type="auto"/>
            <w:tcBorders>
              <w:left w:val="nil"/>
              <w:right w:val="nil"/>
            </w:tcBorders>
            <w:shd w:val="clear" w:color="auto" w:fill="auto"/>
          </w:tcPr>
          <w:p w14:paraId="4B7268DD" w14:textId="77777777" w:rsidR="002E3F73" w:rsidRPr="00AE3745" w:rsidRDefault="002E3F73" w:rsidP="00EB0505">
            <w:pPr>
              <w:spacing w:line="240" w:lineRule="auto"/>
              <w:rPr>
                <w:b/>
                <w:bCs/>
                <w:sz w:val="20"/>
              </w:rPr>
            </w:pPr>
            <w:r w:rsidRPr="00AE3745">
              <w:rPr>
                <w:sz w:val="20"/>
              </w:rPr>
              <w:t>Weekly headache versus good health</w:t>
            </w:r>
          </w:p>
        </w:tc>
        <w:tc>
          <w:tcPr>
            <w:tcW w:w="0" w:type="auto"/>
            <w:tcBorders>
              <w:left w:val="nil"/>
              <w:right w:val="nil"/>
            </w:tcBorders>
            <w:shd w:val="clear" w:color="auto" w:fill="auto"/>
          </w:tcPr>
          <w:p w14:paraId="7F2DD074" w14:textId="77777777" w:rsidR="002E3F73" w:rsidRPr="00AE3745" w:rsidRDefault="002E3F73" w:rsidP="00EB0505">
            <w:pPr>
              <w:spacing w:line="240" w:lineRule="auto"/>
              <w:rPr>
                <w:b/>
                <w:bCs/>
                <w:sz w:val="20"/>
              </w:rPr>
            </w:pPr>
            <w:r w:rsidRPr="00AE3745">
              <w:rPr>
                <w:sz w:val="20"/>
              </w:rPr>
              <w:t>Experienced headache in last six months. Frequency “at least once a week.” Specify absolute number of headaches in certain time span</w:t>
            </w:r>
          </w:p>
        </w:tc>
        <w:tc>
          <w:tcPr>
            <w:tcW w:w="0" w:type="auto"/>
            <w:tcBorders>
              <w:left w:val="nil"/>
              <w:right w:val="nil"/>
            </w:tcBorders>
            <w:shd w:val="clear" w:color="auto" w:fill="auto"/>
          </w:tcPr>
          <w:p w14:paraId="1BA3011B" w14:textId="77777777" w:rsidR="002E3F73" w:rsidRPr="00AE3745" w:rsidRDefault="002E3F73" w:rsidP="00EB0505">
            <w:pPr>
              <w:spacing w:line="240" w:lineRule="auto"/>
              <w:rPr>
                <w:sz w:val="20"/>
              </w:rPr>
            </w:pPr>
            <w:r w:rsidRPr="00AE3745">
              <w:rPr>
                <w:b/>
                <w:bCs/>
                <w:sz w:val="20"/>
              </w:rPr>
              <w:t>Anger-out mode of expression</w:t>
            </w:r>
            <w:r w:rsidRPr="00AE3745">
              <w:rPr>
                <w:sz w:val="20"/>
              </w:rPr>
              <w:t>, anxiety/depression, sleep disturbance, index of life events</w:t>
            </w:r>
          </w:p>
        </w:tc>
      </w:tr>
      <w:tr w:rsidR="002E3F73" w:rsidRPr="00AE3745" w14:paraId="02541145" w14:textId="77777777" w:rsidTr="00EB0505">
        <w:tc>
          <w:tcPr>
            <w:tcW w:w="0" w:type="auto"/>
            <w:tcBorders>
              <w:left w:val="nil"/>
              <w:right w:val="nil"/>
            </w:tcBorders>
            <w:shd w:val="clear" w:color="auto" w:fill="auto"/>
          </w:tcPr>
          <w:p w14:paraId="3987486E" w14:textId="77777777" w:rsidR="002E3F73" w:rsidRPr="00AE3745" w:rsidRDefault="002E3F73" w:rsidP="00EB0505">
            <w:pPr>
              <w:spacing w:line="240" w:lineRule="auto"/>
              <w:rPr>
                <w:sz w:val="20"/>
              </w:rPr>
            </w:pPr>
            <w:proofErr w:type="spellStart"/>
            <w:r>
              <w:rPr>
                <w:sz w:val="20"/>
              </w:rPr>
              <w:t>Pitrou</w:t>
            </w:r>
            <w:proofErr w:type="spellEnd"/>
            <w:r>
              <w:rPr>
                <w:sz w:val="20"/>
              </w:rPr>
              <w:t xml:space="preserve"> et al. (</w:t>
            </w:r>
            <w:proofErr w:type="gramStart"/>
            <w:r>
              <w:rPr>
                <w:sz w:val="20"/>
              </w:rPr>
              <w:t>2010)</w:t>
            </w:r>
            <w:r>
              <w:rPr>
                <w:noProof/>
                <w:sz w:val="20"/>
              </w:rPr>
              <w:t>(</w:t>
            </w:r>
            <w:proofErr w:type="gramEnd"/>
            <w:r>
              <w:rPr>
                <w:noProof/>
                <w:sz w:val="20"/>
              </w:rPr>
              <w:t>43)</w:t>
            </w:r>
          </w:p>
        </w:tc>
        <w:tc>
          <w:tcPr>
            <w:tcW w:w="0" w:type="auto"/>
            <w:tcBorders>
              <w:left w:val="nil"/>
              <w:right w:val="nil"/>
            </w:tcBorders>
            <w:shd w:val="clear" w:color="auto" w:fill="auto"/>
          </w:tcPr>
          <w:p w14:paraId="15F26F44" w14:textId="77777777" w:rsidR="002E3F73" w:rsidRPr="00AE3745" w:rsidRDefault="002E3F73" w:rsidP="00EB0505">
            <w:pPr>
              <w:spacing w:line="240" w:lineRule="auto"/>
              <w:rPr>
                <w:sz w:val="20"/>
              </w:rPr>
            </w:pPr>
            <w:r w:rsidRPr="00AE3745">
              <w:rPr>
                <w:sz w:val="20"/>
              </w:rPr>
              <w:t>Frequent headaches</w:t>
            </w:r>
          </w:p>
        </w:tc>
        <w:tc>
          <w:tcPr>
            <w:tcW w:w="0" w:type="auto"/>
            <w:tcBorders>
              <w:left w:val="nil"/>
              <w:right w:val="nil"/>
            </w:tcBorders>
            <w:shd w:val="clear" w:color="auto" w:fill="auto"/>
          </w:tcPr>
          <w:p w14:paraId="10A34C3D" w14:textId="77777777" w:rsidR="002E3F73" w:rsidRPr="00AE3745" w:rsidRDefault="002E3F73" w:rsidP="00EB0505">
            <w:pPr>
              <w:spacing w:line="240" w:lineRule="auto"/>
              <w:rPr>
                <w:sz w:val="20"/>
              </w:rPr>
            </w:pPr>
            <w:r w:rsidRPr="00AE3745">
              <w:rPr>
                <w:sz w:val="20"/>
              </w:rPr>
              <w:t>“Since his/her birth, did your child have frequent headaches, including migraines?”</w:t>
            </w:r>
          </w:p>
        </w:tc>
        <w:tc>
          <w:tcPr>
            <w:tcW w:w="0" w:type="auto"/>
            <w:tcBorders>
              <w:left w:val="nil"/>
              <w:right w:val="nil"/>
            </w:tcBorders>
            <w:shd w:val="clear" w:color="auto" w:fill="auto"/>
          </w:tcPr>
          <w:p w14:paraId="63B06D0A" w14:textId="77777777" w:rsidR="002E3F73" w:rsidRPr="00AE3745" w:rsidRDefault="002E3F73" w:rsidP="00EB0505">
            <w:pPr>
              <w:spacing w:line="240" w:lineRule="auto"/>
              <w:rPr>
                <w:b/>
                <w:bCs/>
                <w:sz w:val="20"/>
              </w:rPr>
            </w:pPr>
            <w:r w:rsidRPr="00AE3745">
              <w:rPr>
                <w:sz w:val="20"/>
              </w:rPr>
              <w:t>Parenting style (</w:t>
            </w:r>
            <w:r w:rsidRPr="00AE3745">
              <w:rPr>
                <w:b/>
                <w:bCs/>
                <w:sz w:val="20"/>
              </w:rPr>
              <w:t xml:space="preserve">punitive behaviours, inverse association; </w:t>
            </w:r>
            <w:r w:rsidRPr="00AE3745">
              <w:rPr>
                <w:sz w:val="20"/>
              </w:rPr>
              <w:t xml:space="preserve">caring behaviours, overprotective behaviours), </w:t>
            </w:r>
            <w:r w:rsidRPr="00AE3745">
              <w:rPr>
                <w:b/>
                <w:bCs/>
                <w:sz w:val="20"/>
              </w:rPr>
              <w:t xml:space="preserve">emotional problems, </w:t>
            </w:r>
            <w:r w:rsidRPr="00AE3745">
              <w:rPr>
                <w:sz w:val="20"/>
              </w:rPr>
              <w:t xml:space="preserve">conduct disorder, peer relationship difficulties, hyperactivity-inattention, </w:t>
            </w:r>
            <w:r w:rsidRPr="00AE3745">
              <w:rPr>
                <w:b/>
                <w:bCs/>
                <w:sz w:val="20"/>
              </w:rPr>
              <w:t xml:space="preserve">abnormal total difficulties on Strengths and Difficulties questionnaire, general anxiety disorder </w:t>
            </w:r>
            <w:r w:rsidRPr="00AE3745">
              <w:rPr>
                <w:i/>
                <w:iCs/>
                <w:sz w:val="20"/>
              </w:rPr>
              <w:t>(child-reported)</w:t>
            </w:r>
            <w:r w:rsidRPr="00AE3745">
              <w:rPr>
                <w:b/>
                <w:bCs/>
                <w:sz w:val="20"/>
              </w:rPr>
              <w:t xml:space="preserve">, </w:t>
            </w:r>
            <w:r w:rsidRPr="00AE3745">
              <w:rPr>
                <w:sz w:val="20"/>
              </w:rPr>
              <w:t xml:space="preserve">separation anxiety disorder </w:t>
            </w:r>
            <w:r w:rsidRPr="00AE3745">
              <w:rPr>
                <w:i/>
                <w:iCs/>
                <w:sz w:val="20"/>
              </w:rPr>
              <w:t>(child-reported)</w:t>
            </w:r>
            <w:r w:rsidRPr="00AE3745">
              <w:rPr>
                <w:sz w:val="20"/>
              </w:rPr>
              <w:t xml:space="preserve">, specific phobia </w:t>
            </w:r>
            <w:r w:rsidRPr="00AE3745">
              <w:rPr>
                <w:i/>
                <w:iCs/>
                <w:sz w:val="20"/>
              </w:rPr>
              <w:t>(child-reported)</w:t>
            </w:r>
            <w:r w:rsidRPr="00AE3745">
              <w:rPr>
                <w:sz w:val="20"/>
              </w:rPr>
              <w:t xml:space="preserve">, major depressive disorder </w:t>
            </w:r>
            <w:r w:rsidRPr="00AE3745">
              <w:rPr>
                <w:i/>
                <w:iCs/>
                <w:sz w:val="20"/>
              </w:rPr>
              <w:t>(child-reported)</w:t>
            </w:r>
            <w:r w:rsidRPr="00AE3745">
              <w:rPr>
                <w:sz w:val="20"/>
              </w:rPr>
              <w:t xml:space="preserve">, ADHD </w:t>
            </w:r>
            <w:r w:rsidRPr="00AE3745">
              <w:rPr>
                <w:i/>
                <w:iCs/>
                <w:sz w:val="20"/>
              </w:rPr>
              <w:t>(child-reported)</w:t>
            </w:r>
            <w:r w:rsidRPr="00AE3745">
              <w:rPr>
                <w:sz w:val="20"/>
              </w:rPr>
              <w:t xml:space="preserve">, oppositional defiant disorder </w:t>
            </w:r>
            <w:r w:rsidRPr="00AE3745">
              <w:rPr>
                <w:i/>
                <w:iCs/>
                <w:sz w:val="20"/>
              </w:rPr>
              <w:t>(child-reported)</w:t>
            </w:r>
            <w:r w:rsidRPr="00AE3745">
              <w:rPr>
                <w:sz w:val="20"/>
              </w:rPr>
              <w:t xml:space="preserve">, conduct disorder </w:t>
            </w:r>
            <w:r w:rsidRPr="00AE3745">
              <w:rPr>
                <w:i/>
                <w:iCs/>
                <w:sz w:val="20"/>
              </w:rPr>
              <w:t>(child-reported)</w:t>
            </w:r>
          </w:p>
        </w:tc>
      </w:tr>
      <w:tr w:rsidR="002E3F73" w:rsidRPr="00AE3745" w14:paraId="1B49FBC5" w14:textId="77777777" w:rsidTr="00EB0505">
        <w:tc>
          <w:tcPr>
            <w:tcW w:w="0" w:type="auto"/>
            <w:tcBorders>
              <w:left w:val="nil"/>
              <w:right w:val="nil"/>
            </w:tcBorders>
            <w:shd w:val="clear" w:color="auto" w:fill="auto"/>
          </w:tcPr>
          <w:p w14:paraId="6E274879" w14:textId="77777777" w:rsidR="002E3F73" w:rsidRPr="00AE3745" w:rsidRDefault="002E3F73" w:rsidP="00EB0505">
            <w:pPr>
              <w:spacing w:line="240" w:lineRule="auto"/>
              <w:rPr>
                <w:sz w:val="20"/>
              </w:rPr>
            </w:pPr>
            <w:proofErr w:type="spellStart"/>
            <w:r>
              <w:rPr>
                <w:sz w:val="20"/>
              </w:rPr>
              <w:t>Poder</w:t>
            </w:r>
            <w:proofErr w:type="spellEnd"/>
            <w:r>
              <w:rPr>
                <w:sz w:val="20"/>
              </w:rPr>
              <w:t xml:space="preserve"> et al (</w:t>
            </w:r>
            <w:proofErr w:type="gramStart"/>
            <w:r>
              <w:rPr>
                <w:sz w:val="20"/>
              </w:rPr>
              <w:t>2010)</w:t>
            </w:r>
            <w:r>
              <w:rPr>
                <w:noProof/>
                <w:sz w:val="20"/>
              </w:rPr>
              <w:t>(</w:t>
            </w:r>
            <w:proofErr w:type="gramEnd"/>
            <w:r>
              <w:rPr>
                <w:noProof/>
                <w:sz w:val="20"/>
              </w:rPr>
              <w:t>44)</w:t>
            </w:r>
          </w:p>
        </w:tc>
        <w:tc>
          <w:tcPr>
            <w:tcW w:w="0" w:type="auto"/>
            <w:tcBorders>
              <w:left w:val="nil"/>
              <w:right w:val="nil"/>
            </w:tcBorders>
            <w:shd w:val="clear" w:color="auto" w:fill="auto"/>
          </w:tcPr>
          <w:p w14:paraId="741443F1" w14:textId="77777777" w:rsidR="002E3F73" w:rsidRPr="00AE3745" w:rsidRDefault="002E3F73" w:rsidP="00EB0505">
            <w:pPr>
              <w:spacing w:line="240" w:lineRule="auto"/>
              <w:rPr>
                <w:sz w:val="20"/>
              </w:rPr>
            </w:pPr>
            <w:r w:rsidRPr="00AE3745">
              <w:rPr>
                <w:sz w:val="20"/>
              </w:rPr>
              <w:t>Symptom presence, frequency, intensity and distress</w:t>
            </w:r>
          </w:p>
        </w:tc>
        <w:tc>
          <w:tcPr>
            <w:tcW w:w="0" w:type="auto"/>
            <w:tcBorders>
              <w:left w:val="nil"/>
              <w:right w:val="nil"/>
            </w:tcBorders>
            <w:shd w:val="clear" w:color="auto" w:fill="auto"/>
          </w:tcPr>
          <w:p w14:paraId="487F5A61" w14:textId="77777777" w:rsidR="002E3F73" w:rsidRPr="00AE3745" w:rsidRDefault="002E3F73" w:rsidP="00EB0505">
            <w:pPr>
              <w:spacing w:line="240" w:lineRule="auto"/>
              <w:rPr>
                <w:sz w:val="20"/>
              </w:rPr>
            </w:pPr>
            <w:r w:rsidRPr="00AE3745">
              <w:rPr>
                <w:sz w:val="20"/>
              </w:rPr>
              <w:t>Modified version of the Memorial Symptom Assessment Scale 10-18 (Physical symptom scale)</w:t>
            </w:r>
          </w:p>
        </w:tc>
        <w:tc>
          <w:tcPr>
            <w:tcW w:w="0" w:type="auto"/>
            <w:tcBorders>
              <w:left w:val="nil"/>
              <w:right w:val="nil"/>
            </w:tcBorders>
            <w:shd w:val="clear" w:color="auto" w:fill="auto"/>
          </w:tcPr>
          <w:p w14:paraId="58BB0F62" w14:textId="77777777" w:rsidR="002E3F73" w:rsidRPr="00AE3745" w:rsidRDefault="002E3F73" w:rsidP="00EB0505">
            <w:pPr>
              <w:spacing w:line="240" w:lineRule="auto"/>
              <w:rPr>
                <w:b/>
                <w:bCs/>
                <w:sz w:val="20"/>
              </w:rPr>
            </w:pPr>
            <w:r w:rsidRPr="00AE3745">
              <w:rPr>
                <w:b/>
                <w:bCs/>
                <w:sz w:val="20"/>
              </w:rPr>
              <w:t>Parental PTSD</w:t>
            </w:r>
          </w:p>
        </w:tc>
      </w:tr>
      <w:tr w:rsidR="002E3F73" w:rsidRPr="00AE3745" w14:paraId="76AF80A4" w14:textId="77777777" w:rsidTr="00EB0505">
        <w:tc>
          <w:tcPr>
            <w:tcW w:w="0" w:type="auto"/>
            <w:tcBorders>
              <w:left w:val="nil"/>
              <w:right w:val="nil"/>
            </w:tcBorders>
            <w:shd w:val="clear" w:color="auto" w:fill="auto"/>
          </w:tcPr>
          <w:p w14:paraId="004C6DE4" w14:textId="77777777" w:rsidR="002E3F73" w:rsidRPr="00BC4E5A" w:rsidRDefault="002E3F73" w:rsidP="00EB0505">
            <w:pPr>
              <w:spacing w:line="240" w:lineRule="auto"/>
              <w:rPr>
                <w:sz w:val="20"/>
                <w:lang w:val="it-IT"/>
              </w:rPr>
            </w:pPr>
            <w:r w:rsidRPr="00BC4E5A">
              <w:rPr>
                <w:sz w:val="20"/>
              </w:rPr>
              <w:t>Ramchandani et al. (</w:t>
            </w:r>
            <w:proofErr w:type="gramStart"/>
            <w:r w:rsidRPr="00BC4E5A">
              <w:rPr>
                <w:sz w:val="20"/>
              </w:rPr>
              <w:t>2005)</w:t>
            </w:r>
            <w:r>
              <w:rPr>
                <w:noProof/>
                <w:sz w:val="20"/>
              </w:rPr>
              <w:t>(</w:t>
            </w:r>
            <w:proofErr w:type="gramEnd"/>
            <w:r>
              <w:rPr>
                <w:noProof/>
                <w:sz w:val="20"/>
              </w:rPr>
              <w:t>45)</w:t>
            </w:r>
            <w:r w:rsidRPr="00BC4E5A">
              <w:rPr>
                <w:sz w:val="20"/>
              </w:rPr>
              <w:t xml:space="preserve">; Ramchandani et al. </w:t>
            </w:r>
            <w:r w:rsidRPr="00BC4E5A">
              <w:rPr>
                <w:sz w:val="20"/>
                <w:lang w:val="it-IT"/>
              </w:rPr>
              <w:t>(2006)</w:t>
            </w:r>
            <w:r>
              <w:rPr>
                <w:noProof/>
                <w:sz w:val="20"/>
              </w:rPr>
              <w:t>(46)</w:t>
            </w:r>
            <w:r w:rsidRPr="00BC4E5A">
              <w:rPr>
                <w:sz w:val="20"/>
                <w:lang w:val="it-IT"/>
              </w:rPr>
              <w:t>; Ramchandani et al. (2007)</w:t>
            </w:r>
            <w:r>
              <w:rPr>
                <w:noProof/>
                <w:sz w:val="20"/>
              </w:rPr>
              <w:t>(47)</w:t>
            </w:r>
          </w:p>
        </w:tc>
        <w:tc>
          <w:tcPr>
            <w:tcW w:w="0" w:type="auto"/>
            <w:tcBorders>
              <w:left w:val="nil"/>
              <w:right w:val="nil"/>
            </w:tcBorders>
            <w:shd w:val="clear" w:color="auto" w:fill="auto"/>
          </w:tcPr>
          <w:p w14:paraId="0F207595" w14:textId="77777777" w:rsidR="002E3F73" w:rsidRPr="00AE3745" w:rsidRDefault="002E3F73" w:rsidP="00EB0505">
            <w:pPr>
              <w:spacing w:line="240" w:lineRule="auto"/>
              <w:rPr>
                <w:sz w:val="20"/>
              </w:rPr>
            </w:pPr>
            <w:r w:rsidRPr="00AE3745">
              <w:rPr>
                <w:sz w:val="20"/>
              </w:rPr>
              <w:t>Abdominal pain</w:t>
            </w:r>
          </w:p>
        </w:tc>
        <w:tc>
          <w:tcPr>
            <w:tcW w:w="0" w:type="auto"/>
            <w:tcBorders>
              <w:left w:val="nil"/>
              <w:right w:val="nil"/>
            </w:tcBorders>
            <w:shd w:val="clear" w:color="auto" w:fill="auto"/>
          </w:tcPr>
          <w:p w14:paraId="6B4B9FFB" w14:textId="77777777" w:rsidR="002E3F73" w:rsidRPr="00AE3745" w:rsidRDefault="002E3F73" w:rsidP="00EB0505">
            <w:pPr>
              <w:spacing w:line="240" w:lineRule="auto"/>
              <w:rPr>
                <w:sz w:val="20"/>
              </w:rPr>
            </w:pPr>
            <w:r w:rsidRPr="00AE3745">
              <w:rPr>
                <w:sz w:val="20"/>
              </w:rPr>
              <w:t>“Have there been times when he/she seems to have had a pain in his stomach in the past 12 months?” Yes/No. “How many separate times has this happened in the past 12 months?” If ≥5 a year, in recurrent abdominal pain group</w:t>
            </w:r>
          </w:p>
        </w:tc>
        <w:tc>
          <w:tcPr>
            <w:tcW w:w="0" w:type="auto"/>
            <w:tcBorders>
              <w:left w:val="nil"/>
              <w:right w:val="nil"/>
            </w:tcBorders>
            <w:shd w:val="clear" w:color="auto" w:fill="auto"/>
          </w:tcPr>
          <w:p w14:paraId="4F4559FF" w14:textId="77777777" w:rsidR="002E3F73" w:rsidRPr="00AE3745" w:rsidRDefault="002E3F73" w:rsidP="00EB0505">
            <w:pPr>
              <w:spacing w:line="240" w:lineRule="auto"/>
              <w:rPr>
                <w:sz w:val="20"/>
              </w:rPr>
            </w:pPr>
            <w:r w:rsidRPr="00AE3745">
              <w:rPr>
                <w:sz w:val="20"/>
              </w:rPr>
              <w:t>30 months:</w:t>
            </w:r>
            <w:r w:rsidRPr="00AE3745">
              <w:rPr>
                <w:b/>
                <w:bCs/>
                <w:sz w:val="20"/>
              </w:rPr>
              <w:t xml:space="preserve"> maternal anxiety, maternal depression, </w:t>
            </w:r>
            <w:r w:rsidRPr="00AE3745">
              <w:rPr>
                <w:sz w:val="20"/>
              </w:rPr>
              <w:t>partner anxiety, partner depression</w:t>
            </w:r>
          </w:p>
          <w:p w14:paraId="329A7AC2" w14:textId="77777777" w:rsidR="002E3F73" w:rsidRPr="00AE3745" w:rsidRDefault="002E3F73" w:rsidP="00EB0505">
            <w:pPr>
              <w:spacing w:line="240" w:lineRule="auto"/>
              <w:rPr>
                <w:b/>
                <w:bCs/>
                <w:sz w:val="20"/>
              </w:rPr>
            </w:pPr>
            <w:r w:rsidRPr="00AE3745">
              <w:rPr>
                <w:sz w:val="20"/>
              </w:rPr>
              <w:t>42 months:</w:t>
            </w:r>
            <w:r w:rsidRPr="00AE3745">
              <w:rPr>
                <w:b/>
                <w:bCs/>
                <w:sz w:val="20"/>
              </w:rPr>
              <w:t xml:space="preserve"> behavioural and emotional problems (hyperactivity, emotional, conduct, prosocial, total difficulties)</w:t>
            </w:r>
          </w:p>
          <w:p w14:paraId="6B642643" w14:textId="77777777" w:rsidR="002E3F73" w:rsidRPr="00AE3745" w:rsidRDefault="002E3F73" w:rsidP="00EB0505">
            <w:pPr>
              <w:spacing w:line="240" w:lineRule="auto"/>
              <w:rPr>
                <w:b/>
                <w:bCs/>
                <w:sz w:val="20"/>
              </w:rPr>
            </w:pPr>
            <w:r w:rsidRPr="00AE3745">
              <w:rPr>
                <w:sz w:val="20"/>
              </w:rPr>
              <w:t xml:space="preserve">81 months: </w:t>
            </w:r>
            <w:r w:rsidRPr="00AE3745">
              <w:rPr>
                <w:b/>
                <w:bCs/>
                <w:sz w:val="20"/>
              </w:rPr>
              <w:t>strengths and difficulties (hyperactivity</w:t>
            </w:r>
            <w:r w:rsidRPr="00AE3745">
              <w:rPr>
                <w:sz w:val="20"/>
              </w:rPr>
              <w:t xml:space="preserve">, </w:t>
            </w:r>
            <w:r w:rsidRPr="00AE3745">
              <w:rPr>
                <w:b/>
                <w:bCs/>
                <w:sz w:val="20"/>
              </w:rPr>
              <w:t>emotional, conduct, peer problems,</w:t>
            </w:r>
            <w:r w:rsidRPr="00AE3745">
              <w:rPr>
                <w:sz w:val="20"/>
              </w:rPr>
              <w:t xml:space="preserve"> prosocial, </w:t>
            </w:r>
            <w:r w:rsidRPr="00AE3745">
              <w:rPr>
                <w:b/>
                <w:bCs/>
                <w:sz w:val="20"/>
              </w:rPr>
              <w:t xml:space="preserve">total difficulties, adjusted emotional), activity (temperament), </w:t>
            </w:r>
            <w:r w:rsidRPr="00AE3745">
              <w:rPr>
                <w:b/>
                <w:bCs/>
                <w:sz w:val="20"/>
              </w:rPr>
              <w:lastRenderedPageBreak/>
              <w:t xml:space="preserve">rhythmicity of eating and sleeping (temperament), maternal anxiety </w:t>
            </w:r>
            <w:r w:rsidRPr="00AE3745">
              <w:rPr>
                <w:i/>
                <w:iCs/>
                <w:sz w:val="20"/>
              </w:rPr>
              <w:t>(mother-reported)</w:t>
            </w:r>
            <w:r w:rsidRPr="00AE3745">
              <w:rPr>
                <w:b/>
                <w:bCs/>
                <w:sz w:val="20"/>
              </w:rPr>
              <w:t xml:space="preserve">, paternal anxiety </w:t>
            </w:r>
            <w:r w:rsidRPr="00AE3745">
              <w:rPr>
                <w:i/>
                <w:iCs/>
                <w:sz w:val="20"/>
              </w:rPr>
              <w:t>(father-reported)</w:t>
            </w:r>
          </w:p>
          <w:p w14:paraId="7C1CC49C" w14:textId="77777777" w:rsidR="002E3F73" w:rsidRPr="00AE3745" w:rsidRDefault="002E3F73" w:rsidP="00EB0505">
            <w:pPr>
              <w:spacing w:line="240" w:lineRule="auto"/>
              <w:rPr>
                <w:sz w:val="20"/>
              </w:rPr>
            </w:pPr>
            <w:r w:rsidRPr="00AE3745">
              <w:rPr>
                <w:sz w:val="20"/>
              </w:rPr>
              <w:t xml:space="preserve">7 years: hyperactivity score, emotional score, peer problems, </w:t>
            </w:r>
            <w:r w:rsidRPr="00AE3745">
              <w:rPr>
                <w:b/>
                <w:bCs/>
                <w:sz w:val="20"/>
              </w:rPr>
              <w:t>maternal anxiety</w:t>
            </w:r>
            <w:r w:rsidRPr="00AE3745">
              <w:rPr>
                <w:sz w:val="20"/>
              </w:rPr>
              <w:t>, paternal anxiety</w:t>
            </w:r>
          </w:p>
        </w:tc>
      </w:tr>
      <w:tr w:rsidR="002E3F73" w:rsidRPr="00AE3745" w14:paraId="6D8FDF49" w14:textId="77777777" w:rsidTr="00EB0505">
        <w:tc>
          <w:tcPr>
            <w:tcW w:w="0" w:type="auto"/>
            <w:tcBorders>
              <w:left w:val="nil"/>
              <w:right w:val="nil"/>
            </w:tcBorders>
            <w:shd w:val="clear" w:color="auto" w:fill="auto"/>
          </w:tcPr>
          <w:p w14:paraId="45E70A0A" w14:textId="77777777" w:rsidR="002E3F73" w:rsidRPr="00AE3745" w:rsidRDefault="002E3F73" w:rsidP="00EB0505">
            <w:pPr>
              <w:spacing w:line="240" w:lineRule="auto"/>
              <w:rPr>
                <w:sz w:val="20"/>
              </w:rPr>
            </w:pPr>
            <w:r>
              <w:rPr>
                <w:sz w:val="20"/>
              </w:rPr>
              <w:lastRenderedPageBreak/>
              <w:t>Rocha et al. (</w:t>
            </w:r>
            <w:proofErr w:type="gramStart"/>
            <w:r>
              <w:rPr>
                <w:sz w:val="20"/>
              </w:rPr>
              <w:t>2003)</w:t>
            </w:r>
            <w:r>
              <w:rPr>
                <w:noProof/>
                <w:sz w:val="20"/>
              </w:rPr>
              <w:t>(</w:t>
            </w:r>
            <w:proofErr w:type="gramEnd"/>
            <w:r>
              <w:rPr>
                <w:noProof/>
                <w:sz w:val="20"/>
              </w:rPr>
              <w:t>48)</w:t>
            </w:r>
          </w:p>
        </w:tc>
        <w:tc>
          <w:tcPr>
            <w:tcW w:w="0" w:type="auto"/>
            <w:tcBorders>
              <w:left w:val="nil"/>
              <w:right w:val="nil"/>
            </w:tcBorders>
            <w:shd w:val="clear" w:color="auto" w:fill="auto"/>
          </w:tcPr>
          <w:p w14:paraId="4B790237" w14:textId="77777777" w:rsidR="002E3F73" w:rsidRPr="00AE3745" w:rsidRDefault="002E3F73" w:rsidP="00EB0505">
            <w:pPr>
              <w:spacing w:line="240" w:lineRule="auto"/>
              <w:rPr>
                <w:sz w:val="20"/>
              </w:rPr>
            </w:pPr>
            <w:r w:rsidRPr="00AE3745">
              <w:rPr>
                <w:sz w:val="20"/>
              </w:rPr>
              <w:t>Somati</w:t>
            </w:r>
            <w:r>
              <w:rPr>
                <w:sz w:val="20"/>
              </w:rPr>
              <w:t>c symptoms</w:t>
            </w:r>
          </w:p>
        </w:tc>
        <w:tc>
          <w:tcPr>
            <w:tcW w:w="0" w:type="auto"/>
            <w:tcBorders>
              <w:left w:val="nil"/>
              <w:right w:val="nil"/>
            </w:tcBorders>
            <w:shd w:val="clear" w:color="auto" w:fill="auto"/>
          </w:tcPr>
          <w:p w14:paraId="7C56D6FC" w14:textId="77777777" w:rsidR="002E3F73" w:rsidRPr="00AE3745" w:rsidRDefault="002E3F73" w:rsidP="00EB0505">
            <w:pPr>
              <w:spacing w:line="240" w:lineRule="auto"/>
              <w:rPr>
                <w:sz w:val="20"/>
              </w:rPr>
            </w:pPr>
            <w:r w:rsidRPr="762D2EFC">
              <w:rPr>
                <w:sz w:val="20"/>
              </w:rPr>
              <w:t>Children</w:t>
            </w:r>
            <w:r>
              <w:rPr>
                <w:sz w:val="20"/>
              </w:rPr>
              <w:t>’s</w:t>
            </w:r>
            <w:r w:rsidRPr="762D2EFC">
              <w:rPr>
                <w:sz w:val="20"/>
              </w:rPr>
              <w:t xml:space="preserve"> Somatization Inventory – Parent version</w:t>
            </w:r>
          </w:p>
        </w:tc>
        <w:tc>
          <w:tcPr>
            <w:tcW w:w="0" w:type="auto"/>
            <w:tcBorders>
              <w:left w:val="nil"/>
              <w:right w:val="nil"/>
            </w:tcBorders>
            <w:shd w:val="clear" w:color="auto" w:fill="auto"/>
          </w:tcPr>
          <w:p w14:paraId="2A828E0A" w14:textId="77777777" w:rsidR="002E3F73" w:rsidRPr="00AE3745" w:rsidRDefault="002E3F73" w:rsidP="00EB0505">
            <w:pPr>
              <w:spacing w:line="240" w:lineRule="auto"/>
              <w:rPr>
                <w:sz w:val="20"/>
              </w:rPr>
            </w:pPr>
            <w:r w:rsidRPr="00AE3745">
              <w:rPr>
                <w:sz w:val="20"/>
              </w:rPr>
              <w:t>Behavioural style (</w:t>
            </w:r>
            <w:r w:rsidRPr="00AE3745">
              <w:rPr>
                <w:b/>
                <w:bCs/>
                <w:sz w:val="20"/>
              </w:rPr>
              <w:t>adjustment</w:t>
            </w:r>
            <w:r w:rsidRPr="00AE3745">
              <w:rPr>
                <w:sz w:val="20"/>
              </w:rPr>
              <w:t xml:space="preserve">, </w:t>
            </w:r>
            <w:proofErr w:type="gramStart"/>
            <w:r w:rsidRPr="00AE3745">
              <w:rPr>
                <w:sz w:val="20"/>
              </w:rPr>
              <w:t>sensitivity,  activity</w:t>
            </w:r>
            <w:proofErr w:type="gramEnd"/>
            <w:r w:rsidRPr="00AE3745">
              <w:rPr>
                <w:sz w:val="20"/>
              </w:rPr>
              <w:t xml:space="preserve">/persistence), illness behaviour encouragement, </w:t>
            </w:r>
            <w:r w:rsidRPr="00AE3745">
              <w:rPr>
                <w:b/>
                <w:bCs/>
                <w:sz w:val="20"/>
              </w:rPr>
              <w:t xml:space="preserve">child’s facial responses to pain reactivity </w:t>
            </w:r>
            <w:r w:rsidRPr="00AE3745">
              <w:rPr>
                <w:i/>
                <w:iCs/>
                <w:sz w:val="20"/>
              </w:rPr>
              <w:t>(trained coder rating)</w:t>
            </w:r>
            <w:r w:rsidRPr="00AE3745">
              <w:rPr>
                <w:sz w:val="20"/>
              </w:rPr>
              <w:t xml:space="preserve">, maternal response to child’s inoculation </w:t>
            </w:r>
            <w:r w:rsidRPr="00AE3745">
              <w:rPr>
                <w:i/>
                <w:iCs/>
                <w:sz w:val="20"/>
              </w:rPr>
              <w:t>(trained coder rating)</w:t>
            </w:r>
          </w:p>
        </w:tc>
      </w:tr>
      <w:tr w:rsidR="002E3F73" w:rsidRPr="00AE3745" w14:paraId="6D07B0A3" w14:textId="77777777" w:rsidTr="00EB0505">
        <w:tc>
          <w:tcPr>
            <w:tcW w:w="0" w:type="auto"/>
            <w:tcBorders>
              <w:left w:val="nil"/>
              <w:right w:val="nil"/>
            </w:tcBorders>
            <w:shd w:val="clear" w:color="auto" w:fill="auto"/>
          </w:tcPr>
          <w:p w14:paraId="4375E290" w14:textId="77777777" w:rsidR="002E3F73" w:rsidRPr="00AE3745" w:rsidRDefault="002E3F73" w:rsidP="00EB0505">
            <w:pPr>
              <w:spacing w:line="240" w:lineRule="auto"/>
              <w:rPr>
                <w:sz w:val="20"/>
              </w:rPr>
            </w:pPr>
            <w:r>
              <w:rPr>
                <w:sz w:val="20"/>
              </w:rPr>
              <w:t>Smith et al. (</w:t>
            </w:r>
            <w:proofErr w:type="gramStart"/>
            <w:r>
              <w:rPr>
                <w:sz w:val="20"/>
              </w:rPr>
              <w:t>2017)</w:t>
            </w:r>
            <w:r>
              <w:rPr>
                <w:noProof/>
                <w:sz w:val="20"/>
              </w:rPr>
              <w:t>(</w:t>
            </w:r>
            <w:proofErr w:type="gramEnd"/>
            <w:r>
              <w:rPr>
                <w:noProof/>
                <w:sz w:val="20"/>
              </w:rPr>
              <w:t>49)</w:t>
            </w:r>
          </w:p>
        </w:tc>
        <w:tc>
          <w:tcPr>
            <w:tcW w:w="0" w:type="auto"/>
            <w:tcBorders>
              <w:left w:val="nil"/>
              <w:right w:val="nil"/>
            </w:tcBorders>
            <w:shd w:val="clear" w:color="auto" w:fill="auto"/>
          </w:tcPr>
          <w:p w14:paraId="1C818FA6" w14:textId="057C52EA" w:rsidR="002E3F73" w:rsidRPr="00AE3745" w:rsidRDefault="00F94CDD" w:rsidP="00EB0505">
            <w:pPr>
              <w:spacing w:after="160" w:line="259" w:lineRule="auto"/>
              <w:rPr>
                <w:b/>
                <w:bCs/>
                <w:sz w:val="20"/>
              </w:rPr>
            </w:pPr>
            <w:r>
              <w:rPr>
                <w:sz w:val="20"/>
              </w:rPr>
              <w:t>Adverse</w:t>
            </w:r>
            <w:r w:rsidR="002E3F73" w:rsidRPr="00AE3745">
              <w:rPr>
                <w:sz w:val="20"/>
              </w:rPr>
              <w:t xml:space="preserve"> effects from influenza vaccine</w:t>
            </w:r>
          </w:p>
        </w:tc>
        <w:tc>
          <w:tcPr>
            <w:tcW w:w="0" w:type="auto"/>
            <w:tcBorders>
              <w:left w:val="nil"/>
              <w:right w:val="nil"/>
            </w:tcBorders>
            <w:shd w:val="clear" w:color="auto" w:fill="auto"/>
          </w:tcPr>
          <w:p w14:paraId="317084E9" w14:textId="77777777" w:rsidR="002E3F73" w:rsidRPr="00AE3745" w:rsidRDefault="002E3F73" w:rsidP="00EB0505">
            <w:pPr>
              <w:spacing w:after="160" w:line="259" w:lineRule="auto"/>
              <w:rPr>
                <w:b/>
                <w:bCs/>
                <w:sz w:val="20"/>
              </w:rPr>
            </w:pPr>
            <w:r w:rsidRPr="00AE3745">
              <w:rPr>
                <w:sz w:val="20"/>
              </w:rPr>
              <w:t>Child experienced symptoms (23 items) “because of child flu vaccine”</w:t>
            </w:r>
          </w:p>
        </w:tc>
        <w:tc>
          <w:tcPr>
            <w:tcW w:w="0" w:type="auto"/>
            <w:tcBorders>
              <w:left w:val="nil"/>
              <w:right w:val="nil"/>
            </w:tcBorders>
            <w:shd w:val="clear" w:color="auto" w:fill="auto"/>
          </w:tcPr>
          <w:p w14:paraId="44A79B90" w14:textId="65C7CA6F" w:rsidR="002E3F73" w:rsidRPr="00AE3745" w:rsidRDefault="002E3F73" w:rsidP="00EB0505">
            <w:pPr>
              <w:spacing w:after="160" w:line="259" w:lineRule="auto"/>
              <w:rPr>
                <w:b/>
                <w:bCs/>
                <w:sz w:val="20"/>
              </w:rPr>
            </w:pPr>
            <w:r w:rsidRPr="00AE3745">
              <w:rPr>
                <w:b/>
                <w:bCs/>
                <w:sz w:val="20"/>
              </w:rPr>
              <w:t xml:space="preserve">Vaccine is unsafe, vaccine can cause short-term </w:t>
            </w:r>
            <w:r w:rsidR="00F94CDD">
              <w:rPr>
                <w:b/>
                <w:bCs/>
                <w:sz w:val="20"/>
              </w:rPr>
              <w:t xml:space="preserve">adverse </w:t>
            </w:r>
            <w:r w:rsidRPr="00AE3745">
              <w:rPr>
                <w:b/>
                <w:bCs/>
                <w:sz w:val="20"/>
              </w:rPr>
              <w:t xml:space="preserve">effects, vaccine can cause long-term health problems, vaccine would interact with child’s other medications, yearly vaccination would overload immune system, seeing another child with </w:t>
            </w:r>
            <w:r w:rsidR="00F94CDD">
              <w:rPr>
                <w:b/>
                <w:bCs/>
                <w:sz w:val="20"/>
              </w:rPr>
              <w:t xml:space="preserve">adverse </w:t>
            </w:r>
            <w:r w:rsidRPr="00AE3745">
              <w:rPr>
                <w:b/>
                <w:bCs/>
                <w:sz w:val="20"/>
              </w:rPr>
              <w:t xml:space="preserve">effects, </w:t>
            </w:r>
            <w:r w:rsidRPr="00AE3745">
              <w:rPr>
                <w:sz w:val="20"/>
              </w:rPr>
              <w:t xml:space="preserve">health professional recommendation for vaccination, </w:t>
            </w:r>
            <w:r w:rsidRPr="00AE3745">
              <w:rPr>
                <w:b/>
                <w:bCs/>
                <w:sz w:val="20"/>
              </w:rPr>
              <w:t xml:space="preserve">health professional recommendation against vaccination, friend/relative recommendation against vaccination, </w:t>
            </w:r>
            <w:r w:rsidRPr="00AE3745">
              <w:rPr>
                <w:sz w:val="20"/>
              </w:rPr>
              <w:t xml:space="preserve">child susceptibility to influenza, </w:t>
            </w:r>
            <w:r w:rsidRPr="00AE3745">
              <w:rPr>
                <w:b/>
                <w:bCs/>
                <w:sz w:val="20"/>
              </w:rPr>
              <w:t xml:space="preserve">flu would be serious for child, flu would be serious for self, flu would be serious for someone living in child’s household, </w:t>
            </w:r>
            <w:r w:rsidRPr="00AE3745">
              <w:rPr>
                <w:sz w:val="20"/>
              </w:rPr>
              <w:t xml:space="preserve">influenza vaccine is effective, </w:t>
            </w:r>
            <w:r w:rsidRPr="00AE3745">
              <w:rPr>
                <w:b/>
                <w:bCs/>
                <w:sz w:val="20"/>
              </w:rPr>
              <w:t>don’t like vaccinations in general, don’t know enough about influenza vaccine, yearly vaccination too much of an ongoing time commitment, child influenza vaccine does not suit religious/cultural beliefs, vaccine campaign is about making money for the manufacturers</w:t>
            </w:r>
          </w:p>
        </w:tc>
      </w:tr>
      <w:tr w:rsidR="002E3F73" w:rsidRPr="00AE3745" w14:paraId="309EAEA1" w14:textId="77777777" w:rsidTr="00EB0505">
        <w:tc>
          <w:tcPr>
            <w:tcW w:w="0" w:type="auto"/>
            <w:tcBorders>
              <w:left w:val="nil"/>
              <w:right w:val="nil"/>
            </w:tcBorders>
            <w:shd w:val="clear" w:color="auto" w:fill="auto"/>
          </w:tcPr>
          <w:p w14:paraId="5B104870" w14:textId="77777777" w:rsidR="002E3F73" w:rsidRPr="00AE3745" w:rsidRDefault="002E3F73" w:rsidP="00EB0505">
            <w:pPr>
              <w:spacing w:line="240" w:lineRule="auto"/>
              <w:rPr>
                <w:sz w:val="20"/>
              </w:rPr>
            </w:pPr>
            <w:r>
              <w:rPr>
                <w:sz w:val="20"/>
              </w:rPr>
              <w:t>Smith et al. (</w:t>
            </w:r>
            <w:proofErr w:type="gramStart"/>
            <w:r>
              <w:rPr>
                <w:sz w:val="20"/>
              </w:rPr>
              <w:t>2018)</w:t>
            </w:r>
            <w:r>
              <w:rPr>
                <w:noProof/>
                <w:sz w:val="20"/>
              </w:rPr>
              <w:t>(</w:t>
            </w:r>
            <w:proofErr w:type="gramEnd"/>
            <w:r>
              <w:rPr>
                <w:noProof/>
                <w:sz w:val="20"/>
              </w:rPr>
              <w:t>50)</w:t>
            </w:r>
          </w:p>
        </w:tc>
        <w:tc>
          <w:tcPr>
            <w:tcW w:w="0" w:type="auto"/>
            <w:tcBorders>
              <w:left w:val="nil"/>
              <w:right w:val="nil"/>
            </w:tcBorders>
            <w:shd w:val="clear" w:color="auto" w:fill="auto"/>
          </w:tcPr>
          <w:p w14:paraId="1AB7C7D5" w14:textId="75BABCB8" w:rsidR="002E3F73" w:rsidRPr="00AE3745" w:rsidRDefault="00F94CDD" w:rsidP="00EB0505">
            <w:pPr>
              <w:spacing w:line="240" w:lineRule="auto"/>
              <w:rPr>
                <w:sz w:val="20"/>
              </w:rPr>
            </w:pPr>
            <w:r>
              <w:rPr>
                <w:sz w:val="20"/>
              </w:rPr>
              <w:t>Adverse</w:t>
            </w:r>
            <w:r w:rsidR="002E3F73" w:rsidRPr="00AE3745">
              <w:rPr>
                <w:sz w:val="20"/>
              </w:rPr>
              <w:t xml:space="preserve"> effects from influenza vaccine</w:t>
            </w:r>
          </w:p>
        </w:tc>
        <w:tc>
          <w:tcPr>
            <w:tcW w:w="0" w:type="auto"/>
            <w:tcBorders>
              <w:left w:val="nil"/>
              <w:right w:val="nil"/>
            </w:tcBorders>
            <w:shd w:val="clear" w:color="auto" w:fill="auto"/>
          </w:tcPr>
          <w:p w14:paraId="1779F360" w14:textId="77777777" w:rsidR="002E3F73" w:rsidRPr="00AE3745" w:rsidRDefault="002E3F73" w:rsidP="00EB0505">
            <w:pPr>
              <w:spacing w:after="160" w:line="259" w:lineRule="auto"/>
              <w:rPr>
                <w:b/>
                <w:bCs/>
                <w:sz w:val="20"/>
              </w:rPr>
            </w:pPr>
            <w:r w:rsidRPr="00AE3745">
              <w:rPr>
                <w:sz w:val="20"/>
              </w:rPr>
              <w:t>Child experienced symptoms (23 items) “because of child flu vaccine”</w:t>
            </w:r>
          </w:p>
        </w:tc>
        <w:tc>
          <w:tcPr>
            <w:tcW w:w="0" w:type="auto"/>
            <w:tcBorders>
              <w:left w:val="nil"/>
              <w:right w:val="nil"/>
            </w:tcBorders>
            <w:shd w:val="clear" w:color="auto" w:fill="auto"/>
          </w:tcPr>
          <w:p w14:paraId="3C7A57CE" w14:textId="470256B6" w:rsidR="002E3F73" w:rsidRDefault="00F94CDD" w:rsidP="00EB0505">
            <w:pPr>
              <w:spacing w:after="160" w:line="240" w:lineRule="auto"/>
              <w:rPr>
                <w:sz w:val="20"/>
              </w:rPr>
            </w:pPr>
            <w:r>
              <w:rPr>
                <w:sz w:val="20"/>
              </w:rPr>
              <w:t>Adverse</w:t>
            </w:r>
            <w:r w:rsidR="002E3F73" w:rsidRPr="00AE3745">
              <w:rPr>
                <w:sz w:val="20"/>
              </w:rPr>
              <w:t xml:space="preserve"> effect report three days after vaccination: </w:t>
            </w:r>
            <w:r w:rsidR="002E3F73" w:rsidRPr="00AE3745">
              <w:rPr>
                <w:b/>
                <w:sz w:val="20"/>
              </w:rPr>
              <w:t>P</w:t>
            </w:r>
            <w:r w:rsidR="002E3F73" w:rsidRPr="00AE3745">
              <w:rPr>
                <w:b/>
                <w:bCs/>
                <w:sz w:val="20"/>
              </w:rPr>
              <w:t>arent expectation,</w:t>
            </w:r>
            <w:r w:rsidR="002E3F73" w:rsidRPr="00AE3745">
              <w:rPr>
                <w:sz w:val="20"/>
              </w:rPr>
              <w:t xml:space="preserve"> parent perceived suggestion of symptom (friends/family, official websites, media, NHS vaccination leaflet, healthcare worker in appointment), parent perceived suggestion of symptom by trust (friends/family, official websites, </w:t>
            </w:r>
            <w:r w:rsidR="002E3F73" w:rsidRPr="00AE3745">
              <w:rPr>
                <w:b/>
                <w:bCs/>
                <w:sz w:val="20"/>
              </w:rPr>
              <w:t>media, NHS vaccination leaflet, healthcare worker in appointment</w:t>
            </w:r>
            <w:r w:rsidR="002E3F73" w:rsidRPr="00AE3745">
              <w:rPr>
                <w:sz w:val="20"/>
              </w:rPr>
              <w:t xml:space="preserve">), parent knowing another child with </w:t>
            </w:r>
            <w:r>
              <w:rPr>
                <w:sz w:val="20"/>
              </w:rPr>
              <w:t>adverse</w:t>
            </w:r>
            <w:r w:rsidR="002E3F73" w:rsidRPr="00AE3745">
              <w:rPr>
                <w:sz w:val="20"/>
              </w:rPr>
              <w:t xml:space="preserve"> effects, parent perceived severity of </w:t>
            </w:r>
            <w:r>
              <w:rPr>
                <w:sz w:val="20"/>
              </w:rPr>
              <w:t>adverse</w:t>
            </w:r>
            <w:r w:rsidR="002E3F73" w:rsidRPr="00AE3745">
              <w:rPr>
                <w:sz w:val="20"/>
              </w:rPr>
              <w:t xml:space="preserve"> effects observed, </w:t>
            </w:r>
            <w:r>
              <w:rPr>
                <w:sz w:val="20"/>
              </w:rPr>
              <w:t>adverse</w:t>
            </w:r>
            <w:r w:rsidR="002E3F73" w:rsidRPr="00AE3745">
              <w:rPr>
                <w:sz w:val="20"/>
              </w:rPr>
              <w:t xml:space="preserve"> effects from previous influenza vaccine, </w:t>
            </w:r>
            <w:r>
              <w:rPr>
                <w:sz w:val="20"/>
              </w:rPr>
              <w:t>adverse</w:t>
            </w:r>
            <w:r w:rsidR="002E3F73" w:rsidRPr="00AE3745">
              <w:rPr>
                <w:sz w:val="20"/>
              </w:rPr>
              <w:t xml:space="preserve"> effects from previous routine vaccine, parent worry about </w:t>
            </w:r>
            <w:r>
              <w:rPr>
                <w:sz w:val="20"/>
              </w:rPr>
              <w:t>adverse</w:t>
            </w:r>
            <w:r w:rsidR="002E3F73" w:rsidRPr="00AE3745">
              <w:rPr>
                <w:sz w:val="20"/>
              </w:rPr>
              <w:t xml:space="preserve"> effects from previous routine vaccine, parent neuroticism, parent positive affect, parent negative affect, parent anxiety, parent optimism, parent pessimism, perceived sensitivity to </w:t>
            </w:r>
            <w:r w:rsidR="002E3F73" w:rsidRPr="00AE3745">
              <w:rPr>
                <w:sz w:val="20"/>
              </w:rPr>
              <w:lastRenderedPageBreak/>
              <w:t xml:space="preserve">medicines, parent modern health worries, parent beliefs about medicines (harm, overuse), vaccine is unsafe, vaccine can cause short-term </w:t>
            </w:r>
            <w:r>
              <w:rPr>
                <w:sz w:val="20"/>
              </w:rPr>
              <w:t xml:space="preserve">adverse </w:t>
            </w:r>
            <w:r w:rsidR="002E3F73" w:rsidRPr="00AE3745">
              <w:rPr>
                <w:sz w:val="20"/>
              </w:rPr>
              <w:t>effects,</w:t>
            </w:r>
            <w:r w:rsidR="002E3F73" w:rsidRPr="00AE3745">
              <w:t xml:space="preserve"> </w:t>
            </w:r>
            <w:r w:rsidR="002E3F73" w:rsidRPr="00AE3745">
              <w:rPr>
                <w:sz w:val="20"/>
              </w:rPr>
              <w:t>child influenza vaccine does not suit religious/cultural beliefs, don’t like vaccinations in general, don’t know enough about influenza vaccine, vaccine campaign is about making money for the manufacturers, yearly vaccination would overload immune system, yearly vaccination too much of an ongoing time commitment,</w:t>
            </w:r>
            <w:r w:rsidR="002E3F73" w:rsidRPr="00AE3745">
              <w:rPr>
                <w:b/>
                <w:bCs/>
                <w:sz w:val="20"/>
              </w:rPr>
              <w:t xml:space="preserve"> </w:t>
            </w:r>
            <w:r w:rsidR="002E3F73" w:rsidRPr="00AE3745">
              <w:rPr>
                <w:sz w:val="20"/>
              </w:rPr>
              <w:t>influenza vaccine is effective,</w:t>
            </w:r>
            <w:r w:rsidR="002E3F73" w:rsidRPr="00AE3745">
              <w:t xml:space="preserve"> </w:t>
            </w:r>
            <w:r w:rsidR="002E3F73" w:rsidRPr="00AE3745">
              <w:rPr>
                <w:sz w:val="20"/>
              </w:rPr>
              <w:t>child susceptibility to influenza, flu would be serious for child, flu would be serious for self, flu would be serious for someone living in child’s household, impact on daily life if child caught influenza</w:t>
            </w:r>
          </w:p>
          <w:p w14:paraId="3C8760F0" w14:textId="7E0025C7" w:rsidR="002E3F73" w:rsidRPr="00AE3745" w:rsidRDefault="00F94CDD" w:rsidP="00EB0505">
            <w:pPr>
              <w:spacing w:after="160" w:line="240" w:lineRule="auto"/>
              <w:rPr>
                <w:sz w:val="20"/>
              </w:rPr>
            </w:pPr>
            <w:r>
              <w:rPr>
                <w:sz w:val="20"/>
              </w:rPr>
              <w:t>Adverse</w:t>
            </w:r>
            <w:r w:rsidR="002E3F73" w:rsidRPr="00AE3745">
              <w:rPr>
                <w:sz w:val="20"/>
              </w:rPr>
              <w:t xml:space="preserve"> effect report one month after vaccination:</w:t>
            </w:r>
            <w:r w:rsidR="002E3F73" w:rsidRPr="00AE3745">
              <w:rPr>
                <w:b/>
                <w:bCs/>
                <w:sz w:val="20"/>
              </w:rPr>
              <w:t xml:space="preserve"> Parent expectation</w:t>
            </w:r>
            <w:r w:rsidR="002E3F73" w:rsidRPr="00AE3745">
              <w:rPr>
                <w:sz w:val="20"/>
              </w:rPr>
              <w:t xml:space="preserve">, parent perceived suggestion of symptom (friends/family, official websites, media, </w:t>
            </w:r>
            <w:r w:rsidR="002E3F73" w:rsidRPr="00AE3745">
              <w:rPr>
                <w:b/>
                <w:bCs/>
                <w:sz w:val="20"/>
              </w:rPr>
              <w:t>NHS vaccination leaflet</w:t>
            </w:r>
            <w:r w:rsidR="002E3F73" w:rsidRPr="00AE3745">
              <w:rPr>
                <w:sz w:val="20"/>
              </w:rPr>
              <w:t xml:space="preserve">, healthcare worker in appointment), parent perceived suggestion of symptom by trust (friends/family, official websites, media, NHS vaccination leaflet, healthcare worker in appointment), parent knowing another child with </w:t>
            </w:r>
            <w:r>
              <w:rPr>
                <w:sz w:val="20"/>
              </w:rPr>
              <w:t>adverse</w:t>
            </w:r>
            <w:r w:rsidR="002E3F73" w:rsidRPr="00AE3745">
              <w:rPr>
                <w:sz w:val="20"/>
              </w:rPr>
              <w:t xml:space="preserve"> effects, parent perceived severity of </w:t>
            </w:r>
            <w:r>
              <w:rPr>
                <w:sz w:val="20"/>
              </w:rPr>
              <w:t>adverse</w:t>
            </w:r>
            <w:r w:rsidR="002E3F73" w:rsidRPr="00AE3745">
              <w:rPr>
                <w:sz w:val="20"/>
              </w:rPr>
              <w:t xml:space="preserve"> effects observed, </w:t>
            </w:r>
            <w:r>
              <w:rPr>
                <w:sz w:val="20"/>
              </w:rPr>
              <w:t>adverse</w:t>
            </w:r>
            <w:r w:rsidR="002E3F73" w:rsidRPr="00AE3745">
              <w:rPr>
                <w:sz w:val="20"/>
              </w:rPr>
              <w:t xml:space="preserve"> effects from previous influenza vaccine, parent perceived severity of </w:t>
            </w:r>
            <w:r>
              <w:rPr>
                <w:sz w:val="20"/>
              </w:rPr>
              <w:t>adverse</w:t>
            </w:r>
            <w:r w:rsidR="002E3F73" w:rsidRPr="00AE3745">
              <w:rPr>
                <w:sz w:val="20"/>
              </w:rPr>
              <w:t xml:space="preserve"> effects from previous influenza vaccine, </w:t>
            </w:r>
            <w:r>
              <w:rPr>
                <w:sz w:val="20"/>
              </w:rPr>
              <w:t>adverse</w:t>
            </w:r>
            <w:r w:rsidR="002E3F73" w:rsidRPr="00AE3745">
              <w:rPr>
                <w:sz w:val="20"/>
              </w:rPr>
              <w:t xml:space="preserve"> effects from previous routine vaccine, parent worry about </w:t>
            </w:r>
            <w:r>
              <w:rPr>
                <w:sz w:val="20"/>
              </w:rPr>
              <w:t>adverse</w:t>
            </w:r>
            <w:r w:rsidR="002E3F73" w:rsidRPr="00AE3745">
              <w:rPr>
                <w:sz w:val="20"/>
              </w:rPr>
              <w:t xml:space="preserve"> effects from previous routine vaccine, parent neuroticism, parent positive affect, parent negative affect, </w:t>
            </w:r>
            <w:r w:rsidR="002E3F73" w:rsidRPr="00AE3745">
              <w:rPr>
                <w:b/>
                <w:bCs/>
                <w:sz w:val="20"/>
              </w:rPr>
              <w:t>parent anxiety,</w:t>
            </w:r>
            <w:r w:rsidR="002E3F73" w:rsidRPr="00AE3745">
              <w:rPr>
                <w:sz w:val="20"/>
              </w:rPr>
              <w:t xml:space="preserve"> parent optimism, </w:t>
            </w:r>
            <w:r w:rsidR="002E3F73" w:rsidRPr="00AE3745">
              <w:rPr>
                <w:b/>
                <w:bCs/>
                <w:sz w:val="20"/>
              </w:rPr>
              <w:t>parent pessimism, perceived sensitivity to medicines,</w:t>
            </w:r>
            <w:r w:rsidR="002E3F73" w:rsidRPr="00AE3745">
              <w:rPr>
                <w:sz w:val="20"/>
              </w:rPr>
              <w:t xml:space="preserve"> parent modern health worries, parent beliefs about medicines (harm, overuse), </w:t>
            </w:r>
            <w:r w:rsidR="002E3F73" w:rsidRPr="00AE3745">
              <w:rPr>
                <w:b/>
                <w:bCs/>
                <w:sz w:val="20"/>
              </w:rPr>
              <w:t>vaccine is unsafe,</w:t>
            </w:r>
            <w:r w:rsidR="002E3F73" w:rsidRPr="00AE3745">
              <w:rPr>
                <w:sz w:val="20"/>
              </w:rPr>
              <w:t xml:space="preserve"> vaccine can cause short-term </w:t>
            </w:r>
            <w:r>
              <w:rPr>
                <w:sz w:val="20"/>
              </w:rPr>
              <w:t xml:space="preserve">adverse </w:t>
            </w:r>
            <w:bookmarkStart w:id="1" w:name="_GoBack"/>
            <w:bookmarkEnd w:id="1"/>
            <w:r w:rsidR="002E3F73" w:rsidRPr="00AE3745">
              <w:rPr>
                <w:sz w:val="20"/>
              </w:rPr>
              <w:t xml:space="preserve">effects, child influenza vaccine does not suit religious/cultural beliefs, don’t like vaccinations in general, </w:t>
            </w:r>
            <w:r w:rsidR="002E3F73" w:rsidRPr="00AE3745">
              <w:rPr>
                <w:b/>
                <w:bCs/>
                <w:sz w:val="20"/>
              </w:rPr>
              <w:t>don’t know enough about influenza vaccine</w:t>
            </w:r>
            <w:r w:rsidR="002E3F73" w:rsidRPr="00AE3745">
              <w:rPr>
                <w:sz w:val="20"/>
              </w:rPr>
              <w:t>, vaccine campaign is about making money for the manufacturers, yearly vaccination would overload immune system, yearly vaccination too much of an ongoing time commitment,</w:t>
            </w:r>
            <w:r w:rsidR="002E3F73" w:rsidRPr="00AE3745">
              <w:rPr>
                <w:b/>
                <w:bCs/>
                <w:sz w:val="20"/>
              </w:rPr>
              <w:t xml:space="preserve"> </w:t>
            </w:r>
            <w:r w:rsidR="002E3F73" w:rsidRPr="00AE3745">
              <w:rPr>
                <w:sz w:val="20"/>
              </w:rPr>
              <w:t>influenza vaccine is effective,</w:t>
            </w:r>
            <w:r w:rsidR="002E3F73" w:rsidRPr="00AE3745">
              <w:t xml:space="preserve"> </w:t>
            </w:r>
            <w:r w:rsidR="002E3F73" w:rsidRPr="00AE3745">
              <w:rPr>
                <w:sz w:val="20"/>
              </w:rPr>
              <w:t xml:space="preserve">child susceptibility to influenza, flu would be serious for child, flu would be serious for self, flu would be serious for someone </w:t>
            </w:r>
            <w:r w:rsidR="002E3F73" w:rsidRPr="00AE3745">
              <w:rPr>
                <w:sz w:val="20"/>
              </w:rPr>
              <w:lastRenderedPageBreak/>
              <w:t>living in child’s household, impact on daily life if child caught influenza</w:t>
            </w:r>
          </w:p>
        </w:tc>
      </w:tr>
      <w:tr w:rsidR="002E3F73" w:rsidRPr="00AE3745" w14:paraId="77409F7A" w14:textId="77777777" w:rsidTr="00EB0505">
        <w:tc>
          <w:tcPr>
            <w:tcW w:w="0" w:type="auto"/>
            <w:tcBorders>
              <w:left w:val="nil"/>
              <w:right w:val="nil"/>
            </w:tcBorders>
            <w:shd w:val="clear" w:color="auto" w:fill="auto"/>
          </w:tcPr>
          <w:p w14:paraId="529E2F5A" w14:textId="77777777" w:rsidR="002E3F73" w:rsidRPr="00AE3745" w:rsidRDefault="002E3F73" w:rsidP="00EB0505">
            <w:pPr>
              <w:spacing w:line="240" w:lineRule="auto"/>
              <w:rPr>
                <w:sz w:val="20"/>
              </w:rPr>
            </w:pPr>
            <w:r>
              <w:rPr>
                <w:sz w:val="20"/>
              </w:rPr>
              <w:lastRenderedPageBreak/>
              <w:t xml:space="preserve">Soltis &amp; </w:t>
            </w:r>
            <w:proofErr w:type="spellStart"/>
            <w:r>
              <w:rPr>
                <w:sz w:val="20"/>
              </w:rPr>
              <w:t>Shelestak</w:t>
            </w:r>
            <w:proofErr w:type="spellEnd"/>
            <w:r>
              <w:rPr>
                <w:sz w:val="20"/>
              </w:rPr>
              <w:t xml:space="preserve"> (</w:t>
            </w:r>
            <w:proofErr w:type="gramStart"/>
            <w:r>
              <w:rPr>
                <w:sz w:val="20"/>
              </w:rPr>
              <w:t>2011)</w:t>
            </w:r>
            <w:r>
              <w:rPr>
                <w:noProof/>
                <w:sz w:val="20"/>
              </w:rPr>
              <w:t>(</w:t>
            </w:r>
            <w:proofErr w:type="gramEnd"/>
            <w:r>
              <w:rPr>
                <w:noProof/>
                <w:sz w:val="20"/>
              </w:rPr>
              <w:t>51)</w:t>
            </w:r>
          </w:p>
        </w:tc>
        <w:tc>
          <w:tcPr>
            <w:tcW w:w="0" w:type="auto"/>
            <w:tcBorders>
              <w:left w:val="nil"/>
              <w:right w:val="nil"/>
            </w:tcBorders>
            <w:shd w:val="clear" w:color="auto" w:fill="auto"/>
          </w:tcPr>
          <w:p w14:paraId="198B79DF" w14:textId="77777777" w:rsidR="002E3F73" w:rsidRPr="00AE3745" w:rsidRDefault="002E3F73" w:rsidP="00EB0505">
            <w:pPr>
              <w:spacing w:line="240" w:lineRule="auto"/>
              <w:rPr>
                <w:b/>
                <w:bCs/>
                <w:sz w:val="20"/>
              </w:rPr>
            </w:pPr>
            <w:r w:rsidRPr="00AE3745">
              <w:rPr>
                <w:sz w:val="20"/>
              </w:rPr>
              <w:t>Pain</w:t>
            </w:r>
          </w:p>
        </w:tc>
        <w:tc>
          <w:tcPr>
            <w:tcW w:w="0" w:type="auto"/>
            <w:tcBorders>
              <w:left w:val="nil"/>
              <w:right w:val="nil"/>
            </w:tcBorders>
            <w:shd w:val="clear" w:color="auto" w:fill="auto"/>
          </w:tcPr>
          <w:p w14:paraId="16CF2240" w14:textId="77777777" w:rsidR="002E3F73" w:rsidRPr="00AE3745" w:rsidRDefault="002E3F73" w:rsidP="00EB0505">
            <w:pPr>
              <w:spacing w:line="240" w:lineRule="auto"/>
              <w:rPr>
                <w:b/>
                <w:bCs/>
                <w:sz w:val="20"/>
              </w:rPr>
            </w:pPr>
            <w:r w:rsidRPr="00AE3745">
              <w:rPr>
                <w:sz w:val="20"/>
              </w:rPr>
              <w:t>Visual analogue scale – 10cm long with 100 points, “perception of pain”</w:t>
            </w:r>
          </w:p>
        </w:tc>
        <w:tc>
          <w:tcPr>
            <w:tcW w:w="0" w:type="auto"/>
            <w:tcBorders>
              <w:left w:val="nil"/>
              <w:right w:val="nil"/>
            </w:tcBorders>
            <w:shd w:val="clear" w:color="auto" w:fill="auto"/>
          </w:tcPr>
          <w:p w14:paraId="2361BA9B" w14:textId="77777777" w:rsidR="002E3F73" w:rsidRPr="00AE3745" w:rsidRDefault="002E3F73" w:rsidP="00EB0505">
            <w:pPr>
              <w:spacing w:line="240" w:lineRule="auto"/>
              <w:rPr>
                <w:sz w:val="20"/>
              </w:rPr>
            </w:pPr>
            <w:r w:rsidRPr="00AE3745">
              <w:rPr>
                <w:sz w:val="20"/>
              </w:rPr>
              <w:t xml:space="preserve">Parental anticipatory anxiety, </w:t>
            </w:r>
            <w:r w:rsidRPr="00AE3745">
              <w:rPr>
                <w:b/>
                <w:bCs/>
                <w:sz w:val="20"/>
              </w:rPr>
              <w:t>parental</w:t>
            </w:r>
            <w:r w:rsidRPr="00AE3745">
              <w:rPr>
                <w:sz w:val="20"/>
              </w:rPr>
              <w:t xml:space="preserve"> </w:t>
            </w:r>
            <w:r w:rsidRPr="00AE3745">
              <w:rPr>
                <w:b/>
                <w:bCs/>
                <w:sz w:val="20"/>
              </w:rPr>
              <w:t>high experienced anxiety</w:t>
            </w:r>
          </w:p>
        </w:tc>
      </w:tr>
      <w:tr w:rsidR="002E3F73" w:rsidRPr="00AE3745" w14:paraId="29CCBBB7" w14:textId="77777777" w:rsidTr="00EB0505">
        <w:tc>
          <w:tcPr>
            <w:tcW w:w="0" w:type="auto"/>
            <w:tcBorders>
              <w:left w:val="nil"/>
              <w:right w:val="nil"/>
            </w:tcBorders>
            <w:shd w:val="clear" w:color="auto" w:fill="auto"/>
          </w:tcPr>
          <w:p w14:paraId="0532FCFE" w14:textId="77777777" w:rsidR="002E3F73" w:rsidRPr="00AE3745" w:rsidRDefault="002E3F73" w:rsidP="00EB0505">
            <w:pPr>
              <w:spacing w:line="240" w:lineRule="auto"/>
              <w:rPr>
                <w:sz w:val="20"/>
              </w:rPr>
            </w:pPr>
            <w:r>
              <w:rPr>
                <w:sz w:val="20"/>
              </w:rPr>
              <w:t>Srivastava et al (</w:t>
            </w:r>
            <w:proofErr w:type="gramStart"/>
            <w:r>
              <w:rPr>
                <w:sz w:val="20"/>
              </w:rPr>
              <w:t>2001)</w:t>
            </w:r>
            <w:r>
              <w:rPr>
                <w:noProof/>
                <w:sz w:val="20"/>
              </w:rPr>
              <w:t>(</w:t>
            </w:r>
            <w:proofErr w:type="gramEnd"/>
            <w:r>
              <w:rPr>
                <w:noProof/>
                <w:sz w:val="20"/>
              </w:rPr>
              <w:t>52)</w:t>
            </w:r>
          </w:p>
        </w:tc>
        <w:tc>
          <w:tcPr>
            <w:tcW w:w="0" w:type="auto"/>
            <w:tcBorders>
              <w:left w:val="nil"/>
              <w:right w:val="nil"/>
            </w:tcBorders>
            <w:shd w:val="clear" w:color="auto" w:fill="auto"/>
          </w:tcPr>
          <w:p w14:paraId="10203E85" w14:textId="77777777" w:rsidR="002E3F73" w:rsidRPr="00AE3745" w:rsidRDefault="002E3F73" w:rsidP="00EB0505">
            <w:pPr>
              <w:spacing w:line="240" w:lineRule="auto"/>
              <w:rPr>
                <w:sz w:val="20"/>
              </w:rPr>
            </w:pPr>
            <w:r w:rsidRPr="00AE3745">
              <w:rPr>
                <w:sz w:val="20"/>
              </w:rPr>
              <w:t>Pain</w:t>
            </w:r>
          </w:p>
        </w:tc>
        <w:tc>
          <w:tcPr>
            <w:tcW w:w="0" w:type="auto"/>
            <w:tcBorders>
              <w:left w:val="nil"/>
              <w:right w:val="nil"/>
            </w:tcBorders>
            <w:shd w:val="clear" w:color="auto" w:fill="auto"/>
          </w:tcPr>
          <w:p w14:paraId="400B282B" w14:textId="77777777" w:rsidR="002E3F73" w:rsidRPr="00AE3745" w:rsidRDefault="002E3F73" w:rsidP="00EB0505">
            <w:pPr>
              <w:spacing w:line="240" w:lineRule="auto"/>
              <w:rPr>
                <w:sz w:val="20"/>
              </w:rPr>
            </w:pPr>
            <w:r w:rsidRPr="00AE3745">
              <w:rPr>
                <w:sz w:val="20"/>
              </w:rPr>
              <w:t>Visual analogue scale – 10cm long with 100 points, “perception of pain”</w:t>
            </w:r>
          </w:p>
        </w:tc>
        <w:tc>
          <w:tcPr>
            <w:tcW w:w="0" w:type="auto"/>
            <w:tcBorders>
              <w:left w:val="nil"/>
              <w:right w:val="nil"/>
            </w:tcBorders>
            <w:shd w:val="clear" w:color="auto" w:fill="auto"/>
          </w:tcPr>
          <w:p w14:paraId="0710C7C6" w14:textId="77777777" w:rsidR="002E3F73" w:rsidRPr="00AE3745" w:rsidRDefault="002E3F73" w:rsidP="00EB0505">
            <w:pPr>
              <w:spacing w:line="240" w:lineRule="auto"/>
              <w:rPr>
                <w:sz w:val="20"/>
              </w:rPr>
            </w:pPr>
            <w:r w:rsidRPr="00AE3745">
              <w:rPr>
                <w:sz w:val="20"/>
              </w:rPr>
              <w:t xml:space="preserve">Parental anticipatory anxiety, </w:t>
            </w:r>
            <w:r w:rsidRPr="00AE3745">
              <w:rPr>
                <w:b/>
                <w:bCs/>
                <w:sz w:val="20"/>
              </w:rPr>
              <w:t>parental</w:t>
            </w:r>
            <w:r w:rsidRPr="00AE3745">
              <w:rPr>
                <w:sz w:val="20"/>
              </w:rPr>
              <w:t xml:space="preserve"> </w:t>
            </w:r>
            <w:r w:rsidRPr="00AE3745">
              <w:rPr>
                <w:b/>
                <w:bCs/>
                <w:sz w:val="20"/>
              </w:rPr>
              <w:t>high experienced anxiety</w:t>
            </w:r>
          </w:p>
        </w:tc>
      </w:tr>
      <w:tr w:rsidR="002E3F73" w:rsidRPr="00AE3745" w14:paraId="6BF3568B" w14:textId="77777777" w:rsidTr="00EB0505">
        <w:tc>
          <w:tcPr>
            <w:tcW w:w="0" w:type="auto"/>
            <w:tcBorders>
              <w:left w:val="nil"/>
              <w:right w:val="nil"/>
            </w:tcBorders>
            <w:shd w:val="clear" w:color="auto" w:fill="auto"/>
          </w:tcPr>
          <w:p w14:paraId="2E4A2B95" w14:textId="77777777" w:rsidR="002E3F73" w:rsidRPr="00AE3745" w:rsidRDefault="002E3F73" w:rsidP="00EB0505">
            <w:pPr>
              <w:spacing w:line="240" w:lineRule="auto"/>
              <w:rPr>
                <w:sz w:val="20"/>
              </w:rPr>
            </w:pPr>
            <w:r>
              <w:rPr>
                <w:sz w:val="20"/>
              </w:rPr>
              <w:t>Stevenson et al. (</w:t>
            </w:r>
            <w:proofErr w:type="gramStart"/>
            <w:r>
              <w:rPr>
                <w:sz w:val="20"/>
              </w:rPr>
              <w:t>1988)</w:t>
            </w:r>
            <w:r>
              <w:rPr>
                <w:noProof/>
                <w:sz w:val="20"/>
              </w:rPr>
              <w:t>(</w:t>
            </w:r>
            <w:proofErr w:type="gramEnd"/>
            <w:r>
              <w:rPr>
                <w:noProof/>
                <w:sz w:val="20"/>
              </w:rPr>
              <w:t>53)</w:t>
            </w:r>
          </w:p>
        </w:tc>
        <w:tc>
          <w:tcPr>
            <w:tcW w:w="0" w:type="auto"/>
            <w:tcBorders>
              <w:left w:val="nil"/>
              <w:right w:val="nil"/>
            </w:tcBorders>
            <w:shd w:val="clear" w:color="auto" w:fill="auto"/>
          </w:tcPr>
          <w:p w14:paraId="6E76AD45" w14:textId="77777777" w:rsidR="002E3F73" w:rsidRPr="00AE3745" w:rsidRDefault="002E3F73" w:rsidP="00EB0505">
            <w:pPr>
              <w:spacing w:line="240" w:lineRule="auto"/>
              <w:rPr>
                <w:sz w:val="20"/>
              </w:rPr>
            </w:pPr>
            <w:r w:rsidRPr="00AE3745">
              <w:rPr>
                <w:sz w:val="20"/>
              </w:rPr>
              <w:t>Recurring stomach aches</w:t>
            </w:r>
          </w:p>
        </w:tc>
        <w:tc>
          <w:tcPr>
            <w:tcW w:w="0" w:type="auto"/>
            <w:tcBorders>
              <w:left w:val="nil"/>
              <w:right w:val="nil"/>
            </w:tcBorders>
            <w:shd w:val="clear" w:color="auto" w:fill="auto"/>
          </w:tcPr>
          <w:p w14:paraId="59E22E78" w14:textId="77777777" w:rsidR="002E3F73" w:rsidRPr="00AE3745" w:rsidRDefault="002E3F73" w:rsidP="00EB0505">
            <w:pPr>
              <w:spacing w:line="240" w:lineRule="auto"/>
              <w:rPr>
                <w:sz w:val="20"/>
              </w:rPr>
            </w:pPr>
            <w:r w:rsidRPr="00AE3745">
              <w:rPr>
                <w:sz w:val="20"/>
              </w:rPr>
              <w:t xml:space="preserve">Child experiencing a </w:t>
            </w:r>
            <w:proofErr w:type="gramStart"/>
            <w:r w:rsidRPr="00AE3745">
              <w:rPr>
                <w:sz w:val="20"/>
              </w:rPr>
              <w:t>stomach ache</w:t>
            </w:r>
            <w:proofErr w:type="gramEnd"/>
            <w:r w:rsidRPr="00AE3745">
              <w:rPr>
                <w:sz w:val="20"/>
              </w:rPr>
              <w:t xml:space="preserve"> during the preceding 4 weeks and during any time prior to this</w:t>
            </w:r>
          </w:p>
        </w:tc>
        <w:tc>
          <w:tcPr>
            <w:tcW w:w="0" w:type="auto"/>
            <w:tcBorders>
              <w:left w:val="nil"/>
              <w:right w:val="nil"/>
            </w:tcBorders>
            <w:shd w:val="clear" w:color="auto" w:fill="auto"/>
          </w:tcPr>
          <w:p w14:paraId="551D9BEB" w14:textId="77777777" w:rsidR="002E3F73" w:rsidRPr="00AE3745" w:rsidRDefault="002E3F73" w:rsidP="00EB0505">
            <w:pPr>
              <w:spacing w:line="240" w:lineRule="auto"/>
              <w:rPr>
                <w:sz w:val="20"/>
              </w:rPr>
            </w:pPr>
            <w:r w:rsidRPr="00AE3745">
              <w:rPr>
                <w:b/>
                <w:bCs/>
                <w:sz w:val="20"/>
              </w:rPr>
              <w:t xml:space="preserve">Behaviour (temper tantrums, </w:t>
            </w:r>
            <w:r w:rsidRPr="00AE3745">
              <w:rPr>
                <w:sz w:val="20"/>
              </w:rPr>
              <w:t xml:space="preserve">dependency, </w:t>
            </w:r>
            <w:r w:rsidRPr="00AE3745">
              <w:rPr>
                <w:b/>
                <w:bCs/>
                <w:sz w:val="20"/>
              </w:rPr>
              <w:t>fears</w:t>
            </w:r>
            <w:r w:rsidRPr="00AE3745">
              <w:rPr>
                <w:sz w:val="20"/>
              </w:rPr>
              <w:t>), maternal perception of inadequate social support, maternal depression, maternal irritability with child</w:t>
            </w:r>
          </w:p>
        </w:tc>
      </w:tr>
      <w:tr w:rsidR="002E3F73" w:rsidRPr="00AE3745" w14:paraId="1912B229" w14:textId="77777777" w:rsidTr="00EB0505">
        <w:tc>
          <w:tcPr>
            <w:tcW w:w="0" w:type="auto"/>
            <w:tcBorders>
              <w:left w:val="nil"/>
              <w:right w:val="nil"/>
            </w:tcBorders>
            <w:shd w:val="clear" w:color="auto" w:fill="auto"/>
          </w:tcPr>
          <w:p w14:paraId="714BF9F8" w14:textId="77777777" w:rsidR="002E3F73" w:rsidRPr="00AE3745" w:rsidRDefault="002E3F73" w:rsidP="00EB0505">
            <w:pPr>
              <w:spacing w:line="240" w:lineRule="auto"/>
              <w:rPr>
                <w:sz w:val="20"/>
              </w:rPr>
            </w:pPr>
            <w:proofErr w:type="spellStart"/>
            <w:r>
              <w:rPr>
                <w:sz w:val="20"/>
              </w:rPr>
              <w:t>Strine</w:t>
            </w:r>
            <w:proofErr w:type="spellEnd"/>
            <w:r>
              <w:rPr>
                <w:sz w:val="20"/>
              </w:rPr>
              <w:t xml:space="preserve"> et al. (</w:t>
            </w:r>
            <w:proofErr w:type="gramStart"/>
            <w:r>
              <w:rPr>
                <w:sz w:val="20"/>
              </w:rPr>
              <w:t>2006)</w:t>
            </w:r>
            <w:r>
              <w:rPr>
                <w:noProof/>
                <w:sz w:val="20"/>
              </w:rPr>
              <w:t>(</w:t>
            </w:r>
            <w:proofErr w:type="gramEnd"/>
            <w:r>
              <w:rPr>
                <w:noProof/>
                <w:sz w:val="20"/>
              </w:rPr>
              <w:t>54)</w:t>
            </w:r>
          </w:p>
        </w:tc>
        <w:tc>
          <w:tcPr>
            <w:tcW w:w="0" w:type="auto"/>
            <w:tcBorders>
              <w:left w:val="nil"/>
              <w:right w:val="nil"/>
            </w:tcBorders>
            <w:shd w:val="clear" w:color="auto" w:fill="auto"/>
          </w:tcPr>
          <w:p w14:paraId="0AC19975" w14:textId="77777777" w:rsidR="002E3F73" w:rsidRPr="00AE3745" w:rsidRDefault="002E3F73" w:rsidP="00EB0505">
            <w:pPr>
              <w:spacing w:line="240" w:lineRule="auto"/>
              <w:rPr>
                <w:sz w:val="20"/>
              </w:rPr>
            </w:pPr>
            <w:r w:rsidRPr="00AE3745">
              <w:rPr>
                <w:sz w:val="20"/>
              </w:rPr>
              <w:t>Frequent or severe headaches</w:t>
            </w:r>
          </w:p>
        </w:tc>
        <w:tc>
          <w:tcPr>
            <w:tcW w:w="0" w:type="auto"/>
            <w:tcBorders>
              <w:left w:val="nil"/>
              <w:right w:val="nil"/>
            </w:tcBorders>
            <w:shd w:val="clear" w:color="auto" w:fill="auto"/>
          </w:tcPr>
          <w:p w14:paraId="4028C272" w14:textId="77777777" w:rsidR="002E3F73" w:rsidRPr="00AE3745" w:rsidRDefault="002E3F73" w:rsidP="00EB0505">
            <w:pPr>
              <w:spacing w:line="240" w:lineRule="auto"/>
              <w:rPr>
                <w:sz w:val="20"/>
              </w:rPr>
            </w:pPr>
            <w:r w:rsidRPr="00AE3745">
              <w:rPr>
                <w:sz w:val="20"/>
              </w:rPr>
              <w:t>“During the past 12 months, has [child’s name] had frequent or severe headaches, including migraines?”</w:t>
            </w:r>
          </w:p>
        </w:tc>
        <w:tc>
          <w:tcPr>
            <w:tcW w:w="0" w:type="auto"/>
            <w:tcBorders>
              <w:left w:val="nil"/>
              <w:right w:val="nil"/>
            </w:tcBorders>
            <w:shd w:val="clear" w:color="auto" w:fill="auto"/>
          </w:tcPr>
          <w:p w14:paraId="76B857F1" w14:textId="77777777" w:rsidR="002E3F73" w:rsidRPr="00AE3745" w:rsidRDefault="002E3F73" w:rsidP="00EB0505">
            <w:pPr>
              <w:spacing w:line="240" w:lineRule="auto"/>
              <w:rPr>
                <w:b/>
                <w:bCs/>
                <w:sz w:val="20"/>
              </w:rPr>
            </w:pPr>
            <w:r w:rsidRPr="00AE3745">
              <w:rPr>
                <w:b/>
                <w:bCs/>
                <w:sz w:val="20"/>
              </w:rPr>
              <w:t xml:space="preserve">Emotional symptoms (worried, unhappy, nervous, scared, total emotional domain), conduct problem (loses temper, less well behaved, fights/bullies, lies/cheats, </w:t>
            </w:r>
            <w:r w:rsidRPr="00AE3745">
              <w:rPr>
                <w:sz w:val="20"/>
              </w:rPr>
              <w:t>steals,</w:t>
            </w:r>
            <w:r w:rsidRPr="00AE3745">
              <w:rPr>
                <w:b/>
                <w:bCs/>
                <w:sz w:val="20"/>
              </w:rPr>
              <w:t xml:space="preserve"> total conduct problem domain), hyperactivity-inattention (restless, fidgety, poor concentration, less reflective, less attentive, total hyperactivity-inattention domain), peer problems (plays alone, </w:t>
            </w:r>
            <w:r w:rsidRPr="00AE3745">
              <w:rPr>
                <w:sz w:val="20"/>
              </w:rPr>
              <w:t>has good friend,</w:t>
            </w:r>
            <w:r w:rsidRPr="00AE3745">
              <w:rPr>
                <w:b/>
                <w:bCs/>
                <w:sz w:val="20"/>
              </w:rPr>
              <w:t xml:space="preserve"> </w:t>
            </w:r>
            <w:r w:rsidRPr="00AE3745">
              <w:rPr>
                <w:sz w:val="20"/>
              </w:rPr>
              <w:t>popular,</w:t>
            </w:r>
            <w:r w:rsidRPr="00AE3745">
              <w:rPr>
                <w:b/>
                <w:bCs/>
                <w:sz w:val="20"/>
              </w:rPr>
              <w:t xml:space="preserve"> bullied, relates better to adults than peers, total peer problems domain), total high difficulties prevalence</w:t>
            </w:r>
          </w:p>
        </w:tc>
      </w:tr>
      <w:tr w:rsidR="002E3F73" w:rsidRPr="00AE3745" w14:paraId="67936710" w14:textId="77777777" w:rsidTr="00EB0505">
        <w:tc>
          <w:tcPr>
            <w:tcW w:w="0" w:type="auto"/>
            <w:tcBorders>
              <w:left w:val="nil"/>
              <w:right w:val="nil"/>
            </w:tcBorders>
            <w:shd w:val="clear" w:color="auto" w:fill="auto"/>
          </w:tcPr>
          <w:p w14:paraId="7D49A13D" w14:textId="77777777" w:rsidR="002E3F73" w:rsidRPr="00AE3745" w:rsidRDefault="002E3F73" w:rsidP="00EB0505">
            <w:pPr>
              <w:spacing w:line="240" w:lineRule="auto"/>
              <w:rPr>
                <w:sz w:val="20"/>
              </w:rPr>
            </w:pPr>
            <w:r>
              <w:rPr>
                <w:sz w:val="20"/>
              </w:rPr>
              <w:t>Wolff et al. (</w:t>
            </w:r>
            <w:proofErr w:type="gramStart"/>
            <w:r>
              <w:rPr>
                <w:sz w:val="20"/>
              </w:rPr>
              <w:t>2010)</w:t>
            </w:r>
            <w:r>
              <w:rPr>
                <w:noProof/>
                <w:sz w:val="20"/>
              </w:rPr>
              <w:t>(</w:t>
            </w:r>
            <w:proofErr w:type="gramEnd"/>
            <w:r>
              <w:rPr>
                <w:noProof/>
                <w:sz w:val="20"/>
              </w:rPr>
              <w:t>55)</w:t>
            </w:r>
          </w:p>
        </w:tc>
        <w:tc>
          <w:tcPr>
            <w:tcW w:w="0" w:type="auto"/>
            <w:tcBorders>
              <w:left w:val="nil"/>
              <w:right w:val="nil"/>
            </w:tcBorders>
            <w:shd w:val="clear" w:color="auto" w:fill="auto"/>
          </w:tcPr>
          <w:p w14:paraId="0CBB92E8" w14:textId="77777777" w:rsidR="002E3F73" w:rsidRPr="00AE3745" w:rsidRDefault="002E3F73" w:rsidP="00EB0505">
            <w:pPr>
              <w:spacing w:line="240" w:lineRule="auto"/>
              <w:rPr>
                <w:sz w:val="20"/>
              </w:rPr>
            </w:pPr>
            <w:r>
              <w:rPr>
                <w:sz w:val="20"/>
              </w:rPr>
              <w:t>Presence and frequency of s</w:t>
            </w:r>
            <w:r w:rsidRPr="00AE3745">
              <w:rPr>
                <w:sz w:val="20"/>
              </w:rPr>
              <w:t>omatic complaints</w:t>
            </w:r>
          </w:p>
        </w:tc>
        <w:tc>
          <w:tcPr>
            <w:tcW w:w="0" w:type="auto"/>
            <w:tcBorders>
              <w:left w:val="nil"/>
              <w:right w:val="nil"/>
            </w:tcBorders>
            <w:shd w:val="clear" w:color="auto" w:fill="auto"/>
          </w:tcPr>
          <w:p w14:paraId="12FF7792" w14:textId="77777777" w:rsidR="002E3F73" w:rsidRPr="00AE3745" w:rsidRDefault="002E3F73" w:rsidP="00EB0505">
            <w:pPr>
              <w:spacing w:line="240" w:lineRule="auto"/>
              <w:rPr>
                <w:sz w:val="20"/>
              </w:rPr>
            </w:pPr>
            <w:r w:rsidRPr="00AE3745">
              <w:rPr>
                <w:sz w:val="20"/>
              </w:rPr>
              <w:t>Child Behaviour Checklist</w:t>
            </w:r>
          </w:p>
        </w:tc>
        <w:tc>
          <w:tcPr>
            <w:tcW w:w="0" w:type="auto"/>
            <w:tcBorders>
              <w:left w:val="nil"/>
              <w:right w:val="nil"/>
            </w:tcBorders>
            <w:shd w:val="clear" w:color="auto" w:fill="auto"/>
          </w:tcPr>
          <w:p w14:paraId="6D9AD2BC" w14:textId="77777777" w:rsidR="002E3F73" w:rsidRPr="00AE3745" w:rsidRDefault="002E3F73" w:rsidP="00EB0505">
            <w:pPr>
              <w:spacing w:line="240" w:lineRule="auto"/>
              <w:rPr>
                <w:b/>
                <w:bCs/>
                <w:sz w:val="20"/>
              </w:rPr>
            </w:pPr>
            <w:r w:rsidRPr="00AE3745">
              <w:rPr>
                <w:sz w:val="20"/>
              </w:rPr>
              <w:t xml:space="preserve">Temperament (activity level, distress to limitations, </w:t>
            </w:r>
            <w:r w:rsidRPr="00AE3745">
              <w:rPr>
                <w:b/>
                <w:bCs/>
                <w:sz w:val="20"/>
              </w:rPr>
              <w:t>fear</w:t>
            </w:r>
            <w:r w:rsidRPr="00AE3745">
              <w:rPr>
                <w:sz w:val="20"/>
              </w:rPr>
              <w:t xml:space="preserve">, duration of orienting, </w:t>
            </w:r>
            <w:r w:rsidRPr="00AE3745">
              <w:rPr>
                <w:b/>
                <w:bCs/>
                <w:sz w:val="20"/>
              </w:rPr>
              <w:t>falling reactivity</w:t>
            </w:r>
            <w:r w:rsidRPr="00AE3745">
              <w:rPr>
                <w:sz w:val="20"/>
              </w:rPr>
              <w:t xml:space="preserve">, sadness), maternal prenatal symptoms (depression, </w:t>
            </w:r>
            <w:r w:rsidRPr="00AE3745">
              <w:rPr>
                <w:b/>
                <w:bCs/>
                <w:sz w:val="20"/>
              </w:rPr>
              <w:t>anxiety</w:t>
            </w:r>
            <w:r w:rsidRPr="00AE3745">
              <w:rPr>
                <w:bCs/>
                <w:sz w:val="20"/>
              </w:rPr>
              <w:t>),</w:t>
            </w:r>
            <w:r w:rsidRPr="00AE3745">
              <w:rPr>
                <w:b/>
                <w:bCs/>
                <w:sz w:val="20"/>
              </w:rPr>
              <w:t xml:space="preserve"> </w:t>
            </w:r>
            <w:r w:rsidRPr="00AE3745">
              <w:rPr>
                <w:sz w:val="20"/>
              </w:rPr>
              <w:t xml:space="preserve">maternal symptoms at 2 months (depression, </w:t>
            </w:r>
            <w:r w:rsidRPr="00AE3745">
              <w:rPr>
                <w:b/>
                <w:bCs/>
                <w:sz w:val="20"/>
              </w:rPr>
              <w:t>anxiety</w:t>
            </w:r>
            <w:r w:rsidRPr="00AE3745">
              <w:rPr>
                <w:sz w:val="20"/>
              </w:rPr>
              <w:t xml:space="preserve">), </w:t>
            </w:r>
            <w:r w:rsidRPr="00AE3745">
              <w:rPr>
                <w:b/>
                <w:bCs/>
                <w:sz w:val="20"/>
              </w:rPr>
              <w:t>parenting stress</w:t>
            </w:r>
          </w:p>
        </w:tc>
      </w:tr>
      <w:tr w:rsidR="002E3F73" w:rsidRPr="00AE3745" w14:paraId="67B554D6" w14:textId="77777777" w:rsidTr="00EB0505">
        <w:tc>
          <w:tcPr>
            <w:tcW w:w="0" w:type="auto"/>
            <w:tcBorders>
              <w:left w:val="nil"/>
              <w:bottom w:val="single" w:sz="12" w:space="0" w:color="auto"/>
              <w:right w:val="nil"/>
            </w:tcBorders>
            <w:shd w:val="clear" w:color="auto" w:fill="auto"/>
          </w:tcPr>
          <w:p w14:paraId="1CE5B8E4" w14:textId="77777777" w:rsidR="002E3F73" w:rsidRPr="00AE3745" w:rsidRDefault="002E3F73" w:rsidP="00EB0505">
            <w:pPr>
              <w:spacing w:line="240" w:lineRule="auto"/>
              <w:rPr>
                <w:sz w:val="20"/>
              </w:rPr>
            </w:pPr>
            <w:r>
              <w:rPr>
                <w:sz w:val="20"/>
              </w:rPr>
              <w:t>Zuckerman et al. (</w:t>
            </w:r>
            <w:proofErr w:type="gramStart"/>
            <w:r>
              <w:rPr>
                <w:sz w:val="20"/>
              </w:rPr>
              <w:t>1987)</w:t>
            </w:r>
            <w:r>
              <w:rPr>
                <w:noProof/>
                <w:sz w:val="20"/>
              </w:rPr>
              <w:t>(</w:t>
            </w:r>
            <w:proofErr w:type="gramEnd"/>
            <w:r>
              <w:rPr>
                <w:noProof/>
                <w:sz w:val="20"/>
              </w:rPr>
              <w:t>56)</w:t>
            </w:r>
          </w:p>
        </w:tc>
        <w:tc>
          <w:tcPr>
            <w:tcW w:w="0" w:type="auto"/>
            <w:tcBorders>
              <w:left w:val="nil"/>
              <w:bottom w:val="single" w:sz="12" w:space="0" w:color="auto"/>
              <w:right w:val="nil"/>
            </w:tcBorders>
            <w:shd w:val="clear" w:color="auto" w:fill="auto"/>
          </w:tcPr>
          <w:p w14:paraId="33F2C1C5" w14:textId="77777777" w:rsidR="002E3F73" w:rsidRPr="00AE3745" w:rsidRDefault="002E3F73" w:rsidP="00EB0505">
            <w:pPr>
              <w:spacing w:line="240" w:lineRule="auto"/>
              <w:rPr>
                <w:sz w:val="20"/>
              </w:rPr>
            </w:pPr>
            <w:r w:rsidRPr="00AE3745">
              <w:rPr>
                <w:sz w:val="20"/>
              </w:rPr>
              <w:t>Recurring headaches and stomach aches</w:t>
            </w:r>
          </w:p>
        </w:tc>
        <w:tc>
          <w:tcPr>
            <w:tcW w:w="0" w:type="auto"/>
            <w:tcBorders>
              <w:left w:val="nil"/>
              <w:bottom w:val="single" w:sz="12" w:space="0" w:color="auto"/>
              <w:right w:val="nil"/>
            </w:tcBorders>
            <w:shd w:val="clear" w:color="auto" w:fill="auto"/>
          </w:tcPr>
          <w:p w14:paraId="03006C3A" w14:textId="77777777" w:rsidR="002E3F73" w:rsidRPr="00AE3745" w:rsidRDefault="002E3F73" w:rsidP="00EB0505">
            <w:pPr>
              <w:spacing w:line="240" w:lineRule="auto"/>
              <w:rPr>
                <w:sz w:val="20"/>
              </w:rPr>
            </w:pPr>
            <w:r w:rsidRPr="00AE3745">
              <w:rPr>
                <w:sz w:val="20"/>
              </w:rPr>
              <w:t xml:space="preserve">At 3-year interview, if parent stated that child had experienced a headache or </w:t>
            </w:r>
            <w:proofErr w:type="gramStart"/>
            <w:r w:rsidRPr="00AE3745">
              <w:rPr>
                <w:sz w:val="20"/>
              </w:rPr>
              <w:t>stomach ache</w:t>
            </w:r>
            <w:proofErr w:type="gramEnd"/>
            <w:r w:rsidRPr="00AE3745">
              <w:rPr>
                <w:sz w:val="20"/>
              </w:rPr>
              <w:t xml:space="preserve"> in the last 4 weeks and at any time before this</w:t>
            </w:r>
          </w:p>
        </w:tc>
        <w:tc>
          <w:tcPr>
            <w:tcW w:w="0" w:type="auto"/>
            <w:tcBorders>
              <w:left w:val="nil"/>
              <w:bottom w:val="single" w:sz="12" w:space="0" w:color="auto"/>
              <w:right w:val="nil"/>
            </w:tcBorders>
            <w:shd w:val="clear" w:color="auto" w:fill="auto"/>
          </w:tcPr>
          <w:p w14:paraId="42448F63" w14:textId="77777777" w:rsidR="002E3F73" w:rsidRPr="00AE3745" w:rsidRDefault="002E3F73" w:rsidP="00EB0505">
            <w:pPr>
              <w:spacing w:line="240" w:lineRule="auto"/>
              <w:rPr>
                <w:b/>
                <w:bCs/>
                <w:sz w:val="20"/>
              </w:rPr>
            </w:pPr>
            <w:r w:rsidRPr="00AE3745">
              <w:rPr>
                <w:sz w:val="20"/>
              </w:rPr>
              <w:t xml:space="preserve">Headache: </w:t>
            </w:r>
            <w:r w:rsidRPr="00AE3745">
              <w:rPr>
                <w:b/>
                <w:sz w:val="20"/>
              </w:rPr>
              <w:t>B</w:t>
            </w:r>
            <w:r w:rsidRPr="00AE3745">
              <w:rPr>
                <w:b/>
                <w:bCs/>
                <w:sz w:val="20"/>
              </w:rPr>
              <w:t xml:space="preserve">ehaviour problems (dependent, fears), </w:t>
            </w:r>
            <w:r w:rsidRPr="00AE3745">
              <w:rPr>
                <w:sz w:val="20"/>
              </w:rPr>
              <w:t xml:space="preserve">maternal concerns about child’s appetite, </w:t>
            </w:r>
            <w:r w:rsidRPr="00AE3745">
              <w:rPr>
                <w:b/>
                <w:bCs/>
                <w:sz w:val="20"/>
              </w:rPr>
              <w:t xml:space="preserve">maternal depression, </w:t>
            </w:r>
            <w:r w:rsidRPr="00AE3745">
              <w:rPr>
                <w:sz w:val="20"/>
              </w:rPr>
              <w:t>maternal</w:t>
            </w:r>
            <w:r w:rsidRPr="00AE3745">
              <w:rPr>
                <w:b/>
                <w:bCs/>
                <w:sz w:val="20"/>
              </w:rPr>
              <w:t xml:space="preserve"> </w:t>
            </w:r>
            <w:r w:rsidRPr="00AE3745">
              <w:rPr>
                <w:sz w:val="20"/>
              </w:rPr>
              <w:t>perceived inadequate support</w:t>
            </w:r>
          </w:p>
          <w:p w14:paraId="5B3DAA26" w14:textId="77777777" w:rsidR="002E3F73" w:rsidRPr="00AE3745" w:rsidRDefault="002E3F73" w:rsidP="00EB0505">
            <w:pPr>
              <w:spacing w:line="240" w:lineRule="auto"/>
              <w:rPr>
                <w:sz w:val="20"/>
              </w:rPr>
            </w:pPr>
            <w:proofErr w:type="gramStart"/>
            <w:r w:rsidRPr="00AE3745">
              <w:rPr>
                <w:sz w:val="20"/>
              </w:rPr>
              <w:t>Stomach ache</w:t>
            </w:r>
            <w:proofErr w:type="gramEnd"/>
            <w:r w:rsidRPr="00AE3745">
              <w:rPr>
                <w:sz w:val="20"/>
              </w:rPr>
              <w:t xml:space="preserve">: </w:t>
            </w:r>
            <w:r w:rsidRPr="00AE3745">
              <w:rPr>
                <w:b/>
                <w:bCs/>
                <w:sz w:val="20"/>
              </w:rPr>
              <w:t>Behaviour problems (dependent</w:t>
            </w:r>
            <w:r w:rsidRPr="00AE3745">
              <w:rPr>
                <w:sz w:val="20"/>
              </w:rPr>
              <w:t>, fears</w:t>
            </w:r>
            <w:r w:rsidRPr="00AE3745">
              <w:rPr>
                <w:b/>
                <w:bCs/>
                <w:sz w:val="20"/>
              </w:rPr>
              <w:t>)</w:t>
            </w:r>
            <w:r w:rsidRPr="00AE3745">
              <w:rPr>
                <w:bCs/>
                <w:sz w:val="20"/>
              </w:rPr>
              <w:t xml:space="preserve">, </w:t>
            </w:r>
            <w:r w:rsidRPr="00AE3745">
              <w:rPr>
                <w:sz w:val="20"/>
              </w:rPr>
              <w:t xml:space="preserve">maternal concerns about child appetite, </w:t>
            </w:r>
            <w:r w:rsidRPr="00AE3745">
              <w:rPr>
                <w:b/>
                <w:bCs/>
                <w:sz w:val="20"/>
              </w:rPr>
              <w:t>maternal depression</w:t>
            </w:r>
            <w:r w:rsidRPr="00AE3745">
              <w:rPr>
                <w:sz w:val="20"/>
              </w:rPr>
              <w:t>, maternal perceived inadequate support</w:t>
            </w:r>
          </w:p>
        </w:tc>
      </w:tr>
    </w:tbl>
    <w:bookmarkEnd w:id="0"/>
    <w:p w14:paraId="32847833" w14:textId="77777777" w:rsidR="004122D9" w:rsidRPr="002E3F73" w:rsidRDefault="002E3F73" w:rsidP="002E3F73">
      <w:pPr>
        <w:spacing w:line="360" w:lineRule="auto"/>
        <w:rPr>
          <w:rFonts w:eastAsia="Calibri"/>
        </w:rPr>
      </w:pPr>
      <w:r w:rsidRPr="00AE3745">
        <w:rPr>
          <w:rFonts w:eastAsia="Calibri"/>
        </w:rPr>
        <w:t>Abbreviations: ADHD – attention-deficit hyperactivity disorder, PTSD – post-traumatic stress disorder</w:t>
      </w:r>
    </w:p>
    <w:sectPr w:rsidR="004122D9" w:rsidRPr="002E3F73" w:rsidSect="002E3F7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73"/>
    <w:rsid w:val="002E3F73"/>
    <w:rsid w:val="004122D9"/>
    <w:rsid w:val="004711C6"/>
    <w:rsid w:val="005550D1"/>
    <w:rsid w:val="005F5C5B"/>
    <w:rsid w:val="00655F3A"/>
    <w:rsid w:val="006A13FE"/>
    <w:rsid w:val="008052F5"/>
    <w:rsid w:val="00D74B2E"/>
    <w:rsid w:val="00DD3DB3"/>
    <w:rsid w:val="00F46007"/>
    <w:rsid w:val="00F9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6EDA"/>
  <w15:chartTrackingRefBased/>
  <w15:docId w15:val="{7DF47BD9-EB7C-4D9A-BE88-F9155BED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3F73"/>
    <w:pPr>
      <w:spacing w:line="480" w:lineRule="auto"/>
    </w:pPr>
    <w:rPr>
      <w:rFonts w:ascii="Times New Roman" w:eastAsiaTheme="minorHAnsi" w:hAnsi="Times New Roman"/>
      <w:sz w:val="24"/>
    </w:rPr>
  </w:style>
  <w:style w:type="paragraph" w:styleId="Heading1">
    <w:name w:val="heading 1"/>
    <w:basedOn w:val="Normal"/>
    <w:next w:val="Normal"/>
    <w:link w:val="Heading1Char"/>
    <w:autoRedefine/>
    <w:uiPriority w:val="9"/>
    <w:qFormat/>
    <w:rsid w:val="005F5C5B"/>
    <w:pPr>
      <w:keepNext/>
      <w:keepLines/>
      <w:spacing w:before="240" w:after="120" w:line="360" w:lineRule="auto"/>
      <w:outlineLvl w:val="0"/>
    </w:pPr>
    <w:rPr>
      <w:rFonts w:ascii="Times" w:eastAsiaTheme="majorEastAsia" w:hAnsi="Times"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after="120" w:line="360" w:lineRule="auto"/>
      <w:outlineLvl w:val="1"/>
    </w:pPr>
    <w:rPr>
      <w:rFonts w:ascii="Times" w:eastAsia="Times New Roman" w:hAnsi="Times" w:cs="Times New Roman"/>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after="120" w:line="240" w:lineRule="auto"/>
      <w:ind w:left="720"/>
      <w:contextualSpacing/>
    </w:pPr>
    <w:rPr>
      <w:rFonts w:ascii="Times" w:eastAsia="Times New Roman" w:hAnsi="Times" w:cs="Times New Roman"/>
      <w:szCs w:val="20"/>
    </w:rPr>
  </w:style>
  <w:style w:type="paragraph" w:styleId="Caption">
    <w:name w:val="caption"/>
    <w:basedOn w:val="Normal"/>
    <w:next w:val="Normal"/>
    <w:uiPriority w:val="35"/>
    <w:unhideWhenUsed/>
    <w:qFormat/>
    <w:rsid w:val="005F5C5B"/>
    <w:pPr>
      <w:spacing w:after="200" w:line="360" w:lineRule="auto"/>
    </w:pPr>
    <w:rPr>
      <w:rFonts w:ascii="Times" w:eastAsia="Times New Roman" w:hAnsi="Times" w:cs="Times New Roman"/>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after="120" w:line="240" w:lineRule="auto"/>
    </w:pPr>
    <w:rPr>
      <w:rFonts w:ascii="Times" w:eastAsia="Calibri" w:hAnsi="Times" w:cs="Times New Roman"/>
      <w:sz w:val="20"/>
      <w:szCs w:val="20"/>
    </w:rPr>
  </w:style>
  <w:style w:type="paragraph" w:styleId="Subtitle">
    <w:name w:val="Subtitle"/>
    <w:basedOn w:val="Normal"/>
    <w:next w:val="Normal"/>
    <w:link w:val="SubtitleChar"/>
    <w:qFormat/>
    <w:rsid w:val="008052F5"/>
    <w:pPr>
      <w:numPr>
        <w:ilvl w:val="1"/>
      </w:numPr>
      <w:spacing w:after="120" w:line="360" w:lineRule="auto"/>
      <w:ind w:firstLine="720"/>
    </w:pPr>
    <w:rPr>
      <w:rFonts w:ascii="Times" w:eastAsiaTheme="minorEastAsia" w:hAnsi="Times" w:cs="Times New Roman"/>
      <w:color w:val="0000FF"/>
      <w:szCs w:val="20"/>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pPr>
      <w:spacing w:after="120" w:line="360" w:lineRule="auto"/>
    </w:pPr>
    <w:rPr>
      <w:rFonts w:ascii="Times" w:eastAsia="Times New Roman" w:hAnsi="Times" w:cs="Times New Roman"/>
      <w:szCs w:val="20"/>
    </w:rPr>
  </w:style>
  <w:style w:type="paragraph" w:customStyle="1" w:styleId="EndNoteBibliography">
    <w:name w:val="EndNote Bibliography"/>
    <w:basedOn w:val="Normal"/>
    <w:link w:val="EndNoteBibliographyChar"/>
    <w:rsid w:val="002E3F73"/>
    <w:pPr>
      <w:spacing w:after="200" w:line="240" w:lineRule="auto"/>
    </w:pPr>
    <w:rPr>
      <w:rFonts w:cs="Times New Roman"/>
      <w:noProof/>
      <w:lang w:val="en-US"/>
    </w:rPr>
  </w:style>
  <w:style w:type="character" w:customStyle="1" w:styleId="EndNoteBibliographyChar">
    <w:name w:val="EndNote Bibliography Char"/>
    <w:basedOn w:val="DefaultParagraphFont"/>
    <w:link w:val="EndNoteBibliography"/>
    <w:rsid w:val="002E3F73"/>
    <w:rPr>
      <w:rFonts w:ascii="Times New Roman" w:eastAsiaTheme="minorHAnsi" w:hAnsi="Times New Roman" w:cs="Times New Roman"/>
      <w:noProof/>
      <w:sz w:val="24"/>
      <w:lang w:val="en-US"/>
    </w:rPr>
  </w:style>
  <w:style w:type="table" w:styleId="TableGrid">
    <w:name w:val="Table Grid"/>
    <w:basedOn w:val="TableNormal"/>
    <w:uiPriority w:val="39"/>
    <w:rsid w:val="002E3F7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1" ma:contentTypeDescription="Create a new document." ma:contentTypeScope="" ma:versionID="4bad338d64fc6dc799f985c2c806a751">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d032f48d5dbb2d82b31f1170d081b810"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0AD90-184E-4D3F-BAEF-C879F207956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654bb1c-410e-4a38-b505-6f07733a1d60"/>
    <ds:schemaRef ds:uri="http://purl.org/dc/terms/"/>
    <ds:schemaRef ds:uri="0ea1de50-1813-4d1d-b536-0d1728e64504"/>
    <ds:schemaRef ds:uri="http://www.w3.org/XML/1998/namespace"/>
  </ds:schemaRefs>
</ds:datastoreItem>
</file>

<file path=customXml/itemProps2.xml><?xml version="1.0" encoding="utf-8"?>
<ds:datastoreItem xmlns:ds="http://schemas.openxmlformats.org/officeDocument/2006/customXml" ds:itemID="{C302904A-A27F-4BBC-BBC4-30BC9B928982}">
  <ds:schemaRefs>
    <ds:schemaRef ds:uri="http://schemas.microsoft.com/sharepoint/v3/contenttype/forms"/>
  </ds:schemaRefs>
</ds:datastoreItem>
</file>

<file path=customXml/itemProps3.xml><?xml version="1.0" encoding="utf-8"?>
<ds:datastoreItem xmlns:ds="http://schemas.openxmlformats.org/officeDocument/2006/customXml" ds:itemID="{19E1581D-66F8-4239-BD5D-4310EEDF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2019-12-03T17:35:00Z</dcterms:created>
  <dcterms:modified xsi:type="dcterms:W3CDTF">2019-12-03T17:35:00Z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