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A5B94" w14:textId="243ECD59" w:rsidR="00045934" w:rsidRPr="000D3080" w:rsidRDefault="000210CC" w:rsidP="00045934">
      <w:pPr>
        <w:spacing w:before="100" w:beforeAutospacing="1" w:after="100" w:afterAutospacing="1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T</w:t>
      </w:r>
      <w:r w:rsidR="00045934" w:rsidRPr="000D3080">
        <w:rPr>
          <w:rFonts w:ascii="Calibri" w:hAnsi="Calibri" w:cs="Times New Roman"/>
          <w:b/>
          <w:bCs/>
          <w:sz w:val="22"/>
          <w:szCs w:val="22"/>
        </w:rPr>
        <w:t xml:space="preserve">able </w:t>
      </w:r>
      <w:r>
        <w:rPr>
          <w:rFonts w:ascii="Calibri" w:hAnsi="Calibri" w:cs="Times New Roman"/>
          <w:b/>
          <w:bCs/>
          <w:sz w:val="22"/>
          <w:szCs w:val="22"/>
        </w:rPr>
        <w:t>S</w:t>
      </w:r>
      <w:r w:rsidR="00045934" w:rsidRPr="000D3080">
        <w:rPr>
          <w:rFonts w:ascii="Calibri" w:hAnsi="Calibri" w:cs="Times New Roman"/>
          <w:b/>
          <w:bCs/>
          <w:sz w:val="22"/>
          <w:szCs w:val="22"/>
        </w:rPr>
        <w:t>1. Association between UMI and RMI with any depressive disorder stratified by sex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718"/>
        <w:gridCol w:w="1341"/>
        <w:gridCol w:w="1048"/>
        <w:gridCol w:w="884"/>
        <w:gridCol w:w="1341"/>
        <w:gridCol w:w="977"/>
      </w:tblGrid>
      <w:tr w:rsidR="00045934" w:rsidRPr="000D3080" w14:paraId="118BA9D2" w14:textId="77777777" w:rsidTr="00EA2B46">
        <w:tc>
          <w:tcPr>
            <w:tcW w:w="2747" w:type="dxa"/>
          </w:tcPr>
          <w:p w14:paraId="36D7EA9F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107" w:type="dxa"/>
            <w:gridSpan w:val="3"/>
          </w:tcPr>
          <w:p w14:paraId="1450B5E6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b/>
                <w:sz w:val="22"/>
                <w:szCs w:val="22"/>
              </w:rPr>
              <w:t xml:space="preserve">Males </w:t>
            </w:r>
          </w:p>
        </w:tc>
        <w:tc>
          <w:tcPr>
            <w:tcW w:w="3202" w:type="dxa"/>
            <w:gridSpan w:val="3"/>
          </w:tcPr>
          <w:p w14:paraId="775EF937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b/>
                <w:sz w:val="22"/>
                <w:szCs w:val="22"/>
              </w:rPr>
              <w:t>Females</w:t>
            </w:r>
          </w:p>
        </w:tc>
      </w:tr>
      <w:tr w:rsidR="00045934" w:rsidRPr="000D3080" w14:paraId="12D32F03" w14:textId="77777777" w:rsidTr="00EA2B46">
        <w:tc>
          <w:tcPr>
            <w:tcW w:w="2747" w:type="dxa"/>
          </w:tcPr>
          <w:p w14:paraId="1F8C7608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718" w:type="dxa"/>
          </w:tcPr>
          <w:p w14:paraId="6A98C282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b/>
                <w:sz w:val="22"/>
                <w:szCs w:val="22"/>
              </w:rPr>
              <w:t>OR</w:t>
            </w:r>
          </w:p>
        </w:tc>
        <w:tc>
          <w:tcPr>
            <w:tcW w:w="1341" w:type="dxa"/>
          </w:tcPr>
          <w:p w14:paraId="016AD883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b/>
                <w:sz w:val="22"/>
                <w:szCs w:val="22"/>
              </w:rPr>
              <w:t>95% CI</w:t>
            </w:r>
          </w:p>
        </w:tc>
        <w:tc>
          <w:tcPr>
            <w:tcW w:w="1048" w:type="dxa"/>
          </w:tcPr>
          <w:p w14:paraId="7B00C08D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884" w:type="dxa"/>
          </w:tcPr>
          <w:p w14:paraId="66E7CC72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b/>
                <w:sz w:val="22"/>
                <w:szCs w:val="22"/>
              </w:rPr>
              <w:t>OR</w:t>
            </w:r>
          </w:p>
        </w:tc>
        <w:tc>
          <w:tcPr>
            <w:tcW w:w="1341" w:type="dxa"/>
          </w:tcPr>
          <w:p w14:paraId="659B1418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b/>
                <w:sz w:val="22"/>
                <w:szCs w:val="22"/>
              </w:rPr>
              <w:t>95% CI</w:t>
            </w:r>
          </w:p>
        </w:tc>
        <w:tc>
          <w:tcPr>
            <w:tcW w:w="977" w:type="dxa"/>
          </w:tcPr>
          <w:p w14:paraId="095EBF07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b/>
                <w:sz w:val="22"/>
                <w:szCs w:val="22"/>
              </w:rPr>
              <w:t>p</w:t>
            </w:r>
          </w:p>
        </w:tc>
      </w:tr>
      <w:tr w:rsidR="00045934" w:rsidRPr="000D3080" w14:paraId="717183D1" w14:textId="77777777" w:rsidTr="00EA2B46">
        <w:tc>
          <w:tcPr>
            <w:tcW w:w="2747" w:type="dxa"/>
          </w:tcPr>
          <w:p w14:paraId="4ABF33CC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b/>
                <w:sz w:val="22"/>
                <w:szCs w:val="22"/>
              </w:rPr>
              <w:t>MI status</w:t>
            </w:r>
          </w:p>
        </w:tc>
        <w:tc>
          <w:tcPr>
            <w:tcW w:w="3107" w:type="dxa"/>
            <w:gridSpan w:val="3"/>
          </w:tcPr>
          <w:p w14:paraId="2432EB4F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202" w:type="dxa"/>
            <w:gridSpan w:val="3"/>
          </w:tcPr>
          <w:p w14:paraId="5079F324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45934" w:rsidRPr="000D3080" w14:paraId="48B97601" w14:textId="77777777" w:rsidTr="00EA2B46">
        <w:tc>
          <w:tcPr>
            <w:tcW w:w="2747" w:type="dxa"/>
          </w:tcPr>
          <w:p w14:paraId="2ADADDAA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No MI (reference category)</w:t>
            </w:r>
          </w:p>
        </w:tc>
        <w:tc>
          <w:tcPr>
            <w:tcW w:w="3107" w:type="dxa"/>
            <w:gridSpan w:val="3"/>
          </w:tcPr>
          <w:p w14:paraId="29769C99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-</w:t>
            </w:r>
          </w:p>
        </w:tc>
        <w:tc>
          <w:tcPr>
            <w:tcW w:w="3202" w:type="dxa"/>
            <w:gridSpan w:val="3"/>
          </w:tcPr>
          <w:p w14:paraId="46626B41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-</w:t>
            </w:r>
          </w:p>
        </w:tc>
      </w:tr>
      <w:tr w:rsidR="00045934" w:rsidRPr="000D3080" w14:paraId="5C086F54" w14:textId="77777777" w:rsidTr="00EA2B46">
        <w:tc>
          <w:tcPr>
            <w:tcW w:w="2747" w:type="dxa"/>
          </w:tcPr>
          <w:p w14:paraId="0DF0D298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UMI</w:t>
            </w:r>
          </w:p>
        </w:tc>
        <w:tc>
          <w:tcPr>
            <w:tcW w:w="718" w:type="dxa"/>
          </w:tcPr>
          <w:p w14:paraId="6ACBB69B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1.39</w:t>
            </w:r>
          </w:p>
        </w:tc>
        <w:tc>
          <w:tcPr>
            <w:tcW w:w="1341" w:type="dxa"/>
          </w:tcPr>
          <w:p w14:paraId="24294AA7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0.57-3.39</w:t>
            </w:r>
          </w:p>
        </w:tc>
        <w:tc>
          <w:tcPr>
            <w:tcW w:w="1048" w:type="dxa"/>
          </w:tcPr>
          <w:p w14:paraId="5F21A356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0.47</w:t>
            </w:r>
          </w:p>
        </w:tc>
        <w:tc>
          <w:tcPr>
            <w:tcW w:w="884" w:type="dxa"/>
          </w:tcPr>
          <w:p w14:paraId="2883FCB3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1.72</w:t>
            </w:r>
          </w:p>
        </w:tc>
        <w:tc>
          <w:tcPr>
            <w:tcW w:w="1341" w:type="dxa"/>
          </w:tcPr>
          <w:p w14:paraId="6A822C6D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0.93-3.17</w:t>
            </w:r>
          </w:p>
        </w:tc>
        <w:tc>
          <w:tcPr>
            <w:tcW w:w="977" w:type="dxa"/>
          </w:tcPr>
          <w:p w14:paraId="1EEF43CA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0.084</w:t>
            </w:r>
          </w:p>
        </w:tc>
      </w:tr>
      <w:tr w:rsidR="00045934" w:rsidRPr="000D3080" w14:paraId="328BA0DF" w14:textId="77777777" w:rsidTr="00EA2B46">
        <w:tc>
          <w:tcPr>
            <w:tcW w:w="2747" w:type="dxa"/>
          </w:tcPr>
          <w:p w14:paraId="4AA3C647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RMI</w:t>
            </w:r>
          </w:p>
        </w:tc>
        <w:tc>
          <w:tcPr>
            <w:tcW w:w="718" w:type="dxa"/>
          </w:tcPr>
          <w:p w14:paraId="07FA66B1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1.91</w:t>
            </w:r>
          </w:p>
        </w:tc>
        <w:tc>
          <w:tcPr>
            <w:tcW w:w="1341" w:type="dxa"/>
          </w:tcPr>
          <w:p w14:paraId="2C42400F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1.31-2.79</w:t>
            </w:r>
          </w:p>
        </w:tc>
        <w:tc>
          <w:tcPr>
            <w:tcW w:w="1048" w:type="dxa"/>
          </w:tcPr>
          <w:p w14:paraId="04A05C4A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0.001</w:t>
            </w:r>
          </w:p>
        </w:tc>
        <w:tc>
          <w:tcPr>
            <w:tcW w:w="884" w:type="dxa"/>
          </w:tcPr>
          <w:p w14:paraId="17013862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1.96</w:t>
            </w:r>
          </w:p>
        </w:tc>
        <w:tc>
          <w:tcPr>
            <w:tcW w:w="1341" w:type="dxa"/>
          </w:tcPr>
          <w:p w14:paraId="24DCD59B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1.17-3.26</w:t>
            </w:r>
          </w:p>
        </w:tc>
        <w:tc>
          <w:tcPr>
            <w:tcW w:w="977" w:type="dxa"/>
          </w:tcPr>
          <w:p w14:paraId="46FB5228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&lt;.001</w:t>
            </w:r>
          </w:p>
        </w:tc>
      </w:tr>
      <w:tr w:rsidR="00045934" w:rsidRPr="000D3080" w14:paraId="717743E0" w14:textId="77777777" w:rsidTr="00EA2B46">
        <w:tc>
          <w:tcPr>
            <w:tcW w:w="2747" w:type="dxa"/>
          </w:tcPr>
          <w:p w14:paraId="31A76AC5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b/>
                <w:sz w:val="22"/>
                <w:szCs w:val="22"/>
              </w:rPr>
              <w:t>Covariates</w:t>
            </w:r>
          </w:p>
        </w:tc>
        <w:tc>
          <w:tcPr>
            <w:tcW w:w="3107" w:type="dxa"/>
            <w:gridSpan w:val="3"/>
          </w:tcPr>
          <w:p w14:paraId="7EB7E6A6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202" w:type="dxa"/>
            <w:gridSpan w:val="3"/>
          </w:tcPr>
          <w:p w14:paraId="70185B66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45934" w:rsidRPr="000D3080" w14:paraId="4736C10F" w14:textId="77777777" w:rsidTr="00EA2B46">
        <w:tc>
          <w:tcPr>
            <w:tcW w:w="2747" w:type="dxa"/>
          </w:tcPr>
          <w:p w14:paraId="0773D0E7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 xml:space="preserve">Age </w:t>
            </w:r>
          </w:p>
        </w:tc>
        <w:tc>
          <w:tcPr>
            <w:tcW w:w="718" w:type="dxa"/>
          </w:tcPr>
          <w:p w14:paraId="0121F062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0.987</w:t>
            </w:r>
          </w:p>
        </w:tc>
        <w:tc>
          <w:tcPr>
            <w:tcW w:w="1341" w:type="dxa"/>
          </w:tcPr>
          <w:p w14:paraId="0E0F9780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0.983-0.992</w:t>
            </w:r>
          </w:p>
        </w:tc>
        <w:tc>
          <w:tcPr>
            <w:tcW w:w="1048" w:type="dxa"/>
          </w:tcPr>
          <w:p w14:paraId="0733D050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&lt;.001</w:t>
            </w:r>
          </w:p>
        </w:tc>
        <w:tc>
          <w:tcPr>
            <w:tcW w:w="884" w:type="dxa"/>
          </w:tcPr>
          <w:p w14:paraId="69CB3EA0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0.992</w:t>
            </w:r>
          </w:p>
        </w:tc>
        <w:tc>
          <w:tcPr>
            <w:tcW w:w="1341" w:type="dxa"/>
          </w:tcPr>
          <w:p w14:paraId="352E731A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0.990-0.995</w:t>
            </w:r>
          </w:p>
        </w:tc>
        <w:tc>
          <w:tcPr>
            <w:tcW w:w="977" w:type="dxa"/>
          </w:tcPr>
          <w:p w14:paraId="52028F0D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&lt;.001</w:t>
            </w:r>
          </w:p>
        </w:tc>
      </w:tr>
    </w:tbl>
    <w:p w14:paraId="764E80B2" w14:textId="4FD9A91A" w:rsidR="006B3E1A" w:rsidRPr="000D3080" w:rsidRDefault="006B3E1A" w:rsidP="006B3E1A">
      <w:pPr>
        <w:spacing w:line="480" w:lineRule="auto"/>
        <w:rPr>
          <w:rFonts w:ascii="Calibri" w:hAnsi="Calibri" w:cstheme="minorHAnsi"/>
          <w:sz w:val="22"/>
          <w:szCs w:val="22"/>
        </w:rPr>
      </w:pPr>
      <w:r w:rsidRPr="000D3080">
        <w:rPr>
          <w:rFonts w:ascii="Calibri" w:hAnsi="Calibri" w:cstheme="minorHAnsi"/>
          <w:sz w:val="22"/>
          <w:szCs w:val="22"/>
        </w:rPr>
        <w:t>CI=confidence interval; OR=odds ratio; MI=myocardial infarction; RMI=recognized myocardial infarction; UMI=unrecognized myocardial infarction.</w:t>
      </w:r>
    </w:p>
    <w:p w14:paraId="461A3420" w14:textId="77777777" w:rsidR="006B3E1A" w:rsidRPr="000D3080" w:rsidRDefault="006B3E1A" w:rsidP="006B3E1A">
      <w:pPr>
        <w:spacing w:line="480" w:lineRule="auto"/>
        <w:rPr>
          <w:rFonts w:ascii="Calibri" w:hAnsi="Calibri" w:cstheme="minorHAnsi"/>
          <w:sz w:val="22"/>
          <w:szCs w:val="22"/>
        </w:rPr>
      </w:pPr>
      <w:r w:rsidRPr="000D3080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Logistic regression analyses were conducted to assess the association between the status of the MI and the occurrence of </w:t>
      </w:r>
      <w:r w:rsidRPr="000D3080">
        <w:rPr>
          <w:rFonts w:ascii="Calibri" w:eastAsia="Calibri" w:hAnsi="Calibri" w:cs="Calibri"/>
          <w:color w:val="000000"/>
          <w:sz w:val="22"/>
          <w:szCs w:val="22"/>
        </w:rPr>
        <w:t xml:space="preserve">any </w:t>
      </w:r>
      <w:r w:rsidRPr="000D3080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depressive </w:t>
      </w:r>
      <w:r w:rsidRPr="000D3080">
        <w:rPr>
          <w:rFonts w:ascii="Calibri" w:eastAsia="Calibri" w:hAnsi="Calibri" w:cs="Calibri"/>
          <w:color w:val="000000"/>
          <w:sz w:val="22"/>
          <w:szCs w:val="22"/>
        </w:rPr>
        <w:t>disorder</w:t>
      </w:r>
      <w:r w:rsidRPr="000D3080">
        <w:rPr>
          <w:rFonts w:ascii="Calibri" w:eastAsia="Calibri" w:hAnsi="Calibri" w:cs="Calibri"/>
          <w:color w:val="000000"/>
          <w:sz w:val="22"/>
          <w:szCs w:val="22"/>
          <w:lang w:val="en-GB"/>
        </w:rPr>
        <w:t>.</w:t>
      </w:r>
    </w:p>
    <w:p w14:paraId="052E8AC1" w14:textId="77777777" w:rsidR="00045934" w:rsidRPr="000D3080" w:rsidRDefault="00045934">
      <w:pPr>
        <w:rPr>
          <w:rFonts w:ascii="Calibri" w:hAnsi="Calibri" w:cs="Times New Roman"/>
          <w:b/>
          <w:bCs/>
          <w:sz w:val="22"/>
          <w:szCs w:val="22"/>
        </w:rPr>
      </w:pPr>
      <w:r w:rsidRPr="000D3080">
        <w:rPr>
          <w:rFonts w:ascii="Calibri" w:hAnsi="Calibri" w:cs="Times New Roman"/>
          <w:b/>
          <w:bCs/>
          <w:sz w:val="22"/>
          <w:szCs w:val="22"/>
        </w:rPr>
        <w:br w:type="page"/>
      </w:r>
    </w:p>
    <w:p w14:paraId="658DBD77" w14:textId="38FD0DC3" w:rsidR="00045934" w:rsidRPr="000D3080" w:rsidRDefault="000210CC" w:rsidP="00045934">
      <w:pPr>
        <w:spacing w:before="100" w:beforeAutospacing="1" w:after="100" w:afterAutospacing="1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lastRenderedPageBreak/>
        <w:t>T</w:t>
      </w:r>
      <w:r w:rsidR="00045934" w:rsidRPr="000D3080">
        <w:rPr>
          <w:rFonts w:ascii="Calibri" w:hAnsi="Calibri" w:cs="Times New Roman"/>
          <w:b/>
          <w:bCs/>
          <w:sz w:val="22"/>
          <w:szCs w:val="22"/>
        </w:rPr>
        <w:t xml:space="preserve">able </w:t>
      </w:r>
      <w:r>
        <w:rPr>
          <w:rFonts w:ascii="Calibri" w:hAnsi="Calibri" w:cs="Times New Roman"/>
          <w:b/>
          <w:bCs/>
          <w:sz w:val="22"/>
          <w:szCs w:val="22"/>
        </w:rPr>
        <w:t>S</w:t>
      </w:r>
      <w:r w:rsidR="00045934" w:rsidRPr="000D3080">
        <w:rPr>
          <w:rFonts w:ascii="Calibri" w:hAnsi="Calibri" w:cs="Times New Roman"/>
          <w:b/>
          <w:bCs/>
          <w:sz w:val="22"/>
          <w:szCs w:val="22"/>
        </w:rPr>
        <w:t>2. Association between UMI and RMI with any anxiety disorder stratified by sex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718"/>
        <w:gridCol w:w="1341"/>
        <w:gridCol w:w="1048"/>
        <w:gridCol w:w="884"/>
        <w:gridCol w:w="1341"/>
        <w:gridCol w:w="977"/>
      </w:tblGrid>
      <w:tr w:rsidR="00045934" w:rsidRPr="000D3080" w14:paraId="4BC4D6C1" w14:textId="77777777" w:rsidTr="00EA2B46">
        <w:tc>
          <w:tcPr>
            <w:tcW w:w="2747" w:type="dxa"/>
          </w:tcPr>
          <w:p w14:paraId="09AA76A5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107" w:type="dxa"/>
            <w:gridSpan w:val="3"/>
          </w:tcPr>
          <w:p w14:paraId="6B964772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b/>
                <w:sz w:val="22"/>
                <w:szCs w:val="22"/>
              </w:rPr>
              <w:t xml:space="preserve">Males </w:t>
            </w:r>
          </w:p>
        </w:tc>
        <w:tc>
          <w:tcPr>
            <w:tcW w:w="3202" w:type="dxa"/>
            <w:gridSpan w:val="3"/>
          </w:tcPr>
          <w:p w14:paraId="7F3FC065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b/>
                <w:sz w:val="22"/>
                <w:szCs w:val="22"/>
              </w:rPr>
              <w:t>Females</w:t>
            </w:r>
          </w:p>
        </w:tc>
      </w:tr>
      <w:tr w:rsidR="00045934" w:rsidRPr="000D3080" w14:paraId="3260F709" w14:textId="77777777" w:rsidTr="00EA2B46">
        <w:tc>
          <w:tcPr>
            <w:tcW w:w="2747" w:type="dxa"/>
          </w:tcPr>
          <w:p w14:paraId="2BD2AF89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718" w:type="dxa"/>
          </w:tcPr>
          <w:p w14:paraId="4CA4EA7E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b/>
                <w:sz w:val="22"/>
                <w:szCs w:val="22"/>
              </w:rPr>
              <w:t>OR</w:t>
            </w:r>
          </w:p>
        </w:tc>
        <w:tc>
          <w:tcPr>
            <w:tcW w:w="1341" w:type="dxa"/>
          </w:tcPr>
          <w:p w14:paraId="6DC4C7CD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b/>
                <w:sz w:val="22"/>
                <w:szCs w:val="22"/>
              </w:rPr>
              <w:t>95% CI</w:t>
            </w:r>
          </w:p>
        </w:tc>
        <w:tc>
          <w:tcPr>
            <w:tcW w:w="1048" w:type="dxa"/>
          </w:tcPr>
          <w:p w14:paraId="3131F01F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884" w:type="dxa"/>
          </w:tcPr>
          <w:p w14:paraId="63D5976C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b/>
                <w:sz w:val="22"/>
                <w:szCs w:val="22"/>
              </w:rPr>
              <w:t>OR</w:t>
            </w:r>
          </w:p>
        </w:tc>
        <w:tc>
          <w:tcPr>
            <w:tcW w:w="1341" w:type="dxa"/>
          </w:tcPr>
          <w:p w14:paraId="141EF2FD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b/>
                <w:sz w:val="22"/>
                <w:szCs w:val="22"/>
              </w:rPr>
              <w:t>95% CI</w:t>
            </w:r>
          </w:p>
        </w:tc>
        <w:tc>
          <w:tcPr>
            <w:tcW w:w="977" w:type="dxa"/>
          </w:tcPr>
          <w:p w14:paraId="025C84D8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b/>
                <w:sz w:val="22"/>
                <w:szCs w:val="22"/>
              </w:rPr>
              <w:t>p</w:t>
            </w:r>
          </w:p>
        </w:tc>
      </w:tr>
      <w:tr w:rsidR="00045934" w:rsidRPr="000D3080" w14:paraId="49981945" w14:textId="77777777" w:rsidTr="00EA2B46">
        <w:tc>
          <w:tcPr>
            <w:tcW w:w="2747" w:type="dxa"/>
          </w:tcPr>
          <w:p w14:paraId="4CF1E053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b/>
                <w:sz w:val="22"/>
                <w:szCs w:val="22"/>
              </w:rPr>
              <w:t>MI status</w:t>
            </w:r>
          </w:p>
        </w:tc>
        <w:tc>
          <w:tcPr>
            <w:tcW w:w="3107" w:type="dxa"/>
            <w:gridSpan w:val="3"/>
          </w:tcPr>
          <w:p w14:paraId="7637A8A4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202" w:type="dxa"/>
            <w:gridSpan w:val="3"/>
          </w:tcPr>
          <w:p w14:paraId="504D8946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45934" w:rsidRPr="000D3080" w14:paraId="02E45F25" w14:textId="77777777" w:rsidTr="00EA2B46">
        <w:tc>
          <w:tcPr>
            <w:tcW w:w="2747" w:type="dxa"/>
          </w:tcPr>
          <w:p w14:paraId="6B0E59E9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No MI (reference category)</w:t>
            </w:r>
          </w:p>
        </w:tc>
        <w:tc>
          <w:tcPr>
            <w:tcW w:w="3107" w:type="dxa"/>
            <w:gridSpan w:val="3"/>
          </w:tcPr>
          <w:p w14:paraId="209C246D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-</w:t>
            </w:r>
          </w:p>
        </w:tc>
        <w:tc>
          <w:tcPr>
            <w:tcW w:w="3202" w:type="dxa"/>
            <w:gridSpan w:val="3"/>
          </w:tcPr>
          <w:p w14:paraId="212E28EA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-</w:t>
            </w:r>
          </w:p>
        </w:tc>
      </w:tr>
      <w:tr w:rsidR="00045934" w:rsidRPr="000D3080" w14:paraId="00413E59" w14:textId="77777777" w:rsidTr="00EA2B46">
        <w:tc>
          <w:tcPr>
            <w:tcW w:w="2747" w:type="dxa"/>
          </w:tcPr>
          <w:p w14:paraId="0E22C285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UMI</w:t>
            </w:r>
          </w:p>
        </w:tc>
        <w:tc>
          <w:tcPr>
            <w:tcW w:w="718" w:type="dxa"/>
          </w:tcPr>
          <w:p w14:paraId="668D2502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0.90</w:t>
            </w:r>
          </w:p>
        </w:tc>
        <w:tc>
          <w:tcPr>
            <w:tcW w:w="1341" w:type="dxa"/>
          </w:tcPr>
          <w:p w14:paraId="4FD1B383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0.48-1.71</w:t>
            </w:r>
          </w:p>
        </w:tc>
        <w:tc>
          <w:tcPr>
            <w:tcW w:w="1048" w:type="dxa"/>
          </w:tcPr>
          <w:p w14:paraId="3AE0971C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0.76</w:t>
            </w:r>
          </w:p>
        </w:tc>
        <w:tc>
          <w:tcPr>
            <w:tcW w:w="884" w:type="dxa"/>
          </w:tcPr>
          <w:p w14:paraId="5511E3F0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0.63</w:t>
            </w:r>
          </w:p>
        </w:tc>
        <w:tc>
          <w:tcPr>
            <w:tcW w:w="1341" w:type="dxa"/>
          </w:tcPr>
          <w:p w14:paraId="2A625511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0.36-1.11</w:t>
            </w:r>
          </w:p>
        </w:tc>
        <w:tc>
          <w:tcPr>
            <w:tcW w:w="977" w:type="dxa"/>
          </w:tcPr>
          <w:p w14:paraId="19662FB7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0.11</w:t>
            </w:r>
          </w:p>
        </w:tc>
      </w:tr>
      <w:tr w:rsidR="00045934" w:rsidRPr="000D3080" w14:paraId="401227D0" w14:textId="77777777" w:rsidTr="00EA2B46">
        <w:tc>
          <w:tcPr>
            <w:tcW w:w="2747" w:type="dxa"/>
          </w:tcPr>
          <w:p w14:paraId="62019F04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RMI</w:t>
            </w:r>
          </w:p>
        </w:tc>
        <w:tc>
          <w:tcPr>
            <w:tcW w:w="718" w:type="dxa"/>
          </w:tcPr>
          <w:p w14:paraId="733E4F9E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1.86</w:t>
            </w:r>
          </w:p>
        </w:tc>
        <w:tc>
          <w:tcPr>
            <w:tcW w:w="1341" w:type="dxa"/>
          </w:tcPr>
          <w:p w14:paraId="38814F98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1.48-2.34</w:t>
            </w:r>
          </w:p>
        </w:tc>
        <w:tc>
          <w:tcPr>
            <w:tcW w:w="1048" w:type="dxa"/>
          </w:tcPr>
          <w:p w14:paraId="53D742F9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&lt;.001</w:t>
            </w:r>
          </w:p>
        </w:tc>
        <w:tc>
          <w:tcPr>
            <w:tcW w:w="884" w:type="dxa"/>
          </w:tcPr>
          <w:p w14:paraId="0431329D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1.22</w:t>
            </w:r>
          </w:p>
        </w:tc>
        <w:tc>
          <w:tcPr>
            <w:tcW w:w="1341" w:type="dxa"/>
          </w:tcPr>
          <w:p w14:paraId="6E6F5094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0.83-1.78</w:t>
            </w:r>
          </w:p>
        </w:tc>
        <w:tc>
          <w:tcPr>
            <w:tcW w:w="977" w:type="dxa"/>
          </w:tcPr>
          <w:p w14:paraId="3F7329AA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0.31</w:t>
            </w:r>
          </w:p>
        </w:tc>
      </w:tr>
      <w:tr w:rsidR="00045934" w:rsidRPr="000D3080" w14:paraId="2EDD9FF4" w14:textId="77777777" w:rsidTr="00EA2B46">
        <w:tc>
          <w:tcPr>
            <w:tcW w:w="2747" w:type="dxa"/>
          </w:tcPr>
          <w:p w14:paraId="138E343A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b/>
                <w:sz w:val="22"/>
                <w:szCs w:val="22"/>
              </w:rPr>
              <w:t>Covariates</w:t>
            </w:r>
          </w:p>
        </w:tc>
        <w:tc>
          <w:tcPr>
            <w:tcW w:w="3107" w:type="dxa"/>
            <w:gridSpan w:val="3"/>
          </w:tcPr>
          <w:p w14:paraId="51764A7E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202" w:type="dxa"/>
            <w:gridSpan w:val="3"/>
          </w:tcPr>
          <w:p w14:paraId="4214B12B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45934" w:rsidRPr="000D3080" w14:paraId="0BE7CE34" w14:textId="77777777" w:rsidTr="00EA2B46">
        <w:tc>
          <w:tcPr>
            <w:tcW w:w="2747" w:type="dxa"/>
          </w:tcPr>
          <w:p w14:paraId="074E2B9C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 xml:space="preserve">Age </w:t>
            </w:r>
          </w:p>
        </w:tc>
        <w:tc>
          <w:tcPr>
            <w:tcW w:w="718" w:type="dxa"/>
          </w:tcPr>
          <w:p w14:paraId="5CEBBC96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0.991</w:t>
            </w:r>
          </w:p>
        </w:tc>
        <w:tc>
          <w:tcPr>
            <w:tcW w:w="1341" w:type="dxa"/>
          </w:tcPr>
          <w:p w14:paraId="5AAEBA2E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0.989-0.994</w:t>
            </w:r>
          </w:p>
        </w:tc>
        <w:tc>
          <w:tcPr>
            <w:tcW w:w="1048" w:type="dxa"/>
          </w:tcPr>
          <w:p w14:paraId="7C2961EE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&lt;.001</w:t>
            </w:r>
          </w:p>
        </w:tc>
        <w:tc>
          <w:tcPr>
            <w:tcW w:w="884" w:type="dxa"/>
          </w:tcPr>
          <w:p w14:paraId="5A9EE4E4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0.995</w:t>
            </w:r>
          </w:p>
        </w:tc>
        <w:tc>
          <w:tcPr>
            <w:tcW w:w="1341" w:type="dxa"/>
          </w:tcPr>
          <w:p w14:paraId="1CBFDB5E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0.994-0.997</w:t>
            </w:r>
          </w:p>
        </w:tc>
        <w:tc>
          <w:tcPr>
            <w:tcW w:w="977" w:type="dxa"/>
          </w:tcPr>
          <w:p w14:paraId="074F6524" w14:textId="77777777" w:rsidR="00045934" w:rsidRPr="000D3080" w:rsidRDefault="00045934" w:rsidP="00EA2B46">
            <w:pPr>
              <w:spacing w:line="480" w:lineRule="auto"/>
              <w:rPr>
                <w:rFonts w:ascii="Calibri" w:hAnsi="Calibri" w:cstheme="minorHAnsi"/>
                <w:sz w:val="22"/>
                <w:szCs w:val="22"/>
              </w:rPr>
            </w:pPr>
            <w:r w:rsidRPr="000D3080">
              <w:rPr>
                <w:rFonts w:ascii="Calibri" w:hAnsi="Calibri" w:cstheme="minorHAnsi"/>
                <w:sz w:val="22"/>
                <w:szCs w:val="22"/>
              </w:rPr>
              <w:t>&lt;.001</w:t>
            </w:r>
          </w:p>
        </w:tc>
      </w:tr>
    </w:tbl>
    <w:p w14:paraId="48E56591" w14:textId="6C392854" w:rsidR="006B3E1A" w:rsidRPr="000D3080" w:rsidRDefault="006B3E1A" w:rsidP="006B3E1A">
      <w:pPr>
        <w:spacing w:line="480" w:lineRule="auto"/>
        <w:rPr>
          <w:rFonts w:ascii="Calibri" w:hAnsi="Calibri" w:cstheme="minorHAnsi"/>
          <w:sz w:val="22"/>
          <w:szCs w:val="22"/>
        </w:rPr>
      </w:pPr>
      <w:r w:rsidRPr="000D3080">
        <w:rPr>
          <w:rFonts w:ascii="Calibri" w:hAnsi="Calibri" w:cstheme="minorHAnsi"/>
          <w:sz w:val="22"/>
          <w:szCs w:val="22"/>
        </w:rPr>
        <w:t>CI=confidence interval; OR=odds ratio; MI=myocardial infarction; RMI=recognized myocardial infarction; UMI=unrecognized myocardial infarction.</w:t>
      </w:r>
    </w:p>
    <w:p w14:paraId="23765853" w14:textId="0F896813" w:rsidR="006B3E1A" w:rsidRPr="000D3080" w:rsidRDefault="006B3E1A" w:rsidP="006B3E1A">
      <w:pPr>
        <w:spacing w:line="480" w:lineRule="auto"/>
        <w:rPr>
          <w:rFonts w:ascii="Calibri" w:hAnsi="Calibri" w:cstheme="minorHAnsi"/>
          <w:sz w:val="22"/>
          <w:szCs w:val="22"/>
        </w:rPr>
      </w:pPr>
      <w:r w:rsidRPr="000D3080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Logistic regression analyses were conducted to assess the association between the status of the MI and the occurrence of </w:t>
      </w:r>
      <w:r w:rsidRPr="000D3080">
        <w:rPr>
          <w:rFonts w:ascii="Calibri" w:eastAsia="Calibri" w:hAnsi="Calibri" w:cs="Calibri"/>
          <w:color w:val="000000"/>
          <w:sz w:val="22"/>
          <w:szCs w:val="22"/>
        </w:rPr>
        <w:t xml:space="preserve">any </w:t>
      </w:r>
      <w:r w:rsidRPr="000D3080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anxiety </w:t>
      </w:r>
      <w:r w:rsidRPr="000D3080">
        <w:rPr>
          <w:rFonts w:ascii="Calibri" w:eastAsia="Calibri" w:hAnsi="Calibri" w:cs="Calibri"/>
          <w:color w:val="000000"/>
          <w:sz w:val="22"/>
          <w:szCs w:val="22"/>
        </w:rPr>
        <w:t>disorder</w:t>
      </w:r>
      <w:r w:rsidRPr="000D3080">
        <w:rPr>
          <w:rFonts w:ascii="Calibri" w:eastAsia="Calibri" w:hAnsi="Calibri" w:cs="Calibri"/>
          <w:color w:val="000000"/>
          <w:sz w:val="22"/>
          <w:szCs w:val="22"/>
          <w:lang w:val="en-GB"/>
        </w:rPr>
        <w:t>.</w:t>
      </w:r>
    </w:p>
    <w:p w14:paraId="60521B12" w14:textId="77777777" w:rsidR="006B3E1A" w:rsidRPr="000D3080" w:rsidRDefault="006B3E1A">
      <w:pPr>
        <w:rPr>
          <w:rFonts w:ascii="Calibri" w:hAnsi="Calibri"/>
          <w:sz w:val="22"/>
          <w:szCs w:val="22"/>
          <w:lang w:val="en-GB"/>
        </w:rPr>
      </w:pPr>
    </w:p>
    <w:sectPr w:rsidR="006B3E1A" w:rsidRPr="000D3080" w:rsidSect="008B3B50">
      <w:headerReference w:type="default" r:id="rId9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D49DC" w14:textId="77777777" w:rsidR="00976B12" w:rsidRDefault="00976B12" w:rsidP="000210CC">
      <w:r>
        <w:separator/>
      </w:r>
    </w:p>
  </w:endnote>
  <w:endnote w:type="continuationSeparator" w:id="0">
    <w:p w14:paraId="0D1C4CA7" w14:textId="77777777" w:rsidR="00976B12" w:rsidRDefault="00976B12" w:rsidP="0002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8899C" w14:textId="77777777" w:rsidR="00976B12" w:rsidRDefault="00976B12" w:rsidP="000210CC">
      <w:r>
        <w:separator/>
      </w:r>
    </w:p>
  </w:footnote>
  <w:footnote w:type="continuationSeparator" w:id="0">
    <w:p w14:paraId="54C69AEB" w14:textId="77777777" w:rsidR="00976B12" w:rsidRDefault="00976B12" w:rsidP="0002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00DB4" w14:textId="7FC3573F" w:rsidR="000210CC" w:rsidRDefault="000210CC">
    <w:pPr>
      <w:pStyle w:val="Header"/>
    </w:pPr>
    <w:r>
      <w:t>Supplemental Digital Content</w:t>
    </w:r>
  </w:p>
  <w:p w14:paraId="08ACBA4F" w14:textId="77777777" w:rsidR="000210CC" w:rsidRDefault="000210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34"/>
    <w:rsid w:val="000210CC"/>
    <w:rsid w:val="00045934"/>
    <w:rsid w:val="000D3080"/>
    <w:rsid w:val="00536F29"/>
    <w:rsid w:val="005504E9"/>
    <w:rsid w:val="006B3E1A"/>
    <w:rsid w:val="008B3B50"/>
    <w:rsid w:val="008C01D6"/>
    <w:rsid w:val="00976B12"/>
    <w:rsid w:val="00E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31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593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0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1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0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script_x0020_Number xmlns="49956862-bc03-459b-9e7c-648b70989ab5">PSY20-53</Manuscript_x0020_Number>
    <Assigned_x0020_Editor xmlns="49956862-bc03-459b-9e7c-648b70989ab5">Susan Everson-Rose</Assigned_x0020_Editor>
    <Article_x0020_Title xmlns="49956862-bc03-459b-9e7c-648b70989ab5">Association of recognized and unrecognized myocardial infarction with depressive and anxiety disorders in 125,988 individuals: a report of the Lifelines Cohort Study</Article_x0020_Title>
    <PAP_x0020_Date xmlns="49956862-bc03-459b-9e7c-648b70989ab5" xsi:nil="true"/>
    <Date_x0020_Acceptance_x0020_Emailed xmlns="49956862-bc03-459b-9e7c-648b70989ab5" xsi:nil="true"/>
    <Article_x0020_Type xmlns="f125f12e-9a53-4fb5-99b2-11d12213af18">Original Article</Article_x0020_Type>
    <Publication_x0020_Issue xmlns="49956862-bc03-459b-9e7c-648b70989ab5" xsi:nil="true"/>
    <Manuscript_x0020_Status xmlns="49956862-bc03-459b-9e7c-648b70989ab5" xsi:nil="true"/>
    <Publication_x0020_Volume xmlns="49956862-bc03-459b-9e7c-648b70989ab5" xsi:nil="true"/>
    <DOI xmlns="49956862-bc03-459b-9e7c-648b70989ab5" xsi:nil="true"/>
    <Layout_x0020_Order xmlns="49956862-bc03-459b-9e7c-648b70989ab5" xsi:nil="true"/>
    <Corresponding_x0020_Author xmlns="49956862-bc03-459b-9e7c-648b70989ab5" xsi:nil="true"/>
    <TEST xmlns="f125f12e-9a53-4fb5-99b2-11d12213af18" xsi:nil="true"/>
    <Date xmlns="f125f12e-9a53-4fb5-99b2-11d12213af18" xsi:nil="true"/>
    <DateCompleted xmlns="http://schemas.microsoft.com/sharepoint/v3" xsi:nil="true"/>
    <WorkflowName xmlns="http://schemas.microsoft.com/sharepoint/v3" xsi:nil="true"/>
    <AssignedTo xmlns="http://schemas.microsoft.com/sharepoint/v3">
      <UserInfo>
        <DisplayName/>
        <AccountId xsi:nil="true"/>
        <AccountType/>
      </UserInfo>
    </AssignedTo>
    <TaskStatus xmlns="http://schemas.microsoft.com/sharepoint/v3/fields">Not Started</TaskStatus>
    <_Flow_SignoffStatus xmlns="f125f12e-9a53-4fb5-99b2-11d12213af18" xsi:nil="true"/>
    <TaskDueDate xmlns="http://schemas.microsoft.com/sharepoint/v3/fields" xsi:nil="true"/>
    <Priority xmlns="http://schemas.microsoft.com/sharepoint/v3">(2) Normal</Priority>
    <_EndDate xmlns="http://schemas.microsoft.com/sharepoint/v3/fields">2020-06-27T19:53:08+00:00</_EndDate>
    <V3Comments xmlns="http://schemas.microsoft.com/sharepoint/v3" xsi:nil="true"/>
    <PercentComplete xmlns="http://schemas.microsoft.com/sharepoint/v3" xsi:nil="true"/>
    <StartDate xmlns="http://schemas.microsoft.com/sharepoint/v3">2020-06-27T19:53:08+00:00</StartDate>
    <Categor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C900F792D524D88FAA4706D4B155D" ma:contentTypeVersion="38" ma:contentTypeDescription="Create a new document." ma:contentTypeScope="" ma:versionID="ef81498f4cbd7bbc77c99b3d6fd0e2d5">
  <xsd:schema xmlns:xsd="http://www.w3.org/2001/XMLSchema" xmlns:xs="http://www.w3.org/2001/XMLSchema" xmlns:p="http://schemas.microsoft.com/office/2006/metadata/properties" xmlns:ns1="http://schemas.microsoft.com/sharepoint/v3" xmlns:ns2="f125f12e-9a53-4fb5-99b2-11d12213af18" xmlns:ns3="49956862-bc03-459b-9e7c-648b70989ab5" xmlns:ns4="http://schemas.microsoft.com/sharepoint/v3/fields" targetNamespace="http://schemas.microsoft.com/office/2006/metadata/properties" ma:root="true" ma:fieldsID="cf2f4ecaa398ab73ae6764a2c8adec42" ns1:_="" ns2:_="" ns3:_="" ns4:_="">
    <xsd:import namespace="http://schemas.microsoft.com/sharepoint/v3"/>
    <xsd:import namespace="f125f12e-9a53-4fb5-99b2-11d12213af18"/>
    <xsd:import namespace="49956862-bc03-459b-9e7c-648b70989a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e" minOccurs="0"/>
                <xsd:element ref="ns3:DOI" minOccurs="0"/>
                <xsd:element ref="ns3:Publication_x0020_Issue" minOccurs="0"/>
                <xsd:element ref="ns3:Publication_x0020_Volume" minOccurs="0"/>
                <xsd:element ref="ns3:Manuscript_x0020_Number" minOccurs="0"/>
                <xsd:element ref="ns3:Corresponding_x0020_Author" minOccurs="0"/>
                <xsd:element ref="ns3:Manuscript_x0020_Status" minOccurs="0"/>
                <xsd:element ref="ns2:Article_x0020_Type" minOccurs="0"/>
                <xsd:element ref="ns3:Assigned_x0020_Editor" minOccurs="0"/>
                <xsd:element ref="ns3:Date_x0020_Acceptance_x0020_Emailed" minOccurs="0"/>
                <xsd:element ref="ns3:PAP_x0020_Date" minOccurs="0"/>
                <xsd:element ref="ns3:Layout_x0020_Order" minOccurs="0"/>
                <xsd:element ref="ns3:Article_x0020_Title" minOccurs="0"/>
                <xsd:element ref="ns2:TEST" minOccurs="0"/>
                <xsd:element ref="ns3:SharedWithUsers" minOccurs="0"/>
                <xsd:element ref="ns3:SharedWithDetails" minOccurs="0"/>
                <xsd:element ref="ns2:_Flow_SignoffStatus" minOccurs="0"/>
                <xsd:element ref="ns1:AssignedTo" minOccurs="0"/>
                <xsd:element ref="ns1:PercentComplete" minOccurs="0"/>
                <xsd:element ref="ns4:TaskStatus" minOccurs="0"/>
                <xsd:element ref="ns4:TaskDueDate" minOccurs="0"/>
                <xsd:element ref="ns1:DateCompleted" minOccurs="0"/>
                <xsd:element ref="ns1:Priority" minOccurs="0"/>
                <xsd:element ref="ns1:WorkflowName" minOccurs="0"/>
                <xsd:element ref="ns1:StartDate" minOccurs="0"/>
                <xsd:element ref="ns4:_EndDate" minOccurs="0"/>
                <xsd:element ref="ns1:Categories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6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centComplete" ma:index="37" nillable="true" ma:displayName="% Complete" ma:internalName="PercentComplete" ma:percentage="TRUE">
      <xsd:simpleType>
        <xsd:restriction base="dms:Number">
          <xsd:maxInclusive value="1"/>
          <xsd:minInclusive value="0"/>
        </xsd:restriction>
      </xsd:simpleType>
    </xsd:element>
    <xsd:element name="DateCompleted" ma:index="40" nillable="true" ma:displayName="Date Completed" ma:format="DateOnly" ma:internalName="DateCompleted">
      <xsd:simpleType>
        <xsd:restriction base="dms:DateTime"/>
      </xsd:simpleType>
    </xsd:element>
    <xsd:element name="Priority" ma:index="41" nillable="true" ma:displayName="Priority" ma:default="(2) Normal" ma:internalName="Priority">
      <xsd:simpleType>
        <xsd:restriction base="dms:Choice">
          <xsd:enumeration value="(1) High"/>
          <xsd:enumeration value="(2) Normal"/>
          <xsd:enumeration value="(3) Low"/>
        </xsd:restriction>
      </xsd:simpleType>
    </xsd:element>
    <xsd:element name="WorkflowName" ma:index="42" nillable="true" ma:displayName="Workflow Name" ma:internalName="WorkflowName">
      <xsd:simpleType>
        <xsd:restriction base="dms:Text"/>
      </xsd:simpleType>
    </xsd:element>
    <xsd:element name="StartDate" ma:index="43" nillable="true" ma:displayName="Start Date" ma:default="[today]" ma:format="DateOnly" ma:internalName="StartDate">
      <xsd:simpleType>
        <xsd:restriction base="dms:DateTime"/>
      </xsd:simpleType>
    </xsd:element>
    <xsd:element name="Categories" ma:index="45" nillable="true" ma:displayName="Categories" ma:internalName="Categories">
      <xsd:simpleType>
        <xsd:restriction base="dms:Text"/>
      </xsd:simpleType>
    </xsd:element>
    <xsd:element name="V3Comments" ma:index="46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5f12e-9a53-4fb5-99b2-11d12213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Article_x0020_Type" ma:index="25" nillable="true" ma:displayName="Article Type" ma:format="RadioButtons" ma:internalName="Article_x0020_Type">
      <xsd:simpleType>
        <xsd:union memberTypes="dms:Text">
          <xsd:simpleType>
            <xsd:restriction base="dms:Choice">
              <xsd:enumeration value="Original Article"/>
              <xsd:enumeration value="Systematic Review/Meta-analysis"/>
              <xsd:enumeration value="Letter to the Editor"/>
            </xsd:restriction>
          </xsd:simpleType>
        </xsd:union>
      </xsd:simpleType>
    </xsd:element>
    <xsd:element name="TEST" ma:index="31" nillable="true" ma:displayName="TEST" ma:list="{34be1e76-87f0-42ee-94f0-fb9283aba455}" ma:internalName="TEST" ma:showField="Title">
      <xsd:simpleType>
        <xsd:restriction base="dms:Lookup"/>
      </xsd:simpleType>
    </xsd:element>
    <xsd:element name="_Flow_SignoffStatus" ma:index="3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56862-bc03-459b-9e7c-648b70989ab5" elementFormDefault="qualified">
    <xsd:import namespace="http://schemas.microsoft.com/office/2006/documentManagement/types"/>
    <xsd:import namespace="http://schemas.microsoft.com/office/infopath/2007/PartnerControls"/>
    <xsd:element name="DOI" ma:index="19" nillable="true" ma:displayName="DOI" ma:description="Digital object identifier" ma:internalName="DOI">
      <xsd:simpleType>
        <xsd:restriction base="dms:Text">
          <xsd:maxLength value="255"/>
        </xsd:restriction>
      </xsd:simpleType>
    </xsd:element>
    <xsd:element name="Publication_x0020_Issue" ma:index="20" nillable="true" ma:displayName="Publication Issue" ma:decimals="0" ma:description="Publication Issue number (planned)" ma:internalName="Publication_x0020_Issue" ma:percentage="FALSE">
      <xsd:simpleType>
        <xsd:restriction base="dms:Number"/>
      </xsd:simpleType>
    </xsd:element>
    <xsd:element name="Publication_x0020_Volume" ma:index="21" nillable="true" ma:displayName="Publication Volume" ma:decimals="0" ma:description="Planned publication volume" ma:internalName="Publication_x0020_Volume" ma:percentage="FALSE">
      <xsd:simpleType>
        <xsd:restriction base="dms:Number"/>
      </xsd:simpleType>
    </xsd:element>
    <xsd:element name="Manuscript_x0020_Number" ma:index="22" nillable="true" ma:displayName="Manuscript Number" ma:internalName="Manuscript_x0020_Number">
      <xsd:simpleType>
        <xsd:restriction base="dms:Text">
          <xsd:maxLength value="255"/>
        </xsd:restriction>
      </xsd:simpleType>
    </xsd:element>
    <xsd:element name="Corresponding_x0020_Author" ma:index="23" nillable="true" ma:displayName="Corresponding Author" ma:internalName="Corresponding_x0020_Author">
      <xsd:simpleType>
        <xsd:restriction base="dms:Text">
          <xsd:maxLength value="255"/>
        </xsd:restriction>
      </xsd:simpleType>
    </xsd:element>
    <xsd:element name="Manuscript_x0020_Status" ma:index="24" nillable="true" ma:displayName="Manuscript Status" ma:format="RadioButtons" ma:internalName="Manuscript_x0020_Status">
      <xsd:simpleType>
        <xsd:union memberTypes="dms:Text">
          <xsd:simpleType>
            <xsd:restriction base="dms:Choice">
              <xsd:enumeration value="Submitted"/>
              <xsd:enumeration value="Under Review"/>
              <xsd:enumeration value="Rejected"/>
              <xsd:enumeration value="Accepted"/>
              <xsd:enumeration value="Published"/>
            </xsd:restriction>
          </xsd:simpleType>
        </xsd:union>
      </xsd:simpleType>
    </xsd:element>
    <xsd:element name="Assigned_x0020_Editor" ma:index="26" nillable="true" ma:displayName="Assigned Editor" ma:format="Dropdown" ma:internalName="Assigned_x0020_Editor">
      <xsd:simpleType>
        <xsd:union memberTypes="dms:Text">
          <xsd:simpleType>
            <xsd:restriction base="dms:Choice">
              <xsd:enumeration value="Eco de Geus"/>
              <xsd:enumeration value="Susan Everson-Rose"/>
              <xsd:enumeration value="Robert Golden"/>
              <xsd:enumeration value="Andreana Haley"/>
              <xsd:enumeration value="Willem Kop"/>
              <xsd:enumeration value="Anna Marsland"/>
              <xsd:enumeration value="Guest Editor"/>
            </xsd:restriction>
          </xsd:simpleType>
        </xsd:union>
      </xsd:simpleType>
    </xsd:element>
    <xsd:element name="Date_x0020_Acceptance_x0020_Emailed" ma:index="27" nillable="true" ma:displayName="Date Acceptance Emailed" ma:format="DateOnly" ma:internalName="Date_x0020_Acceptance_x0020_Emailed">
      <xsd:simpleType>
        <xsd:restriction base="dms:DateTime"/>
      </xsd:simpleType>
    </xsd:element>
    <xsd:element name="PAP_x0020_Date" ma:index="28" nillable="true" ma:displayName="PAP Date" ma:description="Date article published ahead of print" ma:format="DateOnly" ma:internalName="PAP_x0020_Date">
      <xsd:simpleType>
        <xsd:restriction base="dms:DateTime"/>
      </xsd:simpleType>
    </xsd:element>
    <xsd:element name="Layout_x0020_Order" ma:index="29" nillable="true" ma:displayName="Layout Order" ma:indexed="true" ma:internalName="Layout_x0020_Order" ma:percentage="FALSE">
      <xsd:simpleType>
        <xsd:restriction base="dms:Number"/>
      </xsd:simpleType>
    </xsd:element>
    <xsd:element name="Article_x0020_Title" ma:index="30" nillable="true" ma:displayName="Article Title" ma:internalName="Article_x0020_Title">
      <xsd:simpleType>
        <xsd:restriction base="dms:Note">
          <xsd:maxLength value="255"/>
        </xsd:restriction>
      </xsd:simple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38" nillable="true" ma:displayName="Task Status" ma:default="Not Started" ma:internalName="TaskStatus">
      <xsd:simpleType>
        <xsd:restriction base="dms:Choice">
          <xsd:enumeration value="Not Started"/>
          <xsd:enumeration value="In Progress"/>
          <xsd:enumeration value="Completed"/>
          <xsd:enumeration value="Deferred"/>
          <xsd:enumeration value="Waiting on someone else"/>
        </xsd:restriction>
      </xsd:simpleType>
    </xsd:element>
    <xsd:element name="TaskDueDate" ma:index="39" nillable="true" ma:displayName="Due Date" ma:format="DateOnly" ma:internalName="TaskDueDate">
      <xsd:simpleType>
        <xsd:restriction base="dms:DateTime"/>
      </xsd:simpleType>
    </xsd:element>
    <xsd:element name="_EndDate" ma:index="44" nillable="true" ma:displayName="End Date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2C3C0-9985-4AFD-B7CB-E8405FF6EF04}">
  <ds:schemaRefs>
    <ds:schemaRef ds:uri="http://schemas.microsoft.com/office/2006/metadata/properties"/>
    <ds:schemaRef ds:uri="http://schemas.microsoft.com/office/infopath/2007/PartnerControls"/>
    <ds:schemaRef ds:uri="49956862-bc03-459b-9e7c-648b70989ab5"/>
    <ds:schemaRef ds:uri="f125f12e-9a53-4fb5-99b2-11d12213af18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29004DB-532E-46BB-A800-923B660F6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625EF-02AC-4743-872E-524FD131E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25f12e-9a53-4fb5-99b2-11d12213af18"/>
    <ds:schemaRef ds:uri="49956862-bc03-459b-9e7c-648b70989a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Roest, AM (psy)</dc:creator>
  <cp:keywords/>
  <dc:description/>
  <cp:lastModifiedBy>Victoria White</cp:lastModifiedBy>
  <cp:revision>6</cp:revision>
  <dcterms:created xsi:type="dcterms:W3CDTF">2020-05-05T12:45:00Z</dcterms:created>
  <dcterms:modified xsi:type="dcterms:W3CDTF">2020-07-23T23:35:00Z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0x010100267C900F792D524D88FAA4706D4B155D</vt:lpwstr>
  </property>
</Properties>
</file>