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87602" w14:textId="6AA983E7" w:rsidR="00B26E89" w:rsidRPr="0076799B" w:rsidRDefault="00182469" w:rsidP="002F3961">
      <w:pPr>
        <w:spacing w:after="120"/>
        <w:rPr>
          <w:b/>
          <w:bCs/>
          <w:color w:val="000000" w:themeColor="text1"/>
        </w:rPr>
      </w:pPr>
      <w:r w:rsidRPr="0076799B">
        <w:rPr>
          <w:b/>
          <w:bCs/>
          <w:color w:val="000000" w:themeColor="text1"/>
        </w:rPr>
        <w:t>Supplemental Digital Content</w:t>
      </w:r>
    </w:p>
    <w:p w14:paraId="0C57DA11" w14:textId="74DA99A1" w:rsidR="00B26E89" w:rsidRPr="00631DF0" w:rsidRDefault="00B26E89" w:rsidP="002F3961">
      <w:pPr>
        <w:spacing w:after="120"/>
        <w:rPr>
          <w:color w:val="000000" w:themeColor="text1"/>
          <w:sz w:val="22"/>
          <w:szCs w:val="22"/>
        </w:rPr>
      </w:pPr>
      <w:r w:rsidRPr="00631DF0">
        <w:rPr>
          <w:color w:val="000000" w:themeColor="text1"/>
          <w:sz w:val="22"/>
          <w:szCs w:val="22"/>
        </w:rPr>
        <w:t>The Effects of Dietary Improvement on Symptoms of Depression and Anxiety: A Meta-Analysis of Randomized Controlled Trials: Second erratum.</w:t>
      </w:r>
    </w:p>
    <w:p w14:paraId="63BCBEF2" w14:textId="408B13EC" w:rsidR="00B26E89" w:rsidRPr="00631DF0" w:rsidRDefault="00B26E89" w:rsidP="00FC5A11">
      <w:pPr>
        <w:spacing w:after="160"/>
        <w:rPr>
          <w:color w:val="000000" w:themeColor="text1"/>
          <w:sz w:val="22"/>
          <w:szCs w:val="22"/>
        </w:rPr>
      </w:pPr>
      <w:r w:rsidRPr="00182469">
        <w:rPr>
          <w:i/>
          <w:iCs/>
          <w:color w:val="000000" w:themeColor="text1"/>
          <w:sz w:val="22"/>
          <w:szCs w:val="22"/>
        </w:rPr>
        <w:t>Psychosomatic Medicine</w:t>
      </w:r>
      <w:r w:rsidRPr="00631DF0">
        <w:rPr>
          <w:color w:val="000000" w:themeColor="text1"/>
          <w:sz w:val="22"/>
          <w:szCs w:val="22"/>
        </w:rPr>
        <w:t xml:space="preserve"> previously published an erratum to a meta-analysis by Firth et al (1) to correct an estimated effect size for one of the 16 studies included in the meta-analysis. The erratum corrected the effect size for the included study by Wardle et al. (2) and provided updated effect sizes of the meta-analysis. </w:t>
      </w:r>
    </w:p>
    <w:p w14:paraId="2CDA3F9B" w14:textId="441103E5" w:rsidR="00B26E89" w:rsidRPr="00631DF0" w:rsidRDefault="00B26E89" w:rsidP="00FC5A11">
      <w:pPr>
        <w:spacing w:after="160"/>
        <w:rPr>
          <w:color w:val="000000" w:themeColor="text1"/>
          <w:sz w:val="22"/>
          <w:szCs w:val="22"/>
        </w:rPr>
      </w:pPr>
      <w:r w:rsidRPr="00631DF0">
        <w:rPr>
          <w:color w:val="000000" w:themeColor="text1"/>
          <w:sz w:val="22"/>
          <w:szCs w:val="22"/>
        </w:rPr>
        <w:t xml:space="preserve">After publication of this erratum, it was noticed that a </w:t>
      </w:r>
      <w:r w:rsidR="003D4D75" w:rsidRPr="00631DF0">
        <w:rPr>
          <w:color w:val="000000" w:themeColor="text1"/>
          <w:sz w:val="22"/>
          <w:szCs w:val="22"/>
        </w:rPr>
        <w:t xml:space="preserve">mislabelling of subgroup information had resulted in </w:t>
      </w:r>
      <w:r w:rsidRPr="00631DF0">
        <w:rPr>
          <w:color w:val="000000" w:themeColor="text1"/>
          <w:sz w:val="22"/>
          <w:szCs w:val="22"/>
        </w:rPr>
        <w:t>slight imprecision of the main effect estimates used for three other studies (</w:t>
      </w:r>
      <w:r w:rsidR="007B2A6E" w:rsidRPr="00631DF0">
        <w:rPr>
          <w:color w:val="000000" w:themeColor="text1"/>
          <w:sz w:val="22"/>
          <w:szCs w:val="22"/>
        </w:rPr>
        <w:t>3-5</w:t>
      </w:r>
      <w:r w:rsidRPr="00631DF0">
        <w:rPr>
          <w:color w:val="000000" w:themeColor="text1"/>
          <w:sz w:val="22"/>
          <w:szCs w:val="22"/>
        </w:rPr>
        <w:t>; k = 3; n= 583 out of k = 16, n= 45,826)</w:t>
      </w:r>
      <w:r w:rsidR="003D4D75" w:rsidRPr="00631DF0">
        <w:rPr>
          <w:color w:val="000000" w:themeColor="text1"/>
          <w:sz w:val="22"/>
          <w:szCs w:val="22"/>
        </w:rPr>
        <w:t>, and various changes to subgroup analyses</w:t>
      </w:r>
      <w:r w:rsidR="00306FD8" w:rsidRPr="00631DF0">
        <w:rPr>
          <w:color w:val="000000" w:themeColor="text1"/>
          <w:sz w:val="22"/>
          <w:szCs w:val="22"/>
        </w:rPr>
        <w:t xml:space="preserve"> were required</w:t>
      </w:r>
      <w:r w:rsidRPr="00631DF0">
        <w:rPr>
          <w:color w:val="000000" w:themeColor="text1"/>
          <w:sz w:val="22"/>
          <w:szCs w:val="22"/>
        </w:rPr>
        <w:t>. After correcting these oversights, meta-analyses were rerun, figures reproduced, and the tables were remade (see supplementary materials). The overall findings of the meta-analyses as published in 2019 remain unchanged (1), but details related to the trim and fi</w:t>
      </w:r>
      <w:r w:rsidR="003D4D75" w:rsidRPr="00631DF0">
        <w:rPr>
          <w:color w:val="000000" w:themeColor="text1"/>
          <w:sz w:val="22"/>
          <w:szCs w:val="22"/>
        </w:rPr>
        <w:t>ll</w:t>
      </w:r>
      <w:r w:rsidRPr="00631DF0">
        <w:rPr>
          <w:color w:val="000000" w:themeColor="text1"/>
          <w:sz w:val="22"/>
          <w:szCs w:val="22"/>
        </w:rPr>
        <w:t xml:space="preserve"> analyses and subgroup analyses require correction. These corrections are provided in the tables and figures below.</w:t>
      </w:r>
    </w:p>
    <w:p w14:paraId="226792E0" w14:textId="14DD6926" w:rsidR="00B26E89" w:rsidRPr="00631DF0" w:rsidRDefault="00B26E89" w:rsidP="00FC5A11">
      <w:pPr>
        <w:spacing w:after="160"/>
        <w:rPr>
          <w:color w:val="000000" w:themeColor="text1"/>
          <w:sz w:val="22"/>
          <w:szCs w:val="22"/>
        </w:rPr>
      </w:pPr>
      <w:r w:rsidRPr="00631DF0">
        <w:rPr>
          <w:color w:val="000000" w:themeColor="text1"/>
          <w:sz w:val="22"/>
          <w:szCs w:val="22"/>
        </w:rPr>
        <w:t>T</w:t>
      </w:r>
      <w:r w:rsidR="00AA484D" w:rsidRPr="00631DF0">
        <w:rPr>
          <w:color w:val="000000" w:themeColor="text1"/>
          <w:sz w:val="22"/>
          <w:szCs w:val="22"/>
        </w:rPr>
        <w:t>he following tables and figures correct the results of Firth et al. (2019). In addition to the below regarding the main paper, the analyses used for the previous correspondence (6) about the original article have also been rer</w:t>
      </w:r>
      <w:r w:rsidR="00631DF0" w:rsidRPr="00631DF0">
        <w:rPr>
          <w:color w:val="000000" w:themeColor="text1"/>
          <w:sz w:val="22"/>
          <w:szCs w:val="22"/>
        </w:rPr>
        <w:t>u</w:t>
      </w:r>
      <w:r w:rsidR="00AA484D" w:rsidRPr="00631DF0">
        <w:rPr>
          <w:color w:val="000000" w:themeColor="text1"/>
          <w:sz w:val="22"/>
          <w:szCs w:val="22"/>
        </w:rPr>
        <w:t xml:space="preserve">n using the revised data. </w:t>
      </w:r>
    </w:p>
    <w:p w14:paraId="328B06A5" w14:textId="0E29463F" w:rsidR="00B26E89" w:rsidRPr="00631DF0" w:rsidRDefault="00B26E89" w:rsidP="00FC5A11">
      <w:pPr>
        <w:spacing w:after="160"/>
        <w:rPr>
          <w:color w:val="000000" w:themeColor="text1"/>
          <w:sz w:val="22"/>
          <w:szCs w:val="22"/>
        </w:rPr>
      </w:pPr>
      <w:r w:rsidRPr="00631DF0">
        <w:rPr>
          <w:color w:val="000000" w:themeColor="text1"/>
          <w:sz w:val="22"/>
          <w:szCs w:val="22"/>
        </w:rPr>
        <w:t>The supplemental materials below present the following:</w:t>
      </w:r>
    </w:p>
    <w:p w14:paraId="1D683350" w14:textId="77777777" w:rsidR="00611A67" w:rsidRPr="00631DF0" w:rsidRDefault="00611A67" w:rsidP="00FC5A11">
      <w:pPr>
        <w:pStyle w:val="ListParagraph"/>
        <w:numPr>
          <w:ilvl w:val="0"/>
          <w:numId w:val="1"/>
        </w:numPr>
        <w:spacing w:after="160"/>
        <w:rPr>
          <w:color w:val="000000" w:themeColor="text1"/>
          <w:sz w:val="22"/>
          <w:szCs w:val="22"/>
        </w:rPr>
      </w:pPr>
      <w:r w:rsidRPr="00631DF0">
        <w:rPr>
          <w:color w:val="000000" w:themeColor="text1"/>
          <w:sz w:val="22"/>
          <w:szCs w:val="22"/>
        </w:rPr>
        <w:t>Corrections of the materials presented in the original article (Firth et al. 2019).</w:t>
      </w:r>
    </w:p>
    <w:p w14:paraId="6078A432" w14:textId="7C608200" w:rsidR="00B26E89" w:rsidRPr="00631DF0" w:rsidRDefault="00B26E89" w:rsidP="00FC5A11">
      <w:pPr>
        <w:pStyle w:val="ListParagraph"/>
        <w:numPr>
          <w:ilvl w:val="1"/>
          <w:numId w:val="1"/>
        </w:numPr>
        <w:spacing w:after="160"/>
        <w:rPr>
          <w:color w:val="000000" w:themeColor="text1"/>
          <w:sz w:val="22"/>
          <w:szCs w:val="22"/>
        </w:rPr>
      </w:pPr>
      <w:r w:rsidRPr="00631DF0">
        <w:rPr>
          <w:color w:val="000000" w:themeColor="text1"/>
          <w:sz w:val="22"/>
          <w:szCs w:val="22"/>
        </w:rPr>
        <w:t>Table 2 from Firth et al. Effects of dietary interventions on symptoms of depression. (Corrected, see Notes column)</w:t>
      </w:r>
    </w:p>
    <w:p w14:paraId="6549E2BD" w14:textId="2E3FFECB" w:rsidR="00B26E89" w:rsidRPr="00631DF0" w:rsidRDefault="00B26E89" w:rsidP="00FC5A11">
      <w:pPr>
        <w:pStyle w:val="ListParagraph"/>
        <w:numPr>
          <w:ilvl w:val="1"/>
          <w:numId w:val="1"/>
        </w:numPr>
        <w:spacing w:after="160"/>
        <w:rPr>
          <w:color w:val="000000" w:themeColor="text1"/>
          <w:sz w:val="22"/>
          <w:szCs w:val="22"/>
        </w:rPr>
      </w:pPr>
      <w:r w:rsidRPr="00631DF0">
        <w:rPr>
          <w:color w:val="000000" w:themeColor="text1"/>
          <w:sz w:val="22"/>
          <w:szCs w:val="22"/>
        </w:rPr>
        <w:t>Table 3 from Firth et al. Effects of dietary interventions on symptoms of anxiety. (Corrected, see Notes column)</w:t>
      </w:r>
    </w:p>
    <w:p w14:paraId="681E77F4" w14:textId="76975479" w:rsidR="00B26E89" w:rsidRPr="00631DF0" w:rsidRDefault="00B26E89" w:rsidP="00FC5A11">
      <w:pPr>
        <w:pStyle w:val="ListParagraph"/>
        <w:numPr>
          <w:ilvl w:val="1"/>
          <w:numId w:val="1"/>
        </w:numPr>
        <w:spacing w:after="160"/>
        <w:rPr>
          <w:color w:val="000000" w:themeColor="text1"/>
          <w:sz w:val="22"/>
          <w:szCs w:val="22"/>
        </w:rPr>
      </w:pPr>
      <w:r w:rsidRPr="00631DF0">
        <w:rPr>
          <w:color w:val="000000" w:themeColor="text1"/>
          <w:sz w:val="22"/>
          <w:szCs w:val="22"/>
        </w:rPr>
        <w:t xml:space="preserve">Figure 1 from Firth et al. Meta-analysis of the effects of dietary interventions on symptoms of depression. </w:t>
      </w:r>
      <w:r w:rsidR="00611A67" w:rsidRPr="00631DF0">
        <w:rPr>
          <w:color w:val="000000" w:themeColor="text1"/>
          <w:sz w:val="22"/>
          <w:szCs w:val="22"/>
        </w:rPr>
        <w:t>(</w:t>
      </w:r>
      <w:r w:rsidRPr="00631DF0">
        <w:rPr>
          <w:color w:val="000000" w:themeColor="text1"/>
          <w:sz w:val="22"/>
          <w:szCs w:val="22"/>
        </w:rPr>
        <w:t>Box size represents</w:t>
      </w:r>
      <w:r w:rsidR="00611A67" w:rsidRPr="00631DF0">
        <w:rPr>
          <w:color w:val="000000" w:themeColor="text1"/>
          <w:sz w:val="22"/>
          <w:szCs w:val="22"/>
        </w:rPr>
        <w:t xml:space="preserve"> the corrected</w:t>
      </w:r>
      <w:r w:rsidRPr="00631DF0">
        <w:rPr>
          <w:color w:val="000000" w:themeColor="text1"/>
          <w:sz w:val="22"/>
          <w:szCs w:val="22"/>
        </w:rPr>
        <w:t xml:space="preserve"> </w:t>
      </w:r>
      <w:r w:rsidR="007C007D" w:rsidRPr="00631DF0">
        <w:rPr>
          <w:color w:val="000000" w:themeColor="text1"/>
          <w:sz w:val="22"/>
          <w:szCs w:val="22"/>
        </w:rPr>
        <w:t xml:space="preserve">data for </w:t>
      </w:r>
      <w:r w:rsidRPr="00631DF0">
        <w:rPr>
          <w:color w:val="000000" w:themeColor="text1"/>
          <w:sz w:val="22"/>
          <w:szCs w:val="22"/>
        </w:rPr>
        <w:t>study weighting. Diamond represents overall effect size and 95% CIs.</w:t>
      </w:r>
      <w:r w:rsidR="00611A67" w:rsidRPr="00631DF0">
        <w:rPr>
          <w:color w:val="000000" w:themeColor="text1"/>
          <w:sz w:val="22"/>
          <w:szCs w:val="22"/>
        </w:rPr>
        <w:t>)</w:t>
      </w:r>
    </w:p>
    <w:p w14:paraId="59C0E89D" w14:textId="76DC257E" w:rsidR="00611A67" w:rsidRPr="00631DF0" w:rsidRDefault="00611A67" w:rsidP="00FC5A11">
      <w:pPr>
        <w:pStyle w:val="ListParagraph"/>
        <w:numPr>
          <w:ilvl w:val="1"/>
          <w:numId w:val="1"/>
        </w:numPr>
        <w:spacing w:after="160"/>
        <w:rPr>
          <w:color w:val="000000" w:themeColor="text1"/>
          <w:sz w:val="22"/>
          <w:szCs w:val="22"/>
        </w:rPr>
      </w:pPr>
      <w:r w:rsidRPr="00631DF0">
        <w:rPr>
          <w:color w:val="000000" w:themeColor="text1"/>
          <w:sz w:val="22"/>
          <w:szCs w:val="22"/>
        </w:rPr>
        <w:t xml:space="preserve">Figure 2 from Firth et al. Meta-analysis showing differential effects of dietary interventions in male versus female samples, on (A) a </w:t>
      </w:r>
      <w:proofErr w:type="gramStart"/>
      <w:r w:rsidRPr="00631DF0">
        <w:rPr>
          <w:color w:val="000000" w:themeColor="text1"/>
          <w:sz w:val="22"/>
          <w:szCs w:val="22"/>
        </w:rPr>
        <w:t>symptoms of depression</w:t>
      </w:r>
      <w:proofErr w:type="gramEnd"/>
      <w:r w:rsidRPr="00631DF0">
        <w:rPr>
          <w:color w:val="000000" w:themeColor="text1"/>
          <w:sz w:val="22"/>
          <w:szCs w:val="22"/>
        </w:rPr>
        <w:t xml:space="preserve"> and (B) symptoms of anxiety. Box size represents the corrected </w:t>
      </w:r>
      <w:r w:rsidR="007C007D" w:rsidRPr="00631DF0">
        <w:rPr>
          <w:color w:val="000000" w:themeColor="text1"/>
          <w:sz w:val="22"/>
          <w:szCs w:val="22"/>
        </w:rPr>
        <w:t xml:space="preserve">data for </w:t>
      </w:r>
      <w:r w:rsidRPr="00631DF0">
        <w:rPr>
          <w:color w:val="000000" w:themeColor="text1"/>
          <w:sz w:val="22"/>
          <w:szCs w:val="22"/>
        </w:rPr>
        <w:t xml:space="preserve">study weighting. Diamond represents overall effect size and 95% CIs. </w:t>
      </w:r>
    </w:p>
    <w:p w14:paraId="087A9745" w14:textId="25F7B78B" w:rsidR="00611A67" w:rsidRPr="00631DF0" w:rsidRDefault="00611A67" w:rsidP="00FC5A11">
      <w:pPr>
        <w:pStyle w:val="ListParagraph"/>
        <w:numPr>
          <w:ilvl w:val="1"/>
          <w:numId w:val="1"/>
        </w:numPr>
        <w:spacing w:after="160"/>
        <w:rPr>
          <w:color w:val="000000" w:themeColor="text1"/>
          <w:sz w:val="22"/>
          <w:szCs w:val="22"/>
        </w:rPr>
      </w:pPr>
      <w:r w:rsidRPr="00631DF0">
        <w:rPr>
          <w:color w:val="000000" w:themeColor="text1"/>
          <w:sz w:val="22"/>
          <w:szCs w:val="22"/>
        </w:rPr>
        <w:t>Figure 3 from Firth et al. Meta-analysis of the effects of dietary interventions on symptoms of anxiety. Box size represents the corrected data for study weighting. Diamond represents overall effect size and 95% CIs.</w:t>
      </w:r>
    </w:p>
    <w:p w14:paraId="0107C6E4" w14:textId="76CCFBBE" w:rsidR="00B26E89" w:rsidRPr="00FC5A11" w:rsidRDefault="00611A67" w:rsidP="00FC5A11">
      <w:pPr>
        <w:pStyle w:val="ListParagraph"/>
        <w:numPr>
          <w:ilvl w:val="0"/>
          <w:numId w:val="1"/>
        </w:numPr>
        <w:spacing w:after="160"/>
        <w:rPr>
          <w:color w:val="000000" w:themeColor="text1"/>
          <w:sz w:val="22"/>
          <w:szCs w:val="22"/>
        </w:rPr>
      </w:pPr>
      <w:r w:rsidRPr="00631DF0">
        <w:rPr>
          <w:color w:val="000000" w:themeColor="text1"/>
          <w:sz w:val="22"/>
          <w:szCs w:val="22"/>
        </w:rPr>
        <w:t>Revised supplementary materials for initial Firth et al. (2019) article regarding the Funnel Plot of Standard Error by Hedge’s g</w:t>
      </w:r>
      <w:r w:rsidR="00337EE8" w:rsidRPr="00631DF0">
        <w:rPr>
          <w:color w:val="000000" w:themeColor="text1"/>
          <w:sz w:val="22"/>
          <w:szCs w:val="22"/>
        </w:rPr>
        <w:t>, and meta-regressions of effect size for depressive symptoms (Hedge’s G) by study length, mean age, and study quality.</w:t>
      </w:r>
    </w:p>
    <w:p w14:paraId="22DF9B20" w14:textId="1D4A3BDF" w:rsidR="00AA484D" w:rsidRPr="00631DF0" w:rsidRDefault="00AA484D" w:rsidP="00FC5A11">
      <w:pPr>
        <w:spacing w:after="160"/>
      </w:pPr>
      <w:r w:rsidRPr="00631DF0">
        <w:rPr>
          <w:color w:val="000000" w:themeColor="text1"/>
          <w:sz w:val="22"/>
          <w:szCs w:val="22"/>
        </w:rPr>
        <w:t xml:space="preserve">Results of the new sensitivity analyses with </w:t>
      </w:r>
      <w:proofErr w:type="spellStart"/>
      <w:r w:rsidRPr="00631DF0">
        <w:rPr>
          <w:color w:val="000000" w:themeColor="text1"/>
          <w:sz w:val="22"/>
          <w:szCs w:val="22"/>
        </w:rPr>
        <w:t>Scheier</w:t>
      </w:r>
      <w:proofErr w:type="spellEnd"/>
      <w:r w:rsidRPr="00631DF0">
        <w:rPr>
          <w:color w:val="000000" w:themeColor="text1"/>
          <w:sz w:val="22"/>
          <w:szCs w:val="22"/>
        </w:rPr>
        <w:t xml:space="preserve"> et al. (7) removed (g=0.157, 95% C.I.=0.04 to 0.27, p=0.006, I2=66.5), </w:t>
      </w:r>
      <w:proofErr w:type="spellStart"/>
      <w:r w:rsidRPr="00631DF0">
        <w:rPr>
          <w:color w:val="000000" w:themeColor="text1"/>
          <w:sz w:val="22"/>
          <w:szCs w:val="22"/>
        </w:rPr>
        <w:t>Endevelt</w:t>
      </w:r>
      <w:proofErr w:type="spellEnd"/>
      <w:r w:rsidRPr="00631DF0">
        <w:rPr>
          <w:color w:val="000000" w:themeColor="text1"/>
          <w:sz w:val="22"/>
          <w:szCs w:val="22"/>
        </w:rPr>
        <w:t xml:space="preserve"> et al. (8) removed (g=0.140, 95% C.I.=0.04 to 0.24, p=0.007, I2=61.4), or both studies removed (g=0.132, 95% C.I.=0.03 to 0.24, p=0.015, I2=62.1) show only minor changes from original presented values.</w:t>
      </w:r>
    </w:p>
    <w:p w14:paraId="774EE9F9" w14:textId="77777777" w:rsidR="00AA484D" w:rsidRPr="00631DF0" w:rsidRDefault="00AA484D" w:rsidP="00FC5A11">
      <w:pPr>
        <w:spacing w:after="160"/>
        <w:rPr>
          <w:color w:val="000000" w:themeColor="text1"/>
          <w:sz w:val="22"/>
          <w:szCs w:val="22"/>
        </w:rPr>
      </w:pPr>
    </w:p>
    <w:p w14:paraId="2972DD02" w14:textId="77777777" w:rsidR="00AA484D" w:rsidRPr="002F3961" w:rsidRDefault="00AA484D" w:rsidP="00FC5A11">
      <w:pPr>
        <w:keepNext/>
        <w:keepLines/>
        <w:spacing w:after="160"/>
        <w:rPr>
          <w:b/>
          <w:bCs/>
          <w:sz w:val="22"/>
          <w:szCs w:val="22"/>
          <w:u w:val="single"/>
        </w:rPr>
      </w:pPr>
      <w:r w:rsidRPr="002F3961">
        <w:rPr>
          <w:b/>
          <w:bCs/>
          <w:sz w:val="22"/>
          <w:szCs w:val="22"/>
          <w:u w:val="single"/>
        </w:rPr>
        <w:lastRenderedPageBreak/>
        <w:t>References</w:t>
      </w:r>
    </w:p>
    <w:p w14:paraId="369570C4" w14:textId="0932F9E4" w:rsidR="00AA484D" w:rsidRPr="002F3961" w:rsidRDefault="00AA484D" w:rsidP="00FC5A11">
      <w:pPr>
        <w:keepNext/>
        <w:keepLines/>
        <w:spacing w:after="160"/>
        <w:rPr>
          <w:sz w:val="22"/>
          <w:szCs w:val="22"/>
        </w:rPr>
      </w:pPr>
      <w:r w:rsidRPr="002F3961">
        <w:rPr>
          <w:sz w:val="22"/>
          <w:szCs w:val="22"/>
        </w:rPr>
        <w:t>1</w:t>
      </w:r>
      <w:r w:rsidR="00657CC0">
        <w:rPr>
          <w:sz w:val="22"/>
          <w:szCs w:val="22"/>
        </w:rPr>
        <w:t>.</w:t>
      </w:r>
      <w:r w:rsidRPr="002F3961">
        <w:rPr>
          <w:sz w:val="22"/>
          <w:szCs w:val="22"/>
        </w:rPr>
        <w:t xml:space="preserve"> Firth J, Marx W, Dash S, Carney R, Teasdale SB, </w:t>
      </w:r>
      <w:proofErr w:type="spellStart"/>
      <w:r w:rsidRPr="002F3961">
        <w:rPr>
          <w:sz w:val="22"/>
          <w:szCs w:val="22"/>
        </w:rPr>
        <w:t>Solmi</w:t>
      </w:r>
      <w:proofErr w:type="spellEnd"/>
      <w:r w:rsidRPr="002F3961">
        <w:rPr>
          <w:sz w:val="22"/>
          <w:szCs w:val="22"/>
        </w:rPr>
        <w:t xml:space="preserve"> M, Stubbs B, </w:t>
      </w:r>
      <w:proofErr w:type="spellStart"/>
      <w:r w:rsidRPr="002F3961">
        <w:rPr>
          <w:sz w:val="22"/>
          <w:szCs w:val="22"/>
        </w:rPr>
        <w:t>Schuch</w:t>
      </w:r>
      <w:proofErr w:type="spellEnd"/>
      <w:r w:rsidRPr="002F3961">
        <w:rPr>
          <w:sz w:val="22"/>
          <w:szCs w:val="22"/>
        </w:rPr>
        <w:t xml:space="preserve"> FB, Carvalho AF, </w:t>
      </w:r>
      <w:proofErr w:type="spellStart"/>
      <w:r w:rsidRPr="002F3961">
        <w:rPr>
          <w:sz w:val="22"/>
          <w:szCs w:val="22"/>
        </w:rPr>
        <w:t>Jacka</w:t>
      </w:r>
      <w:proofErr w:type="spellEnd"/>
      <w:r w:rsidRPr="002F3961">
        <w:rPr>
          <w:sz w:val="22"/>
          <w:szCs w:val="22"/>
        </w:rPr>
        <w:t xml:space="preserve"> F, Sarris J. The Effects of Dietary Improvement on Symptoms of Depression and Anxiety: A Meta-Analysis of Randomized Controlled Trials. </w:t>
      </w:r>
      <w:proofErr w:type="spellStart"/>
      <w:r w:rsidRPr="002F3961">
        <w:rPr>
          <w:sz w:val="22"/>
          <w:szCs w:val="22"/>
        </w:rPr>
        <w:t>Psychosom</w:t>
      </w:r>
      <w:proofErr w:type="spellEnd"/>
      <w:r w:rsidRPr="002F3961">
        <w:rPr>
          <w:sz w:val="22"/>
          <w:szCs w:val="22"/>
        </w:rPr>
        <w:t xml:space="preserve"> Med. 2019</w:t>
      </w:r>
      <w:r w:rsidR="00657CC0">
        <w:rPr>
          <w:sz w:val="22"/>
          <w:szCs w:val="22"/>
        </w:rPr>
        <w:t>;</w:t>
      </w:r>
      <w:r w:rsidRPr="002F3961">
        <w:rPr>
          <w:sz w:val="22"/>
          <w:szCs w:val="22"/>
        </w:rPr>
        <w:t>81(3):265-80.</w:t>
      </w:r>
    </w:p>
    <w:p w14:paraId="1E13DD48" w14:textId="42F06875" w:rsidR="00AA484D" w:rsidRPr="002F3961" w:rsidRDefault="00AA484D" w:rsidP="00FC5A11">
      <w:pPr>
        <w:spacing w:after="160"/>
        <w:rPr>
          <w:sz w:val="22"/>
          <w:szCs w:val="22"/>
        </w:rPr>
      </w:pPr>
      <w:r w:rsidRPr="002F3961">
        <w:rPr>
          <w:sz w:val="22"/>
          <w:szCs w:val="22"/>
        </w:rPr>
        <w:t>2</w:t>
      </w:r>
      <w:r w:rsidR="00657CC0">
        <w:rPr>
          <w:sz w:val="22"/>
          <w:szCs w:val="22"/>
        </w:rPr>
        <w:t>.</w:t>
      </w:r>
      <w:r w:rsidRPr="002F3961">
        <w:rPr>
          <w:sz w:val="22"/>
          <w:szCs w:val="22"/>
        </w:rPr>
        <w:t xml:space="preserve"> Wardle J, Rogers P, Judd P, Taylor MA, Rapoport L, Green M, Perry KN. Randomized trial of the effects of cholesterol-lowering dietary treatment on psychological function. The American </w:t>
      </w:r>
      <w:r w:rsidR="00657CC0">
        <w:rPr>
          <w:sz w:val="22"/>
          <w:szCs w:val="22"/>
        </w:rPr>
        <w:t>J</w:t>
      </w:r>
      <w:r w:rsidRPr="002F3961">
        <w:rPr>
          <w:sz w:val="22"/>
          <w:szCs w:val="22"/>
        </w:rPr>
        <w:t xml:space="preserve">ournal of </w:t>
      </w:r>
      <w:r w:rsidR="00657CC0">
        <w:rPr>
          <w:sz w:val="22"/>
          <w:szCs w:val="22"/>
        </w:rPr>
        <w:t>M</w:t>
      </w:r>
      <w:r w:rsidRPr="002F3961">
        <w:rPr>
          <w:sz w:val="22"/>
          <w:szCs w:val="22"/>
        </w:rPr>
        <w:t>edicine. 2000 May 1;108(7):547-53.</w:t>
      </w:r>
    </w:p>
    <w:p w14:paraId="7B1CD0F8" w14:textId="2F8E5439" w:rsidR="00AA484D" w:rsidRPr="002F3961" w:rsidRDefault="00AA484D" w:rsidP="00FC5A11">
      <w:pPr>
        <w:spacing w:after="160"/>
        <w:rPr>
          <w:sz w:val="22"/>
          <w:szCs w:val="22"/>
        </w:rPr>
      </w:pPr>
      <w:r w:rsidRPr="002F3961">
        <w:rPr>
          <w:sz w:val="22"/>
          <w:szCs w:val="22"/>
        </w:rPr>
        <w:t>3</w:t>
      </w:r>
      <w:r w:rsidR="00657CC0">
        <w:rPr>
          <w:sz w:val="22"/>
          <w:szCs w:val="22"/>
        </w:rPr>
        <w:t>.</w:t>
      </w:r>
      <w:r w:rsidRPr="002F3961">
        <w:rPr>
          <w:sz w:val="22"/>
          <w:szCs w:val="22"/>
        </w:rPr>
        <w:t xml:space="preserve"> Kiernan M, King AC, Stefanick ML, Killen JD. Men gain additional psychological benefits by adding exercise to a weight-loss program. Obesity </w:t>
      </w:r>
      <w:proofErr w:type="gramStart"/>
      <w:r w:rsidRPr="002F3961">
        <w:rPr>
          <w:sz w:val="22"/>
          <w:szCs w:val="22"/>
        </w:rPr>
        <w:t>2001;9:770</w:t>
      </w:r>
      <w:proofErr w:type="gramEnd"/>
      <w:r w:rsidRPr="002F3961">
        <w:rPr>
          <w:sz w:val="22"/>
          <w:szCs w:val="22"/>
        </w:rPr>
        <w:t>–7.</w:t>
      </w:r>
    </w:p>
    <w:p w14:paraId="1B89B4AE" w14:textId="1A891998" w:rsidR="00AA484D" w:rsidRPr="002F3961" w:rsidRDefault="00AA484D" w:rsidP="00FC5A11">
      <w:pPr>
        <w:spacing w:after="160"/>
        <w:rPr>
          <w:sz w:val="22"/>
          <w:szCs w:val="22"/>
        </w:rPr>
      </w:pPr>
      <w:r w:rsidRPr="002F3961">
        <w:rPr>
          <w:sz w:val="22"/>
          <w:szCs w:val="22"/>
        </w:rPr>
        <w:t>4</w:t>
      </w:r>
      <w:r w:rsidR="00657CC0">
        <w:rPr>
          <w:sz w:val="22"/>
          <w:szCs w:val="22"/>
        </w:rPr>
        <w:t>.</w:t>
      </w:r>
      <w:r w:rsidRPr="002F3961">
        <w:rPr>
          <w:sz w:val="22"/>
          <w:szCs w:val="22"/>
        </w:rPr>
        <w:t xml:space="preserve"> </w:t>
      </w:r>
      <w:proofErr w:type="spellStart"/>
      <w:r w:rsidRPr="002F3961">
        <w:rPr>
          <w:sz w:val="22"/>
          <w:szCs w:val="22"/>
        </w:rPr>
        <w:t>Scheier</w:t>
      </w:r>
      <w:proofErr w:type="spellEnd"/>
      <w:r w:rsidRPr="002F3961">
        <w:rPr>
          <w:sz w:val="22"/>
          <w:szCs w:val="22"/>
        </w:rPr>
        <w:t xml:space="preserve"> MF, Helgeson VS, Schulz R, Colvin S, </w:t>
      </w:r>
      <w:proofErr w:type="spellStart"/>
      <w:r w:rsidRPr="002F3961">
        <w:rPr>
          <w:sz w:val="22"/>
          <w:szCs w:val="22"/>
        </w:rPr>
        <w:t>Berga</w:t>
      </w:r>
      <w:proofErr w:type="spellEnd"/>
      <w:r w:rsidRPr="002F3961">
        <w:rPr>
          <w:sz w:val="22"/>
          <w:szCs w:val="22"/>
        </w:rPr>
        <w:t xml:space="preserve"> S, Bridges MW, Knapp J, </w:t>
      </w:r>
      <w:proofErr w:type="spellStart"/>
      <w:r w:rsidRPr="002F3961">
        <w:rPr>
          <w:sz w:val="22"/>
          <w:szCs w:val="22"/>
        </w:rPr>
        <w:t>Gerszten</w:t>
      </w:r>
      <w:proofErr w:type="spellEnd"/>
      <w:r w:rsidRPr="002F3961">
        <w:rPr>
          <w:sz w:val="22"/>
          <w:szCs w:val="22"/>
        </w:rPr>
        <w:t xml:space="preserve"> K, </w:t>
      </w:r>
      <w:proofErr w:type="spellStart"/>
      <w:r w:rsidRPr="002F3961">
        <w:rPr>
          <w:sz w:val="22"/>
          <w:szCs w:val="22"/>
        </w:rPr>
        <w:t>Pappert</w:t>
      </w:r>
      <w:proofErr w:type="spellEnd"/>
      <w:r w:rsidRPr="002F3961">
        <w:rPr>
          <w:sz w:val="22"/>
          <w:szCs w:val="22"/>
        </w:rPr>
        <w:t xml:space="preserve"> WS. Interventions to enhance physical and psychological functioning among younger women who are ending nonhormonal adjuvant treat- </w:t>
      </w:r>
      <w:proofErr w:type="spellStart"/>
      <w:r w:rsidRPr="002F3961">
        <w:rPr>
          <w:sz w:val="22"/>
          <w:szCs w:val="22"/>
        </w:rPr>
        <w:t>ment</w:t>
      </w:r>
      <w:proofErr w:type="spellEnd"/>
      <w:r w:rsidRPr="002F3961">
        <w:rPr>
          <w:sz w:val="22"/>
          <w:szCs w:val="22"/>
        </w:rPr>
        <w:t xml:space="preserve"> for early-stage breast cancer. J Clin Oncol </w:t>
      </w:r>
      <w:proofErr w:type="gramStart"/>
      <w:r w:rsidRPr="002F3961">
        <w:rPr>
          <w:sz w:val="22"/>
          <w:szCs w:val="22"/>
        </w:rPr>
        <w:t>2005;23:4298</w:t>
      </w:r>
      <w:proofErr w:type="gramEnd"/>
      <w:r w:rsidRPr="002F3961">
        <w:rPr>
          <w:sz w:val="22"/>
          <w:szCs w:val="22"/>
        </w:rPr>
        <w:t>.</w:t>
      </w:r>
    </w:p>
    <w:p w14:paraId="0CE530FC" w14:textId="1E0376FF" w:rsidR="00AA484D" w:rsidRPr="002F3961" w:rsidRDefault="00AA484D" w:rsidP="00FC5A11">
      <w:pPr>
        <w:spacing w:after="160"/>
        <w:rPr>
          <w:sz w:val="22"/>
          <w:szCs w:val="22"/>
        </w:rPr>
      </w:pPr>
      <w:r w:rsidRPr="002F3961">
        <w:rPr>
          <w:sz w:val="22"/>
          <w:szCs w:val="22"/>
        </w:rPr>
        <w:t>5</w:t>
      </w:r>
      <w:r w:rsidR="00657CC0">
        <w:rPr>
          <w:sz w:val="22"/>
          <w:szCs w:val="22"/>
        </w:rPr>
        <w:t>.</w:t>
      </w:r>
      <w:r w:rsidRPr="002F3961">
        <w:rPr>
          <w:sz w:val="22"/>
          <w:szCs w:val="22"/>
        </w:rPr>
        <w:t xml:space="preserve"> Forster SE, Powers HJ, </w:t>
      </w:r>
      <w:proofErr w:type="spellStart"/>
      <w:r w:rsidRPr="002F3961">
        <w:rPr>
          <w:sz w:val="22"/>
          <w:szCs w:val="22"/>
        </w:rPr>
        <w:t>Foulds</w:t>
      </w:r>
      <w:proofErr w:type="spellEnd"/>
      <w:r w:rsidRPr="002F3961">
        <w:rPr>
          <w:sz w:val="22"/>
          <w:szCs w:val="22"/>
        </w:rPr>
        <w:t xml:space="preserve"> GA, Flower DJ, Hopkinson K, Parker SG, Young TA, Saxton J, </w:t>
      </w:r>
      <w:proofErr w:type="spellStart"/>
      <w:r w:rsidRPr="002F3961">
        <w:rPr>
          <w:sz w:val="22"/>
          <w:szCs w:val="22"/>
        </w:rPr>
        <w:t>Pockley</w:t>
      </w:r>
      <w:proofErr w:type="spellEnd"/>
      <w:r w:rsidRPr="002F3961">
        <w:rPr>
          <w:sz w:val="22"/>
          <w:szCs w:val="22"/>
        </w:rPr>
        <w:t xml:space="preserve"> AG, Williams EA. Improvement in nutritional status reduces the clinical impact of infections in older adults. J Am </w:t>
      </w:r>
      <w:proofErr w:type="spellStart"/>
      <w:r w:rsidRPr="002F3961">
        <w:rPr>
          <w:sz w:val="22"/>
          <w:szCs w:val="22"/>
        </w:rPr>
        <w:t>Geriatr</w:t>
      </w:r>
      <w:proofErr w:type="spellEnd"/>
      <w:r w:rsidRPr="002F3961">
        <w:rPr>
          <w:sz w:val="22"/>
          <w:szCs w:val="22"/>
        </w:rPr>
        <w:t xml:space="preserve"> Soc 2012; 60:1645–54.</w:t>
      </w:r>
    </w:p>
    <w:p w14:paraId="4F94E8BF" w14:textId="08AA52B1" w:rsidR="00AA484D" w:rsidRPr="002F3961" w:rsidRDefault="00AA484D" w:rsidP="00FC5A11">
      <w:pPr>
        <w:spacing w:after="160"/>
        <w:rPr>
          <w:sz w:val="22"/>
          <w:szCs w:val="22"/>
        </w:rPr>
      </w:pPr>
      <w:r w:rsidRPr="002F3961">
        <w:rPr>
          <w:sz w:val="22"/>
          <w:szCs w:val="22"/>
        </w:rPr>
        <w:t>6</w:t>
      </w:r>
      <w:r w:rsidR="00657CC0">
        <w:rPr>
          <w:sz w:val="22"/>
          <w:szCs w:val="22"/>
        </w:rPr>
        <w:t>.</w:t>
      </w:r>
      <w:r w:rsidRPr="002F3961">
        <w:rPr>
          <w:sz w:val="22"/>
          <w:szCs w:val="22"/>
        </w:rPr>
        <w:t xml:space="preserve"> Firth J, Marx W, Carney R, Teasdale SB, </w:t>
      </w:r>
      <w:proofErr w:type="spellStart"/>
      <w:r w:rsidRPr="002F3961">
        <w:rPr>
          <w:sz w:val="22"/>
          <w:szCs w:val="22"/>
        </w:rPr>
        <w:t>Solmi</w:t>
      </w:r>
      <w:proofErr w:type="spellEnd"/>
      <w:r w:rsidRPr="002F3961">
        <w:rPr>
          <w:sz w:val="22"/>
          <w:szCs w:val="22"/>
        </w:rPr>
        <w:t xml:space="preserve"> M, Stubbs B, </w:t>
      </w:r>
      <w:proofErr w:type="spellStart"/>
      <w:r w:rsidRPr="002F3961">
        <w:rPr>
          <w:sz w:val="22"/>
          <w:szCs w:val="22"/>
        </w:rPr>
        <w:t>Schuch</w:t>
      </w:r>
      <w:proofErr w:type="spellEnd"/>
      <w:r w:rsidRPr="002F3961">
        <w:rPr>
          <w:sz w:val="22"/>
          <w:szCs w:val="22"/>
        </w:rPr>
        <w:t xml:space="preserve"> FB, Carvalho AF, </w:t>
      </w:r>
      <w:proofErr w:type="spellStart"/>
      <w:r w:rsidRPr="002F3961">
        <w:rPr>
          <w:sz w:val="22"/>
          <w:szCs w:val="22"/>
        </w:rPr>
        <w:t>Jacka</w:t>
      </w:r>
      <w:proofErr w:type="spellEnd"/>
      <w:r w:rsidRPr="002F3961">
        <w:rPr>
          <w:sz w:val="22"/>
          <w:szCs w:val="22"/>
        </w:rPr>
        <w:t xml:space="preserve"> F, Sarris J. Author’s Response. </w:t>
      </w:r>
      <w:proofErr w:type="spellStart"/>
      <w:r w:rsidRPr="002F3961">
        <w:rPr>
          <w:sz w:val="22"/>
          <w:szCs w:val="22"/>
        </w:rPr>
        <w:t>Psychosom</w:t>
      </w:r>
      <w:proofErr w:type="spellEnd"/>
      <w:r w:rsidRPr="002F3961">
        <w:rPr>
          <w:sz w:val="22"/>
          <w:szCs w:val="22"/>
        </w:rPr>
        <w:t xml:space="preserve"> Medicine. 2020 82(5):534-5.</w:t>
      </w:r>
    </w:p>
    <w:p w14:paraId="1EB1BFE1" w14:textId="58373D66" w:rsidR="00AA484D" w:rsidRPr="002F3961" w:rsidRDefault="00AA484D" w:rsidP="00FC5A11">
      <w:pPr>
        <w:spacing w:after="160"/>
        <w:rPr>
          <w:sz w:val="22"/>
          <w:szCs w:val="22"/>
        </w:rPr>
      </w:pPr>
      <w:r w:rsidRPr="002F3961">
        <w:rPr>
          <w:sz w:val="22"/>
          <w:szCs w:val="22"/>
        </w:rPr>
        <w:t>7</w:t>
      </w:r>
      <w:r w:rsidR="00657CC0">
        <w:rPr>
          <w:sz w:val="22"/>
          <w:szCs w:val="22"/>
        </w:rPr>
        <w:t>.</w:t>
      </w:r>
      <w:r w:rsidRPr="002F3961">
        <w:rPr>
          <w:sz w:val="22"/>
          <w:szCs w:val="22"/>
        </w:rPr>
        <w:t xml:space="preserve"> </w:t>
      </w:r>
      <w:proofErr w:type="spellStart"/>
      <w:r w:rsidRPr="002F3961">
        <w:rPr>
          <w:sz w:val="22"/>
          <w:szCs w:val="22"/>
        </w:rPr>
        <w:t>Scheier</w:t>
      </w:r>
      <w:proofErr w:type="spellEnd"/>
      <w:r w:rsidRPr="002F3961">
        <w:rPr>
          <w:sz w:val="22"/>
          <w:szCs w:val="22"/>
        </w:rPr>
        <w:t xml:space="preserve"> MF, Helgeson VS, Schulz R, Colvin S, </w:t>
      </w:r>
      <w:proofErr w:type="spellStart"/>
      <w:r w:rsidRPr="002F3961">
        <w:rPr>
          <w:sz w:val="22"/>
          <w:szCs w:val="22"/>
        </w:rPr>
        <w:t>Berga</w:t>
      </w:r>
      <w:proofErr w:type="spellEnd"/>
      <w:r w:rsidRPr="002F3961">
        <w:rPr>
          <w:sz w:val="22"/>
          <w:szCs w:val="22"/>
        </w:rPr>
        <w:t xml:space="preserve"> S, Bridges MW, Knapp J, </w:t>
      </w:r>
      <w:proofErr w:type="spellStart"/>
      <w:r w:rsidRPr="002F3961">
        <w:rPr>
          <w:sz w:val="22"/>
          <w:szCs w:val="22"/>
        </w:rPr>
        <w:t>Gerszten</w:t>
      </w:r>
      <w:proofErr w:type="spellEnd"/>
      <w:r w:rsidRPr="002F3961">
        <w:rPr>
          <w:sz w:val="22"/>
          <w:szCs w:val="22"/>
        </w:rPr>
        <w:t xml:space="preserve"> K, </w:t>
      </w:r>
      <w:proofErr w:type="spellStart"/>
      <w:r w:rsidRPr="002F3961">
        <w:rPr>
          <w:sz w:val="22"/>
          <w:szCs w:val="22"/>
        </w:rPr>
        <w:t>Pappert</w:t>
      </w:r>
      <w:proofErr w:type="spellEnd"/>
      <w:r w:rsidRPr="002F3961">
        <w:rPr>
          <w:sz w:val="22"/>
          <w:szCs w:val="22"/>
        </w:rPr>
        <w:t xml:space="preserve"> WS. Interventions to enhance physical and psychological functioning among younger women who are ending nonhormonal adjuvant treatment for early-stage breast cancer. J Clin Oncol </w:t>
      </w:r>
      <w:proofErr w:type="gramStart"/>
      <w:r w:rsidRPr="002F3961">
        <w:rPr>
          <w:sz w:val="22"/>
          <w:szCs w:val="22"/>
        </w:rPr>
        <w:t>2005;23:4298</w:t>
      </w:r>
      <w:proofErr w:type="gramEnd"/>
      <w:r w:rsidRPr="002F3961">
        <w:rPr>
          <w:sz w:val="22"/>
          <w:szCs w:val="22"/>
        </w:rPr>
        <w:t xml:space="preserve">. </w:t>
      </w:r>
    </w:p>
    <w:p w14:paraId="241AE212" w14:textId="1177F4F0" w:rsidR="00AA484D" w:rsidRPr="002F3961" w:rsidRDefault="00AA484D" w:rsidP="00FC5A11">
      <w:pPr>
        <w:spacing w:after="160"/>
        <w:rPr>
          <w:sz w:val="22"/>
          <w:szCs w:val="22"/>
        </w:rPr>
      </w:pPr>
      <w:r w:rsidRPr="002F3961">
        <w:rPr>
          <w:sz w:val="22"/>
          <w:szCs w:val="22"/>
        </w:rPr>
        <w:t>8</w:t>
      </w:r>
      <w:r w:rsidR="00657CC0">
        <w:rPr>
          <w:sz w:val="22"/>
          <w:szCs w:val="22"/>
        </w:rPr>
        <w:t>.</w:t>
      </w:r>
      <w:r w:rsidRPr="002F3961">
        <w:rPr>
          <w:sz w:val="22"/>
          <w:szCs w:val="22"/>
        </w:rPr>
        <w:t xml:space="preserve"> </w:t>
      </w:r>
      <w:proofErr w:type="spellStart"/>
      <w:r w:rsidRPr="002F3961">
        <w:rPr>
          <w:sz w:val="22"/>
          <w:szCs w:val="22"/>
        </w:rPr>
        <w:t>Endevelt</w:t>
      </w:r>
      <w:proofErr w:type="spellEnd"/>
      <w:r w:rsidRPr="002F3961">
        <w:rPr>
          <w:sz w:val="22"/>
          <w:szCs w:val="22"/>
        </w:rPr>
        <w:t xml:space="preserve"> R, Lemberger J, Bregman J, </w:t>
      </w:r>
      <w:proofErr w:type="spellStart"/>
      <w:r w:rsidRPr="002F3961">
        <w:rPr>
          <w:sz w:val="22"/>
          <w:szCs w:val="22"/>
        </w:rPr>
        <w:t>Kowen</w:t>
      </w:r>
      <w:proofErr w:type="spellEnd"/>
      <w:r w:rsidRPr="002F3961">
        <w:rPr>
          <w:sz w:val="22"/>
          <w:szCs w:val="22"/>
        </w:rPr>
        <w:t xml:space="preserve"> G, Berger-Fecht I, Lander H, </w:t>
      </w:r>
      <w:proofErr w:type="spellStart"/>
      <w:r w:rsidRPr="002F3961">
        <w:rPr>
          <w:sz w:val="22"/>
          <w:szCs w:val="22"/>
        </w:rPr>
        <w:t>Karpati</w:t>
      </w:r>
      <w:proofErr w:type="spellEnd"/>
      <w:r w:rsidRPr="002F3961">
        <w:rPr>
          <w:sz w:val="22"/>
          <w:szCs w:val="22"/>
        </w:rPr>
        <w:t xml:space="preserve"> T, Shahar D. Intensive dietary intervention by a dietitian as a case manager among community dwelling older adults: the EDIT study. J </w:t>
      </w:r>
      <w:proofErr w:type="spellStart"/>
      <w:r w:rsidRPr="002F3961">
        <w:rPr>
          <w:sz w:val="22"/>
          <w:szCs w:val="22"/>
        </w:rPr>
        <w:t>Nutr</w:t>
      </w:r>
      <w:proofErr w:type="spellEnd"/>
      <w:r w:rsidRPr="002F3961">
        <w:rPr>
          <w:sz w:val="22"/>
          <w:szCs w:val="22"/>
        </w:rPr>
        <w:t xml:space="preserve"> Health Aging </w:t>
      </w:r>
      <w:proofErr w:type="gramStart"/>
      <w:r w:rsidRPr="002F3961">
        <w:rPr>
          <w:sz w:val="22"/>
          <w:szCs w:val="22"/>
        </w:rPr>
        <w:t>2011;15:624</w:t>
      </w:r>
      <w:proofErr w:type="gramEnd"/>
      <w:r w:rsidRPr="002F3961">
        <w:rPr>
          <w:sz w:val="22"/>
          <w:szCs w:val="22"/>
        </w:rPr>
        <w:t>–30.</w:t>
      </w:r>
    </w:p>
    <w:p w14:paraId="365FA362" w14:textId="77777777" w:rsidR="00AA484D" w:rsidRPr="00631DF0" w:rsidRDefault="00AA484D" w:rsidP="00AA484D">
      <w:pPr>
        <w:spacing w:after="160" w:line="276" w:lineRule="auto"/>
        <w:rPr>
          <w:color w:val="000000" w:themeColor="text1"/>
          <w:sz w:val="22"/>
          <w:szCs w:val="22"/>
        </w:rPr>
        <w:sectPr w:rsidR="00AA484D" w:rsidRPr="00631DF0" w:rsidSect="002E2297">
          <w:pgSz w:w="11900" w:h="16840"/>
          <w:pgMar w:top="1440" w:right="1440" w:bottom="1440" w:left="1440" w:header="708" w:footer="708" w:gutter="0"/>
          <w:cols w:space="708"/>
          <w:docGrid w:linePitch="360"/>
        </w:sectPr>
      </w:pPr>
    </w:p>
    <w:tbl>
      <w:tblPr>
        <w:tblpPr w:leftFromText="180" w:rightFromText="180" w:vertAnchor="text" w:horzAnchor="margin" w:tblpXSpec="center" w:tblpY="-128"/>
        <w:tblW w:w="4646"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10"/>
        <w:gridCol w:w="581"/>
        <w:gridCol w:w="581"/>
        <w:gridCol w:w="581"/>
        <w:gridCol w:w="913"/>
        <w:gridCol w:w="275"/>
        <w:gridCol w:w="796"/>
        <w:gridCol w:w="847"/>
        <w:gridCol w:w="1414"/>
        <w:gridCol w:w="947"/>
        <w:gridCol w:w="959"/>
        <w:gridCol w:w="1365"/>
        <w:gridCol w:w="74"/>
        <w:gridCol w:w="670"/>
      </w:tblGrid>
      <w:tr w:rsidR="001415C3" w:rsidRPr="00631DF0" w14:paraId="71224068" w14:textId="77777777" w:rsidTr="001415C3">
        <w:trPr>
          <w:trHeight w:val="342"/>
          <w:tblHeader/>
        </w:trPr>
        <w:tc>
          <w:tcPr>
            <w:tcW w:w="5000" w:type="pct"/>
            <w:gridSpan w:val="15"/>
            <w:tcBorders>
              <w:top w:val="nil"/>
              <w:bottom w:val="single" w:sz="4" w:space="0" w:color="auto"/>
              <w:right w:val="nil"/>
            </w:tcBorders>
          </w:tcPr>
          <w:p w14:paraId="0E0BAE16" w14:textId="77777777" w:rsidR="001415C3" w:rsidRPr="00631DF0" w:rsidRDefault="001415C3" w:rsidP="00E42706">
            <w:pPr>
              <w:rPr>
                <w:rFonts w:ascii="Calibri" w:hAnsi="Calibri"/>
                <w:color w:val="000000"/>
                <w:sz w:val="20"/>
              </w:rPr>
            </w:pPr>
            <w:r w:rsidRPr="00631DF0">
              <w:rPr>
                <w:rFonts w:ascii="Calibri" w:hAnsi="Calibri"/>
                <w:bCs/>
                <w:color w:val="000000"/>
                <w:sz w:val="22"/>
                <w:szCs w:val="22"/>
              </w:rPr>
              <w:lastRenderedPageBreak/>
              <w:t>Table 2 from Firth et al. (</w:t>
            </w:r>
            <w:r w:rsidRPr="00631DF0">
              <w:rPr>
                <w:rFonts w:ascii="Calibri" w:hAnsi="Calibri"/>
                <w:bCs/>
                <w:i/>
                <w:iCs/>
                <w:color w:val="000000"/>
                <w:sz w:val="22"/>
                <w:szCs w:val="22"/>
              </w:rPr>
              <w:t>Corrected, see Notes column</w:t>
            </w:r>
            <w:r w:rsidRPr="00631DF0">
              <w:rPr>
                <w:rFonts w:ascii="Calibri" w:hAnsi="Calibri"/>
                <w:bCs/>
                <w:color w:val="000000"/>
                <w:sz w:val="22"/>
                <w:szCs w:val="22"/>
              </w:rPr>
              <w:t xml:space="preserve">). </w:t>
            </w:r>
            <w:r w:rsidRPr="00631DF0">
              <w:rPr>
                <w:rFonts w:ascii="Calibri" w:hAnsi="Calibri"/>
                <w:color w:val="000000"/>
                <w:sz w:val="22"/>
                <w:szCs w:val="22"/>
              </w:rPr>
              <w:t xml:space="preserve">Effects of dietary interventions on symptoms of depression. </w:t>
            </w:r>
          </w:p>
        </w:tc>
      </w:tr>
      <w:tr w:rsidR="001415C3" w:rsidRPr="00631DF0" w14:paraId="732F3705" w14:textId="77777777" w:rsidTr="001415C3">
        <w:trPr>
          <w:trHeight w:val="359"/>
          <w:tblHeader/>
        </w:trPr>
        <w:tc>
          <w:tcPr>
            <w:tcW w:w="1187" w:type="pct"/>
            <w:tcBorders>
              <w:bottom w:val="single" w:sz="4" w:space="0" w:color="auto"/>
              <w:right w:val="nil"/>
            </w:tcBorders>
          </w:tcPr>
          <w:p w14:paraId="4A0DBB62" w14:textId="77777777" w:rsidR="001415C3" w:rsidRPr="00631DF0" w:rsidRDefault="001415C3" w:rsidP="00E42706">
            <w:pPr>
              <w:rPr>
                <w:rFonts w:ascii="Calibri" w:hAnsi="Calibri"/>
                <w:b/>
                <w:color w:val="000000"/>
              </w:rPr>
            </w:pPr>
          </w:p>
        </w:tc>
        <w:tc>
          <w:tcPr>
            <w:tcW w:w="318" w:type="pct"/>
            <w:tcBorders>
              <w:left w:val="nil"/>
              <w:bottom w:val="single" w:sz="4" w:space="0" w:color="auto"/>
              <w:right w:val="nil"/>
            </w:tcBorders>
          </w:tcPr>
          <w:p w14:paraId="0BDA8422" w14:textId="77777777" w:rsidR="001415C3" w:rsidRPr="00631DF0" w:rsidRDefault="001415C3" w:rsidP="00E42706">
            <w:pPr>
              <w:spacing w:before="80"/>
              <w:jc w:val="both"/>
              <w:rPr>
                <w:rFonts w:ascii="Calibri" w:hAnsi="Calibri"/>
                <w:color w:val="000000"/>
                <w:sz w:val="20"/>
              </w:rPr>
            </w:pPr>
            <w:r w:rsidRPr="00631DF0">
              <w:rPr>
                <w:rFonts w:ascii="Calibri" w:hAnsi="Calibri"/>
                <w:color w:val="000000"/>
                <w:sz w:val="20"/>
                <w:szCs w:val="22"/>
              </w:rPr>
              <w:t>Sample</w:t>
            </w:r>
          </w:p>
        </w:tc>
        <w:tc>
          <w:tcPr>
            <w:tcW w:w="609" w:type="pct"/>
            <w:gridSpan w:val="3"/>
            <w:tcBorders>
              <w:left w:val="nil"/>
              <w:bottom w:val="single" w:sz="4" w:space="0" w:color="auto"/>
              <w:right w:val="nil"/>
            </w:tcBorders>
          </w:tcPr>
          <w:p w14:paraId="590BC48C" w14:textId="77777777" w:rsidR="001415C3" w:rsidRPr="00631DF0" w:rsidRDefault="001415C3" w:rsidP="00E42706">
            <w:pPr>
              <w:rPr>
                <w:rFonts w:ascii="Calibri" w:hAnsi="Calibri"/>
                <w:color w:val="000000"/>
                <w:sz w:val="20"/>
              </w:rPr>
            </w:pPr>
          </w:p>
        </w:tc>
        <w:tc>
          <w:tcPr>
            <w:tcW w:w="1483" w:type="pct"/>
            <w:gridSpan w:val="5"/>
            <w:tcBorders>
              <w:left w:val="nil"/>
              <w:bottom w:val="single" w:sz="4" w:space="0" w:color="auto"/>
              <w:right w:val="nil"/>
            </w:tcBorders>
          </w:tcPr>
          <w:p w14:paraId="3380118B" w14:textId="77777777" w:rsidR="001415C3" w:rsidRPr="00631DF0" w:rsidRDefault="001415C3" w:rsidP="00E42706">
            <w:pPr>
              <w:spacing w:before="80"/>
              <w:rPr>
                <w:rFonts w:ascii="Calibri" w:hAnsi="Calibri"/>
                <w:b/>
                <w:color w:val="000000"/>
                <w:sz w:val="20"/>
              </w:rPr>
            </w:pPr>
            <w:r w:rsidRPr="00631DF0">
              <w:rPr>
                <w:rFonts w:ascii="Calibri" w:hAnsi="Calibri"/>
                <w:b/>
                <w:color w:val="000000"/>
                <w:sz w:val="20"/>
                <w:szCs w:val="22"/>
              </w:rPr>
              <w:t xml:space="preserve">                            </w:t>
            </w:r>
            <w:r w:rsidRPr="00631DF0">
              <w:rPr>
                <w:rFonts w:ascii="Calibri" w:hAnsi="Calibri"/>
                <w:b/>
                <w:color w:val="000000"/>
                <w:sz w:val="21"/>
                <w:szCs w:val="22"/>
              </w:rPr>
              <w:t>Meta-analysis</w:t>
            </w:r>
          </w:p>
        </w:tc>
        <w:tc>
          <w:tcPr>
            <w:tcW w:w="1143" w:type="pct"/>
            <w:gridSpan w:val="3"/>
            <w:tcBorders>
              <w:left w:val="nil"/>
              <w:bottom w:val="single" w:sz="4" w:space="0" w:color="auto"/>
              <w:right w:val="nil"/>
            </w:tcBorders>
          </w:tcPr>
          <w:p w14:paraId="532DBD70" w14:textId="77777777" w:rsidR="001415C3" w:rsidRPr="00631DF0" w:rsidRDefault="001415C3" w:rsidP="00E42706">
            <w:pPr>
              <w:spacing w:before="80"/>
              <w:rPr>
                <w:rFonts w:ascii="Calibri" w:hAnsi="Calibri"/>
                <w:color w:val="000000"/>
                <w:sz w:val="20"/>
              </w:rPr>
            </w:pPr>
            <w:r w:rsidRPr="00631DF0">
              <w:rPr>
                <w:rFonts w:ascii="Calibri" w:hAnsi="Calibri"/>
                <w:color w:val="000000"/>
                <w:sz w:val="20"/>
                <w:szCs w:val="22"/>
              </w:rPr>
              <w:t>Heterogeneity</w:t>
            </w:r>
          </w:p>
        </w:tc>
        <w:tc>
          <w:tcPr>
            <w:tcW w:w="260" w:type="pct"/>
            <w:gridSpan w:val="2"/>
            <w:tcBorders>
              <w:left w:val="nil"/>
              <w:bottom w:val="single" w:sz="4" w:space="0" w:color="auto"/>
              <w:right w:val="nil"/>
            </w:tcBorders>
          </w:tcPr>
          <w:p w14:paraId="1CC95784" w14:textId="77777777" w:rsidR="001415C3" w:rsidRPr="00631DF0" w:rsidRDefault="001415C3" w:rsidP="00E42706">
            <w:pPr>
              <w:spacing w:before="80"/>
              <w:rPr>
                <w:rFonts w:ascii="Calibri" w:hAnsi="Calibri"/>
                <w:b/>
                <w:bCs/>
                <w:color w:val="000000"/>
                <w:sz w:val="20"/>
              </w:rPr>
            </w:pPr>
            <w:r w:rsidRPr="00631DF0">
              <w:rPr>
                <w:rFonts w:ascii="Calibri" w:hAnsi="Calibri"/>
                <w:b/>
                <w:bCs/>
                <w:color w:val="000000"/>
                <w:sz w:val="20"/>
              </w:rPr>
              <w:t>Notes</w:t>
            </w:r>
          </w:p>
        </w:tc>
      </w:tr>
      <w:tr w:rsidR="001415C3" w:rsidRPr="00631DF0" w14:paraId="649E2931" w14:textId="77777777" w:rsidTr="001415C3">
        <w:trPr>
          <w:trHeight w:val="385"/>
        </w:trPr>
        <w:tc>
          <w:tcPr>
            <w:tcW w:w="1187" w:type="pct"/>
            <w:tcBorders>
              <w:right w:val="nil"/>
            </w:tcBorders>
          </w:tcPr>
          <w:p w14:paraId="755EB360" w14:textId="77777777" w:rsidR="001415C3" w:rsidRPr="00631DF0" w:rsidRDefault="001415C3" w:rsidP="00E42706">
            <w:pPr>
              <w:spacing w:before="80" w:after="80"/>
              <w:rPr>
                <w:rFonts w:ascii="Calibri" w:hAnsi="Calibri"/>
                <w:color w:val="000000"/>
                <w:sz w:val="21"/>
                <w:szCs w:val="21"/>
              </w:rPr>
            </w:pPr>
          </w:p>
        </w:tc>
        <w:tc>
          <w:tcPr>
            <w:tcW w:w="318" w:type="pct"/>
            <w:tcBorders>
              <w:left w:val="nil"/>
              <w:right w:val="nil"/>
            </w:tcBorders>
          </w:tcPr>
          <w:p w14:paraId="4D144DC1" w14:textId="77777777" w:rsidR="001415C3" w:rsidRPr="00631DF0" w:rsidRDefault="001415C3" w:rsidP="00E42706">
            <w:pPr>
              <w:spacing w:before="80" w:after="80"/>
              <w:rPr>
                <w:rFonts w:ascii="Calibri" w:hAnsi="Calibri"/>
                <w:color w:val="000000"/>
              </w:rPr>
            </w:pPr>
            <w:r w:rsidRPr="00631DF0">
              <w:rPr>
                <w:rFonts w:ascii="Calibri" w:hAnsi="Calibri"/>
                <w:color w:val="000000"/>
                <w:sz w:val="20"/>
                <w:szCs w:val="22"/>
              </w:rPr>
              <w:t>Studies</w:t>
            </w:r>
          </w:p>
        </w:tc>
        <w:tc>
          <w:tcPr>
            <w:tcW w:w="609" w:type="pct"/>
            <w:gridSpan w:val="3"/>
            <w:tcBorders>
              <w:left w:val="nil"/>
              <w:right w:val="nil"/>
            </w:tcBorders>
          </w:tcPr>
          <w:p w14:paraId="1EF7C3E6" w14:textId="77777777" w:rsidR="001415C3" w:rsidRPr="00631DF0" w:rsidRDefault="001415C3" w:rsidP="00E42706">
            <w:pPr>
              <w:spacing w:before="80" w:after="80"/>
              <w:rPr>
                <w:rFonts w:ascii="Calibri" w:hAnsi="Calibri"/>
                <w:color w:val="000000"/>
              </w:rPr>
            </w:pPr>
            <w:r w:rsidRPr="00631DF0">
              <w:rPr>
                <w:rFonts w:ascii="Calibri" w:hAnsi="Calibri"/>
                <w:color w:val="000000"/>
                <w:sz w:val="22"/>
                <w:szCs w:val="22"/>
              </w:rPr>
              <w:t>Diet / Ctrl / Total</w:t>
            </w:r>
          </w:p>
        </w:tc>
        <w:tc>
          <w:tcPr>
            <w:tcW w:w="415" w:type="pct"/>
            <w:gridSpan w:val="2"/>
            <w:tcBorders>
              <w:left w:val="nil"/>
              <w:right w:val="nil"/>
            </w:tcBorders>
          </w:tcPr>
          <w:p w14:paraId="22231FC7" w14:textId="77777777" w:rsidR="001415C3" w:rsidRPr="00631DF0" w:rsidRDefault="001415C3" w:rsidP="00E42706">
            <w:pPr>
              <w:spacing w:before="80" w:after="80"/>
              <w:rPr>
                <w:rFonts w:ascii="Calibri" w:hAnsi="Calibri"/>
                <w:b/>
                <w:color w:val="000000"/>
                <w:sz w:val="20"/>
              </w:rPr>
            </w:pPr>
            <w:r w:rsidRPr="00631DF0">
              <w:rPr>
                <w:rFonts w:ascii="Calibri" w:hAnsi="Calibri"/>
                <w:b/>
                <w:color w:val="000000"/>
                <w:sz w:val="20"/>
                <w:szCs w:val="22"/>
              </w:rPr>
              <w:t>Hedge’s</w:t>
            </w:r>
            <w:r w:rsidRPr="00631DF0">
              <w:rPr>
                <w:rFonts w:ascii="Calibri" w:hAnsi="Calibri"/>
                <w:b/>
                <w:i/>
                <w:color w:val="000000"/>
                <w:sz w:val="20"/>
                <w:szCs w:val="22"/>
              </w:rPr>
              <w:t xml:space="preserve"> g</w:t>
            </w:r>
          </w:p>
        </w:tc>
        <w:tc>
          <w:tcPr>
            <w:tcW w:w="574" w:type="pct"/>
            <w:gridSpan w:val="2"/>
            <w:tcBorders>
              <w:left w:val="nil"/>
              <w:right w:val="nil"/>
            </w:tcBorders>
          </w:tcPr>
          <w:p w14:paraId="3886EB3D" w14:textId="77777777" w:rsidR="001415C3" w:rsidRPr="00631DF0" w:rsidRDefault="001415C3" w:rsidP="00E42706">
            <w:pPr>
              <w:spacing w:before="80" w:after="80"/>
              <w:rPr>
                <w:rFonts w:ascii="Calibri" w:hAnsi="Calibri"/>
                <w:b/>
                <w:color w:val="000000"/>
                <w:sz w:val="20"/>
              </w:rPr>
            </w:pPr>
            <w:r w:rsidRPr="00631DF0">
              <w:rPr>
                <w:rFonts w:ascii="Calibri" w:hAnsi="Calibri"/>
                <w:b/>
                <w:color w:val="000000"/>
                <w:sz w:val="20"/>
                <w:szCs w:val="22"/>
              </w:rPr>
              <w:t xml:space="preserve">        95% CI</w:t>
            </w:r>
          </w:p>
        </w:tc>
        <w:tc>
          <w:tcPr>
            <w:tcW w:w="494" w:type="pct"/>
            <w:tcBorders>
              <w:left w:val="nil"/>
              <w:right w:val="nil"/>
            </w:tcBorders>
          </w:tcPr>
          <w:p w14:paraId="2AFB43C0" w14:textId="77777777" w:rsidR="001415C3" w:rsidRPr="00631DF0" w:rsidRDefault="001415C3" w:rsidP="00E42706">
            <w:pPr>
              <w:spacing w:before="80" w:after="80"/>
              <w:rPr>
                <w:rFonts w:ascii="Calibri" w:hAnsi="Calibri"/>
                <w:b/>
                <w:color w:val="000000"/>
                <w:sz w:val="20"/>
              </w:rPr>
            </w:pPr>
            <w:r w:rsidRPr="00631DF0">
              <w:rPr>
                <w:rFonts w:ascii="Calibri" w:hAnsi="Calibri"/>
                <w:b/>
                <w:color w:val="000000"/>
                <w:sz w:val="20"/>
                <w:szCs w:val="22"/>
              </w:rPr>
              <w:t>P value</w:t>
            </w:r>
          </w:p>
        </w:tc>
        <w:tc>
          <w:tcPr>
            <w:tcW w:w="331" w:type="pct"/>
            <w:tcBorders>
              <w:left w:val="nil"/>
              <w:right w:val="nil"/>
            </w:tcBorders>
          </w:tcPr>
          <w:p w14:paraId="0462E642" w14:textId="77777777" w:rsidR="001415C3" w:rsidRPr="00631DF0" w:rsidRDefault="001415C3" w:rsidP="00E42706">
            <w:pPr>
              <w:spacing w:before="80" w:after="80"/>
              <w:rPr>
                <w:rFonts w:ascii="Calibri" w:hAnsi="Calibri"/>
                <w:color w:val="000000"/>
                <w:sz w:val="20"/>
              </w:rPr>
            </w:pPr>
            <w:r w:rsidRPr="00631DF0">
              <w:rPr>
                <w:rFonts w:ascii="Calibri" w:hAnsi="Calibri"/>
                <w:color w:val="000000"/>
                <w:sz w:val="20"/>
                <w:szCs w:val="22"/>
              </w:rPr>
              <w:t>Q-value</w:t>
            </w:r>
          </w:p>
        </w:tc>
        <w:tc>
          <w:tcPr>
            <w:tcW w:w="335" w:type="pct"/>
            <w:tcBorders>
              <w:left w:val="nil"/>
              <w:right w:val="nil"/>
            </w:tcBorders>
          </w:tcPr>
          <w:p w14:paraId="61282CB8" w14:textId="77777777" w:rsidR="001415C3" w:rsidRPr="00631DF0" w:rsidRDefault="001415C3" w:rsidP="00E42706">
            <w:pPr>
              <w:spacing w:before="80" w:after="80"/>
              <w:rPr>
                <w:rFonts w:ascii="Calibri" w:hAnsi="Calibri"/>
                <w:color w:val="000000"/>
                <w:sz w:val="20"/>
              </w:rPr>
            </w:pPr>
            <w:r w:rsidRPr="00631DF0">
              <w:rPr>
                <w:rFonts w:ascii="Calibri" w:hAnsi="Calibri"/>
                <w:color w:val="000000"/>
                <w:sz w:val="20"/>
                <w:szCs w:val="22"/>
              </w:rPr>
              <w:t>P value</w:t>
            </w:r>
          </w:p>
        </w:tc>
        <w:tc>
          <w:tcPr>
            <w:tcW w:w="477" w:type="pct"/>
            <w:tcBorders>
              <w:left w:val="nil"/>
              <w:right w:val="nil"/>
            </w:tcBorders>
          </w:tcPr>
          <w:p w14:paraId="5D487844" w14:textId="77777777" w:rsidR="001415C3" w:rsidRPr="00631DF0" w:rsidRDefault="001415C3" w:rsidP="00E42706">
            <w:pPr>
              <w:tabs>
                <w:tab w:val="left" w:pos="2792"/>
              </w:tabs>
              <w:spacing w:before="80" w:after="80"/>
              <w:rPr>
                <w:rFonts w:ascii="Calibri" w:hAnsi="Calibri"/>
                <w:color w:val="000000"/>
                <w:sz w:val="20"/>
              </w:rPr>
            </w:pPr>
            <w:r w:rsidRPr="00631DF0">
              <w:rPr>
                <w:rFonts w:ascii="Calibri" w:hAnsi="Calibri"/>
                <w:color w:val="000000"/>
                <w:sz w:val="20"/>
                <w:szCs w:val="22"/>
              </w:rPr>
              <w:t>I</w:t>
            </w:r>
            <w:r w:rsidRPr="00631DF0">
              <w:rPr>
                <w:rFonts w:ascii="Calibri" w:hAnsi="Calibri"/>
                <w:color w:val="000000"/>
                <w:sz w:val="20"/>
                <w:szCs w:val="22"/>
                <w:vertAlign w:val="superscript"/>
              </w:rPr>
              <w:t>2</w:t>
            </w:r>
          </w:p>
        </w:tc>
        <w:tc>
          <w:tcPr>
            <w:tcW w:w="260" w:type="pct"/>
            <w:gridSpan w:val="2"/>
            <w:tcBorders>
              <w:left w:val="nil"/>
              <w:right w:val="nil"/>
            </w:tcBorders>
          </w:tcPr>
          <w:p w14:paraId="403AB859" w14:textId="77777777" w:rsidR="001415C3" w:rsidRPr="00631DF0" w:rsidRDefault="001415C3" w:rsidP="00E42706">
            <w:pPr>
              <w:tabs>
                <w:tab w:val="left" w:pos="2792"/>
              </w:tabs>
              <w:spacing w:before="80" w:after="80"/>
              <w:rPr>
                <w:rFonts w:ascii="Calibri" w:hAnsi="Calibri"/>
                <w:color w:val="000000"/>
                <w:sz w:val="20"/>
              </w:rPr>
            </w:pPr>
          </w:p>
        </w:tc>
      </w:tr>
      <w:tr w:rsidR="001415C3" w:rsidRPr="00631DF0" w14:paraId="451FF551" w14:textId="77777777" w:rsidTr="001415C3">
        <w:trPr>
          <w:trHeight w:val="490"/>
        </w:trPr>
        <w:tc>
          <w:tcPr>
            <w:tcW w:w="1187" w:type="pct"/>
            <w:tcBorders>
              <w:bottom w:val="nil"/>
              <w:right w:val="nil"/>
            </w:tcBorders>
          </w:tcPr>
          <w:p w14:paraId="229F2B52" w14:textId="77777777" w:rsidR="001415C3" w:rsidRPr="00631DF0" w:rsidRDefault="001415C3" w:rsidP="00E42706">
            <w:pPr>
              <w:spacing w:before="80" w:afterLines="60" w:after="144"/>
              <w:rPr>
                <w:rFonts w:ascii="Calibri" w:hAnsi="Calibri"/>
                <w:i/>
                <w:color w:val="000000"/>
                <w:sz w:val="22"/>
                <w:szCs w:val="22"/>
              </w:rPr>
            </w:pPr>
            <w:r w:rsidRPr="00631DF0">
              <w:rPr>
                <w:rFonts w:ascii="Calibri" w:hAnsi="Calibri"/>
                <w:i/>
                <w:color w:val="000000"/>
                <w:sz w:val="22"/>
                <w:szCs w:val="22"/>
              </w:rPr>
              <w:t xml:space="preserve">Main </w:t>
            </w:r>
          </w:p>
        </w:tc>
        <w:tc>
          <w:tcPr>
            <w:tcW w:w="318" w:type="pct"/>
            <w:tcBorders>
              <w:left w:val="nil"/>
              <w:bottom w:val="nil"/>
              <w:right w:val="nil"/>
            </w:tcBorders>
          </w:tcPr>
          <w:p w14:paraId="4F4DBF8E"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olor w:val="000000"/>
                <w:sz w:val="22"/>
                <w:szCs w:val="22"/>
              </w:rPr>
              <w:t>16</w:t>
            </w:r>
          </w:p>
        </w:tc>
        <w:tc>
          <w:tcPr>
            <w:tcW w:w="203" w:type="pct"/>
            <w:tcBorders>
              <w:left w:val="nil"/>
              <w:bottom w:val="nil"/>
              <w:right w:val="nil"/>
            </w:tcBorders>
            <w:vAlign w:val="bottom"/>
          </w:tcPr>
          <w:p w14:paraId="74BA9176" w14:textId="77777777" w:rsidR="001415C3" w:rsidRPr="00631DF0" w:rsidRDefault="001415C3" w:rsidP="00E42706">
            <w:pPr>
              <w:spacing w:before="80" w:afterLines="60" w:after="144"/>
              <w:rPr>
                <w:rFonts w:ascii="Calibri" w:hAnsi="Calibri"/>
                <w:color w:val="000000"/>
                <w:sz w:val="13"/>
                <w:szCs w:val="13"/>
              </w:rPr>
            </w:pPr>
            <w:r w:rsidRPr="00631DF0">
              <w:rPr>
                <w:rFonts w:ascii="Calibri" w:hAnsi="Calibri" w:cs="Calibri"/>
                <w:color w:val="000000"/>
                <w:sz w:val="13"/>
                <w:szCs w:val="13"/>
              </w:rPr>
              <w:t>18746</w:t>
            </w:r>
          </w:p>
        </w:tc>
        <w:tc>
          <w:tcPr>
            <w:tcW w:w="203" w:type="pct"/>
            <w:tcBorders>
              <w:left w:val="nil"/>
              <w:bottom w:val="nil"/>
              <w:right w:val="nil"/>
            </w:tcBorders>
            <w:vAlign w:val="bottom"/>
          </w:tcPr>
          <w:p w14:paraId="346B44C5" w14:textId="77777777" w:rsidR="001415C3" w:rsidRPr="00631DF0" w:rsidRDefault="001415C3" w:rsidP="00E42706">
            <w:pPr>
              <w:spacing w:before="80" w:afterLines="60" w:after="144"/>
              <w:rPr>
                <w:rFonts w:ascii="Calibri" w:hAnsi="Calibri"/>
                <w:color w:val="000000"/>
                <w:sz w:val="13"/>
                <w:szCs w:val="13"/>
              </w:rPr>
            </w:pPr>
            <w:r w:rsidRPr="00631DF0">
              <w:rPr>
                <w:rFonts w:ascii="Calibri" w:hAnsi="Calibri" w:cs="Calibri"/>
                <w:color w:val="000000"/>
                <w:sz w:val="13"/>
                <w:szCs w:val="13"/>
              </w:rPr>
              <w:t>27080</w:t>
            </w:r>
          </w:p>
        </w:tc>
        <w:tc>
          <w:tcPr>
            <w:tcW w:w="203" w:type="pct"/>
            <w:tcBorders>
              <w:left w:val="nil"/>
              <w:bottom w:val="nil"/>
              <w:right w:val="nil"/>
            </w:tcBorders>
            <w:vAlign w:val="bottom"/>
          </w:tcPr>
          <w:p w14:paraId="1239F86F" w14:textId="77777777" w:rsidR="001415C3" w:rsidRPr="00631DF0" w:rsidRDefault="001415C3" w:rsidP="00E42706">
            <w:pPr>
              <w:spacing w:before="80" w:afterLines="60" w:after="144"/>
              <w:rPr>
                <w:rFonts w:ascii="Calibri" w:hAnsi="Calibri"/>
                <w:color w:val="000000"/>
                <w:sz w:val="13"/>
                <w:szCs w:val="13"/>
              </w:rPr>
            </w:pPr>
            <w:r w:rsidRPr="00631DF0">
              <w:rPr>
                <w:rFonts w:ascii="Calibri" w:hAnsi="Calibri" w:cs="Calibri"/>
                <w:color w:val="000000"/>
                <w:sz w:val="13"/>
                <w:szCs w:val="13"/>
              </w:rPr>
              <w:t>45826</w:t>
            </w:r>
          </w:p>
        </w:tc>
        <w:tc>
          <w:tcPr>
            <w:tcW w:w="319" w:type="pct"/>
            <w:tcBorders>
              <w:left w:val="nil"/>
              <w:bottom w:val="nil"/>
              <w:right w:val="nil"/>
            </w:tcBorders>
            <w:vAlign w:val="bottom"/>
          </w:tcPr>
          <w:p w14:paraId="54FC7D02"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s="Calibri"/>
                <w:color w:val="000000"/>
                <w:sz w:val="22"/>
                <w:szCs w:val="22"/>
              </w:rPr>
              <w:t>0.162</w:t>
            </w:r>
          </w:p>
        </w:tc>
        <w:tc>
          <w:tcPr>
            <w:tcW w:w="374" w:type="pct"/>
            <w:gridSpan w:val="2"/>
            <w:tcBorders>
              <w:left w:val="nil"/>
              <w:bottom w:val="nil"/>
              <w:right w:val="nil"/>
            </w:tcBorders>
            <w:vAlign w:val="bottom"/>
          </w:tcPr>
          <w:p w14:paraId="7554A8E3"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s="Calibri"/>
                <w:color w:val="000000"/>
                <w:sz w:val="22"/>
                <w:szCs w:val="22"/>
              </w:rPr>
              <w:t>0.055</w:t>
            </w:r>
          </w:p>
        </w:tc>
        <w:tc>
          <w:tcPr>
            <w:tcW w:w="296" w:type="pct"/>
            <w:tcBorders>
              <w:left w:val="nil"/>
              <w:bottom w:val="nil"/>
              <w:right w:val="nil"/>
            </w:tcBorders>
            <w:vAlign w:val="bottom"/>
          </w:tcPr>
          <w:p w14:paraId="4BE013A3"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s="Calibri"/>
                <w:color w:val="000000"/>
                <w:sz w:val="22"/>
                <w:szCs w:val="22"/>
              </w:rPr>
              <w:t>0.269</w:t>
            </w:r>
          </w:p>
        </w:tc>
        <w:tc>
          <w:tcPr>
            <w:tcW w:w="494" w:type="pct"/>
            <w:tcBorders>
              <w:left w:val="nil"/>
              <w:bottom w:val="nil"/>
              <w:right w:val="nil"/>
            </w:tcBorders>
            <w:vAlign w:val="bottom"/>
          </w:tcPr>
          <w:p w14:paraId="6E5E21C3"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s="Calibri"/>
                <w:color w:val="000000"/>
                <w:sz w:val="22"/>
                <w:szCs w:val="22"/>
              </w:rPr>
              <w:t>0.003</w:t>
            </w:r>
          </w:p>
        </w:tc>
        <w:tc>
          <w:tcPr>
            <w:tcW w:w="331" w:type="pct"/>
            <w:tcBorders>
              <w:left w:val="nil"/>
              <w:bottom w:val="nil"/>
              <w:right w:val="nil"/>
            </w:tcBorders>
            <w:vAlign w:val="bottom"/>
          </w:tcPr>
          <w:p w14:paraId="2C4235F8"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s="Calibri"/>
                <w:color w:val="000000"/>
                <w:sz w:val="22"/>
                <w:szCs w:val="22"/>
              </w:rPr>
              <w:t>43.76</w:t>
            </w:r>
          </w:p>
        </w:tc>
        <w:tc>
          <w:tcPr>
            <w:tcW w:w="335" w:type="pct"/>
            <w:tcBorders>
              <w:left w:val="nil"/>
              <w:bottom w:val="nil"/>
              <w:right w:val="nil"/>
            </w:tcBorders>
            <w:vAlign w:val="bottom"/>
          </w:tcPr>
          <w:p w14:paraId="031D35F3"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s="Calibri"/>
                <w:color w:val="000000"/>
                <w:sz w:val="22"/>
                <w:szCs w:val="22"/>
              </w:rPr>
              <w:t>&lt;0.1</w:t>
            </w:r>
          </w:p>
        </w:tc>
        <w:tc>
          <w:tcPr>
            <w:tcW w:w="477" w:type="pct"/>
            <w:tcBorders>
              <w:left w:val="nil"/>
              <w:bottom w:val="nil"/>
              <w:right w:val="nil"/>
            </w:tcBorders>
            <w:vAlign w:val="bottom"/>
          </w:tcPr>
          <w:p w14:paraId="12AB705D"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s="Calibri"/>
                <w:color w:val="000000"/>
                <w:sz w:val="22"/>
                <w:szCs w:val="22"/>
              </w:rPr>
              <w:t>65.72</w:t>
            </w:r>
          </w:p>
        </w:tc>
        <w:tc>
          <w:tcPr>
            <w:tcW w:w="260" w:type="pct"/>
            <w:gridSpan w:val="2"/>
            <w:tcBorders>
              <w:left w:val="nil"/>
              <w:bottom w:val="nil"/>
              <w:right w:val="nil"/>
            </w:tcBorders>
          </w:tcPr>
          <w:p w14:paraId="56026565" w14:textId="77777777" w:rsidR="001415C3" w:rsidRPr="00631DF0" w:rsidRDefault="001415C3" w:rsidP="00E42706">
            <w:pPr>
              <w:spacing w:before="80" w:afterLines="60" w:after="144"/>
              <w:rPr>
                <w:rFonts w:ascii="Calibri" w:hAnsi="Calibri"/>
                <w:color w:val="000000"/>
                <w:sz w:val="22"/>
                <w:szCs w:val="22"/>
              </w:rPr>
            </w:pPr>
            <w:r w:rsidRPr="00631DF0">
              <w:rPr>
                <w:rFonts w:ascii="Calibri" w:hAnsi="Calibri"/>
                <w:color w:val="000000"/>
                <w:sz w:val="22"/>
                <w:szCs w:val="22"/>
              </w:rPr>
              <w:t xml:space="preserve"> 1</w:t>
            </w:r>
          </w:p>
        </w:tc>
      </w:tr>
      <w:tr w:rsidR="001415C3" w:rsidRPr="00631DF0" w14:paraId="234C43CC" w14:textId="77777777" w:rsidTr="001415C3">
        <w:trPr>
          <w:trHeight w:val="282"/>
        </w:trPr>
        <w:tc>
          <w:tcPr>
            <w:tcW w:w="1187" w:type="pct"/>
            <w:tcBorders>
              <w:top w:val="nil"/>
              <w:bottom w:val="nil"/>
              <w:right w:val="nil"/>
            </w:tcBorders>
          </w:tcPr>
          <w:p w14:paraId="76130169"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High Quality Studies</w:t>
            </w:r>
          </w:p>
        </w:tc>
        <w:tc>
          <w:tcPr>
            <w:tcW w:w="318" w:type="pct"/>
            <w:tcBorders>
              <w:top w:val="nil"/>
              <w:left w:val="nil"/>
              <w:bottom w:val="nil"/>
              <w:right w:val="nil"/>
            </w:tcBorders>
            <w:vAlign w:val="bottom"/>
          </w:tcPr>
          <w:p w14:paraId="522A02F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11</w:t>
            </w:r>
          </w:p>
        </w:tc>
        <w:tc>
          <w:tcPr>
            <w:tcW w:w="203" w:type="pct"/>
            <w:tcBorders>
              <w:top w:val="nil"/>
              <w:left w:val="nil"/>
              <w:bottom w:val="nil"/>
              <w:right w:val="nil"/>
            </w:tcBorders>
            <w:vAlign w:val="bottom"/>
          </w:tcPr>
          <w:p w14:paraId="30BFC3AC"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18567</w:t>
            </w:r>
          </w:p>
        </w:tc>
        <w:tc>
          <w:tcPr>
            <w:tcW w:w="203" w:type="pct"/>
            <w:tcBorders>
              <w:top w:val="nil"/>
              <w:left w:val="nil"/>
              <w:bottom w:val="nil"/>
              <w:right w:val="nil"/>
            </w:tcBorders>
            <w:vAlign w:val="bottom"/>
          </w:tcPr>
          <w:p w14:paraId="47C27B72"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26902</w:t>
            </w:r>
          </w:p>
        </w:tc>
        <w:tc>
          <w:tcPr>
            <w:tcW w:w="203" w:type="pct"/>
            <w:tcBorders>
              <w:top w:val="nil"/>
              <w:left w:val="nil"/>
              <w:bottom w:val="nil"/>
              <w:right w:val="nil"/>
            </w:tcBorders>
            <w:vAlign w:val="bottom"/>
          </w:tcPr>
          <w:p w14:paraId="0B0695B7"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45469</w:t>
            </w:r>
          </w:p>
        </w:tc>
        <w:tc>
          <w:tcPr>
            <w:tcW w:w="319" w:type="pct"/>
            <w:tcBorders>
              <w:top w:val="nil"/>
              <w:left w:val="nil"/>
              <w:bottom w:val="nil"/>
              <w:right w:val="nil"/>
            </w:tcBorders>
            <w:vAlign w:val="bottom"/>
          </w:tcPr>
          <w:p w14:paraId="16AA4408"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0.171</w:t>
            </w:r>
          </w:p>
        </w:tc>
        <w:tc>
          <w:tcPr>
            <w:tcW w:w="374" w:type="pct"/>
            <w:gridSpan w:val="2"/>
            <w:tcBorders>
              <w:top w:val="nil"/>
              <w:left w:val="nil"/>
              <w:bottom w:val="nil"/>
              <w:right w:val="nil"/>
            </w:tcBorders>
            <w:vAlign w:val="bottom"/>
          </w:tcPr>
          <w:p w14:paraId="1D00A36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0.057</w:t>
            </w:r>
          </w:p>
        </w:tc>
        <w:tc>
          <w:tcPr>
            <w:tcW w:w="296" w:type="pct"/>
            <w:tcBorders>
              <w:top w:val="nil"/>
              <w:left w:val="nil"/>
              <w:bottom w:val="nil"/>
              <w:right w:val="nil"/>
            </w:tcBorders>
            <w:vAlign w:val="bottom"/>
          </w:tcPr>
          <w:p w14:paraId="3C8863C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0.286</w:t>
            </w:r>
          </w:p>
        </w:tc>
        <w:tc>
          <w:tcPr>
            <w:tcW w:w="494" w:type="pct"/>
            <w:tcBorders>
              <w:top w:val="nil"/>
              <w:left w:val="nil"/>
              <w:bottom w:val="nil"/>
              <w:right w:val="nil"/>
            </w:tcBorders>
            <w:vAlign w:val="bottom"/>
          </w:tcPr>
          <w:p w14:paraId="5767C0B3"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0.003</w:t>
            </w:r>
          </w:p>
        </w:tc>
        <w:tc>
          <w:tcPr>
            <w:tcW w:w="331" w:type="pct"/>
            <w:tcBorders>
              <w:top w:val="nil"/>
              <w:left w:val="nil"/>
              <w:bottom w:val="nil"/>
              <w:right w:val="nil"/>
            </w:tcBorders>
            <w:vAlign w:val="bottom"/>
          </w:tcPr>
          <w:p w14:paraId="425867D9"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32.72</w:t>
            </w:r>
          </w:p>
        </w:tc>
        <w:tc>
          <w:tcPr>
            <w:tcW w:w="335" w:type="pct"/>
            <w:tcBorders>
              <w:top w:val="nil"/>
              <w:left w:val="nil"/>
              <w:bottom w:val="nil"/>
              <w:right w:val="nil"/>
            </w:tcBorders>
            <w:vAlign w:val="bottom"/>
          </w:tcPr>
          <w:p w14:paraId="5494BAF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&lt;0.1</w:t>
            </w:r>
          </w:p>
        </w:tc>
        <w:tc>
          <w:tcPr>
            <w:tcW w:w="477" w:type="pct"/>
            <w:tcBorders>
              <w:top w:val="nil"/>
              <w:left w:val="nil"/>
              <w:bottom w:val="nil"/>
              <w:right w:val="nil"/>
            </w:tcBorders>
            <w:vAlign w:val="bottom"/>
          </w:tcPr>
          <w:p w14:paraId="68D6368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69.44</w:t>
            </w:r>
          </w:p>
        </w:tc>
        <w:tc>
          <w:tcPr>
            <w:tcW w:w="260" w:type="pct"/>
            <w:gridSpan w:val="2"/>
            <w:tcBorders>
              <w:top w:val="nil"/>
              <w:left w:val="nil"/>
              <w:bottom w:val="nil"/>
              <w:right w:val="nil"/>
            </w:tcBorders>
          </w:tcPr>
          <w:p w14:paraId="7CF5CE59"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 xml:space="preserve"> *</w:t>
            </w:r>
          </w:p>
        </w:tc>
      </w:tr>
      <w:tr w:rsidR="001415C3" w:rsidRPr="00631DF0" w14:paraId="5637D50F" w14:textId="77777777" w:rsidTr="001415C3">
        <w:trPr>
          <w:trHeight w:val="290"/>
        </w:trPr>
        <w:tc>
          <w:tcPr>
            <w:tcW w:w="1187" w:type="pct"/>
            <w:tcBorders>
              <w:top w:val="nil"/>
              <w:bottom w:val="nil"/>
              <w:right w:val="nil"/>
            </w:tcBorders>
          </w:tcPr>
          <w:p w14:paraId="3FD1BFA7" w14:textId="77777777" w:rsidR="001415C3" w:rsidRPr="00631DF0" w:rsidRDefault="001415C3" w:rsidP="00E42706">
            <w:pPr>
              <w:spacing w:afterLines="60" w:after="144"/>
              <w:rPr>
                <w:rFonts w:ascii="Calibri" w:hAnsi="Calibri"/>
                <w:i/>
                <w:color w:val="000000"/>
                <w:sz w:val="22"/>
                <w:szCs w:val="22"/>
              </w:rPr>
            </w:pPr>
            <w:proofErr w:type="gramStart"/>
            <w:r w:rsidRPr="00631DF0">
              <w:rPr>
                <w:rFonts w:ascii="Calibri" w:hAnsi="Calibri"/>
                <w:i/>
                <w:color w:val="000000"/>
                <w:sz w:val="22"/>
                <w:szCs w:val="22"/>
              </w:rPr>
              <w:t>Diet  vs.</w:t>
            </w:r>
            <w:proofErr w:type="gramEnd"/>
            <w:r w:rsidRPr="00631DF0">
              <w:rPr>
                <w:rFonts w:ascii="Calibri" w:hAnsi="Calibri"/>
                <w:i/>
                <w:color w:val="000000"/>
                <w:sz w:val="22"/>
                <w:szCs w:val="22"/>
              </w:rPr>
              <w:t xml:space="preserve"> Active Control </w:t>
            </w:r>
          </w:p>
        </w:tc>
        <w:tc>
          <w:tcPr>
            <w:tcW w:w="318" w:type="pct"/>
            <w:tcBorders>
              <w:top w:val="nil"/>
              <w:left w:val="nil"/>
              <w:bottom w:val="nil"/>
              <w:right w:val="nil"/>
            </w:tcBorders>
            <w:vAlign w:val="bottom"/>
          </w:tcPr>
          <w:p w14:paraId="6CB23BA3"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9</w:t>
            </w:r>
          </w:p>
        </w:tc>
        <w:tc>
          <w:tcPr>
            <w:tcW w:w="203" w:type="pct"/>
            <w:tcBorders>
              <w:top w:val="nil"/>
              <w:left w:val="nil"/>
              <w:bottom w:val="nil"/>
              <w:right w:val="nil"/>
            </w:tcBorders>
            <w:vAlign w:val="bottom"/>
          </w:tcPr>
          <w:p w14:paraId="0CA6D17B"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774</w:t>
            </w:r>
          </w:p>
        </w:tc>
        <w:tc>
          <w:tcPr>
            <w:tcW w:w="203" w:type="pct"/>
            <w:tcBorders>
              <w:top w:val="nil"/>
              <w:left w:val="nil"/>
              <w:bottom w:val="nil"/>
              <w:right w:val="nil"/>
            </w:tcBorders>
            <w:vAlign w:val="bottom"/>
          </w:tcPr>
          <w:p w14:paraId="76BF197F"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531</w:t>
            </w:r>
          </w:p>
        </w:tc>
        <w:tc>
          <w:tcPr>
            <w:tcW w:w="203" w:type="pct"/>
            <w:tcBorders>
              <w:top w:val="nil"/>
              <w:left w:val="nil"/>
              <w:bottom w:val="nil"/>
              <w:right w:val="nil"/>
            </w:tcBorders>
            <w:vAlign w:val="bottom"/>
          </w:tcPr>
          <w:p w14:paraId="1C4217B9"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1305</w:t>
            </w:r>
          </w:p>
        </w:tc>
        <w:tc>
          <w:tcPr>
            <w:tcW w:w="319" w:type="pct"/>
            <w:tcBorders>
              <w:top w:val="nil"/>
              <w:left w:val="nil"/>
              <w:bottom w:val="nil"/>
              <w:right w:val="nil"/>
            </w:tcBorders>
            <w:vAlign w:val="bottom"/>
          </w:tcPr>
          <w:p w14:paraId="2E94CDF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0.224</w:t>
            </w:r>
          </w:p>
        </w:tc>
        <w:tc>
          <w:tcPr>
            <w:tcW w:w="374" w:type="pct"/>
            <w:gridSpan w:val="2"/>
            <w:tcBorders>
              <w:top w:val="nil"/>
              <w:left w:val="nil"/>
              <w:bottom w:val="nil"/>
              <w:right w:val="nil"/>
            </w:tcBorders>
            <w:vAlign w:val="bottom"/>
          </w:tcPr>
          <w:p w14:paraId="1DAECB63"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0.052</w:t>
            </w:r>
          </w:p>
        </w:tc>
        <w:tc>
          <w:tcPr>
            <w:tcW w:w="296" w:type="pct"/>
            <w:tcBorders>
              <w:top w:val="nil"/>
              <w:left w:val="nil"/>
              <w:bottom w:val="nil"/>
              <w:right w:val="nil"/>
            </w:tcBorders>
            <w:vAlign w:val="bottom"/>
          </w:tcPr>
          <w:p w14:paraId="55BD471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0.397</w:t>
            </w:r>
          </w:p>
        </w:tc>
        <w:tc>
          <w:tcPr>
            <w:tcW w:w="494" w:type="pct"/>
            <w:tcBorders>
              <w:top w:val="nil"/>
              <w:left w:val="nil"/>
              <w:bottom w:val="nil"/>
              <w:right w:val="nil"/>
            </w:tcBorders>
            <w:vAlign w:val="bottom"/>
          </w:tcPr>
          <w:p w14:paraId="595D2B0D"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0.011</w:t>
            </w:r>
          </w:p>
        </w:tc>
        <w:tc>
          <w:tcPr>
            <w:tcW w:w="331" w:type="pct"/>
            <w:tcBorders>
              <w:top w:val="nil"/>
              <w:left w:val="nil"/>
              <w:bottom w:val="nil"/>
              <w:right w:val="nil"/>
            </w:tcBorders>
            <w:vAlign w:val="bottom"/>
          </w:tcPr>
          <w:p w14:paraId="6649689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15.48</w:t>
            </w:r>
          </w:p>
        </w:tc>
        <w:tc>
          <w:tcPr>
            <w:tcW w:w="335" w:type="pct"/>
            <w:tcBorders>
              <w:top w:val="nil"/>
              <w:left w:val="nil"/>
              <w:bottom w:val="nil"/>
              <w:right w:val="nil"/>
            </w:tcBorders>
            <w:vAlign w:val="bottom"/>
          </w:tcPr>
          <w:p w14:paraId="293D4A29"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0.05</w:t>
            </w:r>
          </w:p>
        </w:tc>
        <w:tc>
          <w:tcPr>
            <w:tcW w:w="503" w:type="pct"/>
            <w:gridSpan w:val="2"/>
            <w:tcBorders>
              <w:top w:val="nil"/>
              <w:left w:val="nil"/>
              <w:bottom w:val="nil"/>
              <w:right w:val="nil"/>
            </w:tcBorders>
            <w:vAlign w:val="bottom"/>
          </w:tcPr>
          <w:p w14:paraId="2F52C55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48.31</w:t>
            </w:r>
          </w:p>
        </w:tc>
        <w:tc>
          <w:tcPr>
            <w:tcW w:w="234" w:type="pct"/>
            <w:tcBorders>
              <w:top w:val="nil"/>
              <w:left w:val="nil"/>
              <w:bottom w:val="nil"/>
              <w:right w:val="nil"/>
            </w:tcBorders>
          </w:tcPr>
          <w:p w14:paraId="15684D4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2</w:t>
            </w:r>
          </w:p>
        </w:tc>
      </w:tr>
      <w:tr w:rsidR="001415C3" w:rsidRPr="00631DF0" w14:paraId="7E24DBDB" w14:textId="77777777" w:rsidTr="001415C3">
        <w:trPr>
          <w:trHeight w:val="312"/>
        </w:trPr>
        <w:tc>
          <w:tcPr>
            <w:tcW w:w="1187" w:type="pct"/>
            <w:tcBorders>
              <w:top w:val="nil"/>
              <w:bottom w:val="nil"/>
              <w:right w:val="nil"/>
            </w:tcBorders>
          </w:tcPr>
          <w:p w14:paraId="36F58321" w14:textId="77777777" w:rsidR="001415C3" w:rsidRPr="00631DF0" w:rsidRDefault="001415C3" w:rsidP="00E42706">
            <w:pPr>
              <w:spacing w:afterLines="60" w:after="144"/>
              <w:rPr>
                <w:rFonts w:ascii="Calibri" w:hAnsi="Calibri"/>
                <w:i/>
                <w:sz w:val="22"/>
                <w:szCs w:val="22"/>
              </w:rPr>
            </w:pPr>
            <w:proofErr w:type="gramStart"/>
            <w:r w:rsidRPr="00631DF0">
              <w:rPr>
                <w:rFonts w:ascii="Calibri" w:hAnsi="Calibri"/>
                <w:i/>
                <w:color w:val="000000"/>
                <w:sz w:val="22"/>
                <w:szCs w:val="22"/>
              </w:rPr>
              <w:t>Diet  vs.</w:t>
            </w:r>
            <w:proofErr w:type="gramEnd"/>
            <w:r w:rsidRPr="00631DF0">
              <w:rPr>
                <w:rFonts w:ascii="Calibri" w:hAnsi="Calibri"/>
                <w:i/>
                <w:color w:val="000000"/>
                <w:sz w:val="22"/>
                <w:szCs w:val="22"/>
              </w:rPr>
              <w:t xml:space="preserve"> Inactive Control</w:t>
            </w:r>
          </w:p>
        </w:tc>
        <w:tc>
          <w:tcPr>
            <w:tcW w:w="318" w:type="pct"/>
            <w:tcBorders>
              <w:top w:val="nil"/>
              <w:left w:val="nil"/>
              <w:bottom w:val="nil"/>
              <w:right w:val="nil"/>
            </w:tcBorders>
            <w:vAlign w:val="bottom"/>
          </w:tcPr>
          <w:p w14:paraId="03B46B4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11</w:t>
            </w:r>
          </w:p>
        </w:tc>
        <w:tc>
          <w:tcPr>
            <w:tcW w:w="203" w:type="pct"/>
            <w:tcBorders>
              <w:top w:val="nil"/>
              <w:left w:val="nil"/>
              <w:bottom w:val="nil"/>
              <w:right w:val="nil"/>
            </w:tcBorders>
            <w:vAlign w:val="bottom"/>
          </w:tcPr>
          <w:p w14:paraId="3B850213"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18266</w:t>
            </w:r>
          </w:p>
        </w:tc>
        <w:tc>
          <w:tcPr>
            <w:tcW w:w="203" w:type="pct"/>
            <w:tcBorders>
              <w:top w:val="nil"/>
              <w:left w:val="nil"/>
              <w:bottom w:val="nil"/>
              <w:right w:val="nil"/>
            </w:tcBorders>
            <w:vAlign w:val="bottom"/>
          </w:tcPr>
          <w:p w14:paraId="78AD66F8"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26549</w:t>
            </w:r>
          </w:p>
        </w:tc>
        <w:tc>
          <w:tcPr>
            <w:tcW w:w="203" w:type="pct"/>
            <w:tcBorders>
              <w:top w:val="nil"/>
              <w:left w:val="nil"/>
              <w:bottom w:val="nil"/>
              <w:right w:val="nil"/>
            </w:tcBorders>
            <w:vAlign w:val="bottom"/>
          </w:tcPr>
          <w:p w14:paraId="2F5430A8"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44815</w:t>
            </w:r>
          </w:p>
        </w:tc>
        <w:tc>
          <w:tcPr>
            <w:tcW w:w="319" w:type="pct"/>
            <w:tcBorders>
              <w:top w:val="nil"/>
              <w:left w:val="nil"/>
              <w:bottom w:val="nil"/>
              <w:right w:val="nil"/>
            </w:tcBorders>
            <w:vAlign w:val="bottom"/>
          </w:tcPr>
          <w:p w14:paraId="4BDB5A8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0.114</w:t>
            </w:r>
          </w:p>
        </w:tc>
        <w:tc>
          <w:tcPr>
            <w:tcW w:w="374" w:type="pct"/>
            <w:gridSpan w:val="2"/>
            <w:tcBorders>
              <w:top w:val="nil"/>
              <w:left w:val="nil"/>
              <w:bottom w:val="nil"/>
              <w:right w:val="nil"/>
            </w:tcBorders>
            <w:vAlign w:val="bottom"/>
          </w:tcPr>
          <w:p w14:paraId="392D8B92"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0.008</w:t>
            </w:r>
          </w:p>
        </w:tc>
        <w:tc>
          <w:tcPr>
            <w:tcW w:w="296" w:type="pct"/>
            <w:tcBorders>
              <w:top w:val="nil"/>
              <w:left w:val="nil"/>
              <w:bottom w:val="nil"/>
              <w:right w:val="nil"/>
            </w:tcBorders>
            <w:vAlign w:val="bottom"/>
          </w:tcPr>
          <w:p w14:paraId="23502A4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0.219</w:t>
            </w:r>
          </w:p>
        </w:tc>
        <w:tc>
          <w:tcPr>
            <w:tcW w:w="494" w:type="pct"/>
            <w:tcBorders>
              <w:top w:val="nil"/>
              <w:left w:val="nil"/>
              <w:bottom w:val="nil"/>
              <w:right w:val="nil"/>
            </w:tcBorders>
            <w:vAlign w:val="bottom"/>
          </w:tcPr>
          <w:p w14:paraId="5573594F"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0.035</w:t>
            </w:r>
          </w:p>
        </w:tc>
        <w:tc>
          <w:tcPr>
            <w:tcW w:w="331" w:type="pct"/>
            <w:tcBorders>
              <w:top w:val="nil"/>
              <w:left w:val="nil"/>
              <w:bottom w:val="nil"/>
              <w:right w:val="nil"/>
            </w:tcBorders>
            <w:vAlign w:val="bottom"/>
          </w:tcPr>
          <w:p w14:paraId="4536124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20.14</w:t>
            </w:r>
          </w:p>
        </w:tc>
        <w:tc>
          <w:tcPr>
            <w:tcW w:w="335" w:type="pct"/>
            <w:tcBorders>
              <w:top w:val="nil"/>
              <w:left w:val="nil"/>
              <w:bottom w:val="nil"/>
              <w:right w:val="nil"/>
            </w:tcBorders>
            <w:vAlign w:val="bottom"/>
          </w:tcPr>
          <w:p w14:paraId="4667FAD2"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0.03</w:t>
            </w:r>
          </w:p>
        </w:tc>
        <w:tc>
          <w:tcPr>
            <w:tcW w:w="477" w:type="pct"/>
            <w:tcBorders>
              <w:top w:val="nil"/>
              <w:left w:val="nil"/>
              <w:bottom w:val="nil"/>
              <w:right w:val="nil"/>
            </w:tcBorders>
            <w:vAlign w:val="bottom"/>
          </w:tcPr>
          <w:p w14:paraId="1E0E19A4"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50.36</w:t>
            </w:r>
          </w:p>
        </w:tc>
        <w:tc>
          <w:tcPr>
            <w:tcW w:w="260" w:type="pct"/>
            <w:gridSpan w:val="2"/>
            <w:tcBorders>
              <w:top w:val="nil"/>
              <w:left w:val="nil"/>
              <w:bottom w:val="nil"/>
              <w:right w:val="nil"/>
            </w:tcBorders>
          </w:tcPr>
          <w:p w14:paraId="1DFA69C5"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 xml:space="preserve">  2</w:t>
            </w:r>
          </w:p>
        </w:tc>
      </w:tr>
      <w:tr w:rsidR="001415C3" w:rsidRPr="00631DF0" w14:paraId="5B0A1667" w14:textId="77777777" w:rsidTr="001415C3">
        <w:trPr>
          <w:trHeight w:val="399"/>
        </w:trPr>
        <w:tc>
          <w:tcPr>
            <w:tcW w:w="1187" w:type="pct"/>
            <w:tcBorders>
              <w:top w:val="nil"/>
              <w:bottom w:val="nil"/>
              <w:right w:val="nil"/>
            </w:tcBorders>
          </w:tcPr>
          <w:p w14:paraId="67134CFA"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Non-clinical depression</w:t>
            </w:r>
          </w:p>
        </w:tc>
        <w:tc>
          <w:tcPr>
            <w:tcW w:w="318" w:type="pct"/>
            <w:tcBorders>
              <w:top w:val="nil"/>
              <w:left w:val="nil"/>
              <w:bottom w:val="nil"/>
              <w:right w:val="nil"/>
            </w:tcBorders>
            <w:vAlign w:val="bottom"/>
          </w:tcPr>
          <w:p w14:paraId="6A7D0CB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15</w:t>
            </w:r>
          </w:p>
        </w:tc>
        <w:tc>
          <w:tcPr>
            <w:tcW w:w="203" w:type="pct"/>
            <w:tcBorders>
              <w:top w:val="nil"/>
              <w:left w:val="nil"/>
              <w:bottom w:val="nil"/>
              <w:right w:val="nil"/>
            </w:tcBorders>
            <w:vAlign w:val="bottom"/>
          </w:tcPr>
          <w:p w14:paraId="5A5E29B7"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18715</w:t>
            </w:r>
          </w:p>
        </w:tc>
        <w:tc>
          <w:tcPr>
            <w:tcW w:w="203" w:type="pct"/>
            <w:tcBorders>
              <w:top w:val="nil"/>
              <w:left w:val="nil"/>
              <w:bottom w:val="nil"/>
              <w:right w:val="nil"/>
            </w:tcBorders>
            <w:vAlign w:val="bottom"/>
          </w:tcPr>
          <w:p w14:paraId="69732BC4"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27055</w:t>
            </w:r>
          </w:p>
        </w:tc>
        <w:tc>
          <w:tcPr>
            <w:tcW w:w="203" w:type="pct"/>
            <w:tcBorders>
              <w:top w:val="nil"/>
              <w:left w:val="nil"/>
              <w:bottom w:val="nil"/>
              <w:right w:val="nil"/>
            </w:tcBorders>
            <w:vAlign w:val="bottom"/>
          </w:tcPr>
          <w:p w14:paraId="0262F9B0"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45770</w:t>
            </w:r>
          </w:p>
        </w:tc>
        <w:tc>
          <w:tcPr>
            <w:tcW w:w="319" w:type="pct"/>
            <w:tcBorders>
              <w:top w:val="nil"/>
              <w:left w:val="nil"/>
              <w:bottom w:val="nil"/>
              <w:right w:val="nil"/>
            </w:tcBorders>
            <w:vAlign w:val="bottom"/>
          </w:tcPr>
          <w:p w14:paraId="2A11959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0.138</w:t>
            </w:r>
          </w:p>
        </w:tc>
        <w:tc>
          <w:tcPr>
            <w:tcW w:w="374" w:type="pct"/>
            <w:gridSpan w:val="2"/>
            <w:tcBorders>
              <w:top w:val="nil"/>
              <w:left w:val="nil"/>
              <w:bottom w:val="nil"/>
              <w:right w:val="nil"/>
            </w:tcBorders>
            <w:vAlign w:val="bottom"/>
          </w:tcPr>
          <w:p w14:paraId="7FA5056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0.038</w:t>
            </w:r>
          </w:p>
        </w:tc>
        <w:tc>
          <w:tcPr>
            <w:tcW w:w="296" w:type="pct"/>
            <w:tcBorders>
              <w:top w:val="nil"/>
              <w:left w:val="nil"/>
              <w:bottom w:val="nil"/>
              <w:right w:val="nil"/>
            </w:tcBorders>
            <w:vAlign w:val="bottom"/>
          </w:tcPr>
          <w:p w14:paraId="78CDCDD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0.238</w:t>
            </w:r>
          </w:p>
        </w:tc>
        <w:tc>
          <w:tcPr>
            <w:tcW w:w="494" w:type="pct"/>
            <w:tcBorders>
              <w:top w:val="nil"/>
              <w:left w:val="nil"/>
              <w:bottom w:val="nil"/>
              <w:right w:val="nil"/>
            </w:tcBorders>
            <w:vAlign w:val="bottom"/>
          </w:tcPr>
          <w:p w14:paraId="0A5F51A8"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0.007</w:t>
            </w:r>
          </w:p>
        </w:tc>
        <w:tc>
          <w:tcPr>
            <w:tcW w:w="331" w:type="pct"/>
            <w:tcBorders>
              <w:top w:val="nil"/>
              <w:left w:val="nil"/>
              <w:bottom w:val="nil"/>
              <w:right w:val="nil"/>
            </w:tcBorders>
            <w:vAlign w:val="bottom"/>
          </w:tcPr>
          <w:p w14:paraId="05CC60B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34.91</w:t>
            </w:r>
          </w:p>
        </w:tc>
        <w:tc>
          <w:tcPr>
            <w:tcW w:w="335" w:type="pct"/>
            <w:tcBorders>
              <w:top w:val="nil"/>
              <w:left w:val="nil"/>
              <w:bottom w:val="nil"/>
              <w:right w:val="nil"/>
            </w:tcBorders>
            <w:vAlign w:val="bottom"/>
          </w:tcPr>
          <w:p w14:paraId="0CA624C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&lt;0.1</w:t>
            </w:r>
          </w:p>
        </w:tc>
        <w:tc>
          <w:tcPr>
            <w:tcW w:w="477" w:type="pct"/>
            <w:tcBorders>
              <w:top w:val="nil"/>
              <w:left w:val="nil"/>
              <w:bottom w:val="nil"/>
              <w:right w:val="nil"/>
            </w:tcBorders>
            <w:vAlign w:val="bottom"/>
          </w:tcPr>
          <w:p w14:paraId="5CDE45F4" w14:textId="77777777" w:rsidR="001415C3" w:rsidRPr="00631DF0" w:rsidRDefault="001415C3" w:rsidP="00E42706">
            <w:pPr>
              <w:spacing w:afterLines="60" w:after="144"/>
              <w:rPr>
                <w:rFonts w:ascii="Calibri" w:hAnsi="Calibri"/>
                <w:color w:val="000000"/>
                <w:sz w:val="22"/>
                <w:szCs w:val="22"/>
                <w:lang w:val="pt-BR"/>
              </w:rPr>
            </w:pPr>
            <w:r w:rsidRPr="00631DF0">
              <w:rPr>
                <w:rFonts w:ascii="Calibri" w:hAnsi="Calibri" w:cs="Calibri"/>
                <w:color w:val="000000"/>
                <w:sz w:val="22"/>
                <w:szCs w:val="22"/>
              </w:rPr>
              <w:t>59.90</w:t>
            </w:r>
          </w:p>
        </w:tc>
        <w:tc>
          <w:tcPr>
            <w:tcW w:w="260" w:type="pct"/>
            <w:gridSpan w:val="2"/>
            <w:tcBorders>
              <w:top w:val="nil"/>
              <w:left w:val="nil"/>
              <w:bottom w:val="nil"/>
              <w:right w:val="nil"/>
            </w:tcBorders>
          </w:tcPr>
          <w:p w14:paraId="562E830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 xml:space="preserve"> *</w:t>
            </w:r>
          </w:p>
        </w:tc>
      </w:tr>
      <w:tr w:rsidR="001415C3" w:rsidRPr="00631DF0" w14:paraId="550B15E9" w14:textId="77777777" w:rsidTr="001415C3">
        <w:trPr>
          <w:trHeight w:val="335"/>
        </w:trPr>
        <w:tc>
          <w:tcPr>
            <w:tcW w:w="1187" w:type="pct"/>
            <w:tcBorders>
              <w:top w:val="nil"/>
              <w:bottom w:val="nil"/>
              <w:right w:val="nil"/>
            </w:tcBorders>
          </w:tcPr>
          <w:p w14:paraId="2D0A617C"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 xml:space="preserve">Diet + Exercise vs Exercise alone </w:t>
            </w:r>
          </w:p>
        </w:tc>
        <w:tc>
          <w:tcPr>
            <w:tcW w:w="318" w:type="pct"/>
            <w:tcBorders>
              <w:top w:val="nil"/>
              <w:left w:val="nil"/>
              <w:bottom w:val="nil"/>
              <w:right w:val="nil"/>
            </w:tcBorders>
            <w:vAlign w:val="bottom"/>
          </w:tcPr>
          <w:p w14:paraId="024A9363"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2</w:t>
            </w:r>
          </w:p>
        </w:tc>
        <w:tc>
          <w:tcPr>
            <w:tcW w:w="203" w:type="pct"/>
            <w:tcBorders>
              <w:top w:val="nil"/>
              <w:left w:val="nil"/>
              <w:bottom w:val="nil"/>
              <w:right w:val="nil"/>
            </w:tcBorders>
            <w:vAlign w:val="bottom"/>
          </w:tcPr>
          <w:p w14:paraId="0204FF6E"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139</w:t>
            </w:r>
          </w:p>
        </w:tc>
        <w:tc>
          <w:tcPr>
            <w:tcW w:w="203" w:type="pct"/>
            <w:tcBorders>
              <w:top w:val="nil"/>
              <w:left w:val="nil"/>
              <w:bottom w:val="nil"/>
              <w:right w:val="nil"/>
            </w:tcBorders>
            <w:vAlign w:val="bottom"/>
          </w:tcPr>
          <w:p w14:paraId="14C7D6DD"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137</w:t>
            </w:r>
          </w:p>
        </w:tc>
        <w:tc>
          <w:tcPr>
            <w:tcW w:w="203" w:type="pct"/>
            <w:tcBorders>
              <w:top w:val="nil"/>
              <w:left w:val="nil"/>
              <w:bottom w:val="nil"/>
              <w:right w:val="nil"/>
            </w:tcBorders>
            <w:vAlign w:val="bottom"/>
          </w:tcPr>
          <w:p w14:paraId="518A93BA"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276</w:t>
            </w:r>
          </w:p>
        </w:tc>
        <w:tc>
          <w:tcPr>
            <w:tcW w:w="319" w:type="pct"/>
            <w:tcBorders>
              <w:top w:val="nil"/>
              <w:left w:val="nil"/>
              <w:bottom w:val="nil"/>
              <w:right w:val="nil"/>
            </w:tcBorders>
            <w:vAlign w:val="bottom"/>
          </w:tcPr>
          <w:p w14:paraId="4C5228A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0.265</w:t>
            </w:r>
          </w:p>
        </w:tc>
        <w:tc>
          <w:tcPr>
            <w:tcW w:w="374" w:type="pct"/>
            <w:gridSpan w:val="2"/>
            <w:tcBorders>
              <w:top w:val="nil"/>
              <w:left w:val="nil"/>
              <w:bottom w:val="nil"/>
              <w:right w:val="nil"/>
            </w:tcBorders>
            <w:vAlign w:val="bottom"/>
          </w:tcPr>
          <w:p w14:paraId="06EF178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0.030</w:t>
            </w:r>
          </w:p>
        </w:tc>
        <w:tc>
          <w:tcPr>
            <w:tcW w:w="296" w:type="pct"/>
            <w:tcBorders>
              <w:top w:val="nil"/>
              <w:left w:val="nil"/>
              <w:bottom w:val="nil"/>
              <w:right w:val="nil"/>
            </w:tcBorders>
            <w:vAlign w:val="bottom"/>
          </w:tcPr>
          <w:p w14:paraId="1D66E6C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0.501</w:t>
            </w:r>
          </w:p>
        </w:tc>
        <w:tc>
          <w:tcPr>
            <w:tcW w:w="494" w:type="pct"/>
            <w:tcBorders>
              <w:top w:val="nil"/>
              <w:left w:val="nil"/>
              <w:bottom w:val="nil"/>
              <w:right w:val="nil"/>
            </w:tcBorders>
            <w:vAlign w:val="bottom"/>
          </w:tcPr>
          <w:p w14:paraId="0FB0D589"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0.027</w:t>
            </w:r>
          </w:p>
        </w:tc>
        <w:tc>
          <w:tcPr>
            <w:tcW w:w="331" w:type="pct"/>
            <w:tcBorders>
              <w:top w:val="nil"/>
              <w:left w:val="nil"/>
              <w:bottom w:val="nil"/>
              <w:right w:val="nil"/>
            </w:tcBorders>
            <w:vAlign w:val="bottom"/>
          </w:tcPr>
          <w:p w14:paraId="0DFCAFC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0.01</w:t>
            </w:r>
          </w:p>
        </w:tc>
        <w:tc>
          <w:tcPr>
            <w:tcW w:w="335" w:type="pct"/>
            <w:tcBorders>
              <w:top w:val="nil"/>
              <w:left w:val="nil"/>
              <w:bottom w:val="nil"/>
              <w:right w:val="nil"/>
            </w:tcBorders>
            <w:vAlign w:val="bottom"/>
          </w:tcPr>
          <w:p w14:paraId="31F12CC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0.93</w:t>
            </w:r>
          </w:p>
        </w:tc>
        <w:tc>
          <w:tcPr>
            <w:tcW w:w="477" w:type="pct"/>
            <w:tcBorders>
              <w:top w:val="nil"/>
              <w:left w:val="nil"/>
              <w:bottom w:val="nil"/>
              <w:right w:val="nil"/>
            </w:tcBorders>
            <w:vAlign w:val="bottom"/>
          </w:tcPr>
          <w:p w14:paraId="0C50B2C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0.00</w:t>
            </w:r>
          </w:p>
        </w:tc>
        <w:tc>
          <w:tcPr>
            <w:tcW w:w="260" w:type="pct"/>
            <w:gridSpan w:val="2"/>
            <w:tcBorders>
              <w:top w:val="nil"/>
              <w:left w:val="nil"/>
              <w:bottom w:val="nil"/>
              <w:right w:val="nil"/>
            </w:tcBorders>
          </w:tcPr>
          <w:p w14:paraId="0EE845C2"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 xml:space="preserve"> =</w:t>
            </w:r>
          </w:p>
        </w:tc>
      </w:tr>
      <w:tr w:rsidR="001415C3" w:rsidRPr="00631DF0" w14:paraId="6F3FDD3C" w14:textId="77777777" w:rsidTr="001415C3">
        <w:trPr>
          <w:trHeight w:val="222"/>
        </w:trPr>
        <w:tc>
          <w:tcPr>
            <w:tcW w:w="2807" w:type="pct"/>
            <w:gridSpan w:val="8"/>
            <w:tcBorders>
              <w:top w:val="nil"/>
              <w:bottom w:val="nil"/>
              <w:right w:val="nil"/>
            </w:tcBorders>
          </w:tcPr>
          <w:p w14:paraId="255462CA" w14:textId="77777777" w:rsidR="001415C3" w:rsidRPr="00631DF0" w:rsidRDefault="001415C3" w:rsidP="00E42706">
            <w:pPr>
              <w:spacing w:afterLines="20" w:after="48"/>
              <w:rPr>
                <w:rFonts w:ascii="Calibri" w:hAnsi="Calibri"/>
                <w:b/>
                <w:i/>
                <w:color w:val="000000"/>
                <w:sz w:val="18"/>
                <w:szCs w:val="18"/>
              </w:rPr>
            </w:pPr>
            <w:r w:rsidRPr="00631DF0">
              <w:rPr>
                <w:rFonts w:ascii="Calibri" w:hAnsi="Calibri"/>
                <w:b/>
                <w:i/>
                <w:color w:val="000000"/>
                <w:sz w:val="20"/>
                <w:szCs w:val="20"/>
              </w:rPr>
              <w:t>Comparative Subgroup Analyses for Depression Outcomes</w:t>
            </w:r>
          </w:p>
        </w:tc>
        <w:tc>
          <w:tcPr>
            <w:tcW w:w="296" w:type="pct"/>
            <w:tcBorders>
              <w:top w:val="nil"/>
              <w:left w:val="nil"/>
              <w:bottom w:val="nil"/>
              <w:right w:val="nil"/>
            </w:tcBorders>
          </w:tcPr>
          <w:p w14:paraId="315E9C60" w14:textId="77777777" w:rsidR="001415C3" w:rsidRPr="00631DF0" w:rsidRDefault="001415C3" w:rsidP="00E42706">
            <w:pPr>
              <w:spacing w:afterLines="20" w:after="48"/>
              <w:rPr>
                <w:rFonts w:ascii="Calibri" w:hAnsi="Calibri"/>
                <w:color w:val="000000"/>
                <w:sz w:val="18"/>
                <w:szCs w:val="18"/>
              </w:rPr>
            </w:pPr>
          </w:p>
        </w:tc>
        <w:tc>
          <w:tcPr>
            <w:tcW w:w="494" w:type="pct"/>
            <w:tcBorders>
              <w:top w:val="nil"/>
              <w:left w:val="nil"/>
              <w:bottom w:val="nil"/>
              <w:right w:val="nil"/>
            </w:tcBorders>
          </w:tcPr>
          <w:p w14:paraId="15A1E32C" w14:textId="77777777" w:rsidR="001415C3" w:rsidRPr="00631DF0" w:rsidRDefault="001415C3" w:rsidP="00E42706">
            <w:pPr>
              <w:spacing w:afterLines="20" w:after="48"/>
              <w:rPr>
                <w:rFonts w:ascii="Calibri" w:hAnsi="Calibri"/>
                <w:b/>
                <w:color w:val="000000"/>
                <w:sz w:val="18"/>
                <w:szCs w:val="18"/>
              </w:rPr>
            </w:pPr>
          </w:p>
        </w:tc>
        <w:tc>
          <w:tcPr>
            <w:tcW w:w="331" w:type="pct"/>
            <w:tcBorders>
              <w:top w:val="nil"/>
              <w:left w:val="nil"/>
              <w:bottom w:val="nil"/>
              <w:right w:val="nil"/>
            </w:tcBorders>
          </w:tcPr>
          <w:p w14:paraId="7E94CFB8" w14:textId="77777777" w:rsidR="001415C3" w:rsidRPr="00631DF0" w:rsidRDefault="001415C3" w:rsidP="00E42706">
            <w:pPr>
              <w:spacing w:afterLines="20" w:after="48"/>
              <w:rPr>
                <w:rFonts w:ascii="Calibri" w:hAnsi="Calibri"/>
                <w:color w:val="000000"/>
                <w:sz w:val="18"/>
                <w:szCs w:val="18"/>
              </w:rPr>
            </w:pPr>
          </w:p>
        </w:tc>
        <w:tc>
          <w:tcPr>
            <w:tcW w:w="335" w:type="pct"/>
            <w:tcBorders>
              <w:top w:val="nil"/>
              <w:left w:val="nil"/>
              <w:bottom w:val="nil"/>
              <w:right w:val="nil"/>
            </w:tcBorders>
          </w:tcPr>
          <w:p w14:paraId="2DF1C3A6" w14:textId="77777777" w:rsidR="001415C3" w:rsidRPr="00631DF0" w:rsidRDefault="001415C3" w:rsidP="00E42706">
            <w:pPr>
              <w:spacing w:afterLines="20" w:after="48"/>
              <w:rPr>
                <w:rFonts w:ascii="Calibri" w:hAnsi="Calibri"/>
                <w:color w:val="000000"/>
                <w:sz w:val="18"/>
                <w:szCs w:val="18"/>
              </w:rPr>
            </w:pPr>
          </w:p>
        </w:tc>
        <w:tc>
          <w:tcPr>
            <w:tcW w:w="477" w:type="pct"/>
            <w:tcBorders>
              <w:top w:val="nil"/>
              <w:left w:val="nil"/>
              <w:bottom w:val="nil"/>
              <w:right w:val="nil"/>
            </w:tcBorders>
          </w:tcPr>
          <w:p w14:paraId="2EEB903F" w14:textId="77777777" w:rsidR="001415C3" w:rsidRPr="00631DF0" w:rsidRDefault="001415C3" w:rsidP="00E42706">
            <w:pPr>
              <w:spacing w:afterLines="20" w:after="48"/>
              <w:rPr>
                <w:rFonts w:ascii="Calibri" w:hAnsi="Calibri"/>
                <w:color w:val="000000"/>
                <w:sz w:val="18"/>
                <w:szCs w:val="18"/>
              </w:rPr>
            </w:pPr>
          </w:p>
        </w:tc>
        <w:tc>
          <w:tcPr>
            <w:tcW w:w="260" w:type="pct"/>
            <w:gridSpan w:val="2"/>
            <w:tcBorders>
              <w:top w:val="nil"/>
              <w:left w:val="nil"/>
              <w:bottom w:val="nil"/>
            </w:tcBorders>
          </w:tcPr>
          <w:p w14:paraId="1E098BAB" w14:textId="77777777" w:rsidR="001415C3" w:rsidRPr="00631DF0" w:rsidRDefault="001415C3" w:rsidP="00E42706">
            <w:pPr>
              <w:spacing w:afterLines="60" w:after="144"/>
              <w:rPr>
                <w:rFonts w:ascii="Calibri" w:hAnsi="Calibri"/>
                <w:b/>
                <w:color w:val="000000"/>
                <w:sz w:val="22"/>
                <w:szCs w:val="22"/>
              </w:rPr>
            </w:pPr>
          </w:p>
        </w:tc>
      </w:tr>
      <w:tr w:rsidR="001415C3" w:rsidRPr="00631DF0" w14:paraId="1A6D6029" w14:textId="77777777" w:rsidTr="001415C3">
        <w:trPr>
          <w:trHeight w:val="443"/>
        </w:trPr>
        <w:tc>
          <w:tcPr>
            <w:tcW w:w="1187" w:type="pct"/>
            <w:tcBorders>
              <w:top w:val="nil"/>
              <w:bottom w:val="nil"/>
              <w:right w:val="nil"/>
            </w:tcBorders>
          </w:tcPr>
          <w:p w14:paraId="001736E5"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 xml:space="preserve">Aim: Improving Nutrition </w:t>
            </w:r>
          </w:p>
        </w:tc>
        <w:tc>
          <w:tcPr>
            <w:tcW w:w="318" w:type="pct"/>
            <w:tcBorders>
              <w:top w:val="nil"/>
              <w:left w:val="nil"/>
              <w:bottom w:val="nil"/>
              <w:right w:val="nil"/>
            </w:tcBorders>
            <w:vAlign w:val="bottom"/>
          </w:tcPr>
          <w:p w14:paraId="15A1987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9</w:t>
            </w:r>
          </w:p>
        </w:tc>
        <w:tc>
          <w:tcPr>
            <w:tcW w:w="203" w:type="pct"/>
            <w:tcBorders>
              <w:top w:val="nil"/>
              <w:left w:val="nil"/>
              <w:bottom w:val="nil"/>
              <w:right w:val="nil"/>
            </w:tcBorders>
            <w:vAlign w:val="bottom"/>
          </w:tcPr>
          <w:p w14:paraId="73635D61"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560</w:t>
            </w:r>
          </w:p>
        </w:tc>
        <w:tc>
          <w:tcPr>
            <w:tcW w:w="203" w:type="pct"/>
            <w:tcBorders>
              <w:top w:val="nil"/>
              <w:left w:val="nil"/>
              <w:bottom w:val="nil"/>
              <w:right w:val="nil"/>
            </w:tcBorders>
            <w:vAlign w:val="bottom"/>
          </w:tcPr>
          <w:p w14:paraId="460250A9"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610</w:t>
            </w:r>
          </w:p>
        </w:tc>
        <w:tc>
          <w:tcPr>
            <w:tcW w:w="203" w:type="pct"/>
            <w:tcBorders>
              <w:top w:val="nil"/>
              <w:left w:val="nil"/>
              <w:bottom w:val="nil"/>
              <w:right w:val="nil"/>
            </w:tcBorders>
            <w:vAlign w:val="bottom"/>
          </w:tcPr>
          <w:p w14:paraId="61DD45EC"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1170</w:t>
            </w:r>
          </w:p>
        </w:tc>
        <w:tc>
          <w:tcPr>
            <w:tcW w:w="319" w:type="pct"/>
            <w:tcBorders>
              <w:top w:val="nil"/>
              <w:left w:val="nil"/>
              <w:bottom w:val="nil"/>
              <w:right w:val="nil"/>
            </w:tcBorders>
            <w:vAlign w:val="bottom"/>
          </w:tcPr>
          <w:p w14:paraId="00D06979"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0.182</w:t>
            </w:r>
          </w:p>
        </w:tc>
        <w:tc>
          <w:tcPr>
            <w:tcW w:w="374" w:type="pct"/>
            <w:gridSpan w:val="2"/>
            <w:tcBorders>
              <w:top w:val="nil"/>
              <w:left w:val="nil"/>
              <w:bottom w:val="nil"/>
              <w:right w:val="nil"/>
            </w:tcBorders>
            <w:vAlign w:val="bottom"/>
          </w:tcPr>
          <w:p w14:paraId="566AE84D"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-0.043</w:t>
            </w:r>
          </w:p>
        </w:tc>
        <w:tc>
          <w:tcPr>
            <w:tcW w:w="296" w:type="pct"/>
            <w:tcBorders>
              <w:top w:val="nil"/>
              <w:left w:val="nil"/>
              <w:bottom w:val="nil"/>
              <w:right w:val="nil"/>
            </w:tcBorders>
            <w:vAlign w:val="bottom"/>
          </w:tcPr>
          <w:p w14:paraId="5E5EA54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0.406</w:t>
            </w:r>
          </w:p>
        </w:tc>
        <w:tc>
          <w:tcPr>
            <w:tcW w:w="494" w:type="pct"/>
            <w:tcBorders>
              <w:top w:val="nil"/>
              <w:left w:val="nil"/>
              <w:bottom w:val="nil"/>
              <w:right w:val="nil"/>
            </w:tcBorders>
            <w:vAlign w:val="bottom"/>
          </w:tcPr>
          <w:p w14:paraId="6FF812F2"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0.113</w:t>
            </w:r>
          </w:p>
        </w:tc>
        <w:tc>
          <w:tcPr>
            <w:tcW w:w="331" w:type="pct"/>
            <w:tcBorders>
              <w:top w:val="nil"/>
              <w:left w:val="nil"/>
              <w:bottom w:val="nil"/>
              <w:right w:val="nil"/>
            </w:tcBorders>
            <w:vAlign w:val="bottom"/>
          </w:tcPr>
          <w:p w14:paraId="1AFBD2E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22.19</w:t>
            </w:r>
          </w:p>
        </w:tc>
        <w:tc>
          <w:tcPr>
            <w:tcW w:w="335" w:type="pct"/>
            <w:tcBorders>
              <w:top w:val="nil"/>
              <w:left w:val="nil"/>
              <w:bottom w:val="nil"/>
              <w:right w:val="nil"/>
            </w:tcBorders>
            <w:vAlign w:val="bottom"/>
          </w:tcPr>
          <w:p w14:paraId="49D71E5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&lt;0.1</w:t>
            </w:r>
          </w:p>
        </w:tc>
        <w:tc>
          <w:tcPr>
            <w:tcW w:w="477" w:type="pct"/>
            <w:tcBorders>
              <w:top w:val="nil"/>
              <w:left w:val="nil"/>
              <w:bottom w:val="nil"/>
              <w:right w:val="nil"/>
            </w:tcBorders>
            <w:vAlign w:val="bottom"/>
          </w:tcPr>
          <w:p w14:paraId="5CB4E14D"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63.95</w:t>
            </w:r>
          </w:p>
        </w:tc>
        <w:tc>
          <w:tcPr>
            <w:tcW w:w="260" w:type="pct"/>
            <w:gridSpan w:val="2"/>
            <w:tcBorders>
              <w:top w:val="nil"/>
              <w:left w:val="nil"/>
              <w:bottom w:val="nil"/>
              <w:right w:val="nil"/>
            </w:tcBorders>
          </w:tcPr>
          <w:p w14:paraId="2234290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w:t>
            </w:r>
          </w:p>
        </w:tc>
      </w:tr>
      <w:tr w:rsidR="001415C3" w:rsidRPr="00631DF0" w14:paraId="0A628EBF" w14:textId="77777777" w:rsidTr="001415C3">
        <w:trPr>
          <w:trHeight w:val="335"/>
        </w:trPr>
        <w:tc>
          <w:tcPr>
            <w:tcW w:w="1187" w:type="pct"/>
            <w:tcBorders>
              <w:top w:val="nil"/>
              <w:bottom w:val="nil"/>
              <w:right w:val="nil"/>
            </w:tcBorders>
          </w:tcPr>
          <w:p w14:paraId="710ED5F7"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Aim: Reducing % Fat Intake</w:t>
            </w:r>
          </w:p>
        </w:tc>
        <w:tc>
          <w:tcPr>
            <w:tcW w:w="318" w:type="pct"/>
            <w:tcBorders>
              <w:top w:val="nil"/>
              <w:left w:val="nil"/>
              <w:bottom w:val="nil"/>
              <w:right w:val="nil"/>
            </w:tcBorders>
            <w:vAlign w:val="bottom"/>
          </w:tcPr>
          <w:p w14:paraId="61335319"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w:t>
            </w:r>
          </w:p>
        </w:tc>
        <w:tc>
          <w:tcPr>
            <w:tcW w:w="203" w:type="pct"/>
            <w:tcBorders>
              <w:top w:val="nil"/>
              <w:left w:val="nil"/>
              <w:bottom w:val="nil"/>
              <w:right w:val="nil"/>
            </w:tcBorders>
            <w:vAlign w:val="bottom"/>
          </w:tcPr>
          <w:p w14:paraId="0907D55B"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17601</w:t>
            </w:r>
          </w:p>
        </w:tc>
        <w:tc>
          <w:tcPr>
            <w:tcW w:w="203" w:type="pct"/>
            <w:tcBorders>
              <w:top w:val="nil"/>
              <w:left w:val="nil"/>
              <w:bottom w:val="nil"/>
              <w:right w:val="nil"/>
            </w:tcBorders>
            <w:vAlign w:val="bottom"/>
          </w:tcPr>
          <w:p w14:paraId="0C90AD6C"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26037</w:t>
            </w:r>
          </w:p>
        </w:tc>
        <w:tc>
          <w:tcPr>
            <w:tcW w:w="203" w:type="pct"/>
            <w:tcBorders>
              <w:top w:val="nil"/>
              <w:left w:val="nil"/>
              <w:bottom w:val="nil"/>
              <w:right w:val="nil"/>
            </w:tcBorders>
            <w:vAlign w:val="bottom"/>
          </w:tcPr>
          <w:p w14:paraId="2559C5E7"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43638</w:t>
            </w:r>
          </w:p>
        </w:tc>
        <w:tc>
          <w:tcPr>
            <w:tcW w:w="319" w:type="pct"/>
            <w:tcBorders>
              <w:top w:val="nil"/>
              <w:left w:val="nil"/>
              <w:bottom w:val="nil"/>
              <w:right w:val="nil"/>
            </w:tcBorders>
            <w:vAlign w:val="bottom"/>
          </w:tcPr>
          <w:p w14:paraId="0009F534"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0.182</w:t>
            </w:r>
          </w:p>
        </w:tc>
        <w:tc>
          <w:tcPr>
            <w:tcW w:w="374" w:type="pct"/>
            <w:gridSpan w:val="2"/>
            <w:tcBorders>
              <w:top w:val="nil"/>
              <w:left w:val="nil"/>
              <w:bottom w:val="nil"/>
              <w:right w:val="nil"/>
            </w:tcBorders>
            <w:vAlign w:val="bottom"/>
          </w:tcPr>
          <w:p w14:paraId="19108DE8"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-0.013</w:t>
            </w:r>
          </w:p>
        </w:tc>
        <w:tc>
          <w:tcPr>
            <w:tcW w:w="296" w:type="pct"/>
            <w:tcBorders>
              <w:top w:val="nil"/>
              <w:left w:val="nil"/>
              <w:bottom w:val="nil"/>
              <w:right w:val="nil"/>
            </w:tcBorders>
            <w:vAlign w:val="bottom"/>
          </w:tcPr>
          <w:p w14:paraId="2B20B1B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0.376</w:t>
            </w:r>
          </w:p>
        </w:tc>
        <w:tc>
          <w:tcPr>
            <w:tcW w:w="494" w:type="pct"/>
            <w:tcBorders>
              <w:top w:val="nil"/>
              <w:left w:val="nil"/>
              <w:bottom w:val="nil"/>
              <w:right w:val="nil"/>
            </w:tcBorders>
            <w:vAlign w:val="bottom"/>
          </w:tcPr>
          <w:p w14:paraId="204F402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0.067</w:t>
            </w:r>
          </w:p>
        </w:tc>
        <w:tc>
          <w:tcPr>
            <w:tcW w:w="331" w:type="pct"/>
            <w:tcBorders>
              <w:top w:val="nil"/>
              <w:left w:val="nil"/>
              <w:bottom w:val="nil"/>
              <w:right w:val="nil"/>
            </w:tcBorders>
            <w:vAlign w:val="bottom"/>
          </w:tcPr>
          <w:p w14:paraId="1B5BD03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10.38</w:t>
            </w:r>
          </w:p>
        </w:tc>
        <w:tc>
          <w:tcPr>
            <w:tcW w:w="335" w:type="pct"/>
            <w:tcBorders>
              <w:top w:val="nil"/>
              <w:left w:val="nil"/>
              <w:bottom w:val="nil"/>
              <w:right w:val="nil"/>
            </w:tcBorders>
            <w:vAlign w:val="bottom"/>
          </w:tcPr>
          <w:p w14:paraId="2C4E7CA2"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0.02</w:t>
            </w:r>
          </w:p>
        </w:tc>
        <w:tc>
          <w:tcPr>
            <w:tcW w:w="477" w:type="pct"/>
            <w:tcBorders>
              <w:top w:val="nil"/>
              <w:left w:val="nil"/>
              <w:bottom w:val="nil"/>
              <w:right w:val="nil"/>
            </w:tcBorders>
            <w:vAlign w:val="bottom"/>
          </w:tcPr>
          <w:p w14:paraId="5A10195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71.09</w:t>
            </w:r>
          </w:p>
        </w:tc>
        <w:tc>
          <w:tcPr>
            <w:tcW w:w="260" w:type="pct"/>
            <w:gridSpan w:val="2"/>
            <w:tcBorders>
              <w:top w:val="nil"/>
              <w:left w:val="nil"/>
              <w:bottom w:val="nil"/>
              <w:right w:val="nil"/>
            </w:tcBorders>
          </w:tcPr>
          <w:p w14:paraId="36A9B55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3</w:t>
            </w:r>
          </w:p>
        </w:tc>
      </w:tr>
      <w:tr w:rsidR="001415C3" w:rsidRPr="00631DF0" w14:paraId="607FEB00" w14:textId="77777777" w:rsidTr="001415C3">
        <w:trPr>
          <w:trHeight w:val="335"/>
        </w:trPr>
        <w:tc>
          <w:tcPr>
            <w:tcW w:w="1187" w:type="pct"/>
            <w:tcBorders>
              <w:top w:val="nil"/>
              <w:bottom w:val="nil"/>
              <w:right w:val="nil"/>
            </w:tcBorders>
          </w:tcPr>
          <w:p w14:paraId="020AF501"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Aim: Inducing Weight Loss</w:t>
            </w:r>
          </w:p>
        </w:tc>
        <w:tc>
          <w:tcPr>
            <w:tcW w:w="318" w:type="pct"/>
            <w:tcBorders>
              <w:top w:val="nil"/>
              <w:left w:val="nil"/>
              <w:bottom w:val="nil"/>
              <w:right w:val="nil"/>
            </w:tcBorders>
            <w:vAlign w:val="bottom"/>
          </w:tcPr>
          <w:p w14:paraId="7965E30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w:t>
            </w:r>
          </w:p>
        </w:tc>
        <w:tc>
          <w:tcPr>
            <w:tcW w:w="203" w:type="pct"/>
            <w:tcBorders>
              <w:top w:val="nil"/>
              <w:left w:val="nil"/>
              <w:bottom w:val="nil"/>
              <w:right w:val="nil"/>
            </w:tcBorders>
            <w:vAlign w:val="bottom"/>
          </w:tcPr>
          <w:p w14:paraId="54C28DAF"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585</w:t>
            </w:r>
          </w:p>
        </w:tc>
        <w:tc>
          <w:tcPr>
            <w:tcW w:w="203" w:type="pct"/>
            <w:tcBorders>
              <w:top w:val="nil"/>
              <w:left w:val="nil"/>
              <w:bottom w:val="nil"/>
              <w:right w:val="nil"/>
            </w:tcBorders>
            <w:vAlign w:val="bottom"/>
          </w:tcPr>
          <w:p w14:paraId="46C247C5"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483</w:t>
            </w:r>
          </w:p>
        </w:tc>
        <w:tc>
          <w:tcPr>
            <w:tcW w:w="203" w:type="pct"/>
            <w:tcBorders>
              <w:top w:val="nil"/>
              <w:left w:val="nil"/>
              <w:bottom w:val="nil"/>
              <w:right w:val="nil"/>
            </w:tcBorders>
            <w:vAlign w:val="bottom"/>
          </w:tcPr>
          <w:p w14:paraId="26481833"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1068</w:t>
            </w:r>
          </w:p>
        </w:tc>
        <w:tc>
          <w:tcPr>
            <w:tcW w:w="319" w:type="pct"/>
            <w:tcBorders>
              <w:top w:val="nil"/>
              <w:left w:val="nil"/>
              <w:bottom w:val="nil"/>
              <w:right w:val="nil"/>
            </w:tcBorders>
            <w:vAlign w:val="bottom"/>
          </w:tcPr>
          <w:p w14:paraId="36D528E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0.169</w:t>
            </w:r>
          </w:p>
        </w:tc>
        <w:tc>
          <w:tcPr>
            <w:tcW w:w="374" w:type="pct"/>
            <w:gridSpan w:val="2"/>
            <w:tcBorders>
              <w:top w:val="nil"/>
              <w:left w:val="nil"/>
              <w:bottom w:val="nil"/>
              <w:right w:val="nil"/>
            </w:tcBorders>
            <w:vAlign w:val="bottom"/>
          </w:tcPr>
          <w:p w14:paraId="2A8E1D1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0.013</w:t>
            </w:r>
          </w:p>
        </w:tc>
        <w:tc>
          <w:tcPr>
            <w:tcW w:w="296" w:type="pct"/>
            <w:tcBorders>
              <w:top w:val="nil"/>
              <w:left w:val="nil"/>
              <w:bottom w:val="nil"/>
              <w:right w:val="nil"/>
            </w:tcBorders>
            <w:vAlign w:val="bottom"/>
          </w:tcPr>
          <w:p w14:paraId="28FF2E5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0.324</w:t>
            </w:r>
          </w:p>
        </w:tc>
        <w:tc>
          <w:tcPr>
            <w:tcW w:w="494" w:type="pct"/>
            <w:tcBorders>
              <w:top w:val="nil"/>
              <w:left w:val="nil"/>
              <w:bottom w:val="nil"/>
              <w:right w:val="nil"/>
            </w:tcBorders>
            <w:vAlign w:val="bottom"/>
          </w:tcPr>
          <w:p w14:paraId="60A256F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0.034</w:t>
            </w:r>
          </w:p>
        </w:tc>
        <w:tc>
          <w:tcPr>
            <w:tcW w:w="331" w:type="pct"/>
            <w:tcBorders>
              <w:top w:val="nil"/>
              <w:left w:val="nil"/>
              <w:bottom w:val="nil"/>
              <w:right w:val="nil"/>
            </w:tcBorders>
            <w:vAlign w:val="bottom"/>
          </w:tcPr>
          <w:p w14:paraId="4EEE1505"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4.45</w:t>
            </w:r>
          </w:p>
        </w:tc>
        <w:tc>
          <w:tcPr>
            <w:tcW w:w="335" w:type="pct"/>
            <w:tcBorders>
              <w:top w:val="nil"/>
              <w:left w:val="nil"/>
              <w:bottom w:val="nil"/>
              <w:right w:val="nil"/>
            </w:tcBorders>
            <w:vAlign w:val="bottom"/>
          </w:tcPr>
          <w:p w14:paraId="1EA946DF"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0.22</w:t>
            </w:r>
          </w:p>
        </w:tc>
        <w:tc>
          <w:tcPr>
            <w:tcW w:w="477" w:type="pct"/>
            <w:tcBorders>
              <w:top w:val="nil"/>
              <w:left w:val="nil"/>
              <w:bottom w:val="nil"/>
              <w:right w:val="nil"/>
            </w:tcBorders>
            <w:vAlign w:val="bottom"/>
          </w:tcPr>
          <w:p w14:paraId="5F109B9F"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32.56</w:t>
            </w:r>
          </w:p>
        </w:tc>
        <w:tc>
          <w:tcPr>
            <w:tcW w:w="260" w:type="pct"/>
            <w:gridSpan w:val="2"/>
            <w:tcBorders>
              <w:top w:val="nil"/>
              <w:left w:val="nil"/>
              <w:bottom w:val="nil"/>
              <w:right w:val="nil"/>
            </w:tcBorders>
          </w:tcPr>
          <w:p w14:paraId="1B2F0EF6"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w:t>
            </w:r>
          </w:p>
        </w:tc>
      </w:tr>
      <w:tr w:rsidR="001415C3" w:rsidRPr="00631DF0" w14:paraId="6BC015B6" w14:textId="77777777" w:rsidTr="001415C3">
        <w:trPr>
          <w:trHeight w:val="443"/>
        </w:trPr>
        <w:tc>
          <w:tcPr>
            <w:tcW w:w="1187" w:type="pct"/>
            <w:tcBorders>
              <w:top w:val="nil"/>
              <w:bottom w:val="nil"/>
              <w:right w:val="nil"/>
            </w:tcBorders>
          </w:tcPr>
          <w:p w14:paraId="26673C70"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Nutrition Professional</w:t>
            </w:r>
          </w:p>
        </w:tc>
        <w:tc>
          <w:tcPr>
            <w:tcW w:w="318" w:type="pct"/>
            <w:tcBorders>
              <w:top w:val="nil"/>
              <w:left w:val="nil"/>
              <w:bottom w:val="nil"/>
              <w:right w:val="nil"/>
            </w:tcBorders>
            <w:vAlign w:val="bottom"/>
          </w:tcPr>
          <w:p w14:paraId="61865B9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12</w:t>
            </w:r>
          </w:p>
        </w:tc>
        <w:tc>
          <w:tcPr>
            <w:tcW w:w="203" w:type="pct"/>
            <w:tcBorders>
              <w:top w:val="nil"/>
              <w:left w:val="nil"/>
              <w:bottom w:val="nil"/>
              <w:right w:val="nil"/>
            </w:tcBorders>
            <w:vAlign w:val="bottom"/>
          </w:tcPr>
          <w:p w14:paraId="7A73C36E"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18618</w:t>
            </w:r>
          </w:p>
        </w:tc>
        <w:tc>
          <w:tcPr>
            <w:tcW w:w="203" w:type="pct"/>
            <w:tcBorders>
              <w:top w:val="nil"/>
              <w:left w:val="nil"/>
              <w:bottom w:val="nil"/>
              <w:right w:val="nil"/>
            </w:tcBorders>
            <w:vAlign w:val="bottom"/>
          </w:tcPr>
          <w:p w14:paraId="461D5988"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26890</w:t>
            </w:r>
          </w:p>
        </w:tc>
        <w:tc>
          <w:tcPr>
            <w:tcW w:w="203" w:type="pct"/>
            <w:tcBorders>
              <w:top w:val="nil"/>
              <w:left w:val="nil"/>
              <w:bottom w:val="nil"/>
              <w:right w:val="nil"/>
            </w:tcBorders>
            <w:vAlign w:val="bottom"/>
          </w:tcPr>
          <w:p w14:paraId="6F0098EF"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45508</w:t>
            </w:r>
          </w:p>
        </w:tc>
        <w:tc>
          <w:tcPr>
            <w:tcW w:w="319" w:type="pct"/>
            <w:tcBorders>
              <w:top w:val="nil"/>
              <w:left w:val="nil"/>
              <w:bottom w:val="nil"/>
              <w:right w:val="nil"/>
            </w:tcBorders>
            <w:vAlign w:val="bottom"/>
          </w:tcPr>
          <w:p w14:paraId="04F8039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0.174</w:t>
            </w:r>
          </w:p>
        </w:tc>
        <w:tc>
          <w:tcPr>
            <w:tcW w:w="374" w:type="pct"/>
            <w:gridSpan w:val="2"/>
            <w:tcBorders>
              <w:top w:val="nil"/>
              <w:left w:val="nil"/>
              <w:bottom w:val="nil"/>
              <w:right w:val="nil"/>
            </w:tcBorders>
            <w:vAlign w:val="bottom"/>
          </w:tcPr>
          <w:p w14:paraId="39AD4CC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0.055</w:t>
            </w:r>
          </w:p>
        </w:tc>
        <w:tc>
          <w:tcPr>
            <w:tcW w:w="296" w:type="pct"/>
            <w:tcBorders>
              <w:top w:val="nil"/>
              <w:left w:val="nil"/>
              <w:bottom w:val="nil"/>
              <w:right w:val="nil"/>
            </w:tcBorders>
            <w:vAlign w:val="bottom"/>
          </w:tcPr>
          <w:p w14:paraId="48685C18"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0.294</w:t>
            </w:r>
          </w:p>
        </w:tc>
        <w:tc>
          <w:tcPr>
            <w:tcW w:w="494" w:type="pct"/>
            <w:tcBorders>
              <w:top w:val="nil"/>
              <w:left w:val="nil"/>
              <w:bottom w:val="nil"/>
              <w:right w:val="nil"/>
            </w:tcBorders>
            <w:vAlign w:val="bottom"/>
          </w:tcPr>
          <w:p w14:paraId="66A1D5B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0.004</w:t>
            </w:r>
          </w:p>
        </w:tc>
        <w:tc>
          <w:tcPr>
            <w:tcW w:w="331" w:type="pct"/>
            <w:tcBorders>
              <w:top w:val="nil"/>
              <w:left w:val="nil"/>
              <w:bottom w:val="nil"/>
              <w:right w:val="nil"/>
            </w:tcBorders>
            <w:vAlign w:val="bottom"/>
          </w:tcPr>
          <w:p w14:paraId="6990B4E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39.67</w:t>
            </w:r>
          </w:p>
        </w:tc>
        <w:tc>
          <w:tcPr>
            <w:tcW w:w="335" w:type="pct"/>
            <w:tcBorders>
              <w:top w:val="nil"/>
              <w:left w:val="nil"/>
              <w:bottom w:val="nil"/>
              <w:right w:val="nil"/>
            </w:tcBorders>
            <w:vAlign w:val="bottom"/>
          </w:tcPr>
          <w:p w14:paraId="6F780F0D"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&lt;0.1</w:t>
            </w:r>
          </w:p>
        </w:tc>
        <w:tc>
          <w:tcPr>
            <w:tcW w:w="477" w:type="pct"/>
            <w:tcBorders>
              <w:top w:val="nil"/>
              <w:left w:val="nil"/>
              <w:bottom w:val="nil"/>
              <w:right w:val="nil"/>
            </w:tcBorders>
            <w:vAlign w:val="bottom"/>
          </w:tcPr>
          <w:p w14:paraId="6BE6547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72.27</w:t>
            </w:r>
          </w:p>
        </w:tc>
        <w:tc>
          <w:tcPr>
            <w:tcW w:w="260" w:type="pct"/>
            <w:gridSpan w:val="2"/>
            <w:tcBorders>
              <w:top w:val="nil"/>
              <w:left w:val="nil"/>
              <w:bottom w:val="nil"/>
              <w:right w:val="nil"/>
            </w:tcBorders>
          </w:tcPr>
          <w:p w14:paraId="7E43450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w:t>
            </w:r>
          </w:p>
        </w:tc>
      </w:tr>
      <w:tr w:rsidR="001415C3" w:rsidRPr="00631DF0" w14:paraId="351FFCDD" w14:textId="77777777" w:rsidTr="001415C3">
        <w:trPr>
          <w:trHeight w:val="335"/>
        </w:trPr>
        <w:tc>
          <w:tcPr>
            <w:tcW w:w="1187" w:type="pct"/>
            <w:tcBorders>
              <w:top w:val="nil"/>
              <w:bottom w:val="nil"/>
              <w:right w:val="nil"/>
            </w:tcBorders>
          </w:tcPr>
          <w:p w14:paraId="430DC574"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No nutrition professional</w:t>
            </w:r>
          </w:p>
        </w:tc>
        <w:tc>
          <w:tcPr>
            <w:tcW w:w="318" w:type="pct"/>
            <w:tcBorders>
              <w:top w:val="nil"/>
              <w:left w:val="nil"/>
              <w:bottom w:val="nil"/>
              <w:right w:val="nil"/>
            </w:tcBorders>
            <w:vAlign w:val="bottom"/>
          </w:tcPr>
          <w:p w14:paraId="025CC0FF"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w:t>
            </w:r>
          </w:p>
        </w:tc>
        <w:tc>
          <w:tcPr>
            <w:tcW w:w="203" w:type="pct"/>
            <w:tcBorders>
              <w:top w:val="nil"/>
              <w:left w:val="nil"/>
              <w:bottom w:val="nil"/>
              <w:right w:val="nil"/>
            </w:tcBorders>
            <w:vAlign w:val="bottom"/>
          </w:tcPr>
          <w:p w14:paraId="3B649F8C"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128</w:t>
            </w:r>
          </w:p>
        </w:tc>
        <w:tc>
          <w:tcPr>
            <w:tcW w:w="203" w:type="pct"/>
            <w:tcBorders>
              <w:top w:val="nil"/>
              <w:left w:val="nil"/>
              <w:bottom w:val="nil"/>
              <w:right w:val="nil"/>
            </w:tcBorders>
            <w:vAlign w:val="bottom"/>
          </w:tcPr>
          <w:p w14:paraId="1E499E72"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190</w:t>
            </w:r>
          </w:p>
        </w:tc>
        <w:tc>
          <w:tcPr>
            <w:tcW w:w="203" w:type="pct"/>
            <w:tcBorders>
              <w:top w:val="nil"/>
              <w:left w:val="nil"/>
              <w:bottom w:val="nil"/>
              <w:right w:val="nil"/>
            </w:tcBorders>
            <w:vAlign w:val="bottom"/>
          </w:tcPr>
          <w:p w14:paraId="09504B11"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318</w:t>
            </w:r>
          </w:p>
        </w:tc>
        <w:tc>
          <w:tcPr>
            <w:tcW w:w="319" w:type="pct"/>
            <w:tcBorders>
              <w:top w:val="nil"/>
              <w:left w:val="nil"/>
              <w:bottom w:val="nil"/>
              <w:right w:val="nil"/>
            </w:tcBorders>
            <w:vAlign w:val="bottom"/>
          </w:tcPr>
          <w:p w14:paraId="685C81DF"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0.115</w:t>
            </w:r>
          </w:p>
        </w:tc>
        <w:tc>
          <w:tcPr>
            <w:tcW w:w="374" w:type="pct"/>
            <w:gridSpan w:val="2"/>
            <w:tcBorders>
              <w:top w:val="nil"/>
              <w:left w:val="nil"/>
              <w:bottom w:val="nil"/>
              <w:right w:val="nil"/>
            </w:tcBorders>
            <w:vAlign w:val="bottom"/>
          </w:tcPr>
          <w:p w14:paraId="3FEF38C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-0.141</w:t>
            </w:r>
          </w:p>
        </w:tc>
        <w:tc>
          <w:tcPr>
            <w:tcW w:w="296" w:type="pct"/>
            <w:tcBorders>
              <w:top w:val="nil"/>
              <w:left w:val="nil"/>
              <w:bottom w:val="nil"/>
              <w:right w:val="nil"/>
            </w:tcBorders>
            <w:vAlign w:val="bottom"/>
          </w:tcPr>
          <w:p w14:paraId="5762124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0.371</w:t>
            </w:r>
          </w:p>
        </w:tc>
        <w:tc>
          <w:tcPr>
            <w:tcW w:w="494" w:type="pct"/>
            <w:tcBorders>
              <w:top w:val="nil"/>
              <w:left w:val="nil"/>
              <w:bottom w:val="nil"/>
              <w:right w:val="nil"/>
            </w:tcBorders>
            <w:vAlign w:val="bottom"/>
          </w:tcPr>
          <w:p w14:paraId="6864A594"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0.378</w:t>
            </w:r>
          </w:p>
        </w:tc>
        <w:tc>
          <w:tcPr>
            <w:tcW w:w="331" w:type="pct"/>
            <w:tcBorders>
              <w:top w:val="nil"/>
              <w:left w:val="nil"/>
              <w:bottom w:val="nil"/>
              <w:right w:val="nil"/>
            </w:tcBorders>
            <w:vAlign w:val="bottom"/>
          </w:tcPr>
          <w:p w14:paraId="783112E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3.37</w:t>
            </w:r>
          </w:p>
        </w:tc>
        <w:tc>
          <w:tcPr>
            <w:tcW w:w="335" w:type="pct"/>
            <w:tcBorders>
              <w:top w:val="nil"/>
              <w:left w:val="nil"/>
              <w:bottom w:val="nil"/>
              <w:right w:val="nil"/>
            </w:tcBorders>
            <w:vAlign w:val="bottom"/>
          </w:tcPr>
          <w:p w14:paraId="0DAF169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0.34</w:t>
            </w:r>
          </w:p>
        </w:tc>
        <w:tc>
          <w:tcPr>
            <w:tcW w:w="477" w:type="pct"/>
            <w:tcBorders>
              <w:top w:val="nil"/>
              <w:left w:val="nil"/>
              <w:bottom w:val="nil"/>
              <w:right w:val="nil"/>
            </w:tcBorders>
            <w:vAlign w:val="bottom"/>
          </w:tcPr>
          <w:p w14:paraId="11025D46"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11.04</w:t>
            </w:r>
          </w:p>
        </w:tc>
        <w:tc>
          <w:tcPr>
            <w:tcW w:w="260" w:type="pct"/>
            <w:gridSpan w:val="2"/>
            <w:tcBorders>
              <w:top w:val="nil"/>
              <w:left w:val="nil"/>
              <w:bottom w:val="nil"/>
              <w:right w:val="nil"/>
            </w:tcBorders>
          </w:tcPr>
          <w:p w14:paraId="22C105A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w:t>
            </w:r>
          </w:p>
        </w:tc>
      </w:tr>
      <w:tr w:rsidR="001415C3" w:rsidRPr="00631DF0" w14:paraId="7367560E" w14:textId="77777777" w:rsidTr="001415C3">
        <w:trPr>
          <w:trHeight w:val="441"/>
        </w:trPr>
        <w:tc>
          <w:tcPr>
            <w:tcW w:w="1187" w:type="pct"/>
            <w:tcBorders>
              <w:top w:val="nil"/>
              <w:bottom w:val="nil"/>
              <w:right w:val="nil"/>
            </w:tcBorders>
          </w:tcPr>
          <w:p w14:paraId="27348CF8"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&gt;75% female sample</w:t>
            </w:r>
          </w:p>
        </w:tc>
        <w:tc>
          <w:tcPr>
            <w:tcW w:w="318" w:type="pct"/>
            <w:tcBorders>
              <w:top w:val="nil"/>
              <w:left w:val="nil"/>
              <w:bottom w:val="nil"/>
              <w:right w:val="nil"/>
            </w:tcBorders>
            <w:vAlign w:val="bottom"/>
          </w:tcPr>
          <w:p w14:paraId="2610C20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8</w:t>
            </w:r>
          </w:p>
        </w:tc>
        <w:tc>
          <w:tcPr>
            <w:tcW w:w="203" w:type="pct"/>
            <w:tcBorders>
              <w:top w:val="nil"/>
              <w:left w:val="nil"/>
              <w:bottom w:val="nil"/>
              <w:right w:val="nil"/>
            </w:tcBorders>
            <w:vAlign w:val="bottom"/>
          </w:tcPr>
          <w:p w14:paraId="6BF0B918"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17906</w:t>
            </w:r>
          </w:p>
        </w:tc>
        <w:tc>
          <w:tcPr>
            <w:tcW w:w="203" w:type="pct"/>
            <w:tcBorders>
              <w:top w:val="nil"/>
              <w:left w:val="nil"/>
              <w:bottom w:val="nil"/>
              <w:right w:val="nil"/>
            </w:tcBorders>
            <w:vAlign w:val="bottom"/>
          </w:tcPr>
          <w:p w14:paraId="0CF9C828"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26314</w:t>
            </w:r>
          </w:p>
        </w:tc>
        <w:tc>
          <w:tcPr>
            <w:tcW w:w="203" w:type="pct"/>
            <w:tcBorders>
              <w:top w:val="nil"/>
              <w:left w:val="nil"/>
              <w:bottom w:val="nil"/>
              <w:right w:val="nil"/>
            </w:tcBorders>
            <w:vAlign w:val="bottom"/>
          </w:tcPr>
          <w:p w14:paraId="65805283"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44220</w:t>
            </w:r>
          </w:p>
        </w:tc>
        <w:tc>
          <w:tcPr>
            <w:tcW w:w="319" w:type="pct"/>
            <w:tcBorders>
              <w:top w:val="nil"/>
              <w:left w:val="nil"/>
              <w:bottom w:val="nil"/>
              <w:right w:val="nil"/>
            </w:tcBorders>
            <w:vAlign w:val="bottom"/>
          </w:tcPr>
          <w:p w14:paraId="06EA5D56"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0.194</w:t>
            </w:r>
          </w:p>
        </w:tc>
        <w:tc>
          <w:tcPr>
            <w:tcW w:w="374" w:type="pct"/>
            <w:gridSpan w:val="2"/>
            <w:tcBorders>
              <w:top w:val="nil"/>
              <w:left w:val="nil"/>
              <w:bottom w:val="nil"/>
              <w:right w:val="nil"/>
            </w:tcBorders>
            <w:vAlign w:val="bottom"/>
          </w:tcPr>
          <w:p w14:paraId="680B556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0.052</w:t>
            </w:r>
          </w:p>
        </w:tc>
        <w:tc>
          <w:tcPr>
            <w:tcW w:w="296" w:type="pct"/>
            <w:tcBorders>
              <w:top w:val="nil"/>
              <w:left w:val="nil"/>
              <w:bottom w:val="nil"/>
              <w:right w:val="nil"/>
            </w:tcBorders>
            <w:vAlign w:val="bottom"/>
          </w:tcPr>
          <w:p w14:paraId="15D7395E"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0.337</w:t>
            </w:r>
          </w:p>
        </w:tc>
        <w:tc>
          <w:tcPr>
            <w:tcW w:w="494" w:type="pct"/>
            <w:tcBorders>
              <w:top w:val="nil"/>
              <w:left w:val="nil"/>
              <w:bottom w:val="nil"/>
              <w:right w:val="nil"/>
            </w:tcBorders>
            <w:vAlign w:val="bottom"/>
          </w:tcPr>
          <w:p w14:paraId="7CC0776D"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0.007</w:t>
            </w:r>
          </w:p>
        </w:tc>
        <w:tc>
          <w:tcPr>
            <w:tcW w:w="331" w:type="pct"/>
            <w:tcBorders>
              <w:top w:val="nil"/>
              <w:left w:val="nil"/>
              <w:bottom w:val="nil"/>
              <w:right w:val="nil"/>
            </w:tcBorders>
            <w:vAlign w:val="bottom"/>
          </w:tcPr>
          <w:p w14:paraId="7EB29E35"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17.98</w:t>
            </w:r>
          </w:p>
        </w:tc>
        <w:tc>
          <w:tcPr>
            <w:tcW w:w="335" w:type="pct"/>
            <w:tcBorders>
              <w:top w:val="nil"/>
              <w:left w:val="nil"/>
              <w:bottom w:val="nil"/>
              <w:right w:val="nil"/>
            </w:tcBorders>
            <w:vAlign w:val="bottom"/>
          </w:tcPr>
          <w:p w14:paraId="256C6326"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0.01</w:t>
            </w:r>
          </w:p>
        </w:tc>
        <w:tc>
          <w:tcPr>
            <w:tcW w:w="477" w:type="pct"/>
            <w:tcBorders>
              <w:top w:val="nil"/>
              <w:left w:val="nil"/>
              <w:bottom w:val="nil"/>
              <w:right w:val="nil"/>
            </w:tcBorders>
            <w:vAlign w:val="bottom"/>
          </w:tcPr>
          <w:p w14:paraId="4A246113"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61.07</w:t>
            </w:r>
          </w:p>
        </w:tc>
        <w:tc>
          <w:tcPr>
            <w:tcW w:w="260" w:type="pct"/>
            <w:gridSpan w:val="2"/>
            <w:tcBorders>
              <w:top w:val="nil"/>
              <w:left w:val="nil"/>
              <w:bottom w:val="nil"/>
              <w:right w:val="nil"/>
            </w:tcBorders>
          </w:tcPr>
          <w:p w14:paraId="70ACFF8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w:t>
            </w:r>
          </w:p>
        </w:tc>
      </w:tr>
      <w:tr w:rsidR="001415C3" w:rsidRPr="00631DF0" w14:paraId="73789690" w14:textId="77777777" w:rsidTr="001415C3">
        <w:trPr>
          <w:trHeight w:val="335"/>
        </w:trPr>
        <w:tc>
          <w:tcPr>
            <w:tcW w:w="1187" w:type="pct"/>
            <w:tcBorders>
              <w:top w:val="nil"/>
              <w:bottom w:val="nil"/>
              <w:right w:val="nil"/>
            </w:tcBorders>
          </w:tcPr>
          <w:p w14:paraId="5E5D54F7"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&gt;75% male sample</w:t>
            </w:r>
          </w:p>
        </w:tc>
        <w:tc>
          <w:tcPr>
            <w:tcW w:w="318" w:type="pct"/>
            <w:tcBorders>
              <w:top w:val="nil"/>
              <w:left w:val="nil"/>
              <w:bottom w:val="nil"/>
              <w:right w:val="nil"/>
            </w:tcBorders>
            <w:vAlign w:val="bottom"/>
          </w:tcPr>
          <w:p w14:paraId="3D91679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w:t>
            </w:r>
          </w:p>
        </w:tc>
        <w:tc>
          <w:tcPr>
            <w:tcW w:w="203" w:type="pct"/>
            <w:tcBorders>
              <w:top w:val="nil"/>
              <w:left w:val="nil"/>
              <w:bottom w:val="nil"/>
              <w:right w:val="nil"/>
            </w:tcBorders>
            <w:vAlign w:val="bottom"/>
          </w:tcPr>
          <w:p w14:paraId="0E3EE55E"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366</w:t>
            </w:r>
          </w:p>
        </w:tc>
        <w:tc>
          <w:tcPr>
            <w:tcW w:w="203" w:type="pct"/>
            <w:tcBorders>
              <w:top w:val="nil"/>
              <w:left w:val="nil"/>
              <w:bottom w:val="nil"/>
              <w:right w:val="nil"/>
            </w:tcBorders>
            <w:vAlign w:val="bottom"/>
          </w:tcPr>
          <w:p w14:paraId="1DF209C3"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362</w:t>
            </w:r>
          </w:p>
        </w:tc>
        <w:tc>
          <w:tcPr>
            <w:tcW w:w="203" w:type="pct"/>
            <w:tcBorders>
              <w:top w:val="nil"/>
              <w:left w:val="nil"/>
              <w:bottom w:val="nil"/>
              <w:right w:val="nil"/>
            </w:tcBorders>
            <w:vAlign w:val="bottom"/>
          </w:tcPr>
          <w:p w14:paraId="696D43AC"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728</w:t>
            </w:r>
          </w:p>
        </w:tc>
        <w:tc>
          <w:tcPr>
            <w:tcW w:w="319" w:type="pct"/>
            <w:tcBorders>
              <w:top w:val="nil"/>
              <w:left w:val="nil"/>
              <w:bottom w:val="nil"/>
              <w:right w:val="nil"/>
            </w:tcBorders>
            <w:vAlign w:val="bottom"/>
          </w:tcPr>
          <w:p w14:paraId="1FCA026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-0.208</w:t>
            </w:r>
          </w:p>
        </w:tc>
        <w:tc>
          <w:tcPr>
            <w:tcW w:w="374" w:type="pct"/>
            <w:gridSpan w:val="2"/>
            <w:tcBorders>
              <w:top w:val="nil"/>
              <w:left w:val="nil"/>
              <w:bottom w:val="nil"/>
              <w:right w:val="nil"/>
            </w:tcBorders>
            <w:vAlign w:val="bottom"/>
          </w:tcPr>
          <w:p w14:paraId="23CB69B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-0.449</w:t>
            </w:r>
          </w:p>
        </w:tc>
        <w:tc>
          <w:tcPr>
            <w:tcW w:w="296" w:type="pct"/>
            <w:tcBorders>
              <w:top w:val="nil"/>
              <w:left w:val="nil"/>
              <w:bottom w:val="nil"/>
              <w:right w:val="nil"/>
            </w:tcBorders>
            <w:vAlign w:val="bottom"/>
          </w:tcPr>
          <w:p w14:paraId="4DA23BD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0.033</w:t>
            </w:r>
          </w:p>
        </w:tc>
        <w:tc>
          <w:tcPr>
            <w:tcW w:w="494" w:type="pct"/>
            <w:tcBorders>
              <w:top w:val="nil"/>
              <w:left w:val="nil"/>
              <w:bottom w:val="nil"/>
              <w:right w:val="nil"/>
            </w:tcBorders>
            <w:vAlign w:val="bottom"/>
          </w:tcPr>
          <w:p w14:paraId="63DF463B"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0.091</w:t>
            </w:r>
          </w:p>
        </w:tc>
        <w:tc>
          <w:tcPr>
            <w:tcW w:w="331" w:type="pct"/>
            <w:tcBorders>
              <w:top w:val="nil"/>
              <w:left w:val="nil"/>
              <w:bottom w:val="nil"/>
              <w:right w:val="nil"/>
            </w:tcBorders>
            <w:vAlign w:val="bottom"/>
          </w:tcPr>
          <w:p w14:paraId="07962113"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5.17</w:t>
            </w:r>
          </w:p>
        </w:tc>
        <w:tc>
          <w:tcPr>
            <w:tcW w:w="335" w:type="pct"/>
            <w:tcBorders>
              <w:top w:val="nil"/>
              <w:left w:val="nil"/>
              <w:bottom w:val="nil"/>
              <w:right w:val="nil"/>
            </w:tcBorders>
            <w:vAlign w:val="bottom"/>
          </w:tcPr>
          <w:p w14:paraId="257F8F0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0.16</w:t>
            </w:r>
          </w:p>
        </w:tc>
        <w:tc>
          <w:tcPr>
            <w:tcW w:w="477" w:type="pct"/>
            <w:tcBorders>
              <w:top w:val="nil"/>
              <w:left w:val="nil"/>
              <w:bottom w:val="nil"/>
              <w:right w:val="nil"/>
            </w:tcBorders>
            <w:vAlign w:val="bottom"/>
          </w:tcPr>
          <w:p w14:paraId="299DB636"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41.93</w:t>
            </w:r>
          </w:p>
        </w:tc>
        <w:tc>
          <w:tcPr>
            <w:tcW w:w="260" w:type="pct"/>
            <w:gridSpan w:val="2"/>
            <w:tcBorders>
              <w:top w:val="nil"/>
              <w:left w:val="nil"/>
              <w:bottom w:val="nil"/>
              <w:right w:val="nil"/>
            </w:tcBorders>
          </w:tcPr>
          <w:p w14:paraId="22640CD6"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w:t>
            </w:r>
          </w:p>
        </w:tc>
      </w:tr>
      <w:tr w:rsidR="001415C3" w:rsidRPr="00631DF0" w14:paraId="5B843A26" w14:textId="77777777" w:rsidTr="001415C3">
        <w:trPr>
          <w:trHeight w:val="73"/>
        </w:trPr>
        <w:tc>
          <w:tcPr>
            <w:tcW w:w="1187" w:type="pct"/>
            <w:tcBorders>
              <w:top w:val="nil"/>
              <w:bottom w:val="nil"/>
              <w:right w:val="nil"/>
            </w:tcBorders>
          </w:tcPr>
          <w:p w14:paraId="7434F9EF"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100% female sample</w:t>
            </w:r>
          </w:p>
        </w:tc>
        <w:tc>
          <w:tcPr>
            <w:tcW w:w="318" w:type="pct"/>
            <w:tcBorders>
              <w:top w:val="nil"/>
              <w:left w:val="nil"/>
              <w:bottom w:val="nil"/>
              <w:right w:val="nil"/>
            </w:tcBorders>
            <w:vAlign w:val="bottom"/>
          </w:tcPr>
          <w:p w14:paraId="2F654E1F"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6</w:t>
            </w:r>
          </w:p>
        </w:tc>
        <w:tc>
          <w:tcPr>
            <w:tcW w:w="203" w:type="pct"/>
            <w:tcBorders>
              <w:top w:val="nil"/>
              <w:left w:val="nil"/>
              <w:bottom w:val="nil"/>
              <w:right w:val="nil"/>
            </w:tcBorders>
            <w:vAlign w:val="bottom"/>
          </w:tcPr>
          <w:p w14:paraId="5C72BE52"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17739</w:t>
            </w:r>
          </w:p>
        </w:tc>
        <w:tc>
          <w:tcPr>
            <w:tcW w:w="203" w:type="pct"/>
            <w:tcBorders>
              <w:top w:val="nil"/>
              <w:left w:val="nil"/>
              <w:bottom w:val="nil"/>
              <w:right w:val="nil"/>
            </w:tcBorders>
            <w:vAlign w:val="bottom"/>
          </w:tcPr>
          <w:p w14:paraId="38FC3F6F"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26141</w:t>
            </w:r>
          </w:p>
        </w:tc>
        <w:tc>
          <w:tcPr>
            <w:tcW w:w="203" w:type="pct"/>
            <w:tcBorders>
              <w:top w:val="nil"/>
              <w:left w:val="nil"/>
              <w:bottom w:val="nil"/>
              <w:right w:val="nil"/>
            </w:tcBorders>
            <w:vAlign w:val="bottom"/>
          </w:tcPr>
          <w:p w14:paraId="401A5187"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43880</w:t>
            </w:r>
          </w:p>
        </w:tc>
        <w:tc>
          <w:tcPr>
            <w:tcW w:w="319" w:type="pct"/>
            <w:tcBorders>
              <w:top w:val="nil"/>
              <w:left w:val="nil"/>
              <w:bottom w:val="nil"/>
              <w:right w:val="nil"/>
            </w:tcBorders>
            <w:vAlign w:val="bottom"/>
          </w:tcPr>
          <w:p w14:paraId="4CB6777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0.160</w:t>
            </w:r>
          </w:p>
        </w:tc>
        <w:tc>
          <w:tcPr>
            <w:tcW w:w="374" w:type="pct"/>
            <w:gridSpan w:val="2"/>
            <w:tcBorders>
              <w:top w:val="nil"/>
              <w:left w:val="nil"/>
              <w:bottom w:val="nil"/>
              <w:right w:val="nil"/>
            </w:tcBorders>
            <w:vAlign w:val="bottom"/>
          </w:tcPr>
          <w:p w14:paraId="0F11FEC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0.015</w:t>
            </w:r>
          </w:p>
        </w:tc>
        <w:tc>
          <w:tcPr>
            <w:tcW w:w="296" w:type="pct"/>
            <w:tcBorders>
              <w:top w:val="nil"/>
              <w:left w:val="nil"/>
              <w:bottom w:val="nil"/>
              <w:right w:val="nil"/>
            </w:tcBorders>
            <w:vAlign w:val="bottom"/>
          </w:tcPr>
          <w:p w14:paraId="4066E284"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0.306</w:t>
            </w:r>
          </w:p>
        </w:tc>
        <w:tc>
          <w:tcPr>
            <w:tcW w:w="494" w:type="pct"/>
            <w:tcBorders>
              <w:top w:val="nil"/>
              <w:left w:val="nil"/>
              <w:bottom w:val="nil"/>
              <w:right w:val="nil"/>
            </w:tcBorders>
            <w:vAlign w:val="bottom"/>
          </w:tcPr>
          <w:p w14:paraId="460CC8D4"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0.031</w:t>
            </w:r>
          </w:p>
        </w:tc>
        <w:tc>
          <w:tcPr>
            <w:tcW w:w="331" w:type="pct"/>
            <w:tcBorders>
              <w:top w:val="nil"/>
              <w:left w:val="nil"/>
              <w:bottom w:val="nil"/>
              <w:right w:val="nil"/>
            </w:tcBorders>
            <w:vAlign w:val="bottom"/>
          </w:tcPr>
          <w:p w14:paraId="738155EA"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10.73</w:t>
            </w:r>
          </w:p>
        </w:tc>
        <w:tc>
          <w:tcPr>
            <w:tcW w:w="335" w:type="pct"/>
            <w:tcBorders>
              <w:top w:val="nil"/>
              <w:left w:val="nil"/>
              <w:bottom w:val="nil"/>
              <w:right w:val="nil"/>
            </w:tcBorders>
            <w:vAlign w:val="bottom"/>
          </w:tcPr>
          <w:p w14:paraId="43C9D73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0.06</w:t>
            </w:r>
          </w:p>
        </w:tc>
        <w:tc>
          <w:tcPr>
            <w:tcW w:w="477" w:type="pct"/>
            <w:tcBorders>
              <w:top w:val="nil"/>
              <w:left w:val="nil"/>
              <w:bottom w:val="nil"/>
              <w:right w:val="nil"/>
            </w:tcBorders>
            <w:vAlign w:val="bottom"/>
          </w:tcPr>
          <w:p w14:paraId="315301E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53.41</w:t>
            </w:r>
          </w:p>
        </w:tc>
        <w:tc>
          <w:tcPr>
            <w:tcW w:w="260" w:type="pct"/>
            <w:gridSpan w:val="2"/>
            <w:tcBorders>
              <w:top w:val="nil"/>
              <w:left w:val="nil"/>
              <w:bottom w:val="nil"/>
              <w:right w:val="nil"/>
            </w:tcBorders>
          </w:tcPr>
          <w:p w14:paraId="587D8E8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4</w:t>
            </w:r>
          </w:p>
        </w:tc>
      </w:tr>
      <w:tr w:rsidR="001415C3" w:rsidRPr="00631DF0" w14:paraId="0C13B5F1" w14:textId="77777777" w:rsidTr="001415C3">
        <w:trPr>
          <w:trHeight w:val="335"/>
        </w:trPr>
        <w:tc>
          <w:tcPr>
            <w:tcW w:w="1187" w:type="pct"/>
            <w:tcBorders>
              <w:top w:val="nil"/>
              <w:bottom w:val="nil"/>
              <w:right w:val="nil"/>
            </w:tcBorders>
          </w:tcPr>
          <w:p w14:paraId="7AB79A0B" w14:textId="77777777" w:rsidR="001415C3" w:rsidRPr="00631DF0" w:rsidRDefault="001415C3" w:rsidP="00E42706">
            <w:pPr>
              <w:spacing w:afterLines="60" w:after="144"/>
              <w:rPr>
                <w:rFonts w:ascii="Calibri" w:hAnsi="Calibri"/>
                <w:i/>
                <w:color w:val="000000"/>
                <w:sz w:val="22"/>
                <w:szCs w:val="22"/>
              </w:rPr>
            </w:pPr>
            <w:r w:rsidRPr="00631DF0">
              <w:rPr>
                <w:rFonts w:ascii="Calibri" w:hAnsi="Calibri"/>
                <w:i/>
                <w:color w:val="000000"/>
                <w:sz w:val="22"/>
                <w:szCs w:val="22"/>
              </w:rPr>
              <w:t>100% male sample</w:t>
            </w:r>
          </w:p>
        </w:tc>
        <w:tc>
          <w:tcPr>
            <w:tcW w:w="318" w:type="pct"/>
            <w:tcBorders>
              <w:top w:val="nil"/>
              <w:left w:val="nil"/>
              <w:bottom w:val="nil"/>
              <w:right w:val="nil"/>
            </w:tcBorders>
            <w:vAlign w:val="bottom"/>
          </w:tcPr>
          <w:p w14:paraId="709D9AD1"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3</w:t>
            </w:r>
          </w:p>
        </w:tc>
        <w:tc>
          <w:tcPr>
            <w:tcW w:w="203" w:type="pct"/>
            <w:tcBorders>
              <w:top w:val="nil"/>
              <w:left w:val="nil"/>
              <w:bottom w:val="nil"/>
              <w:right w:val="nil"/>
            </w:tcBorders>
            <w:vAlign w:val="bottom"/>
          </w:tcPr>
          <w:p w14:paraId="694949D2"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353</w:t>
            </w:r>
          </w:p>
        </w:tc>
        <w:tc>
          <w:tcPr>
            <w:tcW w:w="203" w:type="pct"/>
            <w:tcBorders>
              <w:top w:val="nil"/>
              <w:left w:val="nil"/>
              <w:bottom w:val="nil"/>
              <w:right w:val="nil"/>
            </w:tcBorders>
            <w:vAlign w:val="bottom"/>
          </w:tcPr>
          <w:p w14:paraId="3BA1EDE8"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352</w:t>
            </w:r>
          </w:p>
        </w:tc>
        <w:tc>
          <w:tcPr>
            <w:tcW w:w="203" w:type="pct"/>
            <w:tcBorders>
              <w:top w:val="nil"/>
              <w:left w:val="nil"/>
              <w:bottom w:val="nil"/>
              <w:right w:val="nil"/>
            </w:tcBorders>
            <w:vAlign w:val="bottom"/>
          </w:tcPr>
          <w:p w14:paraId="4E30B758" w14:textId="77777777" w:rsidR="001415C3" w:rsidRPr="00631DF0" w:rsidRDefault="001415C3" w:rsidP="00E42706">
            <w:pPr>
              <w:spacing w:afterLines="60" w:after="144"/>
              <w:rPr>
                <w:rFonts w:ascii="Calibri" w:hAnsi="Calibri"/>
                <w:color w:val="000000"/>
                <w:sz w:val="13"/>
                <w:szCs w:val="13"/>
              </w:rPr>
            </w:pPr>
            <w:r w:rsidRPr="00631DF0">
              <w:rPr>
                <w:rFonts w:ascii="Calibri" w:hAnsi="Calibri" w:cs="Calibri"/>
                <w:color w:val="000000"/>
                <w:sz w:val="13"/>
                <w:szCs w:val="13"/>
              </w:rPr>
              <w:t>705</w:t>
            </w:r>
          </w:p>
        </w:tc>
        <w:tc>
          <w:tcPr>
            <w:tcW w:w="319" w:type="pct"/>
            <w:tcBorders>
              <w:top w:val="nil"/>
              <w:left w:val="nil"/>
              <w:bottom w:val="nil"/>
              <w:right w:val="nil"/>
            </w:tcBorders>
            <w:vAlign w:val="bottom"/>
          </w:tcPr>
          <w:p w14:paraId="3DF6918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-0.176</w:t>
            </w:r>
          </w:p>
        </w:tc>
        <w:tc>
          <w:tcPr>
            <w:tcW w:w="374" w:type="pct"/>
            <w:gridSpan w:val="2"/>
            <w:tcBorders>
              <w:top w:val="nil"/>
              <w:left w:val="nil"/>
              <w:bottom w:val="nil"/>
              <w:right w:val="nil"/>
            </w:tcBorders>
            <w:vAlign w:val="bottom"/>
          </w:tcPr>
          <w:p w14:paraId="373A74E3"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-0.427</w:t>
            </w:r>
          </w:p>
        </w:tc>
        <w:tc>
          <w:tcPr>
            <w:tcW w:w="296" w:type="pct"/>
            <w:tcBorders>
              <w:top w:val="nil"/>
              <w:left w:val="nil"/>
              <w:bottom w:val="nil"/>
              <w:right w:val="nil"/>
            </w:tcBorders>
            <w:vAlign w:val="bottom"/>
          </w:tcPr>
          <w:p w14:paraId="58A2F7D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0.074</w:t>
            </w:r>
          </w:p>
        </w:tc>
        <w:tc>
          <w:tcPr>
            <w:tcW w:w="494" w:type="pct"/>
            <w:tcBorders>
              <w:top w:val="nil"/>
              <w:left w:val="nil"/>
              <w:bottom w:val="nil"/>
              <w:right w:val="nil"/>
            </w:tcBorders>
            <w:vAlign w:val="bottom"/>
          </w:tcPr>
          <w:p w14:paraId="7F09CE1C"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0.168</w:t>
            </w:r>
          </w:p>
        </w:tc>
        <w:tc>
          <w:tcPr>
            <w:tcW w:w="331" w:type="pct"/>
            <w:tcBorders>
              <w:top w:val="nil"/>
              <w:left w:val="nil"/>
              <w:bottom w:val="nil"/>
              <w:right w:val="nil"/>
            </w:tcBorders>
            <w:vAlign w:val="bottom"/>
          </w:tcPr>
          <w:p w14:paraId="3635096D"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3.94</w:t>
            </w:r>
          </w:p>
        </w:tc>
        <w:tc>
          <w:tcPr>
            <w:tcW w:w="335" w:type="pct"/>
            <w:tcBorders>
              <w:top w:val="nil"/>
              <w:left w:val="nil"/>
              <w:bottom w:val="nil"/>
              <w:right w:val="nil"/>
            </w:tcBorders>
            <w:vAlign w:val="bottom"/>
          </w:tcPr>
          <w:p w14:paraId="2BB75AD0"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0.14</w:t>
            </w:r>
          </w:p>
        </w:tc>
        <w:tc>
          <w:tcPr>
            <w:tcW w:w="477" w:type="pct"/>
            <w:tcBorders>
              <w:top w:val="nil"/>
              <w:left w:val="nil"/>
              <w:bottom w:val="nil"/>
              <w:right w:val="nil"/>
            </w:tcBorders>
            <w:vAlign w:val="bottom"/>
          </w:tcPr>
          <w:p w14:paraId="3423AA97"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s="Calibri"/>
                <w:color w:val="000000"/>
                <w:sz w:val="22"/>
                <w:szCs w:val="22"/>
              </w:rPr>
              <w:t>49.23</w:t>
            </w:r>
          </w:p>
        </w:tc>
        <w:tc>
          <w:tcPr>
            <w:tcW w:w="260" w:type="pct"/>
            <w:gridSpan w:val="2"/>
            <w:tcBorders>
              <w:top w:val="nil"/>
              <w:left w:val="nil"/>
              <w:bottom w:val="nil"/>
              <w:right w:val="nil"/>
            </w:tcBorders>
          </w:tcPr>
          <w:p w14:paraId="57543234" w14:textId="77777777" w:rsidR="001415C3" w:rsidRPr="00631DF0" w:rsidRDefault="001415C3" w:rsidP="00E42706">
            <w:pPr>
              <w:spacing w:afterLines="60" w:after="144"/>
              <w:rPr>
                <w:rFonts w:ascii="Calibri" w:hAnsi="Calibri"/>
                <w:color w:val="000000"/>
                <w:sz w:val="22"/>
                <w:szCs w:val="22"/>
              </w:rPr>
            </w:pPr>
            <w:r w:rsidRPr="00631DF0">
              <w:rPr>
                <w:rFonts w:ascii="Calibri" w:hAnsi="Calibri"/>
                <w:color w:val="000000"/>
                <w:sz w:val="22"/>
                <w:szCs w:val="22"/>
              </w:rPr>
              <w:t>=</w:t>
            </w:r>
          </w:p>
        </w:tc>
      </w:tr>
    </w:tbl>
    <w:p w14:paraId="6DFA46F7" w14:textId="77777777" w:rsidR="00AA484D" w:rsidRPr="00631DF0" w:rsidRDefault="00AA484D" w:rsidP="00AA484D">
      <w:pPr>
        <w:spacing w:line="360" w:lineRule="auto"/>
      </w:pPr>
    </w:p>
    <w:p w14:paraId="3F47EED0" w14:textId="2AF47D10" w:rsidR="00AA484D" w:rsidRPr="00631DF0" w:rsidRDefault="00AA484D" w:rsidP="00E42706">
      <w:pPr>
        <w:spacing w:after="160"/>
        <w:rPr>
          <w:sz w:val="22"/>
          <w:szCs w:val="22"/>
        </w:rPr>
      </w:pPr>
      <w:r w:rsidRPr="00631DF0">
        <w:rPr>
          <w:b/>
          <w:bCs/>
          <w:sz w:val="22"/>
          <w:szCs w:val="22"/>
        </w:rPr>
        <w:t xml:space="preserve">Table 2 Legend: </w:t>
      </w:r>
      <w:r w:rsidRPr="00631DF0">
        <w:rPr>
          <w:sz w:val="22"/>
          <w:szCs w:val="22"/>
        </w:rPr>
        <w:t>The Notes column annotates:</w:t>
      </w:r>
    </w:p>
    <w:p w14:paraId="45A1849E" w14:textId="2D26E46C" w:rsidR="00AA484D" w:rsidRPr="00631DF0" w:rsidRDefault="00AA484D" w:rsidP="00E42706">
      <w:pPr>
        <w:spacing w:before="160" w:after="160"/>
        <w:rPr>
          <w:sz w:val="22"/>
          <w:szCs w:val="22"/>
        </w:rPr>
      </w:pPr>
      <w:r w:rsidRPr="00631DF0">
        <w:rPr>
          <w:b/>
          <w:bCs/>
          <w:sz w:val="22"/>
          <w:szCs w:val="22"/>
        </w:rPr>
        <w:t xml:space="preserve">* </w:t>
      </w:r>
      <w:r w:rsidRPr="00631DF0">
        <w:rPr>
          <w:sz w:val="22"/>
          <w:szCs w:val="22"/>
        </w:rPr>
        <w:t>the effect estimate is reduced, but results remain statistically significant (as in original article)</w:t>
      </w:r>
    </w:p>
    <w:p w14:paraId="6069802E" w14:textId="0992A1CC" w:rsidR="00AA484D" w:rsidRPr="00631DF0" w:rsidRDefault="00AA484D" w:rsidP="00E42706">
      <w:pPr>
        <w:spacing w:before="160" w:after="160"/>
        <w:rPr>
          <w:sz w:val="22"/>
          <w:szCs w:val="22"/>
        </w:rPr>
      </w:pPr>
      <w:r w:rsidRPr="00631DF0">
        <w:rPr>
          <w:b/>
          <w:bCs/>
          <w:sz w:val="22"/>
          <w:szCs w:val="22"/>
        </w:rPr>
        <w:t>-</w:t>
      </w:r>
      <w:r w:rsidRPr="00631DF0">
        <w:rPr>
          <w:sz w:val="22"/>
          <w:szCs w:val="22"/>
        </w:rPr>
        <w:t xml:space="preserve"> the effect estimate is altered but remain non-significant (as in original article)</w:t>
      </w:r>
    </w:p>
    <w:p w14:paraId="4A675C4C" w14:textId="47F1BEDD" w:rsidR="00AA484D" w:rsidRPr="00631DF0" w:rsidRDefault="00AA484D" w:rsidP="00E42706">
      <w:pPr>
        <w:spacing w:before="160" w:after="160"/>
        <w:rPr>
          <w:b/>
          <w:bCs/>
          <w:sz w:val="22"/>
          <w:szCs w:val="22"/>
        </w:rPr>
      </w:pPr>
      <w:r w:rsidRPr="00631DF0">
        <w:rPr>
          <w:b/>
          <w:bCs/>
          <w:sz w:val="22"/>
          <w:szCs w:val="22"/>
        </w:rPr>
        <w:t>=</w:t>
      </w:r>
      <w:r w:rsidRPr="00631DF0">
        <w:rPr>
          <w:sz w:val="22"/>
          <w:szCs w:val="22"/>
        </w:rPr>
        <w:t xml:space="preserve"> the effect estimate is unchanged by corrections, findings remain same as original article</w:t>
      </w:r>
    </w:p>
    <w:p w14:paraId="7A4CA58D" w14:textId="058F81A7" w:rsidR="00AA484D" w:rsidRPr="00631DF0" w:rsidRDefault="00AA484D" w:rsidP="00E42706">
      <w:pPr>
        <w:spacing w:after="160"/>
        <w:rPr>
          <w:b/>
          <w:bCs/>
          <w:sz w:val="22"/>
          <w:szCs w:val="22"/>
        </w:rPr>
      </w:pPr>
      <w:r w:rsidRPr="00631DF0">
        <w:rPr>
          <w:sz w:val="22"/>
          <w:szCs w:val="22"/>
          <w:vertAlign w:val="superscript"/>
        </w:rPr>
        <w:lastRenderedPageBreak/>
        <w:t xml:space="preserve">1 </w:t>
      </w:r>
      <w:r w:rsidR="00CF4EE6" w:rsidRPr="00631DF0">
        <w:rPr>
          <w:sz w:val="22"/>
          <w:szCs w:val="22"/>
        </w:rPr>
        <w:t xml:space="preserve">The main effect regarding depressive symptoms were reduced from the originally published estimate (g = 0.275, 95% CI = 0.10 - 0.45, p = .002) to a lower estimate (g = 0.162, 95% CI = 0.055 – 0.269, p = 0.003), but the effect remained statistically significant (Fig </w:t>
      </w:r>
      <w:r w:rsidR="007B1A4E" w:rsidRPr="00631DF0">
        <w:rPr>
          <w:sz w:val="22"/>
          <w:szCs w:val="22"/>
        </w:rPr>
        <w:t>1</w:t>
      </w:r>
      <w:r w:rsidR="00CF4EE6" w:rsidRPr="00631DF0">
        <w:rPr>
          <w:sz w:val="22"/>
          <w:szCs w:val="22"/>
        </w:rPr>
        <w:t xml:space="preserve">). </w:t>
      </w:r>
      <w:r w:rsidRPr="00631DF0">
        <w:rPr>
          <w:sz w:val="22"/>
          <w:szCs w:val="22"/>
        </w:rPr>
        <w:t xml:space="preserve">While indication for publication bias </w:t>
      </w:r>
      <w:r w:rsidRPr="00631DF0">
        <w:rPr>
          <w:color w:val="000000" w:themeColor="text1"/>
          <w:sz w:val="22"/>
          <w:szCs w:val="22"/>
        </w:rPr>
        <w:t>remained (Egger's regression intercept = 0.99, p =.018), the random effects trim-and-fill analysis now found no missing studies, producing the same results as the new main analysis. Recalculated meta-regressions still show no relations for study effect sizes with weeks duration (B=-.0016, S.E.=.0012, p=0.191), sample age (B=.0003, S.E.=.0044, p=0.951) or ADA scores (B=.0183, S.E.=0.0431, p=0.671)</w:t>
      </w:r>
      <w:r w:rsidR="005E7F0E" w:rsidRPr="00631DF0">
        <w:rPr>
          <w:color w:val="000000" w:themeColor="text1"/>
          <w:sz w:val="22"/>
          <w:szCs w:val="22"/>
        </w:rPr>
        <w:t>.</w:t>
      </w:r>
    </w:p>
    <w:p w14:paraId="6977F92C" w14:textId="37F59265" w:rsidR="00AA484D" w:rsidRPr="00631DF0" w:rsidRDefault="00AA484D" w:rsidP="00E42706">
      <w:pPr>
        <w:spacing w:after="160"/>
        <w:rPr>
          <w:sz w:val="22"/>
          <w:szCs w:val="22"/>
        </w:rPr>
      </w:pPr>
      <w:r w:rsidRPr="00631DF0">
        <w:rPr>
          <w:sz w:val="22"/>
          <w:szCs w:val="22"/>
          <w:vertAlign w:val="superscript"/>
        </w:rPr>
        <w:t xml:space="preserve">2 </w:t>
      </w:r>
      <w:r w:rsidRPr="00631DF0">
        <w:rPr>
          <w:sz w:val="22"/>
          <w:szCs w:val="22"/>
        </w:rPr>
        <w:t xml:space="preserve">Pooled effects in the “inactive control” subgroup remain statistically significant, but smaller than original estimates (revised g=0.114, </w:t>
      </w:r>
      <w:r w:rsidR="00251C2B" w:rsidRPr="00631DF0">
        <w:rPr>
          <w:sz w:val="22"/>
          <w:szCs w:val="22"/>
        </w:rPr>
        <w:t xml:space="preserve">95% C.I.=0.01 to 0.22, </w:t>
      </w:r>
      <w:r w:rsidRPr="00631DF0">
        <w:rPr>
          <w:sz w:val="22"/>
          <w:szCs w:val="22"/>
        </w:rPr>
        <w:t>p=0.035, vs. original g=0.308,</w:t>
      </w:r>
      <w:r w:rsidR="00251C2B" w:rsidRPr="00631DF0">
        <w:rPr>
          <w:sz w:val="22"/>
          <w:szCs w:val="22"/>
        </w:rPr>
        <w:t xml:space="preserve"> 0.02 to 0.60,</w:t>
      </w:r>
      <w:r w:rsidRPr="00631DF0">
        <w:rPr>
          <w:sz w:val="22"/>
          <w:szCs w:val="22"/>
        </w:rPr>
        <w:t xml:space="preserve"> p=0.038)</w:t>
      </w:r>
      <w:r w:rsidR="00267809" w:rsidRPr="00631DF0">
        <w:rPr>
          <w:sz w:val="22"/>
          <w:szCs w:val="22"/>
        </w:rPr>
        <w:t>, and the effect estimate for t</w:t>
      </w:r>
      <w:r w:rsidR="00641218" w:rsidRPr="00631DF0">
        <w:rPr>
          <w:sz w:val="22"/>
          <w:szCs w:val="22"/>
        </w:rPr>
        <w:t xml:space="preserve">he “active control” subgroup </w:t>
      </w:r>
      <w:r w:rsidR="004D685A" w:rsidRPr="00631DF0">
        <w:rPr>
          <w:sz w:val="22"/>
          <w:szCs w:val="22"/>
        </w:rPr>
        <w:t xml:space="preserve">is </w:t>
      </w:r>
      <w:r w:rsidR="00267809" w:rsidRPr="00631DF0">
        <w:rPr>
          <w:sz w:val="22"/>
          <w:szCs w:val="22"/>
        </w:rPr>
        <w:t xml:space="preserve">now </w:t>
      </w:r>
      <w:r w:rsidR="0065724D" w:rsidRPr="00631DF0">
        <w:rPr>
          <w:sz w:val="22"/>
          <w:szCs w:val="22"/>
        </w:rPr>
        <w:t xml:space="preserve">slightly </w:t>
      </w:r>
      <w:r w:rsidR="004D685A" w:rsidRPr="00631DF0">
        <w:rPr>
          <w:sz w:val="22"/>
          <w:szCs w:val="22"/>
        </w:rPr>
        <w:t>larger than the “inactive control” subgroup (although with large overlap in confidence intervals for both</w:t>
      </w:r>
      <w:r w:rsidR="005B27F6" w:rsidRPr="00631DF0">
        <w:rPr>
          <w:sz w:val="22"/>
          <w:szCs w:val="22"/>
        </w:rPr>
        <w:t>, as before</w:t>
      </w:r>
      <w:r w:rsidR="004D685A" w:rsidRPr="00631DF0">
        <w:rPr>
          <w:sz w:val="22"/>
          <w:szCs w:val="22"/>
        </w:rPr>
        <w:t>). There remained</w:t>
      </w:r>
      <w:r w:rsidRPr="00631DF0">
        <w:rPr>
          <w:sz w:val="22"/>
          <w:szCs w:val="22"/>
        </w:rPr>
        <w:t xml:space="preserve"> no evidence of publication bias significantly altering the findings</w:t>
      </w:r>
      <w:r w:rsidR="004D685A" w:rsidRPr="00631DF0">
        <w:rPr>
          <w:sz w:val="22"/>
          <w:szCs w:val="22"/>
        </w:rPr>
        <w:t xml:space="preserve"> for the “active control” subgroup, although further adjusting the “inactive control” subgroup with trim-and-fill analyses produced null effects for this subgroup (g=0.017, 95% C.I.=-0.0</w:t>
      </w:r>
      <w:r w:rsidR="00641218" w:rsidRPr="00631DF0">
        <w:rPr>
          <w:sz w:val="22"/>
          <w:szCs w:val="22"/>
        </w:rPr>
        <w:t>85</w:t>
      </w:r>
      <w:r w:rsidR="004D685A" w:rsidRPr="00631DF0">
        <w:rPr>
          <w:sz w:val="22"/>
          <w:szCs w:val="22"/>
        </w:rPr>
        <w:t xml:space="preserve"> to 0.</w:t>
      </w:r>
      <w:r w:rsidR="00641218" w:rsidRPr="00631DF0">
        <w:rPr>
          <w:sz w:val="22"/>
          <w:szCs w:val="22"/>
        </w:rPr>
        <w:t>119</w:t>
      </w:r>
      <w:r w:rsidR="004D685A" w:rsidRPr="00631DF0">
        <w:rPr>
          <w:sz w:val="22"/>
          <w:szCs w:val="22"/>
        </w:rPr>
        <w:t xml:space="preserve">, p&gt;0.05). </w:t>
      </w:r>
    </w:p>
    <w:p w14:paraId="3A9EFD01" w14:textId="77777777" w:rsidR="00AA484D" w:rsidRPr="00631DF0" w:rsidRDefault="00AA484D" w:rsidP="00E42706">
      <w:pPr>
        <w:spacing w:after="160"/>
        <w:rPr>
          <w:sz w:val="22"/>
          <w:szCs w:val="22"/>
        </w:rPr>
      </w:pPr>
      <w:r w:rsidRPr="00631DF0">
        <w:rPr>
          <w:sz w:val="22"/>
          <w:szCs w:val="22"/>
          <w:vertAlign w:val="superscript"/>
        </w:rPr>
        <w:t>3</w:t>
      </w:r>
      <w:r w:rsidRPr="00631DF0">
        <w:rPr>
          <w:b/>
          <w:bCs/>
          <w:sz w:val="22"/>
          <w:szCs w:val="22"/>
        </w:rPr>
        <w:t xml:space="preserve"> </w:t>
      </w:r>
      <w:r w:rsidRPr="00631DF0">
        <w:rPr>
          <w:sz w:val="22"/>
          <w:szCs w:val="22"/>
        </w:rPr>
        <w:t xml:space="preserve">Pooled effects on depressive symptoms in the ‘Reducing % fat intake’ subgroup are now smaller and fall short of significance (p=0.067). </w:t>
      </w:r>
    </w:p>
    <w:p w14:paraId="005CD80C" w14:textId="77777777" w:rsidR="00AA484D" w:rsidRPr="00631DF0" w:rsidRDefault="00AA484D" w:rsidP="00E42706">
      <w:pPr>
        <w:spacing w:after="160"/>
        <w:rPr>
          <w:sz w:val="22"/>
          <w:szCs w:val="22"/>
        </w:rPr>
      </w:pPr>
      <w:r w:rsidRPr="00631DF0">
        <w:rPr>
          <w:sz w:val="22"/>
          <w:szCs w:val="22"/>
          <w:vertAlign w:val="superscript"/>
        </w:rPr>
        <w:t>4</w:t>
      </w:r>
      <w:r w:rsidRPr="00631DF0">
        <w:rPr>
          <w:b/>
          <w:bCs/>
          <w:sz w:val="22"/>
          <w:szCs w:val="22"/>
        </w:rPr>
        <w:t xml:space="preserve"> </w:t>
      </w:r>
      <w:r w:rsidRPr="00631DF0">
        <w:rPr>
          <w:sz w:val="22"/>
          <w:szCs w:val="22"/>
        </w:rPr>
        <w:t>As in original article, significantly greater effects from dietary interventions on depression were observed in female sample studies than male sample studies (initially p = .021 between subgroups, revised p=.023).</w:t>
      </w:r>
    </w:p>
    <w:p w14:paraId="04D8FF2F" w14:textId="4F28B2F4" w:rsidR="00790D68" w:rsidRDefault="00790D68" w:rsidP="00AA484D">
      <w:pPr>
        <w:spacing w:after="160" w:line="276" w:lineRule="auto"/>
        <w:rPr>
          <w:sz w:val="22"/>
          <w:szCs w:val="22"/>
        </w:rPr>
      </w:pPr>
      <w:r>
        <w:rPr>
          <w:sz w:val="22"/>
          <w:szCs w:val="22"/>
        </w:rPr>
        <w:br w:type="page"/>
      </w:r>
    </w:p>
    <w:p w14:paraId="67660F15" w14:textId="77777777" w:rsidR="00AA484D" w:rsidRPr="00631DF0" w:rsidRDefault="00AA484D" w:rsidP="00AA484D">
      <w:pPr>
        <w:spacing w:after="160" w:line="276" w:lineRule="auto"/>
        <w:rPr>
          <w:sz w:val="22"/>
          <w:szCs w:val="22"/>
        </w:rPr>
      </w:pPr>
    </w:p>
    <w:p w14:paraId="13C251BF" w14:textId="77777777" w:rsidR="00AA484D" w:rsidRPr="00631DF0" w:rsidRDefault="00AA484D" w:rsidP="00AA484D">
      <w:pPr>
        <w:spacing w:line="360" w:lineRule="auto"/>
      </w:pPr>
    </w:p>
    <w:tbl>
      <w:tblPr>
        <w:tblW w:w="4458"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73"/>
        <w:gridCol w:w="995"/>
        <w:gridCol w:w="508"/>
        <w:gridCol w:w="508"/>
        <w:gridCol w:w="508"/>
        <w:gridCol w:w="1082"/>
        <w:gridCol w:w="74"/>
        <w:gridCol w:w="928"/>
        <w:gridCol w:w="813"/>
        <w:gridCol w:w="1414"/>
        <w:gridCol w:w="947"/>
        <w:gridCol w:w="821"/>
        <w:gridCol w:w="137"/>
        <w:gridCol w:w="816"/>
        <w:gridCol w:w="807"/>
      </w:tblGrid>
      <w:tr w:rsidR="004442E4" w:rsidRPr="00631DF0" w14:paraId="02C953D8" w14:textId="77777777" w:rsidTr="00790D68">
        <w:trPr>
          <w:tblHeader/>
          <w:jc w:val="center"/>
        </w:trPr>
        <w:tc>
          <w:tcPr>
            <w:tcW w:w="5000" w:type="pct"/>
            <w:gridSpan w:val="15"/>
            <w:tcBorders>
              <w:top w:val="nil"/>
              <w:bottom w:val="single" w:sz="4" w:space="0" w:color="auto"/>
              <w:right w:val="nil"/>
            </w:tcBorders>
          </w:tcPr>
          <w:p w14:paraId="20C6B98F" w14:textId="77777777" w:rsidR="004442E4" w:rsidRPr="00631DF0" w:rsidRDefault="004442E4" w:rsidP="00790D68">
            <w:pPr>
              <w:rPr>
                <w:rFonts w:ascii="Calibri" w:hAnsi="Calibri"/>
                <w:color w:val="000000"/>
                <w:sz w:val="22"/>
                <w:szCs w:val="22"/>
              </w:rPr>
            </w:pPr>
            <w:r w:rsidRPr="00631DF0">
              <w:rPr>
                <w:rFonts w:ascii="Calibri" w:hAnsi="Calibri"/>
                <w:bCs/>
                <w:color w:val="000000"/>
                <w:sz w:val="22"/>
                <w:szCs w:val="22"/>
              </w:rPr>
              <w:t>Table 3 from Firth et al. (</w:t>
            </w:r>
            <w:r w:rsidRPr="00631DF0">
              <w:rPr>
                <w:rFonts w:ascii="Calibri" w:hAnsi="Calibri"/>
                <w:bCs/>
                <w:i/>
                <w:iCs/>
                <w:color w:val="000000"/>
                <w:sz w:val="22"/>
                <w:szCs w:val="22"/>
              </w:rPr>
              <w:t>Corrected, see Notes column</w:t>
            </w:r>
            <w:r w:rsidRPr="00631DF0">
              <w:rPr>
                <w:rFonts w:ascii="Calibri" w:hAnsi="Calibri"/>
                <w:bCs/>
                <w:color w:val="000000"/>
                <w:sz w:val="22"/>
                <w:szCs w:val="22"/>
              </w:rPr>
              <w:t xml:space="preserve">). </w:t>
            </w:r>
            <w:r w:rsidRPr="00631DF0">
              <w:rPr>
                <w:rFonts w:ascii="Calibri" w:hAnsi="Calibri"/>
                <w:color w:val="000000"/>
                <w:sz w:val="22"/>
                <w:szCs w:val="22"/>
              </w:rPr>
              <w:t>Effects of dietary interventions on symptoms of anxiety</w:t>
            </w:r>
          </w:p>
        </w:tc>
      </w:tr>
      <w:tr w:rsidR="004442E4" w:rsidRPr="00631DF0" w14:paraId="7962AB85" w14:textId="77777777" w:rsidTr="00790D68">
        <w:trPr>
          <w:trHeight w:val="359"/>
          <w:tblHeader/>
          <w:jc w:val="center"/>
        </w:trPr>
        <w:tc>
          <w:tcPr>
            <w:tcW w:w="1228" w:type="pct"/>
            <w:tcBorders>
              <w:bottom w:val="single" w:sz="4" w:space="0" w:color="auto"/>
              <w:right w:val="nil"/>
            </w:tcBorders>
          </w:tcPr>
          <w:p w14:paraId="00A239BC" w14:textId="77777777" w:rsidR="004442E4" w:rsidRPr="00631DF0" w:rsidRDefault="004442E4" w:rsidP="00790D68">
            <w:pPr>
              <w:rPr>
                <w:rFonts w:ascii="Calibri" w:hAnsi="Calibri"/>
                <w:b/>
                <w:color w:val="000000"/>
                <w:sz w:val="22"/>
                <w:szCs w:val="22"/>
              </w:rPr>
            </w:pPr>
          </w:p>
        </w:tc>
        <w:tc>
          <w:tcPr>
            <w:tcW w:w="362" w:type="pct"/>
            <w:tcBorders>
              <w:left w:val="nil"/>
              <w:bottom w:val="single" w:sz="4" w:space="0" w:color="auto"/>
              <w:right w:val="nil"/>
            </w:tcBorders>
          </w:tcPr>
          <w:p w14:paraId="6A8D9C3A" w14:textId="77777777" w:rsidR="004442E4" w:rsidRPr="00631DF0" w:rsidRDefault="004442E4" w:rsidP="00790D68">
            <w:pPr>
              <w:spacing w:before="80"/>
              <w:jc w:val="both"/>
              <w:rPr>
                <w:rFonts w:ascii="Calibri" w:hAnsi="Calibri"/>
                <w:color w:val="000000"/>
                <w:sz w:val="22"/>
                <w:szCs w:val="22"/>
              </w:rPr>
            </w:pPr>
            <w:r w:rsidRPr="00631DF0">
              <w:rPr>
                <w:rFonts w:ascii="Calibri" w:hAnsi="Calibri"/>
                <w:color w:val="000000"/>
                <w:sz w:val="22"/>
                <w:szCs w:val="22"/>
              </w:rPr>
              <w:t>Sample</w:t>
            </w:r>
          </w:p>
        </w:tc>
        <w:tc>
          <w:tcPr>
            <w:tcW w:w="555" w:type="pct"/>
            <w:gridSpan w:val="3"/>
            <w:tcBorders>
              <w:left w:val="nil"/>
              <w:bottom w:val="single" w:sz="4" w:space="0" w:color="auto"/>
              <w:right w:val="nil"/>
            </w:tcBorders>
          </w:tcPr>
          <w:p w14:paraId="55AF5BBB" w14:textId="77777777" w:rsidR="004442E4" w:rsidRPr="00631DF0" w:rsidRDefault="004442E4" w:rsidP="00790D68">
            <w:pPr>
              <w:rPr>
                <w:rFonts w:ascii="Calibri" w:hAnsi="Calibri"/>
                <w:color w:val="000000"/>
                <w:sz w:val="22"/>
                <w:szCs w:val="22"/>
              </w:rPr>
            </w:pPr>
          </w:p>
        </w:tc>
        <w:tc>
          <w:tcPr>
            <w:tcW w:w="1570" w:type="pct"/>
            <w:gridSpan w:val="5"/>
            <w:tcBorders>
              <w:left w:val="nil"/>
              <w:bottom w:val="single" w:sz="4" w:space="0" w:color="auto"/>
              <w:right w:val="nil"/>
            </w:tcBorders>
          </w:tcPr>
          <w:p w14:paraId="435EF13F" w14:textId="77777777" w:rsidR="004442E4" w:rsidRPr="00631DF0" w:rsidRDefault="004442E4" w:rsidP="00790D68">
            <w:pPr>
              <w:spacing w:before="80"/>
              <w:rPr>
                <w:rFonts w:ascii="Calibri" w:hAnsi="Calibri"/>
                <w:b/>
                <w:color w:val="000000"/>
                <w:sz w:val="22"/>
                <w:szCs w:val="22"/>
              </w:rPr>
            </w:pPr>
            <w:r w:rsidRPr="00631DF0">
              <w:rPr>
                <w:rFonts w:ascii="Calibri" w:hAnsi="Calibri"/>
                <w:b/>
                <w:color w:val="000000"/>
                <w:sz w:val="22"/>
                <w:szCs w:val="22"/>
              </w:rPr>
              <w:t xml:space="preserve">                            Meta-analysis</w:t>
            </w:r>
          </w:p>
        </w:tc>
        <w:tc>
          <w:tcPr>
            <w:tcW w:w="644" w:type="pct"/>
            <w:gridSpan w:val="2"/>
            <w:tcBorders>
              <w:left w:val="nil"/>
              <w:bottom w:val="single" w:sz="4" w:space="0" w:color="auto"/>
              <w:right w:val="nil"/>
            </w:tcBorders>
          </w:tcPr>
          <w:p w14:paraId="2C59CF56" w14:textId="77777777" w:rsidR="004442E4" w:rsidRPr="00631DF0" w:rsidRDefault="004442E4" w:rsidP="00790D68">
            <w:pPr>
              <w:spacing w:before="80"/>
              <w:rPr>
                <w:rFonts w:ascii="Calibri" w:hAnsi="Calibri"/>
                <w:color w:val="000000"/>
                <w:sz w:val="22"/>
                <w:szCs w:val="22"/>
              </w:rPr>
            </w:pPr>
            <w:r w:rsidRPr="00631DF0">
              <w:rPr>
                <w:rFonts w:ascii="Calibri" w:hAnsi="Calibri"/>
                <w:color w:val="000000"/>
                <w:sz w:val="22"/>
                <w:szCs w:val="22"/>
              </w:rPr>
              <w:t>Heterogeneity</w:t>
            </w:r>
          </w:p>
        </w:tc>
        <w:tc>
          <w:tcPr>
            <w:tcW w:w="641" w:type="pct"/>
            <w:gridSpan w:val="3"/>
            <w:tcBorders>
              <w:left w:val="nil"/>
              <w:bottom w:val="single" w:sz="4" w:space="0" w:color="auto"/>
              <w:right w:val="nil"/>
            </w:tcBorders>
          </w:tcPr>
          <w:p w14:paraId="0C73DABB" w14:textId="77777777" w:rsidR="004442E4" w:rsidRPr="00631DF0" w:rsidRDefault="004442E4" w:rsidP="00790D68">
            <w:pPr>
              <w:spacing w:before="80"/>
              <w:rPr>
                <w:rFonts w:ascii="Calibri" w:hAnsi="Calibri"/>
                <w:color w:val="000000"/>
                <w:sz w:val="22"/>
                <w:szCs w:val="22"/>
              </w:rPr>
            </w:pPr>
            <w:r w:rsidRPr="00631DF0">
              <w:rPr>
                <w:rFonts w:ascii="Calibri" w:hAnsi="Calibri"/>
                <w:b/>
                <w:bCs/>
                <w:color w:val="000000"/>
                <w:sz w:val="22"/>
                <w:szCs w:val="22"/>
              </w:rPr>
              <w:t xml:space="preserve">                Notes</w:t>
            </w:r>
          </w:p>
        </w:tc>
      </w:tr>
      <w:tr w:rsidR="004442E4" w:rsidRPr="00631DF0" w14:paraId="7A2A0A45" w14:textId="77777777" w:rsidTr="00790D68">
        <w:trPr>
          <w:trHeight w:val="655"/>
          <w:jc w:val="center"/>
        </w:trPr>
        <w:tc>
          <w:tcPr>
            <w:tcW w:w="1228" w:type="pct"/>
            <w:tcBorders>
              <w:right w:val="nil"/>
            </w:tcBorders>
          </w:tcPr>
          <w:p w14:paraId="595B0A38" w14:textId="77777777" w:rsidR="004442E4" w:rsidRPr="00631DF0" w:rsidRDefault="004442E4" w:rsidP="00790D68">
            <w:pPr>
              <w:spacing w:before="80" w:after="80"/>
              <w:rPr>
                <w:rFonts w:ascii="Calibri" w:hAnsi="Calibri"/>
                <w:color w:val="000000"/>
                <w:sz w:val="22"/>
                <w:szCs w:val="22"/>
              </w:rPr>
            </w:pPr>
          </w:p>
        </w:tc>
        <w:tc>
          <w:tcPr>
            <w:tcW w:w="362" w:type="pct"/>
            <w:tcBorders>
              <w:left w:val="nil"/>
              <w:right w:val="nil"/>
            </w:tcBorders>
          </w:tcPr>
          <w:p w14:paraId="14A3FEC2" w14:textId="77777777" w:rsidR="004442E4" w:rsidRPr="00631DF0" w:rsidRDefault="004442E4" w:rsidP="00790D68">
            <w:pPr>
              <w:spacing w:before="80" w:after="80"/>
              <w:rPr>
                <w:rFonts w:ascii="Calibri" w:hAnsi="Calibri"/>
                <w:color w:val="000000"/>
                <w:sz w:val="22"/>
                <w:szCs w:val="22"/>
              </w:rPr>
            </w:pPr>
            <w:r w:rsidRPr="00631DF0">
              <w:rPr>
                <w:rFonts w:ascii="Calibri" w:hAnsi="Calibri"/>
                <w:color w:val="000000"/>
                <w:sz w:val="22"/>
                <w:szCs w:val="22"/>
              </w:rPr>
              <w:t>Studies</w:t>
            </w:r>
          </w:p>
        </w:tc>
        <w:tc>
          <w:tcPr>
            <w:tcW w:w="555" w:type="pct"/>
            <w:gridSpan w:val="3"/>
            <w:tcBorders>
              <w:left w:val="nil"/>
              <w:right w:val="nil"/>
            </w:tcBorders>
          </w:tcPr>
          <w:p w14:paraId="727107FA" w14:textId="77777777" w:rsidR="004442E4" w:rsidRPr="00631DF0" w:rsidRDefault="004442E4" w:rsidP="00790D68">
            <w:pPr>
              <w:spacing w:before="80" w:after="80"/>
              <w:rPr>
                <w:rFonts w:ascii="Calibri" w:hAnsi="Calibri"/>
                <w:color w:val="000000"/>
                <w:sz w:val="22"/>
                <w:szCs w:val="22"/>
              </w:rPr>
            </w:pPr>
            <w:r w:rsidRPr="00631DF0">
              <w:rPr>
                <w:rFonts w:ascii="Calibri" w:hAnsi="Calibri"/>
                <w:color w:val="000000"/>
                <w:sz w:val="18"/>
                <w:szCs w:val="18"/>
              </w:rPr>
              <w:t>Diet / Ctrl / Total</w:t>
            </w:r>
          </w:p>
        </w:tc>
        <w:tc>
          <w:tcPr>
            <w:tcW w:w="421" w:type="pct"/>
            <w:gridSpan w:val="2"/>
            <w:tcBorders>
              <w:left w:val="nil"/>
              <w:right w:val="nil"/>
            </w:tcBorders>
          </w:tcPr>
          <w:p w14:paraId="754C082A" w14:textId="77777777" w:rsidR="004442E4" w:rsidRPr="00631DF0" w:rsidRDefault="004442E4" w:rsidP="00790D68">
            <w:pPr>
              <w:spacing w:before="80" w:after="80"/>
              <w:rPr>
                <w:rFonts w:ascii="Calibri" w:hAnsi="Calibri"/>
                <w:b/>
                <w:color w:val="000000"/>
                <w:sz w:val="22"/>
                <w:szCs w:val="22"/>
              </w:rPr>
            </w:pPr>
            <w:r w:rsidRPr="00631DF0">
              <w:rPr>
                <w:rFonts w:ascii="Calibri" w:hAnsi="Calibri"/>
                <w:b/>
                <w:color w:val="000000"/>
                <w:sz w:val="22"/>
                <w:szCs w:val="22"/>
              </w:rPr>
              <w:t>Hedge’s</w:t>
            </w:r>
            <w:r w:rsidRPr="00631DF0">
              <w:rPr>
                <w:rFonts w:ascii="Calibri" w:hAnsi="Calibri"/>
                <w:b/>
                <w:i/>
                <w:color w:val="000000"/>
                <w:sz w:val="22"/>
                <w:szCs w:val="22"/>
              </w:rPr>
              <w:t xml:space="preserve"> g</w:t>
            </w:r>
          </w:p>
        </w:tc>
        <w:tc>
          <w:tcPr>
            <w:tcW w:w="634" w:type="pct"/>
            <w:gridSpan w:val="2"/>
            <w:tcBorders>
              <w:left w:val="nil"/>
              <w:right w:val="nil"/>
            </w:tcBorders>
          </w:tcPr>
          <w:p w14:paraId="00E22753" w14:textId="77777777" w:rsidR="004442E4" w:rsidRPr="00631DF0" w:rsidRDefault="004442E4" w:rsidP="00790D68">
            <w:pPr>
              <w:spacing w:before="80" w:after="80"/>
              <w:rPr>
                <w:rFonts w:ascii="Calibri" w:hAnsi="Calibri"/>
                <w:b/>
                <w:color w:val="000000"/>
                <w:sz w:val="22"/>
                <w:szCs w:val="22"/>
              </w:rPr>
            </w:pPr>
            <w:r w:rsidRPr="00631DF0">
              <w:rPr>
                <w:rFonts w:ascii="Calibri" w:hAnsi="Calibri"/>
                <w:b/>
                <w:color w:val="000000"/>
                <w:sz w:val="22"/>
                <w:szCs w:val="22"/>
              </w:rPr>
              <w:t xml:space="preserve">        95% CI</w:t>
            </w:r>
          </w:p>
        </w:tc>
        <w:tc>
          <w:tcPr>
            <w:tcW w:w="515" w:type="pct"/>
            <w:tcBorders>
              <w:left w:val="nil"/>
              <w:right w:val="nil"/>
            </w:tcBorders>
          </w:tcPr>
          <w:p w14:paraId="7F0B5C90" w14:textId="77777777" w:rsidR="004442E4" w:rsidRPr="00631DF0" w:rsidRDefault="004442E4" w:rsidP="00790D68">
            <w:pPr>
              <w:spacing w:before="80" w:after="80"/>
              <w:rPr>
                <w:rFonts w:ascii="Calibri" w:hAnsi="Calibri"/>
                <w:b/>
                <w:color w:val="000000"/>
                <w:sz w:val="22"/>
                <w:szCs w:val="22"/>
              </w:rPr>
            </w:pPr>
            <w:r w:rsidRPr="00631DF0">
              <w:rPr>
                <w:rFonts w:ascii="Calibri" w:hAnsi="Calibri"/>
                <w:b/>
                <w:color w:val="000000"/>
                <w:sz w:val="22"/>
                <w:szCs w:val="22"/>
              </w:rPr>
              <w:t>P value</w:t>
            </w:r>
          </w:p>
        </w:tc>
        <w:tc>
          <w:tcPr>
            <w:tcW w:w="345" w:type="pct"/>
            <w:tcBorders>
              <w:left w:val="nil"/>
              <w:right w:val="nil"/>
            </w:tcBorders>
          </w:tcPr>
          <w:p w14:paraId="71EAF01B" w14:textId="77777777" w:rsidR="004442E4" w:rsidRPr="00631DF0" w:rsidRDefault="004442E4" w:rsidP="00790D68">
            <w:pPr>
              <w:spacing w:before="80" w:after="80"/>
              <w:rPr>
                <w:rFonts w:ascii="Calibri" w:hAnsi="Calibri"/>
                <w:color w:val="000000"/>
                <w:sz w:val="22"/>
                <w:szCs w:val="22"/>
              </w:rPr>
            </w:pPr>
            <w:r w:rsidRPr="00631DF0">
              <w:rPr>
                <w:rFonts w:ascii="Calibri" w:hAnsi="Calibri"/>
                <w:color w:val="000000"/>
                <w:sz w:val="22"/>
                <w:szCs w:val="22"/>
              </w:rPr>
              <w:t>Q-value</w:t>
            </w:r>
          </w:p>
        </w:tc>
        <w:tc>
          <w:tcPr>
            <w:tcW w:w="349" w:type="pct"/>
            <w:gridSpan w:val="2"/>
            <w:tcBorders>
              <w:left w:val="nil"/>
              <w:right w:val="nil"/>
            </w:tcBorders>
          </w:tcPr>
          <w:p w14:paraId="5D0A217C" w14:textId="77777777" w:rsidR="004442E4" w:rsidRPr="00631DF0" w:rsidRDefault="004442E4" w:rsidP="00790D68">
            <w:pPr>
              <w:spacing w:before="80" w:after="80"/>
              <w:rPr>
                <w:rFonts w:ascii="Calibri" w:hAnsi="Calibri"/>
                <w:color w:val="000000"/>
                <w:sz w:val="22"/>
                <w:szCs w:val="22"/>
              </w:rPr>
            </w:pPr>
            <w:r w:rsidRPr="00631DF0">
              <w:rPr>
                <w:rFonts w:ascii="Calibri" w:hAnsi="Calibri"/>
                <w:color w:val="000000"/>
                <w:sz w:val="22"/>
                <w:szCs w:val="22"/>
              </w:rPr>
              <w:t>P value</w:t>
            </w:r>
          </w:p>
        </w:tc>
        <w:tc>
          <w:tcPr>
            <w:tcW w:w="297" w:type="pct"/>
            <w:tcBorders>
              <w:left w:val="nil"/>
              <w:right w:val="nil"/>
            </w:tcBorders>
          </w:tcPr>
          <w:p w14:paraId="68B37E9E" w14:textId="77777777" w:rsidR="004442E4" w:rsidRPr="00631DF0" w:rsidRDefault="004442E4" w:rsidP="00790D68">
            <w:pPr>
              <w:tabs>
                <w:tab w:val="left" w:pos="2792"/>
              </w:tabs>
              <w:spacing w:before="80" w:after="80"/>
              <w:rPr>
                <w:rFonts w:ascii="Calibri" w:hAnsi="Calibri"/>
                <w:color w:val="000000"/>
                <w:sz w:val="22"/>
                <w:szCs w:val="22"/>
              </w:rPr>
            </w:pPr>
            <w:r w:rsidRPr="00631DF0">
              <w:rPr>
                <w:rFonts w:ascii="Calibri" w:hAnsi="Calibri"/>
                <w:color w:val="000000"/>
                <w:sz w:val="22"/>
                <w:szCs w:val="22"/>
              </w:rPr>
              <w:t>I</w:t>
            </w:r>
            <w:r w:rsidRPr="00631DF0">
              <w:rPr>
                <w:rFonts w:ascii="Calibri" w:hAnsi="Calibri"/>
                <w:color w:val="000000"/>
                <w:sz w:val="22"/>
                <w:szCs w:val="22"/>
                <w:vertAlign w:val="superscript"/>
              </w:rPr>
              <w:t>2</w:t>
            </w:r>
          </w:p>
        </w:tc>
        <w:tc>
          <w:tcPr>
            <w:tcW w:w="294" w:type="pct"/>
            <w:tcBorders>
              <w:left w:val="nil"/>
              <w:right w:val="nil"/>
            </w:tcBorders>
          </w:tcPr>
          <w:p w14:paraId="490D54CE" w14:textId="77777777" w:rsidR="004442E4" w:rsidRPr="00631DF0" w:rsidRDefault="004442E4" w:rsidP="00790D68">
            <w:pPr>
              <w:tabs>
                <w:tab w:val="left" w:pos="2792"/>
              </w:tabs>
              <w:spacing w:before="80" w:after="80"/>
              <w:rPr>
                <w:rFonts w:ascii="Calibri" w:hAnsi="Calibri"/>
                <w:b/>
                <w:bCs/>
                <w:color w:val="000000"/>
                <w:sz w:val="22"/>
                <w:szCs w:val="22"/>
              </w:rPr>
            </w:pPr>
          </w:p>
        </w:tc>
      </w:tr>
      <w:tr w:rsidR="008B57BD" w:rsidRPr="00631DF0" w14:paraId="1C600B10" w14:textId="77777777" w:rsidTr="008B57BD">
        <w:trPr>
          <w:trHeight w:val="449"/>
          <w:jc w:val="center"/>
        </w:trPr>
        <w:tc>
          <w:tcPr>
            <w:tcW w:w="1228" w:type="pct"/>
            <w:tcBorders>
              <w:bottom w:val="nil"/>
              <w:right w:val="nil"/>
            </w:tcBorders>
          </w:tcPr>
          <w:p w14:paraId="55D8020C" w14:textId="77777777" w:rsidR="008B57BD" w:rsidRPr="00631DF0" w:rsidRDefault="008B57BD" w:rsidP="00790D68">
            <w:pPr>
              <w:spacing w:before="80" w:afterLines="60" w:after="144"/>
              <w:rPr>
                <w:rFonts w:ascii="Calibri" w:hAnsi="Calibri"/>
                <w:i/>
                <w:color w:val="000000"/>
                <w:sz w:val="22"/>
                <w:szCs w:val="22"/>
              </w:rPr>
            </w:pPr>
            <w:r w:rsidRPr="00631DF0">
              <w:rPr>
                <w:rFonts w:ascii="Calibri" w:hAnsi="Calibri"/>
                <w:i/>
                <w:color w:val="000000"/>
                <w:sz w:val="22"/>
                <w:szCs w:val="22"/>
              </w:rPr>
              <w:t>Main Analysis</w:t>
            </w:r>
          </w:p>
        </w:tc>
        <w:tc>
          <w:tcPr>
            <w:tcW w:w="362" w:type="pct"/>
            <w:tcBorders>
              <w:left w:val="nil"/>
              <w:bottom w:val="nil"/>
              <w:right w:val="nil"/>
            </w:tcBorders>
            <w:vAlign w:val="bottom"/>
          </w:tcPr>
          <w:p w14:paraId="5AD364C5" w14:textId="77777777" w:rsidR="008B57BD" w:rsidRPr="00631DF0" w:rsidRDefault="008B57BD" w:rsidP="00790D68">
            <w:pPr>
              <w:spacing w:before="80" w:afterLines="60" w:after="144"/>
              <w:rPr>
                <w:rFonts w:ascii="Calibri" w:hAnsi="Calibri"/>
                <w:color w:val="000000"/>
                <w:sz w:val="22"/>
                <w:szCs w:val="22"/>
              </w:rPr>
            </w:pPr>
            <w:r w:rsidRPr="00631DF0">
              <w:rPr>
                <w:rFonts w:ascii="Calibri" w:hAnsi="Calibri" w:cs="Calibri"/>
                <w:color w:val="000000"/>
                <w:sz w:val="22"/>
                <w:szCs w:val="22"/>
              </w:rPr>
              <w:t>11</w:t>
            </w:r>
          </w:p>
        </w:tc>
        <w:tc>
          <w:tcPr>
            <w:tcW w:w="185" w:type="pct"/>
            <w:tcBorders>
              <w:left w:val="nil"/>
              <w:bottom w:val="nil"/>
              <w:right w:val="nil"/>
            </w:tcBorders>
            <w:vAlign w:val="bottom"/>
          </w:tcPr>
          <w:p w14:paraId="7ACDAE4F" w14:textId="77777777" w:rsidR="008B57BD" w:rsidRPr="00631DF0" w:rsidRDefault="008B57BD" w:rsidP="00790D68">
            <w:pPr>
              <w:spacing w:before="80" w:afterLines="60" w:after="144"/>
              <w:rPr>
                <w:rFonts w:ascii="Calibri" w:hAnsi="Calibri"/>
                <w:color w:val="000000"/>
                <w:sz w:val="13"/>
                <w:szCs w:val="13"/>
              </w:rPr>
            </w:pPr>
            <w:r w:rsidRPr="00631DF0">
              <w:rPr>
                <w:rFonts w:ascii="Calibri" w:hAnsi="Calibri" w:cs="Calibri"/>
                <w:color w:val="000000"/>
                <w:sz w:val="13"/>
                <w:szCs w:val="13"/>
              </w:rPr>
              <w:t>1213</w:t>
            </w:r>
          </w:p>
        </w:tc>
        <w:tc>
          <w:tcPr>
            <w:tcW w:w="185" w:type="pct"/>
            <w:tcBorders>
              <w:left w:val="nil"/>
              <w:bottom w:val="nil"/>
              <w:right w:val="nil"/>
            </w:tcBorders>
            <w:vAlign w:val="bottom"/>
          </w:tcPr>
          <w:p w14:paraId="3FA4F73F" w14:textId="77777777" w:rsidR="008B57BD" w:rsidRPr="00631DF0" w:rsidRDefault="008B57BD" w:rsidP="00790D68">
            <w:pPr>
              <w:spacing w:before="80" w:afterLines="60" w:after="144"/>
              <w:rPr>
                <w:rFonts w:ascii="Calibri" w:hAnsi="Calibri"/>
                <w:color w:val="000000"/>
                <w:sz w:val="13"/>
                <w:szCs w:val="13"/>
              </w:rPr>
            </w:pPr>
            <w:r w:rsidRPr="00631DF0">
              <w:rPr>
                <w:rFonts w:ascii="Calibri" w:hAnsi="Calibri" w:cs="Calibri"/>
                <w:color w:val="000000"/>
                <w:sz w:val="13"/>
                <w:szCs w:val="13"/>
              </w:rPr>
              <w:t>1057</w:t>
            </w:r>
          </w:p>
        </w:tc>
        <w:tc>
          <w:tcPr>
            <w:tcW w:w="185" w:type="pct"/>
            <w:tcBorders>
              <w:left w:val="nil"/>
              <w:bottom w:val="nil"/>
              <w:right w:val="nil"/>
            </w:tcBorders>
            <w:vAlign w:val="bottom"/>
          </w:tcPr>
          <w:p w14:paraId="36AE111E" w14:textId="77777777" w:rsidR="008B57BD" w:rsidRPr="00631DF0" w:rsidRDefault="008B57BD" w:rsidP="00790D68">
            <w:pPr>
              <w:spacing w:before="80" w:afterLines="60" w:after="144"/>
              <w:rPr>
                <w:rFonts w:ascii="Calibri" w:hAnsi="Calibri"/>
                <w:color w:val="000000"/>
                <w:sz w:val="13"/>
                <w:szCs w:val="13"/>
              </w:rPr>
            </w:pPr>
            <w:r w:rsidRPr="00631DF0">
              <w:rPr>
                <w:rFonts w:ascii="Calibri" w:hAnsi="Calibri" w:cs="Calibri"/>
                <w:color w:val="000000"/>
                <w:sz w:val="13"/>
                <w:szCs w:val="13"/>
              </w:rPr>
              <w:t>2270</w:t>
            </w:r>
          </w:p>
        </w:tc>
        <w:tc>
          <w:tcPr>
            <w:tcW w:w="394" w:type="pct"/>
            <w:tcBorders>
              <w:left w:val="nil"/>
              <w:bottom w:val="nil"/>
              <w:right w:val="nil"/>
            </w:tcBorders>
            <w:vAlign w:val="bottom"/>
          </w:tcPr>
          <w:p w14:paraId="4ED36E96" w14:textId="77777777" w:rsidR="008B57BD" w:rsidRPr="00631DF0" w:rsidRDefault="008B57BD" w:rsidP="00790D68">
            <w:pPr>
              <w:spacing w:before="80" w:afterLines="60" w:after="144"/>
              <w:rPr>
                <w:rFonts w:ascii="Calibri" w:hAnsi="Calibri"/>
                <w:color w:val="000000"/>
                <w:sz w:val="22"/>
                <w:szCs w:val="22"/>
              </w:rPr>
            </w:pPr>
            <w:r w:rsidRPr="00631DF0">
              <w:rPr>
                <w:rFonts w:ascii="Calibri" w:hAnsi="Calibri" w:cs="Calibri"/>
                <w:color w:val="000000"/>
                <w:sz w:val="22"/>
                <w:szCs w:val="22"/>
              </w:rPr>
              <w:t>0.085</w:t>
            </w:r>
          </w:p>
        </w:tc>
        <w:tc>
          <w:tcPr>
            <w:tcW w:w="365" w:type="pct"/>
            <w:gridSpan w:val="2"/>
            <w:tcBorders>
              <w:left w:val="nil"/>
              <w:bottom w:val="nil"/>
              <w:right w:val="nil"/>
            </w:tcBorders>
            <w:vAlign w:val="bottom"/>
          </w:tcPr>
          <w:p w14:paraId="20463D4C" w14:textId="77777777" w:rsidR="008B57BD" w:rsidRPr="00631DF0" w:rsidRDefault="008B57BD" w:rsidP="00790D68">
            <w:pPr>
              <w:spacing w:before="80" w:afterLines="60" w:after="144"/>
              <w:rPr>
                <w:rFonts w:ascii="Calibri" w:hAnsi="Calibri"/>
                <w:color w:val="000000"/>
                <w:sz w:val="22"/>
                <w:szCs w:val="22"/>
              </w:rPr>
            </w:pPr>
            <w:r w:rsidRPr="00631DF0">
              <w:rPr>
                <w:rFonts w:ascii="Calibri" w:hAnsi="Calibri" w:cs="Calibri"/>
                <w:color w:val="000000"/>
                <w:sz w:val="22"/>
                <w:szCs w:val="22"/>
              </w:rPr>
              <w:t>-0.031</w:t>
            </w:r>
          </w:p>
        </w:tc>
        <w:tc>
          <w:tcPr>
            <w:tcW w:w="296" w:type="pct"/>
            <w:tcBorders>
              <w:left w:val="nil"/>
              <w:bottom w:val="nil"/>
              <w:right w:val="nil"/>
            </w:tcBorders>
            <w:vAlign w:val="bottom"/>
          </w:tcPr>
          <w:p w14:paraId="41AA470E" w14:textId="77777777" w:rsidR="008B57BD" w:rsidRPr="00631DF0" w:rsidRDefault="008B57BD" w:rsidP="00790D68">
            <w:pPr>
              <w:spacing w:before="80" w:afterLines="60" w:after="144"/>
              <w:rPr>
                <w:rFonts w:ascii="Calibri" w:hAnsi="Calibri"/>
                <w:color w:val="000000"/>
                <w:sz w:val="22"/>
                <w:szCs w:val="22"/>
              </w:rPr>
            </w:pPr>
            <w:r w:rsidRPr="00631DF0">
              <w:rPr>
                <w:rFonts w:ascii="Calibri" w:hAnsi="Calibri" w:cs="Calibri"/>
                <w:color w:val="000000"/>
                <w:sz w:val="22"/>
                <w:szCs w:val="22"/>
              </w:rPr>
              <w:t>0.202</w:t>
            </w:r>
          </w:p>
        </w:tc>
        <w:tc>
          <w:tcPr>
            <w:tcW w:w="515" w:type="pct"/>
            <w:tcBorders>
              <w:left w:val="nil"/>
              <w:bottom w:val="nil"/>
              <w:right w:val="nil"/>
            </w:tcBorders>
            <w:vAlign w:val="bottom"/>
          </w:tcPr>
          <w:p w14:paraId="3C74B1A3" w14:textId="77777777" w:rsidR="008B57BD" w:rsidRPr="00631DF0" w:rsidRDefault="008B57BD" w:rsidP="00790D68">
            <w:pPr>
              <w:spacing w:before="80" w:afterLines="60" w:after="144"/>
              <w:rPr>
                <w:rFonts w:ascii="Calibri" w:hAnsi="Calibri"/>
                <w:color w:val="000000"/>
                <w:sz w:val="22"/>
                <w:szCs w:val="22"/>
              </w:rPr>
            </w:pPr>
            <w:r w:rsidRPr="00631DF0">
              <w:rPr>
                <w:rFonts w:ascii="Calibri" w:hAnsi="Calibri" w:cs="Calibri"/>
                <w:color w:val="000000"/>
                <w:sz w:val="22"/>
                <w:szCs w:val="22"/>
              </w:rPr>
              <w:t>0.151</w:t>
            </w:r>
          </w:p>
        </w:tc>
        <w:tc>
          <w:tcPr>
            <w:tcW w:w="345" w:type="pct"/>
            <w:tcBorders>
              <w:left w:val="nil"/>
              <w:bottom w:val="nil"/>
              <w:right w:val="nil"/>
            </w:tcBorders>
            <w:vAlign w:val="bottom"/>
          </w:tcPr>
          <w:p w14:paraId="63CF93FA" w14:textId="77777777" w:rsidR="008B57BD" w:rsidRPr="00631DF0" w:rsidRDefault="008B57BD" w:rsidP="00790D68">
            <w:pPr>
              <w:spacing w:before="80" w:afterLines="60" w:after="144"/>
              <w:rPr>
                <w:rFonts w:ascii="Calibri" w:hAnsi="Calibri"/>
                <w:color w:val="000000"/>
                <w:sz w:val="22"/>
                <w:szCs w:val="22"/>
              </w:rPr>
            </w:pPr>
            <w:r w:rsidRPr="00631DF0">
              <w:rPr>
                <w:rFonts w:ascii="Calibri" w:hAnsi="Calibri" w:cs="Calibri"/>
                <w:color w:val="000000"/>
                <w:sz w:val="22"/>
                <w:szCs w:val="22"/>
              </w:rPr>
              <w:t>16.61</w:t>
            </w:r>
          </w:p>
        </w:tc>
        <w:tc>
          <w:tcPr>
            <w:tcW w:w="349" w:type="pct"/>
            <w:gridSpan w:val="2"/>
            <w:tcBorders>
              <w:left w:val="nil"/>
              <w:bottom w:val="nil"/>
              <w:right w:val="nil"/>
            </w:tcBorders>
            <w:vAlign w:val="bottom"/>
          </w:tcPr>
          <w:p w14:paraId="2D6CCEE3" w14:textId="77777777" w:rsidR="008B57BD" w:rsidRPr="00631DF0" w:rsidRDefault="008B57BD" w:rsidP="00790D68">
            <w:pPr>
              <w:spacing w:before="80" w:afterLines="60" w:after="144"/>
              <w:rPr>
                <w:rFonts w:ascii="Calibri" w:hAnsi="Calibri"/>
                <w:color w:val="000000"/>
                <w:sz w:val="22"/>
                <w:szCs w:val="22"/>
              </w:rPr>
            </w:pPr>
            <w:r w:rsidRPr="00631DF0">
              <w:rPr>
                <w:rFonts w:ascii="Calibri" w:hAnsi="Calibri" w:cs="Calibri"/>
                <w:color w:val="000000"/>
                <w:sz w:val="22"/>
                <w:szCs w:val="22"/>
              </w:rPr>
              <w:t>0.08</w:t>
            </w:r>
          </w:p>
        </w:tc>
        <w:tc>
          <w:tcPr>
            <w:tcW w:w="297" w:type="pct"/>
            <w:tcBorders>
              <w:left w:val="nil"/>
              <w:bottom w:val="nil"/>
              <w:right w:val="nil"/>
            </w:tcBorders>
          </w:tcPr>
          <w:p w14:paraId="44AE5B49" w14:textId="60A84DF9" w:rsidR="008B57BD" w:rsidRPr="00631DF0" w:rsidRDefault="008B57BD" w:rsidP="00790D68">
            <w:pPr>
              <w:spacing w:before="80" w:afterLines="60" w:after="144"/>
              <w:rPr>
                <w:rFonts w:ascii="Calibri" w:hAnsi="Calibri"/>
                <w:color w:val="000000"/>
                <w:sz w:val="22"/>
                <w:szCs w:val="22"/>
              </w:rPr>
            </w:pPr>
            <w:r w:rsidRPr="00631DF0">
              <w:rPr>
                <w:rFonts w:ascii="Calibri" w:hAnsi="Calibri"/>
                <w:color w:val="000000"/>
                <w:sz w:val="22"/>
                <w:szCs w:val="22"/>
              </w:rPr>
              <w:t xml:space="preserve">39.78        </w:t>
            </w:r>
          </w:p>
        </w:tc>
        <w:tc>
          <w:tcPr>
            <w:tcW w:w="294" w:type="pct"/>
            <w:tcBorders>
              <w:left w:val="nil"/>
              <w:bottom w:val="nil"/>
              <w:right w:val="nil"/>
            </w:tcBorders>
          </w:tcPr>
          <w:p w14:paraId="4249B7FA" w14:textId="298B50D2" w:rsidR="008B57BD" w:rsidRPr="00631DF0" w:rsidRDefault="008B57BD" w:rsidP="00790D68">
            <w:pPr>
              <w:spacing w:before="80" w:afterLines="60" w:after="144"/>
              <w:rPr>
                <w:rFonts w:ascii="Calibri" w:hAnsi="Calibri"/>
                <w:color w:val="000000"/>
                <w:sz w:val="22"/>
                <w:szCs w:val="22"/>
              </w:rPr>
            </w:pPr>
            <w:r>
              <w:rPr>
                <w:rFonts w:ascii="Calibri" w:hAnsi="Calibri"/>
                <w:color w:val="000000"/>
                <w:sz w:val="22"/>
                <w:szCs w:val="22"/>
              </w:rPr>
              <w:t>1</w:t>
            </w:r>
          </w:p>
        </w:tc>
      </w:tr>
      <w:tr w:rsidR="008B57BD" w:rsidRPr="00631DF0" w14:paraId="0FF13566" w14:textId="77777777" w:rsidTr="008B57BD">
        <w:trPr>
          <w:trHeight w:val="357"/>
          <w:jc w:val="center"/>
        </w:trPr>
        <w:tc>
          <w:tcPr>
            <w:tcW w:w="1228" w:type="pct"/>
            <w:tcBorders>
              <w:top w:val="nil"/>
              <w:bottom w:val="nil"/>
              <w:right w:val="nil"/>
            </w:tcBorders>
          </w:tcPr>
          <w:p w14:paraId="2B951D89" w14:textId="77777777" w:rsidR="008B57BD" w:rsidRPr="00631DF0" w:rsidRDefault="008B57BD" w:rsidP="00790D68">
            <w:pPr>
              <w:spacing w:afterLines="60" w:after="144"/>
              <w:rPr>
                <w:rFonts w:ascii="Calibri" w:hAnsi="Calibri"/>
                <w:i/>
                <w:color w:val="000000"/>
                <w:sz w:val="22"/>
                <w:szCs w:val="22"/>
              </w:rPr>
            </w:pPr>
            <w:r w:rsidRPr="00631DF0">
              <w:rPr>
                <w:rFonts w:ascii="Calibri" w:hAnsi="Calibri"/>
                <w:i/>
                <w:color w:val="000000"/>
                <w:sz w:val="22"/>
                <w:szCs w:val="22"/>
              </w:rPr>
              <w:t>High Quality Studies</w:t>
            </w:r>
          </w:p>
        </w:tc>
        <w:tc>
          <w:tcPr>
            <w:tcW w:w="362" w:type="pct"/>
            <w:tcBorders>
              <w:top w:val="nil"/>
              <w:left w:val="nil"/>
              <w:bottom w:val="nil"/>
              <w:right w:val="nil"/>
            </w:tcBorders>
            <w:vAlign w:val="bottom"/>
          </w:tcPr>
          <w:p w14:paraId="129AD781"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8</w:t>
            </w:r>
          </w:p>
        </w:tc>
        <w:tc>
          <w:tcPr>
            <w:tcW w:w="185" w:type="pct"/>
            <w:tcBorders>
              <w:top w:val="nil"/>
              <w:left w:val="nil"/>
              <w:bottom w:val="nil"/>
              <w:right w:val="nil"/>
            </w:tcBorders>
            <w:vAlign w:val="bottom"/>
          </w:tcPr>
          <w:p w14:paraId="594A3552" w14:textId="77777777" w:rsidR="008B57BD" w:rsidRPr="00631DF0" w:rsidRDefault="008B57BD" w:rsidP="00790D68">
            <w:pPr>
              <w:spacing w:afterLines="60" w:after="144"/>
              <w:rPr>
                <w:rFonts w:ascii="Calibri" w:hAnsi="Calibri"/>
                <w:color w:val="000000"/>
                <w:sz w:val="13"/>
                <w:szCs w:val="13"/>
              </w:rPr>
            </w:pPr>
            <w:r w:rsidRPr="00631DF0">
              <w:rPr>
                <w:rFonts w:ascii="Calibri" w:hAnsi="Calibri" w:cs="Calibri"/>
                <w:color w:val="000000"/>
                <w:sz w:val="13"/>
                <w:szCs w:val="13"/>
              </w:rPr>
              <w:t>1082</w:t>
            </w:r>
          </w:p>
        </w:tc>
        <w:tc>
          <w:tcPr>
            <w:tcW w:w="185" w:type="pct"/>
            <w:tcBorders>
              <w:top w:val="nil"/>
              <w:left w:val="nil"/>
              <w:bottom w:val="nil"/>
              <w:right w:val="nil"/>
            </w:tcBorders>
            <w:vAlign w:val="bottom"/>
          </w:tcPr>
          <w:p w14:paraId="0EEC733E" w14:textId="77777777" w:rsidR="008B57BD" w:rsidRPr="00631DF0" w:rsidRDefault="008B57BD" w:rsidP="00790D68">
            <w:pPr>
              <w:spacing w:afterLines="60" w:after="144"/>
              <w:rPr>
                <w:rFonts w:ascii="Calibri" w:hAnsi="Calibri"/>
                <w:color w:val="000000"/>
                <w:sz w:val="13"/>
                <w:szCs w:val="13"/>
              </w:rPr>
            </w:pPr>
            <w:r w:rsidRPr="00631DF0">
              <w:rPr>
                <w:rFonts w:ascii="Calibri" w:hAnsi="Calibri" w:cs="Calibri"/>
                <w:color w:val="000000"/>
                <w:sz w:val="13"/>
                <w:szCs w:val="13"/>
              </w:rPr>
              <w:t>922</w:t>
            </w:r>
          </w:p>
        </w:tc>
        <w:tc>
          <w:tcPr>
            <w:tcW w:w="185" w:type="pct"/>
            <w:tcBorders>
              <w:top w:val="nil"/>
              <w:left w:val="nil"/>
              <w:bottom w:val="nil"/>
              <w:right w:val="nil"/>
            </w:tcBorders>
            <w:vAlign w:val="bottom"/>
          </w:tcPr>
          <w:p w14:paraId="200DCCF2" w14:textId="77777777" w:rsidR="008B57BD" w:rsidRPr="00631DF0" w:rsidRDefault="008B57BD" w:rsidP="00790D68">
            <w:pPr>
              <w:spacing w:afterLines="60" w:after="144"/>
              <w:rPr>
                <w:rFonts w:ascii="Calibri" w:hAnsi="Calibri"/>
                <w:color w:val="000000"/>
                <w:sz w:val="13"/>
                <w:szCs w:val="13"/>
              </w:rPr>
            </w:pPr>
            <w:r w:rsidRPr="00631DF0">
              <w:rPr>
                <w:rFonts w:ascii="Calibri" w:hAnsi="Calibri" w:cs="Calibri"/>
                <w:color w:val="000000"/>
                <w:sz w:val="13"/>
                <w:szCs w:val="13"/>
              </w:rPr>
              <w:t>2004</w:t>
            </w:r>
          </w:p>
        </w:tc>
        <w:tc>
          <w:tcPr>
            <w:tcW w:w="394" w:type="pct"/>
            <w:tcBorders>
              <w:top w:val="nil"/>
              <w:left w:val="nil"/>
              <w:bottom w:val="nil"/>
              <w:right w:val="nil"/>
            </w:tcBorders>
            <w:vAlign w:val="bottom"/>
          </w:tcPr>
          <w:p w14:paraId="4C7C14F6"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0.092</w:t>
            </w:r>
          </w:p>
        </w:tc>
        <w:tc>
          <w:tcPr>
            <w:tcW w:w="365" w:type="pct"/>
            <w:gridSpan w:val="2"/>
            <w:tcBorders>
              <w:top w:val="nil"/>
              <w:left w:val="nil"/>
              <w:bottom w:val="nil"/>
              <w:right w:val="nil"/>
            </w:tcBorders>
            <w:vAlign w:val="bottom"/>
          </w:tcPr>
          <w:p w14:paraId="4F3D1249"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-0.052</w:t>
            </w:r>
          </w:p>
        </w:tc>
        <w:tc>
          <w:tcPr>
            <w:tcW w:w="296" w:type="pct"/>
            <w:tcBorders>
              <w:top w:val="nil"/>
              <w:left w:val="nil"/>
              <w:bottom w:val="nil"/>
              <w:right w:val="nil"/>
            </w:tcBorders>
            <w:vAlign w:val="bottom"/>
          </w:tcPr>
          <w:p w14:paraId="74F34A17"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0.236</w:t>
            </w:r>
          </w:p>
        </w:tc>
        <w:tc>
          <w:tcPr>
            <w:tcW w:w="515" w:type="pct"/>
            <w:tcBorders>
              <w:top w:val="nil"/>
              <w:left w:val="nil"/>
              <w:bottom w:val="nil"/>
              <w:right w:val="nil"/>
            </w:tcBorders>
            <w:vAlign w:val="bottom"/>
          </w:tcPr>
          <w:p w14:paraId="346E50D0"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0.209</w:t>
            </w:r>
          </w:p>
        </w:tc>
        <w:tc>
          <w:tcPr>
            <w:tcW w:w="345" w:type="pct"/>
            <w:tcBorders>
              <w:top w:val="nil"/>
              <w:left w:val="nil"/>
              <w:bottom w:val="nil"/>
              <w:right w:val="nil"/>
            </w:tcBorders>
            <w:vAlign w:val="bottom"/>
          </w:tcPr>
          <w:p w14:paraId="071F0A2B"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15.67</w:t>
            </w:r>
          </w:p>
        </w:tc>
        <w:tc>
          <w:tcPr>
            <w:tcW w:w="349" w:type="pct"/>
            <w:gridSpan w:val="2"/>
            <w:tcBorders>
              <w:top w:val="nil"/>
              <w:left w:val="nil"/>
              <w:bottom w:val="nil"/>
              <w:right w:val="nil"/>
            </w:tcBorders>
            <w:vAlign w:val="bottom"/>
          </w:tcPr>
          <w:p w14:paraId="4CD5B57D"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0.03</w:t>
            </w:r>
          </w:p>
        </w:tc>
        <w:tc>
          <w:tcPr>
            <w:tcW w:w="297" w:type="pct"/>
            <w:tcBorders>
              <w:top w:val="nil"/>
              <w:left w:val="nil"/>
              <w:bottom w:val="nil"/>
              <w:right w:val="nil"/>
            </w:tcBorders>
          </w:tcPr>
          <w:p w14:paraId="5E5683EB" w14:textId="68919FFD" w:rsidR="008B57BD" w:rsidRPr="00631DF0" w:rsidRDefault="008B57BD" w:rsidP="00790D68">
            <w:pPr>
              <w:spacing w:afterLines="60" w:after="144"/>
              <w:rPr>
                <w:rFonts w:ascii="Calibri" w:hAnsi="Calibri"/>
                <w:color w:val="000000"/>
                <w:sz w:val="22"/>
                <w:szCs w:val="22"/>
              </w:rPr>
            </w:pPr>
            <w:r w:rsidRPr="00631DF0">
              <w:rPr>
                <w:rFonts w:ascii="Calibri" w:hAnsi="Calibri"/>
                <w:color w:val="000000"/>
                <w:sz w:val="22"/>
                <w:szCs w:val="22"/>
              </w:rPr>
              <w:t xml:space="preserve">55.33        </w:t>
            </w:r>
          </w:p>
        </w:tc>
        <w:tc>
          <w:tcPr>
            <w:tcW w:w="294" w:type="pct"/>
            <w:tcBorders>
              <w:top w:val="nil"/>
              <w:left w:val="nil"/>
              <w:bottom w:val="nil"/>
              <w:right w:val="nil"/>
            </w:tcBorders>
          </w:tcPr>
          <w:p w14:paraId="3DA05A25" w14:textId="5786C71E" w:rsidR="008B57BD" w:rsidRPr="00631DF0" w:rsidRDefault="008B57BD" w:rsidP="00790D68">
            <w:pPr>
              <w:spacing w:afterLines="60" w:after="144"/>
              <w:rPr>
                <w:rFonts w:ascii="Calibri" w:hAnsi="Calibri"/>
                <w:color w:val="000000"/>
                <w:sz w:val="22"/>
                <w:szCs w:val="22"/>
              </w:rPr>
            </w:pPr>
            <w:r>
              <w:rPr>
                <w:rFonts w:ascii="Calibri" w:hAnsi="Calibri"/>
                <w:color w:val="000000"/>
                <w:sz w:val="22"/>
                <w:szCs w:val="22"/>
              </w:rPr>
              <w:t>-</w:t>
            </w:r>
          </w:p>
        </w:tc>
      </w:tr>
      <w:tr w:rsidR="004442E4" w:rsidRPr="00631DF0" w14:paraId="4983FBA8" w14:textId="77777777" w:rsidTr="00790D68">
        <w:trPr>
          <w:trHeight w:val="384"/>
          <w:jc w:val="center"/>
        </w:trPr>
        <w:tc>
          <w:tcPr>
            <w:tcW w:w="1228" w:type="pct"/>
            <w:tcBorders>
              <w:top w:val="nil"/>
              <w:bottom w:val="nil"/>
              <w:right w:val="nil"/>
            </w:tcBorders>
          </w:tcPr>
          <w:p w14:paraId="339A3823" w14:textId="77777777" w:rsidR="004442E4" w:rsidRPr="00631DF0" w:rsidRDefault="004442E4" w:rsidP="00790D68">
            <w:pPr>
              <w:spacing w:afterLines="60" w:after="144"/>
              <w:rPr>
                <w:rFonts w:ascii="Calibri" w:hAnsi="Calibri"/>
                <w:i/>
                <w:color w:val="000000"/>
                <w:sz w:val="22"/>
                <w:szCs w:val="22"/>
              </w:rPr>
            </w:pPr>
            <w:proofErr w:type="gramStart"/>
            <w:r w:rsidRPr="00631DF0">
              <w:rPr>
                <w:rFonts w:ascii="Calibri" w:hAnsi="Calibri"/>
                <w:i/>
                <w:color w:val="000000"/>
                <w:sz w:val="22"/>
                <w:szCs w:val="22"/>
              </w:rPr>
              <w:t>Diet  vs.</w:t>
            </w:r>
            <w:proofErr w:type="gramEnd"/>
            <w:r w:rsidRPr="00631DF0">
              <w:rPr>
                <w:rFonts w:ascii="Calibri" w:hAnsi="Calibri"/>
                <w:i/>
                <w:color w:val="000000"/>
                <w:sz w:val="22"/>
                <w:szCs w:val="22"/>
              </w:rPr>
              <w:t xml:space="preserve"> Active Control </w:t>
            </w:r>
          </w:p>
        </w:tc>
        <w:tc>
          <w:tcPr>
            <w:tcW w:w="362" w:type="pct"/>
            <w:tcBorders>
              <w:top w:val="nil"/>
              <w:left w:val="nil"/>
              <w:bottom w:val="nil"/>
              <w:right w:val="nil"/>
            </w:tcBorders>
            <w:vAlign w:val="bottom"/>
          </w:tcPr>
          <w:p w14:paraId="3E686564"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5</w:t>
            </w:r>
          </w:p>
        </w:tc>
        <w:tc>
          <w:tcPr>
            <w:tcW w:w="185" w:type="pct"/>
            <w:tcBorders>
              <w:top w:val="nil"/>
              <w:left w:val="nil"/>
              <w:bottom w:val="nil"/>
              <w:right w:val="nil"/>
            </w:tcBorders>
            <w:vAlign w:val="bottom"/>
          </w:tcPr>
          <w:p w14:paraId="46067C87" w14:textId="77777777" w:rsidR="004442E4" w:rsidRPr="00631DF0" w:rsidRDefault="004442E4" w:rsidP="00790D68">
            <w:pPr>
              <w:spacing w:afterLines="60" w:after="144"/>
              <w:rPr>
                <w:rFonts w:ascii="Calibri" w:hAnsi="Calibri"/>
                <w:color w:val="000000"/>
                <w:sz w:val="13"/>
                <w:szCs w:val="13"/>
              </w:rPr>
            </w:pPr>
            <w:r w:rsidRPr="00631DF0">
              <w:rPr>
                <w:rFonts w:ascii="Calibri" w:hAnsi="Calibri" w:cs="Calibri"/>
                <w:color w:val="000000"/>
                <w:sz w:val="13"/>
                <w:szCs w:val="13"/>
              </w:rPr>
              <w:t>576</w:t>
            </w:r>
          </w:p>
        </w:tc>
        <w:tc>
          <w:tcPr>
            <w:tcW w:w="185" w:type="pct"/>
            <w:tcBorders>
              <w:top w:val="nil"/>
              <w:left w:val="nil"/>
              <w:bottom w:val="nil"/>
              <w:right w:val="nil"/>
            </w:tcBorders>
            <w:vAlign w:val="bottom"/>
          </w:tcPr>
          <w:p w14:paraId="01E420A9" w14:textId="77777777" w:rsidR="004442E4" w:rsidRPr="00631DF0" w:rsidRDefault="004442E4" w:rsidP="00790D68">
            <w:pPr>
              <w:spacing w:afterLines="60" w:after="144"/>
              <w:rPr>
                <w:rFonts w:ascii="Calibri" w:hAnsi="Calibri"/>
                <w:color w:val="000000"/>
                <w:sz w:val="13"/>
                <w:szCs w:val="13"/>
              </w:rPr>
            </w:pPr>
            <w:r w:rsidRPr="00631DF0">
              <w:rPr>
                <w:rFonts w:ascii="Calibri" w:hAnsi="Calibri" w:cs="Calibri"/>
                <w:color w:val="000000"/>
                <w:sz w:val="13"/>
                <w:szCs w:val="13"/>
              </w:rPr>
              <w:t>349</w:t>
            </w:r>
          </w:p>
        </w:tc>
        <w:tc>
          <w:tcPr>
            <w:tcW w:w="185" w:type="pct"/>
            <w:tcBorders>
              <w:top w:val="nil"/>
              <w:left w:val="nil"/>
              <w:bottom w:val="nil"/>
              <w:right w:val="nil"/>
            </w:tcBorders>
            <w:vAlign w:val="bottom"/>
          </w:tcPr>
          <w:p w14:paraId="27C5B02A" w14:textId="77777777" w:rsidR="004442E4" w:rsidRPr="00631DF0" w:rsidRDefault="004442E4" w:rsidP="00790D68">
            <w:pPr>
              <w:spacing w:afterLines="60" w:after="144"/>
              <w:rPr>
                <w:rFonts w:ascii="Calibri" w:hAnsi="Calibri"/>
                <w:color w:val="000000"/>
                <w:sz w:val="13"/>
                <w:szCs w:val="13"/>
              </w:rPr>
            </w:pPr>
            <w:r w:rsidRPr="00631DF0">
              <w:rPr>
                <w:rFonts w:ascii="Calibri" w:hAnsi="Calibri" w:cs="Calibri"/>
                <w:color w:val="000000"/>
                <w:sz w:val="13"/>
                <w:szCs w:val="13"/>
              </w:rPr>
              <w:t>925</w:t>
            </w:r>
          </w:p>
        </w:tc>
        <w:tc>
          <w:tcPr>
            <w:tcW w:w="394" w:type="pct"/>
            <w:tcBorders>
              <w:top w:val="nil"/>
              <w:left w:val="nil"/>
              <w:bottom w:val="nil"/>
              <w:right w:val="nil"/>
            </w:tcBorders>
            <w:vAlign w:val="bottom"/>
          </w:tcPr>
          <w:p w14:paraId="6603FAA6"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0.089</w:t>
            </w:r>
          </w:p>
        </w:tc>
        <w:tc>
          <w:tcPr>
            <w:tcW w:w="365" w:type="pct"/>
            <w:gridSpan w:val="2"/>
            <w:tcBorders>
              <w:top w:val="nil"/>
              <w:left w:val="nil"/>
              <w:bottom w:val="nil"/>
              <w:right w:val="nil"/>
            </w:tcBorders>
            <w:vAlign w:val="bottom"/>
          </w:tcPr>
          <w:p w14:paraId="41B39669"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-0.100</w:t>
            </w:r>
          </w:p>
        </w:tc>
        <w:tc>
          <w:tcPr>
            <w:tcW w:w="296" w:type="pct"/>
            <w:tcBorders>
              <w:top w:val="nil"/>
              <w:left w:val="nil"/>
              <w:bottom w:val="nil"/>
              <w:right w:val="nil"/>
            </w:tcBorders>
            <w:vAlign w:val="bottom"/>
          </w:tcPr>
          <w:p w14:paraId="219E0766"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0.278</w:t>
            </w:r>
          </w:p>
        </w:tc>
        <w:tc>
          <w:tcPr>
            <w:tcW w:w="515" w:type="pct"/>
            <w:tcBorders>
              <w:top w:val="nil"/>
              <w:left w:val="nil"/>
              <w:bottom w:val="nil"/>
              <w:right w:val="nil"/>
            </w:tcBorders>
            <w:vAlign w:val="bottom"/>
          </w:tcPr>
          <w:p w14:paraId="468E91F2"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0.356</w:t>
            </w:r>
          </w:p>
        </w:tc>
        <w:tc>
          <w:tcPr>
            <w:tcW w:w="345" w:type="pct"/>
            <w:tcBorders>
              <w:top w:val="nil"/>
              <w:left w:val="nil"/>
              <w:bottom w:val="nil"/>
              <w:right w:val="nil"/>
            </w:tcBorders>
            <w:vAlign w:val="bottom"/>
          </w:tcPr>
          <w:p w14:paraId="6681CC1A"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6.31</w:t>
            </w:r>
          </w:p>
        </w:tc>
        <w:tc>
          <w:tcPr>
            <w:tcW w:w="349" w:type="pct"/>
            <w:gridSpan w:val="2"/>
            <w:tcBorders>
              <w:top w:val="nil"/>
              <w:left w:val="nil"/>
              <w:bottom w:val="nil"/>
              <w:right w:val="nil"/>
            </w:tcBorders>
            <w:vAlign w:val="bottom"/>
          </w:tcPr>
          <w:p w14:paraId="1C7FDD76"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0.18</w:t>
            </w:r>
          </w:p>
        </w:tc>
        <w:tc>
          <w:tcPr>
            <w:tcW w:w="297" w:type="pct"/>
            <w:tcBorders>
              <w:top w:val="nil"/>
              <w:left w:val="nil"/>
              <w:bottom w:val="nil"/>
              <w:right w:val="nil"/>
            </w:tcBorders>
          </w:tcPr>
          <w:p w14:paraId="705FAD70"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36.57</w:t>
            </w:r>
          </w:p>
        </w:tc>
        <w:tc>
          <w:tcPr>
            <w:tcW w:w="294" w:type="pct"/>
            <w:tcBorders>
              <w:top w:val="nil"/>
              <w:left w:val="nil"/>
              <w:bottom w:val="nil"/>
              <w:right w:val="nil"/>
            </w:tcBorders>
          </w:tcPr>
          <w:p w14:paraId="218D9D06"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 xml:space="preserve"> -</w:t>
            </w:r>
          </w:p>
        </w:tc>
      </w:tr>
      <w:tr w:rsidR="008B57BD" w:rsidRPr="00631DF0" w14:paraId="685C2759" w14:textId="77777777" w:rsidTr="008B57BD">
        <w:trPr>
          <w:trHeight w:val="335"/>
          <w:jc w:val="center"/>
        </w:trPr>
        <w:tc>
          <w:tcPr>
            <w:tcW w:w="1228" w:type="pct"/>
            <w:tcBorders>
              <w:top w:val="nil"/>
              <w:bottom w:val="nil"/>
              <w:right w:val="nil"/>
            </w:tcBorders>
          </w:tcPr>
          <w:p w14:paraId="675A2755" w14:textId="77777777" w:rsidR="008B57BD" w:rsidRPr="00631DF0" w:rsidRDefault="008B57BD" w:rsidP="00790D68">
            <w:pPr>
              <w:spacing w:afterLines="60" w:after="144"/>
              <w:rPr>
                <w:rFonts w:ascii="Calibri" w:hAnsi="Calibri"/>
                <w:i/>
                <w:sz w:val="22"/>
                <w:szCs w:val="22"/>
              </w:rPr>
            </w:pPr>
            <w:proofErr w:type="gramStart"/>
            <w:r w:rsidRPr="00631DF0">
              <w:rPr>
                <w:rFonts w:ascii="Calibri" w:hAnsi="Calibri"/>
                <w:i/>
                <w:color w:val="000000"/>
                <w:sz w:val="22"/>
                <w:szCs w:val="22"/>
              </w:rPr>
              <w:t>Diet  vs.</w:t>
            </w:r>
            <w:proofErr w:type="gramEnd"/>
            <w:r w:rsidRPr="00631DF0">
              <w:rPr>
                <w:rFonts w:ascii="Calibri" w:hAnsi="Calibri"/>
                <w:i/>
                <w:color w:val="000000"/>
                <w:sz w:val="22"/>
                <w:szCs w:val="22"/>
              </w:rPr>
              <w:t xml:space="preserve"> Inactive Control </w:t>
            </w:r>
          </w:p>
        </w:tc>
        <w:tc>
          <w:tcPr>
            <w:tcW w:w="362" w:type="pct"/>
            <w:tcBorders>
              <w:top w:val="nil"/>
              <w:left w:val="nil"/>
              <w:bottom w:val="nil"/>
              <w:right w:val="nil"/>
            </w:tcBorders>
            <w:vAlign w:val="bottom"/>
          </w:tcPr>
          <w:p w14:paraId="08A3D6C7"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8</w:t>
            </w:r>
          </w:p>
        </w:tc>
        <w:tc>
          <w:tcPr>
            <w:tcW w:w="185" w:type="pct"/>
            <w:tcBorders>
              <w:top w:val="nil"/>
              <w:left w:val="nil"/>
              <w:bottom w:val="nil"/>
              <w:right w:val="nil"/>
            </w:tcBorders>
            <w:vAlign w:val="bottom"/>
          </w:tcPr>
          <w:p w14:paraId="10733D2E" w14:textId="77777777" w:rsidR="008B57BD" w:rsidRPr="00631DF0" w:rsidRDefault="008B57BD" w:rsidP="00790D68">
            <w:pPr>
              <w:spacing w:afterLines="60" w:after="144"/>
              <w:rPr>
                <w:rFonts w:ascii="Calibri" w:hAnsi="Calibri"/>
                <w:color w:val="000000"/>
                <w:sz w:val="13"/>
                <w:szCs w:val="13"/>
              </w:rPr>
            </w:pPr>
            <w:r w:rsidRPr="00631DF0">
              <w:rPr>
                <w:rFonts w:ascii="Calibri" w:hAnsi="Calibri" w:cs="Calibri"/>
                <w:color w:val="000000"/>
                <w:sz w:val="13"/>
                <w:szCs w:val="13"/>
              </w:rPr>
              <w:t>781</w:t>
            </w:r>
          </w:p>
        </w:tc>
        <w:tc>
          <w:tcPr>
            <w:tcW w:w="185" w:type="pct"/>
            <w:tcBorders>
              <w:top w:val="nil"/>
              <w:left w:val="nil"/>
              <w:bottom w:val="nil"/>
              <w:right w:val="nil"/>
            </w:tcBorders>
            <w:vAlign w:val="bottom"/>
          </w:tcPr>
          <w:p w14:paraId="2FFEB99F" w14:textId="77777777" w:rsidR="008B57BD" w:rsidRPr="00631DF0" w:rsidRDefault="008B57BD" w:rsidP="00790D68">
            <w:pPr>
              <w:spacing w:afterLines="60" w:after="144"/>
              <w:rPr>
                <w:rFonts w:ascii="Calibri" w:hAnsi="Calibri"/>
                <w:color w:val="000000"/>
                <w:sz w:val="13"/>
                <w:szCs w:val="13"/>
              </w:rPr>
            </w:pPr>
            <w:r w:rsidRPr="00631DF0">
              <w:rPr>
                <w:rFonts w:ascii="Calibri" w:hAnsi="Calibri" w:cs="Calibri"/>
                <w:color w:val="000000"/>
                <w:sz w:val="13"/>
                <w:szCs w:val="13"/>
              </w:rPr>
              <w:t>708</w:t>
            </w:r>
          </w:p>
        </w:tc>
        <w:tc>
          <w:tcPr>
            <w:tcW w:w="185" w:type="pct"/>
            <w:tcBorders>
              <w:top w:val="nil"/>
              <w:left w:val="nil"/>
              <w:bottom w:val="nil"/>
              <w:right w:val="nil"/>
            </w:tcBorders>
            <w:vAlign w:val="bottom"/>
          </w:tcPr>
          <w:p w14:paraId="5A23CD2C" w14:textId="77777777" w:rsidR="008B57BD" w:rsidRPr="00631DF0" w:rsidRDefault="008B57BD" w:rsidP="00790D68">
            <w:pPr>
              <w:spacing w:afterLines="60" w:after="144"/>
              <w:rPr>
                <w:rFonts w:ascii="Calibri" w:hAnsi="Calibri"/>
                <w:color w:val="000000"/>
                <w:sz w:val="13"/>
                <w:szCs w:val="13"/>
              </w:rPr>
            </w:pPr>
            <w:r w:rsidRPr="00631DF0">
              <w:rPr>
                <w:rFonts w:ascii="Calibri" w:hAnsi="Calibri" w:cs="Calibri"/>
                <w:color w:val="000000"/>
                <w:sz w:val="13"/>
                <w:szCs w:val="13"/>
              </w:rPr>
              <w:t>1489</w:t>
            </w:r>
          </w:p>
        </w:tc>
        <w:tc>
          <w:tcPr>
            <w:tcW w:w="394" w:type="pct"/>
            <w:tcBorders>
              <w:top w:val="nil"/>
              <w:left w:val="nil"/>
              <w:bottom w:val="nil"/>
              <w:right w:val="nil"/>
            </w:tcBorders>
            <w:vAlign w:val="bottom"/>
          </w:tcPr>
          <w:p w14:paraId="2A82E49B"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0.077</w:t>
            </w:r>
          </w:p>
        </w:tc>
        <w:tc>
          <w:tcPr>
            <w:tcW w:w="365" w:type="pct"/>
            <w:gridSpan w:val="2"/>
            <w:tcBorders>
              <w:top w:val="nil"/>
              <w:left w:val="nil"/>
              <w:bottom w:val="nil"/>
              <w:right w:val="nil"/>
            </w:tcBorders>
            <w:vAlign w:val="bottom"/>
          </w:tcPr>
          <w:p w14:paraId="7A88DD0E"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-0.069</w:t>
            </w:r>
          </w:p>
        </w:tc>
        <w:tc>
          <w:tcPr>
            <w:tcW w:w="296" w:type="pct"/>
            <w:tcBorders>
              <w:top w:val="nil"/>
              <w:left w:val="nil"/>
              <w:bottom w:val="nil"/>
              <w:right w:val="nil"/>
            </w:tcBorders>
            <w:vAlign w:val="bottom"/>
          </w:tcPr>
          <w:p w14:paraId="6F955E9D"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0.224</w:t>
            </w:r>
          </w:p>
        </w:tc>
        <w:tc>
          <w:tcPr>
            <w:tcW w:w="515" w:type="pct"/>
            <w:tcBorders>
              <w:top w:val="nil"/>
              <w:left w:val="nil"/>
              <w:bottom w:val="nil"/>
              <w:right w:val="nil"/>
            </w:tcBorders>
            <w:vAlign w:val="bottom"/>
          </w:tcPr>
          <w:p w14:paraId="505BA90A"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0.302</w:t>
            </w:r>
          </w:p>
        </w:tc>
        <w:tc>
          <w:tcPr>
            <w:tcW w:w="345" w:type="pct"/>
            <w:tcBorders>
              <w:top w:val="nil"/>
              <w:left w:val="nil"/>
              <w:bottom w:val="nil"/>
              <w:right w:val="nil"/>
            </w:tcBorders>
            <w:vAlign w:val="bottom"/>
          </w:tcPr>
          <w:p w14:paraId="6770D626"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12.05</w:t>
            </w:r>
          </w:p>
        </w:tc>
        <w:tc>
          <w:tcPr>
            <w:tcW w:w="349" w:type="pct"/>
            <w:gridSpan w:val="2"/>
            <w:tcBorders>
              <w:top w:val="nil"/>
              <w:left w:val="nil"/>
              <w:bottom w:val="nil"/>
              <w:right w:val="nil"/>
            </w:tcBorders>
            <w:vAlign w:val="bottom"/>
          </w:tcPr>
          <w:p w14:paraId="6ED450C2"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0.10</w:t>
            </w:r>
          </w:p>
        </w:tc>
        <w:tc>
          <w:tcPr>
            <w:tcW w:w="297" w:type="pct"/>
            <w:tcBorders>
              <w:top w:val="nil"/>
              <w:left w:val="nil"/>
              <w:bottom w:val="nil"/>
              <w:right w:val="nil"/>
            </w:tcBorders>
          </w:tcPr>
          <w:p w14:paraId="5A390DFA" w14:textId="29FC780D" w:rsidR="008B57BD" w:rsidRPr="00631DF0" w:rsidRDefault="008B57BD" w:rsidP="00790D68">
            <w:pPr>
              <w:spacing w:afterLines="60" w:after="144"/>
              <w:rPr>
                <w:rFonts w:ascii="Calibri" w:hAnsi="Calibri"/>
                <w:color w:val="000000"/>
                <w:sz w:val="22"/>
                <w:szCs w:val="22"/>
              </w:rPr>
            </w:pPr>
            <w:r w:rsidRPr="00631DF0">
              <w:rPr>
                <w:rFonts w:ascii="Calibri" w:hAnsi="Calibri"/>
                <w:color w:val="000000"/>
                <w:sz w:val="22"/>
                <w:szCs w:val="22"/>
              </w:rPr>
              <w:t xml:space="preserve">41.90        </w:t>
            </w:r>
          </w:p>
        </w:tc>
        <w:tc>
          <w:tcPr>
            <w:tcW w:w="294" w:type="pct"/>
            <w:tcBorders>
              <w:top w:val="nil"/>
              <w:left w:val="nil"/>
              <w:bottom w:val="nil"/>
              <w:right w:val="nil"/>
            </w:tcBorders>
          </w:tcPr>
          <w:p w14:paraId="622B2453" w14:textId="21649031" w:rsidR="008B57BD" w:rsidRPr="00631DF0" w:rsidRDefault="008B57BD" w:rsidP="00790D68">
            <w:pPr>
              <w:spacing w:afterLines="60" w:after="144"/>
              <w:rPr>
                <w:rFonts w:ascii="Calibri" w:hAnsi="Calibri"/>
                <w:color w:val="000000"/>
                <w:sz w:val="22"/>
                <w:szCs w:val="22"/>
              </w:rPr>
            </w:pPr>
            <w:r>
              <w:rPr>
                <w:rFonts w:ascii="Calibri" w:hAnsi="Calibri"/>
                <w:color w:val="000000"/>
                <w:sz w:val="22"/>
                <w:szCs w:val="22"/>
              </w:rPr>
              <w:t>-</w:t>
            </w:r>
          </w:p>
        </w:tc>
      </w:tr>
      <w:tr w:rsidR="004442E4" w:rsidRPr="00631DF0" w14:paraId="50734EAD" w14:textId="77777777" w:rsidTr="00790D68">
        <w:trPr>
          <w:trHeight w:val="443"/>
          <w:jc w:val="center"/>
        </w:trPr>
        <w:tc>
          <w:tcPr>
            <w:tcW w:w="1228" w:type="pct"/>
            <w:tcBorders>
              <w:top w:val="nil"/>
              <w:bottom w:val="nil"/>
              <w:right w:val="nil"/>
            </w:tcBorders>
          </w:tcPr>
          <w:p w14:paraId="325E7314" w14:textId="77777777" w:rsidR="004442E4" w:rsidRPr="00631DF0" w:rsidRDefault="004442E4" w:rsidP="00790D68">
            <w:pPr>
              <w:spacing w:afterLines="60" w:after="144"/>
              <w:rPr>
                <w:rFonts w:ascii="Calibri" w:hAnsi="Calibri"/>
                <w:i/>
                <w:color w:val="000000"/>
                <w:sz w:val="22"/>
                <w:szCs w:val="22"/>
              </w:rPr>
            </w:pPr>
            <w:r w:rsidRPr="00631DF0">
              <w:rPr>
                <w:rFonts w:ascii="Calibri" w:hAnsi="Calibri"/>
                <w:i/>
                <w:color w:val="000000"/>
                <w:sz w:val="22"/>
                <w:szCs w:val="22"/>
              </w:rPr>
              <w:t>Diet + Exercise vs Exercise alone</w:t>
            </w:r>
          </w:p>
        </w:tc>
        <w:tc>
          <w:tcPr>
            <w:tcW w:w="362" w:type="pct"/>
            <w:tcBorders>
              <w:top w:val="nil"/>
              <w:left w:val="nil"/>
              <w:bottom w:val="nil"/>
              <w:right w:val="nil"/>
            </w:tcBorders>
            <w:vAlign w:val="bottom"/>
          </w:tcPr>
          <w:p w14:paraId="6C718667"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2</w:t>
            </w:r>
          </w:p>
        </w:tc>
        <w:tc>
          <w:tcPr>
            <w:tcW w:w="185" w:type="pct"/>
            <w:tcBorders>
              <w:top w:val="nil"/>
              <w:left w:val="nil"/>
              <w:bottom w:val="nil"/>
              <w:right w:val="nil"/>
            </w:tcBorders>
            <w:vAlign w:val="bottom"/>
          </w:tcPr>
          <w:p w14:paraId="5A3E09D7" w14:textId="77777777" w:rsidR="004442E4" w:rsidRPr="00631DF0" w:rsidRDefault="004442E4" w:rsidP="00790D68">
            <w:pPr>
              <w:spacing w:afterLines="60" w:after="144"/>
              <w:rPr>
                <w:rFonts w:ascii="Calibri" w:hAnsi="Calibri"/>
                <w:color w:val="000000"/>
                <w:sz w:val="13"/>
                <w:szCs w:val="13"/>
              </w:rPr>
            </w:pPr>
            <w:r w:rsidRPr="00631DF0">
              <w:rPr>
                <w:rFonts w:ascii="Calibri" w:hAnsi="Calibri" w:cs="Calibri"/>
                <w:color w:val="000000"/>
                <w:sz w:val="13"/>
                <w:szCs w:val="13"/>
              </w:rPr>
              <w:t>139</w:t>
            </w:r>
          </w:p>
        </w:tc>
        <w:tc>
          <w:tcPr>
            <w:tcW w:w="185" w:type="pct"/>
            <w:tcBorders>
              <w:top w:val="nil"/>
              <w:left w:val="nil"/>
              <w:bottom w:val="nil"/>
              <w:right w:val="nil"/>
            </w:tcBorders>
            <w:vAlign w:val="bottom"/>
          </w:tcPr>
          <w:p w14:paraId="190C50A7" w14:textId="77777777" w:rsidR="004442E4" w:rsidRPr="00631DF0" w:rsidRDefault="004442E4" w:rsidP="00790D68">
            <w:pPr>
              <w:spacing w:afterLines="60" w:after="144"/>
              <w:rPr>
                <w:rFonts w:ascii="Calibri" w:hAnsi="Calibri"/>
                <w:color w:val="000000"/>
                <w:sz w:val="13"/>
                <w:szCs w:val="13"/>
              </w:rPr>
            </w:pPr>
            <w:r w:rsidRPr="00631DF0">
              <w:rPr>
                <w:rFonts w:ascii="Calibri" w:hAnsi="Calibri" w:cs="Calibri"/>
                <w:color w:val="000000"/>
                <w:sz w:val="13"/>
                <w:szCs w:val="13"/>
              </w:rPr>
              <w:t>137</w:t>
            </w:r>
          </w:p>
        </w:tc>
        <w:tc>
          <w:tcPr>
            <w:tcW w:w="185" w:type="pct"/>
            <w:tcBorders>
              <w:top w:val="nil"/>
              <w:left w:val="nil"/>
              <w:bottom w:val="nil"/>
              <w:right w:val="nil"/>
            </w:tcBorders>
            <w:vAlign w:val="bottom"/>
          </w:tcPr>
          <w:p w14:paraId="087EDE74" w14:textId="77777777" w:rsidR="004442E4" w:rsidRPr="00631DF0" w:rsidRDefault="004442E4" w:rsidP="00790D68">
            <w:pPr>
              <w:spacing w:afterLines="60" w:after="144"/>
              <w:rPr>
                <w:rFonts w:ascii="Calibri" w:hAnsi="Calibri"/>
                <w:color w:val="000000"/>
                <w:sz w:val="13"/>
                <w:szCs w:val="13"/>
              </w:rPr>
            </w:pPr>
            <w:r w:rsidRPr="00631DF0">
              <w:rPr>
                <w:rFonts w:ascii="Calibri" w:hAnsi="Calibri" w:cs="Calibri"/>
                <w:color w:val="000000"/>
                <w:sz w:val="13"/>
                <w:szCs w:val="13"/>
              </w:rPr>
              <w:t>276</w:t>
            </w:r>
          </w:p>
        </w:tc>
        <w:tc>
          <w:tcPr>
            <w:tcW w:w="394" w:type="pct"/>
            <w:tcBorders>
              <w:top w:val="nil"/>
              <w:left w:val="nil"/>
              <w:bottom w:val="nil"/>
              <w:right w:val="nil"/>
            </w:tcBorders>
            <w:vAlign w:val="bottom"/>
          </w:tcPr>
          <w:p w14:paraId="0628BC12"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0.050</w:t>
            </w:r>
          </w:p>
        </w:tc>
        <w:tc>
          <w:tcPr>
            <w:tcW w:w="365" w:type="pct"/>
            <w:gridSpan w:val="2"/>
            <w:tcBorders>
              <w:top w:val="nil"/>
              <w:left w:val="nil"/>
              <w:bottom w:val="nil"/>
              <w:right w:val="nil"/>
            </w:tcBorders>
            <w:vAlign w:val="bottom"/>
          </w:tcPr>
          <w:p w14:paraId="63C3AD4B"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-0.185</w:t>
            </w:r>
          </w:p>
        </w:tc>
        <w:tc>
          <w:tcPr>
            <w:tcW w:w="296" w:type="pct"/>
            <w:tcBorders>
              <w:top w:val="nil"/>
              <w:left w:val="nil"/>
              <w:bottom w:val="nil"/>
              <w:right w:val="nil"/>
            </w:tcBorders>
            <w:vAlign w:val="bottom"/>
          </w:tcPr>
          <w:p w14:paraId="64DBFD45"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0.285</w:t>
            </w:r>
          </w:p>
        </w:tc>
        <w:tc>
          <w:tcPr>
            <w:tcW w:w="515" w:type="pct"/>
            <w:tcBorders>
              <w:top w:val="nil"/>
              <w:left w:val="nil"/>
              <w:bottom w:val="nil"/>
              <w:right w:val="nil"/>
            </w:tcBorders>
            <w:vAlign w:val="bottom"/>
          </w:tcPr>
          <w:p w14:paraId="669036E7"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0.676</w:t>
            </w:r>
          </w:p>
        </w:tc>
        <w:tc>
          <w:tcPr>
            <w:tcW w:w="345" w:type="pct"/>
            <w:tcBorders>
              <w:top w:val="nil"/>
              <w:left w:val="nil"/>
              <w:bottom w:val="nil"/>
              <w:right w:val="nil"/>
            </w:tcBorders>
            <w:vAlign w:val="bottom"/>
          </w:tcPr>
          <w:p w14:paraId="459718E7"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0.04</w:t>
            </w:r>
          </w:p>
        </w:tc>
        <w:tc>
          <w:tcPr>
            <w:tcW w:w="349" w:type="pct"/>
            <w:gridSpan w:val="2"/>
            <w:tcBorders>
              <w:top w:val="nil"/>
              <w:left w:val="nil"/>
              <w:bottom w:val="nil"/>
              <w:right w:val="nil"/>
            </w:tcBorders>
            <w:vAlign w:val="bottom"/>
          </w:tcPr>
          <w:p w14:paraId="50A33FB7"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0.83</w:t>
            </w:r>
          </w:p>
        </w:tc>
        <w:tc>
          <w:tcPr>
            <w:tcW w:w="297" w:type="pct"/>
            <w:tcBorders>
              <w:top w:val="nil"/>
              <w:left w:val="nil"/>
              <w:bottom w:val="nil"/>
              <w:right w:val="nil"/>
            </w:tcBorders>
          </w:tcPr>
          <w:p w14:paraId="21D03B9B"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0.00</w:t>
            </w:r>
          </w:p>
        </w:tc>
        <w:tc>
          <w:tcPr>
            <w:tcW w:w="294" w:type="pct"/>
            <w:tcBorders>
              <w:top w:val="nil"/>
              <w:left w:val="nil"/>
              <w:bottom w:val="nil"/>
              <w:right w:val="nil"/>
            </w:tcBorders>
          </w:tcPr>
          <w:p w14:paraId="4C8B60E8" w14:textId="388D3B9C"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w:t>
            </w:r>
          </w:p>
        </w:tc>
      </w:tr>
      <w:tr w:rsidR="004442E4" w:rsidRPr="00631DF0" w14:paraId="077DD281" w14:textId="77777777" w:rsidTr="00790D68">
        <w:trPr>
          <w:trHeight w:val="335"/>
          <w:jc w:val="center"/>
        </w:trPr>
        <w:tc>
          <w:tcPr>
            <w:tcW w:w="2904" w:type="pct"/>
            <w:gridSpan w:val="8"/>
            <w:tcBorders>
              <w:top w:val="nil"/>
              <w:bottom w:val="nil"/>
              <w:right w:val="nil"/>
            </w:tcBorders>
          </w:tcPr>
          <w:p w14:paraId="729E3316"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b/>
                <w:i/>
                <w:color w:val="000000"/>
                <w:sz w:val="22"/>
                <w:szCs w:val="22"/>
              </w:rPr>
              <w:t>Comparative Subgroup Analyses for Anxiety Outcomes</w:t>
            </w:r>
          </w:p>
        </w:tc>
        <w:tc>
          <w:tcPr>
            <w:tcW w:w="296" w:type="pct"/>
            <w:tcBorders>
              <w:top w:val="nil"/>
              <w:left w:val="nil"/>
              <w:bottom w:val="nil"/>
              <w:right w:val="nil"/>
            </w:tcBorders>
          </w:tcPr>
          <w:p w14:paraId="3A1AD6F1" w14:textId="77777777" w:rsidR="004442E4" w:rsidRPr="00631DF0" w:rsidRDefault="004442E4" w:rsidP="00790D68">
            <w:pPr>
              <w:spacing w:afterLines="60" w:after="144"/>
              <w:rPr>
                <w:rFonts w:ascii="Calibri" w:hAnsi="Calibri"/>
                <w:color w:val="000000"/>
                <w:sz w:val="22"/>
                <w:szCs w:val="22"/>
              </w:rPr>
            </w:pPr>
          </w:p>
        </w:tc>
        <w:tc>
          <w:tcPr>
            <w:tcW w:w="515" w:type="pct"/>
            <w:tcBorders>
              <w:top w:val="nil"/>
              <w:left w:val="nil"/>
              <w:bottom w:val="nil"/>
              <w:right w:val="nil"/>
            </w:tcBorders>
          </w:tcPr>
          <w:p w14:paraId="32B4B072" w14:textId="77777777" w:rsidR="004442E4" w:rsidRPr="00631DF0" w:rsidRDefault="004442E4" w:rsidP="00790D68">
            <w:pPr>
              <w:spacing w:afterLines="60" w:after="144"/>
              <w:rPr>
                <w:rFonts w:ascii="Calibri" w:hAnsi="Calibri"/>
                <w:b/>
                <w:color w:val="000000"/>
                <w:sz w:val="22"/>
                <w:szCs w:val="22"/>
              </w:rPr>
            </w:pPr>
          </w:p>
        </w:tc>
        <w:tc>
          <w:tcPr>
            <w:tcW w:w="345" w:type="pct"/>
            <w:tcBorders>
              <w:top w:val="nil"/>
              <w:left w:val="nil"/>
              <w:bottom w:val="nil"/>
              <w:right w:val="nil"/>
            </w:tcBorders>
          </w:tcPr>
          <w:p w14:paraId="58E1D789" w14:textId="77777777" w:rsidR="004442E4" w:rsidRPr="00631DF0" w:rsidRDefault="004442E4" w:rsidP="00790D68">
            <w:pPr>
              <w:spacing w:afterLines="60" w:after="144"/>
              <w:rPr>
                <w:rFonts w:ascii="Calibri" w:hAnsi="Calibri"/>
                <w:color w:val="000000"/>
                <w:sz w:val="22"/>
                <w:szCs w:val="22"/>
              </w:rPr>
            </w:pPr>
          </w:p>
        </w:tc>
        <w:tc>
          <w:tcPr>
            <w:tcW w:w="349" w:type="pct"/>
            <w:gridSpan w:val="2"/>
            <w:tcBorders>
              <w:top w:val="nil"/>
              <w:left w:val="nil"/>
              <w:bottom w:val="nil"/>
              <w:right w:val="nil"/>
            </w:tcBorders>
          </w:tcPr>
          <w:p w14:paraId="6B167F9A" w14:textId="77777777" w:rsidR="004442E4" w:rsidRPr="00631DF0" w:rsidRDefault="004442E4" w:rsidP="00790D68">
            <w:pPr>
              <w:spacing w:afterLines="60" w:after="144"/>
              <w:rPr>
                <w:rFonts w:ascii="Calibri" w:hAnsi="Calibri"/>
                <w:color w:val="000000"/>
                <w:sz w:val="22"/>
                <w:szCs w:val="22"/>
              </w:rPr>
            </w:pPr>
          </w:p>
        </w:tc>
        <w:tc>
          <w:tcPr>
            <w:tcW w:w="591" w:type="pct"/>
            <w:gridSpan w:val="2"/>
            <w:tcBorders>
              <w:top w:val="nil"/>
              <w:left w:val="nil"/>
              <w:bottom w:val="nil"/>
              <w:right w:val="nil"/>
            </w:tcBorders>
          </w:tcPr>
          <w:p w14:paraId="592A392B" w14:textId="77777777" w:rsidR="004442E4" w:rsidRPr="00631DF0" w:rsidRDefault="004442E4" w:rsidP="00790D68">
            <w:pPr>
              <w:spacing w:afterLines="60" w:after="144"/>
              <w:rPr>
                <w:rFonts w:ascii="Calibri" w:hAnsi="Calibri"/>
                <w:color w:val="000000"/>
                <w:sz w:val="22"/>
                <w:szCs w:val="22"/>
              </w:rPr>
            </w:pPr>
          </w:p>
        </w:tc>
      </w:tr>
      <w:tr w:rsidR="008B57BD" w:rsidRPr="00631DF0" w14:paraId="6BE61957" w14:textId="77777777" w:rsidTr="008B57BD">
        <w:trPr>
          <w:trHeight w:val="443"/>
          <w:jc w:val="center"/>
        </w:trPr>
        <w:tc>
          <w:tcPr>
            <w:tcW w:w="1228" w:type="pct"/>
            <w:tcBorders>
              <w:top w:val="nil"/>
              <w:bottom w:val="nil"/>
              <w:right w:val="nil"/>
            </w:tcBorders>
          </w:tcPr>
          <w:p w14:paraId="0101489A" w14:textId="77777777" w:rsidR="008B57BD" w:rsidRPr="00631DF0" w:rsidRDefault="008B57BD" w:rsidP="00790D68">
            <w:pPr>
              <w:spacing w:afterLines="60" w:after="144"/>
              <w:rPr>
                <w:rFonts w:ascii="Calibri" w:hAnsi="Calibri"/>
                <w:i/>
                <w:color w:val="000000"/>
                <w:sz w:val="22"/>
                <w:szCs w:val="22"/>
              </w:rPr>
            </w:pPr>
            <w:r w:rsidRPr="00631DF0">
              <w:rPr>
                <w:rFonts w:ascii="Calibri" w:hAnsi="Calibri"/>
                <w:i/>
                <w:color w:val="000000"/>
                <w:sz w:val="22"/>
                <w:szCs w:val="22"/>
              </w:rPr>
              <w:t xml:space="preserve">Aim: Improving Nutrition </w:t>
            </w:r>
          </w:p>
        </w:tc>
        <w:tc>
          <w:tcPr>
            <w:tcW w:w="362" w:type="pct"/>
            <w:tcBorders>
              <w:top w:val="nil"/>
              <w:left w:val="nil"/>
              <w:bottom w:val="nil"/>
              <w:right w:val="nil"/>
            </w:tcBorders>
            <w:vAlign w:val="bottom"/>
          </w:tcPr>
          <w:p w14:paraId="294AF617"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6</w:t>
            </w:r>
          </w:p>
        </w:tc>
        <w:tc>
          <w:tcPr>
            <w:tcW w:w="185" w:type="pct"/>
            <w:tcBorders>
              <w:top w:val="nil"/>
              <w:left w:val="nil"/>
              <w:bottom w:val="nil"/>
              <w:right w:val="nil"/>
            </w:tcBorders>
            <w:vAlign w:val="center"/>
          </w:tcPr>
          <w:p w14:paraId="3BCFA866"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440</w:t>
            </w:r>
          </w:p>
        </w:tc>
        <w:tc>
          <w:tcPr>
            <w:tcW w:w="185" w:type="pct"/>
            <w:tcBorders>
              <w:top w:val="nil"/>
              <w:left w:val="nil"/>
              <w:bottom w:val="nil"/>
              <w:right w:val="nil"/>
            </w:tcBorders>
            <w:vAlign w:val="center"/>
          </w:tcPr>
          <w:p w14:paraId="287C2071"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429</w:t>
            </w:r>
          </w:p>
        </w:tc>
        <w:tc>
          <w:tcPr>
            <w:tcW w:w="185" w:type="pct"/>
            <w:tcBorders>
              <w:top w:val="nil"/>
              <w:left w:val="nil"/>
              <w:bottom w:val="nil"/>
              <w:right w:val="nil"/>
            </w:tcBorders>
            <w:vAlign w:val="center"/>
          </w:tcPr>
          <w:p w14:paraId="3CF566DE"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869</w:t>
            </w:r>
          </w:p>
        </w:tc>
        <w:tc>
          <w:tcPr>
            <w:tcW w:w="394" w:type="pct"/>
            <w:tcBorders>
              <w:top w:val="nil"/>
              <w:left w:val="nil"/>
              <w:bottom w:val="nil"/>
              <w:right w:val="nil"/>
            </w:tcBorders>
            <w:vAlign w:val="bottom"/>
          </w:tcPr>
          <w:p w14:paraId="2D7827FE"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0.097</w:t>
            </w:r>
          </w:p>
        </w:tc>
        <w:tc>
          <w:tcPr>
            <w:tcW w:w="365" w:type="pct"/>
            <w:gridSpan w:val="2"/>
            <w:tcBorders>
              <w:top w:val="nil"/>
              <w:left w:val="nil"/>
              <w:bottom w:val="nil"/>
              <w:right w:val="nil"/>
            </w:tcBorders>
            <w:vAlign w:val="bottom"/>
          </w:tcPr>
          <w:p w14:paraId="75A310D7"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-0.139</w:t>
            </w:r>
          </w:p>
        </w:tc>
        <w:tc>
          <w:tcPr>
            <w:tcW w:w="296" w:type="pct"/>
            <w:tcBorders>
              <w:top w:val="nil"/>
              <w:left w:val="nil"/>
              <w:bottom w:val="nil"/>
              <w:right w:val="nil"/>
            </w:tcBorders>
            <w:vAlign w:val="bottom"/>
          </w:tcPr>
          <w:p w14:paraId="0BC9F295"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0.333</w:t>
            </w:r>
          </w:p>
        </w:tc>
        <w:tc>
          <w:tcPr>
            <w:tcW w:w="515" w:type="pct"/>
            <w:tcBorders>
              <w:top w:val="nil"/>
              <w:left w:val="nil"/>
              <w:bottom w:val="nil"/>
              <w:right w:val="nil"/>
            </w:tcBorders>
            <w:vAlign w:val="bottom"/>
          </w:tcPr>
          <w:p w14:paraId="5D6BF5F3"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0.421</w:t>
            </w:r>
          </w:p>
        </w:tc>
        <w:tc>
          <w:tcPr>
            <w:tcW w:w="345" w:type="pct"/>
            <w:tcBorders>
              <w:top w:val="nil"/>
              <w:left w:val="nil"/>
              <w:bottom w:val="nil"/>
              <w:right w:val="nil"/>
            </w:tcBorders>
            <w:vAlign w:val="bottom"/>
          </w:tcPr>
          <w:p w14:paraId="11C7517C"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10.65</w:t>
            </w:r>
          </w:p>
        </w:tc>
        <w:tc>
          <w:tcPr>
            <w:tcW w:w="349" w:type="pct"/>
            <w:gridSpan w:val="2"/>
            <w:tcBorders>
              <w:top w:val="nil"/>
              <w:left w:val="nil"/>
              <w:bottom w:val="nil"/>
              <w:right w:val="nil"/>
            </w:tcBorders>
            <w:vAlign w:val="bottom"/>
          </w:tcPr>
          <w:p w14:paraId="268DAC3C"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0.06</w:t>
            </w:r>
          </w:p>
        </w:tc>
        <w:tc>
          <w:tcPr>
            <w:tcW w:w="297" w:type="pct"/>
            <w:tcBorders>
              <w:top w:val="nil"/>
              <w:left w:val="nil"/>
              <w:bottom w:val="nil"/>
              <w:right w:val="nil"/>
            </w:tcBorders>
          </w:tcPr>
          <w:p w14:paraId="721755C9" w14:textId="20DF487C" w:rsidR="008B57BD" w:rsidRPr="00631DF0" w:rsidRDefault="008B57BD" w:rsidP="00790D68">
            <w:pPr>
              <w:spacing w:afterLines="60" w:after="144"/>
              <w:rPr>
                <w:rFonts w:ascii="Calibri" w:hAnsi="Calibri"/>
                <w:color w:val="000000"/>
                <w:sz w:val="22"/>
                <w:szCs w:val="22"/>
              </w:rPr>
            </w:pPr>
            <w:r w:rsidRPr="00631DF0">
              <w:rPr>
                <w:rFonts w:ascii="Calibri" w:hAnsi="Calibri"/>
                <w:color w:val="000000"/>
                <w:sz w:val="22"/>
                <w:szCs w:val="22"/>
              </w:rPr>
              <w:t xml:space="preserve">53.07          </w:t>
            </w:r>
          </w:p>
        </w:tc>
        <w:tc>
          <w:tcPr>
            <w:tcW w:w="294" w:type="pct"/>
            <w:tcBorders>
              <w:top w:val="nil"/>
              <w:left w:val="nil"/>
              <w:bottom w:val="nil"/>
              <w:right w:val="nil"/>
            </w:tcBorders>
          </w:tcPr>
          <w:p w14:paraId="24153764" w14:textId="716DEB0D" w:rsidR="008B57BD" w:rsidRPr="00631DF0" w:rsidRDefault="008B57BD" w:rsidP="00790D68">
            <w:pPr>
              <w:spacing w:afterLines="60" w:after="144"/>
              <w:rPr>
                <w:rFonts w:ascii="Calibri" w:hAnsi="Calibri"/>
                <w:color w:val="000000"/>
                <w:sz w:val="22"/>
                <w:szCs w:val="22"/>
              </w:rPr>
            </w:pPr>
            <w:r>
              <w:rPr>
                <w:rFonts w:ascii="Calibri" w:hAnsi="Calibri"/>
                <w:color w:val="000000"/>
                <w:sz w:val="22"/>
                <w:szCs w:val="22"/>
              </w:rPr>
              <w:t>-</w:t>
            </w:r>
          </w:p>
        </w:tc>
      </w:tr>
      <w:tr w:rsidR="008B57BD" w:rsidRPr="00631DF0" w14:paraId="37B0D609" w14:textId="77777777" w:rsidTr="008B57BD">
        <w:trPr>
          <w:trHeight w:val="335"/>
          <w:jc w:val="center"/>
        </w:trPr>
        <w:tc>
          <w:tcPr>
            <w:tcW w:w="1228" w:type="pct"/>
            <w:tcBorders>
              <w:top w:val="nil"/>
              <w:bottom w:val="nil"/>
              <w:right w:val="nil"/>
            </w:tcBorders>
          </w:tcPr>
          <w:p w14:paraId="756701A8" w14:textId="77777777" w:rsidR="008B57BD" w:rsidRPr="00631DF0" w:rsidRDefault="008B57BD" w:rsidP="00790D68">
            <w:pPr>
              <w:spacing w:afterLines="60" w:after="144"/>
              <w:rPr>
                <w:rFonts w:ascii="Calibri" w:hAnsi="Calibri"/>
                <w:i/>
                <w:color w:val="000000"/>
                <w:sz w:val="22"/>
                <w:szCs w:val="22"/>
              </w:rPr>
            </w:pPr>
            <w:r w:rsidRPr="00631DF0">
              <w:rPr>
                <w:rFonts w:ascii="Calibri" w:hAnsi="Calibri"/>
                <w:i/>
                <w:color w:val="000000"/>
                <w:sz w:val="22"/>
                <w:szCs w:val="22"/>
              </w:rPr>
              <w:t>Aim: Reducing % Fat Intake</w:t>
            </w:r>
          </w:p>
        </w:tc>
        <w:tc>
          <w:tcPr>
            <w:tcW w:w="362" w:type="pct"/>
            <w:tcBorders>
              <w:top w:val="nil"/>
              <w:left w:val="nil"/>
              <w:bottom w:val="nil"/>
              <w:right w:val="nil"/>
            </w:tcBorders>
            <w:vAlign w:val="bottom"/>
          </w:tcPr>
          <w:p w14:paraId="0BB78F55"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2</w:t>
            </w:r>
          </w:p>
        </w:tc>
        <w:tc>
          <w:tcPr>
            <w:tcW w:w="185" w:type="pct"/>
            <w:tcBorders>
              <w:top w:val="nil"/>
              <w:left w:val="nil"/>
              <w:bottom w:val="nil"/>
              <w:right w:val="nil"/>
            </w:tcBorders>
            <w:vAlign w:val="center"/>
          </w:tcPr>
          <w:p w14:paraId="1C0268C1"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188</w:t>
            </w:r>
          </w:p>
        </w:tc>
        <w:tc>
          <w:tcPr>
            <w:tcW w:w="185" w:type="pct"/>
            <w:tcBorders>
              <w:top w:val="nil"/>
              <w:left w:val="nil"/>
              <w:bottom w:val="nil"/>
              <w:right w:val="nil"/>
            </w:tcBorders>
            <w:vAlign w:val="center"/>
          </w:tcPr>
          <w:p w14:paraId="2379626C"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195</w:t>
            </w:r>
          </w:p>
        </w:tc>
        <w:tc>
          <w:tcPr>
            <w:tcW w:w="185" w:type="pct"/>
            <w:tcBorders>
              <w:top w:val="nil"/>
              <w:left w:val="nil"/>
              <w:bottom w:val="nil"/>
              <w:right w:val="nil"/>
            </w:tcBorders>
            <w:vAlign w:val="center"/>
          </w:tcPr>
          <w:p w14:paraId="02C18674"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383</w:t>
            </w:r>
          </w:p>
        </w:tc>
        <w:tc>
          <w:tcPr>
            <w:tcW w:w="394" w:type="pct"/>
            <w:tcBorders>
              <w:top w:val="nil"/>
              <w:left w:val="nil"/>
              <w:bottom w:val="nil"/>
              <w:right w:val="nil"/>
            </w:tcBorders>
            <w:vAlign w:val="bottom"/>
          </w:tcPr>
          <w:p w14:paraId="554FD2FA"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0.237</w:t>
            </w:r>
          </w:p>
        </w:tc>
        <w:tc>
          <w:tcPr>
            <w:tcW w:w="365" w:type="pct"/>
            <w:gridSpan w:val="2"/>
            <w:tcBorders>
              <w:top w:val="nil"/>
              <w:left w:val="nil"/>
              <w:bottom w:val="nil"/>
              <w:right w:val="nil"/>
            </w:tcBorders>
            <w:vAlign w:val="bottom"/>
          </w:tcPr>
          <w:p w14:paraId="725D9B8F"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0.017</w:t>
            </w:r>
          </w:p>
        </w:tc>
        <w:tc>
          <w:tcPr>
            <w:tcW w:w="296" w:type="pct"/>
            <w:tcBorders>
              <w:top w:val="nil"/>
              <w:left w:val="nil"/>
              <w:bottom w:val="nil"/>
              <w:right w:val="nil"/>
            </w:tcBorders>
            <w:vAlign w:val="bottom"/>
          </w:tcPr>
          <w:p w14:paraId="0C25AC85"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0.457</w:t>
            </w:r>
          </w:p>
        </w:tc>
        <w:tc>
          <w:tcPr>
            <w:tcW w:w="515" w:type="pct"/>
            <w:tcBorders>
              <w:top w:val="nil"/>
              <w:left w:val="nil"/>
              <w:bottom w:val="nil"/>
              <w:right w:val="nil"/>
            </w:tcBorders>
            <w:vAlign w:val="bottom"/>
          </w:tcPr>
          <w:p w14:paraId="1C582FA1"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0.035</w:t>
            </w:r>
          </w:p>
        </w:tc>
        <w:tc>
          <w:tcPr>
            <w:tcW w:w="345" w:type="pct"/>
            <w:tcBorders>
              <w:top w:val="nil"/>
              <w:left w:val="nil"/>
              <w:bottom w:val="nil"/>
              <w:right w:val="nil"/>
            </w:tcBorders>
            <w:vAlign w:val="bottom"/>
          </w:tcPr>
          <w:p w14:paraId="7E27E7A3"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1.14</w:t>
            </w:r>
          </w:p>
        </w:tc>
        <w:tc>
          <w:tcPr>
            <w:tcW w:w="349" w:type="pct"/>
            <w:gridSpan w:val="2"/>
            <w:tcBorders>
              <w:top w:val="nil"/>
              <w:left w:val="nil"/>
              <w:bottom w:val="nil"/>
              <w:right w:val="nil"/>
            </w:tcBorders>
            <w:vAlign w:val="bottom"/>
          </w:tcPr>
          <w:p w14:paraId="5BEE423D"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0.29</w:t>
            </w:r>
          </w:p>
        </w:tc>
        <w:tc>
          <w:tcPr>
            <w:tcW w:w="297" w:type="pct"/>
            <w:tcBorders>
              <w:top w:val="nil"/>
              <w:left w:val="nil"/>
              <w:bottom w:val="nil"/>
              <w:right w:val="nil"/>
            </w:tcBorders>
          </w:tcPr>
          <w:p w14:paraId="62C9B1E0" w14:textId="7EC9E142" w:rsidR="008B57BD" w:rsidRPr="00631DF0" w:rsidRDefault="008B57BD" w:rsidP="00790D68">
            <w:pPr>
              <w:spacing w:afterLines="60" w:after="144"/>
              <w:rPr>
                <w:rFonts w:ascii="Calibri" w:hAnsi="Calibri"/>
                <w:color w:val="000000"/>
                <w:sz w:val="22"/>
                <w:szCs w:val="22"/>
              </w:rPr>
            </w:pPr>
            <w:r w:rsidRPr="00631DF0">
              <w:rPr>
                <w:rFonts w:ascii="Calibri" w:hAnsi="Calibri"/>
                <w:color w:val="000000"/>
                <w:sz w:val="22"/>
                <w:szCs w:val="22"/>
              </w:rPr>
              <w:t xml:space="preserve">12.04         </w:t>
            </w:r>
          </w:p>
        </w:tc>
        <w:tc>
          <w:tcPr>
            <w:tcW w:w="294" w:type="pct"/>
            <w:tcBorders>
              <w:top w:val="nil"/>
              <w:left w:val="nil"/>
              <w:bottom w:val="nil"/>
              <w:right w:val="nil"/>
            </w:tcBorders>
          </w:tcPr>
          <w:p w14:paraId="5E6FF8E6" w14:textId="50EA32AE" w:rsidR="008B57BD" w:rsidRPr="00631DF0" w:rsidRDefault="008B57BD" w:rsidP="00790D68">
            <w:pPr>
              <w:spacing w:afterLines="60" w:after="144"/>
              <w:rPr>
                <w:rFonts w:ascii="Calibri" w:hAnsi="Calibri"/>
                <w:color w:val="000000"/>
                <w:sz w:val="22"/>
                <w:szCs w:val="22"/>
              </w:rPr>
            </w:pPr>
            <w:r>
              <w:rPr>
                <w:rFonts w:ascii="Calibri" w:hAnsi="Calibri"/>
                <w:color w:val="000000"/>
                <w:sz w:val="22"/>
                <w:szCs w:val="22"/>
              </w:rPr>
              <w:t>*</w:t>
            </w:r>
          </w:p>
        </w:tc>
      </w:tr>
      <w:tr w:rsidR="004442E4" w:rsidRPr="00631DF0" w14:paraId="67CBFE50" w14:textId="77777777" w:rsidTr="00790D68">
        <w:trPr>
          <w:trHeight w:val="335"/>
          <w:jc w:val="center"/>
        </w:trPr>
        <w:tc>
          <w:tcPr>
            <w:tcW w:w="1228" w:type="pct"/>
            <w:tcBorders>
              <w:top w:val="nil"/>
              <w:bottom w:val="nil"/>
              <w:right w:val="nil"/>
            </w:tcBorders>
          </w:tcPr>
          <w:p w14:paraId="160FDF21" w14:textId="77777777" w:rsidR="004442E4" w:rsidRPr="00631DF0" w:rsidRDefault="004442E4" w:rsidP="00790D68">
            <w:pPr>
              <w:spacing w:afterLines="60" w:after="144"/>
              <w:rPr>
                <w:rFonts w:ascii="Calibri" w:hAnsi="Calibri"/>
                <w:i/>
                <w:color w:val="000000"/>
                <w:sz w:val="22"/>
                <w:szCs w:val="22"/>
              </w:rPr>
            </w:pPr>
            <w:r w:rsidRPr="00631DF0">
              <w:rPr>
                <w:rFonts w:ascii="Calibri" w:hAnsi="Calibri"/>
                <w:i/>
                <w:color w:val="000000"/>
                <w:sz w:val="22"/>
                <w:szCs w:val="22"/>
              </w:rPr>
              <w:t>Aim: Inducing Weight Loss</w:t>
            </w:r>
          </w:p>
        </w:tc>
        <w:tc>
          <w:tcPr>
            <w:tcW w:w="362" w:type="pct"/>
            <w:tcBorders>
              <w:top w:val="nil"/>
              <w:left w:val="nil"/>
              <w:bottom w:val="nil"/>
              <w:right w:val="nil"/>
            </w:tcBorders>
            <w:vAlign w:val="bottom"/>
          </w:tcPr>
          <w:p w14:paraId="79EFAFE1"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4</w:t>
            </w:r>
          </w:p>
        </w:tc>
        <w:tc>
          <w:tcPr>
            <w:tcW w:w="185" w:type="pct"/>
            <w:tcBorders>
              <w:top w:val="nil"/>
              <w:left w:val="nil"/>
              <w:bottom w:val="nil"/>
              <w:right w:val="nil"/>
            </w:tcBorders>
            <w:vAlign w:val="center"/>
          </w:tcPr>
          <w:p w14:paraId="7B3B4219"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585</w:t>
            </w:r>
          </w:p>
        </w:tc>
        <w:tc>
          <w:tcPr>
            <w:tcW w:w="185" w:type="pct"/>
            <w:tcBorders>
              <w:top w:val="nil"/>
              <w:left w:val="nil"/>
              <w:bottom w:val="nil"/>
              <w:right w:val="nil"/>
            </w:tcBorders>
            <w:vAlign w:val="center"/>
          </w:tcPr>
          <w:p w14:paraId="2B63A08F"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483</w:t>
            </w:r>
          </w:p>
        </w:tc>
        <w:tc>
          <w:tcPr>
            <w:tcW w:w="185" w:type="pct"/>
            <w:tcBorders>
              <w:top w:val="nil"/>
              <w:left w:val="nil"/>
              <w:bottom w:val="nil"/>
              <w:right w:val="nil"/>
            </w:tcBorders>
            <w:vAlign w:val="center"/>
          </w:tcPr>
          <w:p w14:paraId="281361F2"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1068</w:t>
            </w:r>
          </w:p>
        </w:tc>
        <w:tc>
          <w:tcPr>
            <w:tcW w:w="394" w:type="pct"/>
            <w:tcBorders>
              <w:top w:val="nil"/>
              <w:left w:val="nil"/>
              <w:bottom w:val="nil"/>
              <w:right w:val="nil"/>
            </w:tcBorders>
            <w:vAlign w:val="bottom"/>
          </w:tcPr>
          <w:p w14:paraId="0AA14C25"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0.049</w:t>
            </w:r>
          </w:p>
        </w:tc>
        <w:tc>
          <w:tcPr>
            <w:tcW w:w="365" w:type="pct"/>
            <w:gridSpan w:val="2"/>
            <w:tcBorders>
              <w:top w:val="nil"/>
              <w:left w:val="nil"/>
              <w:bottom w:val="nil"/>
              <w:right w:val="nil"/>
            </w:tcBorders>
            <w:vAlign w:val="bottom"/>
          </w:tcPr>
          <w:p w14:paraId="68F2E900"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-0.072</w:t>
            </w:r>
          </w:p>
        </w:tc>
        <w:tc>
          <w:tcPr>
            <w:tcW w:w="296" w:type="pct"/>
            <w:tcBorders>
              <w:top w:val="nil"/>
              <w:left w:val="nil"/>
              <w:bottom w:val="nil"/>
              <w:right w:val="nil"/>
            </w:tcBorders>
            <w:vAlign w:val="bottom"/>
          </w:tcPr>
          <w:p w14:paraId="49E1A2BB"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0.170</w:t>
            </w:r>
          </w:p>
        </w:tc>
        <w:tc>
          <w:tcPr>
            <w:tcW w:w="515" w:type="pct"/>
            <w:tcBorders>
              <w:top w:val="nil"/>
              <w:left w:val="nil"/>
              <w:bottom w:val="nil"/>
              <w:right w:val="nil"/>
            </w:tcBorders>
            <w:vAlign w:val="bottom"/>
          </w:tcPr>
          <w:p w14:paraId="702CB1D4"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0.424</w:t>
            </w:r>
          </w:p>
        </w:tc>
        <w:tc>
          <w:tcPr>
            <w:tcW w:w="345" w:type="pct"/>
            <w:tcBorders>
              <w:top w:val="nil"/>
              <w:left w:val="nil"/>
              <w:bottom w:val="nil"/>
              <w:right w:val="nil"/>
            </w:tcBorders>
            <w:vAlign w:val="bottom"/>
          </w:tcPr>
          <w:p w14:paraId="7DAF004E"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1.83</w:t>
            </w:r>
          </w:p>
        </w:tc>
        <w:tc>
          <w:tcPr>
            <w:tcW w:w="349" w:type="pct"/>
            <w:gridSpan w:val="2"/>
            <w:tcBorders>
              <w:top w:val="nil"/>
              <w:left w:val="nil"/>
              <w:bottom w:val="nil"/>
              <w:right w:val="nil"/>
            </w:tcBorders>
            <w:vAlign w:val="bottom"/>
          </w:tcPr>
          <w:p w14:paraId="3DABBEED"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0.61</w:t>
            </w:r>
          </w:p>
        </w:tc>
        <w:tc>
          <w:tcPr>
            <w:tcW w:w="297" w:type="pct"/>
            <w:tcBorders>
              <w:top w:val="nil"/>
              <w:left w:val="nil"/>
              <w:bottom w:val="nil"/>
              <w:right w:val="nil"/>
            </w:tcBorders>
          </w:tcPr>
          <w:p w14:paraId="00C8570E"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0.00</w:t>
            </w:r>
          </w:p>
        </w:tc>
        <w:tc>
          <w:tcPr>
            <w:tcW w:w="294" w:type="pct"/>
            <w:tcBorders>
              <w:top w:val="nil"/>
              <w:left w:val="nil"/>
              <w:bottom w:val="nil"/>
              <w:right w:val="nil"/>
            </w:tcBorders>
          </w:tcPr>
          <w:p w14:paraId="20C0561B" w14:textId="433189A0"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 xml:space="preserve"> -</w:t>
            </w:r>
          </w:p>
        </w:tc>
      </w:tr>
      <w:tr w:rsidR="008B57BD" w:rsidRPr="00631DF0" w14:paraId="53C5BEB8" w14:textId="77777777" w:rsidTr="008B57BD">
        <w:trPr>
          <w:trHeight w:val="443"/>
          <w:jc w:val="center"/>
        </w:trPr>
        <w:tc>
          <w:tcPr>
            <w:tcW w:w="1228" w:type="pct"/>
            <w:tcBorders>
              <w:top w:val="nil"/>
              <w:bottom w:val="nil"/>
              <w:right w:val="nil"/>
            </w:tcBorders>
          </w:tcPr>
          <w:p w14:paraId="17E8448B" w14:textId="77777777" w:rsidR="008B57BD" w:rsidRPr="00631DF0" w:rsidRDefault="008B57BD" w:rsidP="00790D68">
            <w:pPr>
              <w:spacing w:afterLines="60" w:after="144"/>
              <w:rPr>
                <w:rFonts w:ascii="Calibri" w:hAnsi="Calibri"/>
                <w:i/>
                <w:color w:val="000000"/>
                <w:sz w:val="22"/>
                <w:szCs w:val="22"/>
              </w:rPr>
            </w:pPr>
            <w:r w:rsidRPr="00631DF0">
              <w:rPr>
                <w:rFonts w:ascii="Calibri" w:hAnsi="Calibri"/>
                <w:i/>
                <w:color w:val="000000"/>
                <w:sz w:val="22"/>
                <w:szCs w:val="22"/>
              </w:rPr>
              <w:t>Nutrition Professional</w:t>
            </w:r>
          </w:p>
        </w:tc>
        <w:tc>
          <w:tcPr>
            <w:tcW w:w="362" w:type="pct"/>
            <w:tcBorders>
              <w:top w:val="nil"/>
              <w:left w:val="nil"/>
              <w:bottom w:val="nil"/>
              <w:right w:val="nil"/>
            </w:tcBorders>
            <w:vAlign w:val="bottom"/>
          </w:tcPr>
          <w:p w14:paraId="449A372D"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9</w:t>
            </w:r>
          </w:p>
        </w:tc>
        <w:tc>
          <w:tcPr>
            <w:tcW w:w="185" w:type="pct"/>
            <w:tcBorders>
              <w:top w:val="nil"/>
              <w:left w:val="nil"/>
              <w:bottom w:val="nil"/>
              <w:right w:val="nil"/>
            </w:tcBorders>
            <w:vAlign w:val="center"/>
          </w:tcPr>
          <w:p w14:paraId="6B439967"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1170</w:t>
            </w:r>
          </w:p>
        </w:tc>
        <w:tc>
          <w:tcPr>
            <w:tcW w:w="185" w:type="pct"/>
            <w:tcBorders>
              <w:top w:val="nil"/>
              <w:left w:val="nil"/>
              <w:bottom w:val="nil"/>
              <w:right w:val="nil"/>
            </w:tcBorders>
            <w:vAlign w:val="center"/>
          </w:tcPr>
          <w:p w14:paraId="1B60FF61"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1015</w:t>
            </w:r>
          </w:p>
        </w:tc>
        <w:tc>
          <w:tcPr>
            <w:tcW w:w="185" w:type="pct"/>
            <w:tcBorders>
              <w:top w:val="nil"/>
              <w:left w:val="nil"/>
              <w:bottom w:val="nil"/>
              <w:right w:val="nil"/>
            </w:tcBorders>
            <w:vAlign w:val="center"/>
          </w:tcPr>
          <w:p w14:paraId="7331E28F" w14:textId="77777777" w:rsidR="008B57BD" w:rsidRPr="00631DF0" w:rsidRDefault="008B57BD"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2185</w:t>
            </w:r>
          </w:p>
        </w:tc>
        <w:tc>
          <w:tcPr>
            <w:tcW w:w="394" w:type="pct"/>
            <w:tcBorders>
              <w:top w:val="nil"/>
              <w:left w:val="nil"/>
              <w:bottom w:val="nil"/>
              <w:right w:val="nil"/>
            </w:tcBorders>
            <w:vAlign w:val="bottom"/>
          </w:tcPr>
          <w:p w14:paraId="5BCD7C3D"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0.076</w:t>
            </w:r>
          </w:p>
        </w:tc>
        <w:tc>
          <w:tcPr>
            <w:tcW w:w="365" w:type="pct"/>
            <w:gridSpan w:val="2"/>
            <w:tcBorders>
              <w:top w:val="nil"/>
              <w:left w:val="nil"/>
              <w:bottom w:val="nil"/>
              <w:right w:val="nil"/>
            </w:tcBorders>
            <w:vAlign w:val="bottom"/>
          </w:tcPr>
          <w:p w14:paraId="75240666"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-0.051</w:t>
            </w:r>
          </w:p>
        </w:tc>
        <w:tc>
          <w:tcPr>
            <w:tcW w:w="296" w:type="pct"/>
            <w:tcBorders>
              <w:top w:val="nil"/>
              <w:left w:val="nil"/>
              <w:bottom w:val="nil"/>
              <w:right w:val="nil"/>
            </w:tcBorders>
            <w:vAlign w:val="bottom"/>
          </w:tcPr>
          <w:p w14:paraId="021679E2"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0.203</w:t>
            </w:r>
          </w:p>
        </w:tc>
        <w:tc>
          <w:tcPr>
            <w:tcW w:w="515" w:type="pct"/>
            <w:tcBorders>
              <w:top w:val="nil"/>
              <w:left w:val="nil"/>
              <w:bottom w:val="nil"/>
              <w:right w:val="nil"/>
            </w:tcBorders>
            <w:vAlign w:val="bottom"/>
          </w:tcPr>
          <w:p w14:paraId="334E8C46"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0.242</w:t>
            </w:r>
          </w:p>
        </w:tc>
        <w:tc>
          <w:tcPr>
            <w:tcW w:w="345" w:type="pct"/>
            <w:tcBorders>
              <w:top w:val="nil"/>
              <w:left w:val="nil"/>
              <w:bottom w:val="nil"/>
              <w:right w:val="nil"/>
            </w:tcBorders>
            <w:vAlign w:val="bottom"/>
          </w:tcPr>
          <w:p w14:paraId="6768239C"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15.76</w:t>
            </w:r>
          </w:p>
        </w:tc>
        <w:tc>
          <w:tcPr>
            <w:tcW w:w="349" w:type="pct"/>
            <w:gridSpan w:val="2"/>
            <w:tcBorders>
              <w:top w:val="nil"/>
              <w:left w:val="nil"/>
              <w:bottom w:val="nil"/>
              <w:right w:val="nil"/>
            </w:tcBorders>
            <w:vAlign w:val="bottom"/>
          </w:tcPr>
          <w:p w14:paraId="212B01C6" w14:textId="77777777" w:rsidR="008B57BD" w:rsidRPr="00631DF0" w:rsidRDefault="008B57BD" w:rsidP="00790D68">
            <w:pPr>
              <w:spacing w:afterLines="60" w:after="144"/>
              <w:rPr>
                <w:rFonts w:ascii="Calibri" w:hAnsi="Calibri"/>
                <w:color w:val="000000"/>
                <w:sz w:val="22"/>
                <w:szCs w:val="22"/>
              </w:rPr>
            </w:pPr>
            <w:r w:rsidRPr="00631DF0">
              <w:rPr>
                <w:rFonts w:ascii="Calibri" w:hAnsi="Calibri" w:cs="Calibri"/>
                <w:color w:val="000000"/>
                <w:sz w:val="22"/>
                <w:szCs w:val="22"/>
              </w:rPr>
              <w:t>0.05</w:t>
            </w:r>
          </w:p>
        </w:tc>
        <w:tc>
          <w:tcPr>
            <w:tcW w:w="295" w:type="pct"/>
            <w:tcBorders>
              <w:top w:val="nil"/>
              <w:left w:val="nil"/>
              <w:bottom w:val="nil"/>
              <w:right w:val="nil"/>
            </w:tcBorders>
          </w:tcPr>
          <w:p w14:paraId="70C8264A" w14:textId="18E617D8" w:rsidR="008B57BD" w:rsidRPr="00631DF0" w:rsidRDefault="008B57BD" w:rsidP="00790D68">
            <w:pPr>
              <w:spacing w:afterLines="60" w:after="144"/>
              <w:rPr>
                <w:rFonts w:ascii="Calibri" w:hAnsi="Calibri"/>
                <w:color w:val="000000"/>
                <w:sz w:val="22"/>
                <w:szCs w:val="22"/>
              </w:rPr>
            </w:pPr>
            <w:r w:rsidRPr="00631DF0">
              <w:rPr>
                <w:rFonts w:ascii="Calibri" w:hAnsi="Calibri"/>
                <w:color w:val="000000"/>
                <w:sz w:val="22"/>
                <w:szCs w:val="22"/>
              </w:rPr>
              <w:t xml:space="preserve">49.24        </w:t>
            </w:r>
          </w:p>
        </w:tc>
        <w:tc>
          <w:tcPr>
            <w:tcW w:w="296" w:type="pct"/>
            <w:tcBorders>
              <w:top w:val="nil"/>
              <w:left w:val="nil"/>
              <w:bottom w:val="nil"/>
              <w:right w:val="nil"/>
            </w:tcBorders>
          </w:tcPr>
          <w:p w14:paraId="09EFC434" w14:textId="63E9BC35" w:rsidR="008B57BD" w:rsidRPr="00631DF0" w:rsidRDefault="008B57BD" w:rsidP="00790D68">
            <w:pPr>
              <w:spacing w:afterLines="60" w:after="144"/>
              <w:rPr>
                <w:rFonts w:ascii="Calibri" w:hAnsi="Calibri"/>
                <w:color w:val="000000"/>
                <w:sz w:val="22"/>
                <w:szCs w:val="22"/>
              </w:rPr>
            </w:pPr>
            <w:r>
              <w:rPr>
                <w:rFonts w:ascii="Calibri" w:hAnsi="Calibri"/>
                <w:color w:val="000000"/>
                <w:sz w:val="22"/>
                <w:szCs w:val="22"/>
              </w:rPr>
              <w:t>2</w:t>
            </w:r>
          </w:p>
        </w:tc>
      </w:tr>
      <w:tr w:rsidR="004442E4" w:rsidRPr="00631DF0" w14:paraId="139DFE92" w14:textId="77777777" w:rsidTr="00790D68">
        <w:trPr>
          <w:trHeight w:val="335"/>
          <w:jc w:val="center"/>
        </w:trPr>
        <w:tc>
          <w:tcPr>
            <w:tcW w:w="1228" w:type="pct"/>
            <w:tcBorders>
              <w:top w:val="nil"/>
              <w:bottom w:val="nil"/>
              <w:right w:val="nil"/>
            </w:tcBorders>
          </w:tcPr>
          <w:p w14:paraId="643275FA" w14:textId="77777777" w:rsidR="004442E4" w:rsidRPr="00631DF0" w:rsidRDefault="004442E4" w:rsidP="00790D68">
            <w:pPr>
              <w:spacing w:afterLines="60" w:after="144"/>
              <w:rPr>
                <w:rFonts w:ascii="Calibri" w:hAnsi="Calibri"/>
                <w:i/>
                <w:color w:val="000000"/>
                <w:sz w:val="22"/>
                <w:szCs w:val="22"/>
              </w:rPr>
            </w:pPr>
            <w:r w:rsidRPr="00631DF0">
              <w:rPr>
                <w:rFonts w:ascii="Calibri" w:hAnsi="Calibri"/>
                <w:i/>
                <w:color w:val="000000"/>
                <w:sz w:val="22"/>
                <w:szCs w:val="22"/>
              </w:rPr>
              <w:t>No nutrition professional</w:t>
            </w:r>
          </w:p>
        </w:tc>
        <w:tc>
          <w:tcPr>
            <w:tcW w:w="362" w:type="pct"/>
            <w:tcBorders>
              <w:top w:val="nil"/>
              <w:left w:val="nil"/>
              <w:bottom w:val="nil"/>
              <w:right w:val="nil"/>
            </w:tcBorders>
            <w:vAlign w:val="bottom"/>
          </w:tcPr>
          <w:p w14:paraId="7EE4EF8D"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2</w:t>
            </w:r>
          </w:p>
        </w:tc>
        <w:tc>
          <w:tcPr>
            <w:tcW w:w="185" w:type="pct"/>
            <w:tcBorders>
              <w:top w:val="nil"/>
              <w:left w:val="nil"/>
              <w:bottom w:val="nil"/>
              <w:right w:val="nil"/>
            </w:tcBorders>
            <w:vAlign w:val="center"/>
          </w:tcPr>
          <w:p w14:paraId="2FC6FE77"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43</w:t>
            </w:r>
          </w:p>
        </w:tc>
        <w:tc>
          <w:tcPr>
            <w:tcW w:w="185" w:type="pct"/>
            <w:tcBorders>
              <w:top w:val="nil"/>
              <w:left w:val="nil"/>
              <w:bottom w:val="nil"/>
              <w:right w:val="nil"/>
            </w:tcBorders>
            <w:vAlign w:val="center"/>
          </w:tcPr>
          <w:p w14:paraId="001CFA05"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42</w:t>
            </w:r>
          </w:p>
        </w:tc>
        <w:tc>
          <w:tcPr>
            <w:tcW w:w="185" w:type="pct"/>
            <w:tcBorders>
              <w:top w:val="nil"/>
              <w:left w:val="nil"/>
              <w:bottom w:val="nil"/>
              <w:right w:val="nil"/>
            </w:tcBorders>
            <w:vAlign w:val="center"/>
          </w:tcPr>
          <w:p w14:paraId="72B03CAC"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85</w:t>
            </w:r>
          </w:p>
        </w:tc>
        <w:tc>
          <w:tcPr>
            <w:tcW w:w="394" w:type="pct"/>
            <w:tcBorders>
              <w:top w:val="nil"/>
              <w:left w:val="nil"/>
              <w:bottom w:val="nil"/>
              <w:right w:val="nil"/>
            </w:tcBorders>
            <w:vAlign w:val="bottom"/>
          </w:tcPr>
          <w:p w14:paraId="6E148ECA"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0.248</w:t>
            </w:r>
          </w:p>
        </w:tc>
        <w:tc>
          <w:tcPr>
            <w:tcW w:w="365" w:type="pct"/>
            <w:gridSpan w:val="2"/>
            <w:tcBorders>
              <w:top w:val="nil"/>
              <w:left w:val="nil"/>
              <w:bottom w:val="nil"/>
              <w:right w:val="nil"/>
            </w:tcBorders>
            <w:vAlign w:val="bottom"/>
          </w:tcPr>
          <w:p w14:paraId="25B6D0CC"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-0.171</w:t>
            </w:r>
          </w:p>
        </w:tc>
        <w:tc>
          <w:tcPr>
            <w:tcW w:w="296" w:type="pct"/>
            <w:tcBorders>
              <w:top w:val="nil"/>
              <w:left w:val="nil"/>
              <w:bottom w:val="nil"/>
              <w:right w:val="nil"/>
            </w:tcBorders>
            <w:vAlign w:val="bottom"/>
          </w:tcPr>
          <w:p w14:paraId="7174EDDC"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0.667</w:t>
            </w:r>
          </w:p>
        </w:tc>
        <w:tc>
          <w:tcPr>
            <w:tcW w:w="515" w:type="pct"/>
            <w:tcBorders>
              <w:top w:val="nil"/>
              <w:left w:val="nil"/>
              <w:bottom w:val="nil"/>
              <w:right w:val="nil"/>
            </w:tcBorders>
            <w:vAlign w:val="bottom"/>
          </w:tcPr>
          <w:p w14:paraId="2DD60344"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0.247</w:t>
            </w:r>
          </w:p>
        </w:tc>
        <w:tc>
          <w:tcPr>
            <w:tcW w:w="345" w:type="pct"/>
            <w:tcBorders>
              <w:top w:val="nil"/>
              <w:left w:val="nil"/>
              <w:bottom w:val="nil"/>
              <w:right w:val="nil"/>
            </w:tcBorders>
            <w:vAlign w:val="bottom"/>
          </w:tcPr>
          <w:p w14:paraId="06480260"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0.12</w:t>
            </w:r>
          </w:p>
        </w:tc>
        <w:tc>
          <w:tcPr>
            <w:tcW w:w="349" w:type="pct"/>
            <w:gridSpan w:val="2"/>
            <w:tcBorders>
              <w:top w:val="nil"/>
              <w:left w:val="nil"/>
              <w:bottom w:val="nil"/>
              <w:right w:val="nil"/>
            </w:tcBorders>
            <w:vAlign w:val="bottom"/>
          </w:tcPr>
          <w:p w14:paraId="138FD8F8"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0.73</w:t>
            </w:r>
          </w:p>
        </w:tc>
        <w:tc>
          <w:tcPr>
            <w:tcW w:w="297" w:type="pct"/>
            <w:tcBorders>
              <w:top w:val="nil"/>
              <w:left w:val="nil"/>
              <w:bottom w:val="nil"/>
              <w:right w:val="nil"/>
            </w:tcBorders>
          </w:tcPr>
          <w:p w14:paraId="10836F7F"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0.00</w:t>
            </w:r>
          </w:p>
        </w:tc>
        <w:tc>
          <w:tcPr>
            <w:tcW w:w="294" w:type="pct"/>
            <w:tcBorders>
              <w:top w:val="nil"/>
              <w:left w:val="nil"/>
              <w:bottom w:val="nil"/>
              <w:right w:val="nil"/>
            </w:tcBorders>
          </w:tcPr>
          <w:p w14:paraId="1D5926F7" w14:textId="7B564B21"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w:t>
            </w:r>
          </w:p>
        </w:tc>
      </w:tr>
      <w:tr w:rsidR="004442E4" w:rsidRPr="00631DF0" w14:paraId="79A44664" w14:textId="77777777" w:rsidTr="00790D68">
        <w:trPr>
          <w:trHeight w:val="441"/>
          <w:jc w:val="center"/>
        </w:trPr>
        <w:tc>
          <w:tcPr>
            <w:tcW w:w="1228" w:type="pct"/>
            <w:tcBorders>
              <w:top w:val="nil"/>
              <w:bottom w:val="nil"/>
              <w:right w:val="nil"/>
            </w:tcBorders>
          </w:tcPr>
          <w:p w14:paraId="2F3BE12B" w14:textId="77777777" w:rsidR="004442E4" w:rsidRPr="00631DF0" w:rsidRDefault="004442E4" w:rsidP="00790D68">
            <w:pPr>
              <w:spacing w:afterLines="60" w:after="144"/>
              <w:rPr>
                <w:rFonts w:ascii="Calibri" w:hAnsi="Calibri"/>
                <w:i/>
                <w:color w:val="000000"/>
                <w:sz w:val="22"/>
                <w:szCs w:val="22"/>
              </w:rPr>
            </w:pPr>
            <w:r w:rsidRPr="00631DF0">
              <w:rPr>
                <w:rFonts w:ascii="Calibri" w:hAnsi="Calibri"/>
                <w:i/>
                <w:color w:val="000000"/>
                <w:sz w:val="22"/>
                <w:szCs w:val="22"/>
              </w:rPr>
              <w:t>&gt;75% female</w:t>
            </w:r>
          </w:p>
        </w:tc>
        <w:tc>
          <w:tcPr>
            <w:tcW w:w="362" w:type="pct"/>
            <w:tcBorders>
              <w:top w:val="nil"/>
              <w:left w:val="nil"/>
              <w:bottom w:val="nil"/>
              <w:right w:val="nil"/>
            </w:tcBorders>
            <w:vAlign w:val="bottom"/>
          </w:tcPr>
          <w:p w14:paraId="2739E826"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6</w:t>
            </w:r>
          </w:p>
        </w:tc>
        <w:tc>
          <w:tcPr>
            <w:tcW w:w="185" w:type="pct"/>
            <w:tcBorders>
              <w:top w:val="nil"/>
              <w:left w:val="nil"/>
              <w:bottom w:val="nil"/>
              <w:right w:val="nil"/>
            </w:tcBorders>
            <w:vAlign w:val="center"/>
          </w:tcPr>
          <w:p w14:paraId="738BC854"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493</w:t>
            </w:r>
          </w:p>
        </w:tc>
        <w:tc>
          <w:tcPr>
            <w:tcW w:w="185" w:type="pct"/>
            <w:tcBorders>
              <w:top w:val="nil"/>
              <w:left w:val="nil"/>
              <w:bottom w:val="nil"/>
              <w:right w:val="nil"/>
            </w:tcBorders>
            <w:vAlign w:val="center"/>
          </w:tcPr>
          <w:p w14:paraId="54912624"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472</w:t>
            </w:r>
          </w:p>
        </w:tc>
        <w:tc>
          <w:tcPr>
            <w:tcW w:w="185" w:type="pct"/>
            <w:tcBorders>
              <w:top w:val="nil"/>
              <w:left w:val="nil"/>
              <w:bottom w:val="nil"/>
              <w:right w:val="nil"/>
            </w:tcBorders>
            <w:vAlign w:val="center"/>
          </w:tcPr>
          <w:p w14:paraId="5F711502"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965</w:t>
            </w:r>
          </w:p>
        </w:tc>
        <w:tc>
          <w:tcPr>
            <w:tcW w:w="394" w:type="pct"/>
            <w:tcBorders>
              <w:top w:val="nil"/>
              <w:left w:val="nil"/>
              <w:bottom w:val="nil"/>
              <w:right w:val="nil"/>
            </w:tcBorders>
            <w:vAlign w:val="bottom"/>
          </w:tcPr>
          <w:p w14:paraId="103FD714"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0.211</w:t>
            </w:r>
          </w:p>
        </w:tc>
        <w:tc>
          <w:tcPr>
            <w:tcW w:w="365" w:type="pct"/>
            <w:gridSpan w:val="2"/>
            <w:tcBorders>
              <w:top w:val="nil"/>
              <w:left w:val="nil"/>
              <w:bottom w:val="nil"/>
              <w:right w:val="nil"/>
            </w:tcBorders>
            <w:vAlign w:val="bottom"/>
          </w:tcPr>
          <w:p w14:paraId="7C2ADC93"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0.085</w:t>
            </w:r>
          </w:p>
        </w:tc>
        <w:tc>
          <w:tcPr>
            <w:tcW w:w="296" w:type="pct"/>
            <w:tcBorders>
              <w:top w:val="nil"/>
              <w:left w:val="nil"/>
              <w:bottom w:val="nil"/>
              <w:right w:val="nil"/>
            </w:tcBorders>
            <w:vAlign w:val="bottom"/>
          </w:tcPr>
          <w:p w14:paraId="135CEA18"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0.337</w:t>
            </w:r>
          </w:p>
        </w:tc>
        <w:tc>
          <w:tcPr>
            <w:tcW w:w="515" w:type="pct"/>
            <w:tcBorders>
              <w:top w:val="nil"/>
              <w:left w:val="nil"/>
              <w:bottom w:val="nil"/>
              <w:right w:val="nil"/>
            </w:tcBorders>
            <w:vAlign w:val="bottom"/>
          </w:tcPr>
          <w:p w14:paraId="6E8D4367"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0.001</w:t>
            </w:r>
          </w:p>
        </w:tc>
        <w:tc>
          <w:tcPr>
            <w:tcW w:w="345" w:type="pct"/>
            <w:tcBorders>
              <w:top w:val="nil"/>
              <w:left w:val="nil"/>
              <w:bottom w:val="nil"/>
              <w:right w:val="nil"/>
            </w:tcBorders>
            <w:vAlign w:val="bottom"/>
          </w:tcPr>
          <w:p w14:paraId="3C5FB876"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2.64</w:t>
            </w:r>
          </w:p>
        </w:tc>
        <w:tc>
          <w:tcPr>
            <w:tcW w:w="349" w:type="pct"/>
            <w:gridSpan w:val="2"/>
            <w:tcBorders>
              <w:top w:val="nil"/>
              <w:left w:val="nil"/>
              <w:bottom w:val="nil"/>
              <w:right w:val="nil"/>
            </w:tcBorders>
            <w:vAlign w:val="bottom"/>
          </w:tcPr>
          <w:p w14:paraId="3F344C07"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0.75</w:t>
            </w:r>
          </w:p>
        </w:tc>
        <w:tc>
          <w:tcPr>
            <w:tcW w:w="297" w:type="pct"/>
            <w:tcBorders>
              <w:top w:val="nil"/>
              <w:left w:val="nil"/>
              <w:bottom w:val="nil"/>
              <w:right w:val="nil"/>
            </w:tcBorders>
          </w:tcPr>
          <w:p w14:paraId="5455751E"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0.00</w:t>
            </w:r>
          </w:p>
        </w:tc>
        <w:tc>
          <w:tcPr>
            <w:tcW w:w="294" w:type="pct"/>
            <w:tcBorders>
              <w:top w:val="nil"/>
              <w:left w:val="nil"/>
              <w:bottom w:val="nil"/>
              <w:right w:val="nil"/>
            </w:tcBorders>
          </w:tcPr>
          <w:p w14:paraId="6D7AF229" w14:textId="01A3934B"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w:t>
            </w:r>
          </w:p>
        </w:tc>
      </w:tr>
      <w:tr w:rsidR="004442E4" w:rsidRPr="00631DF0" w14:paraId="67BF6D4D" w14:textId="77777777" w:rsidTr="00790D68">
        <w:trPr>
          <w:trHeight w:val="335"/>
          <w:jc w:val="center"/>
        </w:trPr>
        <w:tc>
          <w:tcPr>
            <w:tcW w:w="1228" w:type="pct"/>
            <w:tcBorders>
              <w:top w:val="nil"/>
              <w:bottom w:val="nil"/>
              <w:right w:val="nil"/>
            </w:tcBorders>
          </w:tcPr>
          <w:p w14:paraId="2E2D5F4B" w14:textId="77777777" w:rsidR="004442E4" w:rsidRPr="00631DF0" w:rsidRDefault="004442E4" w:rsidP="00790D68">
            <w:pPr>
              <w:spacing w:afterLines="60" w:after="144"/>
              <w:rPr>
                <w:rFonts w:ascii="Calibri" w:hAnsi="Calibri"/>
                <w:i/>
                <w:color w:val="000000"/>
                <w:sz w:val="22"/>
                <w:szCs w:val="22"/>
              </w:rPr>
            </w:pPr>
            <w:r w:rsidRPr="00631DF0">
              <w:rPr>
                <w:rFonts w:ascii="Calibri" w:hAnsi="Calibri"/>
                <w:i/>
                <w:color w:val="000000"/>
                <w:sz w:val="22"/>
                <w:szCs w:val="22"/>
              </w:rPr>
              <w:t>&gt;75% male</w:t>
            </w:r>
          </w:p>
        </w:tc>
        <w:tc>
          <w:tcPr>
            <w:tcW w:w="362" w:type="pct"/>
            <w:tcBorders>
              <w:top w:val="nil"/>
              <w:left w:val="nil"/>
              <w:bottom w:val="nil"/>
              <w:right w:val="nil"/>
            </w:tcBorders>
            <w:vAlign w:val="bottom"/>
          </w:tcPr>
          <w:p w14:paraId="1DAD888E"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3</w:t>
            </w:r>
          </w:p>
        </w:tc>
        <w:tc>
          <w:tcPr>
            <w:tcW w:w="185" w:type="pct"/>
            <w:tcBorders>
              <w:top w:val="nil"/>
              <w:left w:val="nil"/>
              <w:bottom w:val="nil"/>
              <w:right w:val="nil"/>
            </w:tcBorders>
            <w:vAlign w:val="center"/>
          </w:tcPr>
          <w:p w14:paraId="255C6DEE"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353</w:t>
            </w:r>
          </w:p>
        </w:tc>
        <w:tc>
          <w:tcPr>
            <w:tcW w:w="185" w:type="pct"/>
            <w:tcBorders>
              <w:top w:val="nil"/>
              <w:left w:val="nil"/>
              <w:bottom w:val="nil"/>
              <w:right w:val="nil"/>
            </w:tcBorders>
            <w:vAlign w:val="center"/>
          </w:tcPr>
          <w:p w14:paraId="65F1FBBB"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352</w:t>
            </w:r>
          </w:p>
        </w:tc>
        <w:tc>
          <w:tcPr>
            <w:tcW w:w="185" w:type="pct"/>
            <w:tcBorders>
              <w:top w:val="nil"/>
              <w:left w:val="nil"/>
              <w:bottom w:val="nil"/>
              <w:right w:val="nil"/>
            </w:tcBorders>
            <w:vAlign w:val="center"/>
          </w:tcPr>
          <w:p w14:paraId="0F531E96"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705</w:t>
            </w:r>
          </w:p>
        </w:tc>
        <w:tc>
          <w:tcPr>
            <w:tcW w:w="394" w:type="pct"/>
            <w:tcBorders>
              <w:top w:val="nil"/>
              <w:left w:val="nil"/>
              <w:bottom w:val="nil"/>
              <w:right w:val="nil"/>
            </w:tcBorders>
            <w:vAlign w:val="bottom"/>
          </w:tcPr>
          <w:p w14:paraId="02C91851"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-0.190</w:t>
            </w:r>
          </w:p>
        </w:tc>
        <w:tc>
          <w:tcPr>
            <w:tcW w:w="365" w:type="pct"/>
            <w:gridSpan w:val="2"/>
            <w:tcBorders>
              <w:top w:val="nil"/>
              <w:left w:val="nil"/>
              <w:bottom w:val="nil"/>
              <w:right w:val="nil"/>
            </w:tcBorders>
            <w:vAlign w:val="bottom"/>
          </w:tcPr>
          <w:p w14:paraId="77B69B43"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-0.420</w:t>
            </w:r>
          </w:p>
        </w:tc>
        <w:tc>
          <w:tcPr>
            <w:tcW w:w="296" w:type="pct"/>
            <w:tcBorders>
              <w:top w:val="nil"/>
              <w:left w:val="nil"/>
              <w:bottom w:val="nil"/>
              <w:right w:val="nil"/>
            </w:tcBorders>
            <w:vAlign w:val="bottom"/>
          </w:tcPr>
          <w:p w14:paraId="336F5041"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0.041</w:t>
            </w:r>
          </w:p>
        </w:tc>
        <w:tc>
          <w:tcPr>
            <w:tcW w:w="515" w:type="pct"/>
            <w:tcBorders>
              <w:top w:val="nil"/>
              <w:left w:val="nil"/>
              <w:bottom w:val="nil"/>
              <w:right w:val="nil"/>
            </w:tcBorders>
            <w:vAlign w:val="bottom"/>
          </w:tcPr>
          <w:p w14:paraId="5066A235"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0.107</w:t>
            </w:r>
          </w:p>
        </w:tc>
        <w:tc>
          <w:tcPr>
            <w:tcW w:w="345" w:type="pct"/>
            <w:tcBorders>
              <w:top w:val="nil"/>
              <w:left w:val="nil"/>
              <w:bottom w:val="nil"/>
              <w:right w:val="nil"/>
            </w:tcBorders>
            <w:vAlign w:val="bottom"/>
          </w:tcPr>
          <w:p w14:paraId="0C69A7DE"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3.43</w:t>
            </w:r>
          </w:p>
        </w:tc>
        <w:tc>
          <w:tcPr>
            <w:tcW w:w="349" w:type="pct"/>
            <w:gridSpan w:val="2"/>
            <w:tcBorders>
              <w:top w:val="nil"/>
              <w:left w:val="nil"/>
              <w:bottom w:val="nil"/>
              <w:right w:val="nil"/>
            </w:tcBorders>
            <w:vAlign w:val="bottom"/>
          </w:tcPr>
          <w:p w14:paraId="4C59B69B"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0.18</w:t>
            </w:r>
          </w:p>
        </w:tc>
        <w:tc>
          <w:tcPr>
            <w:tcW w:w="297" w:type="pct"/>
            <w:tcBorders>
              <w:top w:val="nil"/>
              <w:left w:val="nil"/>
              <w:bottom w:val="nil"/>
              <w:right w:val="nil"/>
            </w:tcBorders>
          </w:tcPr>
          <w:p w14:paraId="28BF32AD"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41.7</w:t>
            </w:r>
          </w:p>
        </w:tc>
        <w:tc>
          <w:tcPr>
            <w:tcW w:w="294" w:type="pct"/>
            <w:tcBorders>
              <w:top w:val="nil"/>
              <w:left w:val="nil"/>
              <w:bottom w:val="nil"/>
              <w:right w:val="nil"/>
            </w:tcBorders>
          </w:tcPr>
          <w:p w14:paraId="4A07CC92"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w:t>
            </w:r>
          </w:p>
        </w:tc>
      </w:tr>
      <w:tr w:rsidR="004442E4" w:rsidRPr="00631DF0" w14:paraId="7B954815" w14:textId="77777777" w:rsidTr="00790D68">
        <w:trPr>
          <w:trHeight w:val="495"/>
          <w:jc w:val="center"/>
        </w:trPr>
        <w:tc>
          <w:tcPr>
            <w:tcW w:w="1228" w:type="pct"/>
            <w:tcBorders>
              <w:top w:val="nil"/>
              <w:bottom w:val="nil"/>
              <w:right w:val="nil"/>
            </w:tcBorders>
          </w:tcPr>
          <w:p w14:paraId="35D11E88" w14:textId="77777777" w:rsidR="004442E4" w:rsidRPr="00631DF0" w:rsidRDefault="004442E4" w:rsidP="00790D68">
            <w:pPr>
              <w:spacing w:afterLines="60" w:after="144"/>
              <w:rPr>
                <w:rFonts w:ascii="Calibri" w:hAnsi="Calibri"/>
                <w:i/>
                <w:color w:val="000000"/>
                <w:sz w:val="22"/>
                <w:szCs w:val="22"/>
              </w:rPr>
            </w:pPr>
            <w:r w:rsidRPr="00631DF0">
              <w:rPr>
                <w:rFonts w:ascii="Calibri" w:hAnsi="Calibri"/>
                <w:i/>
                <w:color w:val="000000"/>
                <w:sz w:val="22"/>
                <w:szCs w:val="22"/>
              </w:rPr>
              <w:t>100% female</w:t>
            </w:r>
          </w:p>
        </w:tc>
        <w:tc>
          <w:tcPr>
            <w:tcW w:w="362" w:type="pct"/>
            <w:tcBorders>
              <w:top w:val="nil"/>
              <w:left w:val="nil"/>
              <w:bottom w:val="nil"/>
              <w:right w:val="nil"/>
            </w:tcBorders>
            <w:vAlign w:val="bottom"/>
          </w:tcPr>
          <w:p w14:paraId="328D0F0A"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4</w:t>
            </w:r>
          </w:p>
        </w:tc>
        <w:tc>
          <w:tcPr>
            <w:tcW w:w="185" w:type="pct"/>
            <w:tcBorders>
              <w:top w:val="nil"/>
              <w:left w:val="nil"/>
              <w:bottom w:val="nil"/>
              <w:right w:val="nil"/>
            </w:tcBorders>
            <w:vAlign w:val="center"/>
          </w:tcPr>
          <w:p w14:paraId="6886BEFC"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326</w:t>
            </w:r>
          </w:p>
        </w:tc>
        <w:tc>
          <w:tcPr>
            <w:tcW w:w="185" w:type="pct"/>
            <w:tcBorders>
              <w:top w:val="nil"/>
              <w:left w:val="nil"/>
              <w:bottom w:val="nil"/>
              <w:right w:val="nil"/>
            </w:tcBorders>
            <w:vAlign w:val="center"/>
          </w:tcPr>
          <w:p w14:paraId="1459A6E9"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298</w:t>
            </w:r>
          </w:p>
        </w:tc>
        <w:tc>
          <w:tcPr>
            <w:tcW w:w="185" w:type="pct"/>
            <w:tcBorders>
              <w:top w:val="nil"/>
              <w:left w:val="nil"/>
              <w:bottom w:val="nil"/>
              <w:right w:val="nil"/>
            </w:tcBorders>
            <w:vAlign w:val="center"/>
          </w:tcPr>
          <w:p w14:paraId="4E64F88F"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624</w:t>
            </w:r>
          </w:p>
        </w:tc>
        <w:tc>
          <w:tcPr>
            <w:tcW w:w="394" w:type="pct"/>
            <w:tcBorders>
              <w:top w:val="nil"/>
              <w:left w:val="nil"/>
              <w:bottom w:val="nil"/>
              <w:right w:val="nil"/>
            </w:tcBorders>
            <w:vAlign w:val="bottom"/>
          </w:tcPr>
          <w:p w14:paraId="12A05D78"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0.158</w:t>
            </w:r>
          </w:p>
        </w:tc>
        <w:tc>
          <w:tcPr>
            <w:tcW w:w="365" w:type="pct"/>
            <w:gridSpan w:val="2"/>
            <w:tcBorders>
              <w:top w:val="nil"/>
              <w:left w:val="nil"/>
              <w:bottom w:val="nil"/>
              <w:right w:val="nil"/>
            </w:tcBorders>
            <w:vAlign w:val="bottom"/>
          </w:tcPr>
          <w:p w14:paraId="2D2E7E11"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0.001</w:t>
            </w:r>
          </w:p>
        </w:tc>
        <w:tc>
          <w:tcPr>
            <w:tcW w:w="296" w:type="pct"/>
            <w:tcBorders>
              <w:top w:val="nil"/>
              <w:left w:val="nil"/>
              <w:bottom w:val="nil"/>
              <w:right w:val="nil"/>
            </w:tcBorders>
            <w:vAlign w:val="bottom"/>
          </w:tcPr>
          <w:p w14:paraId="6BA711DD"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0.315</w:t>
            </w:r>
          </w:p>
        </w:tc>
        <w:tc>
          <w:tcPr>
            <w:tcW w:w="515" w:type="pct"/>
            <w:tcBorders>
              <w:top w:val="nil"/>
              <w:left w:val="nil"/>
              <w:bottom w:val="nil"/>
              <w:right w:val="nil"/>
            </w:tcBorders>
            <w:vAlign w:val="bottom"/>
          </w:tcPr>
          <w:p w14:paraId="03653444"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0.048</w:t>
            </w:r>
          </w:p>
        </w:tc>
        <w:tc>
          <w:tcPr>
            <w:tcW w:w="345" w:type="pct"/>
            <w:tcBorders>
              <w:top w:val="nil"/>
              <w:left w:val="nil"/>
              <w:bottom w:val="nil"/>
              <w:right w:val="nil"/>
            </w:tcBorders>
            <w:vAlign w:val="bottom"/>
          </w:tcPr>
          <w:p w14:paraId="5C92B43F"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1.41</w:t>
            </w:r>
          </w:p>
        </w:tc>
        <w:tc>
          <w:tcPr>
            <w:tcW w:w="349" w:type="pct"/>
            <w:gridSpan w:val="2"/>
            <w:tcBorders>
              <w:top w:val="nil"/>
              <w:left w:val="nil"/>
              <w:bottom w:val="nil"/>
              <w:right w:val="nil"/>
            </w:tcBorders>
            <w:vAlign w:val="bottom"/>
          </w:tcPr>
          <w:p w14:paraId="0319C0CA"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0.70</w:t>
            </w:r>
          </w:p>
        </w:tc>
        <w:tc>
          <w:tcPr>
            <w:tcW w:w="297" w:type="pct"/>
            <w:tcBorders>
              <w:top w:val="nil"/>
              <w:left w:val="nil"/>
              <w:bottom w:val="nil"/>
              <w:right w:val="nil"/>
            </w:tcBorders>
          </w:tcPr>
          <w:p w14:paraId="0E05A814"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0.00</w:t>
            </w:r>
          </w:p>
        </w:tc>
        <w:tc>
          <w:tcPr>
            <w:tcW w:w="294" w:type="pct"/>
            <w:tcBorders>
              <w:top w:val="nil"/>
              <w:left w:val="nil"/>
              <w:bottom w:val="nil"/>
              <w:right w:val="nil"/>
            </w:tcBorders>
          </w:tcPr>
          <w:p w14:paraId="0A0DBE92"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w:t>
            </w:r>
          </w:p>
        </w:tc>
      </w:tr>
      <w:tr w:rsidR="004442E4" w:rsidRPr="00631DF0" w14:paraId="5E5C6165" w14:textId="77777777" w:rsidTr="006F6F01">
        <w:trPr>
          <w:trHeight w:val="369"/>
          <w:jc w:val="center"/>
        </w:trPr>
        <w:tc>
          <w:tcPr>
            <w:tcW w:w="1228" w:type="pct"/>
            <w:tcBorders>
              <w:top w:val="nil"/>
              <w:bottom w:val="nil"/>
              <w:right w:val="nil"/>
            </w:tcBorders>
          </w:tcPr>
          <w:p w14:paraId="28FB4BE3" w14:textId="77777777" w:rsidR="004442E4" w:rsidRPr="00631DF0" w:rsidRDefault="004442E4" w:rsidP="00790D68">
            <w:pPr>
              <w:spacing w:afterLines="60" w:after="144"/>
              <w:rPr>
                <w:rFonts w:ascii="Calibri" w:hAnsi="Calibri"/>
                <w:i/>
                <w:color w:val="000000"/>
                <w:sz w:val="22"/>
                <w:szCs w:val="22"/>
              </w:rPr>
            </w:pPr>
            <w:r w:rsidRPr="00631DF0">
              <w:rPr>
                <w:rFonts w:ascii="Calibri" w:hAnsi="Calibri"/>
                <w:i/>
                <w:color w:val="000000"/>
                <w:sz w:val="22"/>
                <w:szCs w:val="22"/>
              </w:rPr>
              <w:t>100% male</w:t>
            </w:r>
          </w:p>
        </w:tc>
        <w:tc>
          <w:tcPr>
            <w:tcW w:w="362" w:type="pct"/>
            <w:tcBorders>
              <w:top w:val="nil"/>
              <w:left w:val="nil"/>
              <w:bottom w:val="nil"/>
              <w:right w:val="nil"/>
            </w:tcBorders>
            <w:vAlign w:val="bottom"/>
          </w:tcPr>
          <w:p w14:paraId="4B9AF97D"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3</w:t>
            </w:r>
          </w:p>
        </w:tc>
        <w:tc>
          <w:tcPr>
            <w:tcW w:w="185" w:type="pct"/>
            <w:tcBorders>
              <w:top w:val="nil"/>
              <w:left w:val="nil"/>
              <w:bottom w:val="nil"/>
              <w:right w:val="nil"/>
            </w:tcBorders>
            <w:vAlign w:val="center"/>
          </w:tcPr>
          <w:p w14:paraId="136208D4"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353</w:t>
            </w:r>
          </w:p>
        </w:tc>
        <w:tc>
          <w:tcPr>
            <w:tcW w:w="185" w:type="pct"/>
            <w:tcBorders>
              <w:top w:val="nil"/>
              <w:left w:val="nil"/>
              <w:bottom w:val="nil"/>
              <w:right w:val="nil"/>
            </w:tcBorders>
            <w:vAlign w:val="center"/>
          </w:tcPr>
          <w:p w14:paraId="32F96D61"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352</w:t>
            </w:r>
          </w:p>
        </w:tc>
        <w:tc>
          <w:tcPr>
            <w:tcW w:w="185" w:type="pct"/>
            <w:tcBorders>
              <w:top w:val="nil"/>
              <w:left w:val="nil"/>
              <w:bottom w:val="nil"/>
              <w:right w:val="nil"/>
            </w:tcBorders>
            <w:vAlign w:val="center"/>
          </w:tcPr>
          <w:p w14:paraId="25E5FD34" w14:textId="77777777" w:rsidR="004442E4" w:rsidRPr="00631DF0" w:rsidRDefault="004442E4" w:rsidP="00790D68">
            <w:pPr>
              <w:spacing w:afterLines="60" w:after="144"/>
              <w:jc w:val="center"/>
              <w:rPr>
                <w:rFonts w:ascii="Calibri" w:hAnsi="Calibri"/>
                <w:color w:val="000000"/>
                <w:sz w:val="13"/>
                <w:szCs w:val="13"/>
              </w:rPr>
            </w:pPr>
            <w:r w:rsidRPr="00631DF0">
              <w:rPr>
                <w:rFonts w:ascii="Calibri" w:hAnsi="Calibri" w:cs="Calibri"/>
                <w:color w:val="000000"/>
                <w:sz w:val="13"/>
                <w:szCs w:val="13"/>
              </w:rPr>
              <w:t>705</w:t>
            </w:r>
          </w:p>
        </w:tc>
        <w:tc>
          <w:tcPr>
            <w:tcW w:w="394" w:type="pct"/>
            <w:tcBorders>
              <w:top w:val="nil"/>
              <w:left w:val="nil"/>
              <w:bottom w:val="nil"/>
              <w:right w:val="nil"/>
            </w:tcBorders>
            <w:vAlign w:val="bottom"/>
          </w:tcPr>
          <w:p w14:paraId="032F7B00"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-0.190</w:t>
            </w:r>
          </w:p>
        </w:tc>
        <w:tc>
          <w:tcPr>
            <w:tcW w:w="365" w:type="pct"/>
            <w:gridSpan w:val="2"/>
            <w:tcBorders>
              <w:top w:val="nil"/>
              <w:left w:val="nil"/>
              <w:bottom w:val="nil"/>
              <w:right w:val="nil"/>
            </w:tcBorders>
            <w:vAlign w:val="bottom"/>
          </w:tcPr>
          <w:p w14:paraId="4F8E70F0"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-0.420</w:t>
            </w:r>
          </w:p>
        </w:tc>
        <w:tc>
          <w:tcPr>
            <w:tcW w:w="296" w:type="pct"/>
            <w:tcBorders>
              <w:top w:val="nil"/>
              <w:left w:val="nil"/>
              <w:bottom w:val="nil"/>
              <w:right w:val="nil"/>
            </w:tcBorders>
            <w:vAlign w:val="bottom"/>
          </w:tcPr>
          <w:p w14:paraId="268F7B09"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0.041</w:t>
            </w:r>
          </w:p>
        </w:tc>
        <w:tc>
          <w:tcPr>
            <w:tcW w:w="515" w:type="pct"/>
            <w:tcBorders>
              <w:top w:val="nil"/>
              <w:left w:val="nil"/>
              <w:bottom w:val="nil"/>
              <w:right w:val="nil"/>
            </w:tcBorders>
            <w:vAlign w:val="bottom"/>
          </w:tcPr>
          <w:p w14:paraId="696FDC90"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0.107</w:t>
            </w:r>
          </w:p>
        </w:tc>
        <w:tc>
          <w:tcPr>
            <w:tcW w:w="345" w:type="pct"/>
            <w:tcBorders>
              <w:top w:val="nil"/>
              <w:left w:val="nil"/>
              <w:bottom w:val="nil"/>
              <w:right w:val="nil"/>
            </w:tcBorders>
            <w:vAlign w:val="bottom"/>
          </w:tcPr>
          <w:p w14:paraId="036D676B"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3.43</w:t>
            </w:r>
          </w:p>
        </w:tc>
        <w:tc>
          <w:tcPr>
            <w:tcW w:w="349" w:type="pct"/>
            <w:gridSpan w:val="2"/>
            <w:tcBorders>
              <w:top w:val="nil"/>
              <w:left w:val="nil"/>
              <w:bottom w:val="nil"/>
              <w:right w:val="nil"/>
            </w:tcBorders>
            <w:vAlign w:val="bottom"/>
          </w:tcPr>
          <w:p w14:paraId="172524F4"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s="Calibri"/>
                <w:color w:val="000000"/>
                <w:sz w:val="22"/>
                <w:szCs w:val="22"/>
              </w:rPr>
              <w:t>0.18</w:t>
            </w:r>
          </w:p>
        </w:tc>
        <w:tc>
          <w:tcPr>
            <w:tcW w:w="297" w:type="pct"/>
            <w:tcBorders>
              <w:top w:val="nil"/>
              <w:left w:val="nil"/>
              <w:bottom w:val="nil"/>
              <w:right w:val="nil"/>
            </w:tcBorders>
          </w:tcPr>
          <w:p w14:paraId="07075725"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41.7</w:t>
            </w:r>
          </w:p>
        </w:tc>
        <w:tc>
          <w:tcPr>
            <w:tcW w:w="294" w:type="pct"/>
            <w:tcBorders>
              <w:top w:val="nil"/>
              <w:left w:val="nil"/>
              <w:bottom w:val="nil"/>
              <w:right w:val="nil"/>
            </w:tcBorders>
          </w:tcPr>
          <w:p w14:paraId="3FA6EA40" w14:textId="77777777" w:rsidR="004442E4" w:rsidRPr="00631DF0" w:rsidRDefault="004442E4" w:rsidP="00790D68">
            <w:pPr>
              <w:spacing w:afterLines="60" w:after="144"/>
              <w:rPr>
                <w:rFonts w:ascii="Calibri" w:hAnsi="Calibri"/>
                <w:color w:val="000000"/>
                <w:sz w:val="22"/>
                <w:szCs w:val="22"/>
              </w:rPr>
            </w:pPr>
            <w:r w:rsidRPr="00631DF0">
              <w:rPr>
                <w:rFonts w:ascii="Calibri" w:hAnsi="Calibri"/>
                <w:color w:val="000000"/>
                <w:sz w:val="22"/>
                <w:szCs w:val="22"/>
              </w:rPr>
              <w:t>=</w:t>
            </w:r>
          </w:p>
        </w:tc>
      </w:tr>
    </w:tbl>
    <w:p w14:paraId="5E29D004" w14:textId="77777777" w:rsidR="00AA484D" w:rsidRPr="00631DF0" w:rsidRDefault="00AA484D" w:rsidP="00AA484D">
      <w:pPr>
        <w:spacing w:line="360" w:lineRule="auto"/>
      </w:pPr>
    </w:p>
    <w:p w14:paraId="051E1FFE" w14:textId="77777777" w:rsidR="00AA484D" w:rsidRPr="00631DF0" w:rsidRDefault="00AA484D" w:rsidP="00E42706">
      <w:pPr>
        <w:spacing w:after="120"/>
        <w:rPr>
          <w:b/>
          <w:bCs/>
          <w:sz w:val="22"/>
          <w:szCs w:val="22"/>
        </w:rPr>
      </w:pPr>
    </w:p>
    <w:p w14:paraId="6FBE1462" w14:textId="0486843D" w:rsidR="00AA484D" w:rsidRPr="00631DF0" w:rsidRDefault="00AA484D" w:rsidP="00E42706">
      <w:pPr>
        <w:spacing w:after="120"/>
        <w:rPr>
          <w:b/>
          <w:bCs/>
        </w:rPr>
      </w:pPr>
      <w:r w:rsidRPr="00631DF0">
        <w:rPr>
          <w:b/>
          <w:bCs/>
          <w:sz w:val="22"/>
          <w:szCs w:val="22"/>
        </w:rPr>
        <w:t>Table 3</w:t>
      </w:r>
      <w:r w:rsidRPr="00631DF0">
        <w:rPr>
          <w:sz w:val="22"/>
          <w:szCs w:val="22"/>
        </w:rPr>
        <w:t xml:space="preserve"> </w:t>
      </w:r>
      <w:r w:rsidRPr="00631DF0">
        <w:rPr>
          <w:b/>
          <w:bCs/>
          <w:sz w:val="22"/>
          <w:szCs w:val="22"/>
        </w:rPr>
        <w:t xml:space="preserve">Legend: </w:t>
      </w:r>
      <w:r w:rsidRPr="00631DF0">
        <w:rPr>
          <w:sz w:val="22"/>
          <w:szCs w:val="22"/>
        </w:rPr>
        <w:t>The Notes column annotates:</w:t>
      </w:r>
    </w:p>
    <w:p w14:paraId="6A20EDE2" w14:textId="06415E39" w:rsidR="00AA484D" w:rsidRPr="00631DF0" w:rsidRDefault="00AA484D" w:rsidP="00E42706">
      <w:pPr>
        <w:spacing w:before="160" w:after="120"/>
        <w:rPr>
          <w:sz w:val="22"/>
          <w:szCs w:val="22"/>
        </w:rPr>
      </w:pPr>
      <w:r w:rsidRPr="00631DF0">
        <w:rPr>
          <w:b/>
          <w:bCs/>
          <w:sz w:val="22"/>
          <w:szCs w:val="22"/>
        </w:rPr>
        <w:t xml:space="preserve">* </w:t>
      </w:r>
      <w:r w:rsidRPr="00631DF0">
        <w:rPr>
          <w:sz w:val="22"/>
          <w:szCs w:val="22"/>
        </w:rPr>
        <w:t>the effect estimate is reduced, but results remain statistically significant (as in original article)</w:t>
      </w:r>
    </w:p>
    <w:p w14:paraId="0C52E1BA" w14:textId="65D23B17" w:rsidR="00AA484D" w:rsidRPr="00631DF0" w:rsidRDefault="00AA484D" w:rsidP="00E42706">
      <w:pPr>
        <w:spacing w:before="160" w:after="120"/>
        <w:rPr>
          <w:sz w:val="22"/>
          <w:szCs w:val="22"/>
        </w:rPr>
      </w:pPr>
      <w:r w:rsidRPr="00631DF0">
        <w:rPr>
          <w:b/>
          <w:bCs/>
          <w:sz w:val="22"/>
          <w:szCs w:val="22"/>
        </w:rPr>
        <w:lastRenderedPageBreak/>
        <w:t>-</w:t>
      </w:r>
      <w:r w:rsidRPr="00631DF0">
        <w:rPr>
          <w:sz w:val="22"/>
          <w:szCs w:val="22"/>
        </w:rPr>
        <w:t xml:space="preserve"> the effect estimate is altered, but results remain non-significant (as in original article)</w:t>
      </w:r>
    </w:p>
    <w:p w14:paraId="62AA6240" w14:textId="37143182" w:rsidR="00AA484D" w:rsidRPr="00631DF0" w:rsidRDefault="00AA484D" w:rsidP="00E42706">
      <w:pPr>
        <w:spacing w:before="160" w:after="120"/>
        <w:rPr>
          <w:b/>
          <w:bCs/>
          <w:sz w:val="22"/>
          <w:szCs w:val="22"/>
        </w:rPr>
      </w:pPr>
      <w:r w:rsidRPr="00631DF0">
        <w:rPr>
          <w:b/>
          <w:bCs/>
          <w:sz w:val="22"/>
          <w:szCs w:val="22"/>
        </w:rPr>
        <w:t>=</w:t>
      </w:r>
      <w:r w:rsidRPr="00631DF0">
        <w:rPr>
          <w:sz w:val="22"/>
          <w:szCs w:val="22"/>
        </w:rPr>
        <w:t xml:space="preserve"> the effect estimate is unchanged by corrections, findings remain same as original article</w:t>
      </w:r>
    </w:p>
    <w:p w14:paraId="3D882E9B" w14:textId="77777777" w:rsidR="00AA484D" w:rsidRPr="00631DF0" w:rsidRDefault="00AA484D" w:rsidP="00E42706">
      <w:pPr>
        <w:spacing w:after="120"/>
        <w:rPr>
          <w:sz w:val="22"/>
          <w:szCs w:val="22"/>
        </w:rPr>
      </w:pPr>
      <w:r w:rsidRPr="00631DF0">
        <w:rPr>
          <w:sz w:val="22"/>
          <w:szCs w:val="22"/>
          <w:vertAlign w:val="superscript"/>
        </w:rPr>
        <w:t>1</w:t>
      </w:r>
      <w:r w:rsidRPr="00631DF0">
        <w:rPr>
          <w:b/>
          <w:bCs/>
          <w:sz w:val="22"/>
          <w:szCs w:val="22"/>
        </w:rPr>
        <w:t xml:space="preserve"> </w:t>
      </w:r>
      <w:r w:rsidRPr="00631DF0">
        <w:rPr>
          <w:sz w:val="22"/>
          <w:szCs w:val="22"/>
        </w:rPr>
        <w:t xml:space="preserve">Pooled </w:t>
      </w:r>
      <w:proofErr w:type="gramStart"/>
      <w:r w:rsidRPr="00631DF0">
        <w:rPr>
          <w:sz w:val="22"/>
          <w:szCs w:val="22"/>
        </w:rPr>
        <w:t>effects</w:t>
      </w:r>
      <w:proofErr w:type="gramEnd"/>
      <w:r w:rsidRPr="00631DF0">
        <w:rPr>
          <w:sz w:val="22"/>
          <w:szCs w:val="22"/>
        </w:rPr>
        <w:t xml:space="preserve"> on anxiety remained non-significant as in the original analyses (Fig 2). Slight indication of publication bias remained</w:t>
      </w:r>
      <w:r w:rsidRPr="00631DF0">
        <w:rPr>
          <w:color w:val="000000" w:themeColor="text1"/>
          <w:sz w:val="22"/>
          <w:szCs w:val="22"/>
        </w:rPr>
        <w:t xml:space="preserve"> (Egger’s regression intercept=1.036, p=0.160) and </w:t>
      </w:r>
      <w:r w:rsidRPr="00631DF0">
        <w:rPr>
          <w:sz w:val="22"/>
          <w:szCs w:val="22"/>
        </w:rPr>
        <w:t>results remained non-significant in trim-and-fill analyses</w:t>
      </w:r>
      <w:r w:rsidRPr="00631DF0">
        <w:rPr>
          <w:color w:val="000000" w:themeColor="text1"/>
          <w:sz w:val="22"/>
          <w:szCs w:val="22"/>
        </w:rPr>
        <w:t>.</w:t>
      </w:r>
    </w:p>
    <w:p w14:paraId="7D5E4D1A" w14:textId="78BA5CED" w:rsidR="00AA484D" w:rsidRPr="004442E4" w:rsidRDefault="00AA484D" w:rsidP="004442E4">
      <w:pPr>
        <w:spacing w:after="120"/>
        <w:rPr>
          <w:sz w:val="22"/>
          <w:szCs w:val="22"/>
        </w:rPr>
      </w:pPr>
      <w:r w:rsidRPr="00631DF0">
        <w:rPr>
          <w:color w:val="000000" w:themeColor="text1"/>
          <w:sz w:val="22"/>
          <w:szCs w:val="22"/>
          <w:vertAlign w:val="superscript"/>
        </w:rPr>
        <w:t>2</w:t>
      </w:r>
      <w:r w:rsidRPr="00631DF0">
        <w:rPr>
          <w:color w:val="000000" w:themeColor="text1"/>
          <w:sz w:val="22"/>
          <w:szCs w:val="22"/>
        </w:rPr>
        <w:t xml:space="preserve"> </w:t>
      </w:r>
      <w:r w:rsidRPr="00631DF0">
        <w:rPr>
          <w:sz w:val="22"/>
          <w:szCs w:val="22"/>
        </w:rPr>
        <w:t>Pooled effects on anxiety symptoms among the ‘nutritional professional’ subgroup are now smaller not statistically significant (p=</w:t>
      </w:r>
      <w:r w:rsidRPr="00631DF0">
        <w:rPr>
          <w:rFonts w:ascii="Calibri" w:hAnsi="Calibri" w:cs="Calibri"/>
          <w:color w:val="000000"/>
          <w:sz w:val="22"/>
          <w:szCs w:val="22"/>
        </w:rPr>
        <w:t>0.242)</w:t>
      </w:r>
      <w:r w:rsidRPr="00631DF0">
        <w:rPr>
          <w:sz w:val="22"/>
          <w:szCs w:val="22"/>
        </w:rPr>
        <w:t>.</w:t>
      </w:r>
    </w:p>
    <w:p w14:paraId="25C0EB2A" w14:textId="208BE00B" w:rsidR="00E42706" w:rsidRDefault="00E42706" w:rsidP="00AA484D">
      <w:pPr>
        <w:spacing w:line="360" w:lineRule="auto"/>
        <w:rPr>
          <w:color w:val="000000" w:themeColor="text1"/>
          <w:sz w:val="22"/>
          <w:szCs w:val="22"/>
        </w:rPr>
      </w:pPr>
    </w:p>
    <w:p w14:paraId="4AB9A5F2" w14:textId="759998B2" w:rsidR="008B57BD" w:rsidRDefault="008B57BD" w:rsidP="00AA484D">
      <w:pPr>
        <w:spacing w:line="360" w:lineRule="auto"/>
        <w:rPr>
          <w:color w:val="000000" w:themeColor="text1"/>
          <w:sz w:val="22"/>
          <w:szCs w:val="22"/>
        </w:rPr>
      </w:pPr>
      <w:r>
        <w:rPr>
          <w:color w:val="000000" w:themeColor="text1"/>
          <w:sz w:val="22"/>
          <w:szCs w:val="22"/>
        </w:rPr>
        <w:br w:type="page"/>
      </w:r>
    </w:p>
    <w:p w14:paraId="2083C8FF" w14:textId="77777777" w:rsidR="00AA484D" w:rsidRPr="00631DF0" w:rsidRDefault="00AA484D" w:rsidP="00AA484D">
      <w:pPr>
        <w:spacing w:line="360" w:lineRule="auto"/>
        <w:rPr>
          <w:color w:val="000000" w:themeColor="text1"/>
          <w:sz w:val="22"/>
          <w:szCs w:val="22"/>
        </w:rPr>
      </w:pPr>
    </w:p>
    <w:p w14:paraId="750A6287" w14:textId="77777777" w:rsidR="00AA484D" w:rsidRPr="00631DF0" w:rsidRDefault="00AA484D" w:rsidP="00AA484D">
      <w:pPr>
        <w:pStyle w:val="NormalWeb"/>
        <w:spacing w:line="360" w:lineRule="auto"/>
        <w:rPr>
          <w:rFonts w:ascii="AdvTT0b55cdb0.B" w:hAnsi="AdvTT0b55cdb0.B"/>
          <w:b/>
          <w:bCs/>
          <w:sz w:val="16"/>
          <w:szCs w:val="16"/>
        </w:rPr>
      </w:pPr>
    </w:p>
    <w:p w14:paraId="2A72BEB2" w14:textId="77777777" w:rsidR="00AA484D" w:rsidRPr="00631DF0" w:rsidRDefault="00AA484D" w:rsidP="00AA484D">
      <w:pPr>
        <w:pStyle w:val="NormalWeb"/>
        <w:spacing w:line="360" w:lineRule="auto"/>
        <w:rPr>
          <w:rFonts w:ascii="AdvTT0b55cdb0.B" w:hAnsi="AdvTT0b55cdb0.B"/>
          <w:b/>
          <w:bCs/>
          <w:sz w:val="16"/>
          <w:szCs w:val="16"/>
        </w:rPr>
      </w:pPr>
      <w:r w:rsidRPr="00631DF0">
        <w:rPr>
          <w:rFonts w:ascii="AdvTT0b55cdb0.B" w:hAnsi="AdvTT0b55cdb0.B"/>
          <w:b/>
          <w:bCs/>
          <w:noProof/>
          <w:sz w:val="16"/>
          <w:szCs w:val="16"/>
        </w:rPr>
        <w:drawing>
          <wp:inline distT="0" distB="0" distL="0" distR="0" wp14:anchorId="6C054D58" wp14:editId="2275292C">
            <wp:extent cx="9227046" cy="363090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 Dep Z.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9413" cy="3647574"/>
                    </a:xfrm>
                    <a:prstGeom prst="rect">
                      <a:avLst/>
                    </a:prstGeom>
                  </pic:spPr>
                </pic:pic>
              </a:graphicData>
            </a:graphic>
          </wp:inline>
        </w:drawing>
      </w:r>
    </w:p>
    <w:p w14:paraId="0F0A6AA4" w14:textId="77777777" w:rsidR="00AA484D" w:rsidRPr="00A3534A" w:rsidRDefault="00AA484D" w:rsidP="00AA484D">
      <w:pPr>
        <w:pStyle w:val="NormalWeb"/>
        <w:spacing w:line="360" w:lineRule="auto"/>
        <w:rPr>
          <w:rFonts w:asciiTheme="minorHAnsi" w:hAnsiTheme="minorHAnsi" w:cstheme="minorHAnsi"/>
          <w:sz w:val="20"/>
          <w:szCs w:val="20"/>
        </w:rPr>
      </w:pPr>
      <w:r w:rsidRPr="00A3534A">
        <w:rPr>
          <w:rFonts w:asciiTheme="minorHAnsi" w:hAnsiTheme="minorHAnsi" w:cstheme="minorHAnsi"/>
          <w:b/>
          <w:bCs/>
          <w:sz w:val="20"/>
          <w:szCs w:val="20"/>
        </w:rPr>
        <w:t xml:space="preserve">FIGURE 1 </w:t>
      </w:r>
      <w:r w:rsidRPr="00A3534A">
        <w:rPr>
          <w:rFonts w:asciiTheme="minorHAnsi" w:hAnsiTheme="minorHAnsi" w:cstheme="minorHAnsi"/>
          <w:sz w:val="20"/>
          <w:szCs w:val="20"/>
        </w:rPr>
        <w:t xml:space="preserve">from Firth et al. Meta-analysis of the effects of dietary interventions on symptoms of depression. Box size represents study weighting. Diamond represents overall effect size and 95% CIs. </w:t>
      </w:r>
    </w:p>
    <w:p w14:paraId="1DA9BCFE" w14:textId="77777777" w:rsidR="00AA484D" w:rsidRPr="00631DF0" w:rsidRDefault="00AA484D" w:rsidP="00AA484D">
      <w:pPr>
        <w:pStyle w:val="NormalWeb"/>
        <w:spacing w:line="360" w:lineRule="auto"/>
        <w:rPr>
          <w:rFonts w:ascii="AdvTT3713a231" w:hAnsi="AdvTT3713a231"/>
          <w:sz w:val="18"/>
          <w:szCs w:val="18"/>
        </w:rPr>
      </w:pPr>
      <w:r w:rsidRPr="00631DF0">
        <w:rPr>
          <w:rFonts w:ascii="AdvTT3713a231" w:hAnsi="AdvTT3713a231"/>
          <w:noProof/>
          <w:sz w:val="18"/>
          <w:szCs w:val="18"/>
        </w:rPr>
        <w:lastRenderedPageBreak/>
        <w:drawing>
          <wp:inline distT="0" distB="0" distL="0" distR="0" wp14:anchorId="03B94EBC" wp14:editId="770E3C4A">
            <wp:extent cx="9208959" cy="607851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 Gender 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15937" cy="6083117"/>
                    </a:xfrm>
                    <a:prstGeom prst="rect">
                      <a:avLst/>
                    </a:prstGeom>
                  </pic:spPr>
                </pic:pic>
              </a:graphicData>
            </a:graphic>
          </wp:inline>
        </w:drawing>
      </w:r>
    </w:p>
    <w:p w14:paraId="13C42495" w14:textId="77777777" w:rsidR="00AA484D" w:rsidRPr="00A3534A" w:rsidRDefault="00AA484D" w:rsidP="00AA484D">
      <w:pPr>
        <w:pStyle w:val="NormalWeb"/>
        <w:rPr>
          <w:rFonts w:asciiTheme="minorHAnsi" w:hAnsiTheme="minorHAnsi" w:cstheme="minorHAnsi"/>
          <w:sz w:val="20"/>
          <w:szCs w:val="20"/>
        </w:rPr>
      </w:pPr>
      <w:bookmarkStart w:id="0" w:name="_Hlk56520209"/>
      <w:r w:rsidRPr="00A3534A">
        <w:rPr>
          <w:rFonts w:asciiTheme="minorHAnsi" w:hAnsiTheme="minorHAnsi" w:cstheme="minorHAnsi"/>
          <w:b/>
          <w:bCs/>
          <w:sz w:val="20"/>
          <w:szCs w:val="20"/>
        </w:rPr>
        <w:t xml:space="preserve">FIGURE 2 </w:t>
      </w:r>
      <w:r w:rsidRPr="00A3534A">
        <w:rPr>
          <w:rFonts w:asciiTheme="minorHAnsi" w:hAnsiTheme="minorHAnsi" w:cstheme="minorHAnsi"/>
          <w:sz w:val="20"/>
          <w:szCs w:val="20"/>
        </w:rPr>
        <w:t>from Firth et al.</w:t>
      </w:r>
      <w:r w:rsidRPr="00A3534A">
        <w:rPr>
          <w:rFonts w:asciiTheme="minorHAnsi" w:hAnsiTheme="minorHAnsi" w:cstheme="minorHAnsi"/>
          <w:b/>
          <w:bCs/>
          <w:sz w:val="20"/>
          <w:szCs w:val="20"/>
        </w:rPr>
        <w:t xml:space="preserve"> </w:t>
      </w:r>
      <w:r w:rsidRPr="00A3534A">
        <w:rPr>
          <w:rFonts w:asciiTheme="minorHAnsi" w:hAnsiTheme="minorHAnsi" w:cstheme="minorHAnsi"/>
          <w:sz w:val="20"/>
          <w:szCs w:val="20"/>
        </w:rPr>
        <w:t xml:space="preserve">Meta-analysis showing differential effects of dietary interventions in male versus female samples, on (A) a </w:t>
      </w:r>
      <w:proofErr w:type="gramStart"/>
      <w:r w:rsidRPr="00A3534A">
        <w:rPr>
          <w:rFonts w:asciiTheme="minorHAnsi" w:hAnsiTheme="minorHAnsi" w:cstheme="minorHAnsi"/>
          <w:sz w:val="20"/>
          <w:szCs w:val="20"/>
        </w:rPr>
        <w:t>symptoms of depression</w:t>
      </w:r>
      <w:proofErr w:type="gramEnd"/>
      <w:r w:rsidRPr="00A3534A">
        <w:rPr>
          <w:rFonts w:asciiTheme="minorHAnsi" w:hAnsiTheme="minorHAnsi" w:cstheme="minorHAnsi"/>
          <w:sz w:val="20"/>
          <w:szCs w:val="20"/>
        </w:rPr>
        <w:t xml:space="preserve"> and (B) symptoms of anxiety. Box size represents study weighting. Diamond represents overall effect size and 95% CIs. </w:t>
      </w:r>
    </w:p>
    <w:bookmarkEnd w:id="0"/>
    <w:p w14:paraId="66BC2678" w14:textId="77777777" w:rsidR="00AA484D" w:rsidRPr="00631DF0" w:rsidRDefault="00AA484D" w:rsidP="00AA484D">
      <w:pPr>
        <w:pStyle w:val="NormalWeb"/>
        <w:spacing w:line="360" w:lineRule="auto"/>
        <w:rPr>
          <w:rFonts w:ascii="AdvTT3713a231" w:hAnsi="AdvTT3713a231"/>
          <w:sz w:val="18"/>
          <w:szCs w:val="18"/>
        </w:rPr>
      </w:pPr>
    </w:p>
    <w:p w14:paraId="5B1CA83A" w14:textId="77777777" w:rsidR="00AA484D" w:rsidRPr="00631DF0" w:rsidRDefault="00AA484D" w:rsidP="00AA484D">
      <w:pPr>
        <w:pStyle w:val="NormalWeb"/>
        <w:spacing w:line="360" w:lineRule="auto"/>
        <w:rPr>
          <w:rFonts w:ascii="AdvTT0b55cdb0.B" w:hAnsi="AdvTT0b55cdb0.B"/>
          <w:b/>
          <w:bCs/>
          <w:sz w:val="16"/>
          <w:szCs w:val="16"/>
        </w:rPr>
      </w:pPr>
      <w:r w:rsidRPr="00631DF0">
        <w:rPr>
          <w:rFonts w:ascii="AdvTT0b55cdb0.B" w:hAnsi="AdvTT0b55cdb0.B"/>
          <w:b/>
          <w:bCs/>
          <w:noProof/>
          <w:sz w:val="16"/>
          <w:szCs w:val="16"/>
        </w:rPr>
        <w:drawing>
          <wp:inline distT="0" distB="0" distL="0" distR="0" wp14:anchorId="782BD359" wp14:editId="4457EFE6">
            <wp:extent cx="8309694" cy="302116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valued An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57021" cy="3038374"/>
                    </a:xfrm>
                    <a:prstGeom prst="rect">
                      <a:avLst/>
                    </a:prstGeom>
                  </pic:spPr>
                </pic:pic>
              </a:graphicData>
            </a:graphic>
          </wp:inline>
        </w:drawing>
      </w:r>
    </w:p>
    <w:p w14:paraId="756EA2B7" w14:textId="332F33E3" w:rsidR="00AA484D" w:rsidRPr="00A3534A" w:rsidRDefault="00AA484D" w:rsidP="00AA484D">
      <w:pPr>
        <w:pStyle w:val="NormalWeb"/>
        <w:spacing w:line="360" w:lineRule="auto"/>
        <w:rPr>
          <w:rFonts w:asciiTheme="minorHAnsi" w:hAnsiTheme="minorHAnsi" w:cstheme="minorHAnsi"/>
          <w:sz w:val="20"/>
          <w:szCs w:val="20"/>
        </w:rPr>
      </w:pPr>
      <w:bookmarkStart w:id="1" w:name="_Hlk56520226"/>
      <w:r w:rsidRPr="00A3534A">
        <w:rPr>
          <w:rFonts w:asciiTheme="minorHAnsi" w:hAnsiTheme="minorHAnsi" w:cstheme="minorHAnsi"/>
          <w:b/>
          <w:bCs/>
          <w:sz w:val="20"/>
          <w:szCs w:val="20"/>
        </w:rPr>
        <w:t>FIGURE 3</w:t>
      </w:r>
      <w:r w:rsidRPr="00A3534A">
        <w:rPr>
          <w:rFonts w:asciiTheme="minorHAnsi" w:hAnsiTheme="minorHAnsi" w:cstheme="minorHAnsi"/>
          <w:sz w:val="20"/>
          <w:szCs w:val="20"/>
        </w:rPr>
        <w:t xml:space="preserve"> from Firth et al. Meta-analysis of the effects of dietary interventions on symptoms of anxiety. Box size represents study weighting. Diamond represents overall effect size and 95%</w:t>
      </w:r>
      <w:r w:rsidR="00A3534A">
        <w:rPr>
          <w:rFonts w:asciiTheme="minorHAnsi" w:hAnsiTheme="minorHAnsi" w:cstheme="minorHAnsi"/>
          <w:sz w:val="20"/>
          <w:szCs w:val="20"/>
        </w:rPr>
        <w:t> </w:t>
      </w:r>
      <w:r w:rsidRPr="00A3534A">
        <w:rPr>
          <w:rFonts w:asciiTheme="minorHAnsi" w:hAnsiTheme="minorHAnsi" w:cstheme="minorHAnsi"/>
          <w:sz w:val="20"/>
          <w:szCs w:val="20"/>
        </w:rPr>
        <w:t>CIs.</w:t>
      </w:r>
    </w:p>
    <w:bookmarkEnd w:id="1"/>
    <w:p w14:paraId="30654B08" w14:textId="77777777" w:rsidR="00AA484D" w:rsidRPr="00631DF0" w:rsidRDefault="00AA484D" w:rsidP="00AA484D">
      <w:pPr>
        <w:pStyle w:val="NormalWeb"/>
        <w:spacing w:line="360" w:lineRule="auto"/>
        <w:rPr>
          <w:rFonts w:ascii="AdvTT3713a231" w:hAnsi="AdvTT3713a231"/>
          <w:sz w:val="16"/>
          <w:szCs w:val="16"/>
        </w:rPr>
        <w:sectPr w:rsidR="00AA484D" w:rsidRPr="00631DF0" w:rsidSect="00B26E89">
          <w:pgSz w:w="16840" w:h="11900" w:orient="landscape"/>
          <w:pgMar w:top="720" w:right="720" w:bottom="720" w:left="720" w:header="708" w:footer="708" w:gutter="0"/>
          <w:cols w:space="708"/>
          <w:docGrid w:linePitch="360"/>
        </w:sectPr>
      </w:pPr>
      <w:r w:rsidRPr="00631DF0">
        <w:rPr>
          <w:rFonts w:ascii="AdvTT3713a231" w:hAnsi="AdvTT3713a231"/>
          <w:sz w:val="16"/>
          <w:szCs w:val="16"/>
        </w:rPr>
        <w:t>.</w:t>
      </w:r>
    </w:p>
    <w:p w14:paraId="38FC31D2" w14:textId="77777777" w:rsidR="00AA484D" w:rsidRPr="00631DF0" w:rsidRDefault="00AA484D" w:rsidP="00AA484D">
      <w:pPr>
        <w:rPr>
          <w:i/>
          <w:iCs/>
          <w:color w:val="000000" w:themeColor="text1"/>
        </w:rPr>
      </w:pPr>
      <w:bookmarkStart w:id="2" w:name="_Hlk56520419"/>
      <w:r w:rsidRPr="00631DF0">
        <w:rPr>
          <w:i/>
          <w:iCs/>
          <w:color w:val="000000" w:themeColor="text1"/>
        </w:rPr>
        <w:lastRenderedPageBreak/>
        <w:t>Revised supplementary materials for initial Firth et al. (2019) article.</w:t>
      </w:r>
    </w:p>
    <w:bookmarkEnd w:id="2"/>
    <w:p w14:paraId="3E101CCE" w14:textId="5A9A2700" w:rsidR="00AA484D" w:rsidRPr="00631DF0" w:rsidRDefault="00AA484D" w:rsidP="00AA484D">
      <w:pPr>
        <w:rPr>
          <w:b/>
        </w:rPr>
      </w:pPr>
    </w:p>
    <w:p w14:paraId="323D99CB" w14:textId="7CD6EFCC" w:rsidR="00934BD1" w:rsidRPr="00631DF0" w:rsidRDefault="00934BD1" w:rsidP="00AA484D">
      <w:pPr>
        <w:rPr>
          <w:b/>
        </w:rPr>
      </w:pPr>
      <w:r w:rsidRPr="00631DF0">
        <w:rPr>
          <w:noProof/>
        </w:rPr>
        <w:drawing>
          <wp:inline distT="0" distB="0" distL="0" distR="0" wp14:anchorId="5CBA508E" wp14:editId="72B143B4">
            <wp:extent cx="8864600" cy="42659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4600" cy="4265930"/>
                    </a:xfrm>
                    <a:prstGeom prst="rect">
                      <a:avLst/>
                    </a:prstGeom>
                  </pic:spPr>
                </pic:pic>
              </a:graphicData>
            </a:graphic>
          </wp:inline>
        </w:drawing>
      </w:r>
    </w:p>
    <w:p w14:paraId="0B2DEAAC" w14:textId="6E7818DA" w:rsidR="00AA484D" w:rsidRPr="00631DF0" w:rsidRDefault="00AA484D" w:rsidP="00AA484D">
      <w:pPr>
        <w:rPr>
          <w:sz w:val="22"/>
          <w:szCs w:val="22"/>
        </w:rPr>
      </w:pPr>
      <w:bookmarkStart w:id="3" w:name="_Hlk56520268"/>
      <w:r w:rsidRPr="00631DF0">
        <w:rPr>
          <w:b/>
          <w:sz w:val="22"/>
          <w:szCs w:val="22"/>
        </w:rPr>
        <w:t>Supplement 3.</w:t>
      </w:r>
      <w:r w:rsidRPr="00631DF0">
        <w:rPr>
          <w:sz w:val="22"/>
          <w:szCs w:val="22"/>
        </w:rPr>
        <w:t xml:space="preserve"> Funnel Plot demonstrating the significant risk of publication bias for effect sizes of dietary interventions on symptoms of depression. </w:t>
      </w:r>
      <w:r w:rsidR="00934BD1" w:rsidRPr="00631DF0">
        <w:rPr>
          <w:sz w:val="22"/>
          <w:szCs w:val="22"/>
        </w:rPr>
        <w:t>Findings remained significant after Duval and Tweedie ‘trim-and-fill’ correction.</w:t>
      </w:r>
    </w:p>
    <w:p w14:paraId="7B90882C" w14:textId="77777777" w:rsidR="00AA484D" w:rsidRPr="00631DF0" w:rsidRDefault="00AA484D" w:rsidP="00AA484D">
      <w:pPr>
        <w:rPr>
          <w:sz w:val="22"/>
          <w:szCs w:val="22"/>
        </w:rPr>
      </w:pPr>
    </w:p>
    <w:p w14:paraId="1249FF30" w14:textId="6532D440" w:rsidR="00934BD1" w:rsidRPr="00631DF0" w:rsidRDefault="00AA484D" w:rsidP="00934BD1">
      <w:pPr>
        <w:rPr>
          <w:sz w:val="22"/>
          <w:szCs w:val="22"/>
        </w:rPr>
      </w:pPr>
      <w:r w:rsidRPr="00631DF0">
        <w:rPr>
          <w:b/>
          <w:sz w:val="22"/>
          <w:szCs w:val="22"/>
        </w:rPr>
        <w:t>Note:</w:t>
      </w:r>
      <w:r w:rsidRPr="00631DF0">
        <w:rPr>
          <w:sz w:val="22"/>
          <w:szCs w:val="22"/>
        </w:rPr>
        <w:t xml:space="preserve"> </w:t>
      </w:r>
      <w:r w:rsidR="00934BD1" w:rsidRPr="00631DF0">
        <w:rPr>
          <w:sz w:val="22"/>
          <w:szCs w:val="22"/>
        </w:rPr>
        <w:t xml:space="preserve">In the original article, this supplementary figure was plotted around fixed effects. The funnel plot is now plotted around the random </w:t>
      </w:r>
      <w:proofErr w:type="gramStart"/>
      <w:r w:rsidR="00934BD1" w:rsidRPr="00631DF0">
        <w:rPr>
          <w:sz w:val="22"/>
          <w:szCs w:val="22"/>
        </w:rPr>
        <w:t>effects</w:t>
      </w:r>
      <w:proofErr w:type="gramEnd"/>
      <w:r w:rsidR="00934BD1" w:rsidRPr="00631DF0">
        <w:rPr>
          <w:sz w:val="22"/>
          <w:szCs w:val="22"/>
        </w:rPr>
        <w:t xml:space="preserve"> models used for trim-and-fill analyses (as described in Methods).</w:t>
      </w:r>
    </w:p>
    <w:p w14:paraId="0729EB47" w14:textId="77777777" w:rsidR="00AA484D" w:rsidRPr="00631DF0" w:rsidRDefault="00AA484D" w:rsidP="00AA484D">
      <w:pPr>
        <w:rPr>
          <w:bCs/>
        </w:rPr>
        <w:sectPr w:rsidR="00AA484D" w:rsidRPr="00631DF0" w:rsidSect="00B26E89">
          <w:pgSz w:w="16840" w:h="11900" w:orient="landscape"/>
          <w:pgMar w:top="720" w:right="720" w:bottom="720" w:left="720" w:header="708" w:footer="708" w:gutter="0"/>
          <w:cols w:space="708"/>
          <w:docGrid w:linePitch="360"/>
        </w:sectPr>
      </w:pPr>
    </w:p>
    <w:bookmarkEnd w:id="3"/>
    <w:p w14:paraId="6E33C866" w14:textId="77777777" w:rsidR="00AA484D" w:rsidRPr="00631DF0" w:rsidRDefault="00AA484D" w:rsidP="00AA484D">
      <w:pPr>
        <w:rPr>
          <w:bCs/>
        </w:rPr>
      </w:pPr>
      <w:r w:rsidRPr="00631DF0">
        <w:rPr>
          <w:noProof/>
        </w:rPr>
        <w:lastRenderedPageBreak/>
        <w:drawing>
          <wp:anchor distT="0" distB="0" distL="114300" distR="114300" simplePos="0" relativeHeight="251663360" behindDoc="1" locked="0" layoutInCell="1" allowOverlap="1" wp14:anchorId="63E89C43" wp14:editId="6DBF9D97">
            <wp:simplePos x="0" y="0"/>
            <wp:positionH relativeFrom="column">
              <wp:posOffset>850607</wp:posOffset>
            </wp:positionH>
            <wp:positionV relativeFrom="paragraph">
              <wp:posOffset>6985</wp:posOffset>
            </wp:positionV>
            <wp:extent cx="7684010" cy="5769903"/>
            <wp:effectExtent l="0" t="0" r="0" b="0"/>
            <wp:wrapNone/>
            <wp:docPr id="11" name="Picture 4">
              <a:extLst xmlns:a="http://schemas.openxmlformats.org/drawingml/2006/main">
                <a:ext uri="{FF2B5EF4-FFF2-40B4-BE49-F238E27FC236}">
                  <a16:creationId xmlns:a16="http://schemas.microsoft.com/office/drawing/2014/main" id="{21BD3CA2-318D-4D4A-ABE5-A15E35745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BD3CA2-318D-4D4A-ABE5-A15E35745A9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684010" cy="5769903"/>
                    </a:xfrm>
                    <a:prstGeom prst="rect">
                      <a:avLst/>
                    </a:prstGeom>
                  </pic:spPr>
                </pic:pic>
              </a:graphicData>
            </a:graphic>
            <wp14:sizeRelH relativeFrom="page">
              <wp14:pctWidth>0</wp14:pctWidth>
            </wp14:sizeRelH>
            <wp14:sizeRelV relativeFrom="page">
              <wp14:pctHeight>0</wp14:pctHeight>
            </wp14:sizeRelV>
          </wp:anchor>
        </w:drawing>
      </w:r>
    </w:p>
    <w:p w14:paraId="539BE771" w14:textId="77777777" w:rsidR="00AA484D" w:rsidRPr="00631DF0" w:rsidRDefault="00AA484D" w:rsidP="00AA484D"/>
    <w:p w14:paraId="1F0AB398" w14:textId="77777777" w:rsidR="00AA484D" w:rsidRPr="00631DF0" w:rsidRDefault="00AA484D" w:rsidP="00AA484D">
      <w:pPr>
        <w:sectPr w:rsidR="00AA484D" w:rsidRPr="00631DF0" w:rsidSect="00B26E89">
          <w:pgSz w:w="16840" w:h="11900" w:orient="landscape"/>
          <w:pgMar w:top="720" w:right="720" w:bottom="720" w:left="720" w:header="708" w:footer="708" w:gutter="0"/>
          <w:cols w:space="708"/>
          <w:docGrid w:linePitch="360"/>
        </w:sectPr>
      </w:pPr>
      <w:r w:rsidRPr="00631DF0">
        <w:rPr>
          <w:noProof/>
        </w:rPr>
        <mc:AlternateContent>
          <mc:Choice Requires="wps">
            <w:drawing>
              <wp:anchor distT="0" distB="0" distL="114300" distR="114300" simplePos="0" relativeHeight="251660288" behindDoc="0" locked="0" layoutInCell="1" allowOverlap="1" wp14:anchorId="6B0D8F3B" wp14:editId="023CC180">
                <wp:simplePos x="0" y="0"/>
                <wp:positionH relativeFrom="column">
                  <wp:posOffset>0</wp:posOffset>
                </wp:positionH>
                <wp:positionV relativeFrom="paragraph">
                  <wp:posOffset>5483225</wp:posOffset>
                </wp:positionV>
                <wp:extent cx="8182112" cy="1138773"/>
                <wp:effectExtent l="0" t="0" r="0" b="0"/>
                <wp:wrapNone/>
                <wp:docPr id="8" name="TextBox 4"/>
                <wp:cNvGraphicFramePr/>
                <a:graphic xmlns:a="http://schemas.openxmlformats.org/drawingml/2006/main">
                  <a:graphicData uri="http://schemas.microsoft.com/office/word/2010/wordprocessingShape">
                    <wps:wsp>
                      <wps:cNvSpPr txBox="1"/>
                      <wps:spPr>
                        <a:xfrm>
                          <a:off x="0" y="0"/>
                          <a:ext cx="8182112" cy="1138773"/>
                        </a:xfrm>
                        <a:prstGeom prst="rect">
                          <a:avLst/>
                        </a:prstGeom>
                        <a:noFill/>
                      </wps:spPr>
                      <wps:txbx>
                        <w:txbxContent>
                          <w:p w14:paraId="44F27073" w14:textId="77777777" w:rsidR="004647F0" w:rsidRPr="00226104" w:rsidRDefault="004647F0" w:rsidP="00AA484D">
                            <w:pPr>
                              <w:rPr>
                                <w:sz w:val="22"/>
                                <w:szCs w:val="22"/>
                              </w:rPr>
                            </w:pPr>
                            <w:r w:rsidRPr="00226104">
                              <w:rPr>
                                <w:rFonts w:hAnsi="Calibri"/>
                                <w:color w:val="000000" w:themeColor="text1"/>
                                <w:kern w:val="24"/>
                                <w:sz w:val="28"/>
                                <w:szCs w:val="28"/>
                                <w:lang w:val="en-AU"/>
                              </w:rPr>
                              <w:t>S</w:t>
                            </w:r>
                            <w:r>
                              <w:rPr>
                                <w:rFonts w:hAnsi="Calibri"/>
                                <w:color w:val="000000" w:themeColor="text1"/>
                                <w:kern w:val="24"/>
                                <w:sz w:val="28"/>
                                <w:szCs w:val="28"/>
                                <w:lang w:val="en-AU"/>
                              </w:rPr>
                              <w:t>4</w:t>
                            </w:r>
                            <w:r w:rsidRPr="00226104">
                              <w:rPr>
                                <w:rFonts w:hAnsi="Calibri"/>
                                <w:color w:val="000000" w:themeColor="text1"/>
                                <w:kern w:val="24"/>
                                <w:sz w:val="28"/>
                                <w:szCs w:val="28"/>
                                <w:lang w:val="en-AU"/>
                              </w:rPr>
                              <w:t>a. Meta-regression of effect size for depressive symptoms (Hedge’s G) by study length (weeks)</w:t>
                            </w:r>
                          </w:p>
                          <w:p w14:paraId="23D0C10C" w14:textId="77777777" w:rsidR="004647F0" w:rsidRPr="00226104" w:rsidRDefault="004647F0" w:rsidP="00AA484D">
                            <w:pPr>
                              <w:rPr>
                                <w:sz w:val="22"/>
                                <w:szCs w:val="22"/>
                              </w:rPr>
                            </w:pPr>
                            <w:r w:rsidRPr="00226104">
                              <w:rPr>
                                <w:rFonts w:hAnsi="Calibri"/>
                                <w:color w:val="000000" w:themeColor="text1"/>
                                <w:kern w:val="24"/>
                                <w:sz w:val="28"/>
                                <w:szCs w:val="28"/>
                                <w:lang w:val="en-AU"/>
                              </w:rPr>
                              <w:t xml:space="preserve">Coeff=-0.0016, S.E.=.0012, p=0.191 </w:t>
                            </w:r>
                            <w:r w:rsidRPr="00226104">
                              <w:rPr>
                                <w:rFonts w:hAnsi="Calibri"/>
                                <w:color w:val="000000" w:themeColor="text1"/>
                                <w:kern w:val="24"/>
                                <w:sz w:val="32"/>
                                <w:szCs w:val="32"/>
                                <w:lang w:val="en-AU"/>
                              </w:rPr>
                              <w:br/>
                              <w:t xml:space="preserve">  </w:t>
                            </w:r>
                          </w:p>
                        </w:txbxContent>
                      </wps:txbx>
                      <wps:bodyPr wrap="none" rtlCol="0">
                        <a:spAutoFit/>
                      </wps:bodyPr>
                    </wps:wsp>
                  </a:graphicData>
                </a:graphic>
              </wp:anchor>
            </w:drawing>
          </mc:Choice>
          <mc:Fallback>
            <w:pict>
              <v:shapetype w14:anchorId="6B0D8F3B" id="_x0000_t202" coordsize="21600,21600" o:spt="202" path="m,l,21600r21600,l21600,xe">
                <v:stroke joinstyle="miter"/>
                <v:path gradientshapeok="t" o:connecttype="rect"/>
              </v:shapetype>
              <v:shape id="TextBox 4" o:spid="_x0000_s1026" type="#_x0000_t202" style="position:absolute;margin-left:0;margin-top:431.75pt;width:644.25pt;height:89.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vwkAEAAAwDAAAOAAAAZHJzL2Uyb0RvYy54bWysUttOAyEQfTfxHwjvdrvV2GbTrVEbfTFq&#10;on4AZaFLsjCEwe727x3ozeib8WWAuRzOnJn5zWA7tlEBDbial6MxZ8pJaIxb1/zj/eFixhlG4RrR&#10;gVM13yrkN4vzs3nvKzWBFrpGBUYgDqve17yN0VdFgbJVVuAIvHIU1BCsiPQM66IJoid02xWT8fi6&#10;6CE0PoBUiORd7oJ8kfG1VjK+aI0qsq7mxC1mG7JdJVss5qJaB+FbI/c0xB9YWGEcfXqEWooo2Gcw&#10;v6CskQEQdBxJsAVobaTKPVA35fhHN2+t8Cr3QuKgP8qE/wcrnzevgZmm5jQoJyyN6F0N8Q4GdpXE&#10;6T1WlPPmKSsO5KYhH/xIztTzoINNJ3XDKE4yb4/SEhaT5JyVs0lZTjiTFCvLy9l0eplwilO5Dxgf&#10;FViWLjUPNLssqdg8YdylHlLSbw4eTNclf+K445JucVgNe+IraLbEu6fx1tzR/nEWYncPeRcSBvrb&#10;z0g4GT4V7yr2mCR5JrhfjzTT7++cdVrixRcAAAD//wMAUEsDBBQABgAIAAAAIQCOu03/4AAAAA8B&#10;AAAPAAAAZHJzL2Rvd25yZXYueG1sTI/BTsMwEETvSPyDtUjcqN3QViaNU6EWzkDhA9x4SULidRS7&#10;beDr2Z7gsprVaGfnFZvJ9+KEY2wDGZjPFAikKriWagMf7893GkRMlpztA6GBb4ywKa+vCpu7cKY3&#10;PO1TLTiEYm4NNCkNuZSxatDbOAsDEnufYfQ28TrW0o32zOG+l5lSK+ltS/yhsQNuG6y6/dEb0Mq/&#10;dN1D9hr94me+bLa78DR8GXN7M+3WPB7XIBJO6e8CLgzcH0oudghHclH0BpgmcdzqfgniYmdaszqw&#10;UotMgywL+Z+j/AUAAP//AwBQSwECLQAUAAYACAAAACEAtoM4kv4AAADhAQAAEwAAAAAAAAAAAAAA&#10;AAAAAAAAW0NvbnRlbnRfVHlwZXNdLnhtbFBLAQItABQABgAIAAAAIQA4/SH/1gAAAJQBAAALAAAA&#10;AAAAAAAAAAAAAC8BAABfcmVscy8ucmVsc1BLAQItABQABgAIAAAAIQD6FmvwkAEAAAwDAAAOAAAA&#10;AAAAAAAAAAAAAC4CAABkcnMvZTJvRG9jLnhtbFBLAQItABQABgAIAAAAIQCOu03/4AAAAA8BAAAP&#10;AAAAAAAAAAAAAAAAAOoDAABkcnMvZG93bnJldi54bWxQSwUGAAAAAAQABADzAAAA9wQAAAAA&#10;" filled="f" stroked="f">
                <v:textbox style="mso-fit-shape-to-text:t">
                  <w:txbxContent>
                    <w:p w14:paraId="44F27073" w14:textId="77777777" w:rsidR="004647F0" w:rsidRPr="00226104" w:rsidRDefault="004647F0" w:rsidP="00AA484D">
                      <w:pPr>
                        <w:rPr>
                          <w:sz w:val="22"/>
                          <w:szCs w:val="22"/>
                        </w:rPr>
                      </w:pPr>
                      <w:r w:rsidRPr="00226104">
                        <w:rPr>
                          <w:rFonts w:hAnsi="Calibri"/>
                          <w:color w:val="000000" w:themeColor="text1"/>
                          <w:kern w:val="24"/>
                          <w:sz w:val="28"/>
                          <w:szCs w:val="28"/>
                          <w:lang w:val="en-AU"/>
                        </w:rPr>
                        <w:t>S</w:t>
                      </w:r>
                      <w:r>
                        <w:rPr>
                          <w:rFonts w:hAnsi="Calibri"/>
                          <w:color w:val="000000" w:themeColor="text1"/>
                          <w:kern w:val="24"/>
                          <w:sz w:val="28"/>
                          <w:szCs w:val="28"/>
                          <w:lang w:val="en-AU"/>
                        </w:rPr>
                        <w:t>4</w:t>
                      </w:r>
                      <w:r w:rsidRPr="00226104">
                        <w:rPr>
                          <w:rFonts w:hAnsi="Calibri"/>
                          <w:color w:val="000000" w:themeColor="text1"/>
                          <w:kern w:val="24"/>
                          <w:sz w:val="28"/>
                          <w:szCs w:val="28"/>
                          <w:lang w:val="en-AU"/>
                        </w:rPr>
                        <w:t>a. Meta-regression of effect size for depressive symptoms (Hedge’s G) by study length (weeks)</w:t>
                      </w:r>
                    </w:p>
                    <w:p w14:paraId="23D0C10C" w14:textId="77777777" w:rsidR="004647F0" w:rsidRPr="00226104" w:rsidRDefault="004647F0" w:rsidP="00AA484D">
                      <w:pPr>
                        <w:rPr>
                          <w:sz w:val="22"/>
                          <w:szCs w:val="22"/>
                        </w:rPr>
                      </w:pPr>
                      <w:r w:rsidRPr="00226104">
                        <w:rPr>
                          <w:rFonts w:hAnsi="Calibri"/>
                          <w:color w:val="000000" w:themeColor="text1"/>
                          <w:kern w:val="24"/>
                          <w:sz w:val="28"/>
                          <w:szCs w:val="28"/>
                          <w:lang w:val="en-AU"/>
                        </w:rPr>
                        <w:t xml:space="preserve">Coeff=-0.0016, S.E.=.0012, p=0.191 </w:t>
                      </w:r>
                      <w:r w:rsidRPr="00226104">
                        <w:rPr>
                          <w:rFonts w:hAnsi="Calibri"/>
                          <w:color w:val="000000" w:themeColor="text1"/>
                          <w:kern w:val="24"/>
                          <w:sz w:val="32"/>
                          <w:szCs w:val="32"/>
                          <w:lang w:val="en-AU"/>
                        </w:rPr>
                        <w:br/>
                        <w:t xml:space="preserve">  </w:t>
                      </w:r>
                    </w:p>
                  </w:txbxContent>
                </v:textbox>
              </v:shape>
            </w:pict>
          </mc:Fallback>
        </mc:AlternateContent>
      </w:r>
    </w:p>
    <w:p w14:paraId="78988404" w14:textId="77777777" w:rsidR="00AA484D" w:rsidRPr="00631DF0" w:rsidRDefault="00AA484D" w:rsidP="00AA484D">
      <w:pPr>
        <w:sectPr w:rsidR="00AA484D" w:rsidRPr="00631DF0" w:rsidSect="00B26E89">
          <w:pgSz w:w="16840" w:h="11900" w:orient="landscape"/>
          <w:pgMar w:top="720" w:right="720" w:bottom="720" w:left="720" w:header="708" w:footer="708" w:gutter="0"/>
          <w:cols w:space="708"/>
          <w:docGrid w:linePitch="360"/>
        </w:sectPr>
      </w:pPr>
      <w:r w:rsidRPr="00631DF0">
        <w:rPr>
          <w:noProof/>
        </w:rPr>
        <w:lastRenderedPageBreak/>
        <w:drawing>
          <wp:anchor distT="0" distB="0" distL="114300" distR="114300" simplePos="0" relativeHeight="251664384" behindDoc="1" locked="0" layoutInCell="1" allowOverlap="1" wp14:anchorId="6FD7F0BD" wp14:editId="4A3B6711">
            <wp:simplePos x="0" y="0"/>
            <wp:positionH relativeFrom="column">
              <wp:posOffset>1160536</wp:posOffset>
            </wp:positionH>
            <wp:positionV relativeFrom="paragraph">
              <wp:posOffset>69606</wp:posOffset>
            </wp:positionV>
            <wp:extent cx="7121975" cy="5347872"/>
            <wp:effectExtent l="0" t="0" r="3175" b="0"/>
            <wp:wrapNone/>
            <wp:docPr id="9" name="Picture 6">
              <a:extLst xmlns:a="http://schemas.openxmlformats.org/drawingml/2006/main">
                <a:ext uri="{FF2B5EF4-FFF2-40B4-BE49-F238E27FC236}">
                  <a16:creationId xmlns:a16="http://schemas.microsoft.com/office/drawing/2014/main" id="{AD8A2E1C-F114-A54D-AF89-E880F429B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8A2E1C-F114-A54D-AF89-E880F429B3E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121975" cy="5347872"/>
                    </a:xfrm>
                    <a:prstGeom prst="rect">
                      <a:avLst/>
                    </a:prstGeom>
                  </pic:spPr>
                </pic:pic>
              </a:graphicData>
            </a:graphic>
            <wp14:sizeRelH relativeFrom="page">
              <wp14:pctWidth>0</wp14:pctWidth>
            </wp14:sizeRelH>
            <wp14:sizeRelV relativeFrom="page">
              <wp14:pctHeight>0</wp14:pctHeight>
            </wp14:sizeRelV>
          </wp:anchor>
        </w:drawing>
      </w:r>
      <w:r w:rsidRPr="00631DF0">
        <w:rPr>
          <w:noProof/>
        </w:rPr>
        <mc:AlternateContent>
          <mc:Choice Requires="wps">
            <w:drawing>
              <wp:anchor distT="0" distB="0" distL="114300" distR="114300" simplePos="0" relativeHeight="251661312" behindDoc="0" locked="0" layoutInCell="1" allowOverlap="1" wp14:anchorId="63EDD103" wp14:editId="35785820">
                <wp:simplePos x="0" y="0"/>
                <wp:positionH relativeFrom="column">
                  <wp:posOffset>0</wp:posOffset>
                </wp:positionH>
                <wp:positionV relativeFrom="paragraph">
                  <wp:posOffset>5520690</wp:posOffset>
                </wp:positionV>
                <wp:extent cx="7894918" cy="1138773"/>
                <wp:effectExtent l="0" t="0" r="0" b="0"/>
                <wp:wrapNone/>
                <wp:docPr id="18" name="TextBox 4"/>
                <wp:cNvGraphicFramePr/>
                <a:graphic xmlns:a="http://schemas.openxmlformats.org/drawingml/2006/main">
                  <a:graphicData uri="http://schemas.microsoft.com/office/word/2010/wordprocessingShape">
                    <wps:wsp>
                      <wps:cNvSpPr txBox="1"/>
                      <wps:spPr>
                        <a:xfrm>
                          <a:off x="0" y="0"/>
                          <a:ext cx="7894918" cy="1138773"/>
                        </a:xfrm>
                        <a:prstGeom prst="rect">
                          <a:avLst/>
                        </a:prstGeom>
                        <a:noFill/>
                      </wps:spPr>
                      <wps:txbx>
                        <w:txbxContent>
                          <w:p w14:paraId="56C02099" w14:textId="77777777" w:rsidR="004647F0" w:rsidRPr="00226104" w:rsidRDefault="004647F0" w:rsidP="00AA484D">
                            <w:pPr>
                              <w:rPr>
                                <w:sz w:val="22"/>
                                <w:szCs w:val="22"/>
                              </w:rPr>
                            </w:pPr>
                            <w:r w:rsidRPr="00226104">
                              <w:rPr>
                                <w:rFonts w:hAnsi="Calibri"/>
                                <w:color w:val="000000" w:themeColor="text1"/>
                                <w:kern w:val="24"/>
                                <w:sz w:val="28"/>
                                <w:szCs w:val="28"/>
                                <w:lang w:val="en-AU"/>
                              </w:rPr>
                              <w:t>S</w:t>
                            </w:r>
                            <w:r>
                              <w:rPr>
                                <w:rFonts w:hAnsi="Calibri"/>
                                <w:color w:val="000000" w:themeColor="text1"/>
                                <w:kern w:val="24"/>
                                <w:sz w:val="28"/>
                                <w:szCs w:val="28"/>
                                <w:lang w:val="en-AU"/>
                              </w:rPr>
                              <w:t>4</w:t>
                            </w:r>
                            <w:r w:rsidRPr="00226104">
                              <w:rPr>
                                <w:rFonts w:hAnsi="Calibri"/>
                                <w:color w:val="000000" w:themeColor="text1"/>
                                <w:kern w:val="24"/>
                                <w:sz w:val="28"/>
                                <w:szCs w:val="28"/>
                                <w:lang w:val="en-AU"/>
                              </w:rPr>
                              <w:t>b. Meta-regression of effect size for depressive symptoms (Hedge’s G) by mean age (years)</w:t>
                            </w:r>
                          </w:p>
                          <w:p w14:paraId="23AF6B52" w14:textId="77777777" w:rsidR="004647F0" w:rsidRPr="00226104" w:rsidRDefault="004647F0" w:rsidP="00AA484D">
                            <w:pPr>
                              <w:rPr>
                                <w:sz w:val="22"/>
                                <w:szCs w:val="22"/>
                              </w:rPr>
                            </w:pPr>
                            <w:r w:rsidRPr="00226104">
                              <w:rPr>
                                <w:rFonts w:hAnsi="Calibri"/>
                                <w:color w:val="000000" w:themeColor="text1"/>
                                <w:kern w:val="24"/>
                                <w:sz w:val="28"/>
                                <w:szCs w:val="28"/>
                                <w:lang w:val="en-AU"/>
                              </w:rPr>
                              <w:t xml:space="preserve">Coeff =0.0003, S.E.=.0044, p=0.951 </w:t>
                            </w:r>
                            <w:r w:rsidRPr="00226104">
                              <w:rPr>
                                <w:rFonts w:hAnsi="Calibri"/>
                                <w:color w:val="000000" w:themeColor="text1"/>
                                <w:kern w:val="24"/>
                                <w:sz w:val="32"/>
                                <w:szCs w:val="32"/>
                                <w:lang w:val="en-AU"/>
                              </w:rPr>
                              <w:br/>
                              <w:t xml:space="preserve">  </w:t>
                            </w:r>
                          </w:p>
                        </w:txbxContent>
                      </wps:txbx>
                      <wps:bodyPr wrap="none" rtlCol="0">
                        <a:spAutoFit/>
                      </wps:bodyPr>
                    </wps:wsp>
                  </a:graphicData>
                </a:graphic>
              </wp:anchor>
            </w:drawing>
          </mc:Choice>
          <mc:Fallback>
            <w:pict>
              <v:shape w14:anchorId="63EDD103" id="_x0000_s1027" type="#_x0000_t202" style="position:absolute;margin-left:0;margin-top:434.7pt;width:621.65pt;height:89.6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R5kgEAABQDAAAOAAAAZHJzL2Uyb0RvYy54bWysUk1PwzAMvSPxH6LcWbeB2FatQ3wILgiQ&#10;gB+QpckaqYmjOKzdv8dJt4Hghrikje08v/fs5VVvW7ZVAQ24ik9GY86Uk1Abt6n4+9v92ZwzjMLV&#10;ogWnKr5TyK9WpyfLzpdqCg20tQqMQByWna94E6MviwJlo6zAEXjlKKkhWBHpGjZFHURH6LYtpuPx&#10;ZdFBqH0AqRApejck+Srja61kfNYaVWRtxYlbzGfI5zqdxWopyk0QvjFyT0P8gYUVxlHTI9SdiIJ9&#10;BPMLyhoZAEHHkQRbgNZGqqyB1EzGP9S8NsKrrIXMQX+0Cf8PVj5tXwIzNc2OJuWEpRm9qT7eQM8u&#10;kjudx5KKXj2VxZ7CVHmIIwWT6F4Hm74kh1GefN4dvSUsJik4my8uFqmHpNxkcj6fzc4TTvH13AeM&#10;DwosSz8VDzS87KnYPmIcSg8lqZuDe9O2KZ44DlzSX+zX/aDowHMN9Y7odzTmijvaQ85CbG8h70SC&#10;Qn/9EQkud0kYw4s9NFmfee7XJM32+z1XfS3z6hMAAP//AwBQSwMEFAAGAAgAAAAhAKsr0/viAAAA&#10;DwEAAA8AAABkcnMvZG93bnJldi54bWxMj8FOwzAQRO9I/IO1SNyo0zSUNI1ToRbOQOED3HiJQ+J1&#10;FLtt4OvZnuCy2tVoZueVm8n14oRjaD0pmM8SEEi1Ny01Cj7en+9yECFqMrr3hAq+McCmur4qdWH8&#10;md7wtI+N4BAKhVZgYxwKKUNt0ekw8wMSa59+dDryOTbSjPrM4a6XaZIspdMt8QerB9xarLv90SnI&#10;E/fSdav0NbjsZ35vtzv/NHwpdXsz7dY8HtcgIk7xzwEXBu4PFRc7+COZIHoFTBM5brnKQFzkNFss&#10;QBx4S7L8AWRVyv8c1S8AAAD//wMAUEsBAi0AFAAGAAgAAAAhALaDOJL+AAAA4QEAABMAAAAAAAAA&#10;AAAAAAAAAAAAAFtDb250ZW50X1R5cGVzXS54bWxQSwECLQAUAAYACAAAACEAOP0h/9YAAACUAQAA&#10;CwAAAAAAAAAAAAAAAAAvAQAAX3JlbHMvLnJlbHNQSwECLQAUAAYACAAAACEAbi5EeZIBAAAUAwAA&#10;DgAAAAAAAAAAAAAAAAAuAgAAZHJzL2Uyb0RvYy54bWxQSwECLQAUAAYACAAAACEAqyvT++IAAAAP&#10;AQAADwAAAAAAAAAAAAAAAADsAwAAZHJzL2Rvd25yZXYueG1sUEsFBgAAAAAEAAQA8wAAAPsEAAAA&#10;AA==&#10;" filled="f" stroked="f">
                <v:textbox style="mso-fit-shape-to-text:t">
                  <w:txbxContent>
                    <w:p w14:paraId="56C02099" w14:textId="77777777" w:rsidR="004647F0" w:rsidRPr="00226104" w:rsidRDefault="004647F0" w:rsidP="00AA484D">
                      <w:pPr>
                        <w:rPr>
                          <w:sz w:val="22"/>
                          <w:szCs w:val="22"/>
                        </w:rPr>
                      </w:pPr>
                      <w:r w:rsidRPr="00226104">
                        <w:rPr>
                          <w:rFonts w:hAnsi="Calibri"/>
                          <w:color w:val="000000" w:themeColor="text1"/>
                          <w:kern w:val="24"/>
                          <w:sz w:val="28"/>
                          <w:szCs w:val="28"/>
                          <w:lang w:val="en-AU"/>
                        </w:rPr>
                        <w:t>S</w:t>
                      </w:r>
                      <w:r>
                        <w:rPr>
                          <w:rFonts w:hAnsi="Calibri"/>
                          <w:color w:val="000000" w:themeColor="text1"/>
                          <w:kern w:val="24"/>
                          <w:sz w:val="28"/>
                          <w:szCs w:val="28"/>
                          <w:lang w:val="en-AU"/>
                        </w:rPr>
                        <w:t>4</w:t>
                      </w:r>
                      <w:r w:rsidRPr="00226104">
                        <w:rPr>
                          <w:rFonts w:hAnsi="Calibri"/>
                          <w:color w:val="000000" w:themeColor="text1"/>
                          <w:kern w:val="24"/>
                          <w:sz w:val="28"/>
                          <w:szCs w:val="28"/>
                          <w:lang w:val="en-AU"/>
                        </w:rPr>
                        <w:t>b. Meta-regression of effect size for depressive symptoms (Hedge’s G) by mean age (years)</w:t>
                      </w:r>
                    </w:p>
                    <w:p w14:paraId="23AF6B52" w14:textId="77777777" w:rsidR="004647F0" w:rsidRPr="00226104" w:rsidRDefault="004647F0" w:rsidP="00AA484D">
                      <w:pPr>
                        <w:rPr>
                          <w:sz w:val="22"/>
                          <w:szCs w:val="22"/>
                        </w:rPr>
                      </w:pPr>
                      <w:r w:rsidRPr="00226104">
                        <w:rPr>
                          <w:rFonts w:hAnsi="Calibri"/>
                          <w:color w:val="000000" w:themeColor="text1"/>
                          <w:kern w:val="24"/>
                          <w:sz w:val="28"/>
                          <w:szCs w:val="28"/>
                          <w:lang w:val="en-AU"/>
                        </w:rPr>
                        <w:t xml:space="preserve">Coeff =0.0003, S.E.=.0044, p=0.951 </w:t>
                      </w:r>
                      <w:r w:rsidRPr="00226104">
                        <w:rPr>
                          <w:rFonts w:hAnsi="Calibri"/>
                          <w:color w:val="000000" w:themeColor="text1"/>
                          <w:kern w:val="24"/>
                          <w:sz w:val="32"/>
                          <w:szCs w:val="32"/>
                          <w:lang w:val="en-AU"/>
                        </w:rPr>
                        <w:br/>
                        <w:t xml:space="preserve">  </w:t>
                      </w:r>
                    </w:p>
                  </w:txbxContent>
                </v:textbox>
              </v:shape>
            </w:pict>
          </mc:Fallback>
        </mc:AlternateContent>
      </w:r>
      <w:r w:rsidRPr="00631DF0">
        <w:rPr>
          <w:noProof/>
        </w:rPr>
        <mc:AlternateContent>
          <mc:Choice Requires="wps">
            <w:drawing>
              <wp:anchor distT="0" distB="0" distL="114300" distR="114300" simplePos="0" relativeHeight="251659264" behindDoc="0" locked="0" layoutInCell="1" allowOverlap="1" wp14:anchorId="64D99D03" wp14:editId="0B6970AF">
                <wp:simplePos x="0" y="0"/>
                <wp:positionH relativeFrom="column">
                  <wp:posOffset>4478020</wp:posOffset>
                </wp:positionH>
                <wp:positionV relativeFrom="paragraph">
                  <wp:posOffset>5128260</wp:posOffset>
                </wp:positionV>
                <wp:extent cx="404446" cy="290146"/>
                <wp:effectExtent l="0" t="0" r="15240" b="15240"/>
                <wp:wrapNone/>
                <wp:docPr id="6" name="Rectangle 5"/>
                <wp:cNvGraphicFramePr/>
                <a:graphic xmlns:a="http://schemas.openxmlformats.org/drawingml/2006/main">
                  <a:graphicData uri="http://schemas.microsoft.com/office/word/2010/wordprocessingShape">
                    <wps:wsp>
                      <wps:cNvSpPr/>
                      <wps:spPr>
                        <a:xfrm>
                          <a:off x="0" y="0"/>
                          <a:ext cx="404446" cy="2901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3639706" id="Rectangle 5" o:spid="_x0000_s1026" style="position:absolute;margin-left:352.6pt;margin-top:403.8pt;width:31.85pt;height:2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lj9AEAAGwEAAAOAAAAZHJzL2Uyb0RvYy54bWysVMtu2zAQvBfoPxC815IMJ2gFyzkkSC9F&#10;GyTtB9DUUiLAF0jWsv++S1KS+0IPQXWg+NidnRkttb87a0VO4IO0pqPNpqYEDLe9NENHv319fPee&#10;khCZ6ZmyBjp6gUDvDm/f7CfXwtaOVvXgCYKY0E6uo2OMrq2qwEfQLGysA4OHwnrNIi79UPWeTYiu&#10;VbWt69tqsr533nIIAXcfyiE9ZHwhgMcvQgSIRHUUucU8+jwe01gd9qwdPHOj5DMN9goWmkmDRVeo&#10;BxYZ+e7lH1Bacm+DFXHDra6sEJJD1oBqmvo3NS8jc5C1oDnBrTaF/wfLP5+ePJF9R28pMUzjJ3pG&#10;05gZFJCbZM/kQotRL+7Jz6uA06T1LLxOb1RBztnSy2opnCPhuLmrd7sdQnM82n6oG5wjSnVNdj7E&#10;j2A1SZOOeiyejWSnTyGW0CUk1QpWyf5RKpUXqUvgXnlyYvh9j0Mzg/8SpcyrEpFjyqyS/qI4z+JF&#10;QcJT5hkEGocat5lwbtkrGcY5mNiUo5H1UDje1PgsLBf62ZAMmJAFqluxZ4AlsoAs2MWeOT6lQu74&#10;Nbn+F7GSvGbkytbENVlLY/3fABSqmiuX+MWkYk1y6Wj7C7aVj+relovHDB8t3jsefU5OUdjSWfl8&#10;/dKd+XmdYa8/icMPAAAA//8DAFBLAwQUAAYACAAAACEA3hV8fuYAAAAQAQAADwAAAGRycy9kb3du&#10;cmV2LnhtbExPy07DMBC8I/EP1iJxozapmqRpnArxEELqAVqk9ugm6yQitqPYScPfs5zgstLuzM4j&#10;386mYxMOvnVWwv1CAENbuqq1tYTPw8tdCswHZSvVOYsSvtHDtri+ylVWuYv9wGkfakYi1mdKQhNC&#10;n3HuywaN8gvXoyVMu8GoQOtQ82pQFxI3HY+EiLlRrSWHRvX42GD5tR+NhJNWr4fnN7/jOpr0un0f&#10;jzoZpby9mZ82NB42wALO4e8DfjtQfigo2NmNtvKsk5CIVURUCalIYmDESOJ0DexMl9VyCbzI+f8i&#10;xQ8AAAD//wMAUEsBAi0AFAAGAAgAAAAhALaDOJL+AAAA4QEAABMAAAAAAAAAAAAAAAAAAAAAAFtD&#10;b250ZW50X1R5cGVzXS54bWxQSwECLQAUAAYACAAAACEAOP0h/9YAAACUAQAACwAAAAAAAAAAAAAA&#10;AAAvAQAAX3JlbHMvLnJlbHNQSwECLQAUAAYACAAAACEAUkcJY/QBAABsBAAADgAAAAAAAAAAAAAA&#10;AAAuAgAAZHJzL2Uyb0RvYy54bWxQSwECLQAUAAYACAAAACEA3hV8fuYAAAAQAQAADwAAAAAAAAAA&#10;AAAAAABOBAAAZHJzL2Rvd25yZXYueG1sUEsFBgAAAAAEAAQA8wAAAGEFAAAAAA==&#10;" fillcolor="white [3212]" strokecolor="white [3212]" strokeweight="1pt"/>
            </w:pict>
          </mc:Fallback>
        </mc:AlternateContent>
      </w:r>
    </w:p>
    <w:p w14:paraId="0E0D7755" w14:textId="77777777" w:rsidR="00AA484D" w:rsidRDefault="00AA484D" w:rsidP="00AA484D">
      <w:r w:rsidRPr="00631DF0">
        <w:rPr>
          <w:noProof/>
        </w:rPr>
        <w:lastRenderedPageBreak/>
        <w:drawing>
          <wp:anchor distT="0" distB="0" distL="114300" distR="114300" simplePos="0" relativeHeight="251665408" behindDoc="1" locked="0" layoutInCell="1" allowOverlap="1" wp14:anchorId="67148EF6" wp14:editId="1ABD65B6">
            <wp:simplePos x="0" y="0"/>
            <wp:positionH relativeFrom="column">
              <wp:posOffset>907317</wp:posOffset>
            </wp:positionH>
            <wp:positionV relativeFrom="paragraph">
              <wp:posOffset>6985</wp:posOffset>
            </wp:positionV>
            <wp:extent cx="7287260" cy="5471795"/>
            <wp:effectExtent l="0" t="0" r="2540" b="1905"/>
            <wp:wrapNone/>
            <wp:docPr id="10" name="Picture 5">
              <a:extLst xmlns:a="http://schemas.openxmlformats.org/drawingml/2006/main">
                <a:ext uri="{FF2B5EF4-FFF2-40B4-BE49-F238E27FC236}">
                  <a16:creationId xmlns:a16="http://schemas.microsoft.com/office/drawing/2014/main" id="{5BF5A039-77BD-EE47-9F9D-D44C90C23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BF5A039-77BD-EE47-9F9D-D44C90C2357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287260" cy="5471795"/>
                    </a:xfrm>
                    <a:prstGeom prst="rect">
                      <a:avLst/>
                    </a:prstGeom>
                  </pic:spPr>
                </pic:pic>
              </a:graphicData>
            </a:graphic>
            <wp14:sizeRelH relativeFrom="page">
              <wp14:pctWidth>0</wp14:pctWidth>
            </wp14:sizeRelH>
            <wp14:sizeRelV relativeFrom="page">
              <wp14:pctHeight>0</wp14:pctHeight>
            </wp14:sizeRelV>
          </wp:anchor>
        </w:drawing>
      </w:r>
      <w:r w:rsidRPr="00631DF0">
        <w:rPr>
          <w:noProof/>
        </w:rPr>
        <mc:AlternateContent>
          <mc:Choice Requires="wps">
            <w:drawing>
              <wp:anchor distT="0" distB="0" distL="114300" distR="114300" simplePos="0" relativeHeight="251662336" behindDoc="0" locked="0" layoutInCell="1" allowOverlap="1" wp14:anchorId="6EF3B1A2" wp14:editId="15F28EBD">
                <wp:simplePos x="0" y="0"/>
                <wp:positionH relativeFrom="column">
                  <wp:posOffset>0</wp:posOffset>
                </wp:positionH>
                <wp:positionV relativeFrom="paragraph">
                  <wp:posOffset>5653405</wp:posOffset>
                </wp:positionV>
                <wp:extent cx="8558177" cy="1138773"/>
                <wp:effectExtent l="0" t="0" r="0" b="0"/>
                <wp:wrapNone/>
                <wp:docPr id="19" name="TextBox 4"/>
                <wp:cNvGraphicFramePr/>
                <a:graphic xmlns:a="http://schemas.openxmlformats.org/drawingml/2006/main">
                  <a:graphicData uri="http://schemas.microsoft.com/office/word/2010/wordprocessingShape">
                    <wps:wsp>
                      <wps:cNvSpPr txBox="1"/>
                      <wps:spPr>
                        <a:xfrm>
                          <a:off x="0" y="0"/>
                          <a:ext cx="8558177" cy="1138773"/>
                        </a:xfrm>
                        <a:prstGeom prst="rect">
                          <a:avLst/>
                        </a:prstGeom>
                        <a:noFill/>
                      </wps:spPr>
                      <wps:txbx>
                        <w:txbxContent>
                          <w:p w14:paraId="05C8FEFD" w14:textId="77777777" w:rsidR="004647F0" w:rsidRPr="00226104" w:rsidRDefault="004647F0" w:rsidP="00AA484D">
                            <w:pPr>
                              <w:rPr>
                                <w:sz w:val="22"/>
                                <w:szCs w:val="22"/>
                              </w:rPr>
                            </w:pPr>
                            <w:r w:rsidRPr="00226104">
                              <w:rPr>
                                <w:rFonts w:hAnsi="Calibri"/>
                                <w:color w:val="000000" w:themeColor="text1"/>
                                <w:kern w:val="24"/>
                                <w:sz w:val="28"/>
                                <w:szCs w:val="28"/>
                                <w:lang w:val="en-AU"/>
                              </w:rPr>
                              <w:t>S</w:t>
                            </w:r>
                            <w:r>
                              <w:rPr>
                                <w:rFonts w:hAnsi="Calibri"/>
                                <w:color w:val="000000" w:themeColor="text1"/>
                                <w:kern w:val="24"/>
                                <w:sz w:val="28"/>
                                <w:szCs w:val="28"/>
                                <w:lang w:val="en-AU"/>
                              </w:rPr>
                              <w:t>4</w:t>
                            </w:r>
                            <w:r w:rsidRPr="00226104">
                              <w:rPr>
                                <w:rFonts w:hAnsi="Calibri"/>
                                <w:color w:val="000000" w:themeColor="text1"/>
                                <w:kern w:val="24"/>
                                <w:sz w:val="28"/>
                                <w:szCs w:val="28"/>
                                <w:lang w:val="en-AU"/>
                              </w:rPr>
                              <w:t>c. Meta-regression of effect size for depressive symptoms (Hedge’s G) by study quality (ADA Score)</w:t>
                            </w:r>
                          </w:p>
                          <w:p w14:paraId="0AEAEB42" w14:textId="77777777" w:rsidR="004647F0" w:rsidRPr="00226104" w:rsidRDefault="004647F0" w:rsidP="00AA484D">
                            <w:pPr>
                              <w:rPr>
                                <w:sz w:val="22"/>
                                <w:szCs w:val="22"/>
                              </w:rPr>
                            </w:pPr>
                            <w:r w:rsidRPr="00226104">
                              <w:rPr>
                                <w:rFonts w:hAnsi="Calibri"/>
                                <w:color w:val="000000" w:themeColor="text1"/>
                                <w:kern w:val="24"/>
                                <w:sz w:val="28"/>
                                <w:szCs w:val="28"/>
                                <w:lang w:val="en-AU"/>
                              </w:rPr>
                              <w:t>Coeff=0.0183, S.E.=0.0431, p=0.671</w:t>
                            </w:r>
                            <w:r w:rsidRPr="00226104">
                              <w:rPr>
                                <w:rFonts w:hAnsi="Calibri"/>
                                <w:color w:val="000000" w:themeColor="text1"/>
                                <w:kern w:val="24"/>
                                <w:sz w:val="32"/>
                                <w:szCs w:val="32"/>
                                <w:lang w:val="en-AU"/>
                              </w:rPr>
                              <w:br/>
                              <w:t xml:space="preserve">  </w:t>
                            </w:r>
                          </w:p>
                        </w:txbxContent>
                      </wps:txbx>
                      <wps:bodyPr wrap="none" rtlCol="0">
                        <a:spAutoFit/>
                      </wps:bodyPr>
                    </wps:wsp>
                  </a:graphicData>
                </a:graphic>
              </wp:anchor>
            </w:drawing>
          </mc:Choice>
          <mc:Fallback>
            <w:pict>
              <v:shape w14:anchorId="6EF3B1A2" id="_x0000_s1028" type="#_x0000_t202" style="position:absolute;margin-left:0;margin-top:445.15pt;width:673.85pt;height:89.6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KTlAEAABQDAAAOAAAAZHJzL2Uyb0RvYy54bWysUslOwzAQvSPxD5bvNE1ZWqKmiEVwQYAE&#10;fIDr2I2l2GN5TJP+PWN3AcENcfEyM35+783MrwbbsbUKaMDVvByNOVNOQmPcqubvb/cnM84wCteI&#10;Dpyq+UYhv1ocH817X6kJtNA1KjACcVj1vuZtjL4qCpStsgJH4JWjpIZgRaRrWBVNED2h266YjMcX&#10;RQ+h8QGkQqTo3TbJFxlfayXjs9aoIutqTtxiXkNel2ktFnNRrYLwrZE7GuIPLKwwjj49QN2JKNhH&#10;ML+grJEBEHQcSbAFaG2kyhpITTn+oea1FV5lLWQO+oNN+H+w8mn9EphpqHeXnDlhqUdvaog3MLCz&#10;5E7vsaKiV09lcaAwVe7jSMEketDBpp3kMMqTz5uDt4TFJAVn5+ezcjrlTFKuLE9n0+lpwim+nvuA&#10;8UGBZelQ80DNy56K9SPGbem+JP3m4N50XYonjlsu6RSH5ZAVTfY8l9BsiH5Pba65oznkLMTuFvJM&#10;JCj01x+R4PIvCWP7YgdN1meeuzFJvf1+z1Vfw7z4BAAA//8DAFBLAwQUAAYACAAAACEAnTjRxeIA&#10;AAAPAQAADwAAAGRycy9kb3ducmV2LnhtbEyPzU7DMBCE70i8g7VI3KjdH9ImjVOhFs6UwgO4yRKH&#10;xOsodtvA07M9wWW1q9HMzpdvRteJMw6h8aRhOlEgkEpfNVRr+Hh/eViBCNFQZTpPqOEbA2yK25vc&#10;ZJW/0BueD7EWHEIhMxpsjH0mZSgtOhMmvkdi7dMPzkQ+h1pWg7lwuOvkTKlEOtMQf7Cmx63Fsj2c&#10;nIaVcq9tm872wS1+po92u/PP/ZfW93fjbs3jaQ0i4hj/HHBl4P5QcLGjP1EVRKeBaSLHpWoO4irP&#10;F8sliCNvKkkTkEUu/3MUvwAAAP//AwBQSwECLQAUAAYACAAAACEAtoM4kv4AAADhAQAAEwAAAAAA&#10;AAAAAAAAAAAAAAAAW0NvbnRlbnRfVHlwZXNdLnhtbFBLAQItABQABgAIAAAAIQA4/SH/1gAAAJQB&#10;AAALAAAAAAAAAAAAAAAAAC8BAABfcmVscy8ucmVsc1BLAQItABQABgAIAAAAIQCzn0KTlAEAABQD&#10;AAAOAAAAAAAAAAAAAAAAAC4CAABkcnMvZTJvRG9jLnhtbFBLAQItABQABgAIAAAAIQCdONHF4gAA&#10;AA8BAAAPAAAAAAAAAAAAAAAAAO4DAABkcnMvZG93bnJldi54bWxQSwUGAAAAAAQABADzAAAA/QQA&#10;AAAA&#10;" filled="f" stroked="f">
                <v:textbox style="mso-fit-shape-to-text:t">
                  <w:txbxContent>
                    <w:p w14:paraId="05C8FEFD" w14:textId="77777777" w:rsidR="004647F0" w:rsidRPr="00226104" w:rsidRDefault="004647F0" w:rsidP="00AA484D">
                      <w:pPr>
                        <w:rPr>
                          <w:sz w:val="22"/>
                          <w:szCs w:val="22"/>
                        </w:rPr>
                      </w:pPr>
                      <w:r w:rsidRPr="00226104">
                        <w:rPr>
                          <w:rFonts w:hAnsi="Calibri"/>
                          <w:color w:val="000000" w:themeColor="text1"/>
                          <w:kern w:val="24"/>
                          <w:sz w:val="28"/>
                          <w:szCs w:val="28"/>
                          <w:lang w:val="en-AU"/>
                        </w:rPr>
                        <w:t>S</w:t>
                      </w:r>
                      <w:r>
                        <w:rPr>
                          <w:rFonts w:hAnsi="Calibri"/>
                          <w:color w:val="000000" w:themeColor="text1"/>
                          <w:kern w:val="24"/>
                          <w:sz w:val="28"/>
                          <w:szCs w:val="28"/>
                          <w:lang w:val="en-AU"/>
                        </w:rPr>
                        <w:t>4</w:t>
                      </w:r>
                      <w:r w:rsidRPr="00226104">
                        <w:rPr>
                          <w:rFonts w:hAnsi="Calibri"/>
                          <w:color w:val="000000" w:themeColor="text1"/>
                          <w:kern w:val="24"/>
                          <w:sz w:val="28"/>
                          <w:szCs w:val="28"/>
                          <w:lang w:val="en-AU"/>
                        </w:rPr>
                        <w:t>c. Meta-regression of effect size for depressive symptoms (Hedge’s G) by study quality (ADA Score)</w:t>
                      </w:r>
                    </w:p>
                    <w:p w14:paraId="0AEAEB42" w14:textId="77777777" w:rsidR="004647F0" w:rsidRPr="00226104" w:rsidRDefault="004647F0" w:rsidP="00AA484D">
                      <w:pPr>
                        <w:rPr>
                          <w:sz w:val="22"/>
                          <w:szCs w:val="22"/>
                        </w:rPr>
                      </w:pPr>
                      <w:r w:rsidRPr="00226104">
                        <w:rPr>
                          <w:rFonts w:hAnsi="Calibri"/>
                          <w:color w:val="000000" w:themeColor="text1"/>
                          <w:kern w:val="24"/>
                          <w:sz w:val="28"/>
                          <w:szCs w:val="28"/>
                          <w:lang w:val="en-AU"/>
                        </w:rPr>
                        <w:t>Coeff=0.0183, S.E.=0.0431, p=0.671</w:t>
                      </w:r>
                      <w:r w:rsidRPr="00226104">
                        <w:rPr>
                          <w:rFonts w:hAnsi="Calibri"/>
                          <w:color w:val="000000" w:themeColor="text1"/>
                          <w:kern w:val="24"/>
                          <w:sz w:val="32"/>
                          <w:szCs w:val="32"/>
                          <w:lang w:val="en-AU"/>
                        </w:rPr>
                        <w:br/>
                        <w:t xml:space="preserve">  </w:t>
                      </w:r>
                    </w:p>
                  </w:txbxContent>
                </v:textbox>
              </v:shape>
            </w:pict>
          </mc:Fallback>
        </mc:AlternateContent>
      </w:r>
    </w:p>
    <w:p w14:paraId="35A79E51" w14:textId="77777777" w:rsidR="00AA484D" w:rsidRPr="008F34CA" w:rsidRDefault="00AA484D" w:rsidP="00AA484D">
      <w:pPr>
        <w:pStyle w:val="NormalWeb"/>
        <w:spacing w:line="360" w:lineRule="auto"/>
        <w:rPr>
          <w:rFonts w:ascii="AdvTT3713a231" w:hAnsi="AdvTT3713a231"/>
          <w:sz w:val="16"/>
          <w:szCs w:val="16"/>
        </w:rPr>
      </w:pPr>
    </w:p>
    <w:p w14:paraId="7A716A3B" w14:textId="77777777" w:rsidR="00AA484D" w:rsidRDefault="00AA484D" w:rsidP="00AA484D"/>
    <w:p w14:paraId="66B11710" w14:textId="77777777" w:rsidR="00B26E89" w:rsidRDefault="00B26E89"/>
    <w:sectPr w:rsidR="00B26E89" w:rsidSect="00B26E89">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31A0F" w14:textId="77777777" w:rsidR="00F91167" w:rsidRDefault="00F91167" w:rsidP="00D522B6">
      <w:r>
        <w:separator/>
      </w:r>
    </w:p>
  </w:endnote>
  <w:endnote w:type="continuationSeparator" w:id="0">
    <w:p w14:paraId="5D06E709" w14:textId="77777777" w:rsidR="00F91167" w:rsidRDefault="00F91167" w:rsidP="00D52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TT0b55cdb0.B">
    <w:altName w:val="Cambria"/>
    <w:panose1 w:val="00000000000000000000"/>
    <w:charset w:val="00"/>
    <w:family w:val="roman"/>
    <w:notTrueType/>
    <w:pitch w:val="default"/>
  </w:font>
  <w:font w:name="AdvTT3713a231">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0C214" w14:textId="77777777" w:rsidR="00F91167" w:rsidRDefault="00F91167" w:rsidP="00D522B6">
      <w:r>
        <w:separator/>
      </w:r>
    </w:p>
  </w:footnote>
  <w:footnote w:type="continuationSeparator" w:id="0">
    <w:p w14:paraId="5FD2EBA6" w14:textId="77777777" w:rsidR="00F91167" w:rsidRDefault="00F91167" w:rsidP="00D522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758BF"/>
    <w:multiLevelType w:val="hybridMultilevel"/>
    <w:tmpl w:val="80048318"/>
    <w:lvl w:ilvl="0" w:tplc="826033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84D"/>
    <w:rsid w:val="0001142B"/>
    <w:rsid w:val="000179FF"/>
    <w:rsid w:val="000431EA"/>
    <w:rsid w:val="0004331F"/>
    <w:rsid w:val="00045825"/>
    <w:rsid w:val="00050017"/>
    <w:rsid w:val="00050090"/>
    <w:rsid w:val="00054EA1"/>
    <w:rsid w:val="00082451"/>
    <w:rsid w:val="0008636D"/>
    <w:rsid w:val="00094D90"/>
    <w:rsid w:val="000C139A"/>
    <w:rsid w:val="000C60AC"/>
    <w:rsid w:val="000C7EE1"/>
    <w:rsid w:val="000F207F"/>
    <w:rsid w:val="000F57AD"/>
    <w:rsid w:val="000F6A5A"/>
    <w:rsid w:val="00100744"/>
    <w:rsid w:val="00100F0F"/>
    <w:rsid w:val="00103A01"/>
    <w:rsid w:val="00111506"/>
    <w:rsid w:val="001117BD"/>
    <w:rsid w:val="001219CA"/>
    <w:rsid w:val="00124A8E"/>
    <w:rsid w:val="001415C3"/>
    <w:rsid w:val="00142158"/>
    <w:rsid w:val="00151FB4"/>
    <w:rsid w:val="0015323B"/>
    <w:rsid w:val="00154233"/>
    <w:rsid w:val="0015708E"/>
    <w:rsid w:val="001639AF"/>
    <w:rsid w:val="001721FB"/>
    <w:rsid w:val="001722AD"/>
    <w:rsid w:val="001772BB"/>
    <w:rsid w:val="00177B36"/>
    <w:rsid w:val="00181075"/>
    <w:rsid w:val="00181414"/>
    <w:rsid w:val="00182469"/>
    <w:rsid w:val="0018754E"/>
    <w:rsid w:val="001934DF"/>
    <w:rsid w:val="001A313E"/>
    <w:rsid w:val="001A4A72"/>
    <w:rsid w:val="001B0276"/>
    <w:rsid w:val="001B760A"/>
    <w:rsid w:val="001C34BE"/>
    <w:rsid w:val="001C7CF7"/>
    <w:rsid w:val="001D2E29"/>
    <w:rsid w:val="001F1C2C"/>
    <w:rsid w:val="00205D33"/>
    <w:rsid w:val="002168E5"/>
    <w:rsid w:val="002220B1"/>
    <w:rsid w:val="00222D34"/>
    <w:rsid w:val="002258A5"/>
    <w:rsid w:val="00240392"/>
    <w:rsid w:val="002416F1"/>
    <w:rsid w:val="00247650"/>
    <w:rsid w:val="00251C2B"/>
    <w:rsid w:val="0025301C"/>
    <w:rsid w:val="0026043E"/>
    <w:rsid w:val="002607B4"/>
    <w:rsid w:val="0026620E"/>
    <w:rsid w:val="00267809"/>
    <w:rsid w:val="002705C1"/>
    <w:rsid w:val="00271413"/>
    <w:rsid w:val="002923D4"/>
    <w:rsid w:val="00292D77"/>
    <w:rsid w:val="00295CAA"/>
    <w:rsid w:val="002B121F"/>
    <w:rsid w:val="002B78F0"/>
    <w:rsid w:val="002C3D4F"/>
    <w:rsid w:val="002C3F4E"/>
    <w:rsid w:val="002D2593"/>
    <w:rsid w:val="002E2297"/>
    <w:rsid w:val="002E2471"/>
    <w:rsid w:val="002E3E1E"/>
    <w:rsid w:val="002F2F62"/>
    <w:rsid w:val="002F3961"/>
    <w:rsid w:val="00304A1B"/>
    <w:rsid w:val="00304B48"/>
    <w:rsid w:val="00304C70"/>
    <w:rsid w:val="00304F13"/>
    <w:rsid w:val="0030638B"/>
    <w:rsid w:val="00306E17"/>
    <w:rsid w:val="00306FD8"/>
    <w:rsid w:val="003145DA"/>
    <w:rsid w:val="003271BD"/>
    <w:rsid w:val="00330733"/>
    <w:rsid w:val="00337EE8"/>
    <w:rsid w:val="00353AA7"/>
    <w:rsid w:val="00354BAD"/>
    <w:rsid w:val="00385A03"/>
    <w:rsid w:val="00396E22"/>
    <w:rsid w:val="00397338"/>
    <w:rsid w:val="003A16FD"/>
    <w:rsid w:val="003A2735"/>
    <w:rsid w:val="003D3247"/>
    <w:rsid w:val="003D4D75"/>
    <w:rsid w:val="003D5A7A"/>
    <w:rsid w:val="003D6E11"/>
    <w:rsid w:val="003E6DFB"/>
    <w:rsid w:val="003F489E"/>
    <w:rsid w:val="00401628"/>
    <w:rsid w:val="00404B88"/>
    <w:rsid w:val="00407E7E"/>
    <w:rsid w:val="00411714"/>
    <w:rsid w:val="004442E4"/>
    <w:rsid w:val="00444F96"/>
    <w:rsid w:val="0045393B"/>
    <w:rsid w:val="00454FD9"/>
    <w:rsid w:val="00457957"/>
    <w:rsid w:val="00460A49"/>
    <w:rsid w:val="00463EBB"/>
    <w:rsid w:val="004647F0"/>
    <w:rsid w:val="00465427"/>
    <w:rsid w:val="004778E1"/>
    <w:rsid w:val="004805CF"/>
    <w:rsid w:val="00483D8A"/>
    <w:rsid w:val="004858FF"/>
    <w:rsid w:val="00491C5D"/>
    <w:rsid w:val="00492E0C"/>
    <w:rsid w:val="004B0CE9"/>
    <w:rsid w:val="004C19C1"/>
    <w:rsid w:val="004C2FF5"/>
    <w:rsid w:val="004D2CBF"/>
    <w:rsid w:val="004D685A"/>
    <w:rsid w:val="004D7DFE"/>
    <w:rsid w:val="004E06A7"/>
    <w:rsid w:val="004E463F"/>
    <w:rsid w:val="004E613E"/>
    <w:rsid w:val="004F1BF0"/>
    <w:rsid w:val="004F6FE2"/>
    <w:rsid w:val="005021B8"/>
    <w:rsid w:val="005024F3"/>
    <w:rsid w:val="00504788"/>
    <w:rsid w:val="0051603B"/>
    <w:rsid w:val="00521594"/>
    <w:rsid w:val="00523148"/>
    <w:rsid w:val="005250B5"/>
    <w:rsid w:val="005331AA"/>
    <w:rsid w:val="00536075"/>
    <w:rsid w:val="00536AF9"/>
    <w:rsid w:val="005445C5"/>
    <w:rsid w:val="00553D36"/>
    <w:rsid w:val="00576C60"/>
    <w:rsid w:val="0058063A"/>
    <w:rsid w:val="005808CF"/>
    <w:rsid w:val="00593919"/>
    <w:rsid w:val="0059580B"/>
    <w:rsid w:val="005958F8"/>
    <w:rsid w:val="005964D1"/>
    <w:rsid w:val="005A7352"/>
    <w:rsid w:val="005B04A3"/>
    <w:rsid w:val="005B27F6"/>
    <w:rsid w:val="005C3607"/>
    <w:rsid w:val="005C56EA"/>
    <w:rsid w:val="005C756C"/>
    <w:rsid w:val="005D7506"/>
    <w:rsid w:val="005E7F0E"/>
    <w:rsid w:val="00611A67"/>
    <w:rsid w:val="00612D71"/>
    <w:rsid w:val="0061564B"/>
    <w:rsid w:val="00620E3E"/>
    <w:rsid w:val="00631DF0"/>
    <w:rsid w:val="00641218"/>
    <w:rsid w:val="00643B2D"/>
    <w:rsid w:val="006444D1"/>
    <w:rsid w:val="0065724D"/>
    <w:rsid w:val="00657CC0"/>
    <w:rsid w:val="00662A2B"/>
    <w:rsid w:val="006712A1"/>
    <w:rsid w:val="00675362"/>
    <w:rsid w:val="006848A2"/>
    <w:rsid w:val="00696ECF"/>
    <w:rsid w:val="006A103E"/>
    <w:rsid w:val="006A58CF"/>
    <w:rsid w:val="006C6CC2"/>
    <w:rsid w:val="006D24B6"/>
    <w:rsid w:val="006D3D7B"/>
    <w:rsid w:val="006E2465"/>
    <w:rsid w:val="006E7290"/>
    <w:rsid w:val="006F6ADA"/>
    <w:rsid w:val="006F6F01"/>
    <w:rsid w:val="007006A7"/>
    <w:rsid w:val="00707F8C"/>
    <w:rsid w:val="0072140D"/>
    <w:rsid w:val="00722C27"/>
    <w:rsid w:val="007277F8"/>
    <w:rsid w:val="00731E49"/>
    <w:rsid w:val="0073508A"/>
    <w:rsid w:val="007403C2"/>
    <w:rsid w:val="00744C0D"/>
    <w:rsid w:val="00744F9D"/>
    <w:rsid w:val="00746251"/>
    <w:rsid w:val="00757ACB"/>
    <w:rsid w:val="0076799B"/>
    <w:rsid w:val="00773044"/>
    <w:rsid w:val="00780C3D"/>
    <w:rsid w:val="00787B3D"/>
    <w:rsid w:val="0079054C"/>
    <w:rsid w:val="00790D68"/>
    <w:rsid w:val="00797E00"/>
    <w:rsid w:val="007B0E48"/>
    <w:rsid w:val="007B1A4E"/>
    <w:rsid w:val="007B2A6E"/>
    <w:rsid w:val="007B7694"/>
    <w:rsid w:val="007B769F"/>
    <w:rsid w:val="007C007D"/>
    <w:rsid w:val="007C2A1F"/>
    <w:rsid w:val="007C63D8"/>
    <w:rsid w:val="007D0CF1"/>
    <w:rsid w:val="007D580E"/>
    <w:rsid w:val="007E29A5"/>
    <w:rsid w:val="007E3D58"/>
    <w:rsid w:val="00810B86"/>
    <w:rsid w:val="00812CD0"/>
    <w:rsid w:val="00816081"/>
    <w:rsid w:val="00816653"/>
    <w:rsid w:val="00825FBF"/>
    <w:rsid w:val="00826745"/>
    <w:rsid w:val="00836329"/>
    <w:rsid w:val="00836E27"/>
    <w:rsid w:val="008433E9"/>
    <w:rsid w:val="00847E66"/>
    <w:rsid w:val="00863EF1"/>
    <w:rsid w:val="00873E1B"/>
    <w:rsid w:val="008817BB"/>
    <w:rsid w:val="00886661"/>
    <w:rsid w:val="00891BE1"/>
    <w:rsid w:val="008926CD"/>
    <w:rsid w:val="008A4C9B"/>
    <w:rsid w:val="008A4D5A"/>
    <w:rsid w:val="008A4F2F"/>
    <w:rsid w:val="008B135D"/>
    <w:rsid w:val="008B221E"/>
    <w:rsid w:val="008B57BD"/>
    <w:rsid w:val="008B66BD"/>
    <w:rsid w:val="008C1676"/>
    <w:rsid w:val="008D4623"/>
    <w:rsid w:val="008D7065"/>
    <w:rsid w:val="008E0DD6"/>
    <w:rsid w:val="008E436D"/>
    <w:rsid w:val="00917BC3"/>
    <w:rsid w:val="00934BD1"/>
    <w:rsid w:val="0094703D"/>
    <w:rsid w:val="00947FA6"/>
    <w:rsid w:val="00950839"/>
    <w:rsid w:val="00955F90"/>
    <w:rsid w:val="009572D1"/>
    <w:rsid w:val="00957D35"/>
    <w:rsid w:val="00961454"/>
    <w:rsid w:val="009644D7"/>
    <w:rsid w:val="00972353"/>
    <w:rsid w:val="0097303A"/>
    <w:rsid w:val="009737AC"/>
    <w:rsid w:val="0097506B"/>
    <w:rsid w:val="00984BC3"/>
    <w:rsid w:val="00987EF8"/>
    <w:rsid w:val="00996679"/>
    <w:rsid w:val="009A0696"/>
    <w:rsid w:val="009B204C"/>
    <w:rsid w:val="009B2A46"/>
    <w:rsid w:val="009B3394"/>
    <w:rsid w:val="009B3AF5"/>
    <w:rsid w:val="009B5637"/>
    <w:rsid w:val="009C24DD"/>
    <w:rsid w:val="009C2E0E"/>
    <w:rsid w:val="009F13C1"/>
    <w:rsid w:val="00A06E80"/>
    <w:rsid w:val="00A2209C"/>
    <w:rsid w:val="00A23D1D"/>
    <w:rsid w:val="00A24CEE"/>
    <w:rsid w:val="00A24D84"/>
    <w:rsid w:val="00A259EB"/>
    <w:rsid w:val="00A332CD"/>
    <w:rsid w:val="00A3534A"/>
    <w:rsid w:val="00A3655F"/>
    <w:rsid w:val="00A633F3"/>
    <w:rsid w:val="00A67B8B"/>
    <w:rsid w:val="00A76C22"/>
    <w:rsid w:val="00A817E0"/>
    <w:rsid w:val="00A81F75"/>
    <w:rsid w:val="00A85350"/>
    <w:rsid w:val="00A93C92"/>
    <w:rsid w:val="00AA484D"/>
    <w:rsid w:val="00AB5368"/>
    <w:rsid w:val="00AE66F7"/>
    <w:rsid w:val="00AF0538"/>
    <w:rsid w:val="00B1092A"/>
    <w:rsid w:val="00B1660F"/>
    <w:rsid w:val="00B23E6E"/>
    <w:rsid w:val="00B26E89"/>
    <w:rsid w:val="00B34B4A"/>
    <w:rsid w:val="00B3621D"/>
    <w:rsid w:val="00B436A0"/>
    <w:rsid w:val="00B46FFF"/>
    <w:rsid w:val="00B51A07"/>
    <w:rsid w:val="00B6207A"/>
    <w:rsid w:val="00B70AD5"/>
    <w:rsid w:val="00B72BDF"/>
    <w:rsid w:val="00B80F74"/>
    <w:rsid w:val="00B833F0"/>
    <w:rsid w:val="00B909F6"/>
    <w:rsid w:val="00BA0D79"/>
    <w:rsid w:val="00BB1078"/>
    <w:rsid w:val="00BB36AD"/>
    <w:rsid w:val="00BB52A5"/>
    <w:rsid w:val="00BC62DC"/>
    <w:rsid w:val="00BD54FB"/>
    <w:rsid w:val="00BD7C25"/>
    <w:rsid w:val="00BE0950"/>
    <w:rsid w:val="00BE42FE"/>
    <w:rsid w:val="00BE64DC"/>
    <w:rsid w:val="00BE7913"/>
    <w:rsid w:val="00BF1CB3"/>
    <w:rsid w:val="00BF2AE6"/>
    <w:rsid w:val="00BF352F"/>
    <w:rsid w:val="00BF657D"/>
    <w:rsid w:val="00C328AF"/>
    <w:rsid w:val="00C33508"/>
    <w:rsid w:val="00C672B9"/>
    <w:rsid w:val="00C752F5"/>
    <w:rsid w:val="00C869CE"/>
    <w:rsid w:val="00C970A4"/>
    <w:rsid w:val="00C975A4"/>
    <w:rsid w:val="00CA78B2"/>
    <w:rsid w:val="00CB5FF5"/>
    <w:rsid w:val="00CB6F38"/>
    <w:rsid w:val="00CB6FD0"/>
    <w:rsid w:val="00CC0CD6"/>
    <w:rsid w:val="00CC1019"/>
    <w:rsid w:val="00CD1AEA"/>
    <w:rsid w:val="00CE00AC"/>
    <w:rsid w:val="00CF005C"/>
    <w:rsid w:val="00CF4EE6"/>
    <w:rsid w:val="00CF72BD"/>
    <w:rsid w:val="00D14784"/>
    <w:rsid w:val="00D17035"/>
    <w:rsid w:val="00D179FE"/>
    <w:rsid w:val="00D36717"/>
    <w:rsid w:val="00D411D2"/>
    <w:rsid w:val="00D43668"/>
    <w:rsid w:val="00D44B7B"/>
    <w:rsid w:val="00D475D0"/>
    <w:rsid w:val="00D522B6"/>
    <w:rsid w:val="00D5732C"/>
    <w:rsid w:val="00D601C0"/>
    <w:rsid w:val="00D70F8F"/>
    <w:rsid w:val="00D80309"/>
    <w:rsid w:val="00D83CE5"/>
    <w:rsid w:val="00DA6FFA"/>
    <w:rsid w:val="00DB099D"/>
    <w:rsid w:val="00DB6496"/>
    <w:rsid w:val="00DC3B50"/>
    <w:rsid w:val="00DC5B9E"/>
    <w:rsid w:val="00DD19F5"/>
    <w:rsid w:val="00DD3962"/>
    <w:rsid w:val="00DE1BF2"/>
    <w:rsid w:val="00DE6D6E"/>
    <w:rsid w:val="00DE6FEB"/>
    <w:rsid w:val="00E004DE"/>
    <w:rsid w:val="00E22594"/>
    <w:rsid w:val="00E2515A"/>
    <w:rsid w:val="00E42706"/>
    <w:rsid w:val="00E56CE1"/>
    <w:rsid w:val="00E602F0"/>
    <w:rsid w:val="00E61103"/>
    <w:rsid w:val="00E75EFB"/>
    <w:rsid w:val="00E84187"/>
    <w:rsid w:val="00E84945"/>
    <w:rsid w:val="00E86584"/>
    <w:rsid w:val="00E86770"/>
    <w:rsid w:val="00E97910"/>
    <w:rsid w:val="00EA23B8"/>
    <w:rsid w:val="00EA2D99"/>
    <w:rsid w:val="00EB5736"/>
    <w:rsid w:val="00EB58EC"/>
    <w:rsid w:val="00EC0AFC"/>
    <w:rsid w:val="00EC1A0D"/>
    <w:rsid w:val="00ED2887"/>
    <w:rsid w:val="00ED40E5"/>
    <w:rsid w:val="00ED4B28"/>
    <w:rsid w:val="00ED6C97"/>
    <w:rsid w:val="00EF320A"/>
    <w:rsid w:val="00EF438F"/>
    <w:rsid w:val="00EF5402"/>
    <w:rsid w:val="00F11E56"/>
    <w:rsid w:val="00F13B1B"/>
    <w:rsid w:val="00F246A3"/>
    <w:rsid w:val="00F2727E"/>
    <w:rsid w:val="00F27590"/>
    <w:rsid w:val="00F44712"/>
    <w:rsid w:val="00F4728A"/>
    <w:rsid w:val="00F557E1"/>
    <w:rsid w:val="00F56EE0"/>
    <w:rsid w:val="00F65F93"/>
    <w:rsid w:val="00F6755A"/>
    <w:rsid w:val="00F73ABC"/>
    <w:rsid w:val="00F774DE"/>
    <w:rsid w:val="00F84FFF"/>
    <w:rsid w:val="00F85666"/>
    <w:rsid w:val="00F91167"/>
    <w:rsid w:val="00FB0A67"/>
    <w:rsid w:val="00FC5A11"/>
    <w:rsid w:val="00FE1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103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484D"/>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1117B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17BD"/>
    <w:rPr>
      <w:rFonts w:ascii="Times New Roman" w:hAnsi="Times New Roman" w:cs="Times New Roman"/>
      <w:sz w:val="18"/>
      <w:szCs w:val="18"/>
    </w:rPr>
  </w:style>
  <w:style w:type="paragraph" w:styleId="ListParagraph">
    <w:name w:val="List Paragraph"/>
    <w:basedOn w:val="Normal"/>
    <w:uiPriority w:val="34"/>
    <w:qFormat/>
    <w:rsid w:val="00B26E89"/>
    <w:pPr>
      <w:ind w:left="720"/>
      <w:contextualSpacing/>
    </w:pPr>
  </w:style>
  <w:style w:type="character" w:styleId="CommentReference">
    <w:name w:val="annotation reference"/>
    <w:basedOn w:val="DefaultParagraphFont"/>
    <w:uiPriority w:val="99"/>
    <w:semiHidden/>
    <w:unhideWhenUsed/>
    <w:rsid w:val="00810B86"/>
    <w:rPr>
      <w:sz w:val="16"/>
      <w:szCs w:val="16"/>
    </w:rPr>
  </w:style>
  <w:style w:type="paragraph" w:styleId="CommentText">
    <w:name w:val="annotation text"/>
    <w:basedOn w:val="Normal"/>
    <w:link w:val="CommentTextChar"/>
    <w:uiPriority w:val="99"/>
    <w:semiHidden/>
    <w:unhideWhenUsed/>
    <w:rsid w:val="00810B86"/>
    <w:rPr>
      <w:sz w:val="20"/>
      <w:szCs w:val="20"/>
    </w:rPr>
  </w:style>
  <w:style w:type="character" w:customStyle="1" w:styleId="CommentTextChar">
    <w:name w:val="Comment Text Char"/>
    <w:basedOn w:val="DefaultParagraphFont"/>
    <w:link w:val="CommentText"/>
    <w:uiPriority w:val="99"/>
    <w:semiHidden/>
    <w:rsid w:val="00810B86"/>
    <w:rPr>
      <w:sz w:val="20"/>
      <w:szCs w:val="20"/>
    </w:rPr>
  </w:style>
  <w:style w:type="paragraph" w:styleId="CommentSubject">
    <w:name w:val="annotation subject"/>
    <w:basedOn w:val="CommentText"/>
    <w:next w:val="CommentText"/>
    <w:link w:val="CommentSubjectChar"/>
    <w:uiPriority w:val="99"/>
    <w:semiHidden/>
    <w:unhideWhenUsed/>
    <w:rsid w:val="00810B86"/>
    <w:rPr>
      <w:b/>
      <w:bCs/>
    </w:rPr>
  </w:style>
  <w:style w:type="character" w:customStyle="1" w:styleId="CommentSubjectChar">
    <w:name w:val="Comment Subject Char"/>
    <w:basedOn w:val="CommentTextChar"/>
    <w:link w:val="CommentSubject"/>
    <w:uiPriority w:val="99"/>
    <w:semiHidden/>
    <w:rsid w:val="00810B86"/>
    <w:rPr>
      <w:b/>
      <w:bCs/>
      <w:sz w:val="20"/>
      <w:szCs w:val="20"/>
    </w:rPr>
  </w:style>
  <w:style w:type="paragraph" w:styleId="Header">
    <w:name w:val="header"/>
    <w:basedOn w:val="Normal"/>
    <w:link w:val="HeaderChar"/>
    <w:uiPriority w:val="99"/>
    <w:unhideWhenUsed/>
    <w:rsid w:val="00D522B6"/>
    <w:pPr>
      <w:tabs>
        <w:tab w:val="center" w:pos="4680"/>
        <w:tab w:val="right" w:pos="9360"/>
      </w:tabs>
    </w:pPr>
  </w:style>
  <w:style w:type="character" w:customStyle="1" w:styleId="HeaderChar">
    <w:name w:val="Header Char"/>
    <w:basedOn w:val="DefaultParagraphFont"/>
    <w:link w:val="Header"/>
    <w:uiPriority w:val="99"/>
    <w:rsid w:val="00D522B6"/>
  </w:style>
  <w:style w:type="paragraph" w:styleId="Footer">
    <w:name w:val="footer"/>
    <w:basedOn w:val="Normal"/>
    <w:link w:val="FooterChar"/>
    <w:uiPriority w:val="99"/>
    <w:unhideWhenUsed/>
    <w:rsid w:val="00D522B6"/>
    <w:pPr>
      <w:tabs>
        <w:tab w:val="center" w:pos="4680"/>
        <w:tab w:val="right" w:pos="9360"/>
      </w:tabs>
    </w:pPr>
  </w:style>
  <w:style w:type="character" w:customStyle="1" w:styleId="FooterChar">
    <w:name w:val="Footer Char"/>
    <w:basedOn w:val="DefaultParagraphFont"/>
    <w:link w:val="Footer"/>
    <w:uiPriority w:val="99"/>
    <w:rsid w:val="00D52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7441895">
      <w:bodyDiv w:val="1"/>
      <w:marLeft w:val="0"/>
      <w:marRight w:val="0"/>
      <w:marTop w:val="0"/>
      <w:marBottom w:val="0"/>
      <w:divBdr>
        <w:top w:val="none" w:sz="0" w:space="0" w:color="auto"/>
        <w:left w:val="none" w:sz="0" w:space="0" w:color="auto"/>
        <w:bottom w:val="none" w:sz="0" w:space="0" w:color="auto"/>
        <w:right w:val="none" w:sz="0" w:space="0" w:color="auto"/>
      </w:divBdr>
    </w:div>
    <w:div w:id="1987275458">
      <w:bodyDiv w:val="1"/>
      <w:marLeft w:val="0"/>
      <w:marRight w:val="0"/>
      <w:marTop w:val="0"/>
      <w:marBottom w:val="0"/>
      <w:divBdr>
        <w:top w:val="none" w:sz="0" w:space="0" w:color="auto"/>
        <w:left w:val="none" w:sz="0" w:space="0" w:color="auto"/>
        <w:bottom w:val="none" w:sz="0" w:space="0" w:color="auto"/>
        <w:right w:val="none" w:sz="0" w:space="0" w:color="auto"/>
      </w:divBdr>
      <w:divsChild>
        <w:div w:id="516889878">
          <w:marLeft w:val="0"/>
          <w:marRight w:val="0"/>
          <w:marTop w:val="0"/>
          <w:marBottom w:val="0"/>
          <w:divBdr>
            <w:top w:val="none" w:sz="0" w:space="0" w:color="auto"/>
            <w:left w:val="none" w:sz="0" w:space="0" w:color="auto"/>
            <w:bottom w:val="none" w:sz="0" w:space="0" w:color="auto"/>
            <w:right w:val="none" w:sz="0" w:space="0" w:color="auto"/>
          </w:divBdr>
          <w:divsChild>
            <w:div w:id="1568758334">
              <w:marLeft w:val="0"/>
              <w:marRight w:val="0"/>
              <w:marTop w:val="0"/>
              <w:marBottom w:val="0"/>
              <w:divBdr>
                <w:top w:val="none" w:sz="0" w:space="0" w:color="auto"/>
                <w:left w:val="none" w:sz="0" w:space="0" w:color="auto"/>
                <w:bottom w:val="none" w:sz="0" w:space="0" w:color="auto"/>
                <w:right w:val="none" w:sz="0" w:space="0" w:color="auto"/>
              </w:divBdr>
              <w:divsChild>
                <w:div w:id="379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yout_x0020_Order xmlns="49956862-bc03-459b-9e7c-648b70989ab5" xsi:nil="true"/>
    <TEST xmlns="f125f12e-9a53-4fb5-99b2-11d12213af18" xsi:nil="true"/>
    <WorkflowName xmlns="http://schemas.microsoft.com/sharepoint/v3" xsi:nil="true"/>
    <Article_x0020_Title xmlns="49956862-bc03-459b-9e7c-648b70989ab5" xsi:nil="true"/>
    <DateCompleted xmlns="http://schemas.microsoft.com/sharepoint/v3" xsi:nil="true"/>
    <PAP_x0020_Date xmlns="49956862-bc03-459b-9e7c-648b70989ab5" xsi:nil="true"/>
    <Manuscript_x0020_Status xmlns="49956862-bc03-459b-9e7c-648b70989ab5" xsi:nil="true"/>
    <TaskDueDate xmlns="http://schemas.microsoft.com/sharepoint/v3/fields" xsi:nil="true"/>
    <Date xmlns="f125f12e-9a53-4fb5-99b2-11d12213af18" xsi:nil="true"/>
    <Priority xmlns="http://schemas.microsoft.com/sharepoint/v3">(2) Normal</Priority>
    <Summary_x0020_Editing_x0020_Status xmlns="49956862-bc03-459b-9e7c-648b70989ab5"/>
    <Article_x0020_Type xmlns="f125f12e-9a53-4fb5-99b2-11d12213af18" xsi:nil="true"/>
    <_Flow_SignoffStatus xmlns="f125f12e-9a53-4fb5-99b2-11d12213af18" xsi:nil="true"/>
    <Corresponding_x0020_Author xmlns="49956862-bc03-459b-9e7c-648b70989ab5" xsi:nil="true"/>
    <DOI xmlns="49956862-bc03-459b-9e7c-648b70989ab5" xsi:nil="true"/>
    <Date_x0020_Acceptance_x0020_Emailed xmlns="49956862-bc03-459b-9e7c-648b70989ab5" xsi:nil="true"/>
    <StartDate xmlns="http://schemas.microsoft.com/sharepoint/v3">2020-11-18T09:24:09+00:00</StartDate>
    <_EndDate xmlns="http://schemas.microsoft.com/sharepoint/v3/fields" xsi:nil="true"/>
    <V3Comments xmlns="http://schemas.microsoft.com/sharepoint/v3" xsi:nil="true"/>
    <Categories xmlns="http://schemas.microsoft.com/sharepoint/v3" xsi:nil="true"/>
    <Publication_x0020_Volume xmlns="49956862-bc03-459b-9e7c-648b70989ab5" xsi:nil="true"/>
    <Manuscript_x0020_Number xmlns="49956862-bc03-459b-9e7c-648b70989ab5" xsi:nil="true"/>
    <TaskStatus xmlns="http://schemas.microsoft.com/sharepoint/v3/fields">Not Started</TaskStatus>
    <Assigned_x0020_Editor xmlns="49956862-bc03-459b-9e7c-648b70989ab5" xsi:nil="true"/>
    <Summary_x0020_Received_x0020_From_x0020_Author xmlns="49956862-bc03-459b-9e7c-648b70989ab5" xsi:nil="true"/>
    <Publication_x0020_Issue xmlns="49956862-bc03-459b-9e7c-648b70989ab5" xsi:nil="true"/>
    <AssignedTo xmlns="http://schemas.microsoft.com/sharepoint/v3">
      <UserInfo>
        <DisplayName/>
        <AccountId xsi:nil="true"/>
        <AccountType/>
      </UserInfo>
    </AssignedT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7C900F792D524D88FAA4706D4B155D" ma:contentTypeVersion="41" ma:contentTypeDescription="Create a new document." ma:contentTypeScope="" ma:versionID="0a6725a100eeb07054c22953bc95da49">
  <xsd:schema xmlns:xsd="http://www.w3.org/2001/XMLSchema" xmlns:xs="http://www.w3.org/2001/XMLSchema" xmlns:p="http://schemas.microsoft.com/office/2006/metadata/properties" xmlns:ns1="http://schemas.microsoft.com/sharepoint/v3" xmlns:ns2="f125f12e-9a53-4fb5-99b2-11d12213af18" xmlns:ns3="49956862-bc03-459b-9e7c-648b70989ab5" xmlns:ns4="http://schemas.microsoft.com/sharepoint/v3/fields" targetNamespace="http://schemas.microsoft.com/office/2006/metadata/properties" ma:root="true" ma:fieldsID="8f76cf4b948ce9e6b6a87b79919b9560" ns1:_="" ns2:_="" ns3:_="" ns4:_="">
    <xsd:import namespace="http://schemas.microsoft.com/sharepoint/v3"/>
    <xsd:import namespace="f125f12e-9a53-4fb5-99b2-11d12213af18"/>
    <xsd:import namespace="49956862-bc03-459b-9e7c-648b70989ab5"/>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3:DOI" minOccurs="0"/>
                <xsd:element ref="ns3:Publication_x0020_Issue" minOccurs="0"/>
                <xsd:element ref="ns3:Publication_x0020_Volume" minOccurs="0"/>
                <xsd:element ref="ns3:Manuscript_x0020_Number" minOccurs="0"/>
                <xsd:element ref="ns3:Corresponding_x0020_Author" minOccurs="0"/>
                <xsd:element ref="ns3:Manuscript_x0020_Status" minOccurs="0"/>
                <xsd:element ref="ns2:Article_x0020_Type" minOccurs="0"/>
                <xsd:element ref="ns3:Assigned_x0020_Editor" minOccurs="0"/>
                <xsd:element ref="ns3:Date_x0020_Acceptance_x0020_Emailed" minOccurs="0"/>
                <xsd:element ref="ns3:PAP_x0020_Date" minOccurs="0"/>
                <xsd:element ref="ns3:Layout_x0020_Order" minOccurs="0"/>
                <xsd:element ref="ns3:Article_x0020_Title" minOccurs="0"/>
                <xsd:element ref="ns2:TEST" minOccurs="0"/>
                <xsd:element ref="ns3:SharedWithUsers" minOccurs="0"/>
                <xsd:element ref="ns3:SharedWithDetails" minOccurs="0"/>
                <xsd:element ref="ns2:_Flow_SignoffStatus" minOccurs="0"/>
                <xsd:element ref="ns1:AssignedTo" minOccurs="0"/>
                <xsd:element ref="ns4:TaskStatus" minOccurs="0"/>
                <xsd:element ref="ns4:TaskDueDate" minOccurs="0"/>
                <xsd:element ref="ns1:DateCompleted" minOccurs="0"/>
                <xsd:element ref="ns1:Priority" minOccurs="0"/>
                <xsd:element ref="ns1:WorkflowName" minOccurs="0"/>
                <xsd:element ref="ns1:StartDate" minOccurs="0"/>
                <xsd:element ref="ns4:_EndDate" minOccurs="0"/>
                <xsd:element ref="ns1:Categories" minOccurs="0"/>
                <xsd:element ref="ns1:V3Comments" minOccurs="0"/>
                <xsd:element ref="ns3:Summary_x0020_Editing_x0020_Status" minOccurs="0"/>
                <xsd:element ref="ns3:Summary_x0020_Received_x0020_From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36"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39" nillable="true" ma:displayName="Date Completed" ma:format="DateOnly" ma:internalName="DateCompleted">
      <xsd:simpleType>
        <xsd:restriction base="dms:DateTime"/>
      </xsd:simpleType>
    </xsd:element>
    <xsd:element name="Priority" ma:index="40" nillable="true" ma:displayName="Priority" ma:default="(2) Normal" ma:internalName="Priority">
      <xsd:simpleType>
        <xsd:restriction base="dms:Choice">
          <xsd:enumeration value="(1) High"/>
          <xsd:enumeration value="(2) Normal"/>
          <xsd:enumeration value="(3) Low"/>
        </xsd:restriction>
      </xsd:simpleType>
    </xsd:element>
    <xsd:element name="WorkflowName" ma:index="41" nillable="true" ma:displayName="Workflow Name" ma:internalName="WorkflowName">
      <xsd:simpleType>
        <xsd:restriction base="dms:Text"/>
      </xsd:simpleType>
    </xsd:element>
    <xsd:element name="StartDate" ma:index="42" nillable="true" ma:displayName="Start Date" ma:default="[today]" ma:format="DateOnly" ma:internalName="StartDate">
      <xsd:simpleType>
        <xsd:restriction base="dms:DateTime"/>
      </xsd:simpleType>
    </xsd:element>
    <xsd:element name="Categories" ma:index="44" nillable="true" ma:displayName="Categories" ma:internalName="Categories">
      <xsd:simpleType>
        <xsd:restriction base="dms:Text"/>
      </xsd:simpleType>
    </xsd:element>
    <xsd:element name="V3Comments" ma:index="4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5f12e-9a53-4fb5-99b2-11d12213a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18" nillable="true" ma:displayName="Date" ma:format="DateTime" ma:internalName="Date">
      <xsd:simpleType>
        <xsd:restriction base="dms:DateTime"/>
      </xsd:simpleType>
    </xsd:element>
    <xsd:element name="Article_x0020_Type" ma:index="25" nillable="true" ma:displayName="Article Type" ma:format="RadioButtons" ma:internalName="Article_x0020_Type">
      <xsd:simpleType>
        <xsd:union memberTypes="dms:Text">
          <xsd:simpleType>
            <xsd:restriction base="dms:Choice">
              <xsd:enumeration value="Original Article"/>
              <xsd:enumeration value="Systematic Review/Meta-analysis"/>
              <xsd:enumeration value="Letter to the Editor"/>
            </xsd:restriction>
          </xsd:simpleType>
        </xsd:union>
      </xsd:simpleType>
    </xsd:element>
    <xsd:element name="TEST" ma:index="31" nillable="true" ma:displayName="TEST" ma:list="{34be1e76-87f0-42ee-94f0-fb9283aba455}" ma:internalName="TEST" ma:showField="Title">
      <xsd:simpleType>
        <xsd:restriction base="dms:Lookup"/>
      </xsd:simpleType>
    </xsd:element>
    <xsd:element name="_Flow_SignoffStatus" ma:index="3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956862-bc03-459b-9e7c-648b70989ab5" elementFormDefault="qualified">
    <xsd:import namespace="http://schemas.microsoft.com/office/2006/documentManagement/types"/>
    <xsd:import namespace="http://schemas.microsoft.com/office/infopath/2007/PartnerControls"/>
    <xsd:element name="DOI" ma:index="19" nillable="true" ma:displayName="DOI" ma:description="Digital object identifier" ma:internalName="DOI">
      <xsd:simpleType>
        <xsd:restriction base="dms:Text">
          <xsd:maxLength value="255"/>
        </xsd:restriction>
      </xsd:simpleType>
    </xsd:element>
    <xsd:element name="Publication_x0020_Issue" ma:index="20" nillable="true" ma:displayName="Publication Issue" ma:decimals="0" ma:description="Publication Issue number (planned)" ma:internalName="Publication_x0020_Issue" ma:percentage="FALSE">
      <xsd:simpleType>
        <xsd:restriction base="dms:Number"/>
      </xsd:simpleType>
    </xsd:element>
    <xsd:element name="Publication_x0020_Volume" ma:index="21" nillable="true" ma:displayName="Publication Volume" ma:decimals="0" ma:description="Planned publication volume" ma:indexed="true" ma:internalName="Publication_x0020_Volume" ma:percentage="FALSE">
      <xsd:simpleType>
        <xsd:restriction base="dms:Number"/>
      </xsd:simpleType>
    </xsd:element>
    <xsd:element name="Manuscript_x0020_Number" ma:index="22" nillable="true" ma:displayName="Manuscript Number" ma:internalName="Manuscript_x0020_Number">
      <xsd:simpleType>
        <xsd:restriction base="dms:Text">
          <xsd:maxLength value="255"/>
        </xsd:restriction>
      </xsd:simpleType>
    </xsd:element>
    <xsd:element name="Corresponding_x0020_Author" ma:index="23" nillable="true" ma:displayName="Corresponding Author" ma:internalName="Corresponding_x0020_Author">
      <xsd:simpleType>
        <xsd:restriction base="dms:Text">
          <xsd:maxLength value="255"/>
        </xsd:restriction>
      </xsd:simpleType>
    </xsd:element>
    <xsd:element name="Manuscript_x0020_Status" ma:index="24" nillable="true" ma:displayName="Manuscript Status" ma:format="RadioButtons" ma:internalName="Manuscript_x0020_Status">
      <xsd:simpleType>
        <xsd:union memberTypes="dms:Text">
          <xsd:simpleType>
            <xsd:restriction base="dms:Choice">
              <xsd:enumeration value="Submitted"/>
              <xsd:enumeration value="Under Review"/>
              <xsd:enumeration value="Rejected"/>
              <xsd:enumeration value="Accepted"/>
              <xsd:enumeration value="Published"/>
            </xsd:restriction>
          </xsd:simpleType>
        </xsd:union>
      </xsd:simpleType>
    </xsd:element>
    <xsd:element name="Assigned_x0020_Editor" ma:index="26" nillable="true" ma:displayName="Assigned Editor" ma:format="Dropdown" ma:internalName="Assigned_x0020_Editor">
      <xsd:simpleType>
        <xsd:union memberTypes="dms:Text">
          <xsd:simpleType>
            <xsd:restriction base="dms:Choice">
              <xsd:enumeration value="Eco de Geus"/>
              <xsd:enumeration value="Susan Everson-Rose"/>
              <xsd:enumeration value="Robert Golden"/>
              <xsd:enumeration value="Andreana Haley"/>
              <xsd:enumeration value="Willem Kop"/>
              <xsd:enumeration value="Anna Marsland"/>
              <xsd:enumeration value="Guest Editor"/>
            </xsd:restriction>
          </xsd:simpleType>
        </xsd:union>
      </xsd:simpleType>
    </xsd:element>
    <xsd:element name="Date_x0020_Acceptance_x0020_Emailed" ma:index="27" nillable="true" ma:displayName="Date Acceptance Emailed" ma:format="DateOnly" ma:internalName="Date_x0020_Acceptance_x0020_Emailed">
      <xsd:simpleType>
        <xsd:restriction base="dms:DateTime"/>
      </xsd:simpleType>
    </xsd:element>
    <xsd:element name="PAP_x0020_Date" ma:index="28" nillable="true" ma:displayName="PAP Date" ma:description="Date article published ahead of print" ma:format="DateOnly" ma:internalName="PAP_x0020_Date">
      <xsd:simpleType>
        <xsd:restriction base="dms:DateTime"/>
      </xsd:simpleType>
    </xsd:element>
    <xsd:element name="Layout_x0020_Order" ma:index="29" nillable="true" ma:displayName="Layout Order" ma:indexed="true" ma:internalName="Layout_x0020_Order" ma:percentage="FALSE">
      <xsd:simpleType>
        <xsd:restriction base="dms:Number"/>
      </xsd:simpleType>
    </xsd:element>
    <xsd:element name="Article_x0020_Title" ma:index="30" nillable="true" ma:displayName="Article Title" ma:internalName="Article_x0020_Title">
      <xsd:simpleType>
        <xsd:restriction base="dms:Note">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ummary_x0020_Editing_x0020_Status" ma:index="46" nillable="true" ma:displayName="Summary Editing Status" ma:internalName="Summary_x0020_Editing_x0020_Status">
      <xsd:complexType>
        <xsd:complexContent>
          <xsd:extension base="dms:MultiChoice">
            <xsd:sequence>
              <xsd:element name="Value" maxOccurs="unbounded" minOccurs="0" nillable="true">
                <xsd:simpleType>
                  <xsd:restriction base="dms:Choice">
                    <xsd:enumeration value="Regina editing/writing"/>
                    <xsd:enumeration value="Regina completed"/>
                    <xsd:enumeration value="Vicki editing/writing/reviewing"/>
                    <xsd:enumeration value="Ready for Wijo review"/>
                    <xsd:enumeration value="Ready for publisher"/>
                  </xsd:restriction>
                </xsd:simpleType>
              </xsd:element>
            </xsd:sequence>
          </xsd:extension>
        </xsd:complexContent>
      </xsd:complexType>
    </xsd:element>
    <xsd:element name="Summary_x0020_Received_x0020_From_x0020_Author" ma:index="47" nillable="true" ma:displayName="Summary Received From Author" ma:format="RadioButtons" ma:internalName="Summary_x0020_Received_x0020_From_x0020_Author">
      <xsd:simpleType>
        <xsd:union memberTypes="dms:Text">
          <xsd:simpleType>
            <xsd:restriction base="dms:Choice">
              <xsd:enumeration value="Yes"/>
              <xsd:enumeration value="No"/>
              <xsd:enumeration value="Not need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Status" ma:index="37"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element name="TaskDueDate" ma:index="38" nillable="true" ma:displayName="Due Date" ma:format="DateOnly" ma:internalName="TaskDueDate">
      <xsd:simpleType>
        <xsd:restriction base="dms:DateTime"/>
      </xsd:simpleType>
    </xsd:element>
    <xsd:element name="_EndDate" ma:index="43" nillable="true" ma:displayName="End Date" ma:default="[today]" ma:format="DateTime" ma:internalName="_En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5A3FB4C-DD57-49C5-BCF2-8344EB1B7CB5}">
  <ds:schemaRefs>
    <ds:schemaRef ds:uri="http://schemas.microsoft.com/office/2006/metadata/properties"/>
    <ds:schemaRef ds:uri="http://schemas.microsoft.com/office/infopath/2007/PartnerControls"/>
    <ds:schemaRef ds:uri="49956862-bc03-459b-9e7c-648b70989ab5"/>
    <ds:schemaRef ds:uri="f125f12e-9a53-4fb5-99b2-11d12213af18"/>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5FE9F4E1-D062-4887-9E9E-C38B0268CB4B}">
  <ds:schemaRefs>
    <ds:schemaRef ds:uri="http://schemas.microsoft.com/sharepoint/v3/contenttype/forms"/>
  </ds:schemaRefs>
</ds:datastoreItem>
</file>

<file path=customXml/itemProps3.xml><?xml version="1.0" encoding="utf-8"?>
<ds:datastoreItem xmlns:ds="http://schemas.openxmlformats.org/officeDocument/2006/customXml" ds:itemID="{28E02456-6A83-4356-B647-59652C943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25f12e-9a53-4fb5-99b2-11d12213af18"/>
    <ds:schemaRef ds:uri="49956862-bc03-459b-9e7c-648b70989ab5"/>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8E3B9B-879D-4270-A056-6EF16331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1818</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2021-01-08T21:58:00Z</dcterms:created>
  <dcterms:modified xsi:type="dcterms:W3CDTF">2021-01-08T22:03:00Z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0x010100267C900F792D524D88FAA4706D4B155D</vt:lpwstr>
  </property>
</Properties>
</file>