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9F" w:rsidRDefault="00477448" w:rsidP="007F5F9F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7F5F9F">
        <w:rPr>
          <w:rFonts w:ascii="Arial" w:hAnsi="Arial" w:cs="Arial"/>
          <w:b/>
        </w:rPr>
        <w:t xml:space="preserve">Appendix </w:t>
      </w:r>
      <w:r w:rsidR="00954568" w:rsidRPr="007F5F9F">
        <w:rPr>
          <w:rFonts w:ascii="Arial" w:hAnsi="Arial" w:cs="Arial"/>
          <w:b/>
        </w:rPr>
        <w:t>C</w:t>
      </w:r>
      <w:r w:rsidRPr="007F5F9F">
        <w:rPr>
          <w:rFonts w:ascii="Arial" w:hAnsi="Arial" w:cs="Arial"/>
          <w:b/>
        </w:rPr>
        <w:t>.</w:t>
      </w:r>
      <w:proofErr w:type="gramEnd"/>
      <w:r w:rsidRPr="007F5F9F">
        <w:rPr>
          <w:rFonts w:ascii="Arial" w:hAnsi="Arial" w:cs="Arial"/>
          <w:b/>
        </w:rPr>
        <w:t xml:space="preserve"> </w:t>
      </w:r>
    </w:p>
    <w:p w:rsidR="00B63804" w:rsidRPr="007F5F9F" w:rsidRDefault="00477448" w:rsidP="007F5F9F">
      <w:pPr>
        <w:jc w:val="center"/>
        <w:rPr>
          <w:rFonts w:ascii="Arial" w:hAnsi="Arial" w:cs="Arial"/>
          <w:b/>
        </w:rPr>
      </w:pPr>
      <w:proofErr w:type="gramStart"/>
      <w:r w:rsidRPr="007F5F9F">
        <w:rPr>
          <w:rFonts w:ascii="Arial" w:hAnsi="Arial" w:cs="Arial"/>
          <w:b/>
        </w:rPr>
        <w:t>Additional Results.</w:t>
      </w:r>
      <w:proofErr w:type="gramEnd"/>
    </w:p>
    <w:p w:rsidR="00BE1459" w:rsidRDefault="00BE14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7448" w:rsidRPr="00954568" w:rsidRDefault="0085652C" w:rsidP="00BE1459">
      <w:pPr>
        <w:spacing w:after="0" w:line="240" w:lineRule="auto"/>
        <w:rPr>
          <w:rFonts w:ascii="Arial" w:hAnsi="Arial" w:cs="Arial"/>
          <w:b/>
        </w:rPr>
      </w:pPr>
      <w:r w:rsidRPr="00954568">
        <w:rPr>
          <w:rFonts w:ascii="Arial" w:hAnsi="Arial" w:cs="Arial"/>
          <w:b/>
        </w:rPr>
        <w:lastRenderedPageBreak/>
        <w:t xml:space="preserve">Table </w:t>
      </w:r>
      <w:r w:rsidR="00954568">
        <w:rPr>
          <w:rFonts w:ascii="Arial" w:hAnsi="Arial" w:cs="Arial"/>
          <w:b/>
        </w:rPr>
        <w:t>C</w:t>
      </w:r>
      <w:r w:rsidRPr="00954568">
        <w:rPr>
          <w:rFonts w:ascii="Arial" w:hAnsi="Arial" w:cs="Arial"/>
          <w:b/>
        </w:rPr>
        <w:t xml:space="preserve">1. </w:t>
      </w:r>
      <w:r w:rsidR="00D74FB6" w:rsidRPr="00954568">
        <w:rPr>
          <w:rFonts w:ascii="Arial" w:hAnsi="Arial" w:cs="Arial"/>
          <w:b/>
        </w:rPr>
        <w:t>Results of progression model simulation for all monitoring strategies evaluated.</w:t>
      </w:r>
    </w:p>
    <w:tbl>
      <w:tblPr>
        <w:tblStyle w:val="TableGrid"/>
        <w:tblpPr w:leftFromText="180" w:rightFromText="180" w:vertAnchor="text" w:horzAnchor="margin" w:tblpX="648" w:tblpY="184"/>
        <w:tblW w:w="1261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1548"/>
        <w:gridCol w:w="1440"/>
        <w:gridCol w:w="1260"/>
        <w:gridCol w:w="1170"/>
        <w:gridCol w:w="990"/>
        <w:gridCol w:w="1260"/>
        <w:gridCol w:w="1260"/>
        <w:gridCol w:w="1620"/>
        <w:gridCol w:w="1170"/>
      </w:tblGrid>
      <w:tr w:rsidR="009F75D7" w:rsidRPr="006E7E7F" w:rsidTr="009F75D7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3B1B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on </w:t>
            </w:r>
            <w:r w:rsidR="003B1B2E">
              <w:rPr>
                <w:rFonts w:ascii="Arial" w:hAnsi="Arial" w:cs="Arial"/>
                <w:sz w:val="20"/>
                <w:szCs w:val="20"/>
              </w:rPr>
              <w:t>Figure C1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ART initiation threshold (CD4 cell/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6E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Monitor strategy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Viral load switching threshold (copies/ml)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Monitoring frequency (months)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HIV deaths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Mean discounted life years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Mean discounted QALYs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Mean discounted cost (2008 USD)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ICER ($/QALY)</w:t>
            </w:r>
          </w:p>
        </w:tc>
      </w:tr>
      <w:tr w:rsidR="009F75D7" w:rsidRPr="006E7E7F" w:rsidTr="009F75D7"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11.49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9.901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12.323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10.657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12.747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11.032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12.637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12.701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10.987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12.859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11.138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13.108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11.372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13.156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11.416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10.093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12.557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10.852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12.995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12.884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11.137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12.941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11.189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13.091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11.331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13.343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11.566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13.137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11.374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13.399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11.619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22,219</w:t>
            </w:r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11.722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10.093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12.562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10.855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12.996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11.239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12.883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11.135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12.944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13.092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11.331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13.343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11.565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13.132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11.368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13.396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11.615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11.722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10.093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12.562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10.855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12.996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12.883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11.135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Confirmatory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12.944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13.092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13.343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11.565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13.132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11.368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6E7E7F" w:rsidTr="009F75D7">
        <w:tc>
          <w:tcPr>
            <w:tcW w:w="90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JJ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13.396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11.615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E7E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F75D7" w:rsidRPr="006E7E7F" w:rsidRDefault="009F75D7" w:rsidP="009F75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7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</w:tbl>
    <w:p w:rsidR="0085652C" w:rsidRDefault="0085652C">
      <w:pPr>
        <w:rPr>
          <w:rFonts w:ascii="Arial" w:hAnsi="Arial" w:cs="Arial"/>
        </w:rPr>
      </w:pPr>
    </w:p>
    <w:p w:rsidR="005D5657" w:rsidRPr="007C2CF7" w:rsidRDefault="005D5657" w:rsidP="005D5657">
      <w:pPr>
        <w:rPr>
          <w:rFonts w:ascii="Arial" w:hAnsi="Arial" w:cs="Arial"/>
          <w:sz w:val="20"/>
          <w:szCs w:val="20"/>
        </w:rPr>
      </w:pPr>
      <w:r w:rsidRPr="007C2CF7">
        <w:rPr>
          <w:rFonts w:ascii="Arial" w:hAnsi="Arial" w:cs="Arial"/>
          <w:sz w:val="20"/>
          <w:szCs w:val="20"/>
        </w:rPr>
        <w:t xml:space="preserve">ICER: Incremental cost-effectiveness ratio. QALY: Quality-adjusted life years. </w:t>
      </w:r>
      <w:r>
        <w:rPr>
          <w:rFonts w:ascii="Arial" w:hAnsi="Arial" w:cs="Arial"/>
          <w:sz w:val="20"/>
          <w:szCs w:val="20"/>
        </w:rPr>
        <w:t>Confirmatory</w:t>
      </w:r>
      <w:r w:rsidRPr="007C2CF7">
        <w:rPr>
          <w:rFonts w:ascii="Arial" w:hAnsi="Arial" w:cs="Arial"/>
          <w:sz w:val="20"/>
          <w:szCs w:val="20"/>
        </w:rPr>
        <w:t>: Viral load test performed only if CD4 meets WHO criteria for changing ART regimen based on CD4 count</w:t>
      </w:r>
      <w:r>
        <w:rPr>
          <w:rFonts w:ascii="Arial" w:hAnsi="Arial" w:cs="Arial"/>
          <w:sz w:val="20"/>
          <w:szCs w:val="20"/>
        </w:rPr>
        <w:t xml:space="preserve"> (</w:t>
      </w:r>
      <w:r w:rsidRPr="003E0C5F">
        <w:rPr>
          <w:rFonts w:ascii="Arial" w:hAnsi="Arial" w:cs="Arial"/>
          <w:sz w:val="20"/>
          <w:szCs w:val="20"/>
        </w:rPr>
        <w:t xml:space="preserve">CD4 </w:t>
      </w:r>
      <w:r>
        <w:rPr>
          <w:rFonts w:ascii="Arial" w:hAnsi="Arial" w:cs="Arial"/>
          <w:sz w:val="20"/>
          <w:szCs w:val="20"/>
        </w:rPr>
        <w:t>falls</w:t>
      </w:r>
      <w:r w:rsidRPr="003E0C5F">
        <w:rPr>
          <w:rFonts w:ascii="Arial" w:hAnsi="Arial" w:cs="Arial"/>
          <w:sz w:val="20"/>
          <w:szCs w:val="20"/>
        </w:rPr>
        <w:t xml:space="preserve"> below baseline or </w:t>
      </w:r>
      <w:r>
        <w:rPr>
          <w:rFonts w:ascii="Arial" w:hAnsi="Arial" w:cs="Arial"/>
          <w:sz w:val="20"/>
          <w:szCs w:val="20"/>
        </w:rPr>
        <w:t xml:space="preserve">falls </w:t>
      </w:r>
      <w:r w:rsidRPr="003E0C5F">
        <w:rPr>
          <w:rFonts w:ascii="Arial" w:hAnsi="Arial" w:cs="Arial"/>
          <w:sz w:val="20"/>
          <w:szCs w:val="20"/>
        </w:rPr>
        <w:t xml:space="preserve">&gt;50% from peak on </w:t>
      </w:r>
      <w:r>
        <w:rPr>
          <w:rFonts w:ascii="Arial" w:hAnsi="Arial" w:cs="Arial"/>
          <w:sz w:val="20"/>
          <w:szCs w:val="20"/>
        </w:rPr>
        <w:t>antiretroviral therapy)</w:t>
      </w:r>
      <w:r w:rsidRPr="007C2CF7">
        <w:rPr>
          <w:rFonts w:ascii="Arial" w:hAnsi="Arial" w:cs="Arial"/>
          <w:sz w:val="20"/>
          <w:szCs w:val="20"/>
        </w:rPr>
        <w:t xml:space="preserve">. Ext </w:t>
      </w:r>
      <w:proofErr w:type="spellStart"/>
      <w:proofErr w:type="gramStart"/>
      <w:r w:rsidRPr="007C2CF7">
        <w:rPr>
          <w:rFonts w:ascii="Arial" w:hAnsi="Arial" w:cs="Arial"/>
          <w:sz w:val="20"/>
          <w:szCs w:val="20"/>
        </w:rPr>
        <w:t>dom</w:t>
      </w:r>
      <w:proofErr w:type="spellEnd"/>
      <w:proofErr w:type="gramEnd"/>
      <w:r w:rsidRPr="007C2CF7">
        <w:rPr>
          <w:rFonts w:ascii="Arial" w:hAnsi="Arial" w:cs="Arial"/>
          <w:sz w:val="20"/>
          <w:szCs w:val="20"/>
        </w:rPr>
        <w:t xml:space="preserve">: extended dominance, less cost-effective than the next most effective strategy. Dom: dominated strategy, meaning it is less effective and more costly than at least one alternative. </w:t>
      </w:r>
    </w:p>
    <w:p w:rsidR="00D13206" w:rsidRDefault="00D13206">
      <w:pPr>
        <w:rPr>
          <w:rFonts w:ascii="Arial" w:hAnsi="Arial" w:cs="Arial"/>
        </w:rPr>
      </w:pPr>
    </w:p>
    <w:p w:rsidR="00D13206" w:rsidRDefault="00D13206">
      <w:pPr>
        <w:rPr>
          <w:rFonts w:ascii="Arial" w:hAnsi="Arial" w:cs="Arial"/>
        </w:rPr>
      </w:pPr>
    </w:p>
    <w:p w:rsidR="00D13206" w:rsidRDefault="00D13206">
      <w:pPr>
        <w:rPr>
          <w:rFonts w:ascii="Arial" w:hAnsi="Arial" w:cs="Arial"/>
        </w:rPr>
      </w:pPr>
    </w:p>
    <w:p w:rsidR="00D13206" w:rsidRDefault="00D13206">
      <w:pPr>
        <w:rPr>
          <w:rFonts w:ascii="Arial" w:hAnsi="Arial" w:cs="Arial"/>
        </w:rPr>
      </w:pPr>
    </w:p>
    <w:p w:rsidR="00D13206" w:rsidRDefault="00D13206">
      <w:pPr>
        <w:rPr>
          <w:rFonts w:ascii="Arial" w:hAnsi="Arial" w:cs="Arial"/>
        </w:rPr>
      </w:pPr>
    </w:p>
    <w:p w:rsidR="00954568" w:rsidRDefault="00954568" w:rsidP="00954568">
      <w:pPr>
        <w:rPr>
          <w:rFonts w:ascii="Arial" w:hAnsi="Arial" w:cs="Arial"/>
          <w:b/>
        </w:rPr>
      </w:pPr>
      <w:r w:rsidRPr="0078416B">
        <w:rPr>
          <w:rFonts w:ascii="Arial" w:hAnsi="Arial" w:cs="Arial"/>
          <w:b/>
        </w:rPr>
        <w:lastRenderedPageBreak/>
        <w:t xml:space="preserve">Figure </w:t>
      </w:r>
      <w:r>
        <w:rPr>
          <w:rFonts w:ascii="Arial" w:hAnsi="Arial" w:cs="Arial"/>
          <w:b/>
        </w:rPr>
        <w:t>C1</w:t>
      </w:r>
      <w:r w:rsidRPr="0078416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All strategies</w:t>
      </w:r>
      <w:r w:rsidRPr="0078416B">
        <w:rPr>
          <w:rFonts w:ascii="Arial" w:hAnsi="Arial" w:cs="Arial"/>
          <w:b/>
        </w:rPr>
        <w:t xml:space="preserve"> using progression model</w:t>
      </w:r>
      <w:r>
        <w:rPr>
          <w:rFonts w:ascii="Arial" w:hAnsi="Arial" w:cs="Arial"/>
          <w:b/>
        </w:rPr>
        <w:t xml:space="preserve"> only</w:t>
      </w:r>
      <w:r w:rsidRPr="0078416B">
        <w:rPr>
          <w:rFonts w:ascii="Arial" w:hAnsi="Arial" w:cs="Arial"/>
          <w:b/>
        </w:rPr>
        <w:t>.</w:t>
      </w:r>
    </w:p>
    <w:p w:rsidR="00954568" w:rsidRPr="000D1DD8" w:rsidRDefault="00954568" w:rsidP="00954568">
      <w:pPr>
        <w:rPr>
          <w:rFonts w:ascii="Arial" w:hAnsi="Arial" w:cs="Arial"/>
          <w:b/>
        </w:rPr>
      </w:pPr>
      <w:r w:rsidRPr="002249E7">
        <w:rPr>
          <w:rFonts w:ascii="Arial" w:hAnsi="Arial" w:cs="Arial"/>
          <w:b/>
          <w:noProof/>
        </w:rPr>
        <w:drawing>
          <wp:inline distT="0" distB="0" distL="0" distR="0">
            <wp:extent cx="8227973" cy="49403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4568" w:rsidRDefault="009545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7549" w:rsidRPr="00954568" w:rsidRDefault="00836D31" w:rsidP="00836D31">
      <w:pPr>
        <w:rPr>
          <w:rFonts w:ascii="Arial" w:hAnsi="Arial" w:cs="Arial"/>
          <w:b/>
        </w:rPr>
      </w:pPr>
      <w:r w:rsidRPr="00954568">
        <w:rPr>
          <w:rFonts w:ascii="Arial" w:hAnsi="Arial" w:cs="Arial"/>
          <w:b/>
        </w:rPr>
        <w:lastRenderedPageBreak/>
        <w:t xml:space="preserve">Table </w:t>
      </w:r>
      <w:r w:rsidR="00954568">
        <w:rPr>
          <w:rFonts w:ascii="Arial" w:hAnsi="Arial" w:cs="Arial"/>
          <w:b/>
        </w:rPr>
        <w:t>C</w:t>
      </w:r>
      <w:r w:rsidRPr="00954568">
        <w:rPr>
          <w:rFonts w:ascii="Arial" w:hAnsi="Arial" w:cs="Arial"/>
          <w:b/>
        </w:rPr>
        <w:t xml:space="preserve">2. </w:t>
      </w:r>
      <w:r w:rsidR="00D74FB6" w:rsidRPr="00954568">
        <w:rPr>
          <w:rFonts w:ascii="Arial" w:hAnsi="Arial" w:cs="Arial"/>
          <w:b/>
        </w:rPr>
        <w:t>Results of transmission model simulation for all monitoring strategies evaluated.</w:t>
      </w:r>
    </w:p>
    <w:tbl>
      <w:tblPr>
        <w:tblStyle w:val="TableGrid"/>
        <w:tblW w:w="14310" w:type="dxa"/>
        <w:tblInd w:w="-7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990"/>
        <w:gridCol w:w="990"/>
        <w:gridCol w:w="900"/>
        <w:gridCol w:w="900"/>
        <w:gridCol w:w="1620"/>
        <w:gridCol w:w="1350"/>
        <w:gridCol w:w="1350"/>
        <w:gridCol w:w="1170"/>
        <w:gridCol w:w="990"/>
        <w:gridCol w:w="1080"/>
        <w:gridCol w:w="990"/>
        <w:gridCol w:w="990"/>
      </w:tblGrid>
      <w:tr w:rsidR="009F75D7" w:rsidRPr="008400BC" w:rsidTr="009F75D7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Default="009F75D7" w:rsidP="003B1B2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on </w:t>
            </w:r>
            <w:r w:rsidR="003B1B2E">
              <w:rPr>
                <w:rFonts w:ascii="Arial" w:hAnsi="Arial" w:cs="Arial"/>
                <w:sz w:val="20"/>
                <w:szCs w:val="20"/>
              </w:rPr>
              <w:t>Figure C2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E82AF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Pr="00E82AFC">
              <w:rPr>
                <w:rFonts w:ascii="Arial" w:hAnsi="Arial" w:cs="Arial"/>
                <w:sz w:val="20"/>
                <w:szCs w:val="20"/>
              </w:rPr>
              <w:t xml:space="preserve"> initiation </w:t>
            </w:r>
            <w:proofErr w:type="spellStart"/>
            <w:r w:rsidRPr="00E82AFC">
              <w:rPr>
                <w:rFonts w:ascii="Arial" w:hAnsi="Arial" w:cs="Arial"/>
                <w:sz w:val="20"/>
                <w:szCs w:val="20"/>
              </w:rPr>
              <w:t>thres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82AFC">
              <w:rPr>
                <w:rFonts w:ascii="Arial" w:hAnsi="Arial" w:cs="Arial"/>
                <w:sz w:val="20"/>
                <w:szCs w:val="20"/>
              </w:rPr>
              <w:t>hold</w:t>
            </w:r>
            <w:r>
              <w:rPr>
                <w:rFonts w:ascii="Arial" w:hAnsi="Arial" w:cs="Arial"/>
                <w:sz w:val="20"/>
                <w:szCs w:val="20"/>
              </w:rPr>
              <w:t xml:space="preserve"> (CD4 cells/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E82AF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AFC">
              <w:rPr>
                <w:rFonts w:ascii="Arial" w:hAnsi="Arial" w:cs="Arial"/>
                <w:sz w:val="20"/>
                <w:szCs w:val="20"/>
              </w:rPr>
              <w:t>Monitor strategy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E82AF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82AFC">
              <w:rPr>
                <w:rFonts w:ascii="Arial" w:hAnsi="Arial" w:cs="Arial"/>
                <w:sz w:val="20"/>
                <w:szCs w:val="20"/>
              </w:rPr>
              <w:t>iral load</w:t>
            </w:r>
            <w:r>
              <w:rPr>
                <w:rFonts w:ascii="Arial" w:hAnsi="Arial" w:cs="Arial"/>
                <w:sz w:val="20"/>
                <w:szCs w:val="20"/>
              </w:rPr>
              <w:t xml:space="preserve"> switch</w:t>
            </w:r>
            <w:r w:rsidRPr="00E82A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2AFC">
              <w:rPr>
                <w:rFonts w:ascii="Arial" w:hAnsi="Arial" w:cs="Arial"/>
                <w:sz w:val="20"/>
                <w:szCs w:val="20"/>
              </w:rPr>
              <w:t>thres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82AFC">
              <w:rPr>
                <w:rFonts w:ascii="Arial" w:hAnsi="Arial" w:cs="Arial"/>
                <w:sz w:val="20"/>
                <w:szCs w:val="20"/>
              </w:rPr>
              <w:t>hold</w:t>
            </w:r>
            <w:r>
              <w:rPr>
                <w:rFonts w:ascii="Arial" w:hAnsi="Arial" w:cs="Arial"/>
                <w:sz w:val="20"/>
                <w:szCs w:val="20"/>
              </w:rPr>
              <w:t xml:space="preserve"> (copies/ml)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E82AF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AFC">
              <w:rPr>
                <w:rFonts w:ascii="Arial" w:hAnsi="Arial" w:cs="Arial"/>
                <w:sz w:val="20"/>
                <w:szCs w:val="20"/>
              </w:rPr>
              <w:t>Monitor freq (mos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82A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Discounted cost of care and treatment (USD)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Total discounted life years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Total discounted QALYs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New infections over 20 years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Died of AIDS over 20 years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New infections per infected per year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Cost of care and treat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400BC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8400BC">
              <w:rPr>
                <w:rFonts w:ascii="Arial" w:hAnsi="Arial" w:cs="Arial"/>
                <w:sz w:val="20"/>
                <w:szCs w:val="20"/>
              </w:rPr>
              <w:t xml:space="preserve"> per infected per year ($)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5D7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ICER</w:t>
            </w:r>
          </w:p>
          <w:p w:rsidR="009F75D7" w:rsidRPr="008400BC" w:rsidRDefault="009F75D7" w:rsidP="0027407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($/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0BC">
              <w:rPr>
                <w:rFonts w:ascii="Arial" w:hAnsi="Arial" w:cs="Arial"/>
                <w:sz w:val="20"/>
                <w:szCs w:val="20"/>
              </w:rPr>
              <w:t>QALY)</w:t>
            </w:r>
          </w:p>
        </w:tc>
      </w:tr>
      <w:tr w:rsidR="009F75D7" w:rsidRPr="008400BC" w:rsidTr="009F75D7">
        <w:tc>
          <w:tcPr>
            <w:tcW w:w="990" w:type="dxa"/>
            <w:tcBorders>
              <w:top w:val="single" w:sz="4" w:space="0" w:color="auto"/>
            </w:tcBorders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8,316,591,361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737,061,369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735,593,979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1,679,374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807,636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0.0819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035F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8,796,015,785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737,164,187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735,696,756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1,667,496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791,163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9,006,366,860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737,230,205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735,759,308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1,670,656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783,652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202">
              <w:rPr>
                <w:rFonts w:ascii="Arial" w:hAnsi="Arial" w:cs="Arial"/>
                <w:color w:val="000000"/>
                <w:sz w:val="20"/>
                <w:szCs w:val="20"/>
              </w:rPr>
              <w:t>8,880,997,251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737,221,232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735,748,988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1,680,690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786,196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202">
              <w:rPr>
                <w:rFonts w:ascii="Arial" w:hAnsi="Arial" w:cs="Arial"/>
                <w:color w:val="000000"/>
                <w:sz w:val="20"/>
                <w:szCs w:val="20"/>
              </w:rPr>
              <w:t>8,945,202,788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737,227,843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735,756,188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1,675,050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784,616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0.0813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2202">
              <w:rPr>
                <w:rFonts w:ascii="Arial" w:hAnsi="Arial" w:cs="Arial"/>
                <w:color w:val="000000"/>
                <w:sz w:val="20"/>
              </w:rPr>
              <w:t>9,397,617,950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737,315,031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735,858,372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1,627,302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766,878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0.0797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0E">
              <w:rPr>
                <w:rFonts w:ascii="Arial" w:hAnsi="Arial" w:cs="Arial"/>
                <w:color w:val="000000"/>
                <w:sz w:val="20"/>
                <w:szCs w:val="20"/>
              </w:rPr>
              <w:t>9,999,899,925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737,403,635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735,964,328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1,563,195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746,559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0E">
              <w:rPr>
                <w:rFonts w:ascii="Arial" w:hAnsi="Arial" w:cs="Arial"/>
                <w:color w:val="000000"/>
                <w:sz w:val="20"/>
                <w:szCs w:val="20"/>
              </w:rPr>
              <w:t>9,865,248,594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737,336,531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735,880,964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1,621,583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763,316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0.0795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C0E">
              <w:rPr>
                <w:rFonts w:ascii="Arial" w:hAnsi="Arial" w:cs="Arial"/>
                <w:color w:val="000000"/>
                <w:sz w:val="20"/>
                <w:szCs w:val="20"/>
              </w:rPr>
              <w:t>10,483,580,766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737,423,908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735,986,127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1,555,710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742,935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8,862,218,073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737,664,045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736,187,460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1,523,526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721,609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0.0764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A035F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9,262,118,372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737,749,638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736,272,122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1,518,114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708,577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281930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81930">
              <w:rPr>
                <w:rFonts w:ascii="Arial" w:hAnsi="Arial" w:cs="Arial"/>
                <w:color w:val="000000"/>
                <w:sz w:val="20"/>
              </w:rPr>
              <w:t>9,709,686,203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737,822,707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736,344,429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1,513,474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698,818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0.0756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DB1">
              <w:rPr>
                <w:rFonts w:ascii="Arial" w:hAnsi="Arial" w:cs="Arial"/>
                <w:color w:val="000000"/>
                <w:sz w:val="20"/>
                <w:szCs w:val="20"/>
              </w:rPr>
              <w:t>9,469,347,021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737,815,554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736,336,155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1,522,449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700,948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0.0759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DB1">
              <w:rPr>
                <w:rFonts w:ascii="Arial" w:hAnsi="Arial" w:cs="Arial"/>
                <w:color w:val="000000"/>
                <w:sz w:val="20"/>
                <w:szCs w:val="20"/>
              </w:rPr>
              <w:t>9,525,179,293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737,821,042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736,342,305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1,517,202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699,567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DB1">
              <w:rPr>
                <w:rFonts w:ascii="Arial" w:hAnsi="Arial" w:cs="Arial"/>
                <w:color w:val="000000"/>
                <w:sz w:val="20"/>
                <w:szCs w:val="20"/>
              </w:rPr>
              <w:t>10,026,358,525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737,907,525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736,444,554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1,463,402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681,632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0.0739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DB1">
              <w:rPr>
                <w:rFonts w:ascii="Arial" w:hAnsi="Arial" w:cs="Arial"/>
                <w:color w:val="000000"/>
                <w:sz w:val="20"/>
                <w:szCs w:val="20"/>
              </w:rPr>
              <w:t>10,637,603,225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737,997,185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736,552,525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1,397,244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661,732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0.0716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6DB1">
              <w:rPr>
                <w:rFonts w:ascii="Arial" w:hAnsi="Arial" w:cs="Arial"/>
                <w:color w:val="000000"/>
                <w:sz w:val="20"/>
                <w:szCs w:val="20"/>
              </w:rPr>
              <w:t>10,553,434,000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737,928,861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736,467,154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1,457,235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678,196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0B1">
              <w:rPr>
                <w:rFonts w:ascii="Arial" w:hAnsi="Arial" w:cs="Arial"/>
                <w:color w:val="000000"/>
                <w:sz w:val="20"/>
                <w:szCs w:val="20"/>
              </w:rPr>
              <w:t>11,177,782,331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738,016,648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736,574,367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1,388,148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658,019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9,266,466,258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737,934,710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736,453,092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1,423,498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678,783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0.0730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2BC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C6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9,631,148,563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738,013,431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736,530,136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1,420,979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667,477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274071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81930">
              <w:rPr>
                <w:rFonts w:ascii="Arial" w:hAnsi="Arial" w:cs="Arial"/>
                <w:color w:val="000000"/>
                <w:sz w:val="20"/>
              </w:rPr>
              <w:t>10,129,547,778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738,082,907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736,599,966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1,412,880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657,625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0B1">
              <w:rPr>
                <w:rFonts w:ascii="Arial" w:hAnsi="Arial" w:cs="Arial"/>
                <w:color w:val="000000"/>
                <w:sz w:val="20"/>
                <w:szCs w:val="20"/>
              </w:rPr>
              <w:t>9,887,138,505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738,075,583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736,591,360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1,421,997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659,793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2BC6">
              <w:rPr>
                <w:rFonts w:ascii="Arial" w:hAnsi="Arial" w:cs="Arial"/>
                <w:sz w:val="20"/>
                <w:szCs w:val="20"/>
              </w:rPr>
              <w:t>4,489</w:t>
            </w:r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0B1">
              <w:rPr>
                <w:rFonts w:ascii="Arial" w:hAnsi="Arial" w:cs="Arial"/>
                <w:color w:val="000000"/>
                <w:sz w:val="20"/>
                <w:szCs w:val="20"/>
              </w:rPr>
              <w:t>9,942,508,201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738,080,862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736,597,258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1,416,851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658,447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0.0724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CB30B1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0B1">
              <w:rPr>
                <w:rFonts w:ascii="Arial" w:hAnsi="Arial" w:cs="Arial"/>
                <w:color w:val="000000"/>
                <w:sz w:val="20"/>
                <w:szCs w:val="20"/>
              </w:rPr>
              <w:t>10,466,048,108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738,162,533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736,694,755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1,363,434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641,585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0.0705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0B1">
              <w:rPr>
                <w:rFonts w:ascii="Arial" w:hAnsi="Arial" w:cs="Arial"/>
                <w:color w:val="000000"/>
                <w:sz w:val="20"/>
                <w:szCs w:val="20"/>
              </w:rPr>
              <w:t>11,061,481,772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738,247,130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736,797,862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1,299,091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622,865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0.0682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A2BC6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F91">
              <w:rPr>
                <w:rFonts w:ascii="Arial" w:hAnsi="Arial" w:cs="Arial"/>
                <w:sz w:val="20"/>
                <w:szCs w:val="20"/>
              </w:rPr>
              <w:t>11,031,472,778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738,183,911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736,717,470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1,356,797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638,067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0.0702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A2BC6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F91">
              <w:rPr>
                <w:rFonts w:ascii="Arial" w:hAnsi="Arial" w:cs="Arial"/>
                <w:color w:val="000000"/>
                <w:sz w:val="20"/>
                <w:szCs w:val="20"/>
              </w:rPr>
              <w:t>11,641,511,646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738,267,369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736,820,589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1,289,240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618,951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0.0678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A2BC6">
              <w:rPr>
                <w:rFonts w:ascii="Arial" w:hAnsi="Arial" w:cs="Arial"/>
                <w:color w:val="000000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10,269,690,111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738,186,952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736,660,875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1,272,651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637,769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10,644,192,626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738,264,771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736,736,993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1,271,177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626,712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CD4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930">
              <w:rPr>
                <w:rFonts w:ascii="Arial" w:hAnsi="Arial" w:cs="Arial"/>
                <w:color w:val="000000"/>
                <w:sz w:val="20"/>
                <w:szCs w:val="20"/>
              </w:rPr>
              <w:t>11,233,400,430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738,343,266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736,817,425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1,258,338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615,328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0.0675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EE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930">
              <w:rPr>
                <w:rFonts w:ascii="Arial" w:hAnsi="Arial" w:cs="Arial"/>
                <w:color w:val="000000"/>
                <w:sz w:val="20"/>
                <w:szCs w:val="20"/>
              </w:rPr>
              <w:t>10,962,792,206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738,334,816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736,807,010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1,268,591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617,720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0.0679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EA8">
              <w:rPr>
                <w:rFonts w:ascii="Arial" w:hAnsi="Arial" w:cs="Arial"/>
                <w:sz w:val="20"/>
                <w:szCs w:val="20"/>
              </w:rPr>
              <w:t>4,988</w:t>
            </w:r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930">
              <w:rPr>
                <w:rFonts w:ascii="Arial" w:hAnsi="Arial" w:cs="Arial"/>
                <w:color w:val="000000"/>
                <w:sz w:val="20"/>
                <w:szCs w:val="20"/>
              </w:rPr>
              <w:t>11,022,456,231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738,340,344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736,813,486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1,262,865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616,299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930">
              <w:rPr>
                <w:rFonts w:ascii="Arial" w:hAnsi="Arial" w:cs="Arial"/>
                <w:color w:val="000000"/>
                <w:sz w:val="20"/>
                <w:szCs w:val="20"/>
              </w:rPr>
              <w:t>11,619,458,198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738,426,961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736,917,659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1,207,835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598,785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 </w:t>
            </w:r>
            <w:proofErr w:type="spellStart"/>
            <w:r w:rsidRPr="00AA035F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930">
              <w:rPr>
                <w:rFonts w:ascii="Arial" w:hAnsi="Arial" w:cs="Arial"/>
                <w:color w:val="000000"/>
                <w:sz w:val="20"/>
                <w:szCs w:val="20"/>
              </w:rPr>
              <w:t>12,254,684,858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738,514,990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737,026,042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1,142,956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579,853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1EA8">
              <w:rPr>
                <w:rFonts w:ascii="Arial" w:hAnsi="Arial" w:cs="Arial"/>
                <w:sz w:val="20"/>
                <w:szCs w:val="20"/>
              </w:rPr>
              <w:t>5,898</w:t>
            </w:r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930">
              <w:rPr>
                <w:rFonts w:ascii="Arial" w:hAnsi="Arial" w:cs="Arial"/>
                <w:sz w:val="20"/>
                <w:szCs w:val="20"/>
              </w:rPr>
              <w:t>12,294,428,755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738,449,692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736,942,290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1,199,825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594,947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F1EA8"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</w:p>
        </w:tc>
      </w:tr>
      <w:tr w:rsidR="009F75D7" w:rsidRPr="008400BC" w:rsidTr="009F75D7">
        <w:tc>
          <w:tcPr>
            <w:tcW w:w="990" w:type="dxa"/>
          </w:tcPr>
          <w:p w:rsidR="009F75D7" w:rsidRPr="006E7E7F" w:rsidRDefault="009F75D7" w:rsidP="009F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JJ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sz w:val="20"/>
                <w:szCs w:val="20"/>
              </w:rPr>
              <w:t>Instant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Virologic</w:t>
            </w:r>
            <w:proofErr w:type="spellEnd"/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930">
              <w:rPr>
                <w:rFonts w:ascii="Arial" w:hAnsi="Arial" w:cs="Arial"/>
                <w:sz w:val="20"/>
                <w:szCs w:val="20"/>
              </w:rPr>
              <w:t>12,930,942,330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738,540,370</w:t>
            </w:r>
          </w:p>
        </w:tc>
        <w:tc>
          <w:tcPr>
            <w:tcW w:w="135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737,054,783</w:t>
            </w:r>
          </w:p>
        </w:tc>
        <w:tc>
          <w:tcPr>
            <w:tcW w:w="117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1,131,146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575,109</w:t>
            </w:r>
          </w:p>
        </w:tc>
        <w:tc>
          <w:tcPr>
            <w:tcW w:w="108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C">
              <w:rPr>
                <w:rFonts w:ascii="Arial" w:hAnsi="Arial" w:cs="Arial"/>
                <w:color w:val="000000"/>
                <w:sz w:val="20"/>
                <w:szCs w:val="20"/>
              </w:rPr>
              <w:t>0.0626</w:t>
            </w:r>
          </w:p>
        </w:tc>
        <w:tc>
          <w:tcPr>
            <w:tcW w:w="990" w:type="dxa"/>
            <w:vAlign w:val="center"/>
          </w:tcPr>
          <w:p w:rsidR="009F75D7" w:rsidRPr="008400BC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90" w:type="dxa"/>
            <w:vAlign w:val="center"/>
          </w:tcPr>
          <w:p w:rsidR="009F75D7" w:rsidRPr="00EB2202" w:rsidRDefault="009F75D7" w:rsidP="009F75D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23,529</w:t>
            </w:r>
          </w:p>
        </w:tc>
      </w:tr>
    </w:tbl>
    <w:p w:rsidR="005D5657" w:rsidRDefault="005D5657" w:rsidP="005D5657">
      <w:pPr>
        <w:rPr>
          <w:rFonts w:ascii="Arial" w:hAnsi="Arial" w:cs="Arial"/>
          <w:sz w:val="20"/>
          <w:szCs w:val="20"/>
        </w:rPr>
      </w:pPr>
    </w:p>
    <w:p w:rsidR="005D5657" w:rsidRPr="007C2CF7" w:rsidRDefault="005D5657" w:rsidP="005D5657">
      <w:pPr>
        <w:rPr>
          <w:rFonts w:ascii="Arial" w:hAnsi="Arial" w:cs="Arial"/>
          <w:sz w:val="20"/>
          <w:szCs w:val="20"/>
        </w:rPr>
      </w:pPr>
      <w:r w:rsidRPr="007C2CF7">
        <w:rPr>
          <w:rFonts w:ascii="Arial" w:hAnsi="Arial" w:cs="Arial"/>
          <w:sz w:val="20"/>
          <w:szCs w:val="20"/>
        </w:rPr>
        <w:t xml:space="preserve">ICER: Incremental cost-effectiveness ratio. QALY: Quality-adjusted life years. </w:t>
      </w:r>
      <w:r>
        <w:rPr>
          <w:rFonts w:ascii="Arial" w:hAnsi="Arial" w:cs="Arial"/>
          <w:sz w:val="20"/>
          <w:szCs w:val="20"/>
        </w:rPr>
        <w:t>Confirmatory</w:t>
      </w:r>
      <w:r w:rsidRPr="007C2CF7">
        <w:rPr>
          <w:rFonts w:ascii="Arial" w:hAnsi="Arial" w:cs="Arial"/>
          <w:sz w:val="20"/>
          <w:szCs w:val="20"/>
        </w:rPr>
        <w:t>: Viral load test performed only if CD4 meets WHO criteria for changing ART regimen based on CD4 count</w:t>
      </w:r>
      <w:r>
        <w:rPr>
          <w:rFonts w:ascii="Arial" w:hAnsi="Arial" w:cs="Arial"/>
          <w:sz w:val="20"/>
          <w:szCs w:val="20"/>
        </w:rPr>
        <w:t xml:space="preserve"> (</w:t>
      </w:r>
      <w:r w:rsidRPr="003E0C5F">
        <w:rPr>
          <w:rFonts w:ascii="Arial" w:hAnsi="Arial" w:cs="Arial"/>
          <w:sz w:val="20"/>
          <w:szCs w:val="20"/>
        </w:rPr>
        <w:t xml:space="preserve">CD4 </w:t>
      </w:r>
      <w:r>
        <w:rPr>
          <w:rFonts w:ascii="Arial" w:hAnsi="Arial" w:cs="Arial"/>
          <w:sz w:val="20"/>
          <w:szCs w:val="20"/>
        </w:rPr>
        <w:t>falls</w:t>
      </w:r>
      <w:r w:rsidRPr="003E0C5F">
        <w:rPr>
          <w:rFonts w:ascii="Arial" w:hAnsi="Arial" w:cs="Arial"/>
          <w:sz w:val="20"/>
          <w:szCs w:val="20"/>
        </w:rPr>
        <w:t xml:space="preserve"> below baseline or </w:t>
      </w:r>
      <w:r>
        <w:rPr>
          <w:rFonts w:ascii="Arial" w:hAnsi="Arial" w:cs="Arial"/>
          <w:sz w:val="20"/>
          <w:szCs w:val="20"/>
        </w:rPr>
        <w:t xml:space="preserve">falls </w:t>
      </w:r>
      <w:r w:rsidRPr="003E0C5F">
        <w:rPr>
          <w:rFonts w:ascii="Arial" w:hAnsi="Arial" w:cs="Arial"/>
          <w:sz w:val="20"/>
          <w:szCs w:val="20"/>
        </w:rPr>
        <w:t xml:space="preserve">&gt;50% from peak on </w:t>
      </w:r>
      <w:r>
        <w:rPr>
          <w:rFonts w:ascii="Arial" w:hAnsi="Arial" w:cs="Arial"/>
          <w:sz w:val="20"/>
          <w:szCs w:val="20"/>
        </w:rPr>
        <w:t>antiretroviral therapy)</w:t>
      </w:r>
      <w:r w:rsidRPr="007C2CF7">
        <w:rPr>
          <w:rFonts w:ascii="Arial" w:hAnsi="Arial" w:cs="Arial"/>
          <w:sz w:val="20"/>
          <w:szCs w:val="20"/>
        </w:rPr>
        <w:t xml:space="preserve">. Ext </w:t>
      </w:r>
      <w:proofErr w:type="spellStart"/>
      <w:proofErr w:type="gramStart"/>
      <w:r w:rsidRPr="007C2CF7">
        <w:rPr>
          <w:rFonts w:ascii="Arial" w:hAnsi="Arial" w:cs="Arial"/>
          <w:sz w:val="20"/>
          <w:szCs w:val="20"/>
        </w:rPr>
        <w:t>dom</w:t>
      </w:r>
      <w:proofErr w:type="spellEnd"/>
      <w:proofErr w:type="gramEnd"/>
      <w:r w:rsidRPr="007C2CF7">
        <w:rPr>
          <w:rFonts w:ascii="Arial" w:hAnsi="Arial" w:cs="Arial"/>
          <w:sz w:val="20"/>
          <w:szCs w:val="20"/>
        </w:rPr>
        <w:t xml:space="preserve">: extended dominance, less cost-effective than the next most effective strategy. Dom: dominated strategy, meaning it is less effective and more costly than at least one alternative. </w:t>
      </w:r>
    </w:p>
    <w:p w:rsidR="00361E16" w:rsidRDefault="00361E16">
      <w:pPr>
        <w:rPr>
          <w:rFonts w:ascii="Arial" w:hAnsi="Arial" w:cs="Arial"/>
        </w:rPr>
      </w:pPr>
    </w:p>
    <w:p w:rsidR="004B0140" w:rsidRDefault="004B0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4D77" w:rsidRDefault="0078416B">
      <w:pPr>
        <w:rPr>
          <w:rFonts w:ascii="Arial" w:hAnsi="Arial" w:cs="Arial"/>
          <w:b/>
        </w:rPr>
      </w:pPr>
      <w:r w:rsidRPr="0078416B">
        <w:rPr>
          <w:rFonts w:ascii="Arial" w:hAnsi="Arial" w:cs="Arial"/>
          <w:b/>
        </w:rPr>
        <w:lastRenderedPageBreak/>
        <w:t xml:space="preserve">Figure </w:t>
      </w:r>
      <w:r w:rsidR="0095456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2</w:t>
      </w:r>
      <w:r w:rsidRPr="0078416B">
        <w:rPr>
          <w:rFonts w:ascii="Arial" w:hAnsi="Arial" w:cs="Arial"/>
          <w:b/>
        </w:rPr>
        <w:t xml:space="preserve">. </w:t>
      </w:r>
      <w:proofErr w:type="gramStart"/>
      <w:r w:rsidR="007A0D5A">
        <w:rPr>
          <w:rFonts w:ascii="Arial" w:hAnsi="Arial" w:cs="Arial"/>
          <w:b/>
        </w:rPr>
        <w:t>All strategies</w:t>
      </w:r>
      <w:r w:rsidRPr="0078416B">
        <w:rPr>
          <w:rFonts w:ascii="Arial" w:hAnsi="Arial" w:cs="Arial"/>
          <w:b/>
        </w:rPr>
        <w:t xml:space="preserve"> using </w:t>
      </w:r>
      <w:r>
        <w:rPr>
          <w:rFonts w:ascii="Arial" w:hAnsi="Arial" w:cs="Arial"/>
          <w:b/>
        </w:rPr>
        <w:t>transmission model</w:t>
      </w:r>
      <w:r w:rsidRPr="0078416B">
        <w:rPr>
          <w:rFonts w:ascii="Arial" w:hAnsi="Arial" w:cs="Arial"/>
          <w:b/>
        </w:rPr>
        <w:t>.</w:t>
      </w:r>
      <w:proofErr w:type="gramEnd"/>
    </w:p>
    <w:p w:rsidR="007F5F9F" w:rsidRPr="00FF4D77" w:rsidRDefault="007F5F9F">
      <w:pPr>
        <w:rPr>
          <w:rFonts w:ascii="Arial" w:hAnsi="Arial" w:cs="Arial"/>
          <w:b/>
        </w:rPr>
      </w:pPr>
    </w:p>
    <w:p w:rsidR="00FA2EF1" w:rsidRDefault="00251F7D">
      <w:pPr>
        <w:rPr>
          <w:rFonts w:ascii="Arial" w:hAnsi="Arial" w:cs="Arial"/>
        </w:rPr>
      </w:pPr>
      <w:r w:rsidRPr="00251F7D">
        <w:rPr>
          <w:rFonts w:ascii="Arial" w:hAnsi="Arial" w:cs="Arial"/>
          <w:noProof/>
        </w:rPr>
        <w:drawing>
          <wp:inline distT="0" distB="0" distL="0" distR="0">
            <wp:extent cx="8568093" cy="51435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5EDF" w:rsidRPr="007C2F82" w:rsidRDefault="00F45EDF" w:rsidP="00F45EDF">
      <w:pPr>
        <w:spacing w:after="0" w:line="480" w:lineRule="auto"/>
        <w:rPr>
          <w:rFonts w:ascii="Arial" w:hAnsi="Arial" w:cs="Arial"/>
          <w:b/>
        </w:rPr>
      </w:pPr>
      <w:r w:rsidRPr="007C2F82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C3</w:t>
      </w:r>
      <w:r w:rsidRPr="007C2F82">
        <w:rPr>
          <w:rFonts w:ascii="Arial" w:hAnsi="Arial" w:cs="Arial"/>
          <w:b/>
        </w:rPr>
        <w:t>. Progression model results comparing ART initiation at 350 cells/</w:t>
      </w:r>
      <w:proofErr w:type="spellStart"/>
      <w:r w:rsidRPr="007C2F82">
        <w:rPr>
          <w:rFonts w:ascii="Arial" w:hAnsi="Arial" w:cs="Arial"/>
          <w:b/>
        </w:rPr>
        <w:t>ul</w:t>
      </w:r>
      <w:proofErr w:type="spellEnd"/>
      <w:r w:rsidRPr="007C2F82">
        <w:rPr>
          <w:rFonts w:ascii="Arial" w:hAnsi="Arial" w:cs="Arial"/>
          <w:b/>
        </w:rPr>
        <w:t xml:space="preserve"> </w:t>
      </w:r>
      <w:proofErr w:type="gramStart"/>
      <w:r w:rsidRPr="007C2F82">
        <w:rPr>
          <w:rFonts w:ascii="Arial" w:hAnsi="Arial" w:cs="Arial"/>
          <w:b/>
        </w:rPr>
        <w:t>versus 200 cell/</w:t>
      </w:r>
      <w:proofErr w:type="spellStart"/>
      <w:r w:rsidRPr="007C2F82">
        <w:rPr>
          <w:rFonts w:ascii="Arial" w:hAnsi="Arial" w:cs="Arial"/>
          <w:b/>
        </w:rPr>
        <w:t>ul</w:t>
      </w:r>
      <w:proofErr w:type="spellEnd"/>
      <w:r w:rsidRPr="007C2F82">
        <w:rPr>
          <w:rFonts w:ascii="Arial" w:hAnsi="Arial" w:cs="Arial"/>
          <w:b/>
        </w:rPr>
        <w:t xml:space="preserve"> for alternative monitoring strategies</w:t>
      </w:r>
      <w:proofErr w:type="gramEnd"/>
      <w:r w:rsidRPr="007C2F82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528"/>
        <w:gridCol w:w="2970"/>
        <w:gridCol w:w="2880"/>
        <w:gridCol w:w="2520"/>
      </w:tblGrid>
      <w:tr w:rsidR="00F45EDF" w:rsidRPr="00EC1672" w:rsidTr="00F45EDF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EDF" w:rsidRPr="00EC1672" w:rsidRDefault="00F45EDF" w:rsidP="00F45EDF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Monitoring strategy and ART initiation threshold (CD4 cells/ml)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EDF" w:rsidRDefault="00F45EDF" w:rsidP="00F45EDF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Mean discounted costs </w:t>
            </w:r>
          </w:p>
          <w:p w:rsidR="00F45EDF" w:rsidRPr="00EC1672" w:rsidRDefault="00F45EDF" w:rsidP="00F45EDF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(2008 USD)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EDF" w:rsidRPr="00EC1672" w:rsidRDefault="00F45EDF" w:rsidP="00F45EDF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Mean discounted QALYs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EDF" w:rsidRPr="00EC1672" w:rsidRDefault="00F45EDF" w:rsidP="00F45EDF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Cost-effectiveness ratio ($/QALY)</w:t>
            </w:r>
          </w:p>
        </w:tc>
      </w:tr>
      <w:tr w:rsidR="00F45EDF" w:rsidRPr="00EC1672" w:rsidTr="00F45EDF">
        <w:tc>
          <w:tcPr>
            <w:tcW w:w="3528" w:type="dxa"/>
            <w:tcBorders>
              <w:top w:val="single" w:sz="4" w:space="0" w:color="auto"/>
            </w:tcBorders>
          </w:tcPr>
          <w:p w:rsidR="00F45EDF" w:rsidRPr="00EC1672" w:rsidRDefault="00F45EDF" w:rsidP="00CB4A89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No monitoring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45EDF" w:rsidRPr="00EC1672" w:rsidRDefault="00F45EDF" w:rsidP="00CB4A89">
            <w:pPr>
              <w:spacing w:after="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ind w:firstLine="180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$5,712</w:t>
            </w: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9.901</w:t>
            </w: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ind w:firstLine="180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$5,876</w:t>
            </w: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10.093</w:t>
            </w: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</w:t>
            </w: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Clinical monitoring only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ind w:firstLine="180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$11,425</w:t>
            </w: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10.657</w:t>
            </w: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ind w:firstLine="180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$11,792</w:t>
            </w: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10.852</w:t>
            </w: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1,877</w:t>
            </w: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>CD4 monitoring only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45EDF" w:rsidRPr="00EC1672" w:rsidTr="00F45EDF">
        <w:trPr>
          <w:trHeight w:val="315"/>
        </w:trPr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ind w:firstLine="180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$12,979</w:t>
            </w: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11.032</w:t>
            </w: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</w:tc>
      </w:tr>
      <w:tr w:rsidR="00F45EDF" w:rsidRPr="00EC1672" w:rsidTr="00F45EDF">
        <w:tc>
          <w:tcPr>
            <w:tcW w:w="3528" w:type="dxa"/>
          </w:tcPr>
          <w:p w:rsidR="00F45EDF" w:rsidRPr="00EC1672" w:rsidRDefault="00F45EDF" w:rsidP="00CB4A89">
            <w:pPr>
              <w:spacing w:after="0" w:line="480" w:lineRule="auto"/>
              <w:ind w:firstLine="180"/>
              <w:rPr>
                <w:rFonts w:ascii="Arial" w:hAnsi="Arial" w:cs="Arial"/>
                <w:sz w:val="20"/>
              </w:rPr>
            </w:pPr>
            <w:r w:rsidRPr="00EC1672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297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$13,475</w:t>
            </w:r>
          </w:p>
        </w:tc>
        <w:tc>
          <w:tcPr>
            <w:tcW w:w="2880" w:type="dxa"/>
          </w:tcPr>
          <w:p w:rsidR="00F45EDF" w:rsidRPr="00EC1672" w:rsidRDefault="00F45EDF" w:rsidP="00CB4A89">
            <w:pPr>
              <w:spacing w:after="0"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11.240</w:t>
            </w:r>
          </w:p>
        </w:tc>
        <w:tc>
          <w:tcPr>
            <w:tcW w:w="2520" w:type="dxa"/>
          </w:tcPr>
          <w:p w:rsidR="00F45EDF" w:rsidRPr="00EC1672" w:rsidRDefault="00F45EDF" w:rsidP="00CB4A89">
            <w:pPr>
              <w:spacing w:after="0" w:line="48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2,388</w:t>
            </w:r>
          </w:p>
        </w:tc>
      </w:tr>
    </w:tbl>
    <w:p w:rsidR="00F45EDF" w:rsidRDefault="00F45EDF" w:rsidP="00F45EDF">
      <w:pPr>
        <w:rPr>
          <w:rFonts w:ascii="Arial" w:hAnsi="Arial" w:cs="Arial"/>
        </w:rPr>
      </w:pPr>
      <w:r w:rsidRPr="007C2CF7">
        <w:rPr>
          <w:rFonts w:ascii="Arial" w:hAnsi="Arial" w:cs="Arial"/>
          <w:sz w:val="20"/>
          <w:szCs w:val="20"/>
        </w:rPr>
        <w:t>QALY: Quality-adjusted life years.</w:t>
      </w:r>
    </w:p>
    <w:p w:rsidR="00F45EDF" w:rsidRPr="00477448" w:rsidRDefault="00F45EDF">
      <w:pPr>
        <w:rPr>
          <w:rFonts w:ascii="Arial" w:hAnsi="Arial" w:cs="Arial"/>
        </w:rPr>
      </w:pPr>
    </w:p>
    <w:sectPr w:rsidR="00F45EDF" w:rsidRPr="00477448" w:rsidSect="009A4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7448"/>
    <w:rsid w:val="00024EB8"/>
    <w:rsid w:val="00066777"/>
    <w:rsid w:val="00067175"/>
    <w:rsid w:val="00072228"/>
    <w:rsid w:val="00072C18"/>
    <w:rsid w:val="000D1DD8"/>
    <w:rsid w:val="00104669"/>
    <w:rsid w:val="00132137"/>
    <w:rsid w:val="00167FA4"/>
    <w:rsid w:val="0017094E"/>
    <w:rsid w:val="001925AE"/>
    <w:rsid w:val="002249E7"/>
    <w:rsid w:val="00232B90"/>
    <w:rsid w:val="00251F7D"/>
    <w:rsid w:val="00274071"/>
    <w:rsid w:val="00281930"/>
    <w:rsid w:val="002C3868"/>
    <w:rsid w:val="002F41DC"/>
    <w:rsid w:val="0030278F"/>
    <w:rsid w:val="00312340"/>
    <w:rsid w:val="00361E16"/>
    <w:rsid w:val="00362D33"/>
    <w:rsid w:val="003B1B2E"/>
    <w:rsid w:val="003D277C"/>
    <w:rsid w:val="004448D6"/>
    <w:rsid w:val="00445054"/>
    <w:rsid w:val="0047095E"/>
    <w:rsid w:val="00477448"/>
    <w:rsid w:val="00482126"/>
    <w:rsid w:val="004A40FC"/>
    <w:rsid w:val="004A7549"/>
    <w:rsid w:val="004B0140"/>
    <w:rsid w:val="004B1C17"/>
    <w:rsid w:val="004E6DB1"/>
    <w:rsid w:val="00502611"/>
    <w:rsid w:val="00556D97"/>
    <w:rsid w:val="005A1E1B"/>
    <w:rsid w:val="005D5657"/>
    <w:rsid w:val="00610093"/>
    <w:rsid w:val="00616C6C"/>
    <w:rsid w:val="00654F2F"/>
    <w:rsid w:val="00664A9A"/>
    <w:rsid w:val="006A1D75"/>
    <w:rsid w:val="006B2FB0"/>
    <w:rsid w:val="006C13F5"/>
    <w:rsid w:val="006E7E7F"/>
    <w:rsid w:val="006F10F7"/>
    <w:rsid w:val="00724C70"/>
    <w:rsid w:val="00736E81"/>
    <w:rsid w:val="0078416B"/>
    <w:rsid w:val="007A0D5A"/>
    <w:rsid w:val="007A3CA1"/>
    <w:rsid w:val="007B73CC"/>
    <w:rsid w:val="007C06EA"/>
    <w:rsid w:val="007F5F9F"/>
    <w:rsid w:val="00822621"/>
    <w:rsid w:val="00836D31"/>
    <w:rsid w:val="008400BC"/>
    <w:rsid w:val="0085652C"/>
    <w:rsid w:val="008608B8"/>
    <w:rsid w:val="00865DE4"/>
    <w:rsid w:val="0089683E"/>
    <w:rsid w:val="008D1F0F"/>
    <w:rsid w:val="0090102C"/>
    <w:rsid w:val="00906EB9"/>
    <w:rsid w:val="00931877"/>
    <w:rsid w:val="00937690"/>
    <w:rsid w:val="00954568"/>
    <w:rsid w:val="00964C94"/>
    <w:rsid w:val="00973F0D"/>
    <w:rsid w:val="009A4428"/>
    <w:rsid w:val="009F2402"/>
    <w:rsid w:val="009F75D7"/>
    <w:rsid w:val="00A3317E"/>
    <w:rsid w:val="00AA035F"/>
    <w:rsid w:val="00AD0EA0"/>
    <w:rsid w:val="00B63804"/>
    <w:rsid w:val="00B94FE3"/>
    <w:rsid w:val="00BD74E3"/>
    <w:rsid w:val="00BE1459"/>
    <w:rsid w:val="00BE77B3"/>
    <w:rsid w:val="00BF6E66"/>
    <w:rsid w:val="00C30654"/>
    <w:rsid w:val="00C40F7D"/>
    <w:rsid w:val="00C5729A"/>
    <w:rsid w:val="00C64020"/>
    <w:rsid w:val="00C655FD"/>
    <w:rsid w:val="00C71DF9"/>
    <w:rsid w:val="00CB30B1"/>
    <w:rsid w:val="00CC16AC"/>
    <w:rsid w:val="00CD4411"/>
    <w:rsid w:val="00CF1EA8"/>
    <w:rsid w:val="00D13206"/>
    <w:rsid w:val="00D15DAD"/>
    <w:rsid w:val="00D20780"/>
    <w:rsid w:val="00D227EA"/>
    <w:rsid w:val="00D73DC8"/>
    <w:rsid w:val="00D74FB6"/>
    <w:rsid w:val="00D75A3D"/>
    <w:rsid w:val="00DC70A2"/>
    <w:rsid w:val="00DE1A87"/>
    <w:rsid w:val="00DE4F44"/>
    <w:rsid w:val="00E55C47"/>
    <w:rsid w:val="00E82AFC"/>
    <w:rsid w:val="00EA25D8"/>
    <w:rsid w:val="00EA2BC6"/>
    <w:rsid w:val="00EB0F91"/>
    <w:rsid w:val="00EB2202"/>
    <w:rsid w:val="00EC3589"/>
    <w:rsid w:val="00ED63FA"/>
    <w:rsid w:val="00EE6584"/>
    <w:rsid w:val="00EF46CE"/>
    <w:rsid w:val="00F129F8"/>
    <w:rsid w:val="00F45EDF"/>
    <w:rsid w:val="00F51C0E"/>
    <w:rsid w:val="00FA2EF1"/>
    <w:rsid w:val="00FB2E1F"/>
    <w:rsid w:val="00FD4D84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Dropbox\jason.modeling\Modeling%20Projects\Temp%20Files\EA%20WHO%20reruns%202013_09_18\Kims%20model%20comparison%203%20rsb%205%203%2013%20lu%20PROG%20FRONTIERS%209.20.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opbox\Dropbox\jason.modeling\Modeling%20Projects\Temp%20Files\EA%20WHO%20reruns%202013_09_18\WHO%20Frontiers%202013_09_18%20l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accent3"/>
              </a:solidFill>
              <a:ln>
                <a:noFill/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54351503098029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J, S, BB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0870300619605931E-3"/>
                  <c:y val="1.28534704370180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K, T, CC</a:t>
                    </a:r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7.87192665799948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M, V, EE</a:t>
                    </a:r>
                  </a:p>
                </c:rich>
              </c:tx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H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6.328411627019194E-2"/>
                  <c:y val="-3.08483290488431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N, W, FF</a:t>
                    </a:r>
                  </a:p>
                </c:rich>
              </c:tx>
              <c:showVal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layout>
                <c:manualLayout>
                  <c:x val="-4.630545092940877E-3"/>
                  <c:y val="-2.57069408740360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L, U, DD</a:t>
                    </a:r>
                  </a:p>
                </c:rich>
              </c:tx>
              <c:showVal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4.630545092940877E-3"/>
                  <c:y val="2.57069408740360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O, X, GG</a:t>
                    </a:r>
                  </a:p>
                </c:rich>
              </c:tx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layout>
                <c:manualLayout>
                  <c:x val="-5.5566541115290524E-2"/>
                  <c:y val="-3.08483290488432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Q, Z,</a:t>
                    </a:r>
                    <a:r>
                      <a:rPr lang="en-US" baseline="0"/>
                      <a:t> II</a:t>
                    </a:r>
                    <a:endParaRPr lang="en-US"/>
                  </a:p>
                </c:rich>
              </c:tx>
              <c:showVal val="1"/>
            </c:dLbl>
            <c:dLbl>
              <c:idx val="27"/>
              <c:layout>
                <c:manualLayout>
                  <c:x val="-6.1740601239211705E-3"/>
                  <c:y val="-2.57069408740360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showVal val="1"/>
            </c:dLbl>
            <c:dLbl>
              <c:idx val="28"/>
              <c:delete val="1"/>
            </c:dLbl>
            <c:dLbl>
              <c:idx val="29"/>
              <c:layout/>
              <c:tx>
                <c:rich>
                  <a:bodyPr/>
                  <a:lstStyle/>
                  <a:p>
                    <a:r>
                      <a:rPr lang="en-US"/>
                      <a:t>I</a:t>
                    </a:r>
                  </a:p>
                </c:rich>
              </c:tx>
              <c:showVal val="1"/>
            </c:dLbl>
            <c:dLbl>
              <c:idx val="30"/>
              <c:layout>
                <c:manualLayout>
                  <c:x val="-4.6305450929408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P, Y, HH</a:t>
                    </a:r>
                  </a:p>
                </c:rich>
              </c:tx>
              <c:showVal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layout>
                <c:manualLayout>
                  <c:x val="-6.1740601239212815E-3"/>
                  <c:y val="-5.14138817480720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R, AA,</a:t>
                    </a:r>
                    <a:r>
                      <a:rPr lang="en-US" baseline="0"/>
                      <a:t> JJ</a:t>
                    </a:r>
                    <a:endParaRPr lang="en-US"/>
                  </a:p>
                </c:rich>
              </c:tx>
              <c:showVal val="1"/>
            </c:dLbl>
            <c:dLbl>
              <c:idx val="34"/>
              <c:delete val="1"/>
            </c:dLbl>
            <c:dLbl>
              <c:idx val="35"/>
              <c:delete val="1"/>
            </c:dLbl>
            <c:showVal val="1"/>
          </c:dLbls>
          <c:xVal>
            <c:numRef>
              <c:f>'Prog model 1M pats (ALL ICERs)'!$CR$2:$CR$37</c:f>
              <c:numCache>
                <c:formatCode>General</c:formatCode>
                <c:ptCount val="36"/>
                <c:pt idx="0">
                  <c:v>5711.6600000000044</c:v>
                </c:pt>
                <c:pt idx="1">
                  <c:v>5876.14</c:v>
                </c:pt>
                <c:pt idx="2">
                  <c:v>5882.4299999999994</c:v>
                </c:pt>
                <c:pt idx="3">
                  <c:v>5882.52</c:v>
                </c:pt>
                <c:pt idx="4">
                  <c:v>11425.46</c:v>
                </c:pt>
                <c:pt idx="5">
                  <c:v>11791.5</c:v>
                </c:pt>
                <c:pt idx="6">
                  <c:v>11813.49</c:v>
                </c:pt>
                <c:pt idx="7">
                  <c:v>11813.630000000006</c:v>
                </c:pt>
                <c:pt idx="8">
                  <c:v>11996.91</c:v>
                </c:pt>
                <c:pt idx="9">
                  <c:v>12340.5</c:v>
                </c:pt>
                <c:pt idx="10">
                  <c:v>12978.73000000001</c:v>
                </c:pt>
                <c:pt idx="11">
                  <c:v>12521.03</c:v>
                </c:pt>
                <c:pt idx="12">
                  <c:v>12521.98</c:v>
                </c:pt>
                <c:pt idx="13">
                  <c:v>12496.38</c:v>
                </c:pt>
                <c:pt idx="14">
                  <c:v>13330.59</c:v>
                </c:pt>
                <c:pt idx="15">
                  <c:v>14284.220000000008</c:v>
                </c:pt>
                <c:pt idx="16">
                  <c:v>12834.67</c:v>
                </c:pt>
                <c:pt idx="17">
                  <c:v>12861.43</c:v>
                </c:pt>
                <c:pt idx="18">
                  <c:v>12863.04</c:v>
                </c:pt>
                <c:pt idx="19">
                  <c:v>13503.359999999975</c:v>
                </c:pt>
                <c:pt idx="20">
                  <c:v>13475.38</c:v>
                </c:pt>
                <c:pt idx="21">
                  <c:v>13505.720000000008</c:v>
                </c:pt>
                <c:pt idx="22">
                  <c:v>13872.51</c:v>
                </c:pt>
                <c:pt idx="23">
                  <c:v>13846.18</c:v>
                </c:pt>
                <c:pt idx="24">
                  <c:v>13873.11</c:v>
                </c:pt>
                <c:pt idx="25">
                  <c:v>14867.09</c:v>
                </c:pt>
                <c:pt idx="26">
                  <c:v>14867.59</c:v>
                </c:pt>
                <c:pt idx="27">
                  <c:v>15215.53</c:v>
                </c:pt>
                <c:pt idx="28">
                  <c:v>14844.84</c:v>
                </c:pt>
                <c:pt idx="29">
                  <c:v>16331.79</c:v>
                </c:pt>
                <c:pt idx="30">
                  <c:v>15783.740000000014</c:v>
                </c:pt>
                <c:pt idx="31">
                  <c:v>15784.99</c:v>
                </c:pt>
                <c:pt idx="32">
                  <c:v>15757.84</c:v>
                </c:pt>
                <c:pt idx="33">
                  <c:v>16960.68999999997</c:v>
                </c:pt>
                <c:pt idx="34">
                  <c:v>16962.129999999968</c:v>
                </c:pt>
                <c:pt idx="35">
                  <c:v>16935.43</c:v>
                </c:pt>
              </c:numCache>
            </c:numRef>
          </c:xVal>
          <c:yVal>
            <c:numRef>
              <c:f>'Prog model 1M pats (ALL ICERs)'!$CS$2:$CS$37</c:f>
              <c:numCache>
                <c:formatCode>General</c:formatCode>
                <c:ptCount val="36"/>
                <c:pt idx="0">
                  <c:v>9.9010000000000016</c:v>
                </c:pt>
                <c:pt idx="1">
                  <c:v>10.093</c:v>
                </c:pt>
                <c:pt idx="2">
                  <c:v>10.093</c:v>
                </c:pt>
                <c:pt idx="3">
                  <c:v>10.093</c:v>
                </c:pt>
                <c:pt idx="4">
                  <c:v>10.657</c:v>
                </c:pt>
                <c:pt idx="5">
                  <c:v>10.852000000000018</c:v>
                </c:pt>
                <c:pt idx="6">
                  <c:v>10.855000000000022</c:v>
                </c:pt>
                <c:pt idx="7">
                  <c:v>10.855000000000022</c:v>
                </c:pt>
                <c:pt idx="8">
                  <c:v>10.93</c:v>
                </c:pt>
                <c:pt idx="9">
                  <c:v>10.987</c:v>
                </c:pt>
                <c:pt idx="10">
                  <c:v>11.032</c:v>
                </c:pt>
                <c:pt idx="11">
                  <c:v>11.135</c:v>
                </c:pt>
                <c:pt idx="12">
                  <c:v>11.135</c:v>
                </c:pt>
                <c:pt idx="13">
                  <c:v>11.137</c:v>
                </c:pt>
                <c:pt idx="14">
                  <c:v>11.138</c:v>
                </c:pt>
                <c:pt idx="15">
                  <c:v>11.176</c:v>
                </c:pt>
                <c:pt idx="16">
                  <c:v>11.189</c:v>
                </c:pt>
                <c:pt idx="17">
                  <c:v>11.19</c:v>
                </c:pt>
                <c:pt idx="18">
                  <c:v>11.19</c:v>
                </c:pt>
                <c:pt idx="19">
                  <c:v>11.239000000000001</c:v>
                </c:pt>
                <c:pt idx="20">
                  <c:v>11.24</c:v>
                </c:pt>
                <c:pt idx="21">
                  <c:v>11.24</c:v>
                </c:pt>
                <c:pt idx="22">
                  <c:v>11.33</c:v>
                </c:pt>
                <c:pt idx="23">
                  <c:v>11.331</c:v>
                </c:pt>
                <c:pt idx="24">
                  <c:v>11.331</c:v>
                </c:pt>
                <c:pt idx="25">
                  <c:v>11.368</c:v>
                </c:pt>
                <c:pt idx="26">
                  <c:v>11.368</c:v>
                </c:pt>
                <c:pt idx="27">
                  <c:v>11.372000000000016</c:v>
                </c:pt>
                <c:pt idx="28">
                  <c:v>11.374000000000002</c:v>
                </c:pt>
                <c:pt idx="29">
                  <c:v>11.416</c:v>
                </c:pt>
                <c:pt idx="30">
                  <c:v>11.565000000000014</c:v>
                </c:pt>
                <c:pt idx="31">
                  <c:v>11.565000000000014</c:v>
                </c:pt>
                <c:pt idx="32">
                  <c:v>11.566000000000004</c:v>
                </c:pt>
                <c:pt idx="33">
                  <c:v>11.615</c:v>
                </c:pt>
                <c:pt idx="34">
                  <c:v>11.615</c:v>
                </c:pt>
                <c:pt idx="35">
                  <c:v>11.619</c:v>
                </c:pt>
              </c:numCache>
            </c:numRef>
          </c:yVal>
        </c:ser>
        <c:dLbls/>
        <c:axId val="128173952"/>
        <c:axId val="175833088"/>
      </c:scatterChart>
      <c:valAx>
        <c:axId val="128173952"/>
        <c:scaling>
          <c:orientation val="minMax"/>
          <c:max val="20000"/>
          <c:min val="500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Mean discounted</a:t>
                </a:r>
                <a:r>
                  <a:rPr lang="en-US" baseline="0"/>
                  <a:t> costs</a:t>
                </a:r>
                <a:endParaRPr lang="en-US"/>
              </a:p>
            </c:rich>
          </c:tx>
          <c:layout/>
        </c:title>
        <c:numFmt formatCode="&quot;$&quot;#,##0" sourceLinked="0"/>
        <c:tickLblPos val="nextTo"/>
        <c:crossAx val="175833088"/>
        <c:crosses val="autoZero"/>
        <c:crossBetween val="midCat"/>
        <c:majorUnit val="5000"/>
      </c:valAx>
      <c:valAx>
        <c:axId val="1758330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discounted</a:t>
                </a:r>
                <a:r>
                  <a:rPr lang="en-US" baseline="0"/>
                  <a:t> QALYs</a:t>
                </a:r>
                <a:endParaRPr lang="en-US"/>
              </a:p>
            </c:rich>
          </c:tx>
          <c:layout/>
        </c:title>
        <c:numFmt formatCode="#,##0.0" sourceLinked="0"/>
        <c:tickLblPos val="nextTo"/>
        <c:crossAx val="128173952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xVal>
            <c:numRef>
              <c:f>'normal ICERs (2)'!$H$2:$H$37</c:f>
              <c:numCache>
                <c:formatCode>"$"#,##0</c:formatCode>
                <c:ptCount val="36"/>
                <c:pt idx="0">
                  <c:v>10269690111.454987</c:v>
                </c:pt>
                <c:pt idx="1">
                  <c:v>11233400430.29841</c:v>
                </c:pt>
                <c:pt idx="2">
                  <c:v>10644192626.412704</c:v>
                </c:pt>
                <c:pt idx="3">
                  <c:v>11022456231.030006</c:v>
                </c:pt>
                <c:pt idx="4">
                  <c:v>10962792206.454369</c:v>
                </c:pt>
                <c:pt idx="5">
                  <c:v>12254684857.888783</c:v>
                </c:pt>
                <c:pt idx="6">
                  <c:v>12930942329.690599</c:v>
                </c:pt>
                <c:pt idx="7">
                  <c:v>11619458198.148706</c:v>
                </c:pt>
                <c:pt idx="8">
                  <c:v>12294428754.962</c:v>
                </c:pt>
                <c:pt idx="9">
                  <c:v>8316591360.7786465</c:v>
                </c:pt>
                <c:pt idx="10">
                  <c:v>9144712382.1849995</c:v>
                </c:pt>
                <c:pt idx="11">
                  <c:v>8796015785.2891598</c:v>
                </c:pt>
                <c:pt idx="12">
                  <c:v>8945202787.6721706</c:v>
                </c:pt>
                <c:pt idx="13">
                  <c:v>8880997250.5949898</c:v>
                </c:pt>
                <c:pt idx="14">
                  <c:v>9999899925.388279</c:v>
                </c:pt>
                <c:pt idx="15">
                  <c:v>10483580766.267599</c:v>
                </c:pt>
                <c:pt idx="16">
                  <c:v>9397617949.6490269</c:v>
                </c:pt>
                <c:pt idx="17">
                  <c:v>9865248593.7760906</c:v>
                </c:pt>
                <c:pt idx="18">
                  <c:v>8862218073.2257099</c:v>
                </c:pt>
                <c:pt idx="19">
                  <c:v>9709686203.2234612</c:v>
                </c:pt>
                <c:pt idx="20">
                  <c:v>9262118372.304493</c:v>
                </c:pt>
                <c:pt idx="21">
                  <c:v>9525179293.167099</c:v>
                </c:pt>
                <c:pt idx="22">
                  <c:v>9469347020.557045</c:v>
                </c:pt>
                <c:pt idx="23">
                  <c:v>10637603225.0606</c:v>
                </c:pt>
                <c:pt idx="24">
                  <c:v>11177782331.0382</c:v>
                </c:pt>
                <c:pt idx="25">
                  <c:v>10026358524.8456</c:v>
                </c:pt>
                <c:pt idx="26">
                  <c:v>10553434000.490101</c:v>
                </c:pt>
                <c:pt idx="27">
                  <c:v>9266466257.577301</c:v>
                </c:pt>
                <c:pt idx="28">
                  <c:v>10129547778.474173</c:v>
                </c:pt>
                <c:pt idx="29">
                  <c:v>9631148563.334959</c:v>
                </c:pt>
                <c:pt idx="30">
                  <c:v>9942508201.0894489</c:v>
                </c:pt>
                <c:pt idx="31">
                  <c:v>9887138505.2512093</c:v>
                </c:pt>
                <c:pt idx="32">
                  <c:v>11061481771.5945</c:v>
                </c:pt>
                <c:pt idx="33">
                  <c:v>11641511646.395201</c:v>
                </c:pt>
                <c:pt idx="34">
                  <c:v>10466048107.878695</c:v>
                </c:pt>
                <c:pt idx="35">
                  <c:v>11031472777.589006</c:v>
                </c:pt>
              </c:numCache>
            </c:numRef>
          </c:xVal>
          <c:yVal>
            <c:numRef>
              <c:f>'normal ICERs (2)'!$I$2:$I$37</c:f>
            </c:numRef>
          </c:yVal>
        </c:ser>
        <c:ser>
          <c:idx val="1"/>
          <c:order val="1"/>
          <c:xVal>
            <c:numRef>
              <c:f>'normal ICERs (2)'!$H$2:$H$37</c:f>
              <c:numCache>
                <c:formatCode>"$"#,##0</c:formatCode>
                <c:ptCount val="36"/>
                <c:pt idx="0">
                  <c:v>10269690111.454987</c:v>
                </c:pt>
                <c:pt idx="1">
                  <c:v>11233400430.29841</c:v>
                </c:pt>
                <c:pt idx="2">
                  <c:v>10644192626.412704</c:v>
                </c:pt>
                <c:pt idx="3">
                  <c:v>11022456231.030006</c:v>
                </c:pt>
                <c:pt idx="4">
                  <c:v>10962792206.454369</c:v>
                </c:pt>
                <c:pt idx="5">
                  <c:v>12254684857.888783</c:v>
                </c:pt>
                <c:pt idx="6">
                  <c:v>12930942329.690599</c:v>
                </c:pt>
                <c:pt idx="7">
                  <c:v>11619458198.148706</c:v>
                </c:pt>
                <c:pt idx="8">
                  <c:v>12294428754.962</c:v>
                </c:pt>
                <c:pt idx="9">
                  <c:v>8316591360.7786465</c:v>
                </c:pt>
                <c:pt idx="10">
                  <c:v>9144712382.1849995</c:v>
                </c:pt>
                <c:pt idx="11">
                  <c:v>8796015785.2891598</c:v>
                </c:pt>
                <c:pt idx="12">
                  <c:v>8945202787.6721706</c:v>
                </c:pt>
                <c:pt idx="13">
                  <c:v>8880997250.5949898</c:v>
                </c:pt>
                <c:pt idx="14">
                  <c:v>9999899925.388279</c:v>
                </c:pt>
                <c:pt idx="15">
                  <c:v>10483580766.267599</c:v>
                </c:pt>
                <c:pt idx="16">
                  <c:v>9397617949.6490269</c:v>
                </c:pt>
                <c:pt idx="17">
                  <c:v>9865248593.7760906</c:v>
                </c:pt>
                <c:pt idx="18">
                  <c:v>8862218073.2257099</c:v>
                </c:pt>
                <c:pt idx="19">
                  <c:v>9709686203.2234612</c:v>
                </c:pt>
                <c:pt idx="20">
                  <c:v>9262118372.304493</c:v>
                </c:pt>
                <c:pt idx="21">
                  <c:v>9525179293.167099</c:v>
                </c:pt>
                <c:pt idx="22">
                  <c:v>9469347020.557045</c:v>
                </c:pt>
                <c:pt idx="23">
                  <c:v>10637603225.0606</c:v>
                </c:pt>
                <c:pt idx="24">
                  <c:v>11177782331.0382</c:v>
                </c:pt>
                <c:pt idx="25">
                  <c:v>10026358524.8456</c:v>
                </c:pt>
                <c:pt idx="26">
                  <c:v>10553434000.490101</c:v>
                </c:pt>
                <c:pt idx="27">
                  <c:v>9266466257.577301</c:v>
                </c:pt>
                <c:pt idx="28">
                  <c:v>10129547778.474173</c:v>
                </c:pt>
                <c:pt idx="29">
                  <c:v>9631148563.334959</c:v>
                </c:pt>
                <c:pt idx="30">
                  <c:v>9942508201.0894489</c:v>
                </c:pt>
                <c:pt idx="31">
                  <c:v>9887138505.2512093</c:v>
                </c:pt>
                <c:pt idx="32">
                  <c:v>11061481771.5945</c:v>
                </c:pt>
                <c:pt idx="33">
                  <c:v>11641511646.395201</c:v>
                </c:pt>
                <c:pt idx="34">
                  <c:v>10466048107.878695</c:v>
                </c:pt>
                <c:pt idx="35">
                  <c:v>11031472777.589006</c:v>
                </c:pt>
              </c:numCache>
            </c:numRef>
          </c:xVal>
          <c:yVal>
            <c:numRef>
              <c:f>'normal ICERs (2)'!$J$2:$J$37</c:f>
            </c:numRef>
          </c:yVal>
        </c:ser>
        <c:ser>
          <c:idx val="2"/>
          <c:order val="2"/>
          <c:xVal>
            <c:numRef>
              <c:f>'normal ICERs (2)'!$H$2:$H$37</c:f>
              <c:numCache>
                <c:formatCode>"$"#,##0</c:formatCode>
                <c:ptCount val="36"/>
                <c:pt idx="0">
                  <c:v>10269690111.454987</c:v>
                </c:pt>
                <c:pt idx="1">
                  <c:v>11233400430.29841</c:v>
                </c:pt>
                <c:pt idx="2">
                  <c:v>10644192626.412704</c:v>
                </c:pt>
                <c:pt idx="3">
                  <c:v>11022456231.030006</c:v>
                </c:pt>
                <c:pt idx="4">
                  <c:v>10962792206.454369</c:v>
                </c:pt>
                <c:pt idx="5">
                  <c:v>12254684857.888783</c:v>
                </c:pt>
                <c:pt idx="6">
                  <c:v>12930942329.690599</c:v>
                </c:pt>
                <c:pt idx="7">
                  <c:v>11619458198.148706</c:v>
                </c:pt>
                <c:pt idx="8">
                  <c:v>12294428754.962</c:v>
                </c:pt>
                <c:pt idx="9">
                  <c:v>8316591360.7786465</c:v>
                </c:pt>
                <c:pt idx="10">
                  <c:v>9144712382.1849995</c:v>
                </c:pt>
                <c:pt idx="11">
                  <c:v>8796015785.2891598</c:v>
                </c:pt>
                <c:pt idx="12">
                  <c:v>8945202787.6721706</c:v>
                </c:pt>
                <c:pt idx="13">
                  <c:v>8880997250.5949898</c:v>
                </c:pt>
                <c:pt idx="14">
                  <c:v>9999899925.388279</c:v>
                </c:pt>
                <c:pt idx="15">
                  <c:v>10483580766.267599</c:v>
                </c:pt>
                <c:pt idx="16">
                  <c:v>9397617949.6490269</c:v>
                </c:pt>
                <c:pt idx="17">
                  <c:v>9865248593.7760906</c:v>
                </c:pt>
                <c:pt idx="18">
                  <c:v>8862218073.2257099</c:v>
                </c:pt>
                <c:pt idx="19">
                  <c:v>9709686203.2234612</c:v>
                </c:pt>
                <c:pt idx="20">
                  <c:v>9262118372.304493</c:v>
                </c:pt>
                <c:pt idx="21">
                  <c:v>9525179293.167099</c:v>
                </c:pt>
                <c:pt idx="22">
                  <c:v>9469347020.557045</c:v>
                </c:pt>
                <c:pt idx="23">
                  <c:v>10637603225.0606</c:v>
                </c:pt>
                <c:pt idx="24">
                  <c:v>11177782331.0382</c:v>
                </c:pt>
                <c:pt idx="25">
                  <c:v>10026358524.8456</c:v>
                </c:pt>
                <c:pt idx="26">
                  <c:v>10553434000.490101</c:v>
                </c:pt>
                <c:pt idx="27">
                  <c:v>9266466257.577301</c:v>
                </c:pt>
                <c:pt idx="28">
                  <c:v>10129547778.474173</c:v>
                </c:pt>
                <c:pt idx="29">
                  <c:v>9631148563.334959</c:v>
                </c:pt>
                <c:pt idx="30">
                  <c:v>9942508201.0894489</c:v>
                </c:pt>
                <c:pt idx="31">
                  <c:v>9887138505.2512093</c:v>
                </c:pt>
                <c:pt idx="32">
                  <c:v>11061481771.5945</c:v>
                </c:pt>
                <c:pt idx="33">
                  <c:v>11641511646.395201</c:v>
                </c:pt>
                <c:pt idx="34">
                  <c:v>10466048107.878695</c:v>
                </c:pt>
                <c:pt idx="35">
                  <c:v>11031472777.589006</c:v>
                </c:pt>
              </c:numCache>
            </c:numRef>
          </c:xVal>
          <c:yVal>
            <c:numRef>
              <c:f>'normal ICERs (2)'!$K$2:$K$37</c:f>
            </c:numRef>
          </c:yVal>
        </c:ser>
        <c:ser>
          <c:idx val="3"/>
          <c:order val="3"/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67304451527344E-3"/>
                  <c:y val="2.46913580246913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BB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5.9289739268703094E-3"/>
                  <c:y val="-2.46913580246914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DD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5.9289739268703094E-3"/>
                  <c:y val="2.46913580246913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CC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3715895707481234E-2"/>
                  <c:y val="-1.97530864197531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FF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4.2985060969809738E-2"/>
                  <c:y val="-2.46913580246914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EE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2916309381795959E-3"/>
                  <c:y val="-7.15796636531544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HH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4.0755860142974694E-3"/>
                  <c:y val="5.62457470593953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JJ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5.7805198075542063E-3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GG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1.4451299518885539E-3"/>
                  <c:y val="-7.22021660649820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II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7.22021660649820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1.4451299518885539E-3"/>
                  <c:y val="2.40673886883282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1.6119106083465687E-2"/>
                  <c:y val="2.44417225624574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-7.0378554481143052E-3"/>
                  <c:y val="1.7970253718285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1.574340988128866E-2"/>
                  <c:y val="2.46289491591329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2.3661041027449215E-3"/>
                  <c:y val="2.78118013026150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I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8.0974844694146246E-4"/>
                  <c:y val="7.84426946631671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2.9644869634351551E-3"/>
                  <c:y val="7.407407407407325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6.7431574330484119E-3"/>
                  <c:y val="1.65976475162826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5.7805198075542592E-3"/>
                  <c:y val="1.2033694344163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8.1140575855094006E-3"/>
                  <c:y val="1.9066783318751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-8.9260235620691793E-3"/>
                  <c:y val="1.5376105764557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</a:t>
                    </a:r>
                  </a:p>
                </c:rich>
              </c:tx>
              <c:showVal val="1"/>
            </c:dLbl>
            <c:dLbl>
              <c:idx val="22"/>
              <c:layout>
                <c:manualLayout>
                  <c:x val="-1.5669297707202757E-2"/>
                  <c:y val="2.6973267230485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</a:t>
                    </a:r>
                  </a:p>
                </c:rich>
              </c:tx>
              <c:showVal val="1"/>
            </c:dLbl>
            <c:dLbl>
              <c:idx val="23"/>
              <c:layout>
                <c:manualLayout>
                  <c:x val="-7.411217408587893E-3"/>
                  <c:y val="1.2345679012345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</a:t>
                    </a:r>
                  </a:p>
                </c:rich>
              </c:tx>
              <c:showVal val="1"/>
            </c:dLbl>
            <c:dLbl>
              <c:idx val="24"/>
              <c:layout/>
              <c:tx>
                <c:rich>
                  <a:bodyPr/>
                  <a:lstStyle/>
                  <a:p>
                    <a:r>
                      <a:rPr lang="en-US"/>
                      <a:t>R</a:t>
                    </a:r>
                  </a:p>
                </c:rich>
              </c:tx>
              <c:showVal val="1"/>
            </c:dLbl>
            <c:dLbl>
              <c:idx val="25"/>
              <c:layout>
                <c:manualLayout>
                  <c:x val="-6.9289630726463939E-3"/>
                  <c:y val="2.6474190726159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</a:t>
                    </a:r>
                  </a:p>
                </c:rich>
              </c:tx>
              <c:showVal val="1"/>
            </c:dLbl>
            <c:dLbl>
              <c:idx val="26"/>
              <c:layout>
                <c:manualLayout>
                  <c:x val="-4.4467304451527414E-3"/>
                  <c:y val="2.4691358024690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Q</a:t>
                    </a:r>
                  </a:p>
                </c:rich>
              </c:tx>
              <c:showVal val="1"/>
            </c:dLbl>
            <c:dLbl>
              <c:idx val="27"/>
              <c:layout>
                <c:manualLayout>
                  <c:x val="-3.5907640124821292E-3"/>
                  <c:y val="1.2532905609021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</a:t>
                    </a:r>
                  </a:p>
                </c:rich>
              </c:tx>
              <c:showVal val="1"/>
            </c:dLbl>
            <c:dLbl>
              <c:idx val="28"/>
              <c:layout/>
              <c:tx>
                <c:rich>
                  <a:bodyPr/>
                  <a:lstStyle/>
                  <a:p>
                    <a:r>
                      <a:rPr lang="en-US"/>
                      <a:t>U</a:t>
                    </a:r>
                  </a:p>
                </c:rich>
              </c:tx>
              <c:showVal val="1"/>
            </c:dLbl>
            <c:dLbl>
              <c:idx val="29"/>
              <c:layout>
                <c:manualLayout>
                  <c:x val="-6.2584521433182447E-3"/>
                  <c:y val="7.46981627296588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</a:t>
                    </a:r>
                  </a:p>
                </c:rich>
              </c:tx>
              <c:showVal val="1"/>
            </c:dLbl>
            <c:dLbl>
              <c:idx val="30"/>
              <c:layout>
                <c:manualLayout>
                  <c:x val="-7.4112174085878436E-3"/>
                  <c:y val="1.728395061728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</a:t>
                    </a:r>
                  </a:p>
                </c:rich>
              </c:tx>
              <c:showVal val="1"/>
            </c:dLbl>
            <c:dLbl>
              <c:idx val="31"/>
              <c:layout>
                <c:manualLayout>
                  <c:x val="-1.7786921780610983E-2"/>
                  <c:y val="2.71604938271604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</a:t>
                    </a:r>
                  </a:p>
                </c:rich>
              </c:tx>
              <c:showVal val="1"/>
            </c:dLbl>
            <c:dLbl>
              <c:idx val="32"/>
              <c:layout>
                <c:manualLayout>
                  <c:x val="-7.411217408587893E-3"/>
                  <c:y val="9.87654320987656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Y</a:t>
                    </a:r>
                  </a:p>
                </c:rich>
              </c:tx>
              <c:showVal val="1"/>
            </c:dLbl>
            <c:dLbl>
              <c:idx val="33"/>
              <c:layout/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showVal val="1"/>
            </c:dLbl>
            <c:dLbl>
              <c:idx val="34"/>
              <c:layout>
                <c:manualLayout>
                  <c:x val="-1.4822434817175776E-3"/>
                  <c:y val="7.40740740740740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X</a:t>
                    </a:r>
                  </a:p>
                </c:rich>
              </c:tx>
              <c:showVal val="1"/>
            </c:dLbl>
            <c:dLbl>
              <c:idx val="35"/>
              <c:layout/>
              <c:tx>
                <c:rich>
                  <a:bodyPr/>
                  <a:lstStyle/>
                  <a:p>
                    <a:r>
                      <a:rPr lang="en-US"/>
                      <a:t>Z</a:t>
                    </a:r>
                  </a:p>
                </c:rich>
              </c:tx>
              <c:showVal val="1"/>
            </c:dLbl>
            <c:showVal val="1"/>
          </c:dLbls>
          <c:xVal>
            <c:numRef>
              <c:f>'normal ICERs (2)'!$H$2:$H$37</c:f>
              <c:numCache>
                <c:formatCode>"$"#,##0</c:formatCode>
                <c:ptCount val="36"/>
                <c:pt idx="0">
                  <c:v>10269690111.454987</c:v>
                </c:pt>
                <c:pt idx="1">
                  <c:v>11233400430.29841</c:v>
                </c:pt>
                <c:pt idx="2">
                  <c:v>10644192626.412704</c:v>
                </c:pt>
                <c:pt idx="3">
                  <c:v>11022456231.030006</c:v>
                </c:pt>
                <c:pt idx="4">
                  <c:v>10962792206.454369</c:v>
                </c:pt>
                <c:pt idx="5">
                  <c:v>12254684857.888783</c:v>
                </c:pt>
                <c:pt idx="6">
                  <c:v>12930942329.690599</c:v>
                </c:pt>
                <c:pt idx="7">
                  <c:v>11619458198.148706</c:v>
                </c:pt>
                <c:pt idx="8">
                  <c:v>12294428754.962</c:v>
                </c:pt>
                <c:pt idx="9">
                  <c:v>8316591360.7786465</c:v>
                </c:pt>
                <c:pt idx="10">
                  <c:v>9144712382.1849995</c:v>
                </c:pt>
                <c:pt idx="11">
                  <c:v>8796015785.2891598</c:v>
                </c:pt>
                <c:pt idx="12">
                  <c:v>8945202787.6721706</c:v>
                </c:pt>
                <c:pt idx="13">
                  <c:v>8880997250.5949898</c:v>
                </c:pt>
                <c:pt idx="14">
                  <c:v>9999899925.388279</c:v>
                </c:pt>
                <c:pt idx="15">
                  <c:v>10483580766.267599</c:v>
                </c:pt>
                <c:pt idx="16">
                  <c:v>9397617949.6490269</c:v>
                </c:pt>
                <c:pt idx="17">
                  <c:v>9865248593.7760906</c:v>
                </c:pt>
                <c:pt idx="18">
                  <c:v>8862218073.2257099</c:v>
                </c:pt>
                <c:pt idx="19">
                  <c:v>9709686203.2234612</c:v>
                </c:pt>
                <c:pt idx="20">
                  <c:v>9262118372.304493</c:v>
                </c:pt>
                <c:pt idx="21">
                  <c:v>9525179293.167099</c:v>
                </c:pt>
                <c:pt idx="22">
                  <c:v>9469347020.557045</c:v>
                </c:pt>
                <c:pt idx="23">
                  <c:v>10637603225.0606</c:v>
                </c:pt>
                <c:pt idx="24">
                  <c:v>11177782331.0382</c:v>
                </c:pt>
                <c:pt idx="25">
                  <c:v>10026358524.8456</c:v>
                </c:pt>
                <c:pt idx="26">
                  <c:v>10553434000.490101</c:v>
                </c:pt>
                <c:pt idx="27">
                  <c:v>9266466257.577301</c:v>
                </c:pt>
                <c:pt idx="28">
                  <c:v>10129547778.474173</c:v>
                </c:pt>
                <c:pt idx="29">
                  <c:v>9631148563.334959</c:v>
                </c:pt>
                <c:pt idx="30">
                  <c:v>9942508201.0894489</c:v>
                </c:pt>
                <c:pt idx="31">
                  <c:v>9887138505.2512093</c:v>
                </c:pt>
                <c:pt idx="32">
                  <c:v>11061481771.5945</c:v>
                </c:pt>
                <c:pt idx="33">
                  <c:v>11641511646.395201</c:v>
                </c:pt>
                <c:pt idx="34">
                  <c:v>10466048107.878695</c:v>
                </c:pt>
                <c:pt idx="35">
                  <c:v>11031472777.589006</c:v>
                </c:pt>
              </c:numCache>
            </c:numRef>
          </c:xVal>
          <c:yVal>
            <c:numRef>
              <c:f>'normal ICERs (2)'!$L$2:$L$37</c:f>
              <c:numCache>
                <c:formatCode>#,##0</c:formatCode>
                <c:ptCount val="36"/>
                <c:pt idx="0">
                  <c:v>736660874.6874851</c:v>
                </c:pt>
                <c:pt idx="1">
                  <c:v>736817425.48317301</c:v>
                </c:pt>
                <c:pt idx="2">
                  <c:v>736736992.61588204</c:v>
                </c:pt>
                <c:pt idx="3">
                  <c:v>736813485.52547288</c:v>
                </c:pt>
                <c:pt idx="4">
                  <c:v>736807009.61872602</c:v>
                </c:pt>
                <c:pt idx="5">
                  <c:v>737026042.16343403</c:v>
                </c:pt>
                <c:pt idx="6">
                  <c:v>737054783.41289091</c:v>
                </c:pt>
                <c:pt idx="7">
                  <c:v>736917659.26572502</c:v>
                </c:pt>
                <c:pt idx="8">
                  <c:v>736942289.5353061</c:v>
                </c:pt>
                <c:pt idx="9">
                  <c:v>735593979.22579801</c:v>
                </c:pt>
                <c:pt idx="10">
                  <c:v>735759307.55257499</c:v>
                </c:pt>
                <c:pt idx="11">
                  <c:v>735696755.71684945</c:v>
                </c:pt>
                <c:pt idx="12">
                  <c:v>735756187.85591996</c:v>
                </c:pt>
                <c:pt idx="13">
                  <c:v>735748988.38331902</c:v>
                </c:pt>
                <c:pt idx="14">
                  <c:v>735964327.78794324</c:v>
                </c:pt>
                <c:pt idx="15">
                  <c:v>735986127.31257296</c:v>
                </c:pt>
                <c:pt idx="16">
                  <c:v>735858372.33913898</c:v>
                </c:pt>
                <c:pt idx="17">
                  <c:v>735880964.23351002</c:v>
                </c:pt>
                <c:pt idx="18">
                  <c:v>736187460.42103004</c:v>
                </c:pt>
                <c:pt idx="19">
                  <c:v>736344429.49123561</c:v>
                </c:pt>
                <c:pt idx="20">
                  <c:v>736272121.93222594</c:v>
                </c:pt>
                <c:pt idx="21">
                  <c:v>736342305.01834905</c:v>
                </c:pt>
                <c:pt idx="22">
                  <c:v>736336155.30317092</c:v>
                </c:pt>
                <c:pt idx="23">
                  <c:v>736552524.73953891</c:v>
                </c:pt>
                <c:pt idx="24">
                  <c:v>736574366.69813943</c:v>
                </c:pt>
                <c:pt idx="25">
                  <c:v>736444554.02198994</c:v>
                </c:pt>
                <c:pt idx="26">
                  <c:v>736467153.88211095</c:v>
                </c:pt>
                <c:pt idx="27">
                  <c:v>736453091.72013545</c:v>
                </c:pt>
                <c:pt idx="28">
                  <c:v>736599965.51877809</c:v>
                </c:pt>
                <c:pt idx="29">
                  <c:v>736530135.93013704</c:v>
                </c:pt>
                <c:pt idx="30">
                  <c:v>736597258.36715674</c:v>
                </c:pt>
                <c:pt idx="31">
                  <c:v>736591360.392946</c:v>
                </c:pt>
                <c:pt idx="32">
                  <c:v>736797861.72756791</c:v>
                </c:pt>
                <c:pt idx="33">
                  <c:v>736820589.26058495</c:v>
                </c:pt>
                <c:pt idx="34">
                  <c:v>736694755.22590303</c:v>
                </c:pt>
                <c:pt idx="35">
                  <c:v>736717469.77353644</c:v>
                </c:pt>
              </c:numCache>
            </c:numRef>
          </c:yVal>
        </c:ser>
        <c:dLbls>
          <c:showVal val="1"/>
        </c:dLbls>
        <c:axId val="72263168"/>
        <c:axId val="72265088"/>
      </c:scatterChart>
      <c:valAx>
        <c:axId val="72263168"/>
        <c:scaling>
          <c:orientation val="minMax"/>
          <c:min val="800000000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discounted cost of care and treatment</a:t>
                </a:r>
              </a:p>
            </c:rich>
          </c:tx>
          <c:layout/>
        </c:title>
        <c:numFmt formatCode="&quot;$&quot;#,##0" sourceLinked="1"/>
        <c:tickLblPos val="nextTo"/>
        <c:crossAx val="72265088"/>
        <c:crosses val="autoZero"/>
        <c:crossBetween val="midCat"/>
      </c:valAx>
      <c:valAx>
        <c:axId val="722650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discounted QALYs</a:t>
                </a:r>
              </a:p>
            </c:rich>
          </c:tx>
          <c:layout/>
        </c:title>
        <c:numFmt formatCode="#,##0" sourceLinked="1"/>
        <c:tickLblPos val="nextTo"/>
        <c:crossAx val="72263168"/>
        <c:crosses val="autoZero"/>
        <c:crossBetween val="midCat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</dc:creator>
  <cp:lastModifiedBy>lmu</cp:lastModifiedBy>
  <cp:revision>3</cp:revision>
  <cp:lastPrinted>2013-09-24T18:20:00Z</cp:lastPrinted>
  <dcterms:created xsi:type="dcterms:W3CDTF">2013-09-25T17:43:00Z</dcterms:created>
  <dcterms:modified xsi:type="dcterms:W3CDTF">2013-09-25T17:44:00Z</dcterms:modified>
</cp:coreProperties>
</file>