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09157" w14:textId="77777777" w:rsidR="008C38DD" w:rsidRDefault="008C38DD" w:rsidP="008C38DD">
      <w:pPr>
        <w:spacing w:line="360" w:lineRule="auto"/>
        <w:jc w:val="both"/>
        <w:rPr>
          <w:rFonts w:ascii="Arial" w:eastAsia="Cambria" w:hAnsi="Arial" w:cs="Arial"/>
          <w:bCs/>
          <w:sz w:val="22"/>
          <w:szCs w:val="22"/>
        </w:rPr>
      </w:pPr>
      <w:proofErr w:type="gramStart"/>
      <w:r>
        <w:rPr>
          <w:rFonts w:ascii="Arial" w:eastAsia="Cambria" w:hAnsi="Arial" w:cs="Arial"/>
          <w:b/>
          <w:sz w:val="22"/>
          <w:szCs w:val="22"/>
        </w:rPr>
        <w:t xml:space="preserve">Supplemental </w:t>
      </w:r>
      <w:r w:rsidRPr="00D8203C">
        <w:rPr>
          <w:rFonts w:ascii="Arial" w:eastAsia="Cambria" w:hAnsi="Arial" w:cs="Arial"/>
          <w:b/>
          <w:sz w:val="22"/>
          <w:szCs w:val="22"/>
        </w:rPr>
        <w:t>Table 1.</w:t>
      </w:r>
      <w:proofErr w:type="gramEnd"/>
      <w:r>
        <w:rPr>
          <w:rFonts w:ascii="Arial" w:eastAsia="Cambria" w:hAnsi="Arial" w:cs="Arial"/>
          <w:b/>
          <w:sz w:val="22"/>
          <w:szCs w:val="22"/>
        </w:rPr>
        <w:t xml:space="preserve">  </w:t>
      </w:r>
      <w:r w:rsidRPr="0053656F">
        <w:rPr>
          <w:rFonts w:ascii="Arial" w:eastAsia="Cambria" w:hAnsi="Arial" w:cs="Arial"/>
          <w:sz w:val="22"/>
          <w:szCs w:val="22"/>
        </w:rPr>
        <w:t xml:space="preserve">Non-HIV Medical </w:t>
      </w:r>
      <w:r>
        <w:rPr>
          <w:rFonts w:ascii="Arial" w:eastAsia="Cambria" w:hAnsi="Arial" w:cs="Arial"/>
          <w:sz w:val="22"/>
          <w:szCs w:val="22"/>
        </w:rPr>
        <w:t>Conditions</w:t>
      </w:r>
      <w:r w:rsidRPr="00D8203C">
        <w:rPr>
          <w:rFonts w:ascii="Arial" w:eastAsia="Cambria" w:hAnsi="Arial" w:cs="Arial"/>
          <w:bCs/>
          <w:sz w:val="22"/>
          <w:szCs w:val="22"/>
        </w:rPr>
        <w:t xml:space="preserve"> </w:t>
      </w:r>
      <w:r>
        <w:rPr>
          <w:rFonts w:ascii="Arial" w:eastAsia="Cambria" w:hAnsi="Arial" w:cs="Arial"/>
          <w:bCs/>
          <w:sz w:val="22"/>
          <w:szCs w:val="22"/>
        </w:rPr>
        <w:t xml:space="preserve">Reported by </w:t>
      </w:r>
      <w:r w:rsidRPr="00D8203C">
        <w:rPr>
          <w:rFonts w:ascii="Arial" w:eastAsia="Cambria" w:hAnsi="Arial" w:cs="Arial"/>
          <w:bCs/>
          <w:sz w:val="22"/>
          <w:szCs w:val="22"/>
        </w:rPr>
        <w:t>Study Participants</w:t>
      </w:r>
      <w:r>
        <w:rPr>
          <w:rFonts w:ascii="Arial" w:eastAsia="Cambria" w:hAnsi="Arial" w:cs="Arial"/>
          <w:bCs/>
          <w:sz w:val="22"/>
          <w:szCs w:val="22"/>
        </w:rPr>
        <w:t>*</w:t>
      </w:r>
    </w:p>
    <w:p w14:paraId="334464B0" w14:textId="77777777" w:rsidR="008C38DD" w:rsidRDefault="008C38DD" w:rsidP="008C38DD">
      <w:pPr>
        <w:spacing w:line="360" w:lineRule="auto"/>
        <w:jc w:val="both"/>
        <w:rPr>
          <w:rFonts w:ascii="Arial" w:eastAsia="Cambria" w:hAnsi="Arial" w:cs="Arial"/>
          <w:bCs/>
          <w:sz w:val="22"/>
          <w:szCs w:val="22"/>
        </w:rPr>
      </w:pPr>
    </w:p>
    <w:tbl>
      <w:tblPr>
        <w:tblW w:w="7573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980"/>
        <w:gridCol w:w="3593"/>
      </w:tblGrid>
      <w:tr w:rsidR="008C38DD" w:rsidRPr="009212C8" w14:paraId="473C2769" w14:textId="77777777" w:rsidTr="009212C8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</w:tcPr>
          <w:p w14:paraId="61D7829C" w14:textId="77777777" w:rsidR="008C38DD" w:rsidRPr="009212C8" w:rsidRDefault="008C38DD" w:rsidP="008C38D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Diagnosis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14:paraId="23BA903D" w14:textId="77777777" w:rsidR="008C38DD" w:rsidRPr="009212C8" w:rsidRDefault="008C38DD" w:rsidP="008C38D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Individuals (%)</w:t>
            </w:r>
          </w:p>
        </w:tc>
      </w:tr>
      <w:tr w:rsidR="008C38DD" w:rsidRPr="009212C8" w14:paraId="7EC5692C" w14:textId="77777777" w:rsidTr="009212C8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</w:tcPr>
          <w:p w14:paraId="69C0CA46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Hypercholesterolemia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14:paraId="241CC52F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 xml:space="preserve">7 (26.9) </w:t>
            </w:r>
          </w:p>
        </w:tc>
      </w:tr>
      <w:tr w:rsidR="008C38DD" w:rsidRPr="009212C8" w14:paraId="0B5816C7" w14:textId="77777777" w:rsidTr="009212C8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</w:tcPr>
          <w:p w14:paraId="7660B9A9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Seasonal allergies/allergic rhinitis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14:paraId="77BF922F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6 (23.1)</w:t>
            </w:r>
          </w:p>
        </w:tc>
      </w:tr>
      <w:tr w:rsidR="008C38DD" w:rsidRPr="009212C8" w14:paraId="6D46CBEE" w14:textId="77777777" w:rsidTr="009212C8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</w:tcPr>
          <w:p w14:paraId="4D6E93F4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Anxiety Disorders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14:paraId="262ED24E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5 (19.2)</w:t>
            </w:r>
          </w:p>
        </w:tc>
      </w:tr>
      <w:tr w:rsidR="008C38DD" w:rsidRPr="009212C8" w14:paraId="609F122C" w14:textId="77777777" w:rsidTr="009212C8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</w:tcPr>
          <w:p w14:paraId="500A623F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Intermittent Sleep Disturbance</w:t>
            </w:r>
          </w:p>
        </w:tc>
        <w:tc>
          <w:tcPr>
            <w:tcW w:w="3593" w:type="dxa"/>
            <w:shd w:val="clear" w:color="auto" w:fill="auto"/>
            <w:noWrap/>
            <w:vAlign w:val="center"/>
          </w:tcPr>
          <w:p w14:paraId="3967DD3C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4 (15.4)</w:t>
            </w:r>
          </w:p>
        </w:tc>
      </w:tr>
      <w:tr w:rsidR="008C38DD" w:rsidRPr="009212C8" w14:paraId="1898BFA7" w14:textId="77777777" w:rsidTr="009212C8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</w:tcPr>
          <w:p w14:paraId="518917D9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Gastroesophageal</w:t>
            </w:r>
            <w:proofErr w:type="spellEnd"/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 xml:space="preserve"> reflux disease</w:t>
            </w:r>
          </w:p>
        </w:tc>
        <w:tc>
          <w:tcPr>
            <w:tcW w:w="3593" w:type="dxa"/>
            <w:shd w:val="clear" w:color="auto" w:fill="auto"/>
            <w:noWrap/>
            <w:vAlign w:val="center"/>
          </w:tcPr>
          <w:p w14:paraId="1364AEF6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4 (15.4)</w:t>
            </w:r>
          </w:p>
        </w:tc>
      </w:tr>
      <w:tr w:rsidR="008C38DD" w:rsidRPr="009212C8" w14:paraId="73EBCA5A" w14:textId="77777777" w:rsidTr="009212C8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</w:tcPr>
          <w:p w14:paraId="36FD2A8F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3593" w:type="dxa"/>
            <w:shd w:val="clear" w:color="auto" w:fill="auto"/>
            <w:noWrap/>
            <w:vAlign w:val="center"/>
          </w:tcPr>
          <w:p w14:paraId="29566EF7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3 (11.5)</w:t>
            </w:r>
          </w:p>
        </w:tc>
      </w:tr>
      <w:tr w:rsidR="008C38DD" w:rsidRPr="009212C8" w14:paraId="7AC0C461" w14:textId="77777777" w:rsidTr="009212C8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</w:tcPr>
          <w:p w14:paraId="37BEC99E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14:paraId="2D499408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3 (11.5)</w:t>
            </w:r>
          </w:p>
        </w:tc>
      </w:tr>
      <w:tr w:rsidR="008C38DD" w:rsidRPr="009212C8" w14:paraId="4046B5BF" w14:textId="77777777" w:rsidTr="009212C8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</w:tcPr>
          <w:p w14:paraId="503AB666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Herpes simplex virus infections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14:paraId="777435F3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3 (11.5)</w:t>
            </w:r>
          </w:p>
        </w:tc>
      </w:tr>
      <w:tr w:rsidR="008C38DD" w:rsidRPr="009212C8" w14:paraId="2BBE98EF" w14:textId="77777777" w:rsidTr="009212C8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</w:tcPr>
          <w:p w14:paraId="73B72DA3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Intermittent headache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14:paraId="555EAA78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3 (11.5)</w:t>
            </w:r>
          </w:p>
        </w:tc>
      </w:tr>
      <w:tr w:rsidR="008C38DD" w:rsidRPr="009212C8" w14:paraId="5DA82CD2" w14:textId="77777777" w:rsidTr="009212C8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</w:tcPr>
          <w:p w14:paraId="49FDCC69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 xml:space="preserve">Attention Deficit Hyperactivity Disorder </w:t>
            </w:r>
          </w:p>
        </w:tc>
        <w:tc>
          <w:tcPr>
            <w:tcW w:w="3593" w:type="dxa"/>
            <w:shd w:val="clear" w:color="auto" w:fill="auto"/>
            <w:noWrap/>
            <w:vAlign w:val="bottom"/>
          </w:tcPr>
          <w:p w14:paraId="2897ABD7" w14:textId="77777777" w:rsidR="008C38DD" w:rsidRPr="009212C8" w:rsidRDefault="008C38DD" w:rsidP="008C38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2C8">
              <w:rPr>
                <w:rFonts w:ascii="Arial" w:hAnsi="Arial" w:cs="Arial"/>
                <w:color w:val="000000"/>
                <w:sz w:val="22"/>
                <w:szCs w:val="22"/>
              </w:rPr>
              <w:t>2 (7.7)</w:t>
            </w:r>
          </w:p>
        </w:tc>
      </w:tr>
    </w:tbl>
    <w:p w14:paraId="17CC6CB4" w14:textId="77777777" w:rsidR="008C38DD" w:rsidRDefault="008C38DD" w:rsidP="008C38DD">
      <w:pPr>
        <w:jc w:val="both"/>
        <w:rPr>
          <w:rFonts w:ascii="Arial" w:hAnsi="Arial"/>
          <w:sz w:val="22"/>
        </w:rPr>
      </w:pPr>
    </w:p>
    <w:p w14:paraId="1872E4E6" w14:textId="77777777" w:rsidR="008C38DD" w:rsidRDefault="008C38DD" w:rsidP="008C38DD">
      <w:pPr>
        <w:jc w:val="both"/>
        <w:rPr>
          <w:rFonts w:ascii="Arial" w:hAnsi="Arial"/>
          <w:sz w:val="22"/>
        </w:rPr>
      </w:pPr>
    </w:p>
    <w:p w14:paraId="0AC4052E" w14:textId="77777777" w:rsidR="008C38DD" w:rsidRDefault="008C38DD" w:rsidP="008C38D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*Conditions listed were reported by a minimum of 2 study participants in the study cohort (n=26).</w:t>
      </w:r>
    </w:p>
    <w:p w14:paraId="1D075CFA" w14:textId="77777777" w:rsidR="00D57FB6" w:rsidRDefault="00D57FB6">
      <w:bookmarkStart w:id="0" w:name="_GoBack"/>
      <w:bookmarkEnd w:id="0"/>
    </w:p>
    <w:sectPr w:rsidR="00D57FB6" w:rsidSect="009212C8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55CEA"/>
    <w:rsid w:val="00004888"/>
    <w:rsid w:val="000340C3"/>
    <w:rsid w:val="00066595"/>
    <w:rsid w:val="000C7B79"/>
    <w:rsid w:val="000E4748"/>
    <w:rsid w:val="001C40FF"/>
    <w:rsid w:val="001D23DF"/>
    <w:rsid w:val="00244FB3"/>
    <w:rsid w:val="002A29DB"/>
    <w:rsid w:val="00321A7A"/>
    <w:rsid w:val="004031B7"/>
    <w:rsid w:val="005026E6"/>
    <w:rsid w:val="0051125B"/>
    <w:rsid w:val="00585881"/>
    <w:rsid w:val="00655CEA"/>
    <w:rsid w:val="006E5985"/>
    <w:rsid w:val="007C4E56"/>
    <w:rsid w:val="008C38DD"/>
    <w:rsid w:val="009212C8"/>
    <w:rsid w:val="009866CC"/>
    <w:rsid w:val="009B472D"/>
    <w:rsid w:val="009C0A27"/>
    <w:rsid w:val="00A75F75"/>
    <w:rsid w:val="00A860AE"/>
    <w:rsid w:val="00A9033E"/>
    <w:rsid w:val="00AE0E45"/>
    <w:rsid w:val="00B65C6D"/>
    <w:rsid w:val="00C22E7D"/>
    <w:rsid w:val="00C26D59"/>
    <w:rsid w:val="00D57FB6"/>
    <w:rsid w:val="00EC3BB2"/>
    <w:rsid w:val="00FB17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92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3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5CEA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655CEA"/>
    <w:rPr>
      <w:color w:val="4600A5"/>
      <w:u w:val="single"/>
    </w:rPr>
  </w:style>
  <w:style w:type="paragraph" w:customStyle="1" w:styleId="font5">
    <w:name w:val="font5"/>
    <w:basedOn w:val="Normal"/>
    <w:rsid w:val="00655CEA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655CEA"/>
    <w:pPr>
      <w:spacing w:beforeLines="1" w:afterLines="1"/>
    </w:pPr>
    <w:rPr>
      <w:rFonts w:ascii="Arial Narrow" w:hAnsi="Arial Narrow"/>
      <w:sz w:val="22"/>
      <w:szCs w:val="22"/>
    </w:rPr>
  </w:style>
  <w:style w:type="paragraph" w:customStyle="1" w:styleId="xl25">
    <w:name w:val="xl25"/>
    <w:basedOn w:val="Normal"/>
    <w:rsid w:val="00655CEA"/>
    <w:pPr>
      <w:spacing w:beforeLines="1" w:afterLines="1"/>
    </w:pPr>
    <w:rPr>
      <w:rFonts w:ascii="Arial Narrow" w:hAnsi="Arial Narrow"/>
      <w:sz w:val="22"/>
      <w:szCs w:val="22"/>
    </w:rPr>
  </w:style>
  <w:style w:type="paragraph" w:customStyle="1" w:styleId="xl26">
    <w:name w:val="xl26"/>
    <w:basedOn w:val="Normal"/>
    <w:rsid w:val="00655CEA"/>
    <w:pPr>
      <w:spacing w:beforeLines="1" w:afterLines="1"/>
    </w:pPr>
    <w:rPr>
      <w:rFonts w:ascii="Arial Narrow" w:hAnsi="Arial Narrow"/>
      <w:sz w:val="22"/>
      <w:szCs w:val="22"/>
    </w:rPr>
  </w:style>
  <w:style w:type="paragraph" w:customStyle="1" w:styleId="xl27">
    <w:name w:val="xl27"/>
    <w:basedOn w:val="Normal"/>
    <w:rsid w:val="00655CEA"/>
    <w:pPr>
      <w:spacing w:beforeLines="1" w:afterLines="1"/>
    </w:pPr>
    <w:rPr>
      <w:rFonts w:ascii="Arial Narrow" w:hAnsi="Arial Narrow"/>
      <w:b/>
      <w:bCs/>
      <w:sz w:val="22"/>
      <w:szCs w:val="22"/>
    </w:rPr>
  </w:style>
  <w:style w:type="paragraph" w:customStyle="1" w:styleId="xl28">
    <w:name w:val="xl28"/>
    <w:basedOn w:val="Normal"/>
    <w:rsid w:val="00655CEA"/>
    <w:pPr>
      <w:spacing w:beforeLines="1" w:afterLines="1"/>
    </w:pPr>
    <w:rPr>
      <w:rFonts w:ascii="Arial Narrow" w:hAnsi="Arial Narrow"/>
      <w:b/>
      <w:bCs/>
      <w:sz w:val="22"/>
      <w:szCs w:val="22"/>
    </w:rPr>
  </w:style>
  <w:style w:type="paragraph" w:customStyle="1" w:styleId="xl29">
    <w:name w:val="xl29"/>
    <w:basedOn w:val="Normal"/>
    <w:rsid w:val="00655CEA"/>
    <w:pPr>
      <w:spacing w:beforeLines="1" w:afterLines="1"/>
    </w:pPr>
    <w:rPr>
      <w:rFonts w:ascii="Arial Narrow" w:hAnsi="Arial Narrow"/>
      <w:b/>
      <w:bCs/>
      <w:sz w:val="22"/>
      <w:szCs w:val="22"/>
    </w:rPr>
  </w:style>
  <w:style w:type="character" w:customStyle="1" w:styleId="st">
    <w:name w:val="st"/>
    <w:basedOn w:val="DefaultParagraphFont"/>
    <w:rsid w:val="00655CEA"/>
  </w:style>
  <w:style w:type="character" w:styleId="Emphasis">
    <w:name w:val="Emphasis"/>
    <w:basedOn w:val="DefaultParagraphFont"/>
    <w:uiPriority w:val="20"/>
    <w:rsid w:val="00655CEA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A037D-0FEC-A74B-A805-F70C739F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Macintosh Word</Application>
  <DocSecurity>0</DocSecurity>
  <Lines>4</Lines>
  <Paragraphs>1</Paragraphs>
  <ScaleCrop>false</ScaleCrop>
  <Company>Adarc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Evering</dc:creator>
  <cp:keywords/>
  <cp:lastModifiedBy>Teresa Evering-Elemento</cp:lastModifiedBy>
  <cp:revision>3</cp:revision>
  <cp:lastPrinted>2015-02-11T20:55:00Z</cp:lastPrinted>
  <dcterms:created xsi:type="dcterms:W3CDTF">2015-05-13T23:52:00Z</dcterms:created>
  <dcterms:modified xsi:type="dcterms:W3CDTF">2015-05-18T22:23:00Z</dcterms:modified>
</cp:coreProperties>
</file>