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6FDC" w14:textId="1C2E5DB4" w:rsidR="00A35302" w:rsidRPr="009D19E6" w:rsidRDefault="00A35302" w:rsidP="009D19E6">
      <w:pPr>
        <w:spacing w:line="480" w:lineRule="auto"/>
        <w:jc w:val="both"/>
        <w:rPr>
          <w:rFonts w:ascii="Arial" w:hAnsi="Arial" w:cs="Arial"/>
          <w:b/>
        </w:rPr>
      </w:pPr>
      <w:bookmarkStart w:id="0" w:name="_GoBack"/>
      <w:bookmarkEnd w:id="0"/>
      <w:r w:rsidRPr="009D19E6">
        <w:rPr>
          <w:rFonts w:ascii="Arial" w:hAnsi="Arial" w:cs="Arial"/>
          <w:b/>
        </w:rPr>
        <w:t xml:space="preserve">Supporting Information </w:t>
      </w:r>
    </w:p>
    <w:p w14:paraId="3F18C187" w14:textId="5342A5D3" w:rsidR="00925CA8" w:rsidRPr="009D19E6" w:rsidRDefault="00925CA8" w:rsidP="009D19E6">
      <w:pPr>
        <w:spacing w:line="480" w:lineRule="auto"/>
        <w:jc w:val="both"/>
        <w:rPr>
          <w:rFonts w:ascii="Arial" w:hAnsi="Arial" w:cs="Arial"/>
          <w:b/>
        </w:rPr>
      </w:pPr>
      <w:r w:rsidRPr="009D19E6">
        <w:rPr>
          <w:rFonts w:ascii="Arial" w:hAnsi="Arial" w:cs="Arial"/>
          <w:b/>
        </w:rPr>
        <w:t>Fisher’s exact test:</w:t>
      </w:r>
    </w:p>
    <w:p w14:paraId="34896FD7" w14:textId="1B21B665" w:rsidR="009D19E6" w:rsidRPr="00FA78A8" w:rsidRDefault="00310FFD" w:rsidP="009D19E6">
      <w:pPr>
        <w:spacing w:line="480" w:lineRule="auto"/>
        <w:jc w:val="both"/>
        <w:rPr>
          <w:rFonts w:ascii="Arial" w:hAnsi="Arial" w:cs="Arial"/>
        </w:rPr>
      </w:pPr>
      <w:r w:rsidRPr="00BC3346">
        <w:rPr>
          <w:rFonts w:ascii="Arial" w:hAnsi="Arial" w:cs="Arial"/>
        </w:rPr>
        <w:t>R</w:t>
      </w:r>
      <w:r w:rsidR="006B03A1" w:rsidRPr="00BC3346">
        <w:rPr>
          <w:rFonts w:ascii="Arial" w:hAnsi="Arial" w:cs="Arial"/>
        </w:rPr>
        <w:t>ectal and vaginal challenges were compared by Fisher</w:t>
      </w:r>
      <w:r w:rsidR="00925CA8" w:rsidRPr="00BC3346">
        <w:rPr>
          <w:rFonts w:ascii="Arial" w:hAnsi="Arial" w:cs="Arial"/>
        </w:rPr>
        <w:t>’s</w:t>
      </w:r>
      <w:r w:rsidR="006B03A1" w:rsidRPr="00BC3346">
        <w:rPr>
          <w:rFonts w:ascii="Arial" w:hAnsi="Arial" w:cs="Arial"/>
        </w:rPr>
        <w:t xml:space="preserve"> exact test</w:t>
      </w:r>
      <w:r w:rsidR="005A2DDB" w:rsidRPr="00BC3346">
        <w:rPr>
          <w:rFonts w:ascii="Arial" w:hAnsi="Arial" w:cs="Arial"/>
        </w:rPr>
        <w:t xml:space="preserve"> </w:t>
      </w:r>
      <w:r w:rsidR="00925CA8" w:rsidRPr="00BC3346">
        <w:rPr>
          <w:rFonts w:ascii="Arial" w:hAnsi="Arial" w:cs="Arial"/>
        </w:rPr>
        <w:t xml:space="preserve">using </w:t>
      </w:r>
      <w:proofErr w:type="spellStart"/>
      <w:r w:rsidR="005A2DDB" w:rsidRPr="00BC3346">
        <w:rPr>
          <w:rFonts w:ascii="Arial" w:hAnsi="Arial" w:cs="Arial"/>
        </w:rPr>
        <w:t>GraphPad</w:t>
      </w:r>
      <w:proofErr w:type="spellEnd"/>
      <w:r w:rsidR="005A2DDB" w:rsidRPr="00BC3346">
        <w:rPr>
          <w:rFonts w:ascii="Arial" w:hAnsi="Arial" w:cs="Arial"/>
        </w:rPr>
        <w:t xml:space="preserve"> </w:t>
      </w:r>
      <w:r w:rsidR="005C0CFE" w:rsidRPr="00BC3346">
        <w:rPr>
          <w:rFonts w:ascii="Arial" w:hAnsi="Arial" w:cs="Arial"/>
        </w:rPr>
        <w:t>Prism 6</w:t>
      </w:r>
      <w:r w:rsidR="00925CA8" w:rsidRPr="00BC3346">
        <w:rPr>
          <w:rFonts w:ascii="Arial" w:hAnsi="Arial" w:cs="Arial"/>
        </w:rPr>
        <w:t xml:space="preserve">. No statistically significant association </w:t>
      </w:r>
      <w:r w:rsidR="001F625F" w:rsidRPr="00BC3346">
        <w:rPr>
          <w:rFonts w:ascii="Arial" w:hAnsi="Arial" w:cs="Arial"/>
        </w:rPr>
        <w:t xml:space="preserve">(i.e. the data does not support rejection of the null hypothesis) </w:t>
      </w:r>
      <w:r w:rsidR="00925CA8" w:rsidRPr="00093252">
        <w:rPr>
          <w:rFonts w:ascii="Arial" w:hAnsi="Arial" w:cs="Arial"/>
        </w:rPr>
        <w:t xml:space="preserve">between protection and the type of the challenge was observed for any of the antibody dose groups with </w:t>
      </w:r>
      <w:r w:rsidR="00BC3346">
        <w:rPr>
          <w:rFonts w:ascii="Arial" w:hAnsi="Arial" w:cs="Arial"/>
        </w:rPr>
        <w:t>p</w:t>
      </w:r>
      <w:r w:rsidR="00925CA8" w:rsidRPr="00BC3346">
        <w:rPr>
          <w:rFonts w:ascii="Arial" w:hAnsi="Arial" w:cs="Arial"/>
        </w:rPr>
        <w:t xml:space="preserve"> values &gt;0.05 (</w:t>
      </w:r>
      <w:r w:rsidR="00BC3346">
        <w:rPr>
          <w:rFonts w:ascii="Arial" w:hAnsi="Arial" w:cs="Arial"/>
        </w:rPr>
        <w:t>p</w:t>
      </w:r>
      <w:r w:rsidR="00925CA8" w:rsidRPr="00BC3346">
        <w:rPr>
          <w:rFonts w:ascii="Arial" w:hAnsi="Arial" w:cs="Arial"/>
        </w:rPr>
        <w:t>=0.44 for 10 mg/kg</w:t>
      </w:r>
      <w:r w:rsidR="000A7AA3" w:rsidRPr="00BC3346">
        <w:rPr>
          <w:rFonts w:ascii="Arial" w:hAnsi="Arial" w:cs="Arial"/>
        </w:rPr>
        <w:t xml:space="preserve"> treatment groups</w:t>
      </w:r>
      <w:r w:rsidR="00925CA8" w:rsidRPr="00BC3346">
        <w:rPr>
          <w:rFonts w:ascii="Arial" w:hAnsi="Arial" w:cs="Arial"/>
        </w:rPr>
        <w:t xml:space="preserve">, </w:t>
      </w:r>
      <w:r w:rsidR="00BC3346">
        <w:rPr>
          <w:rFonts w:ascii="Arial" w:hAnsi="Arial" w:cs="Arial"/>
        </w:rPr>
        <w:t>p</w:t>
      </w:r>
      <w:r w:rsidR="00925CA8" w:rsidRPr="00BC3346">
        <w:rPr>
          <w:rFonts w:ascii="Arial" w:hAnsi="Arial" w:cs="Arial"/>
        </w:rPr>
        <w:t>=1 for 2 mg/kg</w:t>
      </w:r>
      <w:r w:rsidR="000A7AA3" w:rsidRPr="00BC3346">
        <w:rPr>
          <w:rFonts w:ascii="Arial" w:hAnsi="Arial" w:cs="Arial"/>
        </w:rPr>
        <w:t xml:space="preserve"> </w:t>
      </w:r>
      <w:r w:rsidR="00925CA8" w:rsidRPr="00BC3346">
        <w:rPr>
          <w:rFonts w:ascii="Arial" w:hAnsi="Arial" w:cs="Arial"/>
        </w:rPr>
        <w:t>and 0.4 mg/kg</w:t>
      </w:r>
      <w:r w:rsidR="000A7AA3" w:rsidRPr="00BC3346">
        <w:rPr>
          <w:rFonts w:ascii="Arial" w:hAnsi="Arial" w:cs="Arial"/>
        </w:rPr>
        <w:t xml:space="preserve"> treatment groups</w:t>
      </w:r>
      <w:r w:rsidR="00925CA8" w:rsidRPr="00BC3346">
        <w:rPr>
          <w:rFonts w:ascii="Arial" w:hAnsi="Arial" w:cs="Arial"/>
        </w:rPr>
        <w:t>)</w:t>
      </w:r>
      <w:r w:rsidR="009D19E6" w:rsidRPr="00BC3346">
        <w:rPr>
          <w:rFonts w:ascii="Arial" w:hAnsi="Arial" w:cs="Arial"/>
        </w:rPr>
        <w:t xml:space="preserve">. </w:t>
      </w:r>
      <w:r w:rsidR="00093252" w:rsidRPr="00BC3346">
        <w:rPr>
          <w:rFonts w:ascii="Arial" w:hAnsi="Arial" w:cs="Arial"/>
        </w:rPr>
        <w:t xml:space="preserve">It should be noted that </w:t>
      </w:r>
      <w:r w:rsidR="00093252" w:rsidRPr="00BC3346">
        <w:rPr>
          <w:rFonts w:ascii="Arial" w:hAnsi="Arial"/>
        </w:rPr>
        <w:t xml:space="preserve">Fisher’s exact test </w:t>
      </w:r>
      <w:proofErr w:type="gramStart"/>
      <w:r w:rsidR="00093252" w:rsidRPr="00FA78A8">
        <w:rPr>
          <w:rFonts w:ascii="Arial" w:hAnsi="Arial"/>
        </w:rPr>
        <w:t>can</w:t>
      </w:r>
      <w:proofErr w:type="gramEnd"/>
      <w:r w:rsidR="00093252" w:rsidRPr="00FA78A8">
        <w:rPr>
          <w:rFonts w:ascii="Arial" w:hAnsi="Arial"/>
        </w:rPr>
        <w:t xml:space="preserve"> only falsify a null-</w:t>
      </w:r>
      <w:r w:rsidR="00093252" w:rsidRPr="00BC3346">
        <w:rPr>
          <w:rFonts w:ascii="Arial" w:hAnsi="Arial"/>
        </w:rPr>
        <w:t xml:space="preserve">hypothesis of </w:t>
      </w:r>
      <w:r w:rsidR="00093252">
        <w:rPr>
          <w:rFonts w:ascii="Arial" w:hAnsi="Arial"/>
        </w:rPr>
        <w:t>“</w:t>
      </w:r>
      <w:r w:rsidR="00093252" w:rsidRPr="00BC3346">
        <w:rPr>
          <w:rFonts w:ascii="Arial" w:hAnsi="Arial"/>
        </w:rPr>
        <w:t>similar efficacy</w:t>
      </w:r>
      <w:r w:rsidR="00093252">
        <w:rPr>
          <w:rFonts w:ascii="Arial" w:hAnsi="Arial"/>
        </w:rPr>
        <w:t>”</w:t>
      </w:r>
      <w:r w:rsidR="00093252" w:rsidRPr="00FA78A8">
        <w:rPr>
          <w:rFonts w:ascii="Arial" w:hAnsi="Arial"/>
        </w:rPr>
        <w:t>.</w:t>
      </w:r>
    </w:p>
    <w:p w14:paraId="5601642C" w14:textId="64CEF184" w:rsidR="009D19E6" w:rsidRPr="00A9709F" w:rsidRDefault="009D19E6" w:rsidP="00FA78A8">
      <w:pPr>
        <w:spacing w:line="480" w:lineRule="auto"/>
        <w:ind w:firstLine="720"/>
        <w:jc w:val="both"/>
        <w:rPr>
          <w:rFonts w:ascii="Arial" w:hAnsi="Arial" w:cs="Arial"/>
        </w:rPr>
      </w:pPr>
      <w:r w:rsidRPr="00BC3346">
        <w:rPr>
          <w:rFonts w:ascii="Arial" w:hAnsi="Arial" w:cs="Arial"/>
        </w:rPr>
        <w:t>A power analysis, as implemented in R statistical package http://rpackages.ianhowson.com/cran/statmod/man/power.html</w:t>
      </w:r>
      <w:r w:rsidRPr="00093252">
        <w:rPr>
          <w:rStyle w:val="Hyperlink"/>
          <w:rFonts w:ascii="Arial" w:hAnsi="Arial" w:cs="Arial"/>
        </w:rPr>
        <w:t>,</w:t>
      </w:r>
      <w:r w:rsidRPr="00093252">
        <w:rPr>
          <w:rFonts w:ascii="Arial" w:hAnsi="Arial" w:cs="Arial"/>
        </w:rPr>
        <w:t xml:space="preserve"> </w:t>
      </w:r>
      <w:r w:rsidR="00616E37">
        <w:rPr>
          <w:rFonts w:ascii="Arial" w:hAnsi="Arial" w:cs="Arial"/>
        </w:rPr>
        <w:t>suggested</w:t>
      </w:r>
      <w:r w:rsidR="00616E37" w:rsidRPr="00A9709F">
        <w:rPr>
          <w:rFonts w:ascii="Arial" w:hAnsi="Arial" w:cs="Arial"/>
        </w:rPr>
        <w:t xml:space="preserve"> that ~15 macaques per group (about 100 macaques for the entire experiment) would be needed to provide statistically significant estimate of the differences between the protection probabilities for different challenge routes assuming it is similar to that seen in the original experiment (0.1).</w:t>
      </w:r>
    </w:p>
    <w:p w14:paraId="6376DDD1" w14:textId="77777777" w:rsidR="00C656F8" w:rsidRPr="00BC3346" w:rsidRDefault="00C656F8" w:rsidP="00BC3346">
      <w:pPr>
        <w:spacing w:line="480" w:lineRule="auto"/>
        <w:jc w:val="both"/>
        <w:rPr>
          <w:rFonts w:ascii="Arial" w:hAnsi="Arial" w:cs="Arial"/>
        </w:rPr>
      </w:pPr>
    </w:p>
    <w:p w14:paraId="396E9E5B" w14:textId="77777777" w:rsidR="00310FFD" w:rsidRPr="00FA78A8" w:rsidRDefault="00310FFD" w:rsidP="00BC3346">
      <w:pPr>
        <w:spacing w:line="480" w:lineRule="auto"/>
        <w:jc w:val="both"/>
        <w:rPr>
          <w:rFonts w:ascii="Arial" w:hAnsi="Arial"/>
          <w:b/>
        </w:rPr>
      </w:pPr>
      <w:r w:rsidRPr="00FA78A8">
        <w:rPr>
          <w:rFonts w:ascii="Arial" w:hAnsi="Arial"/>
          <w:b/>
        </w:rPr>
        <w:t xml:space="preserve">Logistic regression analysis </w:t>
      </w:r>
    </w:p>
    <w:p w14:paraId="39E11D6C" w14:textId="339DE1D4" w:rsidR="00310FFD" w:rsidRPr="00FA78A8" w:rsidRDefault="00310FFD" w:rsidP="00FA78A8">
      <w:pPr>
        <w:spacing w:line="480" w:lineRule="auto"/>
        <w:jc w:val="both"/>
        <w:rPr>
          <w:rFonts w:ascii="Arial" w:hAnsi="Arial"/>
          <w:b/>
        </w:rPr>
      </w:pPr>
      <w:r w:rsidRPr="00BC3346">
        <w:rPr>
          <w:rFonts w:ascii="Arial" w:hAnsi="Arial" w:cs="Arial"/>
        </w:rPr>
        <w:t xml:space="preserve">Rectal and vaginal challenges were compared by </w:t>
      </w:r>
      <w:r w:rsidRPr="00FA78A8">
        <w:rPr>
          <w:rFonts w:ascii="Arial" w:hAnsi="Arial"/>
          <w:b/>
        </w:rPr>
        <w:t xml:space="preserve">Logistic regression analysis </w:t>
      </w:r>
      <w:r w:rsidRPr="00BC3346">
        <w:rPr>
          <w:rFonts w:ascii="Arial" w:hAnsi="Arial" w:cs="Arial"/>
        </w:rPr>
        <w:t xml:space="preserve">using SAS, version 9.2. </w:t>
      </w:r>
      <w:r w:rsidRPr="00FA78A8">
        <w:rPr>
          <w:rFonts w:ascii="Arial" w:hAnsi="Arial"/>
        </w:rPr>
        <w:t>This analysis gives an estimated odds ratio (OR) of 2.25 for the effect of route of challenge with a corresponding confidence interval of [</w:t>
      </w:r>
      <w:proofErr w:type="gramStart"/>
      <w:r w:rsidRPr="00FA78A8">
        <w:rPr>
          <w:rFonts w:ascii="Arial" w:hAnsi="Arial"/>
        </w:rPr>
        <w:t>0.30 ;</w:t>
      </w:r>
      <w:proofErr w:type="gramEnd"/>
      <w:r w:rsidRPr="00FA78A8">
        <w:rPr>
          <w:rFonts w:ascii="Arial" w:hAnsi="Arial"/>
        </w:rPr>
        <w:t xml:space="preserve"> 16.28]. In line with the wide confidence interval the p value is 0.4308. This analysis therefore provides no evidence of a clear difference in antibody protection by both challenge routes but it can also not be concluded that there is </w:t>
      </w:r>
      <w:r w:rsidRPr="00FA78A8">
        <w:rPr>
          <w:rFonts w:ascii="Arial" w:hAnsi="Arial"/>
        </w:rPr>
        <w:lastRenderedPageBreak/>
        <w:t xml:space="preserve">no difference. The logistic regression analysis did show a very significant effect of dose of antibody with a p value of 0.0026. </w:t>
      </w:r>
    </w:p>
    <w:p w14:paraId="0C329C7E" w14:textId="10820A88" w:rsidR="00310FFD" w:rsidRPr="00FA78A8" w:rsidRDefault="00310FFD" w:rsidP="00FA78A8">
      <w:pPr>
        <w:spacing w:line="480" w:lineRule="auto"/>
        <w:ind w:firstLine="720"/>
        <w:jc w:val="both"/>
        <w:rPr>
          <w:rFonts w:ascii="Arial" w:hAnsi="Arial"/>
        </w:rPr>
      </w:pPr>
      <w:r w:rsidRPr="00FA78A8">
        <w:rPr>
          <w:rFonts w:ascii="Arial" w:hAnsi="Arial"/>
        </w:rPr>
        <w:t>Nevertheless, the confidence interval of the OR can</w:t>
      </w:r>
      <w:r w:rsidR="009D19E6" w:rsidRPr="00FA78A8">
        <w:rPr>
          <w:rFonts w:ascii="Arial" w:hAnsi="Arial"/>
        </w:rPr>
        <w:t xml:space="preserve"> still give</w:t>
      </w:r>
      <w:r w:rsidRPr="00FA78A8">
        <w:rPr>
          <w:rFonts w:ascii="Arial" w:hAnsi="Arial"/>
        </w:rPr>
        <w:t xml:space="preserve"> us some information. An 16-fold difference in protection (e.g. 5% for rectal and 80% for vaginal), similar to the possible difference in transmission rates, would correspond to an OR of 76; an 8-fold difference in protection (e.g. 8% for rectal and 80% for vaginal), would correspond to an OR of 36, whereas a 4-fold difference in protection (e.g. 20% for rectal and 80% for vaginal), would correspond to an OR of 16. This suggests that it is unlikely that the difference between rectal and vaginal protection is greater than an order of magnitude (~4-8 fold). If a more precise approximation is needed than a follow-up study should be designed that is sufficiently powered to demonstrate a difference ranging from a smaller than ~4-fold difference, up to no difference. The feasibility of this however can be questioned. To estimate how large an experiment should be in order to prove that no </w:t>
      </w:r>
      <w:r w:rsidR="005A46E1">
        <w:rPr>
          <w:rFonts w:ascii="Arial" w:hAnsi="Arial"/>
        </w:rPr>
        <w:t>significant</w:t>
      </w:r>
      <w:r w:rsidRPr="00FA78A8">
        <w:rPr>
          <w:rFonts w:ascii="Arial" w:hAnsi="Arial"/>
        </w:rPr>
        <w:t xml:space="preserve"> difference exists, we performed a thought experiment. If we e.g. r</w:t>
      </w:r>
      <w:r w:rsidR="009D19E6" w:rsidRPr="00BC3346">
        <w:rPr>
          <w:rFonts w:ascii="Arial" w:hAnsi="Arial"/>
        </w:rPr>
        <w:t>equire an OR proven within [0.5</w:t>
      </w:r>
      <w:r w:rsidRPr="00FA78A8">
        <w:rPr>
          <w:rFonts w:ascii="Arial" w:hAnsi="Arial"/>
        </w:rPr>
        <w:t xml:space="preserve">; 2], corresponding e.g. to one route providing 80% protection and the other 90% or v.v., then the experiment would require about 30 times more animals. </w:t>
      </w:r>
    </w:p>
    <w:p w14:paraId="5C0A781B" w14:textId="77777777" w:rsidR="00297439" w:rsidRPr="009D19E6" w:rsidRDefault="00297439" w:rsidP="00BC3346">
      <w:pPr>
        <w:spacing w:line="480" w:lineRule="auto"/>
        <w:jc w:val="both"/>
        <w:rPr>
          <w:rFonts w:ascii="Arial" w:hAnsi="Arial" w:cs="Arial"/>
        </w:rPr>
      </w:pPr>
    </w:p>
    <w:p w14:paraId="57FB9A1F" w14:textId="77777777" w:rsidR="00A71AA0" w:rsidRPr="009D19E6" w:rsidRDefault="00A71AA0" w:rsidP="00BC3346">
      <w:pPr>
        <w:spacing w:line="480" w:lineRule="auto"/>
        <w:jc w:val="both"/>
        <w:rPr>
          <w:rFonts w:ascii="Arial" w:hAnsi="Arial" w:cs="Arial"/>
        </w:rPr>
      </w:pPr>
    </w:p>
    <w:p w14:paraId="78BAB18E" w14:textId="77777777" w:rsidR="00297439" w:rsidRPr="009D19E6" w:rsidRDefault="00297439">
      <w:pPr>
        <w:spacing w:line="480" w:lineRule="auto"/>
        <w:jc w:val="both"/>
        <w:rPr>
          <w:rFonts w:ascii="Arial" w:hAnsi="Arial" w:cs="Arial"/>
        </w:rPr>
      </w:pPr>
    </w:p>
    <w:sectPr w:rsidR="00297439" w:rsidRPr="009D19E6" w:rsidSect="00BB01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5445A" w14:textId="77777777" w:rsidR="00310FFD" w:rsidRDefault="00310FFD" w:rsidP="00787DC5">
      <w:r>
        <w:separator/>
      </w:r>
    </w:p>
  </w:endnote>
  <w:endnote w:type="continuationSeparator" w:id="0">
    <w:p w14:paraId="3ECC7145" w14:textId="77777777" w:rsidR="00310FFD" w:rsidRDefault="00310FFD" w:rsidP="0078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F3AD" w14:textId="77777777" w:rsidR="00310FFD" w:rsidRDefault="00310FFD" w:rsidP="00787DC5">
      <w:r>
        <w:separator/>
      </w:r>
    </w:p>
  </w:footnote>
  <w:footnote w:type="continuationSeparator" w:id="0">
    <w:p w14:paraId="7982596F" w14:textId="77777777" w:rsidR="00310FFD" w:rsidRDefault="00310FFD" w:rsidP="0078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1"/>
    <w:rsid w:val="00093252"/>
    <w:rsid w:val="000A7AA3"/>
    <w:rsid w:val="001F625F"/>
    <w:rsid w:val="002718BC"/>
    <w:rsid w:val="00293223"/>
    <w:rsid w:val="00297439"/>
    <w:rsid w:val="003000E5"/>
    <w:rsid w:val="00310FFD"/>
    <w:rsid w:val="005A2DDB"/>
    <w:rsid w:val="005A46E1"/>
    <w:rsid w:val="005C0CFE"/>
    <w:rsid w:val="005D4D3A"/>
    <w:rsid w:val="00616E37"/>
    <w:rsid w:val="00630584"/>
    <w:rsid w:val="006659A3"/>
    <w:rsid w:val="006B03A1"/>
    <w:rsid w:val="00715784"/>
    <w:rsid w:val="007840A6"/>
    <w:rsid w:val="00787DC5"/>
    <w:rsid w:val="00857A0B"/>
    <w:rsid w:val="00882299"/>
    <w:rsid w:val="00925CA8"/>
    <w:rsid w:val="009D19E6"/>
    <w:rsid w:val="00A10B46"/>
    <w:rsid w:val="00A35302"/>
    <w:rsid w:val="00A44473"/>
    <w:rsid w:val="00A71AA0"/>
    <w:rsid w:val="00A71B72"/>
    <w:rsid w:val="00A9028D"/>
    <w:rsid w:val="00AF656B"/>
    <w:rsid w:val="00B45F80"/>
    <w:rsid w:val="00BB018D"/>
    <w:rsid w:val="00BC3346"/>
    <w:rsid w:val="00C656F8"/>
    <w:rsid w:val="00DE71DC"/>
    <w:rsid w:val="00E26E28"/>
    <w:rsid w:val="00E80337"/>
    <w:rsid w:val="00E9585C"/>
    <w:rsid w:val="00EB73B1"/>
    <w:rsid w:val="00F16A67"/>
    <w:rsid w:val="00FA78A8"/>
    <w:rsid w:val="00FC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3D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F8"/>
    <w:rPr>
      <w:color w:val="0000FF" w:themeColor="hyperlink"/>
      <w:u w:val="single"/>
    </w:rPr>
  </w:style>
  <w:style w:type="character" w:styleId="FollowedHyperlink">
    <w:name w:val="FollowedHyperlink"/>
    <w:basedOn w:val="DefaultParagraphFont"/>
    <w:uiPriority w:val="99"/>
    <w:semiHidden/>
    <w:unhideWhenUsed/>
    <w:rsid w:val="00C656F8"/>
    <w:rPr>
      <w:color w:val="800080" w:themeColor="followedHyperlink"/>
      <w:u w:val="single"/>
    </w:rPr>
  </w:style>
  <w:style w:type="paragraph" w:styleId="BalloonText">
    <w:name w:val="Balloon Text"/>
    <w:basedOn w:val="Normal"/>
    <w:link w:val="BalloonTextChar"/>
    <w:uiPriority w:val="99"/>
    <w:semiHidden/>
    <w:unhideWhenUsed/>
    <w:rsid w:val="00EB7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3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0B46"/>
    <w:rPr>
      <w:sz w:val="18"/>
      <w:szCs w:val="18"/>
    </w:rPr>
  </w:style>
  <w:style w:type="paragraph" w:styleId="CommentText">
    <w:name w:val="annotation text"/>
    <w:basedOn w:val="Normal"/>
    <w:link w:val="CommentTextChar"/>
    <w:uiPriority w:val="99"/>
    <w:semiHidden/>
    <w:unhideWhenUsed/>
    <w:rsid w:val="00A10B46"/>
  </w:style>
  <w:style w:type="character" w:customStyle="1" w:styleId="CommentTextChar">
    <w:name w:val="Comment Text Char"/>
    <w:basedOn w:val="DefaultParagraphFont"/>
    <w:link w:val="CommentText"/>
    <w:uiPriority w:val="99"/>
    <w:semiHidden/>
    <w:rsid w:val="00A10B46"/>
  </w:style>
  <w:style w:type="paragraph" w:styleId="CommentSubject">
    <w:name w:val="annotation subject"/>
    <w:basedOn w:val="CommentText"/>
    <w:next w:val="CommentText"/>
    <w:link w:val="CommentSubjectChar"/>
    <w:uiPriority w:val="99"/>
    <w:semiHidden/>
    <w:unhideWhenUsed/>
    <w:rsid w:val="00A10B46"/>
    <w:rPr>
      <w:b/>
      <w:bCs/>
      <w:sz w:val="20"/>
      <w:szCs w:val="20"/>
    </w:rPr>
  </w:style>
  <w:style w:type="character" w:customStyle="1" w:styleId="CommentSubjectChar">
    <w:name w:val="Comment Subject Char"/>
    <w:basedOn w:val="CommentTextChar"/>
    <w:link w:val="CommentSubject"/>
    <w:uiPriority w:val="99"/>
    <w:semiHidden/>
    <w:rsid w:val="00A10B46"/>
    <w:rPr>
      <w:b/>
      <w:bCs/>
      <w:sz w:val="20"/>
      <w:szCs w:val="20"/>
    </w:rPr>
  </w:style>
  <w:style w:type="paragraph" w:styleId="Header">
    <w:name w:val="header"/>
    <w:basedOn w:val="Normal"/>
    <w:link w:val="HeaderChar"/>
    <w:uiPriority w:val="99"/>
    <w:unhideWhenUsed/>
    <w:rsid w:val="00787DC5"/>
    <w:pPr>
      <w:tabs>
        <w:tab w:val="center" w:pos="4320"/>
        <w:tab w:val="right" w:pos="8640"/>
      </w:tabs>
    </w:pPr>
  </w:style>
  <w:style w:type="character" w:customStyle="1" w:styleId="HeaderChar">
    <w:name w:val="Header Char"/>
    <w:basedOn w:val="DefaultParagraphFont"/>
    <w:link w:val="Header"/>
    <w:uiPriority w:val="99"/>
    <w:rsid w:val="00787DC5"/>
  </w:style>
  <w:style w:type="paragraph" w:styleId="Footer">
    <w:name w:val="footer"/>
    <w:basedOn w:val="Normal"/>
    <w:link w:val="FooterChar"/>
    <w:uiPriority w:val="99"/>
    <w:unhideWhenUsed/>
    <w:rsid w:val="00787DC5"/>
    <w:pPr>
      <w:tabs>
        <w:tab w:val="center" w:pos="4320"/>
        <w:tab w:val="right" w:pos="8640"/>
      </w:tabs>
    </w:pPr>
  </w:style>
  <w:style w:type="character" w:customStyle="1" w:styleId="FooterChar">
    <w:name w:val="Footer Char"/>
    <w:basedOn w:val="DefaultParagraphFont"/>
    <w:link w:val="Footer"/>
    <w:uiPriority w:val="99"/>
    <w:rsid w:val="00787D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F8"/>
    <w:rPr>
      <w:color w:val="0000FF" w:themeColor="hyperlink"/>
      <w:u w:val="single"/>
    </w:rPr>
  </w:style>
  <w:style w:type="character" w:styleId="FollowedHyperlink">
    <w:name w:val="FollowedHyperlink"/>
    <w:basedOn w:val="DefaultParagraphFont"/>
    <w:uiPriority w:val="99"/>
    <w:semiHidden/>
    <w:unhideWhenUsed/>
    <w:rsid w:val="00C656F8"/>
    <w:rPr>
      <w:color w:val="800080" w:themeColor="followedHyperlink"/>
      <w:u w:val="single"/>
    </w:rPr>
  </w:style>
  <w:style w:type="paragraph" w:styleId="BalloonText">
    <w:name w:val="Balloon Text"/>
    <w:basedOn w:val="Normal"/>
    <w:link w:val="BalloonTextChar"/>
    <w:uiPriority w:val="99"/>
    <w:semiHidden/>
    <w:unhideWhenUsed/>
    <w:rsid w:val="00EB7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3B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10B46"/>
    <w:rPr>
      <w:sz w:val="18"/>
      <w:szCs w:val="18"/>
    </w:rPr>
  </w:style>
  <w:style w:type="paragraph" w:styleId="CommentText">
    <w:name w:val="annotation text"/>
    <w:basedOn w:val="Normal"/>
    <w:link w:val="CommentTextChar"/>
    <w:uiPriority w:val="99"/>
    <w:semiHidden/>
    <w:unhideWhenUsed/>
    <w:rsid w:val="00A10B46"/>
  </w:style>
  <w:style w:type="character" w:customStyle="1" w:styleId="CommentTextChar">
    <w:name w:val="Comment Text Char"/>
    <w:basedOn w:val="DefaultParagraphFont"/>
    <w:link w:val="CommentText"/>
    <w:uiPriority w:val="99"/>
    <w:semiHidden/>
    <w:rsid w:val="00A10B46"/>
  </w:style>
  <w:style w:type="paragraph" w:styleId="CommentSubject">
    <w:name w:val="annotation subject"/>
    <w:basedOn w:val="CommentText"/>
    <w:next w:val="CommentText"/>
    <w:link w:val="CommentSubjectChar"/>
    <w:uiPriority w:val="99"/>
    <w:semiHidden/>
    <w:unhideWhenUsed/>
    <w:rsid w:val="00A10B46"/>
    <w:rPr>
      <w:b/>
      <w:bCs/>
      <w:sz w:val="20"/>
      <w:szCs w:val="20"/>
    </w:rPr>
  </w:style>
  <w:style w:type="character" w:customStyle="1" w:styleId="CommentSubjectChar">
    <w:name w:val="Comment Subject Char"/>
    <w:basedOn w:val="CommentTextChar"/>
    <w:link w:val="CommentSubject"/>
    <w:uiPriority w:val="99"/>
    <w:semiHidden/>
    <w:rsid w:val="00A10B46"/>
    <w:rPr>
      <w:b/>
      <w:bCs/>
      <w:sz w:val="20"/>
      <w:szCs w:val="20"/>
    </w:rPr>
  </w:style>
  <w:style w:type="paragraph" w:styleId="Header">
    <w:name w:val="header"/>
    <w:basedOn w:val="Normal"/>
    <w:link w:val="HeaderChar"/>
    <w:uiPriority w:val="99"/>
    <w:unhideWhenUsed/>
    <w:rsid w:val="00787DC5"/>
    <w:pPr>
      <w:tabs>
        <w:tab w:val="center" w:pos="4320"/>
        <w:tab w:val="right" w:pos="8640"/>
      </w:tabs>
    </w:pPr>
  </w:style>
  <w:style w:type="character" w:customStyle="1" w:styleId="HeaderChar">
    <w:name w:val="Header Char"/>
    <w:basedOn w:val="DefaultParagraphFont"/>
    <w:link w:val="Header"/>
    <w:uiPriority w:val="99"/>
    <w:rsid w:val="00787DC5"/>
  </w:style>
  <w:style w:type="paragraph" w:styleId="Footer">
    <w:name w:val="footer"/>
    <w:basedOn w:val="Normal"/>
    <w:link w:val="FooterChar"/>
    <w:uiPriority w:val="99"/>
    <w:unhideWhenUsed/>
    <w:rsid w:val="00787DC5"/>
    <w:pPr>
      <w:tabs>
        <w:tab w:val="center" w:pos="4320"/>
        <w:tab w:val="right" w:pos="8640"/>
      </w:tabs>
    </w:pPr>
  </w:style>
  <w:style w:type="character" w:customStyle="1" w:styleId="FooterChar">
    <w:name w:val="Footer Char"/>
    <w:basedOn w:val="DefaultParagraphFont"/>
    <w:link w:val="Footer"/>
    <w:uiPriority w:val="99"/>
    <w:rsid w:val="0078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8963">
      <w:bodyDiv w:val="1"/>
      <w:marLeft w:val="0"/>
      <w:marRight w:val="0"/>
      <w:marTop w:val="0"/>
      <w:marBottom w:val="0"/>
      <w:divBdr>
        <w:top w:val="none" w:sz="0" w:space="0" w:color="auto"/>
        <w:left w:val="none" w:sz="0" w:space="0" w:color="auto"/>
        <w:bottom w:val="none" w:sz="0" w:space="0" w:color="auto"/>
        <w:right w:val="none" w:sz="0" w:space="0" w:color="auto"/>
      </w:divBdr>
    </w:div>
    <w:div w:id="1108694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423</Words>
  <Characters>2415</Characters>
  <Application>Microsoft Macintosh Word</Application>
  <DocSecurity>0</DocSecurity>
  <Lines>20</Lines>
  <Paragraphs>5</Paragraphs>
  <ScaleCrop>false</ScaleCrop>
  <Company>Sanford|Burnham Medical Research Institute</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Godzik</dc:creator>
  <cp:keywords/>
  <dc:description/>
  <cp:lastModifiedBy>B M</cp:lastModifiedBy>
  <cp:revision>4</cp:revision>
  <dcterms:created xsi:type="dcterms:W3CDTF">2016-02-14T19:07:00Z</dcterms:created>
  <dcterms:modified xsi:type="dcterms:W3CDTF">2016-02-15T23:22:00Z</dcterms:modified>
</cp:coreProperties>
</file>