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B837E8" w14:textId="77777777" w:rsidR="00826E63" w:rsidRPr="00B34489" w:rsidRDefault="00715829" w:rsidP="006067F1">
      <w:pPr>
        <w:rPr>
          <w:rFonts w:ascii="Times New Roman" w:hAnsi="Times New Roman" w:cs="Times New Roman"/>
          <w:b/>
          <w:sz w:val="22"/>
          <w:szCs w:val="22"/>
        </w:rPr>
      </w:pPr>
      <w:bookmarkStart w:id="0" w:name="_GoBack"/>
      <w:bookmarkEnd w:id="0"/>
      <w:r w:rsidRPr="00B34489">
        <w:rPr>
          <w:rFonts w:ascii="Times New Roman" w:hAnsi="Times New Roman" w:cs="Times New Roman"/>
          <w:b/>
          <w:sz w:val="22"/>
          <w:szCs w:val="22"/>
        </w:rPr>
        <w:t>Appendix – Model Technical details and validation</w:t>
      </w:r>
    </w:p>
    <w:p w14:paraId="1563BA2D" w14:textId="06101A59" w:rsidR="00826E63" w:rsidRPr="00B34489" w:rsidRDefault="00C57AB2" w:rsidP="006067F1">
      <w:pPr>
        <w:rPr>
          <w:rFonts w:ascii="Times New Roman" w:hAnsi="Times New Roman" w:cs="Times New Roman"/>
          <w:b/>
          <w:sz w:val="22"/>
          <w:szCs w:val="22"/>
        </w:rPr>
      </w:pPr>
      <w:r w:rsidRPr="00B34489">
        <w:rPr>
          <w:rFonts w:ascii="Times New Roman" w:hAnsi="Times New Roman" w:cs="Times New Roman"/>
          <w:sz w:val="22"/>
          <w:szCs w:val="22"/>
        </w:rPr>
        <w:t>This supplementary material provides technical details of the model design including parameter values</w:t>
      </w:r>
      <w:r w:rsidR="00826E63" w:rsidRPr="00B34489">
        <w:rPr>
          <w:rFonts w:ascii="Times New Roman" w:hAnsi="Times New Roman" w:cs="Times New Roman"/>
          <w:sz w:val="22"/>
          <w:szCs w:val="22"/>
        </w:rPr>
        <w:t>, model assumptions</w:t>
      </w:r>
      <w:r w:rsidRPr="00B34489">
        <w:rPr>
          <w:rFonts w:ascii="Times New Roman" w:hAnsi="Times New Roman" w:cs="Times New Roman"/>
          <w:sz w:val="22"/>
          <w:szCs w:val="22"/>
        </w:rPr>
        <w:t xml:space="preserve"> and results of model validation. </w:t>
      </w:r>
      <w:r w:rsidR="00826E63" w:rsidRPr="00B34489">
        <w:rPr>
          <w:rFonts w:ascii="Times New Roman" w:hAnsi="Times New Roman" w:cs="Times New Roman"/>
          <w:sz w:val="22"/>
          <w:szCs w:val="22"/>
        </w:rPr>
        <w:fldChar w:fldCharType="begin"/>
      </w:r>
      <w:r w:rsidR="00826E63" w:rsidRPr="00B34489">
        <w:rPr>
          <w:rFonts w:ascii="Times New Roman" w:hAnsi="Times New Roman" w:cs="Times New Roman"/>
          <w:sz w:val="22"/>
          <w:szCs w:val="22"/>
        </w:rPr>
        <w:instrText xml:space="preserve"> REF _Ref444257378 \h </w:instrText>
      </w:r>
      <w:r w:rsidR="005F043D" w:rsidRPr="00B34489">
        <w:rPr>
          <w:rFonts w:ascii="Times New Roman" w:hAnsi="Times New Roman" w:cs="Times New Roman"/>
          <w:sz w:val="22"/>
          <w:szCs w:val="22"/>
        </w:rPr>
        <w:instrText xml:space="preserve"> \* MERGEFORMAT </w:instrText>
      </w:r>
      <w:r w:rsidR="00826E63" w:rsidRPr="00B34489">
        <w:rPr>
          <w:rFonts w:ascii="Times New Roman" w:hAnsi="Times New Roman" w:cs="Times New Roman"/>
          <w:sz w:val="22"/>
          <w:szCs w:val="22"/>
        </w:rPr>
      </w:r>
      <w:r w:rsidR="00826E63" w:rsidRPr="00B34489">
        <w:rPr>
          <w:rFonts w:ascii="Times New Roman" w:hAnsi="Times New Roman" w:cs="Times New Roman"/>
          <w:sz w:val="22"/>
          <w:szCs w:val="22"/>
        </w:rPr>
        <w:fldChar w:fldCharType="separate"/>
      </w:r>
      <w:r w:rsidR="00DA719E" w:rsidRPr="00DA719E">
        <w:rPr>
          <w:rFonts w:ascii="Times New Roman" w:hAnsi="Times New Roman" w:cs="Times New Roman"/>
          <w:color w:val="000000" w:themeColor="text1"/>
          <w:sz w:val="22"/>
          <w:szCs w:val="22"/>
        </w:rPr>
        <w:t xml:space="preserve">Figure </w:t>
      </w:r>
      <w:r w:rsidR="00DA719E" w:rsidRPr="00DA719E">
        <w:rPr>
          <w:rFonts w:ascii="Times New Roman" w:hAnsi="Times New Roman" w:cs="Times New Roman"/>
          <w:noProof/>
          <w:color w:val="000000" w:themeColor="text1"/>
          <w:sz w:val="22"/>
          <w:szCs w:val="22"/>
        </w:rPr>
        <w:t>1</w:t>
      </w:r>
      <w:r w:rsidR="00826E63" w:rsidRPr="00B34489">
        <w:rPr>
          <w:rFonts w:ascii="Times New Roman" w:hAnsi="Times New Roman" w:cs="Times New Roman"/>
          <w:sz w:val="22"/>
          <w:szCs w:val="22"/>
        </w:rPr>
        <w:fldChar w:fldCharType="end"/>
      </w:r>
      <w:r w:rsidR="00826E63" w:rsidRPr="00B34489">
        <w:rPr>
          <w:rFonts w:ascii="Times New Roman" w:hAnsi="Times New Roman" w:cs="Times New Roman"/>
          <w:sz w:val="22"/>
          <w:szCs w:val="22"/>
        </w:rPr>
        <w:t xml:space="preserve"> </w:t>
      </w:r>
      <w:r w:rsidRPr="00B34489">
        <w:rPr>
          <w:rFonts w:ascii="Times New Roman" w:hAnsi="Times New Roman" w:cs="Times New Roman"/>
          <w:sz w:val="22"/>
          <w:szCs w:val="22"/>
        </w:rPr>
        <w:t xml:space="preserve">shows the basic model design. </w:t>
      </w:r>
      <w:r w:rsidR="00826E63" w:rsidRPr="00B34489">
        <w:rPr>
          <w:rFonts w:ascii="Times New Roman" w:hAnsi="Times New Roman" w:cs="Times New Roman"/>
          <w:color w:val="000000" w:themeColor="text1"/>
          <w:sz w:val="22"/>
          <w:szCs w:val="22"/>
        </w:rPr>
        <w:t xml:space="preserve">Briefly, the model </w:t>
      </w:r>
      <w:r w:rsidR="005F043D" w:rsidRPr="00B34489">
        <w:rPr>
          <w:rFonts w:ascii="Times New Roman" w:hAnsi="Times New Roman" w:cs="Times New Roman"/>
          <w:color w:val="000000" w:themeColor="text1"/>
          <w:sz w:val="22"/>
          <w:szCs w:val="22"/>
        </w:rPr>
        <w:t xml:space="preserve">is an </w:t>
      </w:r>
      <w:r w:rsidR="007C4039">
        <w:rPr>
          <w:rFonts w:ascii="Times New Roman" w:hAnsi="Times New Roman" w:cs="Times New Roman"/>
          <w:color w:val="000000" w:themeColor="text1"/>
          <w:sz w:val="22"/>
          <w:szCs w:val="22"/>
        </w:rPr>
        <w:t>individual-based</w:t>
      </w:r>
      <w:r w:rsidR="005F043D" w:rsidRPr="00B34489">
        <w:rPr>
          <w:rFonts w:ascii="Times New Roman" w:hAnsi="Times New Roman" w:cs="Times New Roman"/>
          <w:color w:val="000000" w:themeColor="text1"/>
          <w:sz w:val="22"/>
          <w:szCs w:val="22"/>
        </w:rPr>
        <w:t xml:space="preserve"> simulation of</w:t>
      </w:r>
      <w:r w:rsidR="00826E63" w:rsidRPr="00B34489">
        <w:rPr>
          <w:rFonts w:ascii="Times New Roman" w:hAnsi="Times New Roman" w:cs="Times New Roman"/>
          <w:color w:val="000000" w:themeColor="text1"/>
          <w:sz w:val="22"/>
          <w:szCs w:val="22"/>
        </w:rPr>
        <w:t xml:space="preserve"> the full population of Zimbabwe, representing births and death, HIV incidence and disease progression and the development of several NCDS. The model uses data and estimates that are available for the period 1950 to 2015, and is then used to forecast future trends in the period 2015 and 2035. </w:t>
      </w:r>
    </w:p>
    <w:p w14:paraId="36B7C891" w14:textId="77777777" w:rsidR="00826E63" w:rsidRPr="00B34489" w:rsidRDefault="00826E63" w:rsidP="006067F1">
      <w:pPr>
        <w:rPr>
          <w:rFonts w:ascii="Times New Roman" w:hAnsi="Times New Roman" w:cs="Times New Roman"/>
          <w:sz w:val="22"/>
          <w:szCs w:val="22"/>
        </w:rPr>
      </w:pPr>
    </w:p>
    <w:p w14:paraId="6AFE12C7" w14:textId="77777777" w:rsidR="005A5B07" w:rsidRPr="00B34489" w:rsidRDefault="005A5B07" w:rsidP="006067F1">
      <w:pPr>
        <w:rPr>
          <w:rFonts w:ascii="Times New Roman" w:hAnsi="Times New Roman" w:cs="Times New Roman"/>
          <w:sz w:val="22"/>
          <w:szCs w:val="22"/>
        </w:rPr>
      </w:pPr>
    </w:p>
    <w:p w14:paraId="06BE15A5" w14:textId="1842E63A" w:rsidR="00826E63" w:rsidRDefault="00826E63" w:rsidP="00B34489">
      <w:pPr>
        <w:pStyle w:val="Caption"/>
        <w:spacing w:after="0"/>
        <w:jc w:val="both"/>
        <w:rPr>
          <w:rFonts w:ascii="Times New Roman" w:hAnsi="Times New Roman" w:cs="Times New Roman"/>
          <w:color w:val="000000" w:themeColor="text1"/>
          <w:sz w:val="22"/>
          <w:szCs w:val="22"/>
        </w:rPr>
      </w:pPr>
      <w:bookmarkStart w:id="1" w:name="_Ref444257378"/>
      <w:r w:rsidRPr="00B34489">
        <w:rPr>
          <w:rFonts w:ascii="Times New Roman" w:hAnsi="Times New Roman" w:cs="Times New Roman"/>
          <w:b/>
          <w:color w:val="000000" w:themeColor="text1"/>
          <w:sz w:val="22"/>
          <w:szCs w:val="22"/>
        </w:rPr>
        <w:t xml:space="preserve">Figure </w:t>
      </w:r>
      <w:r w:rsidRPr="00B34489">
        <w:rPr>
          <w:rFonts w:ascii="Times New Roman" w:hAnsi="Times New Roman" w:cs="Times New Roman"/>
          <w:b/>
          <w:color w:val="000000" w:themeColor="text1"/>
          <w:sz w:val="22"/>
          <w:szCs w:val="22"/>
        </w:rPr>
        <w:fldChar w:fldCharType="begin"/>
      </w:r>
      <w:r w:rsidRPr="00B34489">
        <w:rPr>
          <w:rFonts w:ascii="Times New Roman" w:hAnsi="Times New Roman" w:cs="Times New Roman"/>
          <w:b/>
          <w:color w:val="000000" w:themeColor="text1"/>
          <w:sz w:val="22"/>
          <w:szCs w:val="22"/>
        </w:rPr>
        <w:instrText xml:space="preserve"> SEQ Figure \* ARABIC </w:instrText>
      </w:r>
      <w:r w:rsidRPr="00B34489">
        <w:rPr>
          <w:rFonts w:ascii="Times New Roman" w:hAnsi="Times New Roman" w:cs="Times New Roman"/>
          <w:b/>
          <w:color w:val="000000" w:themeColor="text1"/>
          <w:sz w:val="22"/>
          <w:szCs w:val="22"/>
        </w:rPr>
        <w:fldChar w:fldCharType="separate"/>
      </w:r>
      <w:r w:rsidR="000B49C3">
        <w:rPr>
          <w:rFonts w:ascii="Times New Roman" w:hAnsi="Times New Roman" w:cs="Times New Roman"/>
          <w:b/>
          <w:noProof/>
          <w:color w:val="000000" w:themeColor="text1"/>
          <w:sz w:val="22"/>
          <w:szCs w:val="22"/>
        </w:rPr>
        <w:t>1</w:t>
      </w:r>
      <w:r w:rsidRPr="00B34489">
        <w:rPr>
          <w:rFonts w:ascii="Times New Roman" w:hAnsi="Times New Roman" w:cs="Times New Roman"/>
          <w:b/>
          <w:color w:val="000000" w:themeColor="text1"/>
          <w:sz w:val="22"/>
          <w:szCs w:val="22"/>
        </w:rPr>
        <w:fldChar w:fldCharType="end"/>
      </w:r>
      <w:bookmarkEnd w:id="1"/>
      <w:r w:rsidRPr="00B34489">
        <w:rPr>
          <w:rFonts w:ascii="Times New Roman" w:hAnsi="Times New Roman" w:cs="Times New Roman"/>
          <w:b/>
          <w:color w:val="000000" w:themeColor="text1"/>
          <w:sz w:val="22"/>
          <w:szCs w:val="22"/>
        </w:rPr>
        <w:t>.</w:t>
      </w:r>
      <w:r w:rsidRPr="00B34489">
        <w:rPr>
          <w:rFonts w:ascii="Times New Roman" w:hAnsi="Times New Roman" w:cs="Times New Roman"/>
          <w:color w:val="000000" w:themeColor="text1"/>
          <w:sz w:val="22"/>
          <w:szCs w:val="22"/>
        </w:rPr>
        <w:t xml:space="preserve"> Schematic of the multi-disease model for Zimbabwe. The model simulates demography (blue), HIV-infection (</w:t>
      </w:r>
      <w:r w:rsidR="00D93BF5">
        <w:rPr>
          <w:rFonts w:ascii="Times New Roman" w:hAnsi="Times New Roman" w:cs="Times New Roman"/>
          <w:color w:val="000000" w:themeColor="text1"/>
          <w:sz w:val="22"/>
          <w:szCs w:val="22"/>
        </w:rPr>
        <w:t>orange</w:t>
      </w:r>
      <w:r w:rsidRPr="00B34489">
        <w:rPr>
          <w:rFonts w:ascii="Times New Roman" w:hAnsi="Times New Roman" w:cs="Times New Roman"/>
          <w:color w:val="000000" w:themeColor="text1"/>
          <w:sz w:val="22"/>
          <w:szCs w:val="22"/>
        </w:rPr>
        <w:t xml:space="preserve">), and non-communicable diseases (green). The model accounts for demographic and medical risk factors for HIV-infection and for development of non-communicable diseases (red arrows to individual conditions and group of conditions). The model starts in 1950 and runs until 2035, making projections from 2015 onwards. Demographic and non-communicable disease patterns are simulated from 1950 and the HIV-epidemic from 1975. From 2015, the model is used to forecast the timing and nature of non-communicable diseases in the general population and HIV-positive population. </w:t>
      </w:r>
    </w:p>
    <w:p w14:paraId="7AF67DB9" w14:textId="77777777" w:rsidR="007C4039" w:rsidRPr="007C4039" w:rsidRDefault="007C4039" w:rsidP="007C4039"/>
    <w:p w14:paraId="2974B661" w14:textId="6DDED915" w:rsidR="00826E63" w:rsidRDefault="007C4039" w:rsidP="00C51A16">
      <w:pPr>
        <w:pStyle w:val="Caption"/>
        <w:spacing w:after="0"/>
        <w:jc w:val="center"/>
        <w:rPr>
          <w:rFonts w:ascii="Times New Roman" w:hAnsi="Times New Roman" w:cs="Times New Roman"/>
          <w:color w:val="000000" w:themeColor="text1"/>
          <w:sz w:val="22"/>
          <w:szCs w:val="22"/>
        </w:rPr>
      </w:pPr>
      <w:r>
        <w:rPr>
          <w:rFonts w:ascii="Arial" w:hAnsi="Arial" w:cs="Arial"/>
          <w:noProof/>
          <w:color w:val="000000" w:themeColor="text1"/>
          <w:sz w:val="22"/>
          <w:szCs w:val="22"/>
          <w:lang w:eastAsia="en-GB"/>
        </w:rPr>
        <w:drawing>
          <wp:inline distT="0" distB="0" distL="0" distR="0" wp14:anchorId="290C72EB" wp14:editId="1875F785">
            <wp:extent cx="4968605" cy="3657600"/>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cept Literature review_final (8).pdf"/>
                    <pic:cNvPicPr/>
                  </pic:nvPicPr>
                  <pic:blipFill rotWithShape="1">
                    <a:blip r:embed="rId8">
                      <a:extLst>
                        <a:ext uri="{28A0092B-C50C-407E-A947-70E740481C1C}">
                          <a14:useLocalDpi xmlns:a14="http://schemas.microsoft.com/office/drawing/2010/main" val="0"/>
                        </a:ext>
                      </a:extLst>
                    </a:blip>
                    <a:srcRect b="4735"/>
                    <a:stretch/>
                  </pic:blipFill>
                  <pic:spPr bwMode="auto">
                    <a:xfrm>
                      <a:off x="0" y="0"/>
                      <a:ext cx="4968605" cy="3657600"/>
                    </a:xfrm>
                    <a:prstGeom prst="rect">
                      <a:avLst/>
                    </a:prstGeom>
                    <a:ln>
                      <a:noFill/>
                    </a:ln>
                    <a:extLst>
                      <a:ext uri="{53640926-AAD7-44D8-BBD7-CCE9431645EC}">
                        <a14:shadowObscured xmlns:a14="http://schemas.microsoft.com/office/drawing/2010/main"/>
                      </a:ext>
                    </a:extLst>
                  </pic:spPr>
                </pic:pic>
              </a:graphicData>
            </a:graphic>
          </wp:inline>
        </w:drawing>
      </w:r>
    </w:p>
    <w:p w14:paraId="6BB264FA" w14:textId="77777777" w:rsidR="00C51A16" w:rsidRPr="00B34489" w:rsidRDefault="00C51A16" w:rsidP="006067F1">
      <w:pPr>
        <w:rPr>
          <w:rFonts w:ascii="Times New Roman" w:hAnsi="Times New Roman" w:cs="Times New Roman"/>
          <w:color w:val="000000" w:themeColor="text1"/>
          <w:sz w:val="22"/>
          <w:szCs w:val="22"/>
        </w:rPr>
      </w:pPr>
    </w:p>
    <w:p w14:paraId="46EA39D0" w14:textId="53B8075B" w:rsidR="00715829" w:rsidRPr="00B34489" w:rsidRDefault="003A5A41" w:rsidP="006067F1">
      <w:pPr>
        <w:rPr>
          <w:rFonts w:ascii="Times New Roman" w:hAnsi="Times New Roman" w:cs="Times New Roman"/>
          <w:b/>
          <w:sz w:val="22"/>
          <w:szCs w:val="22"/>
        </w:rPr>
      </w:pPr>
      <w:r w:rsidRPr="00B34489">
        <w:rPr>
          <w:rFonts w:ascii="Times New Roman" w:hAnsi="Times New Roman" w:cs="Times New Roman"/>
          <w:b/>
          <w:sz w:val="22"/>
          <w:szCs w:val="22"/>
        </w:rPr>
        <w:t>1. Te</w:t>
      </w:r>
      <w:r w:rsidR="00715829" w:rsidRPr="00B34489">
        <w:rPr>
          <w:rFonts w:ascii="Times New Roman" w:hAnsi="Times New Roman" w:cs="Times New Roman"/>
          <w:b/>
          <w:sz w:val="22"/>
          <w:szCs w:val="22"/>
        </w:rPr>
        <w:t>chnical details</w:t>
      </w:r>
    </w:p>
    <w:p w14:paraId="22B8A9B2" w14:textId="4945E637" w:rsidR="00715829" w:rsidRPr="00B34489" w:rsidRDefault="007850B0" w:rsidP="006067F1">
      <w:pPr>
        <w:rPr>
          <w:rFonts w:ascii="Times New Roman" w:hAnsi="Times New Roman" w:cs="Times New Roman"/>
          <w:i/>
          <w:sz w:val="22"/>
          <w:szCs w:val="22"/>
        </w:rPr>
      </w:pPr>
      <w:r>
        <w:rPr>
          <w:rFonts w:ascii="Times New Roman" w:hAnsi="Times New Roman" w:cs="Times New Roman"/>
          <w:i/>
          <w:sz w:val="22"/>
          <w:szCs w:val="22"/>
        </w:rPr>
        <w:t xml:space="preserve">Demographic simulation (age, </w:t>
      </w:r>
      <w:r w:rsidR="00435D82" w:rsidRPr="00B34489">
        <w:rPr>
          <w:rFonts w:ascii="Times New Roman" w:hAnsi="Times New Roman" w:cs="Times New Roman"/>
          <w:i/>
          <w:sz w:val="22"/>
          <w:szCs w:val="22"/>
        </w:rPr>
        <w:t>sex</w:t>
      </w:r>
      <w:r>
        <w:rPr>
          <w:rFonts w:ascii="Times New Roman" w:hAnsi="Times New Roman" w:cs="Times New Roman"/>
          <w:i/>
          <w:sz w:val="22"/>
          <w:szCs w:val="22"/>
        </w:rPr>
        <w:t xml:space="preserve"> and mortality</w:t>
      </w:r>
      <w:r w:rsidR="00435D82" w:rsidRPr="00B34489">
        <w:rPr>
          <w:rFonts w:ascii="Times New Roman" w:hAnsi="Times New Roman" w:cs="Times New Roman"/>
          <w:i/>
          <w:sz w:val="22"/>
          <w:szCs w:val="22"/>
        </w:rPr>
        <w:t>)</w:t>
      </w:r>
    </w:p>
    <w:p w14:paraId="685FB1DC" w14:textId="526CA2AD" w:rsidR="005A5B07" w:rsidRPr="00B34489" w:rsidRDefault="00435D82" w:rsidP="006067F1">
      <w:pPr>
        <w:rPr>
          <w:rFonts w:ascii="Times New Roman" w:hAnsi="Times New Roman" w:cs="Times New Roman"/>
          <w:color w:val="000000" w:themeColor="text1"/>
          <w:sz w:val="22"/>
          <w:szCs w:val="22"/>
        </w:rPr>
      </w:pPr>
      <w:r w:rsidRPr="00B34489">
        <w:rPr>
          <w:rFonts w:ascii="Times New Roman" w:hAnsi="Times New Roman" w:cs="Times New Roman"/>
          <w:sz w:val="22"/>
          <w:szCs w:val="22"/>
        </w:rPr>
        <w:t>The model simulated the whole population of Zimbabwe from 1950 until 2035. Demographic simulation of the population of Zimbabwe are based on data from United Nation’s (UN) Department of Economic and Social Affairs.</w:t>
      </w:r>
      <w:r w:rsidRPr="00B34489">
        <w:rPr>
          <w:rFonts w:ascii="Times New Roman" w:hAnsi="Times New Roman" w:cs="Times New Roman"/>
          <w:color w:val="000000" w:themeColor="text1"/>
          <w:sz w:val="22"/>
          <w:szCs w:val="22"/>
        </w:rPr>
        <w:fldChar w:fldCharType="begin"/>
      </w:r>
      <w:r w:rsidR="00B5539A">
        <w:rPr>
          <w:rFonts w:ascii="Times New Roman" w:hAnsi="Times New Roman" w:cs="Times New Roman"/>
          <w:color w:val="000000" w:themeColor="text1"/>
          <w:sz w:val="22"/>
          <w:szCs w:val="22"/>
        </w:rPr>
        <w:instrText xml:space="preserve"> ADDIN ZOTERO_ITEM CSL_CITATION {"citationID":"romd842us","properties":{"formattedCitation":"(1)","plainCitation":"(1)"},"citationItems":[{"id":2220,"uris":["http://zotero.org/users/292129/items/GPP3XXDE"],"uri":["http://zotero.org/users/292129/items/GPP3XXDE"],"itemData":{"id":2220,"type":"webpage","title":"United Nations - Department of Economic and social Affairs","URL":"http://esa.un.org/unpd/wpp/Download/Standard/Population/","author":[{"family":"United Nations","given":""}],"issued":{"date-parts":[["2015"]]},"accessed":{"date-parts":[["2016",8,1]]}}}],"schema":"https://github.com/citation-style-language/schema/raw/master/csl-citation.json"} </w:instrText>
      </w:r>
      <w:r w:rsidRPr="00B34489">
        <w:rPr>
          <w:rFonts w:ascii="Times New Roman" w:hAnsi="Times New Roman" w:cs="Times New Roman"/>
          <w:color w:val="000000" w:themeColor="text1"/>
          <w:sz w:val="22"/>
          <w:szCs w:val="22"/>
        </w:rPr>
        <w:fldChar w:fldCharType="separate"/>
      </w:r>
      <w:r w:rsidR="00B34489" w:rsidRPr="00B34489">
        <w:rPr>
          <w:rFonts w:ascii="Times New Roman" w:eastAsia="Times New Roman" w:hAnsi="Times New Roman" w:cs="Times New Roman"/>
          <w:color w:val="000000"/>
          <w:sz w:val="22"/>
          <w:szCs w:val="22"/>
        </w:rPr>
        <w:t>(1)</w:t>
      </w:r>
      <w:r w:rsidRPr="00B34489">
        <w:rPr>
          <w:rFonts w:ascii="Times New Roman" w:hAnsi="Times New Roman" w:cs="Times New Roman"/>
          <w:color w:val="000000" w:themeColor="text1"/>
          <w:sz w:val="22"/>
          <w:szCs w:val="22"/>
        </w:rPr>
        <w:fldChar w:fldCharType="end"/>
      </w:r>
      <w:r w:rsidRPr="00B34489">
        <w:rPr>
          <w:rFonts w:ascii="Times New Roman" w:hAnsi="Times New Roman" w:cs="Times New Roman"/>
          <w:color w:val="000000" w:themeColor="text1"/>
          <w:sz w:val="22"/>
          <w:szCs w:val="22"/>
        </w:rPr>
        <w:t xml:space="preserve"> These include sex-specific age composition in 1950, age-specific fertility rates between 1950 and 2015, age-and-sex-specific mortality rates between 1950 and 2015. Rates are presented by </w:t>
      </w:r>
      <w:r w:rsidR="005F043D" w:rsidRPr="00B34489">
        <w:rPr>
          <w:rFonts w:ascii="Times New Roman" w:hAnsi="Times New Roman" w:cs="Times New Roman"/>
          <w:color w:val="000000" w:themeColor="text1"/>
          <w:sz w:val="22"/>
          <w:szCs w:val="22"/>
        </w:rPr>
        <w:t xml:space="preserve">5-year time periods, with the model assuming that rates </w:t>
      </w:r>
      <w:r w:rsidR="007850B0" w:rsidRPr="00B34489">
        <w:rPr>
          <w:rFonts w:ascii="Times New Roman" w:hAnsi="Times New Roman" w:cs="Times New Roman"/>
          <w:color w:val="000000" w:themeColor="text1"/>
          <w:sz w:val="22"/>
          <w:szCs w:val="22"/>
        </w:rPr>
        <w:t>wit</w:t>
      </w:r>
      <w:r w:rsidR="007850B0">
        <w:rPr>
          <w:rFonts w:ascii="Times New Roman" w:hAnsi="Times New Roman" w:cs="Times New Roman"/>
          <w:color w:val="000000" w:themeColor="text1"/>
          <w:sz w:val="22"/>
          <w:szCs w:val="22"/>
        </w:rPr>
        <w:t>h</w:t>
      </w:r>
      <w:r w:rsidR="007850B0" w:rsidRPr="00B34489">
        <w:rPr>
          <w:rFonts w:ascii="Times New Roman" w:hAnsi="Times New Roman" w:cs="Times New Roman"/>
          <w:color w:val="000000" w:themeColor="text1"/>
          <w:sz w:val="22"/>
          <w:szCs w:val="22"/>
        </w:rPr>
        <w:t>in</w:t>
      </w:r>
      <w:r w:rsidR="005F043D" w:rsidRPr="00B34489">
        <w:rPr>
          <w:rFonts w:ascii="Times New Roman" w:hAnsi="Times New Roman" w:cs="Times New Roman"/>
          <w:color w:val="000000" w:themeColor="text1"/>
          <w:sz w:val="22"/>
          <w:szCs w:val="22"/>
        </w:rPr>
        <w:t xml:space="preserve"> these periods are constant. </w:t>
      </w:r>
      <w:r w:rsidR="007850B0">
        <w:rPr>
          <w:rFonts w:ascii="Times New Roman" w:hAnsi="Times New Roman" w:cs="Times New Roman"/>
          <w:color w:val="000000" w:themeColor="text1"/>
          <w:sz w:val="22"/>
          <w:szCs w:val="22"/>
        </w:rPr>
        <w:t xml:space="preserve">Cause-specific mortality was fitted by hand in the model (including mortality for HIV and each of the NCDs included) by reducing overall mortality estimates in HIV-negative and patients without NCDs by matching to overall mortality estimates provided by UN estimates. </w:t>
      </w:r>
      <w:r w:rsidR="00D57018" w:rsidRPr="00B34489">
        <w:rPr>
          <w:rFonts w:ascii="Times New Roman" w:hAnsi="Times New Roman" w:cs="Times New Roman"/>
          <w:color w:val="000000" w:themeColor="text1"/>
          <w:sz w:val="22"/>
          <w:szCs w:val="22"/>
        </w:rPr>
        <w:t xml:space="preserve">Projections beyond 2015 assume that fertility and </w:t>
      </w:r>
      <w:r w:rsidR="00D57018" w:rsidRPr="00957F5E">
        <w:rPr>
          <w:rFonts w:ascii="Times New Roman" w:hAnsi="Times New Roman" w:cs="Times New Roman"/>
          <w:color w:val="000000" w:themeColor="text1"/>
          <w:sz w:val="22"/>
          <w:szCs w:val="22"/>
        </w:rPr>
        <w:t>mortality rate remai</w:t>
      </w:r>
      <w:r w:rsidR="005A5B07" w:rsidRPr="00957F5E">
        <w:rPr>
          <w:rFonts w:ascii="Times New Roman" w:hAnsi="Times New Roman" w:cs="Times New Roman"/>
          <w:color w:val="000000" w:themeColor="text1"/>
          <w:sz w:val="22"/>
          <w:szCs w:val="22"/>
        </w:rPr>
        <w:t>n constant at the 2015 levels.</w:t>
      </w:r>
      <w:r w:rsidR="005A5B07" w:rsidRPr="00B34489">
        <w:rPr>
          <w:rFonts w:ascii="Times New Roman" w:hAnsi="Times New Roman" w:cs="Times New Roman"/>
          <w:color w:val="000000" w:themeColor="text1"/>
          <w:sz w:val="22"/>
          <w:szCs w:val="22"/>
        </w:rPr>
        <w:t xml:space="preserve"> </w:t>
      </w:r>
    </w:p>
    <w:p w14:paraId="7213B472" w14:textId="77777777" w:rsidR="005A5B07" w:rsidRPr="00B34489" w:rsidRDefault="005A5B07" w:rsidP="006067F1">
      <w:pPr>
        <w:rPr>
          <w:rFonts w:ascii="Times New Roman" w:hAnsi="Times New Roman" w:cs="Times New Roman"/>
          <w:color w:val="000000" w:themeColor="text1"/>
          <w:sz w:val="22"/>
          <w:szCs w:val="22"/>
        </w:rPr>
      </w:pPr>
    </w:p>
    <w:p w14:paraId="26A0D889" w14:textId="421401A3" w:rsidR="00435D82" w:rsidRPr="00B34489" w:rsidRDefault="00435D82" w:rsidP="006067F1">
      <w:pPr>
        <w:rPr>
          <w:rFonts w:ascii="Times New Roman" w:hAnsi="Times New Roman" w:cs="Times New Roman"/>
          <w:i/>
          <w:sz w:val="22"/>
          <w:szCs w:val="22"/>
        </w:rPr>
      </w:pPr>
      <w:r w:rsidRPr="00B34489">
        <w:rPr>
          <w:rFonts w:ascii="Times New Roman" w:hAnsi="Times New Roman" w:cs="Times New Roman"/>
          <w:i/>
          <w:sz w:val="22"/>
          <w:szCs w:val="22"/>
        </w:rPr>
        <w:t>HIV epidemic</w:t>
      </w:r>
    </w:p>
    <w:p w14:paraId="1AE683FF" w14:textId="196B62B2" w:rsidR="009E5236" w:rsidRPr="00B34489" w:rsidRDefault="005F043D" w:rsidP="006067F1">
      <w:pPr>
        <w:rPr>
          <w:rFonts w:ascii="Times New Roman" w:hAnsi="Times New Roman" w:cs="Times New Roman"/>
          <w:color w:val="000000" w:themeColor="text1"/>
          <w:sz w:val="22"/>
          <w:szCs w:val="22"/>
        </w:rPr>
      </w:pPr>
      <w:r w:rsidRPr="00B34489">
        <w:rPr>
          <w:rFonts w:ascii="Times New Roman" w:hAnsi="Times New Roman" w:cs="Times New Roman"/>
          <w:sz w:val="22"/>
          <w:szCs w:val="22"/>
        </w:rPr>
        <w:t xml:space="preserve">The </w:t>
      </w:r>
      <w:r w:rsidR="006067F1" w:rsidRPr="00B34489">
        <w:rPr>
          <w:rFonts w:ascii="Times New Roman" w:hAnsi="Times New Roman" w:cs="Times New Roman"/>
          <w:sz w:val="22"/>
          <w:szCs w:val="22"/>
        </w:rPr>
        <w:t xml:space="preserve">model simulates the HIV epidemic </w:t>
      </w:r>
      <w:r w:rsidRPr="00B34489">
        <w:rPr>
          <w:rFonts w:ascii="Times New Roman" w:hAnsi="Times New Roman" w:cs="Times New Roman"/>
          <w:sz w:val="22"/>
          <w:szCs w:val="22"/>
        </w:rPr>
        <w:t xml:space="preserve">from 1975, including new HIV infection, CD4 count progression, ART initiation </w:t>
      </w:r>
      <w:r w:rsidR="00D57018" w:rsidRPr="00B34489">
        <w:rPr>
          <w:rFonts w:ascii="Times New Roman" w:hAnsi="Times New Roman" w:cs="Times New Roman"/>
          <w:sz w:val="22"/>
          <w:szCs w:val="22"/>
        </w:rPr>
        <w:t xml:space="preserve">and </w:t>
      </w:r>
      <w:r w:rsidRPr="00B34489">
        <w:rPr>
          <w:rFonts w:ascii="Times New Roman" w:hAnsi="Times New Roman" w:cs="Times New Roman"/>
          <w:sz w:val="22"/>
          <w:szCs w:val="22"/>
        </w:rPr>
        <w:t>HIV-related death</w:t>
      </w:r>
      <w:r w:rsidR="00D57018" w:rsidRPr="00B34489">
        <w:rPr>
          <w:rFonts w:ascii="Times New Roman" w:hAnsi="Times New Roman" w:cs="Times New Roman"/>
          <w:sz w:val="22"/>
          <w:szCs w:val="22"/>
        </w:rPr>
        <w:t xml:space="preserve">. Annual age-and-sex-specific HIV incidence rates </w:t>
      </w:r>
      <w:r w:rsidR="00DC0B56">
        <w:rPr>
          <w:rFonts w:ascii="Times New Roman" w:hAnsi="Times New Roman" w:cs="Times New Roman"/>
          <w:sz w:val="22"/>
          <w:szCs w:val="22"/>
        </w:rPr>
        <w:t xml:space="preserve">(including paediatric </w:t>
      </w:r>
      <w:r w:rsidR="00121AAB">
        <w:rPr>
          <w:rFonts w:ascii="Times New Roman" w:hAnsi="Times New Roman" w:cs="Times New Roman"/>
          <w:sz w:val="22"/>
          <w:szCs w:val="22"/>
        </w:rPr>
        <w:t>infection</w:t>
      </w:r>
      <w:r w:rsidR="00DC0B56">
        <w:rPr>
          <w:rFonts w:ascii="Times New Roman" w:hAnsi="Times New Roman" w:cs="Times New Roman"/>
          <w:sz w:val="22"/>
          <w:szCs w:val="22"/>
        </w:rPr>
        <w:t>)</w:t>
      </w:r>
      <w:r w:rsidR="00DC0B56" w:rsidRPr="00B34489">
        <w:rPr>
          <w:rFonts w:ascii="Times New Roman" w:hAnsi="Times New Roman" w:cs="Times New Roman"/>
          <w:sz w:val="22"/>
          <w:szCs w:val="22"/>
        </w:rPr>
        <w:t xml:space="preserve"> </w:t>
      </w:r>
      <w:r w:rsidR="00D57018" w:rsidRPr="00B34489">
        <w:rPr>
          <w:rFonts w:ascii="Times New Roman" w:hAnsi="Times New Roman" w:cs="Times New Roman"/>
          <w:sz w:val="22"/>
          <w:szCs w:val="22"/>
        </w:rPr>
        <w:t>were taken from the official UNAIDS estimates</w:t>
      </w:r>
      <w:r w:rsidR="00D57018" w:rsidRPr="00B34489">
        <w:rPr>
          <w:rFonts w:ascii="Times New Roman" w:hAnsi="Times New Roman" w:cs="Times New Roman"/>
          <w:color w:val="000000" w:themeColor="text1"/>
          <w:sz w:val="22"/>
          <w:szCs w:val="22"/>
        </w:rPr>
        <w:t>.</w:t>
      </w:r>
      <w:r w:rsidR="00D57018" w:rsidRPr="00B34489">
        <w:rPr>
          <w:rFonts w:ascii="Times New Roman" w:hAnsi="Times New Roman" w:cs="Times New Roman"/>
          <w:color w:val="000000" w:themeColor="text1"/>
          <w:sz w:val="22"/>
          <w:szCs w:val="22"/>
        </w:rPr>
        <w:fldChar w:fldCharType="begin"/>
      </w:r>
      <w:r w:rsidR="00B5539A">
        <w:rPr>
          <w:rFonts w:ascii="Times New Roman" w:hAnsi="Times New Roman" w:cs="Times New Roman"/>
          <w:color w:val="000000" w:themeColor="text1"/>
          <w:sz w:val="22"/>
          <w:szCs w:val="22"/>
        </w:rPr>
        <w:instrText xml:space="preserve"> ADDIN ZOTERO_ITEM CSL_CITATION {"citationID":"2e1gt29vn1","properties":{"formattedCitation":"(2)","plainCitation":"(2)"},"citationItems":[{"id":2519,"uris":["http://zotero.org/users/292129/items/EM2EKKI6"],"uri":["http://zotero.org/users/292129/items/EM2EKKI6"],"itemData":{"id":2519,"type":"webpage","title":"UNAIDS - Epidemic Projection Package","URL":"http://www.unaids.org/en/dataanalysis/datatools/spectrumepp","author":[{"family":"UNAID","given":""}],"issued":{"date-parts":[["2015"]]},"accessed":{"date-parts":[["2016",5,5]]}}}],"schema":"https://github.com/citation-style-language/schema/raw/master/csl-citation.json"} </w:instrText>
      </w:r>
      <w:r w:rsidR="00D57018" w:rsidRPr="00B34489">
        <w:rPr>
          <w:rFonts w:ascii="Times New Roman" w:hAnsi="Times New Roman" w:cs="Times New Roman"/>
          <w:color w:val="000000" w:themeColor="text1"/>
          <w:sz w:val="22"/>
          <w:szCs w:val="22"/>
        </w:rPr>
        <w:fldChar w:fldCharType="separate"/>
      </w:r>
      <w:r w:rsidR="00B34489" w:rsidRPr="00B34489">
        <w:rPr>
          <w:rFonts w:ascii="Times New Roman" w:eastAsia="Times New Roman" w:hAnsi="Times New Roman" w:cs="Times New Roman"/>
          <w:color w:val="000000"/>
          <w:sz w:val="22"/>
          <w:szCs w:val="22"/>
        </w:rPr>
        <w:t>(2)</w:t>
      </w:r>
      <w:r w:rsidR="00D57018" w:rsidRPr="00B34489">
        <w:rPr>
          <w:rFonts w:ascii="Times New Roman" w:hAnsi="Times New Roman" w:cs="Times New Roman"/>
          <w:color w:val="000000" w:themeColor="text1"/>
          <w:sz w:val="22"/>
          <w:szCs w:val="22"/>
        </w:rPr>
        <w:fldChar w:fldCharType="end"/>
      </w:r>
      <w:r w:rsidR="00D57018" w:rsidRPr="00B34489">
        <w:rPr>
          <w:rFonts w:ascii="Times New Roman" w:hAnsi="Times New Roman" w:cs="Times New Roman"/>
          <w:sz w:val="22"/>
          <w:szCs w:val="22"/>
        </w:rPr>
        <w:t xml:space="preserve"> These incidence estimates are derived through fitting a model to available data, largely prevalence estimates in Demographic and Health Surveys. ART roll-out and scale-up, including the expanding ART eligibility criteria over time, are based on data on the number of people starting ART in Zimbabwe from UNAIDS estimates, including number of persons on ART by CD4 count</w:t>
      </w:r>
      <w:r w:rsidR="00D57018" w:rsidRPr="00B34489">
        <w:rPr>
          <w:rFonts w:ascii="Times New Roman" w:hAnsi="Times New Roman" w:cs="Times New Roman"/>
          <w:color w:val="000000" w:themeColor="text1"/>
          <w:sz w:val="22"/>
          <w:szCs w:val="22"/>
        </w:rPr>
        <w:t>.</w:t>
      </w:r>
      <w:r w:rsidR="00D57018" w:rsidRPr="00B34489">
        <w:rPr>
          <w:rFonts w:ascii="Times New Roman" w:hAnsi="Times New Roman" w:cs="Times New Roman"/>
          <w:color w:val="000000" w:themeColor="text1"/>
          <w:sz w:val="22"/>
          <w:szCs w:val="22"/>
        </w:rPr>
        <w:fldChar w:fldCharType="begin"/>
      </w:r>
      <w:r w:rsidR="00B5539A">
        <w:rPr>
          <w:rFonts w:ascii="Times New Roman" w:hAnsi="Times New Roman" w:cs="Times New Roman"/>
          <w:color w:val="000000" w:themeColor="text1"/>
          <w:sz w:val="22"/>
          <w:szCs w:val="22"/>
        </w:rPr>
        <w:instrText xml:space="preserve"> ADDIN ZOTERO_ITEM CSL_CITATION {"citationID":"vcvOHTwY","properties":{"formattedCitation":"(2)","plainCitation":"(2)"},"citationItems":[{"id":2519,"uris":["http://zotero.org/users/292129/items/EM2EKKI6"],"uri":["http://zotero.org/users/292129/items/EM2EKKI6"],"itemData":{"id":2519,"type":"webpage","title":"UNAIDS - Epidemic Projection Package","URL":"http://www.unaids.org/en/dataanalysis/datatools/spectrumepp","author":[{"family":"UNAID","given":""}],"issued":{"date-parts":[["2015"]]},"accessed":{"date-parts":[["2016",5,5]]}}}],"schema":"https://github.com/citation-style-language/schema/raw/master/csl-citation.json"} </w:instrText>
      </w:r>
      <w:r w:rsidR="00D57018" w:rsidRPr="00B34489">
        <w:rPr>
          <w:rFonts w:ascii="Times New Roman" w:hAnsi="Times New Roman" w:cs="Times New Roman"/>
          <w:color w:val="000000" w:themeColor="text1"/>
          <w:sz w:val="22"/>
          <w:szCs w:val="22"/>
        </w:rPr>
        <w:fldChar w:fldCharType="separate"/>
      </w:r>
      <w:r w:rsidR="00B34489" w:rsidRPr="00B34489">
        <w:rPr>
          <w:rFonts w:ascii="Times New Roman" w:eastAsia="Times New Roman" w:hAnsi="Times New Roman" w:cs="Times New Roman"/>
          <w:color w:val="000000"/>
          <w:sz w:val="22"/>
          <w:szCs w:val="22"/>
        </w:rPr>
        <w:t>(2)</w:t>
      </w:r>
      <w:r w:rsidR="00D57018" w:rsidRPr="00B34489">
        <w:rPr>
          <w:rFonts w:ascii="Times New Roman" w:hAnsi="Times New Roman" w:cs="Times New Roman"/>
          <w:color w:val="000000" w:themeColor="text1"/>
          <w:sz w:val="22"/>
          <w:szCs w:val="22"/>
        </w:rPr>
        <w:fldChar w:fldCharType="end"/>
      </w:r>
      <w:r w:rsidR="00D57018" w:rsidRPr="00B34489">
        <w:rPr>
          <w:rFonts w:ascii="Times New Roman" w:hAnsi="Times New Roman" w:cs="Times New Roman"/>
          <w:color w:val="000000" w:themeColor="text1"/>
          <w:sz w:val="22"/>
          <w:szCs w:val="22"/>
        </w:rPr>
        <w:t xml:space="preserve"> </w:t>
      </w:r>
    </w:p>
    <w:p w14:paraId="249DE0FF" w14:textId="0E305BEF" w:rsidR="00C51A16" w:rsidRDefault="009E5236" w:rsidP="006067F1">
      <w:pPr>
        <w:rPr>
          <w:rFonts w:ascii="Times New Roman" w:hAnsi="Times New Roman" w:cs="Times New Roman"/>
          <w:color w:val="000000" w:themeColor="text1"/>
          <w:sz w:val="22"/>
          <w:szCs w:val="22"/>
        </w:rPr>
      </w:pPr>
      <w:r w:rsidRPr="00B34489">
        <w:rPr>
          <w:rFonts w:ascii="Times New Roman" w:hAnsi="Times New Roman" w:cs="Times New Roman"/>
          <w:color w:val="000000" w:themeColor="text1"/>
          <w:sz w:val="22"/>
          <w:szCs w:val="22"/>
        </w:rPr>
        <w:lastRenderedPageBreak/>
        <w:tab/>
        <w:t>Estimates of CD4 count at ser</w:t>
      </w:r>
      <w:r w:rsidRPr="00786D3A">
        <w:rPr>
          <w:rFonts w:ascii="Times New Roman" w:hAnsi="Times New Roman" w:cs="Times New Roman"/>
          <w:color w:val="000000" w:themeColor="text1"/>
          <w:sz w:val="22"/>
          <w:szCs w:val="22"/>
        </w:rPr>
        <w:t>oconversation</w:t>
      </w:r>
      <w:r w:rsidR="00786D3A" w:rsidRPr="00786D3A">
        <w:rPr>
          <w:rFonts w:ascii="Times New Roman" w:hAnsi="Times New Roman" w:cs="Times New Roman"/>
          <w:color w:val="000000" w:themeColor="text1"/>
          <w:sz w:val="22"/>
          <w:szCs w:val="22"/>
        </w:rPr>
        <w:t xml:space="preserve"> (</w:t>
      </w:r>
      <w:r w:rsidR="00786D3A" w:rsidRPr="00786D3A">
        <w:rPr>
          <w:rFonts w:ascii="Times New Roman" w:hAnsi="Times New Roman" w:cs="Times New Roman"/>
          <w:color w:val="000000" w:themeColor="text1"/>
          <w:sz w:val="22"/>
          <w:szCs w:val="22"/>
        </w:rPr>
        <w:fldChar w:fldCharType="begin"/>
      </w:r>
      <w:r w:rsidR="00786D3A" w:rsidRPr="00786D3A">
        <w:rPr>
          <w:rFonts w:ascii="Times New Roman" w:hAnsi="Times New Roman" w:cs="Times New Roman"/>
          <w:color w:val="000000" w:themeColor="text1"/>
          <w:sz w:val="22"/>
          <w:szCs w:val="22"/>
        </w:rPr>
        <w:instrText xml:space="preserve"> REF _Ref462131544 \h  \* MERGEFORMAT </w:instrText>
      </w:r>
      <w:r w:rsidR="00786D3A" w:rsidRPr="00786D3A">
        <w:rPr>
          <w:rFonts w:ascii="Times New Roman" w:hAnsi="Times New Roman" w:cs="Times New Roman"/>
          <w:color w:val="000000" w:themeColor="text1"/>
          <w:sz w:val="22"/>
          <w:szCs w:val="22"/>
        </w:rPr>
      </w:r>
      <w:r w:rsidR="00786D3A" w:rsidRPr="00786D3A">
        <w:rPr>
          <w:rFonts w:ascii="Times New Roman" w:hAnsi="Times New Roman" w:cs="Times New Roman"/>
          <w:color w:val="000000" w:themeColor="text1"/>
          <w:sz w:val="22"/>
          <w:szCs w:val="22"/>
        </w:rPr>
        <w:fldChar w:fldCharType="separate"/>
      </w:r>
      <w:r w:rsidR="00DA719E" w:rsidRPr="00DA719E">
        <w:rPr>
          <w:rFonts w:ascii="Times New Roman" w:hAnsi="Times New Roman" w:cs="Times New Roman"/>
          <w:color w:val="000000" w:themeColor="text1"/>
          <w:sz w:val="22"/>
          <w:szCs w:val="22"/>
        </w:rPr>
        <w:t xml:space="preserve">Table </w:t>
      </w:r>
      <w:r w:rsidR="00DA719E" w:rsidRPr="00DA719E">
        <w:rPr>
          <w:rFonts w:ascii="Times New Roman" w:hAnsi="Times New Roman" w:cs="Times New Roman"/>
          <w:noProof/>
          <w:color w:val="000000" w:themeColor="text1"/>
          <w:sz w:val="22"/>
          <w:szCs w:val="22"/>
        </w:rPr>
        <w:t>1</w:t>
      </w:r>
      <w:r w:rsidR="00786D3A" w:rsidRPr="00786D3A">
        <w:rPr>
          <w:rFonts w:ascii="Times New Roman" w:hAnsi="Times New Roman" w:cs="Times New Roman"/>
          <w:color w:val="000000" w:themeColor="text1"/>
          <w:sz w:val="22"/>
          <w:szCs w:val="22"/>
        </w:rPr>
        <w:fldChar w:fldCharType="end"/>
      </w:r>
      <w:r w:rsidR="00786D3A" w:rsidRPr="00786D3A">
        <w:rPr>
          <w:rFonts w:ascii="Times New Roman" w:hAnsi="Times New Roman" w:cs="Times New Roman"/>
          <w:color w:val="000000" w:themeColor="text1"/>
          <w:sz w:val="22"/>
          <w:szCs w:val="22"/>
        </w:rPr>
        <w:t>)</w:t>
      </w:r>
      <w:r w:rsidRPr="00786D3A">
        <w:rPr>
          <w:rFonts w:ascii="Times New Roman" w:hAnsi="Times New Roman" w:cs="Times New Roman"/>
          <w:color w:val="000000" w:themeColor="text1"/>
          <w:sz w:val="22"/>
          <w:szCs w:val="22"/>
        </w:rPr>
        <w:t>, CD4 count progression rates</w:t>
      </w:r>
      <w:r w:rsidR="00786D3A" w:rsidRPr="00786D3A">
        <w:rPr>
          <w:rFonts w:ascii="Times New Roman" w:hAnsi="Times New Roman" w:cs="Times New Roman"/>
          <w:color w:val="000000" w:themeColor="text1"/>
          <w:sz w:val="22"/>
          <w:szCs w:val="22"/>
        </w:rPr>
        <w:t xml:space="preserve"> (</w:t>
      </w:r>
      <w:r w:rsidR="00786D3A" w:rsidRPr="00786D3A">
        <w:rPr>
          <w:rFonts w:ascii="Times New Roman" w:hAnsi="Times New Roman" w:cs="Times New Roman"/>
          <w:color w:val="000000" w:themeColor="text1"/>
          <w:sz w:val="22"/>
          <w:szCs w:val="22"/>
        </w:rPr>
        <w:fldChar w:fldCharType="begin"/>
      </w:r>
      <w:r w:rsidR="00786D3A" w:rsidRPr="00786D3A">
        <w:rPr>
          <w:rFonts w:ascii="Times New Roman" w:hAnsi="Times New Roman" w:cs="Times New Roman"/>
          <w:color w:val="000000" w:themeColor="text1"/>
          <w:sz w:val="22"/>
          <w:szCs w:val="22"/>
        </w:rPr>
        <w:instrText xml:space="preserve"> REF _Ref462131546 \h  \* MERGEFORMAT </w:instrText>
      </w:r>
      <w:r w:rsidR="00786D3A" w:rsidRPr="00786D3A">
        <w:rPr>
          <w:rFonts w:ascii="Times New Roman" w:hAnsi="Times New Roman" w:cs="Times New Roman"/>
          <w:color w:val="000000" w:themeColor="text1"/>
          <w:sz w:val="22"/>
          <w:szCs w:val="22"/>
        </w:rPr>
      </w:r>
      <w:r w:rsidR="00786D3A" w:rsidRPr="00786D3A">
        <w:rPr>
          <w:rFonts w:ascii="Times New Roman" w:hAnsi="Times New Roman" w:cs="Times New Roman"/>
          <w:color w:val="000000" w:themeColor="text1"/>
          <w:sz w:val="22"/>
          <w:szCs w:val="22"/>
        </w:rPr>
        <w:fldChar w:fldCharType="separate"/>
      </w:r>
      <w:r w:rsidR="00DA719E" w:rsidRPr="00DA719E">
        <w:rPr>
          <w:rFonts w:ascii="Times New Roman" w:hAnsi="Times New Roman" w:cs="Times New Roman"/>
          <w:color w:val="000000" w:themeColor="text1"/>
          <w:sz w:val="22"/>
          <w:szCs w:val="22"/>
        </w:rPr>
        <w:t xml:space="preserve">Table </w:t>
      </w:r>
      <w:r w:rsidR="00DA719E" w:rsidRPr="00DA719E">
        <w:rPr>
          <w:rFonts w:ascii="Times New Roman" w:hAnsi="Times New Roman" w:cs="Times New Roman"/>
          <w:noProof/>
          <w:color w:val="000000" w:themeColor="text1"/>
          <w:sz w:val="22"/>
          <w:szCs w:val="22"/>
        </w:rPr>
        <w:t>2</w:t>
      </w:r>
      <w:r w:rsidR="00786D3A" w:rsidRPr="00786D3A">
        <w:rPr>
          <w:rFonts w:ascii="Times New Roman" w:hAnsi="Times New Roman" w:cs="Times New Roman"/>
          <w:color w:val="000000" w:themeColor="text1"/>
          <w:sz w:val="22"/>
          <w:szCs w:val="22"/>
        </w:rPr>
        <w:fldChar w:fldCharType="end"/>
      </w:r>
      <w:r w:rsidR="00786D3A" w:rsidRPr="00786D3A">
        <w:rPr>
          <w:rFonts w:ascii="Times New Roman" w:hAnsi="Times New Roman" w:cs="Times New Roman"/>
          <w:color w:val="000000" w:themeColor="text1"/>
          <w:sz w:val="22"/>
          <w:szCs w:val="22"/>
        </w:rPr>
        <w:t>)</w:t>
      </w:r>
      <w:r w:rsidRPr="00786D3A">
        <w:rPr>
          <w:rFonts w:ascii="Times New Roman" w:hAnsi="Times New Roman" w:cs="Times New Roman"/>
          <w:color w:val="000000" w:themeColor="text1"/>
          <w:sz w:val="22"/>
          <w:szCs w:val="22"/>
        </w:rPr>
        <w:t xml:space="preserve">, and mortality by CD4 count </w:t>
      </w:r>
      <w:r w:rsidR="00786D3A" w:rsidRPr="00786D3A">
        <w:rPr>
          <w:rFonts w:ascii="Times New Roman" w:hAnsi="Times New Roman" w:cs="Times New Roman"/>
          <w:color w:val="000000" w:themeColor="text1"/>
          <w:sz w:val="22"/>
          <w:szCs w:val="22"/>
        </w:rPr>
        <w:t>(</w:t>
      </w:r>
      <w:r w:rsidR="00786D3A" w:rsidRPr="00786D3A">
        <w:rPr>
          <w:rFonts w:ascii="Times New Roman" w:hAnsi="Times New Roman" w:cs="Times New Roman"/>
          <w:color w:val="000000" w:themeColor="text1"/>
          <w:sz w:val="22"/>
          <w:szCs w:val="22"/>
        </w:rPr>
        <w:fldChar w:fldCharType="begin"/>
      </w:r>
      <w:r w:rsidR="00786D3A" w:rsidRPr="00786D3A">
        <w:rPr>
          <w:rFonts w:ascii="Times New Roman" w:hAnsi="Times New Roman" w:cs="Times New Roman"/>
          <w:color w:val="000000" w:themeColor="text1"/>
          <w:sz w:val="22"/>
          <w:szCs w:val="22"/>
        </w:rPr>
        <w:instrText xml:space="preserve"> REF _Ref462131547 \h  \* MERGEFORMAT </w:instrText>
      </w:r>
      <w:r w:rsidR="00786D3A" w:rsidRPr="00786D3A">
        <w:rPr>
          <w:rFonts w:ascii="Times New Roman" w:hAnsi="Times New Roman" w:cs="Times New Roman"/>
          <w:color w:val="000000" w:themeColor="text1"/>
          <w:sz w:val="22"/>
          <w:szCs w:val="22"/>
        </w:rPr>
      </w:r>
      <w:r w:rsidR="00786D3A" w:rsidRPr="00786D3A">
        <w:rPr>
          <w:rFonts w:ascii="Times New Roman" w:hAnsi="Times New Roman" w:cs="Times New Roman"/>
          <w:color w:val="000000" w:themeColor="text1"/>
          <w:sz w:val="22"/>
          <w:szCs w:val="22"/>
        </w:rPr>
        <w:fldChar w:fldCharType="separate"/>
      </w:r>
      <w:r w:rsidR="00DA719E" w:rsidRPr="00DA719E">
        <w:rPr>
          <w:rFonts w:ascii="Times New Roman" w:hAnsi="Times New Roman" w:cs="Times New Roman"/>
          <w:color w:val="000000" w:themeColor="text1"/>
          <w:sz w:val="22"/>
          <w:szCs w:val="22"/>
        </w:rPr>
        <w:t xml:space="preserve">Table </w:t>
      </w:r>
      <w:r w:rsidR="00DA719E" w:rsidRPr="00DA719E">
        <w:rPr>
          <w:rFonts w:ascii="Times New Roman" w:hAnsi="Times New Roman" w:cs="Times New Roman"/>
          <w:noProof/>
          <w:color w:val="000000" w:themeColor="text1"/>
          <w:sz w:val="22"/>
          <w:szCs w:val="22"/>
        </w:rPr>
        <w:t>3</w:t>
      </w:r>
      <w:r w:rsidR="00786D3A" w:rsidRPr="00786D3A">
        <w:rPr>
          <w:rFonts w:ascii="Times New Roman" w:hAnsi="Times New Roman" w:cs="Times New Roman"/>
          <w:color w:val="000000" w:themeColor="text1"/>
          <w:sz w:val="22"/>
          <w:szCs w:val="22"/>
        </w:rPr>
        <w:fldChar w:fldCharType="end"/>
      </w:r>
      <w:r w:rsidR="00786D3A" w:rsidRPr="00786D3A">
        <w:rPr>
          <w:rFonts w:ascii="Times New Roman" w:hAnsi="Times New Roman" w:cs="Times New Roman"/>
          <w:color w:val="000000" w:themeColor="text1"/>
          <w:sz w:val="22"/>
          <w:szCs w:val="22"/>
        </w:rPr>
        <w:t xml:space="preserve">) </w:t>
      </w:r>
      <w:r w:rsidRPr="00786D3A">
        <w:rPr>
          <w:rFonts w:ascii="Times New Roman" w:hAnsi="Times New Roman" w:cs="Times New Roman"/>
          <w:color w:val="000000" w:themeColor="text1"/>
          <w:sz w:val="22"/>
          <w:szCs w:val="22"/>
        </w:rPr>
        <w:t>were</w:t>
      </w:r>
      <w:r w:rsidRPr="00B34489">
        <w:rPr>
          <w:rFonts w:ascii="Times New Roman" w:hAnsi="Times New Roman" w:cs="Times New Roman"/>
          <w:color w:val="000000" w:themeColor="text1"/>
          <w:sz w:val="22"/>
          <w:szCs w:val="22"/>
        </w:rPr>
        <w:t xml:space="preserve"> </w:t>
      </w:r>
      <w:r w:rsidRPr="00786D3A">
        <w:rPr>
          <w:rFonts w:ascii="Times New Roman" w:hAnsi="Times New Roman" w:cs="Times New Roman"/>
          <w:color w:val="000000" w:themeColor="text1"/>
          <w:sz w:val="22"/>
          <w:szCs w:val="22"/>
        </w:rPr>
        <w:t xml:space="preserve">taken from </w:t>
      </w:r>
      <w:r w:rsidR="00786D3A" w:rsidRPr="00786D3A">
        <w:rPr>
          <w:rFonts w:ascii="Times New Roman" w:hAnsi="Times New Roman" w:cs="Times New Roman"/>
          <w:color w:val="000000" w:themeColor="text1"/>
          <w:sz w:val="22"/>
          <w:szCs w:val="22"/>
        </w:rPr>
        <w:t xml:space="preserve">a </w:t>
      </w:r>
      <w:r w:rsidRPr="00786D3A">
        <w:rPr>
          <w:rFonts w:ascii="Times New Roman" w:hAnsi="Times New Roman" w:cs="Times New Roman"/>
          <w:color w:val="000000" w:themeColor="text1"/>
          <w:sz w:val="22"/>
          <w:szCs w:val="22"/>
        </w:rPr>
        <w:t xml:space="preserve">study by </w:t>
      </w:r>
      <w:r w:rsidR="00E45C99" w:rsidRPr="00786D3A">
        <w:rPr>
          <w:rFonts w:ascii="Times New Roman" w:hAnsi="Times New Roman" w:cs="Times New Roman"/>
          <w:color w:val="000000" w:themeColor="text1"/>
          <w:sz w:val="22"/>
          <w:szCs w:val="22"/>
        </w:rPr>
        <w:t xml:space="preserve">Mangal et al, AIDS </w:t>
      </w:r>
      <w:r w:rsidR="00786D3A" w:rsidRPr="00786D3A">
        <w:rPr>
          <w:rFonts w:ascii="Times New Roman" w:hAnsi="Times New Roman" w:cs="Times New Roman"/>
          <w:color w:val="000000" w:themeColor="text1"/>
          <w:sz w:val="22"/>
          <w:szCs w:val="22"/>
        </w:rPr>
        <w:t>(</w:t>
      </w:r>
      <w:r w:rsidR="00E45C99" w:rsidRPr="00786D3A">
        <w:rPr>
          <w:rFonts w:ascii="Times New Roman" w:hAnsi="Times New Roman" w:cs="Times New Roman"/>
          <w:color w:val="000000" w:themeColor="text1"/>
          <w:sz w:val="22"/>
          <w:szCs w:val="22"/>
        </w:rPr>
        <w:t>under review</w:t>
      </w:r>
      <w:r w:rsidR="00786D3A" w:rsidRPr="00786D3A">
        <w:rPr>
          <w:rFonts w:ascii="Times New Roman" w:hAnsi="Times New Roman" w:cs="Times New Roman"/>
          <w:color w:val="000000" w:themeColor="text1"/>
          <w:sz w:val="22"/>
          <w:szCs w:val="22"/>
        </w:rPr>
        <w:t>)</w:t>
      </w:r>
      <w:r w:rsidR="00786D3A">
        <w:rPr>
          <w:rFonts w:ascii="Times New Roman" w:hAnsi="Times New Roman" w:cs="Times New Roman"/>
          <w:color w:val="000000" w:themeColor="text1"/>
          <w:sz w:val="22"/>
          <w:szCs w:val="22"/>
        </w:rPr>
        <w:t xml:space="preserve"> of a joint analysis of all seroconverter data in Europe, Africa, South America and Asia</w:t>
      </w:r>
      <w:r w:rsidR="007E2129">
        <w:rPr>
          <w:rFonts w:ascii="Times New Roman" w:hAnsi="Times New Roman" w:cs="Times New Roman"/>
          <w:color w:val="000000" w:themeColor="text1"/>
          <w:sz w:val="22"/>
          <w:szCs w:val="22"/>
        </w:rPr>
        <w:t xml:space="preserve"> </w:t>
      </w:r>
      <w:r w:rsidR="004869FD">
        <w:rPr>
          <w:rFonts w:ascii="Times New Roman" w:hAnsi="Times New Roman" w:cs="Times New Roman"/>
          <w:color w:val="000000" w:themeColor="text1"/>
          <w:sz w:val="22"/>
          <w:szCs w:val="22"/>
        </w:rPr>
        <w:fldChar w:fldCharType="begin"/>
      </w:r>
      <w:r w:rsidR="007E2129">
        <w:rPr>
          <w:rFonts w:ascii="Times New Roman" w:hAnsi="Times New Roman" w:cs="Times New Roman"/>
          <w:color w:val="000000" w:themeColor="text1"/>
          <w:sz w:val="22"/>
          <w:szCs w:val="22"/>
        </w:rPr>
        <w:instrText xml:space="preserve"> ADDIN ZOTERO_ITEM CSL_CITATION {"citationID":"gMnmZg34","properties":{"formattedCitation":"(3)","plainCitation":"(3)"},"citationItems":[{"id":2784,"uris":["http://zotero.org/users/292129/items/ZF2VVTCU"],"uri":["http://zotero.org/users/292129/items/ZF2VVTCU"],"itemData":{"id":2784,"type":"article-journal","title":"Joint estimation of CD4+ cell progression and survival in untreated individuals with HIV-1 infection","container-title":"AIDS (London, England)","page":"1073-1082","volume":"31","issue":"8","source":"PubMed","abstract":"OBJECTIVE: We compiled the largest dataset of seroconverter cohorts to date from 25 countries across Africa, North America, Europe, and Southeast/East (SE/E) Asia to simultaneously estimate transition rates between CD4 cell stages and death, in antiretroviral therapy (ART)-naive HIV-1-infected individuals.\nDESIGN: A hidden Markov model incorporating a misclassification matrix was used to represent natural short-term fluctuations and measurement errors in CD4 cell counts. Covariates were included to estimate the transition rates and survival probabilities for each subgroup.\nRESULTS: The median follow-up time for 16 373 eligible individuals was 4.1 years (interquartile range 1.7-7.1), and the mean age at seroconversion was 31.1 years (SD 8.8). A total of 14 525 individuals had recorded CD4 cell counts pre-ART, 1885 died, and 6947 initiated ART. Median (interquartile range) survival for men aged 20 years at seroconversion was 13.0 (12.4-13.4), 11.6 (10.9-12.3), and 8.3 years (7.9-8.9) in Europe/North America, Africa, and SE/E Asia, respectively. Mortality rates increase with age (hazard ratio 2.22, 95% confidence interval 1.84-2.67 for &gt;45 years compared with &lt;25 years) and vary by region (hazard ratio 2.68, 1.75-4.12 for Africa and 1.88, 1.50-2.35 for Asia compared with Europe/North America). CD4 cell decline was significantly faster in Asian cohorts compared with Europe/North America (hazard ratio 1.45, 1.36-1.54).\nCONCLUSION: Mortality and CD4 cell progression rates exhibited regional and age-specific differences, with decreased survival in African and SE/E Asian cohorts compared with Europe/North America and in older age groups. This extensive dataset reveals heterogeneities between regions and ages, which should be incorporated into future HIV models.","DOI":"10.1097/QAD.0000000000001437","ISSN":"1473-5571","note":"PMID: 28301424\nPMCID: PMC5414573","journalAbbreviation":"AIDS","language":"eng","author":[{"family":"Mangal","given":"Tara D."},{"literal":"UNAIDS Working Group on CD4 Progression and Mortality Amongst HIV Seroconverters including the CASCADE Collaboration in EuroCoord"}],"issued":{"date-parts":[["2017",5,15]]}}}],"schema":"https://github.com/citation-style-language/schema/raw/master/csl-citation.json"} </w:instrText>
      </w:r>
      <w:r w:rsidR="004869FD">
        <w:rPr>
          <w:rFonts w:ascii="Times New Roman" w:hAnsi="Times New Roman" w:cs="Times New Roman"/>
          <w:color w:val="000000" w:themeColor="text1"/>
          <w:sz w:val="22"/>
          <w:szCs w:val="22"/>
        </w:rPr>
        <w:fldChar w:fldCharType="separate"/>
      </w:r>
      <w:r w:rsidR="007E2129">
        <w:rPr>
          <w:rFonts w:ascii="Times New Roman" w:hAnsi="Times New Roman" w:cs="Times New Roman"/>
          <w:noProof/>
          <w:color w:val="000000" w:themeColor="text1"/>
          <w:sz w:val="22"/>
          <w:szCs w:val="22"/>
        </w:rPr>
        <w:t>(3)</w:t>
      </w:r>
      <w:r w:rsidR="004869FD">
        <w:rPr>
          <w:rFonts w:ascii="Times New Roman" w:hAnsi="Times New Roman" w:cs="Times New Roman"/>
          <w:color w:val="000000" w:themeColor="text1"/>
          <w:sz w:val="22"/>
          <w:szCs w:val="22"/>
        </w:rPr>
        <w:fldChar w:fldCharType="end"/>
      </w:r>
      <w:r w:rsidR="007E2129">
        <w:rPr>
          <w:rFonts w:ascii="Times New Roman" w:hAnsi="Times New Roman" w:cs="Times New Roman"/>
          <w:color w:val="000000" w:themeColor="text1"/>
          <w:sz w:val="22"/>
          <w:szCs w:val="22"/>
        </w:rPr>
        <w:t>.</w:t>
      </w:r>
      <w:r w:rsidR="001A048D" w:rsidRPr="00786D3A">
        <w:rPr>
          <w:rFonts w:ascii="Times New Roman" w:hAnsi="Times New Roman" w:cs="Times New Roman"/>
          <w:color w:val="000000" w:themeColor="text1"/>
          <w:sz w:val="22"/>
          <w:szCs w:val="22"/>
        </w:rPr>
        <w:t xml:space="preserve"> </w:t>
      </w:r>
      <w:r w:rsidR="00D57018" w:rsidRPr="00786D3A">
        <w:rPr>
          <w:rFonts w:ascii="Times New Roman" w:hAnsi="Times New Roman" w:cs="Times New Roman"/>
          <w:color w:val="000000" w:themeColor="text1"/>
          <w:sz w:val="22"/>
          <w:szCs w:val="22"/>
        </w:rPr>
        <w:t>Projections</w:t>
      </w:r>
      <w:r w:rsidR="00D57018" w:rsidRPr="00B34489">
        <w:rPr>
          <w:rFonts w:ascii="Times New Roman" w:hAnsi="Times New Roman" w:cs="Times New Roman"/>
          <w:color w:val="000000" w:themeColor="text1"/>
          <w:sz w:val="22"/>
          <w:szCs w:val="22"/>
        </w:rPr>
        <w:t xml:space="preserve"> of the number of new HIV-infections and people starting ART assume that incidence and ART trends remain constant the 2015 level. </w:t>
      </w:r>
    </w:p>
    <w:p w14:paraId="440E12C8" w14:textId="77777777" w:rsidR="00563B4C" w:rsidRPr="00B34489" w:rsidRDefault="00563B4C" w:rsidP="006067F1">
      <w:pPr>
        <w:rPr>
          <w:rFonts w:ascii="Times New Roman" w:hAnsi="Times New Roman" w:cs="Times New Roman"/>
          <w:color w:val="000000" w:themeColor="text1"/>
          <w:sz w:val="22"/>
          <w:szCs w:val="22"/>
        </w:rPr>
      </w:pPr>
    </w:p>
    <w:p w14:paraId="197B1B42" w14:textId="03D15532" w:rsidR="00986D62" w:rsidRPr="00B34489" w:rsidRDefault="00903C77" w:rsidP="006067F1">
      <w:pPr>
        <w:pStyle w:val="Caption"/>
        <w:spacing w:after="0"/>
        <w:rPr>
          <w:rFonts w:ascii="Times New Roman" w:hAnsi="Times New Roman" w:cs="Times New Roman"/>
          <w:color w:val="000000" w:themeColor="text1"/>
          <w:sz w:val="22"/>
          <w:szCs w:val="22"/>
        </w:rPr>
      </w:pPr>
      <w:bookmarkStart w:id="2" w:name="_Ref462131544"/>
      <w:r w:rsidRPr="00B34489">
        <w:rPr>
          <w:rFonts w:ascii="Times New Roman" w:hAnsi="Times New Roman" w:cs="Times New Roman"/>
          <w:b/>
          <w:color w:val="000000" w:themeColor="text1"/>
          <w:sz w:val="22"/>
          <w:szCs w:val="22"/>
        </w:rPr>
        <w:t xml:space="preserve">Table </w:t>
      </w:r>
      <w:r w:rsidRPr="00B34489">
        <w:rPr>
          <w:rFonts w:ascii="Times New Roman" w:hAnsi="Times New Roman" w:cs="Times New Roman"/>
          <w:b/>
          <w:color w:val="000000" w:themeColor="text1"/>
          <w:sz w:val="22"/>
          <w:szCs w:val="22"/>
        </w:rPr>
        <w:fldChar w:fldCharType="begin"/>
      </w:r>
      <w:r w:rsidRPr="00B34489">
        <w:rPr>
          <w:rFonts w:ascii="Times New Roman" w:hAnsi="Times New Roman" w:cs="Times New Roman"/>
          <w:b/>
          <w:color w:val="000000" w:themeColor="text1"/>
          <w:sz w:val="22"/>
          <w:szCs w:val="22"/>
        </w:rPr>
        <w:instrText xml:space="preserve"> SEQ Table \* ARABIC </w:instrText>
      </w:r>
      <w:r w:rsidRPr="00B34489">
        <w:rPr>
          <w:rFonts w:ascii="Times New Roman" w:hAnsi="Times New Roman" w:cs="Times New Roman"/>
          <w:b/>
          <w:color w:val="000000" w:themeColor="text1"/>
          <w:sz w:val="22"/>
          <w:szCs w:val="22"/>
        </w:rPr>
        <w:fldChar w:fldCharType="separate"/>
      </w:r>
      <w:r w:rsidR="00A316E5">
        <w:rPr>
          <w:rFonts w:ascii="Times New Roman" w:hAnsi="Times New Roman" w:cs="Times New Roman"/>
          <w:b/>
          <w:noProof/>
          <w:color w:val="000000" w:themeColor="text1"/>
          <w:sz w:val="22"/>
          <w:szCs w:val="22"/>
        </w:rPr>
        <w:t>1</w:t>
      </w:r>
      <w:r w:rsidRPr="00B34489">
        <w:rPr>
          <w:rFonts w:ascii="Times New Roman" w:hAnsi="Times New Roman" w:cs="Times New Roman"/>
          <w:b/>
          <w:color w:val="000000" w:themeColor="text1"/>
          <w:sz w:val="22"/>
          <w:szCs w:val="22"/>
        </w:rPr>
        <w:fldChar w:fldCharType="end"/>
      </w:r>
      <w:bookmarkEnd w:id="2"/>
      <w:r w:rsidRPr="00B34489">
        <w:rPr>
          <w:rFonts w:ascii="Times New Roman" w:hAnsi="Times New Roman" w:cs="Times New Roman"/>
          <w:b/>
          <w:color w:val="000000" w:themeColor="text1"/>
          <w:sz w:val="22"/>
          <w:szCs w:val="22"/>
        </w:rPr>
        <w:t>.</w:t>
      </w:r>
      <w:r w:rsidRPr="00B34489">
        <w:rPr>
          <w:rFonts w:ascii="Times New Roman" w:hAnsi="Times New Roman" w:cs="Times New Roman"/>
          <w:color w:val="000000" w:themeColor="text1"/>
          <w:sz w:val="22"/>
          <w:szCs w:val="22"/>
        </w:rPr>
        <w:t xml:space="preserve"> CD4 count at HIV-infection</w:t>
      </w:r>
      <w:r w:rsidR="00C042F1" w:rsidRPr="00B34489">
        <w:rPr>
          <w:rFonts w:ascii="Times New Roman" w:hAnsi="Times New Roman" w:cs="Times New Roman"/>
          <w:color w:val="000000" w:themeColor="text1"/>
          <w:sz w:val="22"/>
          <w:szCs w:val="22"/>
        </w:rPr>
        <w:t xml:space="preserve">. </w:t>
      </w:r>
      <w:r w:rsidRPr="00B34489">
        <w:rPr>
          <w:rFonts w:ascii="Times New Roman" w:hAnsi="Times New Roman" w:cs="Times New Roman"/>
          <w:color w:val="000000" w:themeColor="text1"/>
          <w:sz w:val="22"/>
          <w:szCs w:val="22"/>
        </w:rPr>
        <w:t xml:space="preserve">Age-and-sex-specific probability of </w:t>
      </w:r>
      <w:r w:rsidR="00C042F1" w:rsidRPr="00B34489">
        <w:rPr>
          <w:rFonts w:ascii="Times New Roman" w:hAnsi="Times New Roman" w:cs="Times New Roman"/>
          <w:color w:val="000000" w:themeColor="text1"/>
          <w:sz w:val="22"/>
          <w:szCs w:val="22"/>
        </w:rPr>
        <w:t xml:space="preserve">being in specific </w:t>
      </w:r>
      <w:r w:rsidRPr="00B34489">
        <w:rPr>
          <w:rFonts w:ascii="Times New Roman" w:hAnsi="Times New Roman" w:cs="Times New Roman"/>
          <w:color w:val="000000" w:themeColor="text1"/>
          <w:sz w:val="22"/>
          <w:szCs w:val="22"/>
        </w:rPr>
        <w:t xml:space="preserve">CD4 count </w:t>
      </w:r>
      <w:r w:rsidR="00C042F1" w:rsidRPr="00B34489">
        <w:rPr>
          <w:rFonts w:ascii="Times New Roman" w:hAnsi="Times New Roman" w:cs="Times New Roman"/>
          <w:color w:val="000000" w:themeColor="text1"/>
          <w:sz w:val="22"/>
          <w:szCs w:val="22"/>
        </w:rPr>
        <w:t xml:space="preserve">category </w:t>
      </w:r>
      <w:r w:rsidR="00C51A16">
        <w:rPr>
          <w:rFonts w:ascii="Times New Roman" w:hAnsi="Times New Roman" w:cs="Times New Roman"/>
          <w:color w:val="000000" w:themeColor="text1"/>
          <w:sz w:val="22"/>
          <w:szCs w:val="22"/>
        </w:rPr>
        <w:t xml:space="preserve">at seroconversion. </w:t>
      </w:r>
      <w:r w:rsidR="00A13F8C">
        <w:rPr>
          <w:rFonts w:ascii="Times New Roman" w:hAnsi="Times New Roman" w:cs="Times New Roman"/>
          <w:color w:val="000000" w:themeColor="text1"/>
          <w:sz w:val="22"/>
          <w:szCs w:val="22"/>
        </w:rPr>
        <w:t xml:space="preserve">Source: Mangal et al AIDS </w:t>
      </w:r>
      <w:r w:rsidR="00311484">
        <w:rPr>
          <w:rFonts w:ascii="Times New Roman" w:hAnsi="Times New Roman" w:cs="Times New Roman"/>
          <w:color w:val="000000" w:themeColor="text1"/>
          <w:sz w:val="22"/>
          <w:szCs w:val="22"/>
        </w:rPr>
        <w:t xml:space="preserve"> </w:t>
      </w:r>
      <w:r w:rsidR="00311484">
        <w:rPr>
          <w:rFonts w:ascii="Times New Roman" w:hAnsi="Times New Roman" w:cs="Times New Roman"/>
          <w:color w:val="000000" w:themeColor="text1"/>
          <w:sz w:val="22"/>
          <w:szCs w:val="22"/>
        </w:rPr>
        <w:fldChar w:fldCharType="begin"/>
      </w:r>
      <w:r w:rsidR="007E2129">
        <w:rPr>
          <w:rFonts w:ascii="Times New Roman" w:hAnsi="Times New Roman" w:cs="Times New Roman"/>
          <w:color w:val="000000" w:themeColor="text1"/>
          <w:sz w:val="22"/>
          <w:szCs w:val="22"/>
        </w:rPr>
        <w:instrText xml:space="preserve"> ADDIN ZOTERO_ITEM CSL_CITATION {"citationID":"RPZyA7xx","properties":{"formattedCitation":"(3)","plainCitation":"(3)"},"citationItems":[{"id":2784,"uris":["http://zotero.org/users/292129/items/ZF2VVTCU"],"uri":["http://zotero.org/users/292129/items/ZF2VVTCU"],"itemData":{"id":2784,"type":"article-journal","title":"Joint estimation of CD4+ cell progression and survival in untreated individuals with HIV-1 infection","container-title":"AIDS (London, England)","page":"1073-1082","volume":"31","issue":"8","source":"PubMed","abstract":"OBJECTIVE: We compiled the largest dataset of seroconverter cohorts to date from 25 countries across Africa, North America, Europe, and Southeast/East (SE/E) Asia to simultaneously estimate transition rates between CD4 cell stages and death, in antiretroviral therapy (ART)-naive HIV-1-infected individuals.\nDESIGN: A hidden Markov model incorporating a misclassification matrix was used to represent natural short-term fluctuations and measurement errors in CD4 cell counts. Covariates were included to estimate the transition rates and survival probabilities for each subgroup.\nRESULTS: The median follow-up time for 16 373 eligible individuals was 4.1 years (interquartile range 1.7-7.1), and the mean age at seroconversion was 31.1 years (SD 8.8). A total of 14 525 individuals had recorded CD4 cell counts pre-ART, 1885 died, and 6947 initiated ART. Median (interquartile range) survival for men aged 20 years at seroconversion was 13.0 (12.4-13.4), 11.6 (10.9-12.3), and 8.3 years (7.9-8.9) in Europe/North America, Africa, and SE/E Asia, respectively. Mortality rates increase with age (hazard ratio 2.22, 95% confidence interval 1.84-2.67 for &gt;45 years compared with &lt;25 years) and vary by region (hazard ratio 2.68, 1.75-4.12 for Africa and 1.88, 1.50-2.35 for Asia compared with Europe/North America). CD4 cell decline was significantly faster in Asian cohorts compared with Europe/North America (hazard ratio 1.45, 1.36-1.54).\nCONCLUSION: Mortality and CD4 cell progression rates exhibited regional and age-specific differences, with decreased survival in African and SE/E Asian cohorts compared with Europe/North America and in older age groups. This extensive dataset reveals heterogeneities between regions and ages, which should be incorporated into future HIV models.","DOI":"10.1097/QAD.0000000000001437","ISSN":"1473-5571","note":"PMID: 28301424\nPMCID: PMC5414573","journalAbbreviation":"AIDS","language":"eng","author":[{"family":"Mangal","given":"Tara D."},{"literal":"UNAIDS Working Group on CD4 Progression and Mortality Amongst HIV Seroconverters including the CASCADE Collaboration in EuroCoord"}],"issued":{"date-parts":[["2017",5,15]]}}}],"schema":"https://github.com/citation-style-language/schema/raw/master/csl-citation.json"} </w:instrText>
      </w:r>
      <w:r w:rsidR="00311484">
        <w:rPr>
          <w:rFonts w:ascii="Times New Roman" w:hAnsi="Times New Roman" w:cs="Times New Roman"/>
          <w:color w:val="000000" w:themeColor="text1"/>
          <w:sz w:val="22"/>
          <w:szCs w:val="22"/>
        </w:rPr>
        <w:fldChar w:fldCharType="separate"/>
      </w:r>
      <w:r w:rsidR="007E2129">
        <w:rPr>
          <w:rFonts w:ascii="Times New Roman" w:hAnsi="Times New Roman" w:cs="Times New Roman"/>
          <w:noProof/>
          <w:color w:val="000000" w:themeColor="text1"/>
          <w:sz w:val="22"/>
          <w:szCs w:val="22"/>
        </w:rPr>
        <w:t>(3)</w:t>
      </w:r>
      <w:r w:rsidR="00311484">
        <w:rPr>
          <w:rFonts w:ascii="Times New Roman" w:hAnsi="Times New Roman" w:cs="Times New Roman"/>
          <w:color w:val="000000" w:themeColor="text1"/>
          <w:sz w:val="22"/>
          <w:szCs w:val="22"/>
        </w:rPr>
        <w:fldChar w:fldCharType="end"/>
      </w:r>
    </w:p>
    <w:tbl>
      <w:tblPr>
        <w:tblStyle w:val="PlainTable1"/>
        <w:tblW w:w="0" w:type="auto"/>
        <w:jc w:val="center"/>
        <w:tblLook w:val="04A0" w:firstRow="1" w:lastRow="0" w:firstColumn="1" w:lastColumn="0" w:noHBand="0" w:noVBand="1"/>
      </w:tblPr>
      <w:tblGrid>
        <w:gridCol w:w="1127"/>
        <w:gridCol w:w="1560"/>
        <w:gridCol w:w="1134"/>
        <w:gridCol w:w="1134"/>
        <w:gridCol w:w="1134"/>
      </w:tblGrid>
      <w:tr w:rsidR="00C042F1" w:rsidRPr="00B34489" w14:paraId="5D7659CF" w14:textId="77777777" w:rsidTr="00C042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tcPr>
          <w:p w14:paraId="1DB14A29" w14:textId="79D2CB32" w:rsidR="00C042F1" w:rsidRPr="00B34489" w:rsidRDefault="00C042F1" w:rsidP="006067F1">
            <w:pPr>
              <w:rPr>
                <w:rFonts w:ascii="Times New Roman" w:hAnsi="Times New Roman" w:cs="Times New Roman"/>
                <w:sz w:val="18"/>
                <w:szCs w:val="18"/>
              </w:rPr>
            </w:pPr>
            <w:r w:rsidRPr="00B34489">
              <w:rPr>
                <w:rFonts w:ascii="Times New Roman" w:hAnsi="Times New Roman" w:cs="Times New Roman"/>
                <w:sz w:val="18"/>
                <w:szCs w:val="18"/>
              </w:rPr>
              <w:t xml:space="preserve"> </w:t>
            </w:r>
          </w:p>
        </w:tc>
        <w:tc>
          <w:tcPr>
            <w:tcW w:w="1560" w:type="dxa"/>
          </w:tcPr>
          <w:p w14:paraId="3576C144" w14:textId="5026D53C" w:rsidR="00C042F1" w:rsidRPr="00B34489" w:rsidRDefault="00C042F1" w:rsidP="006067F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Age Category</w:t>
            </w:r>
          </w:p>
        </w:tc>
        <w:tc>
          <w:tcPr>
            <w:tcW w:w="3402" w:type="dxa"/>
            <w:gridSpan w:val="3"/>
          </w:tcPr>
          <w:p w14:paraId="62D2EA1C" w14:textId="1CE1E5E0" w:rsidR="00C042F1" w:rsidRPr="00B34489" w:rsidRDefault="00C042F1" w:rsidP="006067F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CD4 count category</w:t>
            </w:r>
          </w:p>
        </w:tc>
      </w:tr>
      <w:tr w:rsidR="00C042F1" w:rsidRPr="00B34489" w14:paraId="6911A223" w14:textId="77777777" w:rsidTr="006067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tcBorders>
              <w:bottom w:val="double" w:sz="4" w:space="0" w:color="auto"/>
            </w:tcBorders>
          </w:tcPr>
          <w:p w14:paraId="206045F3" w14:textId="2CD81870" w:rsidR="00C042F1" w:rsidRPr="00B34489" w:rsidRDefault="00C042F1" w:rsidP="006067F1">
            <w:pPr>
              <w:rPr>
                <w:rFonts w:ascii="Times New Roman" w:hAnsi="Times New Roman" w:cs="Times New Roman"/>
                <w:sz w:val="18"/>
                <w:szCs w:val="18"/>
              </w:rPr>
            </w:pPr>
          </w:p>
        </w:tc>
        <w:tc>
          <w:tcPr>
            <w:tcW w:w="1560" w:type="dxa"/>
            <w:tcBorders>
              <w:bottom w:val="double" w:sz="4" w:space="0" w:color="auto"/>
            </w:tcBorders>
          </w:tcPr>
          <w:p w14:paraId="28683666" w14:textId="2A02648B" w:rsidR="00C042F1" w:rsidRPr="00B34489" w:rsidRDefault="00C042F1"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p>
        </w:tc>
        <w:tc>
          <w:tcPr>
            <w:tcW w:w="1134" w:type="dxa"/>
            <w:tcBorders>
              <w:bottom w:val="double" w:sz="4" w:space="0" w:color="auto"/>
            </w:tcBorders>
          </w:tcPr>
          <w:p w14:paraId="40FBA698" w14:textId="7854BB1C" w:rsidR="00C042F1" w:rsidRPr="00B34489" w:rsidRDefault="00C042F1"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B34489">
              <w:rPr>
                <w:rFonts w:ascii="Times New Roman" w:hAnsi="Times New Roman" w:cs="Times New Roman"/>
                <w:b/>
                <w:sz w:val="18"/>
                <w:szCs w:val="18"/>
              </w:rPr>
              <w:t>&gt;500</w:t>
            </w:r>
          </w:p>
        </w:tc>
        <w:tc>
          <w:tcPr>
            <w:tcW w:w="1134" w:type="dxa"/>
            <w:tcBorders>
              <w:bottom w:val="double" w:sz="4" w:space="0" w:color="auto"/>
            </w:tcBorders>
          </w:tcPr>
          <w:p w14:paraId="1132F043" w14:textId="659B1B3A" w:rsidR="00C042F1" w:rsidRPr="00B34489" w:rsidRDefault="00C042F1"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B34489">
              <w:rPr>
                <w:rFonts w:ascii="Times New Roman" w:hAnsi="Times New Roman" w:cs="Times New Roman"/>
                <w:b/>
                <w:sz w:val="18"/>
                <w:szCs w:val="18"/>
              </w:rPr>
              <w:t>500-350</w:t>
            </w:r>
          </w:p>
        </w:tc>
        <w:tc>
          <w:tcPr>
            <w:tcW w:w="1134" w:type="dxa"/>
            <w:tcBorders>
              <w:bottom w:val="double" w:sz="4" w:space="0" w:color="auto"/>
            </w:tcBorders>
          </w:tcPr>
          <w:p w14:paraId="6A37E20D" w14:textId="0A707C3B" w:rsidR="00C042F1" w:rsidRPr="00B34489" w:rsidRDefault="00C042F1"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B34489">
              <w:rPr>
                <w:rFonts w:ascii="Times New Roman" w:hAnsi="Times New Roman" w:cs="Times New Roman"/>
                <w:b/>
                <w:sz w:val="18"/>
                <w:szCs w:val="18"/>
              </w:rPr>
              <w:t>350-250</w:t>
            </w:r>
          </w:p>
        </w:tc>
      </w:tr>
      <w:tr w:rsidR="00C042F1" w:rsidRPr="00B34489" w14:paraId="1F012186" w14:textId="77777777" w:rsidTr="006067F1">
        <w:trPr>
          <w:jc w:val="center"/>
        </w:trPr>
        <w:tc>
          <w:tcPr>
            <w:cnfStyle w:val="001000000000" w:firstRow="0" w:lastRow="0" w:firstColumn="1" w:lastColumn="0" w:oddVBand="0" w:evenVBand="0" w:oddHBand="0" w:evenHBand="0" w:firstRowFirstColumn="0" w:firstRowLastColumn="0" w:lastRowFirstColumn="0" w:lastRowLastColumn="0"/>
            <w:tcW w:w="1127" w:type="dxa"/>
            <w:tcBorders>
              <w:top w:val="double" w:sz="4" w:space="0" w:color="auto"/>
            </w:tcBorders>
          </w:tcPr>
          <w:p w14:paraId="6485F8D9" w14:textId="2A3FF0DD" w:rsidR="00C042F1" w:rsidRPr="00B34489" w:rsidRDefault="00C042F1" w:rsidP="006067F1">
            <w:pPr>
              <w:rPr>
                <w:rFonts w:ascii="Times New Roman" w:hAnsi="Times New Roman" w:cs="Times New Roman"/>
                <w:sz w:val="18"/>
                <w:szCs w:val="18"/>
              </w:rPr>
            </w:pPr>
            <w:r w:rsidRPr="00B34489">
              <w:rPr>
                <w:rFonts w:ascii="Times New Roman" w:hAnsi="Times New Roman" w:cs="Times New Roman"/>
                <w:sz w:val="18"/>
                <w:szCs w:val="18"/>
              </w:rPr>
              <w:t>M</w:t>
            </w:r>
            <w:r w:rsidR="003C716A" w:rsidRPr="00B34489">
              <w:rPr>
                <w:rFonts w:ascii="Times New Roman" w:hAnsi="Times New Roman" w:cs="Times New Roman"/>
                <w:sz w:val="18"/>
                <w:szCs w:val="18"/>
              </w:rPr>
              <w:t>en</w:t>
            </w:r>
            <w:r w:rsidRPr="00B34489">
              <w:rPr>
                <w:rFonts w:ascii="Times New Roman" w:hAnsi="Times New Roman" w:cs="Times New Roman"/>
                <w:sz w:val="18"/>
                <w:szCs w:val="18"/>
              </w:rPr>
              <w:t xml:space="preserve"> </w:t>
            </w:r>
          </w:p>
        </w:tc>
        <w:tc>
          <w:tcPr>
            <w:tcW w:w="1560" w:type="dxa"/>
            <w:tcBorders>
              <w:top w:val="double" w:sz="4" w:space="0" w:color="auto"/>
            </w:tcBorders>
          </w:tcPr>
          <w:p w14:paraId="02A87866" w14:textId="3EB8081B" w:rsidR="00C042F1" w:rsidRPr="00B34489" w:rsidRDefault="00C042F1"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B34489">
              <w:rPr>
                <w:rFonts w:ascii="Times New Roman" w:hAnsi="Times New Roman" w:cs="Times New Roman"/>
                <w:b/>
                <w:sz w:val="18"/>
                <w:szCs w:val="18"/>
              </w:rPr>
              <w:t>&lt;30</w:t>
            </w:r>
          </w:p>
        </w:tc>
        <w:tc>
          <w:tcPr>
            <w:tcW w:w="1134" w:type="dxa"/>
            <w:tcBorders>
              <w:top w:val="double" w:sz="4" w:space="0" w:color="auto"/>
            </w:tcBorders>
          </w:tcPr>
          <w:p w14:paraId="141F932F" w14:textId="001AFCA7" w:rsidR="00C042F1" w:rsidRPr="00B34489" w:rsidRDefault="00C042F1"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0.58</w:t>
            </w:r>
          </w:p>
        </w:tc>
        <w:tc>
          <w:tcPr>
            <w:tcW w:w="1134" w:type="dxa"/>
            <w:tcBorders>
              <w:top w:val="double" w:sz="4" w:space="0" w:color="auto"/>
            </w:tcBorders>
          </w:tcPr>
          <w:p w14:paraId="1A5E3969" w14:textId="265B452C" w:rsidR="00C042F1" w:rsidRPr="00B34489" w:rsidRDefault="00C042F1"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0.25</w:t>
            </w:r>
          </w:p>
        </w:tc>
        <w:tc>
          <w:tcPr>
            <w:tcW w:w="1134" w:type="dxa"/>
            <w:tcBorders>
              <w:top w:val="double" w:sz="4" w:space="0" w:color="auto"/>
            </w:tcBorders>
          </w:tcPr>
          <w:p w14:paraId="2BCD38A1" w14:textId="16796CCC" w:rsidR="00C042F1" w:rsidRPr="00B34489" w:rsidRDefault="00C042F1"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0.17</w:t>
            </w:r>
          </w:p>
        </w:tc>
      </w:tr>
      <w:tr w:rsidR="00C042F1" w:rsidRPr="00B34489" w14:paraId="365AE13F" w14:textId="77777777" w:rsidTr="00C042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tcPr>
          <w:p w14:paraId="096FD0D9" w14:textId="417CD25C" w:rsidR="00C042F1" w:rsidRPr="00B34489" w:rsidRDefault="00C042F1" w:rsidP="006067F1">
            <w:pPr>
              <w:rPr>
                <w:rFonts w:ascii="Times New Roman" w:hAnsi="Times New Roman" w:cs="Times New Roman"/>
                <w:sz w:val="18"/>
                <w:szCs w:val="18"/>
              </w:rPr>
            </w:pPr>
          </w:p>
        </w:tc>
        <w:tc>
          <w:tcPr>
            <w:tcW w:w="1560" w:type="dxa"/>
          </w:tcPr>
          <w:p w14:paraId="21ABCD08" w14:textId="351BDBF6" w:rsidR="00C042F1" w:rsidRPr="00B34489" w:rsidRDefault="00C042F1"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B34489">
              <w:rPr>
                <w:rFonts w:ascii="Times New Roman" w:hAnsi="Times New Roman" w:cs="Times New Roman"/>
                <w:b/>
                <w:sz w:val="18"/>
                <w:szCs w:val="18"/>
              </w:rPr>
              <w:t>30-40</w:t>
            </w:r>
          </w:p>
        </w:tc>
        <w:tc>
          <w:tcPr>
            <w:tcW w:w="1134" w:type="dxa"/>
          </w:tcPr>
          <w:p w14:paraId="56E56839" w14:textId="4B4F9EBB" w:rsidR="00C042F1" w:rsidRPr="00B34489" w:rsidRDefault="00C042F1"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0.53</w:t>
            </w:r>
          </w:p>
        </w:tc>
        <w:tc>
          <w:tcPr>
            <w:tcW w:w="1134" w:type="dxa"/>
          </w:tcPr>
          <w:p w14:paraId="39DC3503" w14:textId="300CE69B" w:rsidR="00C042F1" w:rsidRPr="00B34489" w:rsidRDefault="00C042F1"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0.26</w:t>
            </w:r>
          </w:p>
        </w:tc>
        <w:tc>
          <w:tcPr>
            <w:tcW w:w="1134" w:type="dxa"/>
          </w:tcPr>
          <w:p w14:paraId="4FEA99EB" w14:textId="79F7A777" w:rsidR="00C042F1" w:rsidRPr="00B34489" w:rsidRDefault="00C042F1"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0.20</w:t>
            </w:r>
          </w:p>
        </w:tc>
      </w:tr>
      <w:tr w:rsidR="00C042F1" w:rsidRPr="00B34489" w14:paraId="0575D0AB" w14:textId="77777777" w:rsidTr="00C042F1">
        <w:trPr>
          <w:jc w:val="center"/>
        </w:trPr>
        <w:tc>
          <w:tcPr>
            <w:cnfStyle w:val="001000000000" w:firstRow="0" w:lastRow="0" w:firstColumn="1" w:lastColumn="0" w:oddVBand="0" w:evenVBand="0" w:oddHBand="0" w:evenHBand="0" w:firstRowFirstColumn="0" w:firstRowLastColumn="0" w:lastRowFirstColumn="0" w:lastRowLastColumn="0"/>
            <w:tcW w:w="1127" w:type="dxa"/>
          </w:tcPr>
          <w:p w14:paraId="43C0158C" w14:textId="6C9EEE28" w:rsidR="00C042F1" w:rsidRPr="00B34489" w:rsidRDefault="00C042F1" w:rsidP="006067F1">
            <w:pPr>
              <w:rPr>
                <w:rFonts w:ascii="Times New Roman" w:hAnsi="Times New Roman" w:cs="Times New Roman"/>
                <w:sz w:val="18"/>
                <w:szCs w:val="18"/>
              </w:rPr>
            </w:pPr>
          </w:p>
        </w:tc>
        <w:tc>
          <w:tcPr>
            <w:tcW w:w="1560" w:type="dxa"/>
          </w:tcPr>
          <w:p w14:paraId="3B078429" w14:textId="08D23247" w:rsidR="00C042F1" w:rsidRPr="00B34489" w:rsidRDefault="00C042F1"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B34489">
              <w:rPr>
                <w:rFonts w:ascii="Times New Roman" w:hAnsi="Times New Roman" w:cs="Times New Roman"/>
                <w:b/>
                <w:sz w:val="18"/>
                <w:szCs w:val="18"/>
              </w:rPr>
              <w:t>40-55</w:t>
            </w:r>
          </w:p>
        </w:tc>
        <w:tc>
          <w:tcPr>
            <w:tcW w:w="1134" w:type="dxa"/>
          </w:tcPr>
          <w:p w14:paraId="2A65ECBE" w14:textId="488956DB" w:rsidR="00C042F1" w:rsidRPr="00B34489" w:rsidRDefault="00C042F1"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0.48</w:t>
            </w:r>
          </w:p>
        </w:tc>
        <w:tc>
          <w:tcPr>
            <w:tcW w:w="1134" w:type="dxa"/>
          </w:tcPr>
          <w:p w14:paraId="2337F251" w14:textId="2CE0744C" w:rsidR="00C042F1" w:rsidRPr="00B34489" w:rsidRDefault="00C042F1"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0.26</w:t>
            </w:r>
          </w:p>
        </w:tc>
        <w:tc>
          <w:tcPr>
            <w:tcW w:w="1134" w:type="dxa"/>
          </w:tcPr>
          <w:p w14:paraId="3457D73B" w14:textId="39DA4906" w:rsidR="00C042F1" w:rsidRPr="00B34489" w:rsidRDefault="00C042F1"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0.23</w:t>
            </w:r>
          </w:p>
        </w:tc>
      </w:tr>
      <w:tr w:rsidR="00C042F1" w:rsidRPr="00B34489" w14:paraId="7B89B323" w14:textId="77777777" w:rsidTr="006067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tcBorders>
              <w:bottom w:val="double" w:sz="4" w:space="0" w:color="auto"/>
            </w:tcBorders>
          </w:tcPr>
          <w:p w14:paraId="13D2D48A" w14:textId="28237376" w:rsidR="00C042F1" w:rsidRPr="00B34489" w:rsidRDefault="00C042F1" w:rsidP="006067F1">
            <w:pPr>
              <w:rPr>
                <w:rFonts w:ascii="Times New Roman" w:hAnsi="Times New Roman" w:cs="Times New Roman"/>
                <w:sz w:val="18"/>
                <w:szCs w:val="18"/>
              </w:rPr>
            </w:pPr>
          </w:p>
        </w:tc>
        <w:tc>
          <w:tcPr>
            <w:tcW w:w="1560" w:type="dxa"/>
            <w:tcBorders>
              <w:bottom w:val="double" w:sz="4" w:space="0" w:color="auto"/>
            </w:tcBorders>
          </w:tcPr>
          <w:p w14:paraId="1A307040" w14:textId="02DF9355" w:rsidR="00C042F1" w:rsidRPr="00B34489" w:rsidRDefault="00C042F1"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B34489">
              <w:rPr>
                <w:rFonts w:ascii="Times New Roman" w:hAnsi="Times New Roman" w:cs="Times New Roman"/>
                <w:b/>
                <w:sz w:val="18"/>
                <w:szCs w:val="18"/>
              </w:rPr>
              <w:t>&gt;55</w:t>
            </w:r>
          </w:p>
        </w:tc>
        <w:tc>
          <w:tcPr>
            <w:tcW w:w="1134" w:type="dxa"/>
            <w:tcBorders>
              <w:bottom w:val="double" w:sz="4" w:space="0" w:color="auto"/>
            </w:tcBorders>
          </w:tcPr>
          <w:p w14:paraId="4F4F10FB" w14:textId="57D5F11D" w:rsidR="00C042F1" w:rsidRPr="00B34489" w:rsidRDefault="00C042F1"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0.4</w:t>
            </w:r>
          </w:p>
        </w:tc>
        <w:tc>
          <w:tcPr>
            <w:tcW w:w="1134" w:type="dxa"/>
            <w:tcBorders>
              <w:bottom w:val="double" w:sz="4" w:space="0" w:color="auto"/>
            </w:tcBorders>
          </w:tcPr>
          <w:p w14:paraId="274B3CD6" w14:textId="0630349D" w:rsidR="00C042F1" w:rsidRPr="00B34489" w:rsidRDefault="00C042F1"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0.26</w:t>
            </w:r>
          </w:p>
        </w:tc>
        <w:tc>
          <w:tcPr>
            <w:tcW w:w="1134" w:type="dxa"/>
            <w:tcBorders>
              <w:bottom w:val="double" w:sz="4" w:space="0" w:color="auto"/>
            </w:tcBorders>
          </w:tcPr>
          <w:p w14:paraId="0C699471" w14:textId="025F1ED1" w:rsidR="00C042F1" w:rsidRPr="00B34489" w:rsidRDefault="00C042F1"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0.28</w:t>
            </w:r>
          </w:p>
        </w:tc>
      </w:tr>
      <w:tr w:rsidR="006067F1" w:rsidRPr="00B34489" w14:paraId="660A2F4B" w14:textId="77777777" w:rsidTr="006067F1">
        <w:trPr>
          <w:jc w:val="center"/>
        </w:trPr>
        <w:tc>
          <w:tcPr>
            <w:cnfStyle w:val="001000000000" w:firstRow="0" w:lastRow="0" w:firstColumn="1" w:lastColumn="0" w:oddVBand="0" w:evenVBand="0" w:oddHBand="0" w:evenHBand="0" w:firstRowFirstColumn="0" w:firstRowLastColumn="0" w:lastRowFirstColumn="0" w:lastRowLastColumn="0"/>
            <w:tcW w:w="1127" w:type="dxa"/>
            <w:tcBorders>
              <w:top w:val="double" w:sz="4" w:space="0" w:color="auto"/>
            </w:tcBorders>
          </w:tcPr>
          <w:p w14:paraId="7B07B95B" w14:textId="0C0B30FE" w:rsidR="00C042F1" w:rsidRPr="00B34489" w:rsidRDefault="00C042F1" w:rsidP="006067F1">
            <w:pPr>
              <w:rPr>
                <w:rFonts w:ascii="Times New Roman" w:hAnsi="Times New Roman" w:cs="Times New Roman"/>
                <w:sz w:val="18"/>
                <w:szCs w:val="18"/>
              </w:rPr>
            </w:pPr>
            <w:r w:rsidRPr="00B34489">
              <w:rPr>
                <w:rFonts w:ascii="Times New Roman" w:hAnsi="Times New Roman" w:cs="Times New Roman"/>
                <w:sz w:val="18"/>
                <w:szCs w:val="18"/>
              </w:rPr>
              <w:t>Women</w:t>
            </w:r>
          </w:p>
        </w:tc>
        <w:tc>
          <w:tcPr>
            <w:tcW w:w="1560" w:type="dxa"/>
            <w:tcBorders>
              <w:top w:val="double" w:sz="4" w:space="0" w:color="auto"/>
            </w:tcBorders>
          </w:tcPr>
          <w:p w14:paraId="725ED94F" w14:textId="5E34B972" w:rsidR="00C042F1" w:rsidRPr="00B34489" w:rsidRDefault="00C042F1"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B34489">
              <w:rPr>
                <w:rFonts w:ascii="Times New Roman" w:hAnsi="Times New Roman" w:cs="Times New Roman"/>
                <w:b/>
                <w:sz w:val="18"/>
                <w:szCs w:val="18"/>
              </w:rPr>
              <w:t>&lt;30</w:t>
            </w:r>
          </w:p>
        </w:tc>
        <w:tc>
          <w:tcPr>
            <w:tcW w:w="1134" w:type="dxa"/>
            <w:tcBorders>
              <w:top w:val="double" w:sz="4" w:space="0" w:color="auto"/>
            </w:tcBorders>
          </w:tcPr>
          <w:p w14:paraId="3BC39247" w14:textId="458FD268" w:rsidR="00C042F1" w:rsidRPr="00B34489" w:rsidRDefault="00C042F1"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0.63</w:t>
            </w:r>
          </w:p>
        </w:tc>
        <w:tc>
          <w:tcPr>
            <w:tcW w:w="1134" w:type="dxa"/>
            <w:tcBorders>
              <w:top w:val="double" w:sz="4" w:space="0" w:color="auto"/>
            </w:tcBorders>
          </w:tcPr>
          <w:p w14:paraId="58CF7AE5" w14:textId="162DD8BF" w:rsidR="00C042F1" w:rsidRPr="00B34489" w:rsidRDefault="00C042F1"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0.22</w:t>
            </w:r>
          </w:p>
        </w:tc>
        <w:tc>
          <w:tcPr>
            <w:tcW w:w="1134" w:type="dxa"/>
            <w:tcBorders>
              <w:top w:val="double" w:sz="4" w:space="0" w:color="auto"/>
            </w:tcBorders>
          </w:tcPr>
          <w:p w14:paraId="2AAA7983" w14:textId="77E0E04B" w:rsidR="00C042F1" w:rsidRPr="00B34489" w:rsidRDefault="00C042F1"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0.15</w:t>
            </w:r>
          </w:p>
        </w:tc>
      </w:tr>
      <w:tr w:rsidR="00C042F1" w:rsidRPr="00B34489" w14:paraId="0581266B" w14:textId="77777777" w:rsidTr="00C042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tcPr>
          <w:p w14:paraId="082CF301" w14:textId="3650A96B" w:rsidR="00C042F1" w:rsidRPr="00B34489" w:rsidRDefault="00C042F1" w:rsidP="006067F1">
            <w:pPr>
              <w:rPr>
                <w:rFonts w:ascii="Times New Roman" w:hAnsi="Times New Roman" w:cs="Times New Roman"/>
                <w:sz w:val="18"/>
                <w:szCs w:val="18"/>
              </w:rPr>
            </w:pPr>
          </w:p>
        </w:tc>
        <w:tc>
          <w:tcPr>
            <w:tcW w:w="1560" w:type="dxa"/>
          </w:tcPr>
          <w:p w14:paraId="3F731154" w14:textId="27BB2D06" w:rsidR="00C042F1" w:rsidRPr="00B34489" w:rsidRDefault="00C042F1"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B34489">
              <w:rPr>
                <w:rFonts w:ascii="Times New Roman" w:hAnsi="Times New Roman" w:cs="Times New Roman"/>
                <w:b/>
                <w:sz w:val="18"/>
                <w:szCs w:val="18"/>
              </w:rPr>
              <w:t>30-40</w:t>
            </w:r>
          </w:p>
        </w:tc>
        <w:tc>
          <w:tcPr>
            <w:tcW w:w="1134" w:type="dxa"/>
          </w:tcPr>
          <w:p w14:paraId="3C6CA48C" w14:textId="3987B6B3" w:rsidR="00C042F1" w:rsidRPr="00B34489" w:rsidRDefault="00C042F1"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0.58</w:t>
            </w:r>
          </w:p>
        </w:tc>
        <w:tc>
          <w:tcPr>
            <w:tcW w:w="1134" w:type="dxa"/>
          </w:tcPr>
          <w:p w14:paraId="2EF17151" w14:textId="090983FA" w:rsidR="00C042F1" w:rsidRPr="00B34489" w:rsidRDefault="00C042F1"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0.23</w:t>
            </w:r>
          </w:p>
        </w:tc>
        <w:tc>
          <w:tcPr>
            <w:tcW w:w="1134" w:type="dxa"/>
          </w:tcPr>
          <w:p w14:paraId="7F94FDD3" w14:textId="4D18C27F" w:rsidR="00C042F1" w:rsidRPr="00B34489" w:rsidRDefault="00C042F1"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0.18</w:t>
            </w:r>
          </w:p>
        </w:tc>
      </w:tr>
      <w:tr w:rsidR="006067F1" w:rsidRPr="00B34489" w14:paraId="7F67E0B3" w14:textId="77777777" w:rsidTr="00C042F1">
        <w:trPr>
          <w:jc w:val="center"/>
        </w:trPr>
        <w:tc>
          <w:tcPr>
            <w:cnfStyle w:val="001000000000" w:firstRow="0" w:lastRow="0" w:firstColumn="1" w:lastColumn="0" w:oddVBand="0" w:evenVBand="0" w:oddHBand="0" w:evenHBand="0" w:firstRowFirstColumn="0" w:firstRowLastColumn="0" w:lastRowFirstColumn="0" w:lastRowLastColumn="0"/>
            <w:tcW w:w="1127" w:type="dxa"/>
          </w:tcPr>
          <w:p w14:paraId="46AB8D45" w14:textId="4F8030A2" w:rsidR="00C042F1" w:rsidRPr="00B34489" w:rsidRDefault="00C042F1" w:rsidP="006067F1">
            <w:pPr>
              <w:rPr>
                <w:rFonts w:ascii="Times New Roman" w:hAnsi="Times New Roman" w:cs="Times New Roman"/>
                <w:sz w:val="18"/>
                <w:szCs w:val="18"/>
              </w:rPr>
            </w:pPr>
          </w:p>
        </w:tc>
        <w:tc>
          <w:tcPr>
            <w:tcW w:w="1560" w:type="dxa"/>
          </w:tcPr>
          <w:p w14:paraId="3E5764F6" w14:textId="52BAF427" w:rsidR="00C042F1" w:rsidRPr="00B34489" w:rsidRDefault="00C042F1"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B34489">
              <w:rPr>
                <w:rFonts w:ascii="Times New Roman" w:hAnsi="Times New Roman" w:cs="Times New Roman"/>
                <w:b/>
                <w:sz w:val="18"/>
                <w:szCs w:val="18"/>
              </w:rPr>
              <w:t>40-55</w:t>
            </w:r>
          </w:p>
        </w:tc>
        <w:tc>
          <w:tcPr>
            <w:tcW w:w="1134" w:type="dxa"/>
          </w:tcPr>
          <w:p w14:paraId="39C9037D" w14:textId="2678BF7B" w:rsidR="00C042F1" w:rsidRPr="00B34489" w:rsidRDefault="00C042F1"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0.53</w:t>
            </w:r>
          </w:p>
        </w:tc>
        <w:tc>
          <w:tcPr>
            <w:tcW w:w="1134" w:type="dxa"/>
          </w:tcPr>
          <w:p w14:paraId="6F97AF3E" w14:textId="49EA5036" w:rsidR="00C042F1" w:rsidRPr="00B34489" w:rsidRDefault="00C042F1"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0.23</w:t>
            </w:r>
          </w:p>
        </w:tc>
        <w:tc>
          <w:tcPr>
            <w:tcW w:w="1134" w:type="dxa"/>
          </w:tcPr>
          <w:p w14:paraId="292ADFC0" w14:textId="3D140BCC" w:rsidR="00C042F1" w:rsidRPr="00B34489" w:rsidRDefault="00C042F1"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0.21</w:t>
            </w:r>
          </w:p>
        </w:tc>
      </w:tr>
      <w:tr w:rsidR="00C042F1" w:rsidRPr="00B34489" w14:paraId="233D3A12" w14:textId="77777777" w:rsidTr="00C042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tcPr>
          <w:p w14:paraId="1DF271E8" w14:textId="03D68AA0" w:rsidR="00C042F1" w:rsidRPr="00B34489" w:rsidRDefault="00C042F1" w:rsidP="006067F1">
            <w:pPr>
              <w:rPr>
                <w:rFonts w:ascii="Times New Roman" w:hAnsi="Times New Roman" w:cs="Times New Roman"/>
                <w:sz w:val="18"/>
                <w:szCs w:val="18"/>
              </w:rPr>
            </w:pPr>
          </w:p>
        </w:tc>
        <w:tc>
          <w:tcPr>
            <w:tcW w:w="1560" w:type="dxa"/>
          </w:tcPr>
          <w:p w14:paraId="79089A55" w14:textId="6935661D" w:rsidR="00C042F1" w:rsidRPr="00B34489" w:rsidRDefault="00C042F1"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B34489">
              <w:rPr>
                <w:rFonts w:ascii="Times New Roman" w:hAnsi="Times New Roman" w:cs="Times New Roman"/>
                <w:b/>
                <w:sz w:val="18"/>
                <w:szCs w:val="18"/>
              </w:rPr>
              <w:t>&gt;55</w:t>
            </w:r>
          </w:p>
        </w:tc>
        <w:tc>
          <w:tcPr>
            <w:tcW w:w="1134" w:type="dxa"/>
          </w:tcPr>
          <w:p w14:paraId="5A15B2E7" w14:textId="01568BFB" w:rsidR="00C042F1" w:rsidRPr="00B34489" w:rsidRDefault="00C042F1"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0.44</w:t>
            </w:r>
          </w:p>
        </w:tc>
        <w:tc>
          <w:tcPr>
            <w:tcW w:w="1134" w:type="dxa"/>
          </w:tcPr>
          <w:p w14:paraId="0D7D23DC" w14:textId="45156554" w:rsidR="00C042F1" w:rsidRPr="00B34489" w:rsidRDefault="00C042F1"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0.23</w:t>
            </w:r>
          </w:p>
        </w:tc>
        <w:tc>
          <w:tcPr>
            <w:tcW w:w="1134" w:type="dxa"/>
          </w:tcPr>
          <w:p w14:paraId="14D55D88" w14:textId="60DD27A6" w:rsidR="00C042F1" w:rsidRPr="00B34489" w:rsidRDefault="00C042F1"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0.26</w:t>
            </w:r>
          </w:p>
        </w:tc>
      </w:tr>
    </w:tbl>
    <w:p w14:paraId="57CD5F64" w14:textId="77777777" w:rsidR="00C51A16" w:rsidRPr="00B34489" w:rsidRDefault="00C51A16" w:rsidP="006067F1">
      <w:pPr>
        <w:rPr>
          <w:rFonts w:ascii="Times New Roman" w:hAnsi="Times New Roman" w:cs="Times New Roman"/>
          <w:sz w:val="22"/>
          <w:szCs w:val="22"/>
        </w:rPr>
      </w:pPr>
    </w:p>
    <w:p w14:paraId="341FE721" w14:textId="6B0267B2" w:rsidR="00C042F1" w:rsidRPr="00B34489" w:rsidRDefault="00C042F1" w:rsidP="006067F1">
      <w:pPr>
        <w:pStyle w:val="Caption"/>
        <w:spacing w:after="0"/>
        <w:rPr>
          <w:rFonts w:ascii="Times New Roman" w:hAnsi="Times New Roman" w:cs="Times New Roman"/>
          <w:color w:val="000000" w:themeColor="text1"/>
          <w:sz w:val="22"/>
          <w:szCs w:val="22"/>
        </w:rPr>
      </w:pPr>
      <w:bookmarkStart w:id="3" w:name="_Ref462131546"/>
      <w:r w:rsidRPr="00B34489">
        <w:rPr>
          <w:rFonts w:ascii="Times New Roman" w:hAnsi="Times New Roman" w:cs="Times New Roman"/>
          <w:b/>
          <w:color w:val="000000" w:themeColor="text1"/>
          <w:sz w:val="22"/>
          <w:szCs w:val="22"/>
        </w:rPr>
        <w:t xml:space="preserve">Table </w:t>
      </w:r>
      <w:r w:rsidRPr="00B34489">
        <w:rPr>
          <w:rFonts w:ascii="Times New Roman" w:hAnsi="Times New Roman" w:cs="Times New Roman"/>
          <w:b/>
          <w:color w:val="000000" w:themeColor="text1"/>
          <w:sz w:val="22"/>
          <w:szCs w:val="22"/>
        </w:rPr>
        <w:fldChar w:fldCharType="begin"/>
      </w:r>
      <w:r w:rsidRPr="00B34489">
        <w:rPr>
          <w:rFonts w:ascii="Times New Roman" w:hAnsi="Times New Roman" w:cs="Times New Roman"/>
          <w:b/>
          <w:color w:val="000000" w:themeColor="text1"/>
          <w:sz w:val="22"/>
          <w:szCs w:val="22"/>
        </w:rPr>
        <w:instrText xml:space="preserve"> SEQ Table \* ARABIC </w:instrText>
      </w:r>
      <w:r w:rsidRPr="00B34489">
        <w:rPr>
          <w:rFonts w:ascii="Times New Roman" w:hAnsi="Times New Roman" w:cs="Times New Roman"/>
          <w:b/>
          <w:color w:val="000000" w:themeColor="text1"/>
          <w:sz w:val="22"/>
          <w:szCs w:val="22"/>
        </w:rPr>
        <w:fldChar w:fldCharType="separate"/>
      </w:r>
      <w:r w:rsidR="00A316E5">
        <w:rPr>
          <w:rFonts w:ascii="Times New Roman" w:hAnsi="Times New Roman" w:cs="Times New Roman"/>
          <w:b/>
          <w:noProof/>
          <w:color w:val="000000" w:themeColor="text1"/>
          <w:sz w:val="22"/>
          <w:szCs w:val="22"/>
        </w:rPr>
        <w:t>2</w:t>
      </w:r>
      <w:r w:rsidRPr="00B34489">
        <w:rPr>
          <w:rFonts w:ascii="Times New Roman" w:hAnsi="Times New Roman" w:cs="Times New Roman"/>
          <w:b/>
          <w:color w:val="000000" w:themeColor="text1"/>
          <w:sz w:val="22"/>
          <w:szCs w:val="22"/>
        </w:rPr>
        <w:fldChar w:fldCharType="end"/>
      </w:r>
      <w:bookmarkEnd w:id="3"/>
      <w:r w:rsidRPr="00B34489">
        <w:rPr>
          <w:rFonts w:ascii="Times New Roman" w:hAnsi="Times New Roman" w:cs="Times New Roman"/>
          <w:b/>
          <w:color w:val="000000" w:themeColor="text1"/>
          <w:sz w:val="22"/>
          <w:szCs w:val="22"/>
        </w:rPr>
        <w:t>.</w:t>
      </w:r>
      <w:r w:rsidR="004B1AA2">
        <w:rPr>
          <w:rFonts w:ascii="Times New Roman" w:hAnsi="Times New Roman" w:cs="Times New Roman"/>
          <w:color w:val="000000" w:themeColor="text1"/>
          <w:sz w:val="22"/>
          <w:szCs w:val="22"/>
        </w:rPr>
        <w:t xml:space="preserve"> </w:t>
      </w:r>
      <w:r w:rsidR="00121AAB">
        <w:rPr>
          <w:rFonts w:ascii="Times New Roman" w:hAnsi="Times New Roman" w:cs="Times New Roman"/>
          <w:color w:val="000000" w:themeColor="text1"/>
          <w:sz w:val="22"/>
          <w:szCs w:val="22"/>
        </w:rPr>
        <w:t>R</w:t>
      </w:r>
      <w:r w:rsidRPr="00B34489">
        <w:rPr>
          <w:rFonts w:ascii="Times New Roman" w:hAnsi="Times New Roman" w:cs="Times New Roman"/>
          <w:color w:val="000000" w:themeColor="text1"/>
          <w:sz w:val="22"/>
          <w:szCs w:val="22"/>
        </w:rPr>
        <w:t xml:space="preserve">ate of CD4 count progression. </w:t>
      </w:r>
      <w:r w:rsidR="00A13F8C">
        <w:rPr>
          <w:rFonts w:ascii="Times New Roman" w:hAnsi="Times New Roman" w:cs="Times New Roman"/>
          <w:color w:val="000000" w:themeColor="text1"/>
          <w:sz w:val="22"/>
          <w:szCs w:val="22"/>
        </w:rPr>
        <w:t>Source: Mangal et al AIDS</w:t>
      </w:r>
      <w:r w:rsidR="00311484">
        <w:rPr>
          <w:rFonts w:ascii="Times New Roman" w:hAnsi="Times New Roman" w:cs="Times New Roman"/>
          <w:color w:val="000000" w:themeColor="text1"/>
          <w:sz w:val="22"/>
          <w:szCs w:val="22"/>
        </w:rPr>
        <w:t xml:space="preserve"> </w:t>
      </w:r>
      <w:r w:rsidR="007E2129">
        <w:rPr>
          <w:rFonts w:ascii="Times New Roman" w:hAnsi="Times New Roman" w:cs="Times New Roman"/>
          <w:color w:val="000000" w:themeColor="text1"/>
          <w:sz w:val="22"/>
          <w:szCs w:val="22"/>
        </w:rPr>
        <w:t xml:space="preserve"> </w:t>
      </w:r>
      <w:r w:rsidR="007E2129">
        <w:rPr>
          <w:rFonts w:ascii="Times New Roman" w:hAnsi="Times New Roman" w:cs="Times New Roman"/>
          <w:color w:val="000000" w:themeColor="text1"/>
          <w:sz w:val="22"/>
          <w:szCs w:val="22"/>
        </w:rPr>
        <w:fldChar w:fldCharType="begin"/>
      </w:r>
      <w:r w:rsidR="007E2129">
        <w:rPr>
          <w:rFonts w:ascii="Times New Roman" w:hAnsi="Times New Roman" w:cs="Times New Roman"/>
          <w:color w:val="000000" w:themeColor="text1"/>
          <w:sz w:val="22"/>
          <w:szCs w:val="22"/>
        </w:rPr>
        <w:instrText xml:space="preserve"> ADDIN ZOTERO_ITEM CSL_CITATION {"citationID":"qCgeWS5N","properties":{"formattedCitation":"(3)","plainCitation":"(3)"},"citationItems":[{"id":2784,"uris":["http://zotero.org/users/292129/items/ZF2VVTCU"],"uri":["http://zotero.org/users/292129/items/ZF2VVTCU"],"itemData":{"id":2784,"type":"article-journal","title":"Joint estimation of CD4+ cell progression and survival in untreated individuals with HIV-1 infection","container-title":"AIDS (London, England)","page":"1073-1082","volume":"31","issue":"8","source":"PubMed","abstract":"OBJECTIVE: We compiled the largest dataset of seroconverter cohorts to date from 25 countries across Africa, North America, Europe, and Southeast/East (SE/E) Asia to simultaneously estimate transition rates between CD4 cell stages and death, in antiretroviral therapy (ART)-naive HIV-1-infected individuals.\nDESIGN: A hidden Markov model incorporating a misclassification matrix was used to represent natural short-term fluctuations and measurement errors in CD4 cell counts. Covariates were included to estimate the transition rates and survival probabilities for each subgroup.\nRESULTS: The median follow-up time for 16 373 eligible individuals was 4.1 years (interquartile range 1.7-7.1), and the mean age at seroconversion was 31.1 years (SD 8.8). A total of 14 525 individuals had recorded CD4 cell counts pre-ART, 1885 died, and 6947 initiated ART. Median (interquartile range) survival for men aged 20 years at seroconversion was 13.0 (12.4-13.4), 11.6 (10.9-12.3), and 8.3 years (7.9-8.9) in Europe/North America, Africa, and SE/E Asia, respectively. Mortality rates increase with age (hazard ratio 2.22, 95% confidence interval 1.84-2.67 for &gt;45 years compared with &lt;25 years) and vary by region (hazard ratio 2.68, 1.75-4.12 for Africa and 1.88, 1.50-2.35 for Asia compared with Europe/North America). CD4 cell decline was significantly faster in Asian cohorts compared with Europe/North America (hazard ratio 1.45, 1.36-1.54).\nCONCLUSION: Mortality and CD4 cell progression rates exhibited regional and age-specific differences, with decreased survival in African and SE/E Asian cohorts compared with Europe/North America and in older age groups. This extensive dataset reveals heterogeneities between regions and ages, which should be incorporated into future HIV models.","DOI":"10.1097/QAD.0000000000001437","ISSN":"1473-5571","note":"PMID: 28301424\nPMCID: PMC5414573","journalAbbreviation":"AIDS","language":"eng","author":[{"family":"Mangal","given":"Tara D."},{"literal":"UNAIDS Working Group on CD4 Progression and Mortality Amongst HIV Seroconverters including the CASCADE Collaboration in EuroCoord"}],"issued":{"date-parts":[["2017",5,15]]}}}],"schema":"https://github.com/citation-style-language/schema/raw/master/csl-citation.json"} </w:instrText>
      </w:r>
      <w:r w:rsidR="007E2129">
        <w:rPr>
          <w:rFonts w:ascii="Times New Roman" w:hAnsi="Times New Roman" w:cs="Times New Roman"/>
          <w:color w:val="000000" w:themeColor="text1"/>
          <w:sz w:val="22"/>
          <w:szCs w:val="22"/>
        </w:rPr>
        <w:fldChar w:fldCharType="separate"/>
      </w:r>
      <w:r w:rsidR="007E2129">
        <w:rPr>
          <w:rFonts w:ascii="Times New Roman" w:hAnsi="Times New Roman" w:cs="Times New Roman"/>
          <w:noProof/>
          <w:color w:val="000000" w:themeColor="text1"/>
          <w:sz w:val="22"/>
          <w:szCs w:val="22"/>
        </w:rPr>
        <w:t>(3)</w:t>
      </w:r>
      <w:r w:rsidR="007E2129">
        <w:rPr>
          <w:rFonts w:ascii="Times New Roman" w:hAnsi="Times New Roman" w:cs="Times New Roman"/>
          <w:color w:val="000000" w:themeColor="text1"/>
          <w:sz w:val="22"/>
          <w:szCs w:val="22"/>
        </w:rPr>
        <w:fldChar w:fldCharType="end"/>
      </w:r>
    </w:p>
    <w:tbl>
      <w:tblPr>
        <w:tblStyle w:val="PlainTable1"/>
        <w:tblW w:w="9375" w:type="dxa"/>
        <w:jc w:val="center"/>
        <w:tblLook w:val="04A0" w:firstRow="1" w:lastRow="0" w:firstColumn="1" w:lastColumn="0" w:noHBand="0" w:noVBand="1"/>
      </w:tblPr>
      <w:tblGrid>
        <w:gridCol w:w="871"/>
        <w:gridCol w:w="1417"/>
        <w:gridCol w:w="1417"/>
        <w:gridCol w:w="1417"/>
        <w:gridCol w:w="1417"/>
        <w:gridCol w:w="1417"/>
        <w:gridCol w:w="1419"/>
      </w:tblGrid>
      <w:tr w:rsidR="003C716A" w:rsidRPr="00B34489" w14:paraId="4ACFB2C4" w14:textId="0E856178" w:rsidTr="006067F1">
        <w:trPr>
          <w:cnfStyle w:val="100000000000" w:firstRow="1" w:lastRow="0" w:firstColumn="0" w:lastColumn="0" w:oddVBand="0" w:evenVBand="0" w:oddHBand="0"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871" w:type="dxa"/>
          </w:tcPr>
          <w:p w14:paraId="5BE545D4" w14:textId="784424C4" w:rsidR="003C716A" w:rsidRPr="00B34489" w:rsidRDefault="003C716A" w:rsidP="006067F1">
            <w:pPr>
              <w:pStyle w:val="Caption"/>
              <w:spacing w:after="0"/>
              <w:rPr>
                <w:rFonts w:ascii="Times New Roman" w:hAnsi="Times New Roman" w:cs="Times New Roman"/>
                <w:b w:val="0"/>
                <w:i w:val="0"/>
                <w:color w:val="000000" w:themeColor="text1"/>
              </w:rPr>
            </w:pPr>
          </w:p>
        </w:tc>
        <w:tc>
          <w:tcPr>
            <w:tcW w:w="8504" w:type="dxa"/>
            <w:gridSpan w:val="6"/>
          </w:tcPr>
          <w:p w14:paraId="34C6CEB9" w14:textId="23035A78" w:rsidR="003C716A" w:rsidRPr="00B34489" w:rsidRDefault="003C716A" w:rsidP="006067F1">
            <w:pPr>
              <w:pStyle w:val="Caption"/>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color w:val="000000" w:themeColor="text1"/>
              </w:rPr>
            </w:pPr>
            <w:r w:rsidRPr="00B34489">
              <w:rPr>
                <w:rFonts w:ascii="Times New Roman" w:hAnsi="Times New Roman" w:cs="Times New Roman"/>
                <w:i w:val="0"/>
                <w:color w:val="000000" w:themeColor="text1"/>
              </w:rPr>
              <w:t>CD4 count progression</w:t>
            </w:r>
          </w:p>
        </w:tc>
      </w:tr>
      <w:tr w:rsidR="006067F1" w:rsidRPr="00B34489" w14:paraId="2F4D24F0" w14:textId="4481DDCF" w:rsidTr="006067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1" w:type="dxa"/>
          </w:tcPr>
          <w:p w14:paraId="1D09E358" w14:textId="57731051" w:rsidR="003C716A" w:rsidRPr="00B34489" w:rsidRDefault="003C716A" w:rsidP="006067F1">
            <w:pPr>
              <w:pStyle w:val="Caption"/>
              <w:spacing w:after="0"/>
              <w:rPr>
                <w:rFonts w:ascii="Times New Roman" w:hAnsi="Times New Roman" w:cs="Times New Roman"/>
                <w:b w:val="0"/>
                <w:i w:val="0"/>
                <w:color w:val="000000" w:themeColor="text1"/>
              </w:rPr>
            </w:pPr>
          </w:p>
        </w:tc>
        <w:tc>
          <w:tcPr>
            <w:tcW w:w="1417" w:type="dxa"/>
          </w:tcPr>
          <w:p w14:paraId="1F636E27" w14:textId="04E86CE0" w:rsidR="003C716A" w:rsidRPr="00B34489" w:rsidRDefault="003C716A" w:rsidP="006067F1">
            <w:pPr>
              <w:pStyle w:val="Caption"/>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000000" w:themeColor="text1"/>
              </w:rPr>
            </w:pPr>
            <w:r w:rsidRPr="00B34489">
              <w:rPr>
                <w:rFonts w:ascii="Times New Roman" w:hAnsi="Times New Roman" w:cs="Times New Roman"/>
                <w:b/>
                <w:i w:val="0"/>
                <w:color w:val="000000" w:themeColor="text1"/>
              </w:rPr>
              <w:t>From &gt;500 to 500-350</w:t>
            </w:r>
          </w:p>
        </w:tc>
        <w:tc>
          <w:tcPr>
            <w:tcW w:w="1417" w:type="dxa"/>
          </w:tcPr>
          <w:p w14:paraId="44859713" w14:textId="5F63FBD5" w:rsidR="003C716A" w:rsidRPr="00B34489" w:rsidRDefault="003C716A" w:rsidP="006067F1">
            <w:pPr>
              <w:pStyle w:val="Caption"/>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000000" w:themeColor="text1"/>
              </w:rPr>
            </w:pPr>
            <w:r w:rsidRPr="00B34489">
              <w:rPr>
                <w:rFonts w:ascii="Times New Roman" w:hAnsi="Times New Roman" w:cs="Times New Roman"/>
                <w:b/>
                <w:i w:val="0"/>
                <w:color w:val="000000" w:themeColor="text1"/>
              </w:rPr>
              <w:t>From 500-350 to 350-250</w:t>
            </w:r>
          </w:p>
        </w:tc>
        <w:tc>
          <w:tcPr>
            <w:tcW w:w="1417" w:type="dxa"/>
          </w:tcPr>
          <w:p w14:paraId="540183A0" w14:textId="1B23917C" w:rsidR="003C716A" w:rsidRPr="00B34489" w:rsidRDefault="003C716A" w:rsidP="006067F1">
            <w:pPr>
              <w:pStyle w:val="Caption"/>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000000" w:themeColor="text1"/>
              </w:rPr>
            </w:pPr>
            <w:r w:rsidRPr="00B34489">
              <w:rPr>
                <w:rFonts w:ascii="Times New Roman" w:hAnsi="Times New Roman" w:cs="Times New Roman"/>
                <w:b/>
                <w:i w:val="0"/>
                <w:color w:val="000000" w:themeColor="text1"/>
              </w:rPr>
              <w:t>From 350-250 to 250-200</w:t>
            </w:r>
          </w:p>
        </w:tc>
        <w:tc>
          <w:tcPr>
            <w:tcW w:w="1417" w:type="dxa"/>
          </w:tcPr>
          <w:p w14:paraId="59237527" w14:textId="702C12EC" w:rsidR="003C716A" w:rsidRPr="00B34489" w:rsidRDefault="003C716A" w:rsidP="006067F1">
            <w:pPr>
              <w:pStyle w:val="Caption"/>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000000" w:themeColor="text1"/>
              </w:rPr>
            </w:pPr>
            <w:r w:rsidRPr="00B34489">
              <w:rPr>
                <w:rFonts w:ascii="Times New Roman" w:hAnsi="Times New Roman" w:cs="Times New Roman"/>
                <w:b/>
                <w:i w:val="0"/>
                <w:color w:val="000000" w:themeColor="text1"/>
              </w:rPr>
              <w:t>From 250-200 to 200-100</w:t>
            </w:r>
          </w:p>
        </w:tc>
        <w:tc>
          <w:tcPr>
            <w:tcW w:w="1417" w:type="dxa"/>
          </w:tcPr>
          <w:p w14:paraId="405245D0" w14:textId="31698B79" w:rsidR="003C716A" w:rsidRPr="00B34489" w:rsidRDefault="003C716A" w:rsidP="006067F1">
            <w:pPr>
              <w:pStyle w:val="Caption"/>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000000" w:themeColor="text1"/>
              </w:rPr>
            </w:pPr>
            <w:r w:rsidRPr="00B34489">
              <w:rPr>
                <w:rFonts w:ascii="Times New Roman" w:hAnsi="Times New Roman" w:cs="Times New Roman"/>
                <w:b/>
                <w:i w:val="0"/>
                <w:color w:val="000000" w:themeColor="text1"/>
              </w:rPr>
              <w:t>From 200-100 to 100-50</w:t>
            </w:r>
          </w:p>
        </w:tc>
        <w:tc>
          <w:tcPr>
            <w:tcW w:w="1417" w:type="dxa"/>
          </w:tcPr>
          <w:p w14:paraId="669AE53A" w14:textId="7990A846" w:rsidR="003C716A" w:rsidRPr="00B34489" w:rsidRDefault="003C716A" w:rsidP="006067F1">
            <w:pPr>
              <w:pStyle w:val="Caption"/>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000000" w:themeColor="text1"/>
              </w:rPr>
            </w:pPr>
            <w:r w:rsidRPr="00B34489">
              <w:rPr>
                <w:rFonts w:ascii="Times New Roman" w:hAnsi="Times New Roman" w:cs="Times New Roman"/>
                <w:b/>
                <w:i w:val="0"/>
                <w:color w:val="000000" w:themeColor="text1"/>
              </w:rPr>
              <w:t>From 100-50 to &lt;50</w:t>
            </w:r>
          </w:p>
        </w:tc>
      </w:tr>
      <w:tr w:rsidR="003C716A" w:rsidRPr="00B34489" w14:paraId="198DD7F1" w14:textId="0C993DE4" w:rsidTr="006067F1">
        <w:trPr>
          <w:jc w:val="center"/>
        </w:trPr>
        <w:tc>
          <w:tcPr>
            <w:cnfStyle w:val="001000000000" w:firstRow="0" w:lastRow="0" w:firstColumn="1" w:lastColumn="0" w:oddVBand="0" w:evenVBand="0" w:oddHBand="0" w:evenHBand="0" w:firstRowFirstColumn="0" w:firstRowLastColumn="0" w:lastRowFirstColumn="0" w:lastRowLastColumn="0"/>
            <w:tcW w:w="871" w:type="dxa"/>
          </w:tcPr>
          <w:p w14:paraId="3D8EE600" w14:textId="0BC4F418" w:rsidR="003C716A" w:rsidRPr="00B34489" w:rsidRDefault="003C716A" w:rsidP="006067F1">
            <w:pPr>
              <w:pStyle w:val="Caption"/>
              <w:spacing w:after="0"/>
              <w:rPr>
                <w:rFonts w:ascii="Times New Roman" w:hAnsi="Times New Roman" w:cs="Times New Roman"/>
                <w:i w:val="0"/>
                <w:color w:val="000000" w:themeColor="text1"/>
              </w:rPr>
            </w:pPr>
            <w:r w:rsidRPr="00B34489">
              <w:rPr>
                <w:rFonts w:ascii="Times New Roman" w:hAnsi="Times New Roman" w:cs="Times New Roman"/>
                <w:i w:val="0"/>
                <w:color w:val="000000" w:themeColor="text1"/>
              </w:rPr>
              <w:t>Men</w:t>
            </w:r>
          </w:p>
        </w:tc>
        <w:tc>
          <w:tcPr>
            <w:tcW w:w="1417" w:type="dxa"/>
          </w:tcPr>
          <w:p w14:paraId="2E1A6D89" w14:textId="47280021" w:rsidR="003C716A" w:rsidRPr="00B34489" w:rsidRDefault="003C716A" w:rsidP="006067F1">
            <w:pPr>
              <w:pStyle w:val="Caption"/>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color w:val="000000" w:themeColor="text1"/>
              </w:rPr>
            </w:pPr>
            <w:r w:rsidRPr="00B34489">
              <w:rPr>
                <w:rFonts w:ascii="Times New Roman" w:hAnsi="Times New Roman" w:cs="Times New Roman"/>
                <w:i w:val="0"/>
                <w:color w:val="000000" w:themeColor="text1"/>
              </w:rPr>
              <w:t>0.19835</w:t>
            </w:r>
          </w:p>
        </w:tc>
        <w:tc>
          <w:tcPr>
            <w:tcW w:w="1417" w:type="dxa"/>
          </w:tcPr>
          <w:p w14:paraId="46E8EAF3" w14:textId="71CE16F2" w:rsidR="003C716A" w:rsidRPr="00B34489" w:rsidRDefault="003C716A" w:rsidP="006067F1">
            <w:pPr>
              <w:pStyle w:val="Caption"/>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color w:val="000000" w:themeColor="text1"/>
              </w:rPr>
            </w:pPr>
            <w:r w:rsidRPr="00B34489">
              <w:rPr>
                <w:rFonts w:ascii="Times New Roman" w:hAnsi="Times New Roman" w:cs="Times New Roman"/>
                <w:i w:val="0"/>
                <w:color w:val="000000" w:themeColor="text1"/>
              </w:rPr>
              <w:t>0.32913</w:t>
            </w:r>
          </w:p>
        </w:tc>
        <w:tc>
          <w:tcPr>
            <w:tcW w:w="1417" w:type="dxa"/>
          </w:tcPr>
          <w:p w14:paraId="708A3F5F" w14:textId="0A5324F9" w:rsidR="003C716A" w:rsidRPr="00B34489" w:rsidRDefault="003C716A" w:rsidP="006067F1">
            <w:pPr>
              <w:pStyle w:val="Caption"/>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color w:val="000000" w:themeColor="text1"/>
              </w:rPr>
            </w:pPr>
            <w:r w:rsidRPr="00B34489">
              <w:rPr>
                <w:rFonts w:ascii="Times New Roman" w:hAnsi="Times New Roman" w:cs="Times New Roman"/>
                <w:i w:val="0"/>
                <w:color w:val="000000" w:themeColor="text1"/>
              </w:rPr>
              <w:t>0.33628</w:t>
            </w:r>
          </w:p>
        </w:tc>
        <w:tc>
          <w:tcPr>
            <w:tcW w:w="1417" w:type="dxa"/>
          </w:tcPr>
          <w:p w14:paraId="02AE0A37" w14:textId="32BE1D07" w:rsidR="003C716A" w:rsidRPr="00B34489" w:rsidRDefault="003C716A" w:rsidP="006067F1">
            <w:pPr>
              <w:pStyle w:val="Caption"/>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color w:val="000000" w:themeColor="text1"/>
              </w:rPr>
            </w:pPr>
            <w:r w:rsidRPr="00B34489">
              <w:rPr>
                <w:rFonts w:ascii="Times New Roman" w:hAnsi="Times New Roman" w:cs="Times New Roman"/>
                <w:i w:val="0"/>
                <w:color w:val="000000" w:themeColor="text1"/>
              </w:rPr>
              <w:t>0.50936</w:t>
            </w:r>
          </w:p>
        </w:tc>
        <w:tc>
          <w:tcPr>
            <w:tcW w:w="1417" w:type="dxa"/>
          </w:tcPr>
          <w:p w14:paraId="69CA8644" w14:textId="426C74B4" w:rsidR="003C716A" w:rsidRPr="00B34489" w:rsidRDefault="003C716A" w:rsidP="006067F1">
            <w:pPr>
              <w:pStyle w:val="Caption"/>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color w:val="000000" w:themeColor="text1"/>
              </w:rPr>
            </w:pPr>
            <w:r w:rsidRPr="00B34489">
              <w:rPr>
                <w:rFonts w:ascii="Times New Roman" w:hAnsi="Times New Roman" w:cs="Times New Roman"/>
                <w:i w:val="0"/>
                <w:color w:val="000000" w:themeColor="text1"/>
              </w:rPr>
              <w:t>0.57271</w:t>
            </w:r>
          </w:p>
        </w:tc>
        <w:tc>
          <w:tcPr>
            <w:tcW w:w="1417" w:type="dxa"/>
          </w:tcPr>
          <w:p w14:paraId="6EDC5563" w14:textId="55C5EB17" w:rsidR="003C716A" w:rsidRPr="00B34489" w:rsidRDefault="003C716A" w:rsidP="006067F1">
            <w:pPr>
              <w:pStyle w:val="Caption"/>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color w:val="000000" w:themeColor="text1"/>
              </w:rPr>
            </w:pPr>
            <w:r w:rsidRPr="00B34489">
              <w:rPr>
                <w:rFonts w:ascii="Times New Roman" w:hAnsi="Times New Roman" w:cs="Times New Roman"/>
                <w:i w:val="0"/>
                <w:color w:val="000000" w:themeColor="text1"/>
              </w:rPr>
              <w:t>0.86702</w:t>
            </w:r>
          </w:p>
        </w:tc>
      </w:tr>
      <w:tr w:rsidR="006067F1" w:rsidRPr="00B34489" w14:paraId="357AD394" w14:textId="7AA93EC7" w:rsidTr="006067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1" w:type="dxa"/>
          </w:tcPr>
          <w:p w14:paraId="71A1FEFB" w14:textId="1DD4FF2F" w:rsidR="003C716A" w:rsidRPr="00B34489" w:rsidRDefault="003C716A" w:rsidP="006067F1">
            <w:pPr>
              <w:pStyle w:val="Caption"/>
              <w:spacing w:after="0"/>
              <w:rPr>
                <w:rFonts w:ascii="Times New Roman" w:hAnsi="Times New Roman" w:cs="Times New Roman"/>
                <w:i w:val="0"/>
                <w:color w:val="000000" w:themeColor="text1"/>
              </w:rPr>
            </w:pPr>
            <w:r w:rsidRPr="00B34489">
              <w:rPr>
                <w:rFonts w:ascii="Times New Roman" w:hAnsi="Times New Roman" w:cs="Times New Roman"/>
                <w:i w:val="0"/>
                <w:color w:val="000000" w:themeColor="text1"/>
              </w:rPr>
              <w:t>Women</w:t>
            </w:r>
          </w:p>
        </w:tc>
        <w:tc>
          <w:tcPr>
            <w:tcW w:w="1417" w:type="dxa"/>
          </w:tcPr>
          <w:p w14:paraId="6EBFD97E" w14:textId="44FA277D" w:rsidR="003C716A" w:rsidRPr="00B34489" w:rsidRDefault="003C716A" w:rsidP="006067F1">
            <w:pPr>
              <w:pStyle w:val="Caption"/>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color w:val="000000" w:themeColor="text1"/>
              </w:rPr>
            </w:pPr>
            <w:r w:rsidRPr="00B34489">
              <w:rPr>
                <w:rFonts w:ascii="Times New Roman" w:hAnsi="Times New Roman" w:cs="Times New Roman"/>
                <w:i w:val="0"/>
                <w:color w:val="000000" w:themeColor="text1"/>
              </w:rPr>
              <w:t>0.18456</w:t>
            </w:r>
          </w:p>
        </w:tc>
        <w:tc>
          <w:tcPr>
            <w:tcW w:w="1417" w:type="dxa"/>
          </w:tcPr>
          <w:p w14:paraId="5107AFC8" w14:textId="4BC9C32C" w:rsidR="003C716A" w:rsidRPr="00B34489" w:rsidRDefault="003C716A" w:rsidP="006067F1">
            <w:pPr>
              <w:pStyle w:val="Caption"/>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color w:val="000000" w:themeColor="text1"/>
              </w:rPr>
            </w:pPr>
            <w:r w:rsidRPr="00B34489">
              <w:rPr>
                <w:rFonts w:ascii="Times New Roman" w:hAnsi="Times New Roman" w:cs="Times New Roman"/>
                <w:i w:val="0"/>
                <w:color w:val="000000" w:themeColor="text1"/>
              </w:rPr>
              <w:t>0.30458</w:t>
            </w:r>
          </w:p>
        </w:tc>
        <w:tc>
          <w:tcPr>
            <w:tcW w:w="1417" w:type="dxa"/>
          </w:tcPr>
          <w:p w14:paraId="2EEF72FC" w14:textId="165143E2" w:rsidR="003C716A" w:rsidRPr="00B34489" w:rsidRDefault="003C716A" w:rsidP="006067F1">
            <w:pPr>
              <w:pStyle w:val="Caption"/>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color w:val="000000" w:themeColor="text1"/>
              </w:rPr>
            </w:pPr>
            <w:r w:rsidRPr="00B34489">
              <w:rPr>
                <w:rFonts w:ascii="Times New Roman" w:hAnsi="Times New Roman" w:cs="Times New Roman"/>
                <w:i w:val="0"/>
                <w:color w:val="000000" w:themeColor="text1"/>
              </w:rPr>
              <w:t>0.31120</w:t>
            </w:r>
          </w:p>
        </w:tc>
        <w:tc>
          <w:tcPr>
            <w:tcW w:w="1417" w:type="dxa"/>
          </w:tcPr>
          <w:p w14:paraId="331AF388" w14:textId="46A5E0DC" w:rsidR="003C716A" w:rsidRPr="00B34489" w:rsidRDefault="003C716A" w:rsidP="006067F1">
            <w:pPr>
              <w:pStyle w:val="Caption"/>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color w:val="000000" w:themeColor="text1"/>
              </w:rPr>
            </w:pPr>
            <w:r w:rsidRPr="00B34489">
              <w:rPr>
                <w:rFonts w:ascii="Times New Roman" w:hAnsi="Times New Roman" w:cs="Times New Roman"/>
                <w:i w:val="0"/>
                <w:color w:val="000000" w:themeColor="text1"/>
              </w:rPr>
              <w:t>0.47137</w:t>
            </w:r>
          </w:p>
        </w:tc>
        <w:tc>
          <w:tcPr>
            <w:tcW w:w="1417" w:type="dxa"/>
          </w:tcPr>
          <w:p w14:paraId="2BFD74E9" w14:textId="64B034C2" w:rsidR="003C716A" w:rsidRPr="00B34489" w:rsidRDefault="003C716A" w:rsidP="006067F1">
            <w:pPr>
              <w:pStyle w:val="Caption"/>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color w:val="000000" w:themeColor="text1"/>
              </w:rPr>
            </w:pPr>
            <w:r w:rsidRPr="00B34489">
              <w:rPr>
                <w:rFonts w:ascii="Times New Roman" w:hAnsi="Times New Roman" w:cs="Times New Roman"/>
                <w:i w:val="0"/>
                <w:color w:val="000000" w:themeColor="text1"/>
              </w:rPr>
              <w:t>0.52999</w:t>
            </w:r>
          </w:p>
        </w:tc>
        <w:tc>
          <w:tcPr>
            <w:tcW w:w="1417" w:type="dxa"/>
          </w:tcPr>
          <w:p w14:paraId="321093DB" w14:textId="56E4D256" w:rsidR="003C716A" w:rsidRPr="00B34489" w:rsidRDefault="003C716A" w:rsidP="006067F1">
            <w:pPr>
              <w:pStyle w:val="Caption"/>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color w:val="000000" w:themeColor="text1"/>
              </w:rPr>
            </w:pPr>
            <w:r w:rsidRPr="00B34489">
              <w:rPr>
                <w:rFonts w:ascii="Times New Roman" w:hAnsi="Times New Roman" w:cs="Times New Roman"/>
                <w:i w:val="0"/>
                <w:color w:val="000000" w:themeColor="text1"/>
              </w:rPr>
              <w:t>0.80236</w:t>
            </w:r>
          </w:p>
        </w:tc>
      </w:tr>
    </w:tbl>
    <w:p w14:paraId="4C51480A" w14:textId="77777777" w:rsidR="00C51A16" w:rsidRPr="00B34489" w:rsidRDefault="00C51A16" w:rsidP="006067F1">
      <w:pPr>
        <w:rPr>
          <w:rFonts w:ascii="Times New Roman" w:hAnsi="Times New Roman" w:cs="Times New Roman"/>
          <w:sz w:val="22"/>
          <w:szCs w:val="22"/>
        </w:rPr>
      </w:pPr>
    </w:p>
    <w:p w14:paraId="6574C0E1" w14:textId="565104FC" w:rsidR="00F9079B" w:rsidRPr="00B34489" w:rsidRDefault="0003150A" w:rsidP="006067F1">
      <w:pPr>
        <w:pStyle w:val="Caption"/>
        <w:spacing w:after="0"/>
        <w:rPr>
          <w:rFonts w:ascii="Times New Roman" w:hAnsi="Times New Roman" w:cs="Times New Roman"/>
          <w:color w:val="000000" w:themeColor="text1"/>
          <w:sz w:val="22"/>
          <w:szCs w:val="22"/>
        </w:rPr>
      </w:pPr>
      <w:bookmarkStart w:id="4" w:name="_Ref462131547"/>
      <w:r w:rsidRPr="00B34489">
        <w:rPr>
          <w:rFonts w:ascii="Times New Roman" w:hAnsi="Times New Roman" w:cs="Times New Roman"/>
          <w:b/>
          <w:color w:val="000000" w:themeColor="text1"/>
          <w:sz w:val="22"/>
          <w:szCs w:val="22"/>
        </w:rPr>
        <w:t xml:space="preserve">Table </w:t>
      </w:r>
      <w:r w:rsidRPr="00B34489">
        <w:rPr>
          <w:rFonts w:ascii="Times New Roman" w:hAnsi="Times New Roman" w:cs="Times New Roman"/>
          <w:b/>
          <w:color w:val="000000" w:themeColor="text1"/>
          <w:sz w:val="22"/>
          <w:szCs w:val="22"/>
        </w:rPr>
        <w:fldChar w:fldCharType="begin"/>
      </w:r>
      <w:r w:rsidRPr="00B34489">
        <w:rPr>
          <w:rFonts w:ascii="Times New Roman" w:hAnsi="Times New Roman" w:cs="Times New Roman"/>
          <w:b/>
          <w:color w:val="000000" w:themeColor="text1"/>
          <w:sz w:val="22"/>
          <w:szCs w:val="22"/>
        </w:rPr>
        <w:instrText xml:space="preserve"> SEQ Table \* ARABIC </w:instrText>
      </w:r>
      <w:r w:rsidRPr="00B34489">
        <w:rPr>
          <w:rFonts w:ascii="Times New Roman" w:hAnsi="Times New Roman" w:cs="Times New Roman"/>
          <w:b/>
          <w:color w:val="000000" w:themeColor="text1"/>
          <w:sz w:val="22"/>
          <w:szCs w:val="22"/>
        </w:rPr>
        <w:fldChar w:fldCharType="separate"/>
      </w:r>
      <w:r w:rsidR="00A316E5">
        <w:rPr>
          <w:rFonts w:ascii="Times New Roman" w:hAnsi="Times New Roman" w:cs="Times New Roman"/>
          <w:b/>
          <w:noProof/>
          <w:color w:val="000000" w:themeColor="text1"/>
          <w:sz w:val="22"/>
          <w:szCs w:val="22"/>
        </w:rPr>
        <w:t>3</w:t>
      </w:r>
      <w:r w:rsidRPr="00B34489">
        <w:rPr>
          <w:rFonts w:ascii="Times New Roman" w:hAnsi="Times New Roman" w:cs="Times New Roman"/>
          <w:b/>
          <w:color w:val="000000" w:themeColor="text1"/>
          <w:sz w:val="22"/>
          <w:szCs w:val="22"/>
        </w:rPr>
        <w:fldChar w:fldCharType="end"/>
      </w:r>
      <w:bookmarkEnd w:id="4"/>
      <w:r w:rsidRPr="00B34489">
        <w:rPr>
          <w:rFonts w:ascii="Times New Roman" w:hAnsi="Times New Roman" w:cs="Times New Roman"/>
          <w:b/>
          <w:color w:val="000000" w:themeColor="text1"/>
          <w:sz w:val="22"/>
          <w:szCs w:val="22"/>
        </w:rPr>
        <w:t>.</w:t>
      </w:r>
      <w:r w:rsidRPr="00B34489">
        <w:rPr>
          <w:rFonts w:ascii="Times New Roman" w:hAnsi="Times New Roman" w:cs="Times New Roman"/>
          <w:color w:val="000000" w:themeColor="text1"/>
          <w:sz w:val="22"/>
          <w:szCs w:val="22"/>
        </w:rPr>
        <w:t xml:space="preserve"> </w:t>
      </w:r>
      <w:r w:rsidR="00121AAB">
        <w:rPr>
          <w:rFonts w:ascii="Times New Roman" w:hAnsi="Times New Roman" w:cs="Times New Roman"/>
          <w:color w:val="000000" w:themeColor="text1"/>
          <w:sz w:val="22"/>
          <w:szCs w:val="22"/>
        </w:rPr>
        <w:t>A</w:t>
      </w:r>
      <w:r w:rsidRPr="00B34489">
        <w:rPr>
          <w:rFonts w:ascii="Times New Roman" w:hAnsi="Times New Roman" w:cs="Times New Roman"/>
          <w:color w:val="000000" w:themeColor="text1"/>
          <w:sz w:val="22"/>
          <w:szCs w:val="22"/>
        </w:rPr>
        <w:t xml:space="preserve">ge-and-sex-specific mortality rate by CD4 count. </w:t>
      </w:r>
      <w:r w:rsidR="00A13F8C">
        <w:rPr>
          <w:rFonts w:ascii="Times New Roman" w:hAnsi="Times New Roman" w:cs="Times New Roman"/>
          <w:color w:val="000000" w:themeColor="text1"/>
          <w:sz w:val="22"/>
          <w:szCs w:val="22"/>
        </w:rPr>
        <w:t>Source: Mangal et al AIDS</w:t>
      </w:r>
      <w:r w:rsidR="00311484">
        <w:rPr>
          <w:rFonts w:ascii="Times New Roman" w:hAnsi="Times New Roman" w:cs="Times New Roman"/>
          <w:color w:val="000000" w:themeColor="text1"/>
          <w:sz w:val="22"/>
          <w:szCs w:val="22"/>
        </w:rPr>
        <w:t xml:space="preserve"> </w:t>
      </w:r>
      <w:r w:rsidR="007E2129">
        <w:rPr>
          <w:rFonts w:ascii="Times New Roman" w:hAnsi="Times New Roman" w:cs="Times New Roman"/>
          <w:color w:val="000000" w:themeColor="text1"/>
          <w:sz w:val="22"/>
          <w:szCs w:val="22"/>
        </w:rPr>
        <w:t xml:space="preserve"> </w:t>
      </w:r>
      <w:r w:rsidR="007E2129">
        <w:rPr>
          <w:rFonts w:ascii="Times New Roman" w:hAnsi="Times New Roman" w:cs="Times New Roman"/>
          <w:color w:val="000000" w:themeColor="text1"/>
          <w:sz w:val="22"/>
          <w:szCs w:val="22"/>
        </w:rPr>
        <w:fldChar w:fldCharType="begin"/>
      </w:r>
      <w:r w:rsidR="007E2129">
        <w:rPr>
          <w:rFonts w:ascii="Times New Roman" w:hAnsi="Times New Roman" w:cs="Times New Roman"/>
          <w:color w:val="000000" w:themeColor="text1"/>
          <w:sz w:val="22"/>
          <w:szCs w:val="22"/>
        </w:rPr>
        <w:instrText xml:space="preserve"> ADDIN ZOTERO_ITEM CSL_CITATION {"citationID":"YS4FB1G2","properties":{"formattedCitation":"(3)","plainCitation":"(3)"},"citationItems":[{"id":2784,"uris":["http://zotero.org/users/292129/items/ZF2VVTCU"],"uri":["http://zotero.org/users/292129/items/ZF2VVTCU"],"itemData":{"id":2784,"type":"article-journal","title":"Joint estimation of CD4+ cell progression and survival in untreated individuals with HIV-1 infection","container-title":"AIDS (London, England)","page":"1073-1082","volume":"31","issue":"8","source":"PubMed","abstract":"OBJECTIVE: We compiled the largest dataset of seroconverter cohorts to date from 25 countries across Africa, North America, Europe, and Southeast/East (SE/E) Asia to simultaneously estimate transition rates between CD4 cell stages and death, in antiretroviral therapy (ART)-naive HIV-1-infected individuals.\nDESIGN: A hidden Markov model incorporating a misclassification matrix was used to represent natural short-term fluctuations and measurement errors in CD4 cell counts. Covariates were included to estimate the transition rates and survival probabilities for each subgroup.\nRESULTS: The median follow-up time for 16 373 eligible individuals was 4.1 years (interquartile range 1.7-7.1), and the mean age at seroconversion was 31.1 years (SD 8.8). A total of 14 525 individuals had recorded CD4 cell counts pre-ART, 1885 died, and 6947 initiated ART. Median (interquartile range) survival for men aged 20 years at seroconversion was 13.0 (12.4-13.4), 11.6 (10.9-12.3), and 8.3 years (7.9-8.9) in Europe/North America, Africa, and SE/E Asia, respectively. Mortality rates increase with age (hazard ratio 2.22, 95% confidence interval 1.84-2.67 for &gt;45 years compared with &lt;25 years) and vary by region (hazard ratio 2.68, 1.75-4.12 for Africa and 1.88, 1.50-2.35 for Asia compared with Europe/North America). CD4 cell decline was significantly faster in Asian cohorts compared with Europe/North America (hazard ratio 1.45, 1.36-1.54).\nCONCLUSION: Mortality and CD4 cell progression rates exhibited regional and age-specific differences, with decreased survival in African and SE/E Asian cohorts compared with Europe/North America and in older age groups. This extensive dataset reveals heterogeneities between regions and ages, which should be incorporated into future HIV models.","DOI":"10.1097/QAD.0000000000001437","ISSN":"1473-5571","note":"PMID: 28301424\nPMCID: PMC5414573","journalAbbreviation":"AIDS","language":"eng","author":[{"family":"Mangal","given":"Tara D."},{"literal":"UNAIDS Working Group on CD4 Progression and Mortality Amongst HIV Seroconverters including the CASCADE Collaboration in EuroCoord"}],"issued":{"date-parts":[["2017",5,15]]}}}],"schema":"https://github.com/citation-style-language/schema/raw/master/csl-citation.json"} </w:instrText>
      </w:r>
      <w:r w:rsidR="007E2129">
        <w:rPr>
          <w:rFonts w:ascii="Times New Roman" w:hAnsi="Times New Roman" w:cs="Times New Roman"/>
          <w:color w:val="000000" w:themeColor="text1"/>
          <w:sz w:val="22"/>
          <w:szCs w:val="22"/>
        </w:rPr>
        <w:fldChar w:fldCharType="separate"/>
      </w:r>
      <w:r w:rsidR="007E2129">
        <w:rPr>
          <w:rFonts w:ascii="Times New Roman" w:hAnsi="Times New Roman" w:cs="Times New Roman"/>
          <w:noProof/>
          <w:color w:val="000000" w:themeColor="text1"/>
          <w:sz w:val="22"/>
          <w:szCs w:val="22"/>
        </w:rPr>
        <w:t>(3)</w:t>
      </w:r>
      <w:r w:rsidR="007E2129">
        <w:rPr>
          <w:rFonts w:ascii="Times New Roman" w:hAnsi="Times New Roman" w:cs="Times New Roman"/>
          <w:color w:val="000000" w:themeColor="text1"/>
          <w:sz w:val="22"/>
          <w:szCs w:val="22"/>
        </w:rPr>
        <w:fldChar w:fldCharType="end"/>
      </w:r>
    </w:p>
    <w:tbl>
      <w:tblPr>
        <w:tblStyle w:val="PlainTable1"/>
        <w:tblW w:w="0" w:type="auto"/>
        <w:jc w:val="center"/>
        <w:tblLook w:val="04A0" w:firstRow="1" w:lastRow="0" w:firstColumn="1" w:lastColumn="0" w:noHBand="0" w:noVBand="1"/>
      </w:tblPr>
      <w:tblGrid>
        <w:gridCol w:w="816"/>
        <w:gridCol w:w="1361"/>
        <w:gridCol w:w="1334"/>
        <w:gridCol w:w="1141"/>
        <w:gridCol w:w="1141"/>
        <w:gridCol w:w="1141"/>
        <w:gridCol w:w="1089"/>
        <w:gridCol w:w="1029"/>
        <w:gridCol w:w="1013"/>
      </w:tblGrid>
      <w:tr w:rsidR="006067F1" w:rsidRPr="00B34489" w14:paraId="4B3D5D33" w14:textId="30B2BAF5" w:rsidTr="006067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6" w:type="dxa"/>
          </w:tcPr>
          <w:p w14:paraId="75ECA266" w14:textId="77777777" w:rsidR="006067F1" w:rsidRPr="00B34489" w:rsidRDefault="006067F1" w:rsidP="006067F1">
            <w:pPr>
              <w:rPr>
                <w:rFonts w:ascii="Times New Roman" w:hAnsi="Times New Roman" w:cs="Times New Roman"/>
                <w:b w:val="0"/>
                <w:sz w:val="18"/>
                <w:szCs w:val="18"/>
              </w:rPr>
            </w:pPr>
          </w:p>
        </w:tc>
        <w:tc>
          <w:tcPr>
            <w:tcW w:w="1361" w:type="dxa"/>
          </w:tcPr>
          <w:p w14:paraId="31AA8B15" w14:textId="54CCDDAF" w:rsidR="006067F1" w:rsidRPr="00B34489" w:rsidRDefault="006067F1" w:rsidP="006067F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Age Category</w:t>
            </w:r>
          </w:p>
        </w:tc>
        <w:tc>
          <w:tcPr>
            <w:tcW w:w="7888" w:type="dxa"/>
            <w:gridSpan w:val="7"/>
          </w:tcPr>
          <w:p w14:paraId="53BB0505" w14:textId="20DF8FA0" w:rsidR="006067F1" w:rsidRPr="00B34489" w:rsidRDefault="006067F1" w:rsidP="006067F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B34489">
              <w:rPr>
                <w:rFonts w:ascii="Times New Roman" w:hAnsi="Times New Roman" w:cs="Times New Roman"/>
                <w:sz w:val="18"/>
                <w:szCs w:val="18"/>
              </w:rPr>
              <w:t>CD4 count category</w:t>
            </w:r>
          </w:p>
        </w:tc>
      </w:tr>
      <w:tr w:rsidR="006067F1" w:rsidRPr="00B34489" w14:paraId="134FA0E4" w14:textId="48BC7D9D" w:rsidTr="006067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6" w:type="dxa"/>
            <w:tcBorders>
              <w:bottom w:val="double" w:sz="4" w:space="0" w:color="auto"/>
            </w:tcBorders>
          </w:tcPr>
          <w:p w14:paraId="0C2D4798" w14:textId="589E8DC7" w:rsidR="0003150A" w:rsidRPr="00B34489" w:rsidRDefault="0003150A" w:rsidP="006067F1">
            <w:pPr>
              <w:rPr>
                <w:rFonts w:ascii="Times New Roman" w:hAnsi="Times New Roman" w:cs="Times New Roman"/>
                <w:b w:val="0"/>
                <w:sz w:val="18"/>
                <w:szCs w:val="18"/>
              </w:rPr>
            </w:pPr>
          </w:p>
        </w:tc>
        <w:tc>
          <w:tcPr>
            <w:tcW w:w="1361" w:type="dxa"/>
            <w:tcBorders>
              <w:bottom w:val="double" w:sz="4" w:space="0" w:color="auto"/>
            </w:tcBorders>
          </w:tcPr>
          <w:p w14:paraId="67F9052F" w14:textId="77777777" w:rsidR="0003150A" w:rsidRPr="00B34489" w:rsidRDefault="0003150A"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p>
        </w:tc>
        <w:tc>
          <w:tcPr>
            <w:tcW w:w="1334" w:type="dxa"/>
            <w:tcBorders>
              <w:bottom w:val="double" w:sz="4" w:space="0" w:color="auto"/>
            </w:tcBorders>
          </w:tcPr>
          <w:p w14:paraId="4020526F" w14:textId="76A6618B" w:rsidR="0003150A" w:rsidRPr="00B34489" w:rsidRDefault="0003150A"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B34489">
              <w:rPr>
                <w:rFonts w:ascii="Times New Roman" w:hAnsi="Times New Roman" w:cs="Times New Roman"/>
                <w:b/>
                <w:sz w:val="18"/>
                <w:szCs w:val="18"/>
              </w:rPr>
              <w:t>&gt;500</w:t>
            </w:r>
          </w:p>
        </w:tc>
        <w:tc>
          <w:tcPr>
            <w:tcW w:w="1141" w:type="dxa"/>
            <w:tcBorders>
              <w:bottom w:val="double" w:sz="4" w:space="0" w:color="auto"/>
            </w:tcBorders>
          </w:tcPr>
          <w:p w14:paraId="3307395A" w14:textId="5A881043" w:rsidR="0003150A" w:rsidRPr="00B34489" w:rsidRDefault="0003150A"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B34489">
              <w:rPr>
                <w:rFonts w:ascii="Times New Roman" w:hAnsi="Times New Roman" w:cs="Times New Roman"/>
                <w:b/>
                <w:sz w:val="18"/>
                <w:szCs w:val="18"/>
              </w:rPr>
              <w:t>500-350</w:t>
            </w:r>
          </w:p>
        </w:tc>
        <w:tc>
          <w:tcPr>
            <w:tcW w:w="1141" w:type="dxa"/>
            <w:tcBorders>
              <w:bottom w:val="double" w:sz="4" w:space="0" w:color="auto"/>
            </w:tcBorders>
          </w:tcPr>
          <w:p w14:paraId="3730010C" w14:textId="30E4C26B" w:rsidR="0003150A" w:rsidRPr="00B34489" w:rsidRDefault="0003150A"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B34489">
              <w:rPr>
                <w:rFonts w:ascii="Times New Roman" w:hAnsi="Times New Roman" w:cs="Times New Roman"/>
                <w:b/>
                <w:sz w:val="18"/>
                <w:szCs w:val="18"/>
              </w:rPr>
              <w:t>350-250</w:t>
            </w:r>
          </w:p>
        </w:tc>
        <w:tc>
          <w:tcPr>
            <w:tcW w:w="1141" w:type="dxa"/>
            <w:tcBorders>
              <w:bottom w:val="double" w:sz="4" w:space="0" w:color="auto"/>
            </w:tcBorders>
          </w:tcPr>
          <w:p w14:paraId="47A4EA8C" w14:textId="530341CF" w:rsidR="0003150A" w:rsidRPr="00B34489" w:rsidRDefault="0003150A"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B34489">
              <w:rPr>
                <w:rFonts w:ascii="Times New Roman" w:hAnsi="Times New Roman" w:cs="Times New Roman"/>
                <w:b/>
                <w:sz w:val="18"/>
                <w:szCs w:val="18"/>
              </w:rPr>
              <w:t>250-200</w:t>
            </w:r>
          </w:p>
        </w:tc>
        <w:tc>
          <w:tcPr>
            <w:tcW w:w="1089" w:type="dxa"/>
            <w:tcBorders>
              <w:bottom w:val="double" w:sz="4" w:space="0" w:color="auto"/>
            </w:tcBorders>
          </w:tcPr>
          <w:p w14:paraId="1CC6D7C0" w14:textId="2D196468" w:rsidR="0003150A" w:rsidRPr="00B34489" w:rsidRDefault="0003150A"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B34489">
              <w:rPr>
                <w:rFonts w:ascii="Times New Roman" w:hAnsi="Times New Roman" w:cs="Times New Roman"/>
                <w:b/>
                <w:sz w:val="18"/>
                <w:szCs w:val="18"/>
              </w:rPr>
              <w:t>200-100</w:t>
            </w:r>
          </w:p>
        </w:tc>
        <w:tc>
          <w:tcPr>
            <w:tcW w:w="1029" w:type="dxa"/>
            <w:tcBorders>
              <w:bottom w:val="double" w:sz="4" w:space="0" w:color="auto"/>
            </w:tcBorders>
          </w:tcPr>
          <w:p w14:paraId="02A7CB5C" w14:textId="04E304E0" w:rsidR="0003150A" w:rsidRPr="00B34489" w:rsidRDefault="0003150A"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B34489">
              <w:rPr>
                <w:rFonts w:ascii="Times New Roman" w:hAnsi="Times New Roman" w:cs="Times New Roman"/>
                <w:b/>
                <w:sz w:val="18"/>
                <w:szCs w:val="18"/>
              </w:rPr>
              <w:t>100-50</w:t>
            </w:r>
          </w:p>
        </w:tc>
        <w:tc>
          <w:tcPr>
            <w:tcW w:w="1013" w:type="dxa"/>
            <w:tcBorders>
              <w:bottom w:val="double" w:sz="4" w:space="0" w:color="auto"/>
            </w:tcBorders>
          </w:tcPr>
          <w:p w14:paraId="022BBFFD" w14:textId="143EC345" w:rsidR="0003150A" w:rsidRPr="00B34489" w:rsidRDefault="0003150A"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B34489">
              <w:rPr>
                <w:rFonts w:ascii="Times New Roman" w:hAnsi="Times New Roman" w:cs="Times New Roman"/>
                <w:b/>
                <w:sz w:val="18"/>
                <w:szCs w:val="18"/>
              </w:rPr>
              <w:t>&lt;50</w:t>
            </w:r>
          </w:p>
        </w:tc>
      </w:tr>
      <w:tr w:rsidR="006067F1" w:rsidRPr="00B34489" w14:paraId="5C5CE6B0" w14:textId="6370F91E" w:rsidTr="006067F1">
        <w:trPr>
          <w:jc w:val="center"/>
        </w:trPr>
        <w:tc>
          <w:tcPr>
            <w:cnfStyle w:val="001000000000" w:firstRow="0" w:lastRow="0" w:firstColumn="1" w:lastColumn="0" w:oddVBand="0" w:evenVBand="0" w:oddHBand="0" w:evenHBand="0" w:firstRowFirstColumn="0" w:firstRowLastColumn="0" w:lastRowFirstColumn="0" w:lastRowLastColumn="0"/>
            <w:tcW w:w="816" w:type="dxa"/>
            <w:tcBorders>
              <w:top w:val="double" w:sz="4" w:space="0" w:color="auto"/>
            </w:tcBorders>
          </w:tcPr>
          <w:p w14:paraId="70DC10E2" w14:textId="55B1E43B" w:rsidR="0003150A" w:rsidRPr="00B34489" w:rsidRDefault="0003150A" w:rsidP="006067F1">
            <w:pPr>
              <w:rPr>
                <w:rFonts w:ascii="Times New Roman" w:hAnsi="Times New Roman" w:cs="Times New Roman"/>
                <w:sz w:val="18"/>
                <w:szCs w:val="18"/>
              </w:rPr>
            </w:pPr>
            <w:r w:rsidRPr="00B34489">
              <w:rPr>
                <w:rFonts w:ascii="Times New Roman" w:hAnsi="Times New Roman" w:cs="Times New Roman"/>
                <w:sz w:val="18"/>
                <w:szCs w:val="18"/>
              </w:rPr>
              <w:t>Men</w:t>
            </w:r>
          </w:p>
        </w:tc>
        <w:tc>
          <w:tcPr>
            <w:tcW w:w="1361" w:type="dxa"/>
            <w:tcBorders>
              <w:top w:val="double" w:sz="4" w:space="0" w:color="auto"/>
            </w:tcBorders>
          </w:tcPr>
          <w:p w14:paraId="1E1285AE" w14:textId="248D9C94" w:rsidR="0003150A" w:rsidRPr="00B34489" w:rsidRDefault="0003150A"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B34489">
              <w:rPr>
                <w:rFonts w:ascii="Times New Roman" w:hAnsi="Times New Roman" w:cs="Times New Roman"/>
                <w:b/>
                <w:sz w:val="18"/>
                <w:szCs w:val="18"/>
              </w:rPr>
              <w:t>&lt;25</w:t>
            </w:r>
          </w:p>
        </w:tc>
        <w:tc>
          <w:tcPr>
            <w:tcW w:w="1334" w:type="dxa"/>
            <w:tcBorders>
              <w:top w:val="double" w:sz="4" w:space="0" w:color="auto"/>
            </w:tcBorders>
          </w:tcPr>
          <w:p w14:paraId="4580A7EF" w14:textId="1DD0F8A8" w:rsidR="0003150A" w:rsidRPr="00B34489" w:rsidRDefault="0003150A"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0.00321</w:t>
            </w:r>
          </w:p>
        </w:tc>
        <w:tc>
          <w:tcPr>
            <w:tcW w:w="1141" w:type="dxa"/>
            <w:tcBorders>
              <w:top w:val="double" w:sz="4" w:space="0" w:color="auto"/>
            </w:tcBorders>
          </w:tcPr>
          <w:p w14:paraId="73B76326" w14:textId="74E004CB" w:rsidR="0003150A" w:rsidRPr="00B34489" w:rsidRDefault="0003150A"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0.00912</w:t>
            </w:r>
          </w:p>
        </w:tc>
        <w:tc>
          <w:tcPr>
            <w:tcW w:w="1141" w:type="dxa"/>
            <w:tcBorders>
              <w:top w:val="double" w:sz="4" w:space="0" w:color="auto"/>
            </w:tcBorders>
          </w:tcPr>
          <w:p w14:paraId="5D639526" w14:textId="5124CFB0" w:rsidR="0003150A" w:rsidRPr="00B34489" w:rsidRDefault="0003150A"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0.00733</w:t>
            </w:r>
          </w:p>
        </w:tc>
        <w:tc>
          <w:tcPr>
            <w:tcW w:w="1141" w:type="dxa"/>
            <w:tcBorders>
              <w:top w:val="double" w:sz="4" w:space="0" w:color="auto"/>
            </w:tcBorders>
          </w:tcPr>
          <w:p w14:paraId="505DC5D2" w14:textId="0C407B2B" w:rsidR="0003150A" w:rsidRPr="00B34489" w:rsidRDefault="0003150A"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0.01281</w:t>
            </w:r>
          </w:p>
        </w:tc>
        <w:tc>
          <w:tcPr>
            <w:tcW w:w="1089" w:type="dxa"/>
            <w:tcBorders>
              <w:top w:val="double" w:sz="4" w:space="0" w:color="auto"/>
            </w:tcBorders>
          </w:tcPr>
          <w:p w14:paraId="387ADC29" w14:textId="20C1C723" w:rsidR="0003150A" w:rsidRPr="00B34489" w:rsidRDefault="0003150A"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0.02161</w:t>
            </w:r>
          </w:p>
        </w:tc>
        <w:tc>
          <w:tcPr>
            <w:tcW w:w="1029" w:type="dxa"/>
            <w:tcBorders>
              <w:top w:val="double" w:sz="4" w:space="0" w:color="auto"/>
            </w:tcBorders>
          </w:tcPr>
          <w:p w14:paraId="4DB6F986" w14:textId="45014B21" w:rsidR="0003150A" w:rsidRPr="00B34489" w:rsidRDefault="0003150A"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0.03741</w:t>
            </w:r>
          </w:p>
        </w:tc>
        <w:tc>
          <w:tcPr>
            <w:tcW w:w="1013" w:type="dxa"/>
            <w:tcBorders>
              <w:top w:val="double" w:sz="4" w:space="0" w:color="auto"/>
            </w:tcBorders>
          </w:tcPr>
          <w:p w14:paraId="0011D430" w14:textId="5DABFA6B" w:rsidR="0003150A" w:rsidRPr="00B34489" w:rsidRDefault="0003150A"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0.84544</w:t>
            </w:r>
          </w:p>
        </w:tc>
      </w:tr>
      <w:tr w:rsidR="006067F1" w:rsidRPr="00B34489" w14:paraId="489E208D" w14:textId="4705E936" w:rsidTr="006067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6" w:type="dxa"/>
          </w:tcPr>
          <w:p w14:paraId="730AC6F3" w14:textId="77777777" w:rsidR="0003150A" w:rsidRPr="00B34489" w:rsidRDefault="0003150A" w:rsidP="006067F1">
            <w:pPr>
              <w:rPr>
                <w:rFonts w:ascii="Times New Roman" w:hAnsi="Times New Roman" w:cs="Times New Roman"/>
                <w:sz w:val="18"/>
                <w:szCs w:val="18"/>
              </w:rPr>
            </w:pPr>
          </w:p>
        </w:tc>
        <w:tc>
          <w:tcPr>
            <w:tcW w:w="1361" w:type="dxa"/>
          </w:tcPr>
          <w:p w14:paraId="3DBE4836" w14:textId="67BC97E1" w:rsidR="0003150A" w:rsidRPr="00B34489" w:rsidRDefault="0003150A"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B34489">
              <w:rPr>
                <w:rFonts w:ascii="Times New Roman" w:hAnsi="Times New Roman" w:cs="Times New Roman"/>
                <w:b/>
                <w:sz w:val="18"/>
                <w:szCs w:val="18"/>
              </w:rPr>
              <w:t>25-35</w:t>
            </w:r>
          </w:p>
        </w:tc>
        <w:tc>
          <w:tcPr>
            <w:tcW w:w="1334" w:type="dxa"/>
          </w:tcPr>
          <w:p w14:paraId="7F7F5062" w14:textId="29B2B503" w:rsidR="0003150A" w:rsidRPr="00B34489" w:rsidRDefault="0003150A"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0.00403</w:t>
            </w:r>
          </w:p>
        </w:tc>
        <w:tc>
          <w:tcPr>
            <w:tcW w:w="1141" w:type="dxa"/>
          </w:tcPr>
          <w:p w14:paraId="523BC666" w14:textId="47D6FB46" w:rsidR="0003150A" w:rsidRPr="00B34489" w:rsidRDefault="0003150A"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0.01145</w:t>
            </w:r>
          </w:p>
        </w:tc>
        <w:tc>
          <w:tcPr>
            <w:tcW w:w="1141" w:type="dxa"/>
          </w:tcPr>
          <w:p w14:paraId="5A370833" w14:textId="1D727556" w:rsidR="0003150A" w:rsidRPr="00B34489" w:rsidRDefault="0003150A"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0.00921</w:t>
            </w:r>
          </w:p>
        </w:tc>
        <w:tc>
          <w:tcPr>
            <w:tcW w:w="1141" w:type="dxa"/>
          </w:tcPr>
          <w:p w14:paraId="0C4281DE" w14:textId="4B0C33F7" w:rsidR="0003150A" w:rsidRPr="00B34489" w:rsidRDefault="0003150A"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0.01608</w:t>
            </w:r>
          </w:p>
        </w:tc>
        <w:tc>
          <w:tcPr>
            <w:tcW w:w="1089" w:type="dxa"/>
          </w:tcPr>
          <w:p w14:paraId="6E7CE65B" w14:textId="2E326EC3" w:rsidR="0003150A" w:rsidRPr="00B34489" w:rsidRDefault="0003150A"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0.02713</w:t>
            </w:r>
          </w:p>
        </w:tc>
        <w:tc>
          <w:tcPr>
            <w:tcW w:w="1029" w:type="dxa"/>
          </w:tcPr>
          <w:p w14:paraId="38FB4D3C" w14:textId="5FCFF51F" w:rsidR="0003150A" w:rsidRPr="00B34489" w:rsidRDefault="0003150A"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0.04696</w:t>
            </w:r>
          </w:p>
        </w:tc>
        <w:tc>
          <w:tcPr>
            <w:tcW w:w="1013" w:type="dxa"/>
          </w:tcPr>
          <w:p w14:paraId="48D0AA2A" w14:textId="47FB8EA3" w:rsidR="0003150A" w:rsidRPr="00B34489" w:rsidRDefault="0003150A"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1.06123</w:t>
            </w:r>
          </w:p>
        </w:tc>
      </w:tr>
      <w:tr w:rsidR="006067F1" w:rsidRPr="00B34489" w14:paraId="2737F1CA" w14:textId="081CE3CE" w:rsidTr="006067F1">
        <w:trPr>
          <w:jc w:val="center"/>
        </w:trPr>
        <w:tc>
          <w:tcPr>
            <w:cnfStyle w:val="001000000000" w:firstRow="0" w:lastRow="0" w:firstColumn="1" w:lastColumn="0" w:oddVBand="0" w:evenVBand="0" w:oddHBand="0" w:evenHBand="0" w:firstRowFirstColumn="0" w:firstRowLastColumn="0" w:lastRowFirstColumn="0" w:lastRowLastColumn="0"/>
            <w:tcW w:w="816" w:type="dxa"/>
          </w:tcPr>
          <w:p w14:paraId="7553A5D9" w14:textId="77777777" w:rsidR="0003150A" w:rsidRPr="00B34489" w:rsidRDefault="0003150A" w:rsidP="006067F1">
            <w:pPr>
              <w:rPr>
                <w:rFonts w:ascii="Times New Roman" w:hAnsi="Times New Roman" w:cs="Times New Roman"/>
                <w:sz w:val="18"/>
                <w:szCs w:val="18"/>
              </w:rPr>
            </w:pPr>
          </w:p>
        </w:tc>
        <w:tc>
          <w:tcPr>
            <w:tcW w:w="1361" w:type="dxa"/>
          </w:tcPr>
          <w:p w14:paraId="3CFCD8EF" w14:textId="491B82D5" w:rsidR="0003150A" w:rsidRPr="00B34489" w:rsidRDefault="0003150A"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B34489">
              <w:rPr>
                <w:rFonts w:ascii="Times New Roman" w:hAnsi="Times New Roman" w:cs="Times New Roman"/>
                <w:b/>
                <w:sz w:val="18"/>
                <w:szCs w:val="18"/>
              </w:rPr>
              <w:t>35-45</w:t>
            </w:r>
          </w:p>
        </w:tc>
        <w:tc>
          <w:tcPr>
            <w:tcW w:w="1334" w:type="dxa"/>
          </w:tcPr>
          <w:p w14:paraId="250E73DD" w14:textId="189BDE08" w:rsidR="0003150A" w:rsidRPr="00B34489" w:rsidRDefault="0003150A"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0.00497</w:t>
            </w:r>
          </w:p>
        </w:tc>
        <w:tc>
          <w:tcPr>
            <w:tcW w:w="1141" w:type="dxa"/>
          </w:tcPr>
          <w:p w14:paraId="367FACD8" w14:textId="2EA19214" w:rsidR="0003150A" w:rsidRPr="00B34489" w:rsidRDefault="0003150A"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0.01412</w:t>
            </w:r>
          </w:p>
        </w:tc>
        <w:tc>
          <w:tcPr>
            <w:tcW w:w="1141" w:type="dxa"/>
          </w:tcPr>
          <w:p w14:paraId="5B169FDA" w14:textId="076DD373" w:rsidR="0003150A" w:rsidRPr="00B34489" w:rsidRDefault="0003150A"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0.01136</w:t>
            </w:r>
          </w:p>
        </w:tc>
        <w:tc>
          <w:tcPr>
            <w:tcW w:w="1141" w:type="dxa"/>
          </w:tcPr>
          <w:p w14:paraId="0DFF4FAE" w14:textId="1B558F83" w:rsidR="0003150A" w:rsidRPr="00B34489" w:rsidRDefault="0003150A"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0.01984</w:t>
            </w:r>
          </w:p>
        </w:tc>
        <w:tc>
          <w:tcPr>
            <w:tcW w:w="1089" w:type="dxa"/>
          </w:tcPr>
          <w:p w14:paraId="16A085C1" w14:textId="3C6F58ED" w:rsidR="0003150A" w:rsidRPr="00B34489" w:rsidRDefault="0003150A"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0.03347</w:t>
            </w:r>
          </w:p>
        </w:tc>
        <w:tc>
          <w:tcPr>
            <w:tcW w:w="1029" w:type="dxa"/>
          </w:tcPr>
          <w:p w14:paraId="6518F210" w14:textId="16B348C1" w:rsidR="0003150A" w:rsidRPr="00B34489" w:rsidRDefault="0003150A"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0.05794</w:t>
            </w:r>
          </w:p>
        </w:tc>
        <w:tc>
          <w:tcPr>
            <w:tcW w:w="1013" w:type="dxa"/>
          </w:tcPr>
          <w:p w14:paraId="575C0171" w14:textId="76FAC09E" w:rsidR="0003150A" w:rsidRPr="00B34489" w:rsidRDefault="0003150A"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1.30933</w:t>
            </w:r>
          </w:p>
        </w:tc>
      </w:tr>
      <w:tr w:rsidR="006067F1" w:rsidRPr="00B34489" w14:paraId="00405191" w14:textId="7FB0414F" w:rsidTr="006067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6" w:type="dxa"/>
            <w:tcBorders>
              <w:bottom w:val="double" w:sz="4" w:space="0" w:color="auto"/>
            </w:tcBorders>
          </w:tcPr>
          <w:p w14:paraId="2843A076" w14:textId="77777777" w:rsidR="0003150A" w:rsidRPr="00B34489" w:rsidRDefault="0003150A" w:rsidP="006067F1">
            <w:pPr>
              <w:rPr>
                <w:rFonts w:ascii="Times New Roman" w:hAnsi="Times New Roman" w:cs="Times New Roman"/>
                <w:sz w:val="18"/>
                <w:szCs w:val="18"/>
              </w:rPr>
            </w:pPr>
          </w:p>
        </w:tc>
        <w:tc>
          <w:tcPr>
            <w:tcW w:w="1361" w:type="dxa"/>
            <w:tcBorders>
              <w:bottom w:val="double" w:sz="4" w:space="0" w:color="auto"/>
            </w:tcBorders>
          </w:tcPr>
          <w:p w14:paraId="683F05C2" w14:textId="3F76F507" w:rsidR="0003150A" w:rsidRPr="00B34489" w:rsidRDefault="0003150A"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B34489">
              <w:rPr>
                <w:rFonts w:ascii="Times New Roman" w:hAnsi="Times New Roman" w:cs="Times New Roman"/>
                <w:b/>
                <w:sz w:val="18"/>
                <w:szCs w:val="18"/>
              </w:rPr>
              <w:t>&gt;45</w:t>
            </w:r>
          </w:p>
        </w:tc>
        <w:tc>
          <w:tcPr>
            <w:tcW w:w="1334" w:type="dxa"/>
            <w:tcBorders>
              <w:bottom w:val="double" w:sz="4" w:space="0" w:color="auto"/>
            </w:tcBorders>
          </w:tcPr>
          <w:p w14:paraId="456F8CAF" w14:textId="0CBC698F" w:rsidR="0003150A" w:rsidRPr="00B34489" w:rsidRDefault="0003150A"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0.00712</w:t>
            </w:r>
          </w:p>
        </w:tc>
        <w:tc>
          <w:tcPr>
            <w:tcW w:w="1141" w:type="dxa"/>
            <w:tcBorders>
              <w:bottom w:val="double" w:sz="4" w:space="0" w:color="auto"/>
            </w:tcBorders>
          </w:tcPr>
          <w:p w14:paraId="6374E9CB" w14:textId="332A45AD" w:rsidR="0003150A" w:rsidRPr="00B34489" w:rsidRDefault="0003150A"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0.02022</w:t>
            </w:r>
          </w:p>
        </w:tc>
        <w:tc>
          <w:tcPr>
            <w:tcW w:w="1141" w:type="dxa"/>
            <w:tcBorders>
              <w:bottom w:val="double" w:sz="4" w:space="0" w:color="auto"/>
            </w:tcBorders>
          </w:tcPr>
          <w:p w14:paraId="1739F0E2" w14:textId="77BFD68F" w:rsidR="0003150A" w:rsidRPr="00B34489" w:rsidRDefault="0003150A"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0.01626</w:t>
            </w:r>
          </w:p>
        </w:tc>
        <w:tc>
          <w:tcPr>
            <w:tcW w:w="1141" w:type="dxa"/>
            <w:tcBorders>
              <w:bottom w:val="double" w:sz="4" w:space="0" w:color="auto"/>
            </w:tcBorders>
          </w:tcPr>
          <w:p w14:paraId="24DAC34D" w14:textId="15972E8D" w:rsidR="0003150A" w:rsidRPr="00B34489" w:rsidRDefault="0003150A"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0.02841</w:t>
            </w:r>
          </w:p>
        </w:tc>
        <w:tc>
          <w:tcPr>
            <w:tcW w:w="1089" w:type="dxa"/>
            <w:tcBorders>
              <w:bottom w:val="double" w:sz="4" w:space="0" w:color="auto"/>
            </w:tcBorders>
          </w:tcPr>
          <w:p w14:paraId="77833976" w14:textId="63E1A1C6" w:rsidR="0003150A" w:rsidRPr="00B34489" w:rsidRDefault="0003150A"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0.04792</w:t>
            </w:r>
          </w:p>
        </w:tc>
        <w:tc>
          <w:tcPr>
            <w:tcW w:w="1029" w:type="dxa"/>
            <w:tcBorders>
              <w:bottom w:val="double" w:sz="4" w:space="0" w:color="auto"/>
            </w:tcBorders>
          </w:tcPr>
          <w:p w14:paraId="0D7A6FA2" w14:textId="62081EDD" w:rsidR="0003150A" w:rsidRPr="00B34489" w:rsidRDefault="0003150A"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0.08296</w:t>
            </w:r>
          </w:p>
        </w:tc>
        <w:tc>
          <w:tcPr>
            <w:tcW w:w="1013" w:type="dxa"/>
            <w:tcBorders>
              <w:bottom w:val="double" w:sz="4" w:space="0" w:color="auto"/>
            </w:tcBorders>
          </w:tcPr>
          <w:p w14:paraId="27C67E2B" w14:textId="6C9500BD" w:rsidR="0003150A" w:rsidRPr="00B34489" w:rsidRDefault="0003150A"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1.87488</w:t>
            </w:r>
          </w:p>
        </w:tc>
      </w:tr>
      <w:tr w:rsidR="006067F1" w:rsidRPr="00B34489" w14:paraId="224CE511" w14:textId="77777777" w:rsidTr="006067F1">
        <w:trPr>
          <w:jc w:val="center"/>
        </w:trPr>
        <w:tc>
          <w:tcPr>
            <w:cnfStyle w:val="001000000000" w:firstRow="0" w:lastRow="0" w:firstColumn="1" w:lastColumn="0" w:oddVBand="0" w:evenVBand="0" w:oddHBand="0" w:evenHBand="0" w:firstRowFirstColumn="0" w:firstRowLastColumn="0" w:lastRowFirstColumn="0" w:lastRowLastColumn="0"/>
            <w:tcW w:w="816" w:type="dxa"/>
            <w:tcBorders>
              <w:top w:val="double" w:sz="4" w:space="0" w:color="auto"/>
            </w:tcBorders>
          </w:tcPr>
          <w:p w14:paraId="16AFB7D8" w14:textId="78D4FBE8" w:rsidR="0003150A" w:rsidRPr="00B34489" w:rsidRDefault="0003150A" w:rsidP="006067F1">
            <w:pPr>
              <w:rPr>
                <w:rFonts w:ascii="Times New Roman" w:hAnsi="Times New Roman" w:cs="Times New Roman"/>
                <w:sz w:val="18"/>
                <w:szCs w:val="18"/>
              </w:rPr>
            </w:pPr>
            <w:r w:rsidRPr="00B34489">
              <w:rPr>
                <w:rFonts w:ascii="Times New Roman" w:hAnsi="Times New Roman" w:cs="Times New Roman"/>
                <w:sz w:val="18"/>
                <w:szCs w:val="18"/>
              </w:rPr>
              <w:t>Women</w:t>
            </w:r>
          </w:p>
        </w:tc>
        <w:tc>
          <w:tcPr>
            <w:tcW w:w="1361" w:type="dxa"/>
            <w:tcBorders>
              <w:top w:val="double" w:sz="4" w:space="0" w:color="auto"/>
            </w:tcBorders>
          </w:tcPr>
          <w:p w14:paraId="6E2C952F" w14:textId="7A95D7CA" w:rsidR="0003150A" w:rsidRPr="00B34489" w:rsidRDefault="0003150A"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B34489">
              <w:rPr>
                <w:rFonts w:ascii="Times New Roman" w:hAnsi="Times New Roman" w:cs="Times New Roman"/>
                <w:b/>
                <w:sz w:val="18"/>
                <w:szCs w:val="18"/>
              </w:rPr>
              <w:t>&lt;25</w:t>
            </w:r>
          </w:p>
        </w:tc>
        <w:tc>
          <w:tcPr>
            <w:tcW w:w="1334" w:type="dxa"/>
            <w:tcBorders>
              <w:top w:val="double" w:sz="4" w:space="0" w:color="auto"/>
            </w:tcBorders>
          </w:tcPr>
          <w:p w14:paraId="3F64235C" w14:textId="2B4A478D" w:rsidR="0003150A" w:rsidRPr="00B34489" w:rsidRDefault="0003150A"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0.00334</w:t>
            </w:r>
          </w:p>
        </w:tc>
        <w:tc>
          <w:tcPr>
            <w:tcW w:w="1141" w:type="dxa"/>
            <w:tcBorders>
              <w:top w:val="double" w:sz="4" w:space="0" w:color="auto"/>
            </w:tcBorders>
          </w:tcPr>
          <w:p w14:paraId="7FAD60DA" w14:textId="5BA7AD7C" w:rsidR="0003150A" w:rsidRPr="00B34489" w:rsidRDefault="0003150A"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0.00948</w:t>
            </w:r>
          </w:p>
        </w:tc>
        <w:tc>
          <w:tcPr>
            <w:tcW w:w="1141" w:type="dxa"/>
            <w:tcBorders>
              <w:top w:val="double" w:sz="4" w:space="0" w:color="auto"/>
            </w:tcBorders>
          </w:tcPr>
          <w:p w14:paraId="396982A2" w14:textId="4AB74FE7" w:rsidR="0003150A" w:rsidRPr="00B34489" w:rsidRDefault="0003150A"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0.00762</w:t>
            </w:r>
          </w:p>
        </w:tc>
        <w:tc>
          <w:tcPr>
            <w:tcW w:w="1141" w:type="dxa"/>
            <w:tcBorders>
              <w:top w:val="double" w:sz="4" w:space="0" w:color="auto"/>
            </w:tcBorders>
          </w:tcPr>
          <w:p w14:paraId="1FC54903" w14:textId="7581334C" w:rsidR="0003150A" w:rsidRPr="00B34489" w:rsidRDefault="0003150A"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0.01331</w:t>
            </w:r>
          </w:p>
        </w:tc>
        <w:tc>
          <w:tcPr>
            <w:tcW w:w="1089" w:type="dxa"/>
            <w:tcBorders>
              <w:top w:val="double" w:sz="4" w:space="0" w:color="auto"/>
            </w:tcBorders>
          </w:tcPr>
          <w:p w14:paraId="6E8EA87E" w14:textId="7899D767" w:rsidR="0003150A" w:rsidRPr="00B34489" w:rsidRDefault="0003150A"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0.02245</w:t>
            </w:r>
          </w:p>
        </w:tc>
        <w:tc>
          <w:tcPr>
            <w:tcW w:w="1029" w:type="dxa"/>
            <w:tcBorders>
              <w:top w:val="double" w:sz="4" w:space="0" w:color="auto"/>
            </w:tcBorders>
          </w:tcPr>
          <w:p w14:paraId="71E2D0A6" w14:textId="40E980BB" w:rsidR="0003150A" w:rsidRPr="00B34489" w:rsidRDefault="0003150A"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0.03887</w:t>
            </w:r>
          </w:p>
        </w:tc>
        <w:tc>
          <w:tcPr>
            <w:tcW w:w="1013" w:type="dxa"/>
            <w:tcBorders>
              <w:top w:val="double" w:sz="4" w:space="0" w:color="auto"/>
            </w:tcBorders>
          </w:tcPr>
          <w:p w14:paraId="256B5948" w14:textId="58FC5894" w:rsidR="0003150A" w:rsidRPr="00B34489" w:rsidRDefault="0003150A"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0.87847</w:t>
            </w:r>
          </w:p>
        </w:tc>
      </w:tr>
      <w:tr w:rsidR="006067F1" w:rsidRPr="00B34489" w14:paraId="2EACA9B8" w14:textId="77777777" w:rsidTr="006067F1">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816" w:type="dxa"/>
          </w:tcPr>
          <w:p w14:paraId="7AFC82B5" w14:textId="77777777" w:rsidR="0003150A" w:rsidRPr="00B34489" w:rsidRDefault="0003150A" w:rsidP="006067F1">
            <w:pPr>
              <w:rPr>
                <w:rFonts w:ascii="Times New Roman" w:hAnsi="Times New Roman" w:cs="Times New Roman"/>
                <w:sz w:val="18"/>
                <w:szCs w:val="18"/>
              </w:rPr>
            </w:pPr>
          </w:p>
        </w:tc>
        <w:tc>
          <w:tcPr>
            <w:tcW w:w="1361" w:type="dxa"/>
          </w:tcPr>
          <w:p w14:paraId="442F492C" w14:textId="6184520C" w:rsidR="0003150A" w:rsidRPr="00B34489" w:rsidRDefault="0003150A"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B34489">
              <w:rPr>
                <w:rFonts w:ascii="Times New Roman" w:hAnsi="Times New Roman" w:cs="Times New Roman"/>
                <w:b/>
                <w:sz w:val="18"/>
                <w:szCs w:val="18"/>
              </w:rPr>
              <w:t>25-35</w:t>
            </w:r>
          </w:p>
        </w:tc>
        <w:tc>
          <w:tcPr>
            <w:tcW w:w="1334" w:type="dxa"/>
          </w:tcPr>
          <w:p w14:paraId="6516FAB8" w14:textId="63DF0D04" w:rsidR="0003150A" w:rsidRPr="00B34489" w:rsidRDefault="0003150A"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0.00419</w:t>
            </w:r>
          </w:p>
        </w:tc>
        <w:tc>
          <w:tcPr>
            <w:tcW w:w="1141" w:type="dxa"/>
          </w:tcPr>
          <w:p w14:paraId="3D9D479A" w14:textId="7F0337D4" w:rsidR="0003150A" w:rsidRPr="00B34489" w:rsidRDefault="0003150A"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0.01189</w:t>
            </w:r>
          </w:p>
        </w:tc>
        <w:tc>
          <w:tcPr>
            <w:tcW w:w="1141" w:type="dxa"/>
          </w:tcPr>
          <w:p w14:paraId="55D0A1DB" w14:textId="3981B701" w:rsidR="0003150A" w:rsidRPr="00B34489" w:rsidRDefault="0003150A"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0.00957</w:t>
            </w:r>
          </w:p>
        </w:tc>
        <w:tc>
          <w:tcPr>
            <w:tcW w:w="1141" w:type="dxa"/>
          </w:tcPr>
          <w:p w14:paraId="3FDE3044" w14:textId="405665EC" w:rsidR="0003150A" w:rsidRPr="00B34489" w:rsidRDefault="0003150A"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0.01671</w:t>
            </w:r>
          </w:p>
        </w:tc>
        <w:tc>
          <w:tcPr>
            <w:tcW w:w="1089" w:type="dxa"/>
          </w:tcPr>
          <w:p w14:paraId="49EE7526" w14:textId="4D90F04A" w:rsidR="0003150A" w:rsidRPr="00B34489" w:rsidRDefault="0003150A"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0.02819</w:t>
            </w:r>
          </w:p>
        </w:tc>
        <w:tc>
          <w:tcPr>
            <w:tcW w:w="1029" w:type="dxa"/>
          </w:tcPr>
          <w:p w14:paraId="5C11017A" w14:textId="4C5F33C1" w:rsidR="0003150A" w:rsidRPr="00B34489" w:rsidRDefault="0003150A"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0.04879</w:t>
            </w:r>
          </w:p>
        </w:tc>
        <w:tc>
          <w:tcPr>
            <w:tcW w:w="1013" w:type="dxa"/>
          </w:tcPr>
          <w:p w14:paraId="13729AE3" w14:textId="7B514A07" w:rsidR="0003150A" w:rsidRPr="00B34489" w:rsidRDefault="0003150A"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1.10269</w:t>
            </w:r>
          </w:p>
        </w:tc>
      </w:tr>
      <w:tr w:rsidR="006067F1" w:rsidRPr="00B34489" w14:paraId="25E38E09" w14:textId="77777777" w:rsidTr="006067F1">
        <w:trPr>
          <w:jc w:val="center"/>
        </w:trPr>
        <w:tc>
          <w:tcPr>
            <w:cnfStyle w:val="001000000000" w:firstRow="0" w:lastRow="0" w:firstColumn="1" w:lastColumn="0" w:oddVBand="0" w:evenVBand="0" w:oddHBand="0" w:evenHBand="0" w:firstRowFirstColumn="0" w:firstRowLastColumn="0" w:lastRowFirstColumn="0" w:lastRowLastColumn="0"/>
            <w:tcW w:w="816" w:type="dxa"/>
          </w:tcPr>
          <w:p w14:paraId="30F7B49D" w14:textId="77777777" w:rsidR="0003150A" w:rsidRPr="00B34489" w:rsidRDefault="0003150A" w:rsidP="006067F1">
            <w:pPr>
              <w:rPr>
                <w:rFonts w:ascii="Times New Roman" w:hAnsi="Times New Roman" w:cs="Times New Roman"/>
                <w:sz w:val="18"/>
                <w:szCs w:val="18"/>
              </w:rPr>
            </w:pPr>
          </w:p>
        </w:tc>
        <w:tc>
          <w:tcPr>
            <w:tcW w:w="1361" w:type="dxa"/>
          </w:tcPr>
          <w:p w14:paraId="29D8AA6D" w14:textId="2C4C8554" w:rsidR="0003150A" w:rsidRPr="00B34489" w:rsidRDefault="0003150A"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B34489">
              <w:rPr>
                <w:rFonts w:ascii="Times New Roman" w:hAnsi="Times New Roman" w:cs="Times New Roman"/>
                <w:b/>
                <w:sz w:val="18"/>
                <w:szCs w:val="18"/>
              </w:rPr>
              <w:t>35-45</w:t>
            </w:r>
          </w:p>
        </w:tc>
        <w:tc>
          <w:tcPr>
            <w:tcW w:w="1334" w:type="dxa"/>
          </w:tcPr>
          <w:p w14:paraId="780EE4B2" w14:textId="67F9EBA3" w:rsidR="0003150A" w:rsidRPr="00B34489" w:rsidRDefault="006067F1"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0.00517</w:t>
            </w:r>
          </w:p>
        </w:tc>
        <w:tc>
          <w:tcPr>
            <w:tcW w:w="1141" w:type="dxa"/>
          </w:tcPr>
          <w:p w14:paraId="6E687D58" w14:textId="79D1AD9E" w:rsidR="0003150A" w:rsidRPr="00B34489" w:rsidRDefault="006067F1"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0.01467</w:t>
            </w:r>
          </w:p>
        </w:tc>
        <w:tc>
          <w:tcPr>
            <w:tcW w:w="1141" w:type="dxa"/>
          </w:tcPr>
          <w:p w14:paraId="399D7C66" w14:textId="7BFE8BB1" w:rsidR="0003150A" w:rsidRPr="00B34489" w:rsidRDefault="006067F1"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0.01180</w:t>
            </w:r>
          </w:p>
        </w:tc>
        <w:tc>
          <w:tcPr>
            <w:tcW w:w="1141" w:type="dxa"/>
          </w:tcPr>
          <w:p w14:paraId="69BA3064" w14:textId="6F420AE5" w:rsidR="0003150A" w:rsidRPr="00B34489" w:rsidRDefault="006067F1"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0.02061</w:t>
            </w:r>
          </w:p>
        </w:tc>
        <w:tc>
          <w:tcPr>
            <w:tcW w:w="1089" w:type="dxa"/>
          </w:tcPr>
          <w:p w14:paraId="26DF5647" w14:textId="53A8EE4C" w:rsidR="0003150A" w:rsidRPr="00B34489" w:rsidRDefault="006067F1"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0.03478</w:t>
            </w:r>
          </w:p>
        </w:tc>
        <w:tc>
          <w:tcPr>
            <w:tcW w:w="1029" w:type="dxa"/>
          </w:tcPr>
          <w:p w14:paraId="60FDB57C" w14:textId="12CAC43C" w:rsidR="0003150A" w:rsidRPr="00B34489" w:rsidRDefault="006067F1"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0.06020</w:t>
            </w:r>
          </w:p>
        </w:tc>
        <w:tc>
          <w:tcPr>
            <w:tcW w:w="1013" w:type="dxa"/>
          </w:tcPr>
          <w:p w14:paraId="00285222" w14:textId="07D6F77C" w:rsidR="0003150A" w:rsidRPr="00B34489" w:rsidRDefault="006067F1" w:rsidP="006067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1.36048</w:t>
            </w:r>
          </w:p>
        </w:tc>
      </w:tr>
      <w:tr w:rsidR="006067F1" w:rsidRPr="00B34489" w14:paraId="114A6E52" w14:textId="77777777" w:rsidTr="006067F1">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816" w:type="dxa"/>
          </w:tcPr>
          <w:p w14:paraId="25CCC524" w14:textId="77777777" w:rsidR="0003150A" w:rsidRPr="00B34489" w:rsidRDefault="0003150A" w:rsidP="006067F1">
            <w:pPr>
              <w:rPr>
                <w:rFonts w:ascii="Times New Roman" w:hAnsi="Times New Roman" w:cs="Times New Roman"/>
                <w:b w:val="0"/>
                <w:sz w:val="18"/>
                <w:szCs w:val="18"/>
              </w:rPr>
            </w:pPr>
          </w:p>
        </w:tc>
        <w:tc>
          <w:tcPr>
            <w:tcW w:w="1361" w:type="dxa"/>
          </w:tcPr>
          <w:p w14:paraId="3BB3BE16" w14:textId="0EA3C1BC" w:rsidR="0003150A" w:rsidRPr="00B34489" w:rsidRDefault="0003150A"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B34489">
              <w:rPr>
                <w:rFonts w:ascii="Times New Roman" w:hAnsi="Times New Roman" w:cs="Times New Roman"/>
                <w:b/>
                <w:sz w:val="18"/>
                <w:szCs w:val="18"/>
              </w:rPr>
              <w:t>&gt;45</w:t>
            </w:r>
          </w:p>
        </w:tc>
        <w:tc>
          <w:tcPr>
            <w:tcW w:w="1334" w:type="dxa"/>
          </w:tcPr>
          <w:p w14:paraId="79901AD2" w14:textId="5CE100AD" w:rsidR="0003150A" w:rsidRPr="00B34489" w:rsidRDefault="006067F1"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0.00740</w:t>
            </w:r>
          </w:p>
        </w:tc>
        <w:tc>
          <w:tcPr>
            <w:tcW w:w="1141" w:type="dxa"/>
          </w:tcPr>
          <w:p w14:paraId="2861D969" w14:textId="3EE3C244" w:rsidR="0003150A" w:rsidRPr="00B34489" w:rsidRDefault="006067F1"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0.02101</w:t>
            </w:r>
          </w:p>
        </w:tc>
        <w:tc>
          <w:tcPr>
            <w:tcW w:w="1141" w:type="dxa"/>
          </w:tcPr>
          <w:p w14:paraId="4CDE5302" w14:textId="42A0873D" w:rsidR="0003150A" w:rsidRPr="00B34489" w:rsidRDefault="006067F1"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0.01690</w:t>
            </w:r>
          </w:p>
        </w:tc>
        <w:tc>
          <w:tcPr>
            <w:tcW w:w="1141" w:type="dxa"/>
          </w:tcPr>
          <w:p w14:paraId="0823409B" w14:textId="23711584" w:rsidR="0003150A" w:rsidRPr="00B34489" w:rsidRDefault="006067F1"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0.02952</w:t>
            </w:r>
          </w:p>
        </w:tc>
        <w:tc>
          <w:tcPr>
            <w:tcW w:w="1089" w:type="dxa"/>
          </w:tcPr>
          <w:p w14:paraId="4B723BB8" w14:textId="44532113" w:rsidR="0003150A" w:rsidRPr="00B34489" w:rsidRDefault="006067F1"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0.04980</w:t>
            </w:r>
          </w:p>
        </w:tc>
        <w:tc>
          <w:tcPr>
            <w:tcW w:w="1029" w:type="dxa"/>
          </w:tcPr>
          <w:p w14:paraId="7869F1A2" w14:textId="4428B19D" w:rsidR="0003150A" w:rsidRPr="00B34489" w:rsidRDefault="006067F1"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0.08620</w:t>
            </w:r>
          </w:p>
        </w:tc>
        <w:tc>
          <w:tcPr>
            <w:tcW w:w="1013" w:type="dxa"/>
          </w:tcPr>
          <w:p w14:paraId="1367D45B" w14:textId="6832BA76" w:rsidR="0003150A" w:rsidRPr="00B34489" w:rsidRDefault="006067F1" w:rsidP="00606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4489">
              <w:rPr>
                <w:rFonts w:ascii="Times New Roman" w:hAnsi="Times New Roman" w:cs="Times New Roman"/>
                <w:sz w:val="18"/>
                <w:szCs w:val="18"/>
              </w:rPr>
              <w:t>1.94813</w:t>
            </w:r>
          </w:p>
        </w:tc>
      </w:tr>
    </w:tbl>
    <w:p w14:paraId="2252D68D" w14:textId="77777777" w:rsidR="00435D82" w:rsidRDefault="00435D82" w:rsidP="006067F1">
      <w:pPr>
        <w:rPr>
          <w:rFonts w:ascii="Times New Roman" w:hAnsi="Times New Roman" w:cs="Times New Roman"/>
          <w:sz w:val="22"/>
          <w:szCs w:val="22"/>
        </w:rPr>
      </w:pPr>
    </w:p>
    <w:p w14:paraId="73390A26" w14:textId="77777777" w:rsidR="00C51A16" w:rsidRPr="00B34489" w:rsidRDefault="00C51A16" w:rsidP="006067F1">
      <w:pPr>
        <w:rPr>
          <w:rFonts w:ascii="Times New Roman" w:hAnsi="Times New Roman" w:cs="Times New Roman"/>
          <w:sz w:val="22"/>
          <w:szCs w:val="22"/>
        </w:rPr>
      </w:pPr>
    </w:p>
    <w:p w14:paraId="29F33D94" w14:textId="00DDFA34" w:rsidR="008305CF" w:rsidRPr="00B34489" w:rsidRDefault="008305CF" w:rsidP="006067F1">
      <w:pPr>
        <w:rPr>
          <w:rFonts w:ascii="Times New Roman" w:hAnsi="Times New Roman" w:cs="Times New Roman"/>
          <w:i/>
          <w:sz w:val="22"/>
          <w:szCs w:val="22"/>
        </w:rPr>
      </w:pPr>
      <w:r w:rsidRPr="00B34489">
        <w:rPr>
          <w:rFonts w:ascii="Times New Roman" w:hAnsi="Times New Roman" w:cs="Times New Roman"/>
          <w:i/>
          <w:sz w:val="22"/>
          <w:szCs w:val="22"/>
        </w:rPr>
        <w:t>NCD</w:t>
      </w:r>
      <w:r w:rsidR="00B34489" w:rsidRPr="00B34489">
        <w:rPr>
          <w:rFonts w:ascii="Times New Roman" w:hAnsi="Times New Roman" w:cs="Times New Roman"/>
          <w:i/>
          <w:sz w:val="22"/>
          <w:szCs w:val="22"/>
        </w:rPr>
        <w:t>s</w:t>
      </w:r>
      <w:r w:rsidRPr="00B34489">
        <w:rPr>
          <w:rFonts w:ascii="Times New Roman" w:hAnsi="Times New Roman" w:cs="Times New Roman"/>
          <w:i/>
          <w:sz w:val="22"/>
          <w:szCs w:val="22"/>
        </w:rPr>
        <w:t xml:space="preserve"> </w:t>
      </w:r>
    </w:p>
    <w:p w14:paraId="6211A6C9" w14:textId="5B5556B4" w:rsidR="007B26FE" w:rsidRPr="00B34489" w:rsidRDefault="00784C80" w:rsidP="006067F1">
      <w:pPr>
        <w:rPr>
          <w:rFonts w:ascii="Times New Roman" w:hAnsi="Times New Roman" w:cs="Times New Roman"/>
          <w:sz w:val="22"/>
          <w:szCs w:val="22"/>
        </w:rPr>
      </w:pPr>
      <w:r w:rsidRPr="00B34489">
        <w:rPr>
          <w:rFonts w:ascii="Times New Roman" w:hAnsi="Times New Roman" w:cs="Times New Roman"/>
          <w:sz w:val="22"/>
          <w:szCs w:val="22"/>
        </w:rPr>
        <w:t xml:space="preserve">The model simulates the development of a number of NCDs including: asthma, chronic </w:t>
      </w:r>
      <w:r w:rsidR="007B26FE" w:rsidRPr="00B34489">
        <w:rPr>
          <w:rFonts w:ascii="Times New Roman" w:hAnsi="Times New Roman" w:cs="Times New Roman"/>
          <w:sz w:val="22"/>
          <w:szCs w:val="22"/>
        </w:rPr>
        <w:t xml:space="preserve">kidney disease (CKD), </w:t>
      </w:r>
      <w:r w:rsidRPr="00B34489">
        <w:rPr>
          <w:rFonts w:ascii="Times New Roman" w:hAnsi="Times New Roman" w:cs="Times New Roman"/>
          <w:sz w:val="22"/>
          <w:szCs w:val="22"/>
        </w:rPr>
        <w:t xml:space="preserve">depression, </w:t>
      </w:r>
      <w:r w:rsidR="007B26FE" w:rsidRPr="00B34489">
        <w:rPr>
          <w:rFonts w:ascii="Times New Roman" w:hAnsi="Times New Roman" w:cs="Times New Roman"/>
          <w:sz w:val="22"/>
          <w:szCs w:val="22"/>
        </w:rPr>
        <w:t>diabetes, hypertension, strokes and cancers. The individual cancers, which were chosen based on the most prevalent non-AIDS defining cance</w:t>
      </w:r>
      <w:r w:rsidR="00B34489">
        <w:rPr>
          <w:rFonts w:ascii="Times New Roman" w:hAnsi="Times New Roman" w:cs="Times New Roman"/>
          <w:sz w:val="22"/>
          <w:szCs w:val="22"/>
        </w:rPr>
        <w:t>rs (as determined by 2012 GloboC</w:t>
      </w:r>
      <w:r w:rsidR="007B26FE" w:rsidRPr="00B34489">
        <w:rPr>
          <w:rFonts w:ascii="Times New Roman" w:hAnsi="Times New Roman" w:cs="Times New Roman"/>
          <w:sz w:val="22"/>
          <w:szCs w:val="22"/>
        </w:rPr>
        <w:t>an</w:t>
      </w:r>
      <w:r w:rsidR="00B34489">
        <w:rPr>
          <w:rFonts w:ascii="Times New Roman" w:hAnsi="Times New Roman" w:cs="Times New Roman"/>
          <w:sz w:val="22"/>
          <w:szCs w:val="22"/>
        </w:rPr>
        <w:t xml:space="preserve"> </w:t>
      </w:r>
      <w:r w:rsidR="007B26FE" w:rsidRPr="00B34489">
        <w:rPr>
          <w:rFonts w:ascii="Times New Roman" w:hAnsi="Times New Roman" w:cs="Times New Roman"/>
          <w:sz w:val="22"/>
          <w:szCs w:val="22"/>
        </w:rPr>
        <w:fldChar w:fldCharType="begin"/>
      </w:r>
      <w:r w:rsidR="00B5539A">
        <w:rPr>
          <w:rFonts w:ascii="Times New Roman" w:hAnsi="Times New Roman" w:cs="Times New Roman"/>
          <w:sz w:val="22"/>
          <w:szCs w:val="22"/>
        </w:rPr>
        <w:instrText xml:space="preserve"> ADDIN ZOTERO_ITEM CSL_CITATION {"citationID":"15dofpd9si","properties":{"formattedCitation":"(4)","plainCitation":"(4)"},"citationItems":[{"id":2503,"uris":["http://zotero.org/users/292129/items/22K4UWQU"],"uri":["http://zotero.org/users/292129/items/22K4UWQU"],"itemData":{"id":2503,"type":"webpage","title":"GloboCan 2012: Estimated Cancer Incidence, Mortality and Prevalence Worldwide in 2012","URL":"http://globocan.iarc.fr/old/age-specific_table_r.asp?selection=227716&amp;title=Zimbabwe&amp;sex=0&amp;type=0&amp;stat=0&amp;window=1&amp;sort=0&amp;submit=%C2%A0Execute","accessed":{"date-parts":[["2016",5,27]]}}}],"schema":"https://github.com/citation-style-language/schema/raw/master/csl-citation.json"} </w:instrText>
      </w:r>
      <w:r w:rsidR="007B26FE" w:rsidRPr="00B34489">
        <w:rPr>
          <w:rFonts w:ascii="Times New Roman" w:hAnsi="Times New Roman" w:cs="Times New Roman"/>
          <w:sz w:val="22"/>
          <w:szCs w:val="22"/>
        </w:rPr>
        <w:fldChar w:fldCharType="separate"/>
      </w:r>
      <w:r w:rsidR="007E2129">
        <w:rPr>
          <w:rFonts w:ascii="Times New Roman" w:hAnsi="Times New Roman" w:cs="Times New Roman"/>
          <w:sz w:val="22"/>
          <w:szCs w:val="22"/>
        </w:rPr>
        <w:t>(4)</w:t>
      </w:r>
      <w:r w:rsidR="007B26FE" w:rsidRPr="00B34489">
        <w:rPr>
          <w:rFonts w:ascii="Times New Roman" w:hAnsi="Times New Roman" w:cs="Times New Roman"/>
          <w:sz w:val="22"/>
          <w:szCs w:val="22"/>
        </w:rPr>
        <w:fldChar w:fldCharType="end"/>
      </w:r>
      <w:r w:rsidR="007B26FE" w:rsidRPr="00B34489">
        <w:rPr>
          <w:rFonts w:ascii="Times New Roman" w:hAnsi="Times New Roman" w:cs="Times New Roman"/>
          <w:sz w:val="22"/>
          <w:szCs w:val="22"/>
        </w:rPr>
        <w:t xml:space="preserve">) in Zimbabwe, were: colorectal, liver, oesophageal, breast, cervical and prostate cancer as well as ‘other’ cancer, which comprise all other cancers. </w:t>
      </w:r>
    </w:p>
    <w:p w14:paraId="7043BB45" w14:textId="72386A34" w:rsidR="007B26FE" w:rsidRDefault="007B26FE" w:rsidP="00441373">
      <w:pPr>
        <w:rPr>
          <w:rFonts w:ascii="Times" w:hAnsi="Times" w:cs="Times New Roman"/>
          <w:sz w:val="22"/>
          <w:szCs w:val="22"/>
        </w:rPr>
      </w:pPr>
      <w:r w:rsidRPr="00B34489">
        <w:rPr>
          <w:rFonts w:ascii="Times New Roman" w:hAnsi="Times New Roman" w:cs="Times New Roman"/>
          <w:sz w:val="22"/>
          <w:szCs w:val="22"/>
        </w:rPr>
        <w:tab/>
        <w:t>An extensive literature review was carried out to obtain age-specific incidence or prevalence to parameterise the development of NCDs. The literature review focused on published studies recording age-specific prevalence or incidence rates for Zimbabwe or neighbouring countries (with the implicit assumption that that neighbouring countries experience similar age-specific prevalence patterns as Zimbabwe). The review found a pap</w:t>
      </w:r>
      <w:r w:rsidR="006C47AC" w:rsidRPr="00B34489">
        <w:rPr>
          <w:rFonts w:ascii="Times New Roman" w:hAnsi="Times New Roman" w:cs="Times New Roman"/>
          <w:sz w:val="22"/>
          <w:szCs w:val="22"/>
        </w:rPr>
        <w:t>er by Negin et al</w:t>
      </w:r>
      <w:r w:rsidRPr="00B34489">
        <w:rPr>
          <w:rFonts w:ascii="Times New Roman" w:hAnsi="Times New Roman" w:cs="Times New Roman"/>
          <w:sz w:val="22"/>
          <w:szCs w:val="22"/>
        </w:rPr>
        <w:t xml:space="preserve">, using survey of a representative sample of people in South Africa </w:t>
      </w:r>
      <w:r w:rsidR="006C47AC" w:rsidRPr="00B34489">
        <w:rPr>
          <w:rFonts w:ascii="Times New Roman" w:hAnsi="Times New Roman" w:cs="Times New Roman"/>
          <w:sz w:val="22"/>
          <w:szCs w:val="22"/>
        </w:rPr>
        <w:t>report</w:t>
      </w:r>
      <w:r w:rsidRPr="00B34489">
        <w:rPr>
          <w:rFonts w:ascii="Times New Roman" w:hAnsi="Times New Roman" w:cs="Times New Roman"/>
          <w:sz w:val="22"/>
          <w:szCs w:val="22"/>
        </w:rPr>
        <w:t xml:space="preserve"> data on </w:t>
      </w:r>
      <w:r w:rsidR="006C47AC" w:rsidRPr="00B34489">
        <w:rPr>
          <w:rFonts w:ascii="Times New Roman" w:hAnsi="Times New Roman" w:cs="Times New Roman"/>
          <w:sz w:val="22"/>
          <w:szCs w:val="22"/>
        </w:rPr>
        <w:t xml:space="preserve">2008 </w:t>
      </w:r>
      <w:r w:rsidRPr="00B34489">
        <w:rPr>
          <w:rFonts w:ascii="Times New Roman" w:hAnsi="Times New Roman" w:cs="Times New Roman"/>
          <w:sz w:val="22"/>
          <w:szCs w:val="22"/>
        </w:rPr>
        <w:t>age-specific prevalence of asthma, depression, diabetes, hypertension and stroke.</w:t>
      </w:r>
      <w:r w:rsidRPr="00B34489">
        <w:rPr>
          <w:rFonts w:ascii="Times New Roman" w:hAnsi="Times New Roman" w:cs="Times New Roman"/>
          <w:color w:val="000000" w:themeColor="text1"/>
          <w:sz w:val="22"/>
          <w:szCs w:val="22"/>
        </w:rPr>
        <w:fldChar w:fldCharType="begin"/>
      </w:r>
      <w:r w:rsidR="00B5539A">
        <w:rPr>
          <w:rFonts w:ascii="Times New Roman" w:hAnsi="Times New Roman" w:cs="Times New Roman"/>
          <w:color w:val="000000" w:themeColor="text1"/>
          <w:sz w:val="22"/>
          <w:szCs w:val="22"/>
        </w:rPr>
        <w:instrText xml:space="preserve"> ADDIN ZOTERO_ITEM CSL_CITATION {"citationID":"d0delrk44","properties":{"formattedCitation":"(5)","plainCitation":"(5)"},"citationItems":[{"id":47,"uris":["http://zotero.org/users/292129/items/33K3U258"],"uri":["http://zotero.org/users/292129/items/33K3U258"],"itemData":{"id":47,"type":"article-journal","title":"Prevalence of HIV and chronic comorbidities among older adults","container-title":"AIDS (London, England)","page":"S55-63","volume":"26 Suppl 1","source":"NCBI PubMed","abstract":"OBJECTIVES\n\nLimited evidence is available on HIV, aging and comorbidities in sub-Saharan Africa. This article describes the prevalence of HIV and chronic comorbidities among those aged 50 years and older in South Africa using nationally representative data.\n\n\nDESIGN\n\nThe WHO's Study of global AGEing and adult health (SAGE) was conducted in South Africa in 2007-2008. SAGE includes nationally representative cohorts of persons aged 50 years and older, with comparison samples of those aged 18-49 years, which aims to study health and its determinants.\n\n\nMETHODS\n\nLogistic and linear regression models were applied to data from respondents aged 50 years and older to determine associations between age, sex and HIV status and various outcome variables including prevalence of seven chronic conditions.\n\n\nRESULTS\n\nHIV prevalence among adults aged 50 and older in South Africa was 6.4% and was particularly elevated among Africans, women aged 50-59 and those living in rural areas. Rates of chronic disease were higher among all older adults compared with those aged 18-49. Of those aged 50 years and older, 29.6% had two or more of the seven chronic conditions compared with 8.8% of those aged 18-49 years (P &lt; 0.0001). When controlling for age and sex among those aged 50 and older, BMI was lower among HIV-infected older adults aged 50 and older (27.5 kg/m2) than in HIV-uninfected individuals of the same age (30.6) (P &lt; 0.0001). Grip strength among HIV-infected older adults was significantly (P=0.004) weaker than among similarly-aged HIV-uninfected individuals.\n\n\nCONCLUSION\n\nHIV-infected older adults in South Africa have high rates of chronic disease and weakness. Studies are required to examine HIV diagnostics and treatment instigation rates among older adults to ensure equity of access to quality care, as the number and percentage of older adults living with HIV is likely to increase.","DOI":"10.1097/QAD.0b013e3283558459","ISSN":"1473-5571","note":"PMID: 22781177","journalAbbreviation":"AIDS","author":[{"family":"Negin","given":"Joel"},{"family":"Martiniuk","given":"Alexandra"},{"family":"Cumming","given":"Robert G"},{"family":"Naidoo","given":"Nirmala"},{"family":"Phaswana-Mafuya","given":"Nancy"},{"family":"Madurai","given":"Lorna"},{"family":"Williams","given":"Sharon"},{"family":"Kowal","given":"Paul"}],"issued":{"date-parts":[["2012",7,31]]},"PMID":"22781177"}}],"schema":"https://github.com/citation-style-language/schema/raw/master/csl-citation.json"} </w:instrText>
      </w:r>
      <w:r w:rsidRPr="00B34489">
        <w:rPr>
          <w:rFonts w:ascii="Times New Roman" w:hAnsi="Times New Roman" w:cs="Times New Roman"/>
          <w:color w:val="000000" w:themeColor="text1"/>
          <w:sz w:val="22"/>
          <w:szCs w:val="22"/>
        </w:rPr>
        <w:fldChar w:fldCharType="separate"/>
      </w:r>
      <w:r w:rsidR="007E2129">
        <w:rPr>
          <w:rFonts w:ascii="Times New Roman" w:eastAsia="Times New Roman" w:hAnsi="Times New Roman" w:cs="Times New Roman"/>
          <w:color w:val="000000"/>
          <w:sz w:val="22"/>
          <w:szCs w:val="22"/>
        </w:rPr>
        <w:t>(5)</w:t>
      </w:r>
      <w:r w:rsidRPr="00B34489">
        <w:rPr>
          <w:rFonts w:ascii="Times New Roman" w:hAnsi="Times New Roman" w:cs="Times New Roman"/>
          <w:color w:val="000000" w:themeColor="text1"/>
          <w:sz w:val="22"/>
          <w:szCs w:val="22"/>
        </w:rPr>
        <w:fldChar w:fldCharType="end"/>
      </w:r>
      <w:r w:rsidRPr="00B34489">
        <w:rPr>
          <w:rFonts w:ascii="Times New Roman" w:hAnsi="Times New Roman" w:cs="Times New Roman"/>
          <w:sz w:val="22"/>
          <w:szCs w:val="22"/>
        </w:rPr>
        <w:t xml:space="preserve"> Questions included whether individuals had every been diagnosed with a number of NCDs, with asthma and depression validated against a set of symptom questions and related diagnostic </w:t>
      </w:r>
      <w:r w:rsidR="00B34489" w:rsidRPr="00B34489">
        <w:rPr>
          <w:rFonts w:ascii="Times New Roman" w:hAnsi="Times New Roman" w:cs="Times New Roman"/>
          <w:sz w:val="22"/>
          <w:szCs w:val="22"/>
        </w:rPr>
        <w:t>algorithm</w:t>
      </w:r>
      <w:r w:rsidRPr="00B34489">
        <w:rPr>
          <w:rFonts w:ascii="Times New Roman" w:hAnsi="Times New Roman" w:cs="Times New Roman"/>
          <w:sz w:val="22"/>
          <w:szCs w:val="22"/>
        </w:rPr>
        <w:t>.</w:t>
      </w:r>
      <w:r w:rsidRPr="00B34489">
        <w:rPr>
          <w:rFonts w:ascii="Times New Roman" w:hAnsi="Times New Roman" w:cs="Times New Roman"/>
          <w:color w:val="000000" w:themeColor="text1"/>
          <w:sz w:val="22"/>
          <w:szCs w:val="22"/>
        </w:rPr>
        <w:fldChar w:fldCharType="begin"/>
      </w:r>
      <w:r w:rsidR="00B5539A">
        <w:rPr>
          <w:rFonts w:ascii="Times New Roman" w:hAnsi="Times New Roman" w:cs="Times New Roman"/>
          <w:color w:val="000000" w:themeColor="text1"/>
          <w:sz w:val="22"/>
          <w:szCs w:val="22"/>
        </w:rPr>
        <w:instrText xml:space="preserve"> ADDIN ZOTERO_ITEM CSL_CITATION {"citationID":"B8tPxnTm","properties":{"formattedCitation":"(5)","plainCitation":"(5)"},"citationItems":[{"id":47,"uris":["http://zotero.org/users/292129/items/33K3U258"],"uri":["http://zotero.org/users/292129/items/33K3U258"],"itemData":{"id":47,"type":"article-journal","title":"Prevalence of HIV and chronic comorbidities among older adults","container-title":"AIDS (London, England)","page":"S55-63","volume":"26 Suppl 1","source":"NCBI PubMed","abstract":"OBJECTIVES\n\nLimited evidence is available on HIV, aging and comorbidities in sub-Saharan Africa. This article describes the prevalence of HIV and chronic comorbidities among those aged 50 years and older in South Africa using nationally representative data.\n\n\nDESIGN\n\nThe WHO's Study of global AGEing and adult health (SAGE) was conducted in South Africa in 2007-2008. SAGE includes nationally representative cohorts of persons aged 50 years and older, with comparison samples of those aged 18-49 years, which aims to study health and its determinants.\n\n\nMETHODS\n\nLogistic and linear regression models were applied to data from respondents aged 50 years and older to determine associations between age, sex and HIV status and various outcome variables including prevalence of seven chronic conditions.\n\n\nRESULTS\n\nHIV prevalence among adults aged 50 and older in South Africa was 6.4% and was particularly elevated among Africans, women aged 50-59 and those living in rural areas. Rates of chronic disease were higher among all older adults compared with those aged 18-49. Of those aged 50 years and older, 29.6% had two or more of the seven chronic conditions compared with 8.8% of those aged 18-49 years (P &lt; 0.0001). When controlling for age and sex among those aged 50 and older, BMI was lower among HIV-infected older adults aged 50 and older (27.5 kg/m2) than in HIV-uninfected individuals of the same age (30.6) (P &lt; 0.0001). Grip strength among HIV-infected older adults was significantly (P=0.004) weaker than among similarly-aged HIV-uninfected individuals.\n\n\nCONCLUSION\n\nHIV-infected older adults in South Africa have high rates of chronic disease and weakness. Studies are required to examine HIV diagnostics and treatment instigation rates among older adults to ensure equity of access to quality care, as the number and percentage of older adults living with HIV is likely to increase.","DOI":"10.1097/QAD.0b013e3283558459","ISSN":"1473-5571","note":"PMID: 22781177","journalAbbreviation":"AIDS","author":[{"family":"Negin","given":"Joel"},{"family":"Martiniuk","given":"Alexandra"},{"family":"Cumming","given":"Robert G"},{"family":"Naidoo","given":"Nirmala"},{"family":"Phaswana-Mafuya","given":"Nancy"},{"family":"Madurai","given":"Lorna"},{"family":"Williams","given":"Sharon"},{"family":"Kowal","given":"Paul"}],"issued":{"date-parts":[["2012",7,31]]},"PMID":"22781177"}}],"schema":"https://github.com/citation-style-language/schema/raw/master/csl-citation.json"} </w:instrText>
      </w:r>
      <w:r w:rsidRPr="00B34489">
        <w:rPr>
          <w:rFonts w:ascii="Times New Roman" w:hAnsi="Times New Roman" w:cs="Times New Roman"/>
          <w:color w:val="000000" w:themeColor="text1"/>
          <w:sz w:val="22"/>
          <w:szCs w:val="22"/>
        </w:rPr>
        <w:fldChar w:fldCharType="separate"/>
      </w:r>
      <w:r w:rsidR="007E2129">
        <w:rPr>
          <w:rFonts w:ascii="Times New Roman" w:eastAsia="Times New Roman" w:hAnsi="Times New Roman" w:cs="Times New Roman"/>
          <w:color w:val="000000"/>
          <w:sz w:val="22"/>
          <w:szCs w:val="22"/>
        </w:rPr>
        <w:t>(5)</w:t>
      </w:r>
      <w:r w:rsidRPr="00B34489">
        <w:rPr>
          <w:rFonts w:ascii="Times New Roman" w:hAnsi="Times New Roman" w:cs="Times New Roman"/>
          <w:color w:val="000000" w:themeColor="text1"/>
          <w:sz w:val="22"/>
          <w:szCs w:val="22"/>
        </w:rPr>
        <w:fldChar w:fldCharType="end"/>
      </w:r>
      <w:r w:rsidRPr="00B34489">
        <w:rPr>
          <w:rFonts w:ascii="Times New Roman" w:hAnsi="Times New Roman" w:cs="Times New Roman"/>
          <w:color w:val="000000" w:themeColor="text1"/>
          <w:sz w:val="22"/>
          <w:szCs w:val="22"/>
        </w:rPr>
        <w:t xml:space="preserve"> A paper from Tanzania by Stanifer et al was identified, presenting age-specific estimates of CKD prevalence</w:t>
      </w:r>
      <w:r w:rsidR="006C47AC" w:rsidRPr="00B34489">
        <w:rPr>
          <w:rFonts w:ascii="Times New Roman" w:hAnsi="Times New Roman" w:cs="Times New Roman"/>
          <w:color w:val="000000" w:themeColor="text1"/>
          <w:sz w:val="22"/>
          <w:szCs w:val="22"/>
        </w:rPr>
        <w:t xml:space="preserve"> for 2014</w:t>
      </w:r>
      <w:r w:rsidR="00786D3A">
        <w:rPr>
          <w:rFonts w:ascii="Times New Roman" w:hAnsi="Times New Roman" w:cs="Times New Roman"/>
          <w:color w:val="000000" w:themeColor="text1"/>
          <w:sz w:val="22"/>
          <w:szCs w:val="22"/>
        </w:rPr>
        <w:t xml:space="preserve"> </w:t>
      </w:r>
      <w:r w:rsidR="00786D3A">
        <w:rPr>
          <w:rFonts w:ascii="Times New Roman" w:hAnsi="Times New Roman" w:cs="Times New Roman"/>
          <w:color w:val="000000" w:themeColor="text1"/>
          <w:sz w:val="22"/>
          <w:szCs w:val="22"/>
        </w:rPr>
        <w:fldChar w:fldCharType="begin"/>
      </w:r>
      <w:r w:rsidR="00B5539A">
        <w:rPr>
          <w:rFonts w:ascii="Times New Roman" w:hAnsi="Times New Roman" w:cs="Times New Roman"/>
          <w:color w:val="000000" w:themeColor="text1"/>
          <w:sz w:val="22"/>
          <w:szCs w:val="22"/>
        </w:rPr>
        <w:instrText xml:space="preserve"> ADDIN ZOTERO_ITEM CSL_CITATION {"citationID":"7msldtra6","properties":{"formattedCitation":"(6)","plainCitation":"(6)"},"citationItems":[{"id":2122,"uris":["http://zotero.org/users/292129/items/D3EIVI4P"],"uri":["http://zotero.org/users/292129/items/D3EIVI4P"],"itemData":{"id":2122,"type":"article-journal","title":"The Epidemiology of Chronic Kidney Disease in Northern Tanzania: A Population-Based Survey","container-title":"PLoS ONE","page":"e0124506","volume":"10","issue":"4","source":"PLoS Journals","abstract":"Background In sub-Saharan Africa, kidney failure has a high morbidity and mortality. Despite this, population-based estimates of prevalence, potential etiologies, and awareness are not available. Methods Between January and June 2014, we conducted a household survey of randomly-selected adults in Northern Tanzania. To estimate prevalence we screened for CKD, which was defined as an estimated glomerular filtration rate ≤ 60 ml/min/1.73m2 and/or persistent albuminuria. We also screened for human immunodeficiency virus (HIV), diabetes, hypertension, obesity, and lifestyle practices including alcohol, tobacco, and traditional medicine use. Awareness was defined as a self-reported disease history and subsequently testing positive. We used population-based age- and gender-weights in estimating prevalence, and we used generalized linear models to explore potential risk factors associated with CKD, including living in an urban environment. Results We enrolled 481 adults from 346 households with a median age of 45 years. The community-based prevalence of CKD was 7.0% (95% CI 3.8-12.3), and awareness was low at 10.5% (4.7-22.0). The urban prevalence of CKD was 15.2% (9.6-23.3) while the rural prevalence was 2.0% (0.5-6.9). Half of the cases of CKD (49.1%) were not associated with any of the measured risk factors of hypertension, diabetes, or HIV. Living in an urban environment had the strongest crude (5.40; 95% CI 2.05-14.2) and adjusted prevalence risk ratio (4.80; 1.70-13.6) for CKD, and the majority (79%) of this increased risk was not explained by demographics, traditional medicine use, socioeconomic status, or co-morbid non-communicable diseases (NCDs). Conclusions We observed a high burden of CKD in Northern Tanzania that was associated with low awareness. Although demographic, lifestyle practices including traditional medicine use, socioeconomic factors, and NCDs accounted for some of the excess CKD risk observed with urban residence, much of the increased urban prevalence remained unexplained and will further study as demographic shifts reshape sub-Saharan Africa.","DOI":"10.1371/journal.pone.0124506","shortTitle":"The Epidemiology of Chronic Kidney Disease in Northern Tanzania","journalAbbreviation":"PLoS ONE","author":[{"family":"Stanifer","given":"John W."},{"family":"Maro","given":"Venance"},{"family":"Egger","given":"Joseph"},{"family":"Karia","given":"Francis"},{"family":"Thielman","given":"Nathan"},{"family":"Turner","given":"Elizabeth L."},{"family":"Shimbi","given":"Dionis"},{"family":"Kilaweh","given":"Humphrey"},{"family":"Matemu","given":"Oliver"},{"family":"Patel","given":"Uptal D."}],"issued":{"date-parts":[["2015",4,17]]}}}],"schema":"https://github.com/citation-style-language/schema/raw/master/csl-citation.json"} </w:instrText>
      </w:r>
      <w:r w:rsidR="00786D3A">
        <w:rPr>
          <w:rFonts w:ascii="Times New Roman" w:hAnsi="Times New Roman" w:cs="Times New Roman"/>
          <w:color w:val="000000" w:themeColor="text1"/>
          <w:sz w:val="22"/>
          <w:szCs w:val="22"/>
        </w:rPr>
        <w:fldChar w:fldCharType="separate"/>
      </w:r>
      <w:r w:rsidR="007E2129">
        <w:rPr>
          <w:rFonts w:ascii="Times New Roman" w:hAnsi="Times New Roman" w:cs="Times New Roman"/>
          <w:noProof/>
          <w:color w:val="000000" w:themeColor="text1"/>
          <w:sz w:val="22"/>
          <w:szCs w:val="22"/>
        </w:rPr>
        <w:t>(6)</w:t>
      </w:r>
      <w:r w:rsidR="00786D3A">
        <w:rPr>
          <w:rFonts w:ascii="Times New Roman" w:hAnsi="Times New Roman" w:cs="Times New Roman"/>
          <w:color w:val="000000" w:themeColor="text1"/>
          <w:sz w:val="22"/>
          <w:szCs w:val="22"/>
        </w:rPr>
        <w:fldChar w:fldCharType="end"/>
      </w:r>
      <w:r w:rsidRPr="00B34489">
        <w:rPr>
          <w:rFonts w:ascii="Times New Roman" w:hAnsi="Times New Roman" w:cs="Times New Roman"/>
          <w:color w:val="000000" w:themeColor="text1"/>
          <w:sz w:val="22"/>
          <w:szCs w:val="22"/>
        </w:rPr>
        <w:t>. CKD was</w:t>
      </w:r>
      <w:r w:rsidRPr="00B34489">
        <w:rPr>
          <w:rFonts w:ascii="Times New Roman" w:hAnsi="Times New Roman" w:cs="Times New Roman"/>
          <w:sz w:val="22"/>
          <w:szCs w:val="22"/>
        </w:rPr>
        <w:t xml:space="preserve"> defined as estimated glomerular filtration rate </w:t>
      </w:r>
      <w:r w:rsidRPr="00B34489">
        <w:rPr>
          <w:rFonts w:ascii="Times New Roman" w:hAnsi="Times New Roman" w:cs="Times New Roman"/>
          <w:sz w:val="22"/>
          <w:szCs w:val="22"/>
          <w:lang w:val="en-US"/>
        </w:rPr>
        <w:t>≤60ml/min/1.73m2 using the Modification of Diet in Renal Disease equation and/or persistent albuminuria</w:t>
      </w:r>
      <w:r w:rsidR="00786D3A">
        <w:rPr>
          <w:rFonts w:ascii="Times New Roman" w:hAnsi="Times New Roman" w:cs="Times New Roman"/>
          <w:sz w:val="22"/>
          <w:szCs w:val="22"/>
          <w:lang w:val="en-US"/>
        </w:rPr>
        <w:t xml:space="preserve"> </w:t>
      </w:r>
      <w:r w:rsidRPr="00B34489">
        <w:rPr>
          <w:rFonts w:ascii="Times New Roman" w:hAnsi="Times New Roman" w:cs="Times New Roman"/>
          <w:sz w:val="22"/>
          <w:szCs w:val="22"/>
        </w:rPr>
        <w:fldChar w:fldCharType="begin"/>
      </w:r>
      <w:r w:rsidR="00B5539A">
        <w:rPr>
          <w:rFonts w:ascii="Times New Roman" w:hAnsi="Times New Roman" w:cs="Times New Roman"/>
          <w:sz w:val="22"/>
          <w:szCs w:val="22"/>
        </w:rPr>
        <w:instrText xml:space="preserve"> ADDIN ZOTERO_ITEM CSL_CITATION {"citationID":"f0q99stsg","properties":{"formattedCitation":"(6)","plainCitation":"(6)"},"citationItems":[{"id":2122,"uris":["http://zotero.org/users/292129/items/D3EIVI4P"],"uri":["http://zotero.org/users/292129/items/D3EIVI4P"],"itemData":{"id":2122,"type":"article-journal","title":"The Epidemiology of Chronic Kidney Disease in Northern Tanzania: A Population-Based Survey","container-title":"PLoS ONE","page":"e0124506","volume":"10","issue":"4","source":"PLoS Journals","abstract":"Background In sub-Saharan Africa, kidney failure has a high morbidity and mortality. Despite this, population-based estimates of prevalence, potential etiologies, and awareness are not available. Methods Between January and June 2014, we conducted a household survey of randomly-selected adults in Northern Tanzania. To estimate prevalence we screened for CKD, which was defined as an estimated glomerular filtration rate ≤ 60 ml/min/1.73m2 and/or persistent albuminuria. We also screened for human immunodeficiency virus (HIV), diabetes, hypertension, obesity, and lifestyle practices including alcohol, tobacco, and traditional medicine use. Awareness was defined as a self-reported disease history and subsequently testing positive. We used population-based age- and gender-weights in estimating prevalence, and we used generalized linear models to explore potential risk factors associated with CKD, including living in an urban environment. Results We enrolled 481 adults from 346 households with a median age of 45 years. The community-based prevalence of CKD was 7.0% (95% CI 3.8-12.3), and awareness was low at 10.5% (4.7-22.0). The urban prevalence of CKD was 15.2% (9.6-23.3) while the rural prevalence was 2.0% (0.5-6.9). Half of the cases of CKD (49.1%) were not associated with any of the measured risk factors of hypertension, diabetes, or HIV. Living in an urban environment had the strongest crude (5.40; 95% CI 2.05-14.2) and adjusted prevalence risk ratio (4.80; 1.70-13.6) for CKD, and the majority (79%) of this increased risk was not explained by demographics, traditional medicine use, socioeconomic status, or co-morbid non-communicable diseases (NCDs). Conclusions We observed a high burden of CKD in Northern Tanzania that was associated with low awareness. Although demographic, lifestyle practices including traditional medicine use, socioeconomic factors, and NCDs accounted for some of the excess CKD risk observed with urban residence, much of the increased urban prevalence remained unexplained and will further study as demographic shifts reshape sub-Saharan Africa.","DOI":"10.1371/journal.pone.0124506","shortTitle":"The Epidemiology of Chronic Kidney Disease in Northern Tanzania","journalAbbreviation":"PLoS ONE","author":[{"family":"Stanifer","given":"John W."},{"family":"Maro","given":"Venance"},{"family":"Egger","given":"Joseph"},{"family":"Karia","given":"Francis"},{"family":"Thielman","given":"Nathan"},{"family":"Turner","given":"Elizabeth L."},{"family":"Shimbi","given":"Dionis"},{"family":"Kilaweh","given":"Humphrey"},{"family":"Matemu","given":"Oliver"},{"family":"Patel","given":"Uptal D."}],"issued":{"date-parts":[["2015",4,17]]}}}],"schema":"https://github.com/citation-style-language/schema/raw/master/csl-citation.json"} </w:instrText>
      </w:r>
      <w:r w:rsidRPr="00B34489">
        <w:rPr>
          <w:rFonts w:ascii="Times New Roman" w:hAnsi="Times New Roman" w:cs="Times New Roman"/>
          <w:sz w:val="22"/>
          <w:szCs w:val="22"/>
        </w:rPr>
        <w:fldChar w:fldCharType="separate"/>
      </w:r>
      <w:r w:rsidR="007E2129">
        <w:rPr>
          <w:rFonts w:ascii="Times New Roman" w:hAnsi="Times New Roman" w:cs="Times New Roman"/>
          <w:sz w:val="22"/>
          <w:szCs w:val="22"/>
        </w:rPr>
        <w:t>(6)</w:t>
      </w:r>
      <w:r w:rsidRPr="00B34489">
        <w:rPr>
          <w:rFonts w:ascii="Times New Roman" w:hAnsi="Times New Roman" w:cs="Times New Roman"/>
          <w:sz w:val="22"/>
          <w:szCs w:val="22"/>
        </w:rPr>
        <w:fldChar w:fldCharType="end"/>
      </w:r>
      <w:r w:rsidR="00786D3A">
        <w:rPr>
          <w:rFonts w:ascii="Times New Roman" w:hAnsi="Times New Roman" w:cs="Times New Roman"/>
          <w:sz w:val="22"/>
          <w:szCs w:val="22"/>
        </w:rPr>
        <w:t>,</w:t>
      </w:r>
      <w:r w:rsidR="00914B1B" w:rsidRPr="00B34489">
        <w:rPr>
          <w:rFonts w:ascii="Times New Roman" w:hAnsi="Times New Roman" w:cs="Times New Roman"/>
          <w:sz w:val="22"/>
          <w:szCs w:val="22"/>
        </w:rPr>
        <w:t xml:space="preserve"> Age-specific cancer incidence estimates were taken from the GloboCan dataset for Zimbabwe, which used a</w:t>
      </w:r>
      <w:r w:rsidRPr="00B34489">
        <w:rPr>
          <w:rFonts w:ascii="Times New Roman" w:hAnsi="Times New Roman" w:cs="Times New Roman"/>
          <w:sz w:val="22"/>
          <w:szCs w:val="22"/>
        </w:rPr>
        <w:t xml:space="preserve"> number of data sources and methods, </w:t>
      </w:r>
      <w:r w:rsidRPr="00FF7E3C">
        <w:rPr>
          <w:rFonts w:ascii="Times" w:hAnsi="Times" w:cs="Times New Roman"/>
          <w:sz w:val="22"/>
          <w:szCs w:val="22"/>
        </w:rPr>
        <w:t>including regional incidence data and mortality data</w:t>
      </w:r>
      <w:r w:rsidR="00914B1B" w:rsidRPr="00FF7E3C">
        <w:rPr>
          <w:rFonts w:ascii="Times" w:hAnsi="Times" w:cs="Times New Roman"/>
          <w:sz w:val="22"/>
          <w:szCs w:val="22"/>
        </w:rPr>
        <w:t xml:space="preserve"> to provide national cancer-specific incidence estimates.</w:t>
      </w:r>
      <w:r w:rsidRPr="00FF7E3C">
        <w:rPr>
          <w:rFonts w:ascii="Times" w:hAnsi="Times" w:cs="Times New Roman"/>
          <w:sz w:val="22"/>
          <w:szCs w:val="22"/>
        </w:rPr>
        <w:fldChar w:fldCharType="begin"/>
      </w:r>
      <w:r w:rsidR="00B5539A">
        <w:rPr>
          <w:rFonts w:ascii="Times" w:hAnsi="Times" w:cs="Times New Roman"/>
          <w:sz w:val="22"/>
          <w:szCs w:val="22"/>
        </w:rPr>
        <w:instrText xml:space="preserve"> ADDIN ZOTERO_ITEM CSL_CITATION {"citationID":"AL8kyj51","properties":{"formattedCitation":"(4)","plainCitation":"(4)"},"citationItems":[{"id":2503,"uris":["http://zotero.org/users/292129/items/22K4UWQU"],"uri":["http://zotero.org/users/292129/items/22K4UWQU"],"itemData":{"id":2503,"type":"webpage","title":"GloboCan 2012: Estimated Cancer Incidence, Mortality and Prevalence Worldwide in 2012","URL":"http://globocan.iarc.fr/old/age-specific_table_r.asp?selection=227716&amp;title=Zimbabwe&amp;sex=0&amp;type=0&amp;stat=0&amp;window=1&amp;sort=0&amp;submit=%C2%A0Execute","accessed":{"date-parts":[["2016",5,27]]}}}],"schema":"https://github.com/citation-style-language/schema/raw/master/csl-citation.json"} </w:instrText>
      </w:r>
      <w:r w:rsidRPr="00FF7E3C">
        <w:rPr>
          <w:rFonts w:ascii="Times" w:hAnsi="Times" w:cs="Times New Roman"/>
          <w:sz w:val="22"/>
          <w:szCs w:val="22"/>
        </w:rPr>
        <w:fldChar w:fldCharType="separate"/>
      </w:r>
      <w:r w:rsidR="007E2129">
        <w:rPr>
          <w:rFonts w:ascii="Times" w:hAnsi="Times" w:cs="Times New Roman"/>
          <w:sz w:val="22"/>
          <w:szCs w:val="22"/>
        </w:rPr>
        <w:t>(4)</w:t>
      </w:r>
      <w:r w:rsidRPr="00FF7E3C">
        <w:rPr>
          <w:rFonts w:ascii="Times" w:hAnsi="Times" w:cs="Times New Roman"/>
          <w:sz w:val="22"/>
          <w:szCs w:val="22"/>
        </w:rPr>
        <w:fldChar w:fldCharType="end"/>
      </w:r>
      <w:r w:rsidR="00A316E5">
        <w:rPr>
          <w:rFonts w:ascii="Times" w:hAnsi="Times" w:cs="Times New Roman"/>
          <w:sz w:val="22"/>
          <w:szCs w:val="22"/>
        </w:rPr>
        <w:t xml:space="preserve"> Age-standardized cancer rates are presented in</w:t>
      </w:r>
      <w:r w:rsidR="00A316E5" w:rsidRPr="00A316E5">
        <w:rPr>
          <w:rFonts w:ascii="Times" w:hAnsi="Times" w:cs="Times New Roman"/>
          <w:sz w:val="22"/>
          <w:szCs w:val="22"/>
        </w:rPr>
        <w:t xml:space="preserve"> </w:t>
      </w:r>
      <w:r w:rsidR="00A316E5" w:rsidRPr="00A316E5">
        <w:rPr>
          <w:rFonts w:ascii="Times" w:hAnsi="Times" w:cs="Times New Roman"/>
          <w:sz w:val="22"/>
          <w:szCs w:val="22"/>
        </w:rPr>
        <w:fldChar w:fldCharType="begin"/>
      </w:r>
      <w:r w:rsidR="00A316E5" w:rsidRPr="00A316E5">
        <w:rPr>
          <w:rFonts w:ascii="Times" w:hAnsi="Times" w:cs="Times New Roman"/>
          <w:sz w:val="22"/>
          <w:szCs w:val="22"/>
        </w:rPr>
        <w:instrText xml:space="preserve"> REF _Ref499799401 \h </w:instrText>
      </w:r>
      <w:r w:rsidR="00A316E5" w:rsidRPr="006F5986">
        <w:rPr>
          <w:rFonts w:ascii="Times" w:hAnsi="Times" w:cs="Times New Roman"/>
          <w:sz w:val="22"/>
          <w:szCs w:val="22"/>
        </w:rPr>
        <w:instrText xml:space="preserve"> \* MERGEFORMAT </w:instrText>
      </w:r>
      <w:r w:rsidR="00A316E5" w:rsidRPr="00A316E5">
        <w:rPr>
          <w:rFonts w:ascii="Times" w:hAnsi="Times" w:cs="Times New Roman"/>
          <w:sz w:val="22"/>
          <w:szCs w:val="22"/>
        </w:rPr>
      </w:r>
      <w:r w:rsidR="00A316E5" w:rsidRPr="006F5986">
        <w:rPr>
          <w:rFonts w:ascii="Times" w:hAnsi="Times" w:cs="Times New Roman"/>
          <w:sz w:val="22"/>
          <w:szCs w:val="22"/>
        </w:rPr>
        <w:fldChar w:fldCharType="separate"/>
      </w:r>
      <w:r w:rsidR="00A316E5" w:rsidRPr="006F5986">
        <w:rPr>
          <w:rFonts w:ascii="Times New Roman" w:hAnsi="Times New Roman" w:cs="Times New Roman"/>
          <w:sz w:val="22"/>
          <w:szCs w:val="22"/>
        </w:rPr>
        <w:t xml:space="preserve">Table </w:t>
      </w:r>
      <w:r w:rsidR="00A316E5" w:rsidRPr="006F5986">
        <w:rPr>
          <w:rFonts w:ascii="Times New Roman" w:hAnsi="Times New Roman" w:cs="Times New Roman"/>
          <w:noProof/>
          <w:sz w:val="22"/>
          <w:szCs w:val="22"/>
        </w:rPr>
        <w:t>4</w:t>
      </w:r>
      <w:r w:rsidR="00A316E5" w:rsidRPr="00A316E5">
        <w:rPr>
          <w:rFonts w:ascii="Times" w:hAnsi="Times" w:cs="Times New Roman"/>
          <w:sz w:val="22"/>
          <w:szCs w:val="22"/>
        </w:rPr>
        <w:fldChar w:fldCharType="end"/>
      </w:r>
      <w:r w:rsidR="00A316E5">
        <w:rPr>
          <w:rFonts w:ascii="Times" w:hAnsi="Times" w:cs="Times New Roman"/>
          <w:sz w:val="22"/>
          <w:szCs w:val="22"/>
        </w:rPr>
        <w:t xml:space="preserve">. </w:t>
      </w:r>
    </w:p>
    <w:p w14:paraId="275E154B" w14:textId="77777777" w:rsidR="00A316E5" w:rsidRDefault="00A316E5" w:rsidP="00441373">
      <w:pPr>
        <w:rPr>
          <w:rFonts w:ascii="Times" w:hAnsi="Times" w:cs="Times New Roman"/>
          <w:sz w:val="22"/>
          <w:szCs w:val="22"/>
        </w:rPr>
      </w:pPr>
    </w:p>
    <w:p w14:paraId="0B4FE712" w14:textId="56A2EBD6" w:rsidR="00A316E5" w:rsidRPr="00A5439A" w:rsidRDefault="00A316E5" w:rsidP="00441373">
      <w:pPr>
        <w:pStyle w:val="Caption"/>
        <w:spacing w:after="0"/>
        <w:rPr>
          <w:rFonts w:ascii="Times New Roman" w:hAnsi="Times New Roman" w:cs="Times New Roman"/>
          <w:color w:val="000000" w:themeColor="text1"/>
          <w:sz w:val="22"/>
          <w:szCs w:val="22"/>
        </w:rPr>
      </w:pPr>
      <w:bookmarkStart w:id="5" w:name="_Ref499799401"/>
      <w:r w:rsidRPr="006F5986">
        <w:rPr>
          <w:rFonts w:ascii="Times New Roman" w:hAnsi="Times New Roman" w:cs="Times New Roman"/>
          <w:b/>
          <w:color w:val="000000" w:themeColor="text1"/>
          <w:sz w:val="22"/>
          <w:szCs w:val="22"/>
        </w:rPr>
        <w:t xml:space="preserve">Table </w:t>
      </w:r>
      <w:r w:rsidRPr="006F5986">
        <w:rPr>
          <w:rFonts w:ascii="Times New Roman" w:hAnsi="Times New Roman" w:cs="Times New Roman"/>
          <w:b/>
          <w:color w:val="000000" w:themeColor="text1"/>
          <w:sz w:val="22"/>
          <w:szCs w:val="22"/>
        </w:rPr>
        <w:fldChar w:fldCharType="begin"/>
      </w:r>
      <w:r w:rsidRPr="006F5986">
        <w:rPr>
          <w:rFonts w:ascii="Times New Roman" w:hAnsi="Times New Roman" w:cs="Times New Roman"/>
          <w:b/>
          <w:color w:val="000000" w:themeColor="text1"/>
          <w:sz w:val="22"/>
          <w:szCs w:val="22"/>
        </w:rPr>
        <w:instrText xml:space="preserve"> SEQ Table \* ARABIC </w:instrText>
      </w:r>
      <w:r w:rsidRPr="006F5986">
        <w:rPr>
          <w:rFonts w:ascii="Times New Roman" w:hAnsi="Times New Roman" w:cs="Times New Roman"/>
          <w:b/>
          <w:color w:val="000000" w:themeColor="text1"/>
          <w:sz w:val="22"/>
          <w:szCs w:val="22"/>
        </w:rPr>
        <w:fldChar w:fldCharType="separate"/>
      </w:r>
      <w:r w:rsidRPr="006F5986">
        <w:rPr>
          <w:rFonts w:ascii="Times New Roman" w:hAnsi="Times New Roman" w:cs="Times New Roman"/>
          <w:b/>
          <w:noProof/>
          <w:color w:val="000000" w:themeColor="text1"/>
          <w:sz w:val="22"/>
          <w:szCs w:val="22"/>
        </w:rPr>
        <w:t>4</w:t>
      </w:r>
      <w:r w:rsidRPr="006F5986">
        <w:rPr>
          <w:rFonts w:ascii="Times New Roman" w:hAnsi="Times New Roman" w:cs="Times New Roman"/>
          <w:b/>
          <w:color w:val="000000" w:themeColor="text1"/>
          <w:sz w:val="22"/>
          <w:szCs w:val="22"/>
        </w:rPr>
        <w:fldChar w:fldCharType="end"/>
      </w:r>
      <w:bookmarkEnd w:id="5"/>
      <w:r w:rsidRPr="006F5986">
        <w:rPr>
          <w:rFonts w:ascii="Times New Roman" w:hAnsi="Times New Roman" w:cs="Times New Roman"/>
          <w:b/>
          <w:color w:val="000000" w:themeColor="text1"/>
          <w:sz w:val="22"/>
          <w:szCs w:val="22"/>
        </w:rPr>
        <w:t>.</w:t>
      </w:r>
      <w:r w:rsidRPr="006F5986">
        <w:rPr>
          <w:rFonts w:ascii="Times New Roman" w:hAnsi="Times New Roman" w:cs="Times New Roman"/>
          <w:color w:val="000000" w:themeColor="text1"/>
          <w:sz w:val="22"/>
          <w:szCs w:val="22"/>
        </w:rPr>
        <w:t xml:space="preserve"> Age-standardized cancer rates </w:t>
      </w:r>
      <w:r w:rsidRPr="00A5439A">
        <w:rPr>
          <w:rFonts w:ascii="Times New Roman" w:hAnsi="Times New Roman" w:cs="Times New Roman"/>
          <w:color w:val="000000" w:themeColor="text1"/>
          <w:sz w:val="22"/>
          <w:szCs w:val="22"/>
        </w:rPr>
        <w:t xml:space="preserve">(ASR) </w:t>
      </w:r>
      <w:r w:rsidRPr="006F5986">
        <w:rPr>
          <w:rFonts w:ascii="Times New Roman" w:hAnsi="Times New Roman" w:cs="Times New Roman"/>
          <w:color w:val="000000" w:themeColor="text1"/>
          <w:sz w:val="22"/>
          <w:szCs w:val="22"/>
        </w:rPr>
        <w:t xml:space="preserve">per 100,00 (both sexes). Source: Globocan </w:t>
      </w:r>
      <w:r w:rsidRPr="006F5986">
        <w:rPr>
          <w:rFonts w:ascii="Times New Roman" w:hAnsi="Times New Roman" w:cs="Times New Roman"/>
          <w:color w:val="000000" w:themeColor="text1"/>
          <w:sz w:val="22"/>
          <w:szCs w:val="22"/>
        </w:rPr>
        <w:fldChar w:fldCharType="begin"/>
      </w:r>
      <w:r w:rsidRPr="006F5986">
        <w:rPr>
          <w:rFonts w:ascii="Times New Roman" w:hAnsi="Times New Roman" w:cs="Times New Roman"/>
          <w:color w:val="000000" w:themeColor="text1"/>
          <w:sz w:val="22"/>
          <w:szCs w:val="22"/>
        </w:rPr>
        <w:instrText xml:space="preserve"> ADDIN ZOTERO_ITEM CSL_CITATION {"citationID":"AL8kyj51","properties":{"formattedCitation":"(4)","plainCitation":"(4)"},"citationItems":[{"id":2503,"uris":["http://zotero.org/users/292129/items/22K4UWQU"],"uri":["http://zotero.org/users/292129/items/22K4UWQU"],"itemData":{"id":2503,"type":"webpage","title":"GloboCan 2012: Estimated Cancer Incidence, Mortality and Prevalence Worldwide in 2012","URL":"http://globocan.iarc.fr/old/age-specific_table_r.asp?selection=227716&amp;title=Zimbabwe&amp;sex=0&amp;type=0&amp;stat=0&amp;window=1&amp;sort=0&amp;submit=%C2%A0Execute","accessed":{"date-parts":[["2016",5,27]]}}}],"schema":"https://github.com/citation-style-language/schema/raw/master/csl-citation.json"} </w:instrText>
      </w:r>
      <w:r w:rsidRPr="006F5986">
        <w:rPr>
          <w:rFonts w:ascii="Times New Roman" w:hAnsi="Times New Roman" w:cs="Times New Roman"/>
          <w:color w:val="000000" w:themeColor="text1"/>
          <w:sz w:val="22"/>
          <w:szCs w:val="22"/>
        </w:rPr>
        <w:fldChar w:fldCharType="separate"/>
      </w:r>
      <w:r w:rsidRPr="006F5986">
        <w:rPr>
          <w:rFonts w:ascii="Times New Roman" w:hAnsi="Times New Roman" w:cs="Times New Roman"/>
          <w:color w:val="000000" w:themeColor="text1"/>
          <w:sz w:val="22"/>
          <w:szCs w:val="22"/>
        </w:rPr>
        <w:t>(4)</w:t>
      </w:r>
      <w:r w:rsidRPr="006F5986">
        <w:rPr>
          <w:rFonts w:ascii="Times New Roman" w:hAnsi="Times New Roman" w:cs="Times New Roman"/>
          <w:color w:val="000000" w:themeColor="text1"/>
          <w:sz w:val="22"/>
          <w:szCs w:val="22"/>
        </w:rPr>
        <w:fldChar w:fldCharType="end"/>
      </w:r>
    </w:p>
    <w:tbl>
      <w:tblPr>
        <w:tblStyle w:val="TableGrid"/>
        <w:tblW w:w="10368" w:type="dxa"/>
        <w:tblLook w:val="04A0" w:firstRow="1" w:lastRow="0" w:firstColumn="1" w:lastColumn="0" w:noHBand="0" w:noVBand="1"/>
      </w:tblPr>
      <w:tblGrid>
        <w:gridCol w:w="1296"/>
        <w:gridCol w:w="1296"/>
        <w:gridCol w:w="1296"/>
        <w:gridCol w:w="1296"/>
        <w:gridCol w:w="1296"/>
        <w:gridCol w:w="1296"/>
        <w:gridCol w:w="1296"/>
        <w:gridCol w:w="1296"/>
      </w:tblGrid>
      <w:tr w:rsidR="00A316E5" w:rsidRPr="00441373" w14:paraId="606DB254" w14:textId="77777777" w:rsidTr="006F5986">
        <w:tc>
          <w:tcPr>
            <w:tcW w:w="1296" w:type="dxa"/>
          </w:tcPr>
          <w:p w14:paraId="5A25D937" w14:textId="6E158D53" w:rsidR="00A316E5" w:rsidRPr="00441373" w:rsidRDefault="00F67643" w:rsidP="00441373">
            <w:pPr>
              <w:rPr>
                <w:rFonts w:ascii="Times New Roman" w:hAnsi="Times New Roman" w:cs="Times New Roman"/>
                <w:sz w:val="18"/>
                <w:szCs w:val="18"/>
              </w:rPr>
            </w:pPr>
            <w:r>
              <w:rPr>
                <w:rFonts w:ascii="Times New Roman" w:hAnsi="Times New Roman" w:cs="Times New Roman"/>
                <w:sz w:val="18"/>
                <w:szCs w:val="18"/>
              </w:rPr>
              <w:t>cc</w:t>
            </w:r>
          </w:p>
        </w:tc>
        <w:tc>
          <w:tcPr>
            <w:tcW w:w="1296" w:type="dxa"/>
          </w:tcPr>
          <w:p w14:paraId="790B065E" w14:textId="2CCB91A7" w:rsidR="00A316E5" w:rsidRPr="00441373" w:rsidRDefault="00A316E5" w:rsidP="00441373">
            <w:pPr>
              <w:rPr>
                <w:rFonts w:ascii="Times New Roman" w:hAnsi="Times New Roman" w:cs="Times New Roman"/>
                <w:sz w:val="18"/>
                <w:szCs w:val="18"/>
              </w:rPr>
            </w:pPr>
            <w:r w:rsidRPr="00441373">
              <w:rPr>
                <w:rFonts w:ascii="Times New Roman" w:hAnsi="Times New Roman" w:cs="Times New Roman"/>
                <w:sz w:val="18"/>
                <w:szCs w:val="18"/>
              </w:rPr>
              <w:t>Breast cancer</w:t>
            </w:r>
          </w:p>
        </w:tc>
        <w:tc>
          <w:tcPr>
            <w:tcW w:w="1296" w:type="dxa"/>
          </w:tcPr>
          <w:p w14:paraId="370039DD" w14:textId="189F6F3D" w:rsidR="00A316E5" w:rsidRPr="00441373" w:rsidRDefault="00A316E5" w:rsidP="00441373">
            <w:pPr>
              <w:rPr>
                <w:rFonts w:ascii="Times New Roman" w:hAnsi="Times New Roman" w:cs="Times New Roman"/>
                <w:sz w:val="18"/>
                <w:szCs w:val="18"/>
              </w:rPr>
            </w:pPr>
            <w:r w:rsidRPr="00441373">
              <w:rPr>
                <w:rFonts w:ascii="Times New Roman" w:hAnsi="Times New Roman" w:cs="Times New Roman"/>
                <w:sz w:val="18"/>
                <w:szCs w:val="18"/>
              </w:rPr>
              <w:t>Cervical cancer</w:t>
            </w:r>
          </w:p>
        </w:tc>
        <w:tc>
          <w:tcPr>
            <w:tcW w:w="1296" w:type="dxa"/>
          </w:tcPr>
          <w:p w14:paraId="1EB8948D" w14:textId="377B3A26" w:rsidR="00A316E5" w:rsidRPr="00441373" w:rsidRDefault="00A316E5" w:rsidP="00441373">
            <w:pPr>
              <w:rPr>
                <w:rFonts w:ascii="Times New Roman" w:hAnsi="Times New Roman" w:cs="Times New Roman"/>
                <w:sz w:val="18"/>
                <w:szCs w:val="18"/>
              </w:rPr>
            </w:pPr>
            <w:r w:rsidRPr="00441373">
              <w:rPr>
                <w:rFonts w:ascii="Times New Roman" w:hAnsi="Times New Roman" w:cs="Times New Roman"/>
                <w:sz w:val="18"/>
                <w:szCs w:val="18"/>
              </w:rPr>
              <w:t>Colorectal cancer</w:t>
            </w:r>
          </w:p>
        </w:tc>
        <w:tc>
          <w:tcPr>
            <w:tcW w:w="1296" w:type="dxa"/>
          </w:tcPr>
          <w:p w14:paraId="2A27A0B8" w14:textId="0D72861F" w:rsidR="00A316E5" w:rsidRPr="00441373" w:rsidRDefault="00A316E5" w:rsidP="00441373">
            <w:pPr>
              <w:rPr>
                <w:rFonts w:ascii="Times New Roman" w:hAnsi="Times New Roman" w:cs="Times New Roman"/>
                <w:sz w:val="18"/>
                <w:szCs w:val="18"/>
              </w:rPr>
            </w:pPr>
            <w:r w:rsidRPr="00441373">
              <w:rPr>
                <w:rFonts w:ascii="Times New Roman" w:hAnsi="Times New Roman" w:cs="Times New Roman"/>
                <w:sz w:val="18"/>
                <w:szCs w:val="18"/>
              </w:rPr>
              <w:t>Liver cancer</w:t>
            </w:r>
          </w:p>
        </w:tc>
        <w:tc>
          <w:tcPr>
            <w:tcW w:w="1296" w:type="dxa"/>
          </w:tcPr>
          <w:p w14:paraId="4D4D6EDC" w14:textId="7D8FFD38" w:rsidR="00A316E5" w:rsidRPr="00441373" w:rsidRDefault="00A316E5" w:rsidP="00441373">
            <w:pPr>
              <w:rPr>
                <w:rFonts w:ascii="Times New Roman" w:hAnsi="Times New Roman" w:cs="Times New Roman"/>
                <w:sz w:val="18"/>
                <w:szCs w:val="18"/>
              </w:rPr>
            </w:pPr>
            <w:r w:rsidRPr="00441373">
              <w:rPr>
                <w:rFonts w:ascii="Times New Roman" w:hAnsi="Times New Roman" w:cs="Times New Roman"/>
                <w:sz w:val="18"/>
                <w:szCs w:val="18"/>
              </w:rPr>
              <w:t>Oesophagus cancer</w:t>
            </w:r>
          </w:p>
        </w:tc>
        <w:tc>
          <w:tcPr>
            <w:tcW w:w="1296" w:type="dxa"/>
          </w:tcPr>
          <w:p w14:paraId="2EA2DAB8" w14:textId="17F242C2" w:rsidR="00A316E5" w:rsidRPr="00441373" w:rsidRDefault="00A316E5" w:rsidP="00441373">
            <w:pPr>
              <w:rPr>
                <w:rFonts w:ascii="Times New Roman" w:hAnsi="Times New Roman" w:cs="Times New Roman"/>
                <w:sz w:val="18"/>
                <w:szCs w:val="18"/>
              </w:rPr>
            </w:pPr>
            <w:r w:rsidRPr="00441373">
              <w:rPr>
                <w:rFonts w:ascii="Times New Roman" w:hAnsi="Times New Roman" w:cs="Times New Roman"/>
                <w:sz w:val="18"/>
                <w:szCs w:val="18"/>
              </w:rPr>
              <w:t>Prostate cancer</w:t>
            </w:r>
          </w:p>
        </w:tc>
        <w:tc>
          <w:tcPr>
            <w:tcW w:w="1296" w:type="dxa"/>
          </w:tcPr>
          <w:p w14:paraId="38AD94CB" w14:textId="43F7D83B" w:rsidR="00A316E5" w:rsidRPr="00441373" w:rsidRDefault="00A316E5" w:rsidP="00441373">
            <w:pPr>
              <w:rPr>
                <w:rFonts w:ascii="Times New Roman" w:hAnsi="Times New Roman" w:cs="Times New Roman"/>
                <w:sz w:val="18"/>
                <w:szCs w:val="18"/>
              </w:rPr>
            </w:pPr>
            <w:r w:rsidRPr="00441373">
              <w:rPr>
                <w:rFonts w:ascii="Times New Roman" w:hAnsi="Times New Roman" w:cs="Times New Roman"/>
                <w:sz w:val="18"/>
                <w:szCs w:val="18"/>
              </w:rPr>
              <w:t>Other cancers</w:t>
            </w:r>
          </w:p>
        </w:tc>
      </w:tr>
      <w:tr w:rsidR="00A316E5" w:rsidRPr="00441373" w14:paraId="6950A562" w14:textId="77777777" w:rsidTr="006F5986">
        <w:tc>
          <w:tcPr>
            <w:tcW w:w="1296" w:type="dxa"/>
          </w:tcPr>
          <w:p w14:paraId="6B5F17CE" w14:textId="708457F3" w:rsidR="00A316E5" w:rsidRPr="00441373" w:rsidRDefault="00A316E5" w:rsidP="00441373">
            <w:pPr>
              <w:rPr>
                <w:rFonts w:ascii="Times New Roman" w:hAnsi="Times New Roman" w:cs="Times New Roman"/>
                <w:sz w:val="18"/>
                <w:szCs w:val="18"/>
              </w:rPr>
            </w:pPr>
            <w:r w:rsidRPr="00441373">
              <w:rPr>
                <w:rFonts w:ascii="Times New Roman" w:hAnsi="Times New Roman" w:cs="Times New Roman"/>
                <w:sz w:val="18"/>
                <w:szCs w:val="18"/>
              </w:rPr>
              <w:t>ASR</w:t>
            </w:r>
          </w:p>
        </w:tc>
        <w:tc>
          <w:tcPr>
            <w:tcW w:w="1296" w:type="dxa"/>
          </w:tcPr>
          <w:p w14:paraId="3A212B21" w14:textId="47F48795" w:rsidR="00A316E5" w:rsidRPr="00441373" w:rsidRDefault="00A316E5" w:rsidP="00441373">
            <w:pPr>
              <w:rPr>
                <w:rFonts w:ascii="Times New Roman" w:hAnsi="Times New Roman" w:cs="Times New Roman"/>
                <w:sz w:val="18"/>
                <w:szCs w:val="18"/>
              </w:rPr>
            </w:pPr>
            <w:r w:rsidRPr="00441373">
              <w:rPr>
                <w:rFonts w:ascii="Times New Roman" w:hAnsi="Times New Roman" w:cs="Times New Roman"/>
                <w:sz w:val="18"/>
                <w:szCs w:val="18"/>
              </w:rPr>
              <w:t>38.8</w:t>
            </w:r>
          </w:p>
        </w:tc>
        <w:tc>
          <w:tcPr>
            <w:tcW w:w="1296" w:type="dxa"/>
          </w:tcPr>
          <w:p w14:paraId="25805D0B" w14:textId="0B02391F" w:rsidR="00A316E5" w:rsidRPr="00441373" w:rsidRDefault="00A316E5" w:rsidP="00441373">
            <w:pPr>
              <w:rPr>
                <w:rFonts w:ascii="Times New Roman" w:hAnsi="Times New Roman" w:cs="Times New Roman"/>
                <w:sz w:val="18"/>
                <w:szCs w:val="18"/>
              </w:rPr>
            </w:pPr>
            <w:r w:rsidRPr="00441373">
              <w:rPr>
                <w:rFonts w:ascii="Times New Roman" w:hAnsi="Times New Roman" w:cs="Times New Roman"/>
                <w:sz w:val="18"/>
                <w:szCs w:val="18"/>
              </w:rPr>
              <w:t>40.1</w:t>
            </w:r>
          </w:p>
        </w:tc>
        <w:tc>
          <w:tcPr>
            <w:tcW w:w="1296" w:type="dxa"/>
          </w:tcPr>
          <w:p w14:paraId="487E307C" w14:textId="64BAB8EC" w:rsidR="00A316E5" w:rsidRPr="00441373" w:rsidRDefault="00A316E5" w:rsidP="00441373">
            <w:pPr>
              <w:rPr>
                <w:rFonts w:ascii="Times New Roman" w:hAnsi="Times New Roman" w:cs="Times New Roman"/>
                <w:sz w:val="18"/>
                <w:szCs w:val="18"/>
              </w:rPr>
            </w:pPr>
            <w:r w:rsidRPr="00441373">
              <w:rPr>
                <w:rFonts w:ascii="Times New Roman" w:hAnsi="Times New Roman" w:cs="Times New Roman"/>
                <w:sz w:val="18"/>
                <w:szCs w:val="18"/>
              </w:rPr>
              <w:t>8.6</w:t>
            </w:r>
          </w:p>
        </w:tc>
        <w:tc>
          <w:tcPr>
            <w:tcW w:w="1296" w:type="dxa"/>
          </w:tcPr>
          <w:p w14:paraId="2C16D572" w14:textId="6A5527C6" w:rsidR="00A316E5" w:rsidRPr="00441373" w:rsidRDefault="00A316E5" w:rsidP="00441373">
            <w:pPr>
              <w:rPr>
                <w:rFonts w:ascii="Times New Roman" w:hAnsi="Times New Roman" w:cs="Times New Roman"/>
                <w:sz w:val="18"/>
                <w:szCs w:val="18"/>
              </w:rPr>
            </w:pPr>
            <w:r w:rsidRPr="00441373">
              <w:rPr>
                <w:rFonts w:ascii="Times New Roman" w:hAnsi="Times New Roman" w:cs="Times New Roman"/>
                <w:sz w:val="18"/>
                <w:szCs w:val="18"/>
              </w:rPr>
              <w:t>5.4</w:t>
            </w:r>
          </w:p>
        </w:tc>
        <w:tc>
          <w:tcPr>
            <w:tcW w:w="1296" w:type="dxa"/>
          </w:tcPr>
          <w:p w14:paraId="03074C70" w14:textId="5FE3C24D" w:rsidR="00A316E5" w:rsidRPr="00441373" w:rsidRDefault="00A316E5" w:rsidP="00441373">
            <w:pPr>
              <w:rPr>
                <w:rFonts w:ascii="Times New Roman" w:hAnsi="Times New Roman" w:cs="Times New Roman"/>
                <w:sz w:val="18"/>
                <w:szCs w:val="18"/>
              </w:rPr>
            </w:pPr>
            <w:r w:rsidRPr="00441373">
              <w:rPr>
                <w:rFonts w:ascii="Times New Roman" w:hAnsi="Times New Roman" w:cs="Times New Roman"/>
                <w:sz w:val="18"/>
                <w:szCs w:val="18"/>
              </w:rPr>
              <w:t>17.6</w:t>
            </w:r>
          </w:p>
        </w:tc>
        <w:tc>
          <w:tcPr>
            <w:tcW w:w="1296" w:type="dxa"/>
          </w:tcPr>
          <w:p w14:paraId="4A0C05E1" w14:textId="3FA1E8FA" w:rsidR="00A316E5" w:rsidRPr="00441373" w:rsidRDefault="00A316E5" w:rsidP="00441373">
            <w:pPr>
              <w:rPr>
                <w:rFonts w:ascii="Times New Roman" w:hAnsi="Times New Roman" w:cs="Times New Roman"/>
                <w:sz w:val="18"/>
                <w:szCs w:val="18"/>
              </w:rPr>
            </w:pPr>
            <w:r w:rsidRPr="00441373">
              <w:rPr>
                <w:rFonts w:ascii="Times New Roman" w:hAnsi="Times New Roman" w:cs="Times New Roman"/>
                <w:sz w:val="18"/>
                <w:szCs w:val="18"/>
              </w:rPr>
              <w:t>31.6</w:t>
            </w:r>
          </w:p>
        </w:tc>
        <w:tc>
          <w:tcPr>
            <w:tcW w:w="1296" w:type="dxa"/>
          </w:tcPr>
          <w:p w14:paraId="4A4A747D" w14:textId="077BBEE1" w:rsidR="00A316E5" w:rsidRPr="00441373" w:rsidRDefault="007309D9" w:rsidP="00441373">
            <w:pPr>
              <w:rPr>
                <w:rFonts w:ascii="Times New Roman" w:hAnsi="Times New Roman" w:cs="Times New Roman"/>
                <w:sz w:val="18"/>
                <w:szCs w:val="18"/>
              </w:rPr>
            </w:pPr>
            <w:r w:rsidRPr="00441373">
              <w:rPr>
                <w:rFonts w:ascii="Times New Roman" w:hAnsi="Times New Roman" w:cs="Times New Roman"/>
                <w:sz w:val="18"/>
                <w:szCs w:val="18"/>
              </w:rPr>
              <w:t>39.7</w:t>
            </w:r>
          </w:p>
        </w:tc>
      </w:tr>
    </w:tbl>
    <w:p w14:paraId="136051EB" w14:textId="5437335F" w:rsidR="00A316E5" w:rsidRPr="00FF7E3C" w:rsidRDefault="00A316E5" w:rsidP="007B26FE">
      <w:pPr>
        <w:rPr>
          <w:rFonts w:ascii="Times" w:hAnsi="Times" w:cs="Times New Roman"/>
          <w:sz w:val="22"/>
          <w:szCs w:val="22"/>
        </w:rPr>
      </w:pPr>
    </w:p>
    <w:p w14:paraId="5C2B5FA1" w14:textId="1103EFE6" w:rsidR="005F4C79" w:rsidRDefault="006C47AC" w:rsidP="007B26FE">
      <w:pPr>
        <w:rPr>
          <w:rFonts w:ascii="Times New Roman" w:hAnsi="Times New Roman" w:cs="Times New Roman"/>
          <w:sz w:val="22"/>
          <w:szCs w:val="22"/>
        </w:rPr>
      </w:pPr>
      <w:r w:rsidRPr="00FF7E3C">
        <w:rPr>
          <w:rFonts w:ascii="Times" w:hAnsi="Times" w:cs="Times New Roman"/>
          <w:sz w:val="22"/>
          <w:szCs w:val="22"/>
        </w:rPr>
        <w:lastRenderedPageBreak/>
        <w:tab/>
        <w:t>Where studies presented prevalence estimates, age-specific incidence rates were calculated, assuming age-specific prevalence estimates are constant over time</w:t>
      </w:r>
      <w:r w:rsidR="00892349" w:rsidRPr="00FF7E3C">
        <w:rPr>
          <w:rFonts w:ascii="Times" w:hAnsi="Times" w:cs="Times New Roman"/>
          <w:sz w:val="22"/>
          <w:szCs w:val="22"/>
        </w:rPr>
        <w:t xml:space="preserve"> as per </w:t>
      </w:r>
      <w:r w:rsidR="00892349" w:rsidRPr="00FF7E3C">
        <w:rPr>
          <w:rFonts w:ascii="Times" w:hAnsi="Times" w:cs="Times New Roman"/>
          <w:sz w:val="22"/>
          <w:szCs w:val="22"/>
        </w:rPr>
        <w:fldChar w:fldCharType="begin"/>
      </w:r>
      <w:r w:rsidR="00892349" w:rsidRPr="00FF7E3C">
        <w:rPr>
          <w:rFonts w:ascii="Times" w:hAnsi="Times" w:cs="Times New Roman"/>
          <w:sz w:val="22"/>
          <w:szCs w:val="22"/>
        </w:rPr>
        <w:instrText xml:space="preserve"> REF _Ref462937264 \h </w:instrText>
      </w:r>
      <w:r w:rsidR="00FF7E3C" w:rsidRPr="00FF7E3C">
        <w:rPr>
          <w:rFonts w:ascii="Times" w:hAnsi="Times" w:cs="Times New Roman"/>
          <w:sz w:val="22"/>
          <w:szCs w:val="22"/>
        </w:rPr>
        <w:instrText xml:space="preserve"> \* MERGEFORMAT </w:instrText>
      </w:r>
      <w:r w:rsidR="00892349" w:rsidRPr="00FF7E3C">
        <w:rPr>
          <w:rFonts w:ascii="Times" w:hAnsi="Times" w:cs="Times New Roman"/>
          <w:sz w:val="22"/>
          <w:szCs w:val="22"/>
        </w:rPr>
      </w:r>
      <w:r w:rsidR="00892349" w:rsidRPr="00FF7E3C">
        <w:rPr>
          <w:rFonts w:ascii="Times" w:hAnsi="Times" w:cs="Times New Roman"/>
          <w:sz w:val="22"/>
          <w:szCs w:val="22"/>
        </w:rPr>
        <w:fldChar w:fldCharType="separate"/>
      </w:r>
      <w:r w:rsidR="00DA719E" w:rsidRPr="00DA719E">
        <w:rPr>
          <w:rFonts w:ascii="Times" w:hAnsi="Times"/>
          <w:sz w:val="22"/>
          <w:szCs w:val="22"/>
        </w:rPr>
        <w:t xml:space="preserve">Equation </w:t>
      </w:r>
      <w:r w:rsidR="00DA719E" w:rsidRPr="00DA719E">
        <w:rPr>
          <w:rFonts w:ascii="Times" w:hAnsi="Times"/>
          <w:noProof/>
          <w:sz w:val="22"/>
          <w:szCs w:val="22"/>
        </w:rPr>
        <w:t>1</w:t>
      </w:r>
      <w:r w:rsidR="00892349" w:rsidRPr="00FF7E3C">
        <w:rPr>
          <w:rFonts w:ascii="Times" w:hAnsi="Times" w:cs="Times New Roman"/>
          <w:sz w:val="22"/>
          <w:szCs w:val="22"/>
        </w:rPr>
        <w:fldChar w:fldCharType="end"/>
      </w:r>
      <w:r w:rsidR="00892349" w:rsidRPr="00FF7E3C">
        <w:rPr>
          <w:rFonts w:ascii="Times" w:hAnsi="Times" w:cs="Times New Roman"/>
          <w:sz w:val="22"/>
          <w:szCs w:val="22"/>
        </w:rPr>
        <w:t>, fitting I(a)</w:t>
      </w:r>
      <w:r w:rsidR="00FF7E3C" w:rsidRPr="00FF7E3C">
        <w:rPr>
          <w:rFonts w:ascii="Times" w:hAnsi="Times" w:cs="Times New Roman"/>
          <w:sz w:val="22"/>
          <w:szCs w:val="22"/>
        </w:rPr>
        <w:t xml:space="preserve"> to</w:t>
      </w:r>
      <w:r w:rsidR="00FF7E3C" w:rsidRPr="00FF7E3C">
        <w:rPr>
          <w:rFonts w:ascii="Times New Roman" w:hAnsi="Times New Roman" w:cs="Times New Roman"/>
          <w:sz w:val="22"/>
          <w:szCs w:val="22"/>
        </w:rPr>
        <w:t xml:space="preserve"> solve for</w:t>
      </w:r>
      <w:r w:rsidR="00FF7E3C">
        <w:rPr>
          <w:rFonts w:ascii="Times New Roman" w:hAnsi="Times New Roman" w:cs="Times New Roman"/>
          <w:sz w:val="22"/>
          <w:szCs w:val="22"/>
        </w:rPr>
        <w:t xml:space="preserve"> P(a)</w:t>
      </w:r>
      <w:r w:rsidR="006D63C5">
        <w:rPr>
          <w:rFonts w:ascii="Times New Roman" w:hAnsi="Times New Roman" w:cs="Times New Roman"/>
          <w:sz w:val="22"/>
          <w:szCs w:val="22"/>
        </w:rPr>
        <w:t xml:space="preserve">, where I(a) stands for incidence at age </w:t>
      </w:r>
      <w:r w:rsidR="006D63C5">
        <w:rPr>
          <w:rFonts w:ascii="Times New Roman" w:hAnsi="Times New Roman" w:cs="Times New Roman"/>
          <w:i/>
          <w:sz w:val="22"/>
          <w:szCs w:val="22"/>
        </w:rPr>
        <w:t>a</w:t>
      </w:r>
      <w:r w:rsidR="006D63C5">
        <w:rPr>
          <w:rFonts w:ascii="Times New Roman" w:hAnsi="Times New Roman" w:cs="Times New Roman"/>
          <w:sz w:val="22"/>
          <w:szCs w:val="22"/>
        </w:rPr>
        <w:t xml:space="preserve"> and </w:t>
      </w:r>
      <w:r w:rsidR="007850B0">
        <w:rPr>
          <w:rFonts w:ascii="Times New Roman" w:hAnsi="Times New Roman" w:cs="Times New Roman"/>
          <w:sz w:val="22"/>
          <w:szCs w:val="22"/>
        </w:rPr>
        <w:t>p(a,b) for the probability of an individual infected at ag</w:t>
      </w:r>
      <w:r w:rsidR="00E9788C">
        <w:rPr>
          <w:rFonts w:ascii="Times New Roman" w:hAnsi="Times New Roman" w:cs="Times New Roman"/>
          <w:sz w:val="22"/>
          <w:szCs w:val="22"/>
        </w:rPr>
        <w:t>e</w:t>
      </w:r>
      <w:r w:rsidR="007850B0">
        <w:rPr>
          <w:rFonts w:ascii="Times New Roman" w:hAnsi="Times New Roman" w:cs="Times New Roman"/>
          <w:sz w:val="22"/>
          <w:szCs w:val="22"/>
        </w:rPr>
        <w:t xml:space="preserve"> </w:t>
      </w:r>
      <w:r w:rsidR="007850B0">
        <w:rPr>
          <w:rFonts w:ascii="Times New Roman" w:hAnsi="Times New Roman" w:cs="Times New Roman"/>
          <w:i/>
          <w:sz w:val="22"/>
          <w:szCs w:val="22"/>
        </w:rPr>
        <w:t>a</w:t>
      </w:r>
      <w:r w:rsidR="007850B0">
        <w:rPr>
          <w:rFonts w:ascii="Times New Roman" w:hAnsi="Times New Roman" w:cs="Times New Roman"/>
          <w:sz w:val="22"/>
          <w:szCs w:val="22"/>
        </w:rPr>
        <w:t xml:space="preserve"> surviving to age </w:t>
      </w:r>
      <w:r w:rsidR="007850B0">
        <w:rPr>
          <w:rFonts w:ascii="Times New Roman" w:hAnsi="Times New Roman" w:cs="Times New Roman"/>
          <w:i/>
          <w:sz w:val="22"/>
          <w:szCs w:val="22"/>
        </w:rPr>
        <w:t>b</w:t>
      </w:r>
      <w:r w:rsidRPr="00B34489">
        <w:rPr>
          <w:rFonts w:ascii="Times New Roman" w:hAnsi="Times New Roman" w:cs="Times New Roman"/>
          <w:sz w:val="22"/>
          <w:szCs w:val="22"/>
        </w:rPr>
        <w:t>.</w:t>
      </w:r>
      <w:r w:rsidR="006D63C5">
        <w:rPr>
          <w:rFonts w:ascii="Times New Roman" w:hAnsi="Times New Roman" w:cs="Times New Roman"/>
          <w:sz w:val="22"/>
          <w:szCs w:val="22"/>
        </w:rPr>
        <w:t xml:space="preserve"> </w:t>
      </w:r>
      <w:r w:rsidRPr="00B34489">
        <w:rPr>
          <w:rFonts w:ascii="Times New Roman" w:hAnsi="Times New Roman" w:cs="Times New Roman"/>
          <w:sz w:val="22"/>
          <w:szCs w:val="22"/>
        </w:rPr>
        <w:t xml:space="preserve"> </w:t>
      </w:r>
      <w:r w:rsidR="007850B0">
        <w:rPr>
          <w:rFonts w:ascii="Times New Roman" w:hAnsi="Times New Roman" w:cs="Times New Roman"/>
          <w:sz w:val="22"/>
          <w:szCs w:val="22"/>
        </w:rPr>
        <w:t xml:space="preserve">We assumed that NCD prevalence/incidence only varied significantly by HIV status if found to do so in a comprehensive study by Schouten and colleague in HIV-positive patients and age-and-sex-matched uninfected controls </w:t>
      </w:r>
      <w:r w:rsidR="007850B0">
        <w:rPr>
          <w:rFonts w:ascii="Times New Roman" w:hAnsi="Times New Roman" w:cs="Times New Roman"/>
          <w:sz w:val="22"/>
          <w:szCs w:val="22"/>
        </w:rPr>
        <w:fldChar w:fldCharType="begin"/>
      </w:r>
      <w:r w:rsidR="00B5539A">
        <w:rPr>
          <w:rFonts w:ascii="Times New Roman" w:hAnsi="Times New Roman" w:cs="Times New Roman"/>
          <w:sz w:val="22"/>
          <w:szCs w:val="22"/>
        </w:rPr>
        <w:instrText xml:space="preserve"> ADDIN ZOTERO_ITEM CSL_CITATION {"citationID":"1hkcrn6g","properties":{"formattedCitation":"(7)","plainCitation":"(7)"},"citationItems":[{"id":1131,"uris":["http://zotero.org/users/292129/items/W4VE7BKH"],"uri":["http://zotero.org/users/292129/items/W4VE7BKH"],"itemData":{"id":1131,"type":"article-journal","title":"Cross-sectional comparison of the prevalence of age-associated comorbidities and their risk factors between HIV-infected and uninfected individuals: the AGEhIV Cohort Study","container-title":"Clinical Infectious Diseases: An Official Publication of the Infectious Diseases Society of America","source":"NCBI PubMed","abstract":"BACKGROUND: HIV-infected individuals may be at increased risk of age-associated non-communicable comorbidity (AANCC).\nMETHODS: Cross-sectional analyses of AANCC prevalence (including cardiovascular, metabolic, pulmonary, renal, bone, and malignant disease) and risk factors in a prospective cohort study of HIV-1-infected individuals and HIV-uninfected controls, aged ≥45 and comparable regarding most lifestyle and demographic factors.\nRESULTS: HIV-positives (n=540) had a significantly higher mean number of AANCC than HIV-negatives (n=524) (1 : 3 (SD 1.14) vs. 1.0 (SD 0 : 95), p&lt;0 : 001), with significantly more HIV-positives having ≥1 AANCC (69 : 4% vs. 61 : 8%, p=0 : 009). Hypertension, myocardial infarction, peripheral arterial disease, and impaired renal function were significantly more prevalent among HIV-positives. Risk of AANCC by ordinal logistic regression was independently associated with age, smoking, positive family history for cardiovascular/metabolic disease, and higher waist-to-hip ratio, but also with HIV infection (OR 1 : 58, 95% CI 1 : 23-2.03, p&lt;0 : 001). In those with HIV, longer exposure to CD4-counts &lt;200 cells/mm(3), and to a lesser extent higher levels of hsCRP and sCD14, and longer prior use of high-dose ritonavir (≥400 mg/24hrs) were each also associated with a higher risk of AANCC.\nCONCLUSIONS: All AANCC were numerically more prevalent, with peripheral arterial, cardiovascular disease, and impaired renal function significantly so, among HIV-positives compared to HIV-uninfected controls. Besides recognised cardiovascular risk factors, HIV infection and longer time spent with severe immune deficiency increased the risk of a higher composite AANCC burden. There was a less pronounced contribution from residual inflammation, immune activation and prior high-dose ritonavir use.","DOI":"10.1093/cid/ciu701","ISSN":"1537-6591","note":"PMID: 25182245","shortTitle":"Cross-sectional comparison of the prevalence of age-associated comorbidities and their risk factors between HIV-infected and uninfected individuals","journalAbbreviation":"Clin. Infect. Dis.","language":"ENG","author":[{"family":"Schouten","given":"Judith"},{"family":"Wit","given":"Ferdinand W."},{"family":"Stolte","given":"Ineke G."},{"family":"Kootstra","given":"Neeltje"},{"family":"Valk","given":"Marc","non-dropping-particle":"van der"},{"family":"Geerlings","given":"Suzanne G."},{"family":"Prins","given":"Maria"},{"family":"Reiss","given":"Peter"},{"literal":"on behalf of the AGEhIV Cohort Study Group"}],"issued":{"date-parts":[["2014",9,2]]},"PMID":"25182245"}}],"schema":"https://github.com/citation-style-language/schema/raw/master/csl-citation.json"} </w:instrText>
      </w:r>
      <w:r w:rsidR="007850B0">
        <w:rPr>
          <w:rFonts w:ascii="Times New Roman" w:hAnsi="Times New Roman" w:cs="Times New Roman"/>
          <w:sz w:val="22"/>
          <w:szCs w:val="22"/>
        </w:rPr>
        <w:fldChar w:fldCharType="separate"/>
      </w:r>
      <w:r w:rsidR="007E2129">
        <w:rPr>
          <w:rFonts w:ascii="Times New Roman" w:hAnsi="Times New Roman" w:cs="Times New Roman"/>
          <w:noProof/>
          <w:sz w:val="22"/>
          <w:szCs w:val="22"/>
        </w:rPr>
        <w:t>(7)</w:t>
      </w:r>
      <w:r w:rsidR="007850B0">
        <w:rPr>
          <w:rFonts w:ascii="Times New Roman" w:hAnsi="Times New Roman" w:cs="Times New Roman"/>
          <w:sz w:val="22"/>
          <w:szCs w:val="22"/>
        </w:rPr>
        <w:fldChar w:fldCharType="end"/>
      </w:r>
      <w:r w:rsidR="007850B0">
        <w:rPr>
          <w:rFonts w:ascii="Times New Roman" w:hAnsi="Times New Roman" w:cs="Times New Roman"/>
          <w:sz w:val="22"/>
          <w:szCs w:val="22"/>
        </w:rPr>
        <w:t>. Therefore, w</w:t>
      </w:r>
      <w:r w:rsidRPr="00B34489">
        <w:rPr>
          <w:rFonts w:ascii="Times New Roman" w:hAnsi="Times New Roman" w:cs="Times New Roman"/>
          <w:sz w:val="22"/>
          <w:szCs w:val="22"/>
        </w:rPr>
        <w:t>here prevalence estimates were presented by HIV-status, prevalence data was pooled between HIV-negative and HIV-positive individuals</w:t>
      </w:r>
      <w:r w:rsidR="00FE1A37">
        <w:rPr>
          <w:rFonts w:ascii="Times New Roman" w:hAnsi="Times New Roman" w:cs="Times New Roman"/>
          <w:sz w:val="22"/>
          <w:szCs w:val="22"/>
        </w:rPr>
        <w:t xml:space="preserve"> </w:t>
      </w:r>
      <w:r w:rsidR="007850B0">
        <w:rPr>
          <w:rFonts w:ascii="Times New Roman" w:hAnsi="Times New Roman" w:cs="Times New Roman"/>
          <w:sz w:val="22"/>
          <w:szCs w:val="22"/>
        </w:rPr>
        <w:t xml:space="preserve">to provide average estimates for both groups. </w:t>
      </w:r>
      <w:r w:rsidR="00FE1A37">
        <w:rPr>
          <w:rFonts w:ascii="Times New Roman" w:hAnsi="Times New Roman" w:cs="Times New Roman"/>
          <w:sz w:val="22"/>
          <w:szCs w:val="22"/>
        </w:rPr>
        <w:t xml:space="preserve">Estimates were pooled by </w:t>
      </w:r>
      <w:r w:rsidRPr="00B34489">
        <w:rPr>
          <w:rFonts w:ascii="Times New Roman" w:hAnsi="Times New Roman" w:cs="Times New Roman"/>
          <w:sz w:val="22"/>
          <w:szCs w:val="22"/>
        </w:rPr>
        <w:t xml:space="preserve">weighing for the proportion of patients in each group as generated by the model. For example, if 80% of people in Zimbabwe in the year of the reported prevalence were HIV-negative and 20% were HIV-positive, prevalence for HIV-negative counted 8/10 and HIV-positive 2/10 towards the pooled average. We used age-specific population estimates (number of people in the population) generated by the model to back-calculate estimates of the number of new cases diagnosed to match prevalence levels observed. These were used to calculate incidence estimates. </w:t>
      </w:r>
    </w:p>
    <w:p w14:paraId="0FE80DDC" w14:textId="77777777" w:rsidR="005F4C79" w:rsidRDefault="005F4C79" w:rsidP="007B26FE">
      <w:pPr>
        <w:rPr>
          <w:rFonts w:ascii="Times New Roman" w:hAnsi="Times New Roman" w:cs="Times New Roman"/>
          <w:sz w:val="22"/>
          <w:szCs w:val="22"/>
        </w:rPr>
      </w:pPr>
    </w:p>
    <w:p w14:paraId="4C5BDC64" w14:textId="77777777" w:rsidR="00C51A16" w:rsidRDefault="00C51A16" w:rsidP="007B26FE">
      <w:pPr>
        <w:rPr>
          <w:rFonts w:ascii="Times New Roman" w:hAnsi="Times New Roman" w:cs="Times New Roman"/>
          <w:sz w:val="22"/>
          <w:szCs w:val="22"/>
        </w:rPr>
      </w:pPr>
    </w:p>
    <w:p w14:paraId="7E2F6C6C" w14:textId="5F170286" w:rsidR="00C51A16" w:rsidRPr="00C51A16" w:rsidRDefault="00FE1A37" w:rsidP="006605D7">
      <w:pPr>
        <w:pStyle w:val="Caption"/>
        <w:jc w:val="center"/>
      </w:pPr>
      <w:bookmarkStart w:id="6" w:name="_Ref462937264"/>
      <w:r>
        <w:t xml:space="preserve">Equation </w:t>
      </w:r>
      <w:r w:rsidR="00C33E98">
        <w:fldChar w:fldCharType="begin"/>
      </w:r>
      <w:r w:rsidR="00C33E98">
        <w:rPr>
          <w:i w:val="0"/>
          <w:iCs w:val="0"/>
        </w:rPr>
        <w:instrText xml:space="preserve"> SEQ Equation \* ARABIC </w:instrText>
      </w:r>
      <w:r w:rsidR="00C33E98">
        <w:fldChar w:fldCharType="separate"/>
      </w:r>
      <w:r w:rsidR="00DA719E">
        <w:rPr>
          <w:noProof/>
        </w:rPr>
        <w:t>1</w:t>
      </w:r>
      <w:r w:rsidR="00C33E98">
        <w:rPr>
          <w:noProof/>
        </w:rPr>
        <w:fldChar w:fldCharType="end"/>
      </w:r>
      <w:bookmarkEnd w:id="6"/>
      <w:r>
        <w:t xml:space="preserve">. </w:t>
      </w:r>
      <m:oMath>
        <m:r>
          <w:rPr>
            <w:rFonts w:ascii="Cambria Math" w:hAnsi="Cambria Math"/>
          </w:rPr>
          <m:t>P(a)</m:t>
        </m:r>
        <m:r>
          <w:rPr>
            <w:rFonts w:ascii="Cambria Math" w:hAnsi="Cambria Math" w:cs="Times New Roman"/>
            <w:sz w:val="22"/>
            <w:szCs w:val="22"/>
          </w:rPr>
          <m:t>=</m:t>
        </m:r>
        <m:nary>
          <m:naryPr>
            <m:limLoc m:val="subSup"/>
            <m:ctrlPr>
              <w:rPr>
                <w:rFonts w:ascii="Cambria Math" w:hAnsi="Cambria Math" w:cs="Times New Roman"/>
                <w:i w:val="0"/>
                <w:sz w:val="22"/>
                <w:szCs w:val="22"/>
              </w:rPr>
            </m:ctrlPr>
          </m:naryPr>
          <m:sub>
            <m:r>
              <w:rPr>
                <w:rFonts w:ascii="Cambria Math" w:hAnsi="Cambria Math" w:cs="Times New Roman"/>
                <w:sz w:val="22"/>
                <w:szCs w:val="22"/>
              </w:rPr>
              <m:t>0</m:t>
            </m:r>
          </m:sub>
          <m:sup>
            <m:r>
              <w:rPr>
                <w:rFonts w:ascii="Cambria Math" w:hAnsi="Cambria Math" w:cs="Times New Roman"/>
                <w:sz w:val="22"/>
                <w:szCs w:val="22"/>
              </w:rPr>
              <m:t>a</m:t>
            </m:r>
          </m:sup>
          <m:e>
            <m:r>
              <w:rPr>
                <w:rFonts w:ascii="Cambria Math" w:hAnsi="Cambria Math" w:cs="Times New Roman"/>
                <w:sz w:val="22"/>
                <w:szCs w:val="22"/>
              </w:rPr>
              <m:t>I</m:t>
            </m:r>
            <m:d>
              <m:dPr>
                <m:ctrlPr>
                  <w:rPr>
                    <w:rFonts w:ascii="Cambria Math" w:hAnsi="Cambria Math" w:cs="Times New Roman"/>
                    <w:sz w:val="22"/>
                    <w:szCs w:val="22"/>
                  </w:rPr>
                </m:ctrlPr>
              </m:dPr>
              <m:e>
                <m:sSup>
                  <m:sSupPr>
                    <m:ctrlPr>
                      <w:rPr>
                        <w:rFonts w:ascii="Cambria Math" w:hAnsi="Cambria Math" w:cs="Times New Roman"/>
                        <w:sz w:val="22"/>
                        <w:szCs w:val="22"/>
                      </w:rPr>
                    </m:ctrlPr>
                  </m:sSupPr>
                  <m:e>
                    <m:r>
                      <w:rPr>
                        <w:rFonts w:ascii="Cambria Math" w:hAnsi="Cambria Math" w:cs="Times New Roman"/>
                        <w:sz w:val="22"/>
                        <w:szCs w:val="22"/>
                      </w:rPr>
                      <m:t>a</m:t>
                    </m:r>
                  </m:e>
                  <m:sup>
                    <m:r>
                      <w:rPr>
                        <w:rFonts w:ascii="Cambria Math" w:hAnsi="Cambria Math" w:cs="Times New Roman"/>
                        <w:sz w:val="22"/>
                        <w:szCs w:val="22"/>
                      </w:rPr>
                      <m:t>'</m:t>
                    </m:r>
                  </m:sup>
                </m:sSup>
              </m:e>
            </m:d>
            <m:r>
              <w:rPr>
                <w:rFonts w:ascii="Cambria Math" w:hAnsi="Cambria Math" w:cs="Times New Roman"/>
                <w:sz w:val="22"/>
                <w:szCs w:val="22"/>
              </w:rPr>
              <m:t>ρ</m:t>
            </m:r>
            <m:d>
              <m:dPr>
                <m:ctrlPr>
                  <w:rPr>
                    <w:rFonts w:ascii="Cambria Math" w:hAnsi="Cambria Math" w:cs="Times New Roman"/>
                    <w:sz w:val="22"/>
                    <w:szCs w:val="22"/>
                  </w:rPr>
                </m:ctrlPr>
              </m:dPr>
              <m:e>
                <m:sSup>
                  <m:sSupPr>
                    <m:ctrlPr>
                      <w:rPr>
                        <w:rFonts w:ascii="Cambria Math" w:hAnsi="Cambria Math" w:cs="Times New Roman"/>
                        <w:sz w:val="22"/>
                        <w:szCs w:val="22"/>
                      </w:rPr>
                    </m:ctrlPr>
                  </m:sSupPr>
                  <m:e>
                    <m:r>
                      <w:rPr>
                        <w:rFonts w:ascii="Cambria Math" w:hAnsi="Cambria Math" w:cs="Times New Roman"/>
                        <w:sz w:val="22"/>
                        <w:szCs w:val="22"/>
                      </w:rPr>
                      <m:t>a</m:t>
                    </m:r>
                  </m:e>
                  <m:sup>
                    <m:r>
                      <w:rPr>
                        <w:rFonts w:ascii="Cambria Math" w:hAnsi="Cambria Math" w:cs="Times New Roman"/>
                        <w:sz w:val="22"/>
                        <w:szCs w:val="22"/>
                      </w:rPr>
                      <m:t>'</m:t>
                    </m:r>
                  </m:sup>
                </m:sSup>
                <m:r>
                  <w:rPr>
                    <w:rFonts w:ascii="Cambria Math" w:hAnsi="Cambria Math" w:cs="Times New Roman"/>
                    <w:sz w:val="22"/>
                    <w:szCs w:val="22"/>
                  </w:rPr>
                  <m:t>,a</m:t>
                </m:r>
              </m:e>
            </m:d>
          </m:e>
        </m:nary>
        <m:r>
          <w:rPr>
            <w:rFonts w:ascii="Cambria Math" w:hAnsi="Cambria Math" w:cs="Times New Roman"/>
            <w:sz w:val="22"/>
            <w:szCs w:val="22"/>
          </w:rPr>
          <m:t>da'</m:t>
        </m:r>
      </m:oMath>
    </w:p>
    <w:p w14:paraId="546860F3" w14:textId="77777777" w:rsidR="005F4C79" w:rsidRDefault="005F4C79" w:rsidP="006067F1">
      <w:pPr>
        <w:rPr>
          <w:rFonts w:ascii="Times New Roman" w:hAnsi="Times New Roman" w:cs="Times New Roman"/>
          <w:sz w:val="22"/>
          <w:szCs w:val="22"/>
        </w:rPr>
      </w:pPr>
    </w:p>
    <w:p w14:paraId="680485FD" w14:textId="13927A31" w:rsidR="00B34489" w:rsidRDefault="006C47AC" w:rsidP="006067F1">
      <w:pPr>
        <w:rPr>
          <w:rFonts w:ascii="Times New Roman" w:hAnsi="Times New Roman" w:cs="Times New Roman"/>
          <w:sz w:val="22"/>
          <w:szCs w:val="22"/>
        </w:rPr>
      </w:pPr>
      <w:r w:rsidRPr="00B34489">
        <w:rPr>
          <w:rFonts w:ascii="Times New Roman" w:hAnsi="Times New Roman" w:cs="Times New Roman"/>
          <w:sz w:val="22"/>
          <w:szCs w:val="22"/>
        </w:rPr>
        <w:tab/>
        <w:t>The model further accounts for the propensity for one NCD to be associated with an increased risk to develop another– for example for hypertension to increase the risk of having a stroke through common causal pathways</w:t>
      </w:r>
      <w:r w:rsidR="007B0EC2">
        <w:rPr>
          <w:rFonts w:ascii="Times New Roman" w:hAnsi="Times New Roman" w:cs="Times New Roman"/>
          <w:sz w:val="22"/>
          <w:szCs w:val="22"/>
        </w:rPr>
        <w:t xml:space="preserve">. </w:t>
      </w:r>
      <w:r w:rsidRPr="00B34489">
        <w:rPr>
          <w:rFonts w:ascii="Times New Roman" w:hAnsi="Times New Roman" w:cs="Times New Roman"/>
          <w:sz w:val="22"/>
          <w:szCs w:val="22"/>
        </w:rPr>
        <w:t>Parameters defining these increased risks were based on the output of an extensive literature review including studies from all regions.</w:t>
      </w:r>
      <w:r w:rsidRPr="00B34489">
        <w:rPr>
          <w:rFonts w:ascii="Times New Roman" w:hAnsi="Times New Roman" w:cs="Times New Roman"/>
          <w:sz w:val="22"/>
          <w:szCs w:val="22"/>
        </w:rPr>
        <w:fldChar w:fldCharType="begin"/>
      </w:r>
      <w:r w:rsidR="00B5539A">
        <w:rPr>
          <w:rFonts w:ascii="Times New Roman" w:hAnsi="Times New Roman" w:cs="Times New Roman"/>
          <w:sz w:val="22"/>
          <w:szCs w:val="22"/>
        </w:rPr>
        <w:instrText xml:space="preserve"> ADDIN ZOTERO_ITEM CSL_CITATION {"citationID":"dh5mhjiie","properties":{"formattedCitation":"(8)","plainCitation":"(8)"},"citationItems":[{"id":327,"uris":["http://zotero.org/users/292129/items/AAIVMMVR"],"uri":["http://zotero.org/users/292129/items/AAIVMMVR"],"itemData":{"id":327,"type":"article-journal","title":"Future challenges for clinical care of an ageing population infected with HIV: a modelling study","container-title":"The Lancet Infectious Diseases","source":"CrossRef","URL":"http://linkinghub.elsevier.com/retrieve/pii/S1473309915000560","DOI":"10.1016/S1473-3099(15)00056-0","ISSN":"14733099","shortTitle":"Future challenges for clinical care of an ageing population infected with HIV","language":"en","author":[{"family":"Smit","given":"Mikaela"},{"family":"Brinkman","given":"Kees"},{"family":"Geerlings","given":"Suzanne"},{"family":"Smit","given":"Colette"},{"family":"Thyagarajan","given":"Kalyani"},{"family":"Sighem","given":"Ard","non-dropping-particle":"van"},{"family":"Wolf","given":"Frank","non-dropping-particle":"de"},{"family":"Hallett","given":"Timothy B"}],"issued":{"date-parts":[["2015",6]]},"accessed":{"date-parts":[["2015",6,15]]}}}],"schema":"https://github.com/citation-style-language/schema/raw/master/csl-citation.json"} </w:instrText>
      </w:r>
      <w:r w:rsidRPr="00B34489">
        <w:rPr>
          <w:rFonts w:ascii="Times New Roman" w:hAnsi="Times New Roman" w:cs="Times New Roman"/>
          <w:sz w:val="22"/>
          <w:szCs w:val="22"/>
        </w:rPr>
        <w:fldChar w:fldCharType="separate"/>
      </w:r>
      <w:r w:rsidR="007E2129">
        <w:rPr>
          <w:rFonts w:ascii="Times New Roman" w:hAnsi="Times New Roman" w:cs="Times New Roman"/>
          <w:sz w:val="22"/>
          <w:szCs w:val="22"/>
          <w:lang w:val="en-US"/>
        </w:rPr>
        <w:t>(8)</w:t>
      </w:r>
      <w:r w:rsidRPr="00B34489">
        <w:rPr>
          <w:rFonts w:ascii="Times New Roman" w:hAnsi="Times New Roman" w:cs="Times New Roman"/>
          <w:sz w:val="22"/>
          <w:szCs w:val="22"/>
        </w:rPr>
        <w:fldChar w:fldCharType="end"/>
      </w:r>
      <w:r w:rsidRPr="00B34489">
        <w:rPr>
          <w:rFonts w:ascii="Times New Roman" w:hAnsi="Times New Roman" w:cs="Times New Roman"/>
          <w:sz w:val="22"/>
          <w:szCs w:val="22"/>
        </w:rPr>
        <w:t xml:space="preserve"> These links are illustrated by the red arrow in </w:t>
      </w:r>
      <w:r w:rsidRPr="00B34489">
        <w:rPr>
          <w:rFonts w:ascii="Times New Roman" w:hAnsi="Times New Roman" w:cs="Times New Roman"/>
          <w:sz w:val="22"/>
          <w:szCs w:val="22"/>
        </w:rPr>
        <w:fldChar w:fldCharType="begin"/>
      </w:r>
      <w:r w:rsidRPr="00B34489">
        <w:rPr>
          <w:rFonts w:ascii="Times New Roman" w:hAnsi="Times New Roman" w:cs="Times New Roman"/>
          <w:sz w:val="22"/>
          <w:szCs w:val="22"/>
        </w:rPr>
        <w:instrText xml:space="preserve"> REF _Ref444257378 \h  \* MERGEFORMAT </w:instrText>
      </w:r>
      <w:r w:rsidRPr="00B34489">
        <w:rPr>
          <w:rFonts w:ascii="Times New Roman" w:hAnsi="Times New Roman" w:cs="Times New Roman"/>
          <w:sz w:val="22"/>
          <w:szCs w:val="22"/>
        </w:rPr>
      </w:r>
      <w:r w:rsidRPr="00B34489">
        <w:rPr>
          <w:rFonts w:ascii="Times New Roman" w:hAnsi="Times New Roman" w:cs="Times New Roman"/>
          <w:sz w:val="22"/>
          <w:szCs w:val="22"/>
        </w:rPr>
        <w:fldChar w:fldCharType="separate"/>
      </w:r>
      <w:r w:rsidR="00DA719E" w:rsidRPr="00DA719E">
        <w:rPr>
          <w:rFonts w:ascii="Times New Roman" w:hAnsi="Times New Roman" w:cs="Times New Roman"/>
          <w:sz w:val="22"/>
          <w:szCs w:val="22"/>
        </w:rPr>
        <w:t>Figure 1</w:t>
      </w:r>
      <w:r w:rsidRPr="00B34489">
        <w:rPr>
          <w:rFonts w:ascii="Times New Roman" w:hAnsi="Times New Roman" w:cs="Times New Roman"/>
          <w:sz w:val="22"/>
          <w:szCs w:val="22"/>
        </w:rPr>
        <w:fldChar w:fldCharType="end"/>
      </w:r>
      <w:r w:rsidRPr="00B34489">
        <w:rPr>
          <w:rFonts w:ascii="Times New Roman" w:hAnsi="Times New Roman" w:cs="Times New Roman"/>
          <w:sz w:val="22"/>
          <w:szCs w:val="22"/>
        </w:rPr>
        <w:t>. The increased risk for HIV-positive individuals to develop certain NCDs was incorporated into the model through parameters based on a large study The Netherlands that compares NCD risk amongst HIV-positive individuals and uninfected controls.</w:t>
      </w:r>
      <w:r w:rsidRPr="00B34489">
        <w:rPr>
          <w:rFonts w:ascii="Times New Roman" w:hAnsi="Times New Roman" w:cs="Times New Roman"/>
          <w:sz w:val="22"/>
          <w:szCs w:val="22"/>
        </w:rPr>
        <w:fldChar w:fldCharType="begin"/>
      </w:r>
      <w:r w:rsidR="00B5539A">
        <w:rPr>
          <w:rFonts w:ascii="Times New Roman" w:hAnsi="Times New Roman" w:cs="Times New Roman"/>
          <w:sz w:val="22"/>
          <w:szCs w:val="22"/>
        </w:rPr>
        <w:instrText xml:space="preserve"> ADDIN ZOTERO_ITEM CSL_CITATION {"citationID":"22pftjitho","properties":{"formattedCitation":"(7)","plainCitation":"(7)"},"citationItems":[{"id":1131,"uris":["http://zotero.org/users/292129/items/W4VE7BKH"],"uri":["http://zotero.org/users/292129/items/W4VE7BKH"],"itemData":{"id":1131,"type":"article-journal","title":"Cross-sectional comparison of the prevalence of age-associated comorbidities and their risk factors between HIV-infected and uninfected individuals: the AGEhIV Cohort Study","container-title":"Clinical Infectious Diseases: An Official Publication of the Infectious Diseases Society of America","source":"NCBI PubMed","abstract":"BACKGROUND: HIV-infected individuals may be at increased risk of age-associated non-communicable comorbidity (AANCC).\nMETHODS: Cross-sectional analyses of AANCC prevalence (including cardiovascular, metabolic, pulmonary, renal, bone, and malignant disease) and risk factors in a prospective cohort study of HIV-1-infected individuals and HIV-uninfected controls, aged ≥45 and comparable regarding most lifestyle and demographic factors.\nRESULTS: HIV-positives (n=540) had a significantly higher mean number of AANCC than HIV-negatives (n=524) (1 : 3 (SD 1.14) vs. 1.0 (SD 0 : 95), p&lt;0 : 001), with significantly more HIV-positives having ≥1 AANCC (69 : 4% vs. 61 : 8%, p=0 : 009). Hypertension, myocardial infarction, peripheral arterial disease, and impaired renal function were significantly more prevalent among HIV-positives. Risk of AANCC by ordinal logistic regression was independently associated with age, smoking, positive family history for cardiovascular/metabolic disease, and higher waist-to-hip ratio, but also with HIV infection (OR 1 : 58, 95% CI 1 : 23-2.03, p&lt;0 : 001). In those with HIV, longer exposure to CD4-counts &lt;200 cells/mm(3), and to a lesser extent higher levels of hsCRP and sCD14, and longer prior use of high-dose ritonavir (≥400 mg/24hrs) were each also associated with a higher risk of AANCC.\nCONCLUSIONS: All AANCC were numerically more prevalent, with peripheral arterial, cardiovascular disease, and impaired renal function significantly so, among HIV-positives compared to HIV-uninfected controls. Besides recognised cardiovascular risk factors, HIV infection and longer time spent with severe immune deficiency increased the risk of a higher composite AANCC burden. There was a less pronounced contribution from residual inflammation, immune activation and prior high-dose ritonavir use.","DOI":"10.1093/cid/ciu701","ISSN":"1537-6591","note":"PMID: 25182245","shortTitle":"Cross-sectional comparison of the prevalence of age-associated comorbidities and their risk factors between HIV-infected and uninfected individuals","journalAbbreviation":"Clin. Infect. Dis.","language":"ENG","author":[{"family":"Schouten","given":"Judith"},{"family":"Wit","given":"Ferdinand W."},{"family":"Stolte","given":"Ineke G."},{"family":"Kootstra","given":"Neeltje"},{"family":"Valk","given":"Marc","non-dropping-particle":"van der"},{"family":"Geerlings","given":"Suzanne G."},{"family":"Prins","given":"Maria"},{"family":"Reiss","given":"Peter"},{"literal":"on behalf of the AGEhIV Cohort Study Group"}],"issued":{"date-parts":[["2014",9,2]]},"PMID":"25182245"}}],"schema":"https://github.com/citation-style-language/schema/raw/master/csl-citation.json"} </w:instrText>
      </w:r>
      <w:r w:rsidRPr="00B34489">
        <w:rPr>
          <w:rFonts w:ascii="Times New Roman" w:hAnsi="Times New Roman" w:cs="Times New Roman"/>
          <w:sz w:val="22"/>
          <w:szCs w:val="22"/>
        </w:rPr>
        <w:fldChar w:fldCharType="separate"/>
      </w:r>
      <w:r w:rsidR="007E2129">
        <w:rPr>
          <w:rFonts w:ascii="Times New Roman" w:hAnsi="Times New Roman" w:cs="Times New Roman"/>
          <w:sz w:val="22"/>
          <w:szCs w:val="22"/>
        </w:rPr>
        <w:t>(7)</w:t>
      </w:r>
      <w:r w:rsidRPr="00B34489">
        <w:rPr>
          <w:rFonts w:ascii="Times New Roman" w:hAnsi="Times New Roman" w:cs="Times New Roman"/>
          <w:sz w:val="22"/>
          <w:szCs w:val="22"/>
        </w:rPr>
        <w:fldChar w:fldCharType="end"/>
      </w:r>
      <w:r w:rsidRPr="00B34489">
        <w:rPr>
          <w:rFonts w:ascii="Times New Roman" w:hAnsi="Times New Roman" w:cs="Times New Roman"/>
          <w:sz w:val="22"/>
          <w:szCs w:val="22"/>
        </w:rPr>
        <w:t xml:space="preserve"> The mechanisms driving increased NCD risk amongst HIV-positive patients are complex and their relative contribution a topic of ongoing research.</w:t>
      </w:r>
      <w:r w:rsidRPr="00B34489">
        <w:rPr>
          <w:rFonts w:ascii="Times New Roman" w:hAnsi="Times New Roman" w:cs="Times New Roman"/>
          <w:sz w:val="22"/>
          <w:szCs w:val="22"/>
        </w:rPr>
        <w:fldChar w:fldCharType="begin"/>
      </w:r>
      <w:r w:rsidR="00B5539A">
        <w:rPr>
          <w:rFonts w:ascii="Times New Roman" w:hAnsi="Times New Roman" w:cs="Times New Roman"/>
          <w:sz w:val="22"/>
          <w:szCs w:val="22"/>
        </w:rPr>
        <w:instrText xml:space="preserve"> ADDIN ZOTERO_ITEM CSL_CITATION {"citationID":"1vk617qb3i","properties":{"formattedCitation":"(9)","plainCitation":"(9)"},"citationItems":[{"id":2551,"uris":["http://zotero.org/users/292129/items/I7WIPDVX"],"uri":["http://zotero.org/users/292129/items/I7WIPDVX"],"itemData":{"id":2551,"type":"article-journal","title":"HIV and ageing: improving quantity and quality of life","container-title":"Current opinion in HIV and AIDS","source":"PubMed","abstract":"PURPOSE OF REVIEW: Evidence-based strategies are needed to address the growing complexity of care of those ageing with HIV so that as life expectancy is extended, quality of life is also enhanced.\nRECENT FINDINGS: Modifiable contributing factors to the quantity and quality of life in adults ageing with HIV include: burden of harmful health behaviours, injury from HIV infection, HIV treatment toxicity and general burden of age-associated comorbidities. In turn, these factors contribute to geriatric syndromes including multimorbidity and polypharmacy, physiologic frailty, falls and fragility fractures and cognitive dysfunction, which further compromise the quality of life long before they lead to mortality.\nSUMMARY: Viral suppression of HIV with combination antiviral therapy has led to increasing longevity but has not enabled a complete return to health among ageing HIV-infected individuals (HIV+). As adults age with HIV, the role of HIV itself and associated inflammation, effects of exposure to antiretroviral agents, the high prevalence of modifiable risk factors for age-associated conditions (e.g. smoking), and the effects of other viral coinfections are all influencing the health trajectory of persons ageing with HIV. We must move from the simplistic notion of HIV becoming a 'chronic controllable illness' to understanding the continually evolving 'treated' history of HIV infection with the burden of age-associated conditions and geriatric syndromes in the context of an altered and ageing immune system.","DOI":"10.1097/COH.0000000000000305","ISSN":"1746-6318","note":"PMID: 27367780","shortTitle":"HIV and ageing","journalAbbreviation":"Curr Opin HIV AIDS","language":"ENG","author":[{"family":"Althoff","given":"Keri N."},{"family":"Smit","given":"Mikaela"},{"family":"Reiss","given":"Peter"},{"family":"Justice","given":"Amy C."}],"issued":{"date-parts":[["2016",7,8]]},"PMID":"27367780"}}],"schema":"https://github.com/citation-style-language/schema/raw/master/csl-citation.json"} </w:instrText>
      </w:r>
      <w:r w:rsidRPr="00B34489">
        <w:rPr>
          <w:rFonts w:ascii="Times New Roman" w:hAnsi="Times New Roman" w:cs="Times New Roman"/>
          <w:sz w:val="22"/>
          <w:szCs w:val="22"/>
        </w:rPr>
        <w:fldChar w:fldCharType="separate"/>
      </w:r>
      <w:r w:rsidR="007E2129">
        <w:rPr>
          <w:rFonts w:ascii="Times New Roman" w:hAnsi="Times New Roman" w:cs="Times New Roman"/>
          <w:sz w:val="22"/>
          <w:szCs w:val="22"/>
        </w:rPr>
        <w:t>(9)</w:t>
      </w:r>
      <w:r w:rsidRPr="00B34489">
        <w:rPr>
          <w:rFonts w:ascii="Times New Roman" w:hAnsi="Times New Roman" w:cs="Times New Roman"/>
          <w:sz w:val="22"/>
          <w:szCs w:val="22"/>
        </w:rPr>
        <w:fldChar w:fldCharType="end"/>
      </w:r>
      <w:r w:rsidRPr="00B34489">
        <w:rPr>
          <w:rFonts w:ascii="Times New Roman" w:hAnsi="Times New Roman" w:cs="Times New Roman"/>
          <w:sz w:val="22"/>
          <w:szCs w:val="22"/>
        </w:rPr>
        <w:t xml:space="preserve"> </w:t>
      </w:r>
    </w:p>
    <w:p w14:paraId="2F7FF84A" w14:textId="6FAFDF52" w:rsidR="00B33ADF" w:rsidRDefault="00B33ADF" w:rsidP="006067F1">
      <w:pPr>
        <w:rPr>
          <w:rFonts w:ascii="Times New Roman" w:hAnsi="Times New Roman" w:cs="Times New Roman"/>
          <w:sz w:val="22"/>
          <w:szCs w:val="22"/>
        </w:rPr>
      </w:pPr>
    </w:p>
    <w:p w14:paraId="10952456" w14:textId="77777777" w:rsidR="00B34489" w:rsidRDefault="00B34489" w:rsidP="006067F1">
      <w:pPr>
        <w:rPr>
          <w:rFonts w:ascii="Times New Roman" w:hAnsi="Times New Roman" w:cs="Times New Roman"/>
          <w:sz w:val="22"/>
          <w:szCs w:val="22"/>
        </w:rPr>
      </w:pPr>
    </w:p>
    <w:p w14:paraId="71F7721E" w14:textId="0E2E3CDD" w:rsidR="00B323C1" w:rsidRDefault="000636FE" w:rsidP="006067F1">
      <w:pPr>
        <w:rPr>
          <w:rFonts w:ascii="Times New Roman" w:hAnsi="Times New Roman" w:cs="Times New Roman"/>
          <w:b/>
          <w:sz w:val="22"/>
          <w:szCs w:val="22"/>
        </w:rPr>
      </w:pPr>
      <w:r>
        <w:rPr>
          <w:rFonts w:ascii="Times New Roman" w:hAnsi="Times New Roman" w:cs="Times New Roman"/>
          <w:b/>
          <w:sz w:val="22"/>
          <w:szCs w:val="22"/>
        </w:rPr>
        <w:t xml:space="preserve">2. Model </w:t>
      </w:r>
      <w:r w:rsidR="006D63C5">
        <w:rPr>
          <w:rFonts w:ascii="Times New Roman" w:hAnsi="Times New Roman" w:cs="Times New Roman"/>
          <w:b/>
          <w:sz w:val="22"/>
          <w:szCs w:val="22"/>
        </w:rPr>
        <w:t>calibration</w:t>
      </w:r>
    </w:p>
    <w:p w14:paraId="503B10AF" w14:textId="04263E7F" w:rsidR="00241DF4" w:rsidRDefault="000636FE" w:rsidP="006067F1">
      <w:pPr>
        <w:rPr>
          <w:rFonts w:ascii="Times New Roman" w:hAnsi="Times New Roman" w:cs="Times New Roman"/>
          <w:sz w:val="22"/>
          <w:szCs w:val="22"/>
        </w:rPr>
      </w:pPr>
      <w:r>
        <w:rPr>
          <w:rFonts w:ascii="Times New Roman" w:hAnsi="Times New Roman" w:cs="Times New Roman"/>
          <w:sz w:val="22"/>
          <w:szCs w:val="22"/>
        </w:rPr>
        <w:t xml:space="preserve">A number of model checks were carried out to ensure that the model was </w:t>
      </w:r>
      <w:r w:rsidR="00241DF4">
        <w:rPr>
          <w:rFonts w:ascii="Times New Roman" w:hAnsi="Times New Roman" w:cs="Times New Roman"/>
          <w:sz w:val="22"/>
          <w:szCs w:val="22"/>
        </w:rPr>
        <w:t xml:space="preserve">able to reconstruct demographic and epidemiological trends robustly.  This was done by comparing model output to available data. </w:t>
      </w:r>
    </w:p>
    <w:p w14:paraId="1335706A" w14:textId="77777777" w:rsidR="00DA719E" w:rsidRPr="000636FE" w:rsidRDefault="00DA719E" w:rsidP="006067F1">
      <w:pPr>
        <w:rPr>
          <w:rFonts w:ascii="Times New Roman" w:hAnsi="Times New Roman" w:cs="Times New Roman"/>
          <w:sz w:val="22"/>
          <w:szCs w:val="22"/>
        </w:rPr>
      </w:pPr>
    </w:p>
    <w:p w14:paraId="1CD5BB46" w14:textId="77777777" w:rsidR="00715829" w:rsidRPr="00B34489" w:rsidRDefault="00715829" w:rsidP="006067F1">
      <w:pPr>
        <w:jc w:val="both"/>
        <w:rPr>
          <w:rFonts w:ascii="Times New Roman" w:hAnsi="Times New Roman" w:cs="Times New Roman"/>
          <w:i/>
          <w:color w:val="000000" w:themeColor="text1"/>
          <w:sz w:val="22"/>
          <w:szCs w:val="22"/>
        </w:rPr>
      </w:pPr>
      <w:r w:rsidRPr="00B34489">
        <w:rPr>
          <w:rFonts w:ascii="Times New Roman" w:hAnsi="Times New Roman" w:cs="Times New Roman"/>
          <w:i/>
          <w:color w:val="000000" w:themeColor="text1"/>
          <w:sz w:val="22"/>
          <w:szCs w:val="22"/>
        </w:rPr>
        <w:t>Demography</w:t>
      </w:r>
    </w:p>
    <w:p w14:paraId="65F36419" w14:textId="3307A9A0" w:rsidR="003456D0" w:rsidRPr="003456D0" w:rsidRDefault="007A0B99" w:rsidP="003456D0">
      <w:pPr>
        <w:jc w:val="both"/>
        <w:rPr>
          <w:rFonts w:ascii="Times New Roman" w:hAnsi="Times New Roman" w:cs="Times New Roman"/>
          <w:color w:val="000000" w:themeColor="text1"/>
          <w:sz w:val="22"/>
          <w:szCs w:val="22"/>
        </w:rPr>
      </w:pPr>
      <w:r w:rsidRPr="00B34489">
        <w:rPr>
          <w:rFonts w:ascii="Times New Roman" w:hAnsi="Times New Roman" w:cs="Times New Roman"/>
          <w:color w:val="000000" w:themeColor="text1"/>
          <w:sz w:val="22"/>
          <w:szCs w:val="22"/>
        </w:rPr>
        <w:t xml:space="preserve">The model-based simulation of the demographic trends in Zimbabwe </w:t>
      </w:r>
      <w:r w:rsidR="00E9788C">
        <w:rPr>
          <w:rFonts w:ascii="Times New Roman" w:hAnsi="Times New Roman" w:cs="Times New Roman"/>
          <w:color w:val="000000" w:themeColor="text1"/>
          <w:sz w:val="22"/>
          <w:szCs w:val="22"/>
        </w:rPr>
        <w:t>w</w:t>
      </w:r>
      <w:r w:rsidRPr="00B34489">
        <w:rPr>
          <w:rFonts w:ascii="Times New Roman" w:hAnsi="Times New Roman" w:cs="Times New Roman"/>
          <w:color w:val="000000" w:themeColor="text1"/>
          <w:sz w:val="22"/>
          <w:szCs w:val="22"/>
        </w:rPr>
        <w:t>ere compared to data from United Nations’ (UN) Department of Economic and Social Affairs for Zimbabwe</w:t>
      </w:r>
      <w:r w:rsidR="00E728DF">
        <w:rPr>
          <w:rFonts w:ascii="Times New Roman" w:hAnsi="Times New Roman" w:cs="Times New Roman"/>
          <w:color w:val="000000" w:themeColor="text1"/>
          <w:sz w:val="22"/>
          <w:szCs w:val="22"/>
        </w:rPr>
        <w:t xml:space="preserve"> </w:t>
      </w:r>
      <w:r w:rsidRPr="00B34489">
        <w:rPr>
          <w:rFonts w:ascii="Times New Roman" w:hAnsi="Times New Roman" w:cs="Times New Roman"/>
          <w:color w:val="000000" w:themeColor="text1"/>
          <w:sz w:val="22"/>
          <w:szCs w:val="22"/>
        </w:rPr>
        <w:fldChar w:fldCharType="begin"/>
      </w:r>
      <w:r w:rsidR="00B5539A">
        <w:rPr>
          <w:rFonts w:ascii="Times New Roman" w:hAnsi="Times New Roman" w:cs="Times New Roman"/>
          <w:color w:val="000000" w:themeColor="text1"/>
          <w:sz w:val="22"/>
          <w:szCs w:val="22"/>
        </w:rPr>
        <w:instrText xml:space="preserve"> ADDIN ZOTERO_ITEM CSL_CITATION {"citationID":"2q9NonVe","properties":{"formattedCitation":"(1)","plainCitation":"(1)"},"citationItems":[{"id":2220,"uris":["http://zotero.org/users/292129/items/GPP3XXDE"],"uri":["http://zotero.org/users/292129/items/GPP3XXDE"],"itemData":{"id":2220,"type":"webpage","title":"United Nations - Department of Economic and social Affairs","URL":"http://esa.un.org/unpd/wpp/Download/Standard/Population/","author":[{"family":"United Nations","given":""}],"issued":{"date-parts":[["2015"]]},"accessed":{"date-parts":[["2016",8,1]]}}}],"schema":"https://github.com/citation-style-language/schema/raw/master/csl-citation.json"} </w:instrText>
      </w:r>
      <w:r w:rsidRPr="00B34489">
        <w:rPr>
          <w:rFonts w:ascii="Times New Roman" w:hAnsi="Times New Roman" w:cs="Times New Roman"/>
          <w:color w:val="000000" w:themeColor="text1"/>
          <w:sz w:val="22"/>
          <w:szCs w:val="22"/>
        </w:rPr>
        <w:fldChar w:fldCharType="separate"/>
      </w:r>
      <w:r w:rsidR="00B34489" w:rsidRPr="00B34489">
        <w:rPr>
          <w:rFonts w:ascii="Times New Roman" w:eastAsia="Times New Roman" w:hAnsi="Times New Roman" w:cs="Times New Roman"/>
          <w:color w:val="000000"/>
          <w:sz w:val="22"/>
          <w:szCs w:val="22"/>
        </w:rPr>
        <w:t>(1)</w:t>
      </w:r>
      <w:r w:rsidRPr="00B34489">
        <w:rPr>
          <w:rFonts w:ascii="Times New Roman" w:hAnsi="Times New Roman" w:cs="Times New Roman"/>
          <w:color w:val="000000" w:themeColor="text1"/>
          <w:sz w:val="22"/>
          <w:szCs w:val="22"/>
        </w:rPr>
        <w:fldChar w:fldCharType="end"/>
      </w:r>
      <w:r w:rsidR="00E728DF">
        <w:rPr>
          <w:rFonts w:ascii="Times New Roman" w:hAnsi="Times New Roman" w:cs="Times New Roman"/>
          <w:color w:val="000000" w:themeColor="text1"/>
          <w:sz w:val="22"/>
          <w:szCs w:val="22"/>
        </w:rPr>
        <w:t>.</w:t>
      </w:r>
      <w:r w:rsidR="006067F1" w:rsidRPr="00B34489">
        <w:rPr>
          <w:rFonts w:ascii="Times New Roman" w:hAnsi="Times New Roman" w:cs="Times New Roman"/>
          <w:color w:val="000000" w:themeColor="text1"/>
          <w:sz w:val="22"/>
          <w:szCs w:val="22"/>
        </w:rPr>
        <w:t xml:space="preserve"> </w:t>
      </w:r>
      <w:r w:rsidR="00715829" w:rsidRPr="00B34489">
        <w:rPr>
          <w:rFonts w:ascii="Times New Roman" w:hAnsi="Times New Roman" w:cs="Times New Roman"/>
          <w:color w:val="000000" w:themeColor="text1"/>
          <w:sz w:val="22"/>
          <w:szCs w:val="22"/>
        </w:rPr>
        <w:t>The model was able to accurately reconstruct the Zimbabwean demographic trans</w:t>
      </w:r>
      <w:r w:rsidR="00715829" w:rsidRPr="003456D0">
        <w:rPr>
          <w:rFonts w:ascii="Times New Roman" w:hAnsi="Times New Roman" w:cs="Times New Roman"/>
          <w:color w:val="000000" w:themeColor="text1"/>
          <w:sz w:val="22"/>
          <w:szCs w:val="22"/>
        </w:rPr>
        <w:t>itions observed by national surv</w:t>
      </w:r>
      <w:r w:rsidR="00281B4D" w:rsidRPr="003456D0">
        <w:rPr>
          <w:rFonts w:ascii="Times New Roman" w:hAnsi="Times New Roman" w:cs="Times New Roman"/>
          <w:color w:val="000000" w:themeColor="text1"/>
          <w:sz w:val="22"/>
          <w:szCs w:val="22"/>
        </w:rPr>
        <w:t>eillance between 1950 and 201</w:t>
      </w:r>
      <w:r w:rsidR="00E728DF">
        <w:rPr>
          <w:rFonts w:ascii="Times New Roman" w:hAnsi="Times New Roman" w:cs="Times New Roman"/>
          <w:color w:val="000000" w:themeColor="text1"/>
          <w:sz w:val="22"/>
          <w:szCs w:val="22"/>
        </w:rPr>
        <w:t>5</w:t>
      </w:r>
      <w:r w:rsidR="00281B4D" w:rsidRPr="003456D0">
        <w:rPr>
          <w:rFonts w:ascii="Times New Roman" w:hAnsi="Times New Roman" w:cs="Times New Roman"/>
          <w:color w:val="000000" w:themeColor="text1"/>
          <w:sz w:val="22"/>
          <w:szCs w:val="22"/>
        </w:rPr>
        <w:t>.</w:t>
      </w:r>
      <w:r w:rsidR="00715829" w:rsidRPr="003456D0">
        <w:rPr>
          <w:rFonts w:ascii="Times New Roman" w:hAnsi="Times New Roman" w:cs="Times New Roman"/>
          <w:color w:val="000000" w:themeColor="text1"/>
          <w:sz w:val="22"/>
          <w:szCs w:val="22"/>
        </w:rPr>
        <w:t xml:space="preserve"> </w:t>
      </w:r>
      <w:r w:rsidR="003456D0" w:rsidRPr="003456D0">
        <w:rPr>
          <w:rFonts w:ascii="Times New Roman" w:hAnsi="Times New Roman" w:cs="Times New Roman"/>
          <w:color w:val="000000" w:themeColor="text1"/>
          <w:sz w:val="22"/>
          <w:szCs w:val="22"/>
        </w:rPr>
        <w:fldChar w:fldCharType="begin"/>
      </w:r>
      <w:r w:rsidR="003456D0" w:rsidRPr="003456D0">
        <w:rPr>
          <w:rFonts w:ascii="Times New Roman" w:hAnsi="Times New Roman" w:cs="Times New Roman"/>
          <w:color w:val="000000" w:themeColor="text1"/>
          <w:sz w:val="22"/>
          <w:szCs w:val="22"/>
        </w:rPr>
        <w:instrText xml:space="preserve"> REF _Ref463359098 \h  \* MERGEFORMAT </w:instrText>
      </w:r>
      <w:r w:rsidR="003456D0" w:rsidRPr="003456D0">
        <w:rPr>
          <w:rFonts w:ascii="Times New Roman" w:hAnsi="Times New Roman" w:cs="Times New Roman"/>
          <w:color w:val="000000" w:themeColor="text1"/>
          <w:sz w:val="22"/>
          <w:szCs w:val="22"/>
        </w:rPr>
      </w:r>
      <w:r w:rsidR="003456D0" w:rsidRPr="003456D0">
        <w:rPr>
          <w:rFonts w:ascii="Times New Roman" w:hAnsi="Times New Roman" w:cs="Times New Roman"/>
          <w:color w:val="000000" w:themeColor="text1"/>
          <w:sz w:val="22"/>
          <w:szCs w:val="22"/>
        </w:rPr>
        <w:fldChar w:fldCharType="separate"/>
      </w:r>
      <w:r w:rsidR="00DA719E" w:rsidRPr="00DA719E">
        <w:rPr>
          <w:rFonts w:ascii="Times New Roman" w:hAnsi="Times New Roman" w:cs="Times New Roman"/>
          <w:color w:val="000000" w:themeColor="text1"/>
          <w:sz w:val="22"/>
          <w:szCs w:val="22"/>
        </w:rPr>
        <w:t xml:space="preserve">Figure </w:t>
      </w:r>
      <w:r w:rsidR="00DA719E" w:rsidRPr="00DA719E">
        <w:rPr>
          <w:rFonts w:ascii="Times New Roman" w:hAnsi="Times New Roman" w:cs="Times New Roman"/>
          <w:noProof/>
          <w:color w:val="000000" w:themeColor="text1"/>
          <w:sz w:val="22"/>
          <w:szCs w:val="22"/>
        </w:rPr>
        <w:t>2</w:t>
      </w:r>
      <w:r w:rsidR="003456D0" w:rsidRPr="003456D0">
        <w:rPr>
          <w:rFonts w:ascii="Times New Roman" w:hAnsi="Times New Roman" w:cs="Times New Roman"/>
          <w:color w:val="000000" w:themeColor="text1"/>
          <w:sz w:val="22"/>
          <w:szCs w:val="22"/>
        </w:rPr>
        <w:fldChar w:fldCharType="end"/>
      </w:r>
    </w:p>
    <w:p w14:paraId="0D6AD809" w14:textId="17A3F857" w:rsidR="003456D0" w:rsidRDefault="00715829" w:rsidP="003456D0">
      <w:pPr>
        <w:rPr>
          <w:rFonts w:ascii="Times New Roman" w:hAnsi="Times New Roman" w:cs="Times New Roman"/>
          <w:color w:val="000000" w:themeColor="text1"/>
          <w:sz w:val="22"/>
          <w:szCs w:val="22"/>
        </w:rPr>
      </w:pPr>
      <w:r w:rsidRPr="003456D0">
        <w:rPr>
          <w:rFonts w:ascii="Times New Roman" w:hAnsi="Times New Roman" w:cs="Times New Roman"/>
          <w:sz w:val="22"/>
          <w:szCs w:val="22"/>
        </w:rPr>
        <w:t>shows the comparison between UN surve</w:t>
      </w:r>
      <w:r w:rsidR="006067F1" w:rsidRPr="003456D0">
        <w:rPr>
          <w:rFonts w:ascii="Times New Roman" w:hAnsi="Times New Roman" w:cs="Times New Roman"/>
          <w:sz w:val="22"/>
          <w:szCs w:val="22"/>
        </w:rPr>
        <w:t xml:space="preserve">illance data and model output. </w:t>
      </w:r>
      <w:r w:rsidR="000C0F34" w:rsidRPr="003456D0">
        <w:rPr>
          <w:rFonts w:ascii="Times New Roman" w:hAnsi="Times New Roman" w:cs="Times New Roman"/>
          <w:sz w:val="22"/>
          <w:szCs w:val="22"/>
        </w:rPr>
        <w:t>The model was able to reconstruct the population growth between 1950 and 201</w:t>
      </w:r>
      <w:r w:rsidR="00E728DF">
        <w:rPr>
          <w:rFonts w:ascii="Times New Roman" w:hAnsi="Times New Roman" w:cs="Times New Roman"/>
          <w:sz w:val="22"/>
          <w:szCs w:val="22"/>
        </w:rPr>
        <w:t>5</w:t>
      </w:r>
      <w:r w:rsidR="000C0F34" w:rsidRPr="003456D0">
        <w:rPr>
          <w:rFonts w:ascii="Times New Roman" w:hAnsi="Times New Roman" w:cs="Times New Roman"/>
          <w:sz w:val="22"/>
          <w:szCs w:val="22"/>
        </w:rPr>
        <w:t xml:space="preserve"> </w:t>
      </w:r>
      <w:r w:rsidR="003456D0">
        <w:rPr>
          <w:rFonts w:ascii="Times New Roman" w:hAnsi="Times New Roman" w:cs="Times New Roman"/>
          <w:sz w:val="22"/>
          <w:szCs w:val="22"/>
        </w:rPr>
        <w:t>(</w:t>
      </w:r>
      <w:r w:rsidR="003456D0" w:rsidRPr="003456D0">
        <w:rPr>
          <w:rFonts w:ascii="Times New Roman" w:hAnsi="Times New Roman" w:cs="Times New Roman"/>
          <w:color w:val="000000" w:themeColor="text1"/>
          <w:sz w:val="22"/>
          <w:szCs w:val="22"/>
        </w:rPr>
        <w:fldChar w:fldCharType="begin"/>
      </w:r>
      <w:r w:rsidR="003456D0" w:rsidRPr="003456D0">
        <w:rPr>
          <w:rFonts w:ascii="Times New Roman" w:hAnsi="Times New Roman" w:cs="Times New Roman"/>
          <w:color w:val="000000" w:themeColor="text1"/>
          <w:sz w:val="22"/>
          <w:szCs w:val="22"/>
        </w:rPr>
        <w:instrText xml:space="preserve"> REF _Ref463359098 \h  \* MERGEFORMAT </w:instrText>
      </w:r>
      <w:r w:rsidR="003456D0" w:rsidRPr="003456D0">
        <w:rPr>
          <w:rFonts w:ascii="Times New Roman" w:hAnsi="Times New Roman" w:cs="Times New Roman"/>
          <w:color w:val="000000" w:themeColor="text1"/>
          <w:sz w:val="22"/>
          <w:szCs w:val="22"/>
        </w:rPr>
      </w:r>
      <w:r w:rsidR="003456D0" w:rsidRPr="003456D0">
        <w:rPr>
          <w:rFonts w:ascii="Times New Roman" w:hAnsi="Times New Roman" w:cs="Times New Roman"/>
          <w:color w:val="000000" w:themeColor="text1"/>
          <w:sz w:val="22"/>
          <w:szCs w:val="22"/>
        </w:rPr>
        <w:fldChar w:fldCharType="separate"/>
      </w:r>
      <w:r w:rsidR="00DA719E" w:rsidRPr="00DA719E">
        <w:rPr>
          <w:rFonts w:ascii="Times New Roman" w:hAnsi="Times New Roman" w:cs="Times New Roman"/>
          <w:color w:val="000000" w:themeColor="text1"/>
          <w:sz w:val="22"/>
          <w:szCs w:val="22"/>
        </w:rPr>
        <w:t xml:space="preserve">Figure </w:t>
      </w:r>
      <w:r w:rsidR="00DA719E" w:rsidRPr="00DA719E">
        <w:rPr>
          <w:rFonts w:ascii="Times New Roman" w:hAnsi="Times New Roman" w:cs="Times New Roman"/>
          <w:noProof/>
          <w:color w:val="000000" w:themeColor="text1"/>
          <w:sz w:val="22"/>
          <w:szCs w:val="22"/>
        </w:rPr>
        <w:t>2</w:t>
      </w:r>
      <w:r w:rsidR="003456D0" w:rsidRPr="003456D0">
        <w:rPr>
          <w:rFonts w:ascii="Times New Roman" w:hAnsi="Times New Roman" w:cs="Times New Roman"/>
          <w:color w:val="000000" w:themeColor="text1"/>
          <w:sz w:val="22"/>
          <w:szCs w:val="22"/>
        </w:rPr>
        <w:fldChar w:fldCharType="end"/>
      </w:r>
      <w:r w:rsidR="003456D0">
        <w:rPr>
          <w:rFonts w:ascii="Times New Roman" w:hAnsi="Times New Roman" w:cs="Times New Roman"/>
          <w:sz w:val="22"/>
          <w:szCs w:val="22"/>
        </w:rPr>
        <w:t>)</w:t>
      </w:r>
      <w:r w:rsidR="000C0F34" w:rsidRPr="003456D0">
        <w:rPr>
          <w:rFonts w:ascii="Times New Roman" w:hAnsi="Times New Roman" w:cs="Times New Roman"/>
          <w:sz w:val="22"/>
          <w:szCs w:val="22"/>
        </w:rPr>
        <w:t xml:space="preserve">, as well as accurately </w:t>
      </w:r>
      <w:r w:rsidRPr="003456D0">
        <w:rPr>
          <w:rFonts w:ascii="Times New Roman" w:hAnsi="Times New Roman" w:cs="Times New Roman"/>
          <w:sz w:val="22"/>
          <w:szCs w:val="22"/>
        </w:rPr>
        <w:t xml:space="preserve">reconstruct age distribution in </w:t>
      </w:r>
      <w:r w:rsidR="00A662E3">
        <w:rPr>
          <w:rFonts w:ascii="Times New Roman" w:hAnsi="Times New Roman" w:cs="Times New Roman"/>
          <w:sz w:val="22"/>
          <w:szCs w:val="22"/>
        </w:rPr>
        <w:t xml:space="preserve">between 1950 and </w:t>
      </w:r>
      <w:r w:rsidRPr="003456D0">
        <w:rPr>
          <w:rFonts w:ascii="Times New Roman" w:hAnsi="Times New Roman" w:cs="Times New Roman"/>
          <w:sz w:val="22"/>
          <w:szCs w:val="22"/>
        </w:rPr>
        <w:t>201</w:t>
      </w:r>
      <w:r w:rsidR="00E728DF">
        <w:rPr>
          <w:rFonts w:ascii="Times New Roman" w:hAnsi="Times New Roman" w:cs="Times New Roman"/>
          <w:sz w:val="22"/>
          <w:szCs w:val="22"/>
        </w:rPr>
        <w:t>5</w:t>
      </w:r>
      <w:r w:rsidR="000C0F34" w:rsidRPr="003456D0">
        <w:rPr>
          <w:rFonts w:ascii="Times New Roman" w:hAnsi="Times New Roman" w:cs="Times New Roman"/>
          <w:sz w:val="22"/>
          <w:szCs w:val="22"/>
        </w:rPr>
        <w:t xml:space="preserve"> </w:t>
      </w:r>
      <w:r w:rsidR="003456D0" w:rsidRPr="00E728DF">
        <w:rPr>
          <w:rFonts w:ascii="Times New Roman" w:hAnsi="Times New Roman" w:cs="Times New Roman"/>
          <w:sz w:val="22"/>
          <w:szCs w:val="22"/>
        </w:rPr>
        <w:t>(</w:t>
      </w:r>
      <w:r w:rsidR="00E728DF" w:rsidRPr="00E728DF">
        <w:rPr>
          <w:rFonts w:ascii="Times New Roman" w:hAnsi="Times New Roman" w:cs="Times New Roman"/>
          <w:sz w:val="22"/>
          <w:szCs w:val="22"/>
        </w:rPr>
        <w:fldChar w:fldCharType="begin"/>
      </w:r>
      <w:r w:rsidR="00E728DF" w:rsidRPr="00E728DF">
        <w:rPr>
          <w:rFonts w:ascii="Times New Roman" w:hAnsi="Times New Roman" w:cs="Times New Roman"/>
          <w:sz w:val="22"/>
          <w:szCs w:val="22"/>
        </w:rPr>
        <w:instrText xml:space="preserve"> REF _Ref487199765 \h </w:instrText>
      </w:r>
      <w:r w:rsidR="00E728DF" w:rsidRPr="006605D7">
        <w:rPr>
          <w:rFonts w:ascii="Times New Roman" w:hAnsi="Times New Roman" w:cs="Times New Roman"/>
          <w:sz w:val="22"/>
          <w:szCs w:val="22"/>
        </w:rPr>
        <w:instrText xml:space="preserve"> \* MERGEFORMAT </w:instrText>
      </w:r>
      <w:r w:rsidR="00E728DF" w:rsidRPr="00E728DF">
        <w:rPr>
          <w:rFonts w:ascii="Times New Roman" w:hAnsi="Times New Roman" w:cs="Times New Roman"/>
          <w:sz w:val="22"/>
          <w:szCs w:val="22"/>
        </w:rPr>
      </w:r>
      <w:r w:rsidR="00E728DF" w:rsidRPr="00E728DF">
        <w:rPr>
          <w:rFonts w:ascii="Times New Roman" w:hAnsi="Times New Roman" w:cs="Times New Roman"/>
          <w:sz w:val="22"/>
          <w:szCs w:val="22"/>
        </w:rPr>
        <w:fldChar w:fldCharType="separate"/>
      </w:r>
      <w:r w:rsidR="00E728DF" w:rsidRPr="006605D7">
        <w:rPr>
          <w:rFonts w:ascii="Times New Roman" w:hAnsi="Times New Roman" w:cs="Times New Roman"/>
          <w:sz w:val="22"/>
          <w:szCs w:val="22"/>
        </w:rPr>
        <w:t xml:space="preserve">Figure </w:t>
      </w:r>
      <w:r w:rsidR="00E728DF" w:rsidRPr="006605D7">
        <w:rPr>
          <w:rFonts w:ascii="Times New Roman" w:hAnsi="Times New Roman" w:cs="Times New Roman"/>
          <w:noProof/>
          <w:sz w:val="22"/>
          <w:szCs w:val="22"/>
        </w:rPr>
        <w:t>3</w:t>
      </w:r>
      <w:r w:rsidR="00E728DF" w:rsidRPr="00E728DF">
        <w:rPr>
          <w:rFonts w:ascii="Times New Roman" w:hAnsi="Times New Roman" w:cs="Times New Roman"/>
          <w:sz w:val="22"/>
          <w:szCs w:val="22"/>
        </w:rPr>
        <w:fldChar w:fldCharType="end"/>
      </w:r>
      <w:r w:rsidR="00A662E3">
        <w:rPr>
          <w:rFonts w:ascii="Times New Roman" w:hAnsi="Times New Roman" w:cs="Times New Roman"/>
          <w:sz w:val="22"/>
          <w:szCs w:val="22"/>
        </w:rPr>
        <w:t xml:space="preserve"> shows comparison to 2015 data as a snapshot</w:t>
      </w:r>
      <w:r w:rsidR="003456D0" w:rsidRPr="00E728DF">
        <w:rPr>
          <w:rFonts w:ascii="Times New Roman" w:hAnsi="Times New Roman" w:cs="Times New Roman"/>
          <w:color w:val="000000" w:themeColor="text1"/>
          <w:sz w:val="22"/>
          <w:szCs w:val="22"/>
        </w:rPr>
        <w:t>)</w:t>
      </w:r>
      <w:r w:rsidRPr="00E728DF">
        <w:rPr>
          <w:rFonts w:ascii="Times New Roman" w:hAnsi="Times New Roman" w:cs="Times New Roman"/>
          <w:sz w:val="22"/>
          <w:szCs w:val="22"/>
        </w:rPr>
        <w:t>.</w:t>
      </w:r>
      <w:r w:rsidRPr="003456D0">
        <w:rPr>
          <w:rFonts w:ascii="Times New Roman" w:hAnsi="Times New Roman" w:cs="Times New Roman"/>
          <w:sz w:val="22"/>
          <w:szCs w:val="22"/>
        </w:rPr>
        <w:t xml:space="preserve"> </w:t>
      </w:r>
      <w:r w:rsidR="000C0F34" w:rsidRPr="003456D0">
        <w:rPr>
          <w:rFonts w:ascii="Times New Roman" w:hAnsi="Times New Roman" w:cs="Times New Roman"/>
          <w:sz w:val="22"/>
          <w:szCs w:val="22"/>
        </w:rPr>
        <w:t>Fertility and mortality patterns were accurately simulated in the model, recreating both the number of births and death between 1950 and 201</w:t>
      </w:r>
      <w:r w:rsidR="00E728DF">
        <w:rPr>
          <w:rFonts w:ascii="Times New Roman" w:hAnsi="Times New Roman" w:cs="Times New Roman"/>
          <w:sz w:val="22"/>
          <w:szCs w:val="22"/>
        </w:rPr>
        <w:t>5</w:t>
      </w:r>
      <w:r w:rsidR="000C0F34" w:rsidRPr="003456D0">
        <w:rPr>
          <w:rFonts w:ascii="Times New Roman" w:hAnsi="Times New Roman" w:cs="Times New Roman"/>
          <w:sz w:val="22"/>
          <w:szCs w:val="22"/>
        </w:rPr>
        <w:t xml:space="preserve"> </w:t>
      </w:r>
      <w:r w:rsidR="003456D0">
        <w:rPr>
          <w:rFonts w:ascii="Times New Roman" w:hAnsi="Times New Roman" w:cs="Times New Roman"/>
          <w:sz w:val="22"/>
          <w:szCs w:val="22"/>
        </w:rPr>
        <w:t>(</w:t>
      </w:r>
      <w:bookmarkStart w:id="7" w:name="OLE_LINK3"/>
      <w:r w:rsidR="00E728DF" w:rsidRPr="00E728DF">
        <w:rPr>
          <w:rFonts w:ascii="Times New Roman" w:hAnsi="Times New Roman" w:cs="Times New Roman"/>
          <w:sz w:val="22"/>
          <w:szCs w:val="22"/>
        </w:rPr>
        <w:fldChar w:fldCharType="begin"/>
      </w:r>
      <w:r w:rsidR="00E728DF" w:rsidRPr="00E728DF">
        <w:rPr>
          <w:rFonts w:ascii="Times New Roman" w:hAnsi="Times New Roman" w:cs="Times New Roman"/>
          <w:sz w:val="22"/>
          <w:szCs w:val="22"/>
        </w:rPr>
        <w:instrText xml:space="preserve"> REF _Ref487199782 \h </w:instrText>
      </w:r>
      <w:r w:rsidR="00E728DF" w:rsidRPr="006605D7">
        <w:rPr>
          <w:rFonts w:ascii="Times New Roman" w:hAnsi="Times New Roman" w:cs="Times New Roman"/>
          <w:sz w:val="22"/>
          <w:szCs w:val="22"/>
        </w:rPr>
        <w:instrText xml:space="preserve"> \* MERGEFORMAT </w:instrText>
      </w:r>
      <w:r w:rsidR="00E728DF" w:rsidRPr="00E728DF">
        <w:rPr>
          <w:rFonts w:ascii="Times New Roman" w:hAnsi="Times New Roman" w:cs="Times New Roman"/>
          <w:sz w:val="22"/>
          <w:szCs w:val="22"/>
        </w:rPr>
      </w:r>
      <w:r w:rsidR="00E728DF" w:rsidRPr="00E728DF">
        <w:rPr>
          <w:rFonts w:ascii="Times New Roman" w:hAnsi="Times New Roman" w:cs="Times New Roman"/>
          <w:sz w:val="22"/>
          <w:szCs w:val="22"/>
        </w:rPr>
        <w:fldChar w:fldCharType="separate"/>
      </w:r>
      <w:r w:rsidR="00E728DF" w:rsidRPr="006605D7">
        <w:rPr>
          <w:rFonts w:ascii="Times New Roman" w:hAnsi="Times New Roman" w:cs="Times New Roman"/>
          <w:sz w:val="22"/>
          <w:szCs w:val="22"/>
        </w:rPr>
        <w:t xml:space="preserve">Figure </w:t>
      </w:r>
      <w:r w:rsidR="00E728DF" w:rsidRPr="006605D7">
        <w:rPr>
          <w:rFonts w:ascii="Times New Roman" w:hAnsi="Times New Roman" w:cs="Times New Roman"/>
          <w:noProof/>
          <w:sz w:val="22"/>
          <w:szCs w:val="22"/>
        </w:rPr>
        <w:t>4</w:t>
      </w:r>
      <w:r w:rsidR="00E728DF" w:rsidRPr="00E728DF">
        <w:rPr>
          <w:rFonts w:ascii="Times New Roman" w:hAnsi="Times New Roman" w:cs="Times New Roman"/>
          <w:sz w:val="22"/>
          <w:szCs w:val="22"/>
        </w:rPr>
        <w:fldChar w:fldCharType="end"/>
      </w:r>
      <w:bookmarkEnd w:id="7"/>
      <w:r w:rsidR="00E728DF">
        <w:rPr>
          <w:rFonts w:ascii="Times New Roman" w:hAnsi="Times New Roman" w:cs="Times New Roman"/>
          <w:sz w:val="22"/>
          <w:szCs w:val="22"/>
        </w:rPr>
        <w:t>A</w:t>
      </w:r>
      <w:r w:rsidR="000C0F34" w:rsidRPr="003456D0">
        <w:rPr>
          <w:rFonts w:ascii="Times New Roman" w:hAnsi="Times New Roman" w:cs="Times New Roman"/>
          <w:sz w:val="22"/>
          <w:szCs w:val="22"/>
        </w:rPr>
        <w:t xml:space="preserve"> and </w:t>
      </w:r>
      <w:r w:rsidR="00E728DF" w:rsidRPr="00E728DF">
        <w:rPr>
          <w:rFonts w:ascii="Times New Roman" w:hAnsi="Times New Roman" w:cs="Times New Roman"/>
          <w:sz w:val="22"/>
          <w:szCs w:val="22"/>
        </w:rPr>
        <w:fldChar w:fldCharType="begin"/>
      </w:r>
      <w:r w:rsidR="00E728DF" w:rsidRPr="00D445E7">
        <w:rPr>
          <w:rFonts w:ascii="Times New Roman" w:hAnsi="Times New Roman" w:cs="Times New Roman"/>
          <w:sz w:val="22"/>
          <w:szCs w:val="22"/>
        </w:rPr>
        <w:instrText xml:space="preserve"> REF _Ref487199782 \h  \* MERGEFORMAT </w:instrText>
      </w:r>
      <w:r w:rsidR="00E728DF" w:rsidRPr="00E728DF">
        <w:rPr>
          <w:rFonts w:ascii="Times New Roman" w:hAnsi="Times New Roman" w:cs="Times New Roman"/>
          <w:sz w:val="22"/>
          <w:szCs w:val="22"/>
        </w:rPr>
      </w:r>
      <w:r w:rsidR="00E728DF" w:rsidRPr="00E728DF">
        <w:rPr>
          <w:rFonts w:ascii="Times New Roman" w:hAnsi="Times New Roman" w:cs="Times New Roman"/>
          <w:sz w:val="22"/>
          <w:szCs w:val="22"/>
        </w:rPr>
        <w:fldChar w:fldCharType="separate"/>
      </w:r>
      <w:r w:rsidR="00E728DF" w:rsidRPr="006605D7">
        <w:rPr>
          <w:rFonts w:ascii="Times New Roman" w:hAnsi="Times New Roman" w:cs="Times New Roman"/>
          <w:sz w:val="22"/>
          <w:szCs w:val="22"/>
        </w:rPr>
        <w:t xml:space="preserve">Figure </w:t>
      </w:r>
      <w:r w:rsidR="00E728DF" w:rsidRPr="006605D7">
        <w:rPr>
          <w:rFonts w:ascii="Times New Roman" w:hAnsi="Times New Roman" w:cs="Times New Roman"/>
          <w:noProof/>
          <w:sz w:val="22"/>
          <w:szCs w:val="22"/>
        </w:rPr>
        <w:t>4</w:t>
      </w:r>
      <w:r w:rsidR="00E728DF" w:rsidRPr="00E728DF">
        <w:rPr>
          <w:rFonts w:ascii="Times New Roman" w:hAnsi="Times New Roman" w:cs="Times New Roman"/>
          <w:sz w:val="22"/>
          <w:szCs w:val="22"/>
        </w:rPr>
        <w:fldChar w:fldCharType="end"/>
      </w:r>
      <w:r w:rsidR="00E728DF">
        <w:rPr>
          <w:rFonts w:ascii="Times New Roman" w:hAnsi="Times New Roman" w:cs="Times New Roman"/>
          <w:sz w:val="22"/>
          <w:szCs w:val="22"/>
        </w:rPr>
        <w:t>B</w:t>
      </w:r>
      <w:r w:rsidR="003456D0">
        <w:rPr>
          <w:rFonts w:ascii="Times New Roman" w:hAnsi="Times New Roman" w:cs="Times New Roman"/>
          <w:sz w:val="22"/>
          <w:szCs w:val="22"/>
        </w:rPr>
        <w:t>)</w:t>
      </w:r>
      <w:r w:rsidR="000C0F34" w:rsidRPr="003456D0">
        <w:rPr>
          <w:rFonts w:ascii="Times New Roman" w:hAnsi="Times New Roman" w:cs="Times New Roman"/>
          <w:sz w:val="22"/>
          <w:szCs w:val="22"/>
        </w:rPr>
        <w:t xml:space="preserve"> and birth</w:t>
      </w:r>
      <w:r w:rsidR="00E9788C">
        <w:rPr>
          <w:rFonts w:ascii="Times New Roman" w:hAnsi="Times New Roman" w:cs="Times New Roman"/>
          <w:sz w:val="22"/>
          <w:szCs w:val="22"/>
        </w:rPr>
        <w:t>s</w:t>
      </w:r>
      <w:r w:rsidR="000C0F34" w:rsidRPr="003456D0">
        <w:rPr>
          <w:rFonts w:ascii="Times New Roman" w:hAnsi="Times New Roman" w:cs="Times New Roman"/>
          <w:sz w:val="22"/>
          <w:szCs w:val="22"/>
        </w:rPr>
        <w:t xml:space="preserve"> and death</w:t>
      </w:r>
      <w:r w:rsidR="00E9788C">
        <w:rPr>
          <w:rFonts w:ascii="Times New Roman" w:hAnsi="Times New Roman" w:cs="Times New Roman"/>
          <w:sz w:val="22"/>
          <w:szCs w:val="22"/>
        </w:rPr>
        <w:t>s</w:t>
      </w:r>
      <w:r w:rsidR="000C0F34" w:rsidRPr="003456D0">
        <w:rPr>
          <w:rFonts w:ascii="Times New Roman" w:hAnsi="Times New Roman" w:cs="Times New Roman"/>
          <w:sz w:val="22"/>
          <w:szCs w:val="22"/>
        </w:rPr>
        <w:t xml:space="preserve"> by age group </w:t>
      </w:r>
      <w:r w:rsidR="003456D0">
        <w:rPr>
          <w:rFonts w:ascii="Times New Roman" w:hAnsi="Times New Roman" w:cs="Times New Roman"/>
          <w:sz w:val="22"/>
          <w:szCs w:val="22"/>
        </w:rPr>
        <w:t>(</w:t>
      </w:r>
      <w:r w:rsidR="00E728DF" w:rsidRPr="00E728DF">
        <w:rPr>
          <w:rFonts w:ascii="Times New Roman" w:hAnsi="Times New Roman" w:cs="Times New Roman"/>
          <w:sz w:val="22"/>
          <w:szCs w:val="22"/>
        </w:rPr>
        <w:fldChar w:fldCharType="begin"/>
      </w:r>
      <w:r w:rsidR="00E728DF" w:rsidRPr="00D445E7">
        <w:rPr>
          <w:rFonts w:ascii="Times New Roman" w:hAnsi="Times New Roman" w:cs="Times New Roman"/>
          <w:sz w:val="22"/>
          <w:szCs w:val="22"/>
        </w:rPr>
        <w:instrText xml:space="preserve"> REF _Ref487199782 \h  \* MERGEFORMAT </w:instrText>
      </w:r>
      <w:r w:rsidR="00E728DF" w:rsidRPr="00E728DF">
        <w:rPr>
          <w:rFonts w:ascii="Times New Roman" w:hAnsi="Times New Roman" w:cs="Times New Roman"/>
          <w:sz w:val="22"/>
          <w:szCs w:val="22"/>
        </w:rPr>
      </w:r>
      <w:r w:rsidR="00E728DF" w:rsidRPr="00E728DF">
        <w:rPr>
          <w:rFonts w:ascii="Times New Roman" w:hAnsi="Times New Roman" w:cs="Times New Roman"/>
          <w:sz w:val="22"/>
          <w:szCs w:val="22"/>
        </w:rPr>
        <w:fldChar w:fldCharType="separate"/>
      </w:r>
      <w:r w:rsidR="00E728DF" w:rsidRPr="006605D7">
        <w:rPr>
          <w:rFonts w:ascii="Times New Roman" w:hAnsi="Times New Roman" w:cs="Times New Roman"/>
          <w:sz w:val="22"/>
          <w:szCs w:val="22"/>
        </w:rPr>
        <w:t xml:space="preserve">Figure </w:t>
      </w:r>
      <w:r w:rsidR="00E728DF" w:rsidRPr="006605D7">
        <w:rPr>
          <w:rFonts w:ascii="Times New Roman" w:hAnsi="Times New Roman" w:cs="Times New Roman"/>
          <w:noProof/>
          <w:sz w:val="22"/>
          <w:szCs w:val="22"/>
        </w:rPr>
        <w:t>4</w:t>
      </w:r>
      <w:r w:rsidR="00E728DF" w:rsidRPr="00E728DF">
        <w:rPr>
          <w:rFonts w:ascii="Times New Roman" w:hAnsi="Times New Roman" w:cs="Times New Roman"/>
          <w:sz w:val="22"/>
          <w:szCs w:val="22"/>
        </w:rPr>
        <w:fldChar w:fldCharType="end"/>
      </w:r>
      <w:r w:rsidR="00E728DF">
        <w:rPr>
          <w:rFonts w:ascii="Times New Roman" w:hAnsi="Times New Roman" w:cs="Times New Roman"/>
          <w:sz w:val="22"/>
          <w:szCs w:val="22"/>
        </w:rPr>
        <w:t>C</w:t>
      </w:r>
      <w:r w:rsidR="003456D0">
        <w:rPr>
          <w:rFonts w:ascii="Times New Roman" w:hAnsi="Times New Roman" w:cs="Times New Roman"/>
          <w:color w:val="000000" w:themeColor="text1"/>
          <w:sz w:val="22"/>
          <w:szCs w:val="22"/>
        </w:rPr>
        <w:t xml:space="preserve"> </w:t>
      </w:r>
      <w:r w:rsidR="000C0F34" w:rsidRPr="003456D0">
        <w:rPr>
          <w:rFonts w:ascii="Times New Roman" w:hAnsi="Times New Roman" w:cs="Times New Roman"/>
          <w:sz w:val="22"/>
          <w:szCs w:val="22"/>
        </w:rPr>
        <w:t xml:space="preserve">and </w:t>
      </w:r>
      <w:r w:rsidR="00E728DF" w:rsidRPr="00E728DF">
        <w:rPr>
          <w:rFonts w:ascii="Times New Roman" w:hAnsi="Times New Roman" w:cs="Times New Roman"/>
          <w:sz w:val="22"/>
          <w:szCs w:val="22"/>
        </w:rPr>
        <w:fldChar w:fldCharType="begin"/>
      </w:r>
      <w:r w:rsidR="00E728DF" w:rsidRPr="00D445E7">
        <w:rPr>
          <w:rFonts w:ascii="Times New Roman" w:hAnsi="Times New Roman" w:cs="Times New Roman"/>
          <w:sz w:val="22"/>
          <w:szCs w:val="22"/>
        </w:rPr>
        <w:instrText xml:space="preserve"> REF _Ref487199782 \h  \* MERGEFORMAT </w:instrText>
      </w:r>
      <w:r w:rsidR="00E728DF" w:rsidRPr="00E728DF">
        <w:rPr>
          <w:rFonts w:ascii="Times New Roman" w:hAnsi="Times New Roman" w:cs="Times New Roman"/>
          <w:sz w:val="22"/>
          <w:szCs w:val="22"/>
        </w:rPr>
      </w:r>
      <w:r w:rsidR="00E728DF" w:rsidRPr="00E728DF">
        <w:rPr>
          <w:rFonts w:ascii="Times New Roman" w:hAnsi="Times New Roman" w:cs="Times New Roman"/>
          <w:sz w:val="22"/>
          <w:szCs w:val="22"/>
        </w:rPr>
        <w:fldChar w:fldCharType="separate"/>
      </w:r>
      <w:r w:rsidR="00E728DF" w:rsidRPr="006605D7">
        <w:rPr>
          <w:rFonts w:ascii="Times New Roman" w:hAnsi="Times New Roman" w:cs="Times New Roman"/>
          <w:sz w:val="22"/>
          <w:szCs w:val="22"/>
        </w:rPr>
        <w:t xml:space="preserve">Figure </w:t>
      </w:r>
      <w:r w:rsidR="00E728DF" w:rsidRPr="006605D7">
        <w:rPr>
          <w:rFonts w:ascii="Times New Roman" w:hAnsi="Times New Roman" w:cs="Times New Roman"/>
          <w:noProof/>
          <w:sz w:val="22"/>
          <w:szCs w:val="22"/>
        </w:rPr>
        <w:t>4</w:t>
      </w:r>
      <w:r w:rsidR="00E728DF" w:rsidRPr="00E728DF">
        <w:rPr>
          <w:rFonts w:ascii="Times New Roman" w:hAnsi="Times New Roman" w:cs="Times New Roman"/>
          <w:sz w:val="22"/>
          <w:szCs w:val="22"/>
        </w:rPr>
        <w:fldChar w:fldCharType="end"/>
      </w:r>
      <w:r w:rsidR="00E728DF">
        <w:rPr>
          <w:rFonts w:ascii="Times New Roman" w:hAnsi="Times New Roman" w:cs="Times New Roman"/>
          <w:sz w:val="22"/>
          <w:szCs w:val="22"/>
        </w:rPr>
        <w:t>D</w:t>
      </w:r>
      <w:bookmarkStart w:id="8" w:name="_Ref444186966"/>
      <w:r w:rsidR="003456D0">
        <w:rPr>
          <w:rFonts w:ascii="Times New Roman" w:hAnsi="Times New Roman" w:cs="Times New Roman"/>
          <w:color w:val="000000" w:themeColor="text1"/>
          <w:sz w:val="22"/>
          <w:szCs w:val="22"/>
        </w:rPr>
        <w:t xml:space="preserve">). </w:t>
      </w:r>
      <w:bookmarkStart w:id="9" w:name="OLE_LINK2"/>
      <w:bookmarkEnd w:id="8"/>
      <w:r w:rsidR="007B0F3A">
        <w:rPr>
          <w:rFonts w:ascii="Times New Roman" w:hAnsi="Times New Roman" w:cs="Times New Roman"/>
          <w:color w:val="000000" w:themeColor="text1"/>
          <w:sz w:val="22"/>
          <w:szCs w:val="22"/>
        </w:rPr>
        <w:t xml:space="preserve">Any discrepancies between the data and the model can in part be explained by the stochastic nature of the model, with results presented below based on one model run. </w:t>
      </w:r>
      <w:bookmarkEnd w:id="9"/>
    </w:p>
    <w:p w14:paraId="3F7AAE80" w14:textId="48B3B1CA" w:rsidR="000B49C3" w:rsidRDefault="000B2793" w:rsidP="003456D0">
      <w:pPr>
        <w:rPr>
          <w:rFonts w:ascii="Times New Roman" w:hAnsi="Times New Roman" w:cs="Times New Roman"/>
          <w:sz w:val="22"/>
          <w:szCs w:val="22"/>
        </w:rPr>
      </w:pPr>
      <w:r>
        <w:rPr>
          <w:rFonts w:ascii="Times New Roman" w:hAnsi="Times New Roman" w:cs="Times New Roman"/>
          <w:color w:val="000000" w:themeColor="text1"/>
          <w:sz w:val="22"/>
          <w:szCs w:val="22"/>
        </w:rPr>
        <w:tab/>
        <w:t xml:space="preserve">We have further </w:t>
      </w:r>
      <w:r w:rsidR="000B49C3">
        <w:rPr>
          <w:rFonts w:ascii="Times New Roman" w:hAnsi="Times New Roman" w:cs="Times New Roman"/>
          <w:color w:val="000000" w:themeColor="text1"/>
          <w:sz w:val="22"/>
          <w:szCs w:val="22"/>
        </w:rPr>
        <w:t xml:space="preserve">checked the model between 2015 and 2035 against </w:t>
      </w:r>
      <w:r w:rsidR="005F4C79">
        <w:rPr>
          <w:rFonts w:ascii="Times New Roman" w:hAnsi="Times New Roman" w:cs="Times New Roman"/>
          <w:color w:val="000000" w:themeColor="text1"/>
          <w:sz w:val="22"/>
          <w:szCs w:val="22"/>
        </w:rPr>
        <w:t xml:space="preserve">all available </w:t>
      </w:r>
      <w:r w:rsidR="000B49C3">
        <w:rPr>
          <w:rFonts w:ascii="Times New Roman" w:hAnsi="Times New Roman" w:cs="Times New Roman"/>
          <w:color w:val="000000" w:themeColor="text1"/>
          <w:sz w:val="22"/>
          <w:szCs w:val="22"/>
        </w:rPr>
        <w:t>projections generated from UN Department of Economic and Social Affairs for Zimbabw</w:t>
      </w:r>
      <w:r w:rsidR="000B49C3" w:rsidRPr="000B49C3">
        <w:rPr>
          <w:rFonts w:ascii="Times New Roman" w:hAnsi="Times New Roman" w:cs="Times New Roman"/>
          <w:color w:val="000000" w:themeColor="text1"/>
          <w:sz w:val="22"/>
          <w:szCs w:val="22"/>
        </w:rPr>
        <w:t>e (</w:t>
      </w:r>
      <w:r w:rsidR="000B49C3" w:rsidRPr="006605D7">
        <w:rPr>
          <w:rFonts w:ascii="Times New Roman" w:hAnsi="Times New Roman" w:cs="Times New Roman"/>
          <w:color w:val="000000" w:themeColor="text1"/>
          <w:sz w:val="22"/>
          <w:szCs w:val="22"/>
        </w:rPr>
        <w:fldChar w:fldCharType="begin"/>
      </w:r>
      <w:r w:rsidR="000B49C3" w:rsidRPr="000B49C3">
        <w:rPr>
          <w:rFonts w:ascii="Times New Roman" w:hAnsi="Times New Roman" w:cs="Times New Roman"/>
          <w:color w:val="000000" w:themeColor="text1"/>
          <w:sz w:val="22"/>
          <w:szCs w:val="22"/>
        </w:rPr>
        <w:instrText xml:space="preserve"> REF _Ref487487856 \h </w:instrText>
      </w:r>
      <w:r w:rsidR="000B49C3" w:rsidRPr="006605D7">
        <w:rPr>
          <w:rFonts w:ascii="Times New Roman" w:hAnsi="Times New Roman" w:cs="Times New Roman"/>
          <w:color w:val="000000" w:themeColor="text1"/>
          <w:sz w:val="22"/>
          <w:szCs w:val="22"/>
        </w:rPr>
        <w:instrText xml:space="preserve"> \* MERGEFORMAT </w:instrText>
      </w:r>
      <w:r w:rsidR="000B49C3" w:rsidRPr="006605D7">
        <w:rPr>
          <w:rFonts w:ascii="Times New Roman" w:hAnsi="Times New Roman" w:cs="Times New Roman"/>
          <w:color w:val="000000" w:themeColor="text1"/>
          <w:sz w:val="22"/>
          <w:szCs w:val="22"/>
        </w:rPr>
      </w:r>
      <w:r w:rsidR="000B49C3" w:rsidRPr="006605D7">
        <w:rPr>
          <w:rFonts w:ascii="Times New Roman" w:hAnsi="Times New Roman" w:cs="Times New Roman"/>
          <w:color w:val="000000" w:themeColor="text1"/>
          <w:sz w:val="22"/>
          <w:szCs w:val="22"/>
        </w:rPr>
        <w:fldChar w:fldCharType="separate"/>
      </w:r>
      <w:r w:rsidR="000B49C3" w:rsidRPr="006605D7">
        <w:rPr>
          <w:rFonts w:ascii="Times New Roman" w:hAnsi="Times New Roman" w:cs="Times New Roman"/>
          <w:sz w:val="22"/>
          <w:szCs w:val="22"/>
        </w:rPr>
        <w:t xml:space="preserve">Figure </w:t>
      </w:r>
      <w:r w:rsidR="000B49C3" w:rsidRPr="006605D7">
        <w:rPr>
          <w:rFonts w:ascii="Times New Roman" w:hAnsi="Times New Roman" w:cs="Times New Roman"/>
          <w:noProof/>
          <w:sz w:val="22"/>
          <w:szCs w:val="22"/>
        </w:rPr>
        <w:t>5</w:t>
      </w:r>
      <w:r w:rsidR="000B49C3" w:rsidRPr="006605D7">
        <w:rPr>
          <w:rFonts w:ascii="Times New Roman" w:hAnsi="Times New Roman" w:cs="Times New Roman"/>
          <w:color w:val="000000" w:themeColor="text1"/>
          <w:sz w:val="22"/>
          <w:szCs w:val="22"/>
        </w:rPr>
        <w:fldChar w:fldCharType="end"/>
      </w:r>
      <w:r w:rsidR="000B49C3" w:rsidRPr="000B49C3">
        <w:rPr>
          <w:rFonts w:ascii="Times New Roman" w:hAnsi="Times New Roman" w:cs="Times New Roman"/>
          <w:color w:val="000000" w:themeColor="text1"/>
          <w:sz w:val="22"/>
          <w:szCs w:val="22"/>
        </w:rPr>
        <w:t xml:space="preserve">) </w:t>
      </w:r>
      <w:r w:rsidR="000B49C3" w:rsidRPr="00B34489">
        <w:rPr>
          <w:rFonts w:ascii="Times New Roman" w:hAnsi="Times New Roman" w:cs="Times New Roman"/>
          <w:color w:val="000000" w:themeColor="text1"/>
          <w:sz w:val="22"/>
          <w:szCs w:val="22"/>
        </w:rPr>
        <w:fldChar w:fldCharType="begin"/>
      </w:r>
      <w:r w:rsidR="000B49C3">
        <w:rPr>
          <w:rFonts w:ascii="Times New Roman" w:hAnsi="Times New Roman" w:cs="Times New Roman"/>
          <w:color w:val="000000" w:themeColor="text1"/>
          <w:sz w:val="22"/>
          <w:szCs w:val="22"/>
        </w:rPr>
        <w:instrText xml:space="preserve"> ADDIN ZOTERO_ITEM CSL_CITATION {"citationID":"2q9NonVe","properties":{"formattedCitation":"(1)","plainCitation":"(1)"},"citationItems":[{"id":2220,"uris":["http://zotero.org/users/292129/items/GPP3XXDE"],"uri":["http://zotero.org/users/292129/items/GPP3XXDE"],"itemData":{"id":2220,"type":"webpage","title":"United Nations - Department of Economic and social Affairs","URL":"http://esa.un.org/unpd/wpp/Download/Standard/Population/","author":[{"family":"United Nations","given":""}],"issued":{"date-parts":[["2015"]]},"accessed":{"date-parts":[["2016",8,1]]}}}],"schema":"https://github.com/citation-style-language/schema/raw/master/csl-citation.json"} </w:instrText>
      </w:r>
      <w:r w:rsidR="000B49C3" w:rsidRPr="00B34489">
        <w:rPr>
          <w:rFonts w:ascii="Times New Roman" w:hAnsi="Times New Roman" w:cs="Times New Roman"/>
          <w:color w:val="000000" w:themeColor="text1"/>
          <w:sz w:val="22"/>
          <w:szCs w:val="22"/>
        </w:rPr>
        <w:fldChar w:fldCharType="separate"/>
      </w:r>
      <w:r w:rsidR="000B49C3" w:rsidRPr="00B34489">
        <w:rPr>
          <w:rFonts w:ascii="Times New Roman" w:eastAsia="Times New Roman" w:hAnsi="Times New Roman" w:cs="Times New Roman"/>
          <w:color w:val="000000"/>
          <w:sz w:val="22"/>
          <w:szCs w:val="22"/>
        </w:rPr>
        <w:t>(1)</w:t>
      </w:r>
      <w:r w:rsidR="000B49C3" w:rsidRPr="00B34489">
        <w:rPr>
          <w:rFonts w:ascii="Times New Roman" w:hAnsi="Times New Roman" w:cs="Times New Roman"/>
          <w:color w:val="000000" w:themeColor="text1"/>
          <w:sz w:val="22"/>
          <w:szCs w:val="22"/>
        </w:rPr>
        <w:fldChar w:fldCharType="end"/>
      </w:r>
      <w:r w:rsidR="005F4C79">
        <w:rPr>
          <w:rFonts w:ascii="Times New Roman" w:hAnsi="Times New Roman" w:cs="Times New Roman"/>
          <w:sz w:val="22"/>
          <w:szCs w:val="22"/>
        </w:rPr>
        <w:t>. We compared both the projected number of people in Zimbabwe and the age composition of the population between 2015 and 2035. We find that the model is able to recreate the future projected trends well</w:t>
      </w:r>
      <w:r w:rsidR="005F4C79" w:rsidRPr="00ED765D">
        <w:rPr>
          <w:rFonts w:ascii="Times New Roman" w:hAnsi="Times New Roman" w:cs="Times New Roman"/>
          <w:color w:val="000000" w:themeColor="text1"/>
          <w:sz w:val="22"/>
          <w:szCs w:val="22"/>
        </w:rPr>
        <w:t xml:space="preserve"> (</w:t>
      </w:r>
      <w:r w:rsidR="005F4C79" w:rsidRPr="00ED765D">
        <w:rPr>
          <w:rFonts w:ascii="Times New Roman" w:hAnsi="Times New Roman" w:cs="Times New Roman"/>
          <w:color w:val="000000" w:themeColor="text1"/>
          <w:sz w:val="22"/>
          <w:szCs w:val="22"/>
        </w:rPr>
        <w:fldChar w:fldCharType="begin"/>
      </w:r>
      <w:r w:rsidR="005F4C79" w:rsidRPr="00ED765D">
        <w:rPr>
          <w:rFonts w:ascii="Times New Roman" w:hAnsi="Times New Roman" w:cs="Times New Roman"/>
          <w:color w:val="000000" w:themeColor="text1"/>
          <w:sz w:val="22"/>
          <w:szCs w:val="22"/>
        </w:rPr>
        <w:instrText xml:space="preserve"> REF _Ref487487856 \h  \* MERGEFORMAT </w:instrText>
      </w:r>
      <w:r w:rsidR="005F4C79" w:rsidRPr="00ED765D">
        <w:rPr>
          <w:rFonts w:ascii="Times New Roman" w:hAnsi="Times New Roman" w:cs="Times New Roman"/>
          <w:color w:val="000000" w:themeColor="text1"/>
          <w:sz w:val="22"/>
          <w:szCs w:val="22"/>
        </w:rPr>
      </w:r>
      <w:r w:rsidR="005F4C79" w:rsidRPr="00ED765D">
        <w:rPr>
          <w:rFonts w:ascii="Times New Roman" w:hAnsi="Times New Roman" w:cs="Times New Roman"/>
          <w:color w:val="000000" w:themeColor="text1"/>
          <w:sz w:val="22"/>
          <w:szCs w:val="22"/>
        </w:rPr>
        <w:fldChar w:fldCharType="separate"/>
      </w:r>
      <w:r w:rsidR="005F4C79" w:rsidRPr="006605D7">
        <w:rPr>
          <w:rFonts w:ascii="Times New Roman" w:hAnsi="Times New Roman" w:cs="Times New Roman"/>
          <w:sz w:val="22"/>
          <w:szCs w:val="22"/>
        </w:rPr>
        <w:t xml:space="preserve">Figure </w:t>
      </w:r>
      <w:r w:rsidR="005F4C79" w:rsidRPr="006605D7">
        <w:rPr>
          <w:rFonts w:ascii="Times New Roman" w:hAnsi="Times New Roman" w:cs="Times New Roman"/>
          <w:noProof/>
          <w:sz w:val="22"/>
          <w:szCs w:val="22"/>
        </w:rPr>
        <w:t>5</w:t>
      </w:r>
      <w:r w:rsidR="005F4C79" w:rsidRPr="00ED765D">
        <w:rPr>
          <w:rFonts w:ascii="Times New Roman" w:hAnsi="Times New Roman" w:cs="Times New Roman"/>
          <w:color w:val="000000" w:themeColor="text1"/>
          <w:sz w:val="22"/>
          <w:szCs w:val="22"/>
        </w:rPr>
        <w:fldChar w:fldCharType="end"/>
      </w:r>
      <w:r w:rsidR="005F4C79" w:rsidRPr="00ED765D">
        <w:rPr>
          <w:rFonts w:ascii="Times New Roman" w:hAnsi="Times New Roman" w:cs="Times New Roman"/>
          <w:color w:val="000000" w:themeColor="text1"/>
          <w:sz w:val="22"/>
          <w:szCs w:val="22"/>
        </w:rPr>
        <w:t>)</w:t>
      </w:r>
      <w:r w:rsidR="005F4C79">
        <w:rPr>
          <w:rFonts w:ascii="Times New Roman" w:hAnsi="Times New Roman" w:cs="Times New Roman"/>
          <w:sz w:val="22"/>
          <w:szCs w:val="22"/>
        </w:rPr>
        <w:t xml:space="preserve">. </w:t>
      </w:r>
    </w:p>
    <w:p w14:paraId="435C34AD" w14:textId="77777777" w:rsidR="005F4C79" w:rsidRDefault="005F4C79" w:rsidP="003456D0">
      <w:pPr>
        <w:rPr>
          <w:rFonts w:ascii="Times New Roman" w:hAnsi="Times New Roman" w:cs="Times New Roman"/>
          <w:sz w:val="22"/>
          <w:szCs w:val="22"/>
        </w:rPr>
      </w:pPr>
    </w:p>
    <w:p w14:paraId="28CC9D00" w14:textId="77777777" w:rsidR="005F4C79" w:rsidRDefault="005F4C79" w:rsidP="003456D0">
      <w:pPr>
        <w:rPr>
          <w:rFonts w:ascii="Times New Roman" w:hAnsi="Times New Roman" w:cs="Times New Roman"/>
          <w:sz w:val="22"/>
          <w:szCs w:val="22"/>
        </w:rPr>
      </w:pPr>
    </w:p>
    <w:p w14:paraId="4CAFC9D0" w14:textId="77777777" w:rsidR="005F4C79" w:rsidRDefault="005F4C79" w:rsidP="003456D0">
      <w:pPr>
        <w:rPr>
          <w:rFonts w:ascii="Times New Roman" w:hAnsi="Times New Roman" w:cs="Times New Roman"/>
          <w:sz w:val="22"/>
          <w:szCs w:val="22"/>
        </w:rPr>
      </w:pPr>
    </w:p>
    <w:p w14:paraId="0EDE0EFA" w14:textId="77777777" w:rsidR="005F4C79" w:rsidRDefault="005F4C79" w:rsidP="003456D0">
      <w:pPr>
        <w:rPr>
          <w:rFonts w:ascii="Times New Roman" w:hAnsi="Times New Roman" w:cs="Times New Roman"/>
          <w:sz w:val="22"/>
          <w:szCs w:val="22"/>
        </w:rPr>
      </w:pPr>
    </w:p>
    <w:p w14:paraId="77F13B33" w14:textId="77777777" w:rsidR="005F4C79" w:rsidRDefault="005F4C79" w:rsidP="003456D0">
      <w:pPr>
        <w:rPr>
          <w:rFonts w:ascii="Times New Roman" w:hAnsi="Times New Roman" w:cs="Times New Roman"/>
          <w:sz w:val="22"/>
          <w:szCs w:val="22"/>
        </w:rPr>
      </w:pPr>
    </w:p>
    <w:p w14:paraId="7C78FE12" w14:textId="77777777" w:rsidR="005F4C79" w:rsidRDefault="005F4C79" w:rsidP="003456D0">
      <w:pPr>
        <w:rPr>
          <w:rFonts w:ascii="Times New Roman" w:hAnsi="Times New Roman" w:cs="Times New Roman"/>
          <w:sz w:val="22"/>
          <w:szCs w:val="22"/>
        </w:rPr>
      </w:pPr>
    </w:p>
    <w:p w14:paraId="48B80421" w14:textId="77777777" w:rsidR="005F4C79" w:rsidRDefault="005F4C79" w:rsidP="003456D0">
      <w:pPr>
        <w:rPr>
          <w:rFonts w:ascii="Times New Roman" w:hAnsi="Times New Roman" w:cs="Times New Roman"/>
          <w:sz w:val="22"/>
          <w:szCs w:val="22"/>
        </w:rPr>
      </w:pPr>
    </w:p>
    <w:p w14:paraId="56834F1D" w14:textId="77777777" w:rsidR="005F4C79" w:rsidRDefault="005F4C79" w:rsidP="003456D0">
      <w:pPr>
        <w:rPr>
          <w:rFonts w:ascii="Times New Roman" w:hAnsi="Times New Roman" w:cs="Times New Roman"/>
          <w:sz w:val="22"/>
          <w:szCs w:val="22"/>
        </w:rPr>
      </w:pPr>
    </w:p>
    <w:p w14:paraId="067EDF4F" w14:textId="77777777" w:rsidR="005F4C79" w:rsidRDefault="005F4C79" w:rsidP="003456D0">
      <w:pPr>
        <w:rPr>
          <w:rFonts w:ascii="Times New Roman" w:hAnsi="Times New Roman" w:cs="Times New Roman"/>
          <w:sz w:val="22"/>
          <w:szCs w:val="22"/>
        </w:rPr>
      </w:pPr>
    </w:p>
    <w:p w14:paraId="4C499006" w14:textId="77777777" w:rsidR="005F4C79" w:rsidRDefault="005F4C79" w:rsidP="003456D0">
      <w:pPr>
        <w:rPr>
          <w:rFonts w:ascii="Times New Roman" w:hAnsi="Times New Roman" w:cs="Times New Roman"/>
          <w:sz w:val="22"/>
          <w:szCs w:val="22"/>
        </w:rPr>
      </w:pPr>
    </w:p>
    <w:p w14:paraId="18085DD2" w14:textId="77777777" w:rsidR="003456D0" w:rsidRDefault="003456D0" w:rsidP="006605D7">
      <w:pPr>
        <w:rPr>
          <w:rFonts w:ascii="Times New Roman" w:hAnsi="Times New Roman" w:cs="Times New Roman"/>
          <w:color w:val="000000" w:themeColor="text1"/>
          <w:sz w:val="22"/>
          <w:szCs w:val="22"/>
        </w:rPr>
      </w:pPr>
    </w:p>
    <w:p w14:paraId="78FE6D40" w14:textId="332A590B" w:rsidR="005A5B07" w:rsidRDefault="003456D0" w:rsidP="003456D0">
      <w:pPr>
        <w:pStyle w:val="Caption"/>
        <w:rPr>
          <w:rFonts w:ascii="Times New Roman" w:hAnsi="Times New Roman" w:cs="Times New Roman"/>
          <w:color w:val="000000" w:themeColor="text1"/>
          <w:sz w:val="22"/>
          <w:szCs w:val="22"/>
        </w:rPr>
      </w:pPr>
      <w:bookmarkStart w:id="10" w:name="_Ref463359098"/>
      <w:r w:rsidRPr="003456D0">
        <w:rPr>
          <w:rFonts w:ascii="Times New Roman" w:hAnsi="Times New Roman" w:cs="Times New Roman"/>
          <w:b/>
          <w:color w:val="000000" w:themeColor="text1"/>
          <w:sz w:val="22"/>
          <w:szCs w:val="22"/>
        </w:rPr>
        <w:lastRenderedPageBreak/>
        <w:t xml:space="preserve">Figure </w:t>
      </w:r>
      <w:r w:rsidRPr="003456D0">
        <w:rPr>
          <w:rFonts w:ascii="Times New Roman" w:hAnsi="Times New Roman" w:cs="Times New Roman"/>
          <w:b/>
          <w:color w:val="000000" w:themeColor="text1"/>
          <w:sz w:val="22"/>
          <w:szCs w:val="22"/>
        </w:rPr>
        <w:fldChar w:fldCharType="begin"/>
      </w:r>
      <w:r w:rsidRPr="003456D0">
        <w:rPr>
          <w:rFonts w:ascii="Times New Roman" w:hAnsi="Times New Roman" w:cs="Times New Roman"/>
          <w:b/>
          <w:color w:val="000000" w:themeColor="text1"/>
          <w:sz w:val="22"/>
          <w:szCs w:val="22"/>
        </w:rPr>
        <w:instrText xml:space="preserve"> SEQ Figure \* ARABIC </w:instrText>
      </w:r>
      <w:r w:rsidRPr="003456D0">
        <w:rPr>
          <w:rFonts w:ascii="Times New Roman" w:hAnsi="Times New Roman" w:cs="Times New Roman"/>
          <w:b/>
          <w:color w:val="000000" w:themeColor="text1"/>
          <w:sz w:val="22"/>
          <w:szCs w:val="22"/>
        </w:rPr>
        <w:fldChar w:fldCharType="separate"/>
      </w:r>
      <w:r w:rsidR="000B49C3">
        <w:rPr>
          <w:rFonts w:ascii="Times New Roman" w:hAnsi="Times New Roman" w:cs="Times New Roman"/>
          <w:b/>
          <w:noProof/>
          <w:color w:val="000000" w:themeColor="text1"/>
          <w:sz w:val="22"/>
          <w:szCs w:val="22"/>
        </w:rPr>
        <w:t>2</w:t>
      </w:r>
      <w:r w:rsidRPr="003456D0">
        <w:rPr>
          <w:rFonts w:ascii="Times New Roman" w:hAnsi="Times New Roman" w:cs="Times New Roman"/>
          <w:b/>
          <w:color w:val="000000" w:themeColor="text1"/>
          <w:sz w:val="22"/>
          <w:szCs w:val="22"/>
        </w:rPr>
        <w:fldChar w:fldCharType="end"/>
      </w:r>
      <w:bookmarkEnd w:id="10"/>
      <w:r w:rsidRPr="003456D0">
        <w:rPr>
          <w:rFonts w:ascii="Times New Roman" w:hAnsi="Times New Roman" w:cs="Times New Roman"/>
          <w:b/>
          <w:color w:val="000000" w:themeColor="text1"/>
          <w:sz w:val="22"/>
          <w:szCs w:val="22"/>
        </w:rPr>
        <w:t>.</w:t>
      </w:r>
      <w:r w:rsidR="00B323C1" w:rsidRPr="00B34489">
        <w:rPr>
          <w:rFonts w:ascii="Times New Roman" w:hAnsi="Times New Roman" w:cs="Times New Roman"/>
          <w:color w:val="000000" w:themeColor="text1"/>
          <w:sz w:val="22"/>
          <w:szCs w:val="22"/>
        </w:rPr>
        <w:t xml:space="preserve">Comparison of </w:t>
      </w:r>
      <w:r w:rsidR="00E728DF">
        <w:rPr>
          <w:rFonts w:ascii="Times New Roman" w:hAnsi="Times New Roman" w:cs="Times New Roman"/>
          <w:color w:val="000000" w:themeColor="text1"/>
          <w:sz w:val="22"/>
          <w:szCs w:val="22"/>
        </w:rPr>
        <w:t>the total population (both sexes)</w:t>
      </w:r>
      <w:r w:rsidR="00E728DF" w:rsidRPr="00B34489">
        <w:rPr>
          <w:rFonts w:ascii="Times New Roman" w:hAnsi="Times New Roman" w:cs="Times New Roman"/>
          <w:color w:val="000000" w:themeColor="text1"/>
          <w:sz w:val="22"/>
          <w:szCs w:val="22"/>
        </w:rPr>
        <w:t xml:space="preserve"> </w:t>
      </w:r>
      <w:r w:rsidR="00B323C1" w:rsidRPr="00B34489">
        <w:rPr>
          <w:rFonts w:ascii="Times New Roman" w:hAnsi="Times New Roman" w:cs="Times New Roman"/>
          <w:color w:val="000000" w:themeColor="text1"/>
          <w:sz w:val="22"/>
          <w:szCs w:val="22"/>
        </w:rPr>
        <w:t xml:space="preserve">measures for Zimbabwe </w:t>
      </w:r>
      <w:r w:rsidR="007A0B99" w:rsidRPr="00B34489">
        <w:rPr>
          <w:rFonts w:ascii="Times New Roman" w:hAnsi="Times New Roman" w:cs="Times New Roman"/>
          <w:color w:val="000000" w:themeColor="text1"/>
          <w:sz w:val="22"/>
          <w:szCs w:val="22"/>
        </w:rPr>
        <w:t xml:space="preserve">from UN Department of Economic and Social Affairs for Zimbabwe </w:t>
      </w:r>
      <w:r w:rsidR="00B323C1" w:rsidRPr="00B34489">
        <w:rPr>
          <w:rFonts w:ascii="Times New Roman" w:hAnsi="Times New Roman" w:cs="Times New Roman"/>
          <w:color w:val="000000" w:themeColor="text1"/>
          <w:sz w:val="22"/>
          <w:szCs w:val="22"/>
        </w:rPr>
        <w:t>to the model output</w:t>
      </w:r>
      <w:r w:rsidR="00E728DF">
        <w:rPr>
          <w:rFonts w:ascii="Times New Roman" w:hAnsi="Times New Roman" w:cs="Times New Roman"/>
          <w:color w:val="000000" w:themeColor="text1"/>
          <w:sz w:val="22"/>
          <w:szCs w:val="22"/>
        </w:rPr>
        <w:t xml:space="preserve"> between 1950-2015</w:t>
      </w:r>
      <w:r w:rsidR="00B323C1" w:rsidRPr="00B34489">
        <w:rPr>
          <w:rFonts w:ascii="Times New Roman" w:hAnsi="Times New Roman" w:cs="Times New Roman"/>
          <w:color w:val="000000" w:themeColor="text1"/>
          <w:sz w:val="22"/>
          <w:szCs w:val="22"/>
        </w:rPr>
        <w:t xml:space="preserve">. </w:t>
      </w:r>
      <w:r w:rsidR="00825B87" w:rsidRPr="00B34489">
        <w:rPr>
          <w:rFonts w:ascii="Times New Roman" w:hAnsi="Times New Roman" w:cs="Times New Roman"/>
          <w:color w:val="000000" w:themeColor="text1"/>
          <w:sz w:val="22"/>
          <w:szCs w:val="22"/>
        </w:rPr>
        <w:t>Data source</w:t>
      </w:r>
      <w:r w:rsidR="007A0B99" w:rsidRPr="00B34489">
        <w:rPr>
          <w:rFonts w:ascii="Times New Roman" w:hAnsi="Times New Roman" w:cs="Times New Roman"/>
          <w:color w:val="000000" w:themeColor="text1"/>
          <w:sz w:val="22"/>
          <w:szCs w:val="22"/>
        </w:rPr>
        <w:t>: UN Department of Economic and Social Affairs for Zimbabwe.</w:t>
      </w:r>
      <w:r w:rsidR="007A0B99" w:rsidRPr="00B34489">
        <w:rPr>
          <w:rFonts w:ascii="Times New Roman" w:hAnsi="Times New Roman" w:cs="Times New Roman"/>
          <w:color w:val="000000" w:themeColor="text1"/>
          <w:sz w:val="22"/>
          <w:szCs w:val="22"/>
        </w:rPr>
        <w:fldChar w:fldCharType="begin"/>
      </w:r>
      <w:r w:rsidR="00B5539A">
        <w:rPr>
          <w:rFonts w:ascii="Times New Roman" w:hAnsi="Times New Roman" w:cs="Times New Roman"/>
          <w:color w:val="000000" w:themeColor="text1"/>
          <w:sz w:val="22"/>
          <w:szCs w:val="22"/>
        </w:rPr>
        <w:instrText xml:space="preserve"> ADDIN ZOTERO_ITEM CSL_CITATION {"citationID":"tVnToPGI","properties":{"formattedCitation":"(1)","plainCitation":"(1)"},"citationItems":[{"id":2220,"uris":["http://zotero.org/users/292129/items/GPP3XXDE"],"uri":["http://zotero.org/users/292129/items/GPP3XXDE"],"itemData":{"id":2220,"type":"webpage","title":"United Nations - Department of Economic and social Affairs","URL":"http://esa.un.org/unpd/wpp/Download/Standard/Population/","author":[{"family":"United Nations","given":""}],"issued":{"date-parts":[["2015"]]},"accessed":{"date-parts":[["2016",8,1]]}}}],"schema":"https://github.com/citation-style-language/schema/raw/master/csl-citation.json"} </w:instrText>
      </w:r>
      <w:r w:rsidR="007A0B99" w:rsidRPr="00B34489">
        <w:rPr>
          <w:rFonts w:ascii="Times New Roman" w:hAnsi="Times New Roman" w:cs="Times New Roman"/>
          <w:color w:val="000000" w:themeColor="text1"/>
          <w:sz w:val="22"/>
          <w:szCs w:val="22"/>
        </w:rPr>
        <w:fldChar w:fldCharType="separate"/>
      </w:r>
      <w:r w:rsidR="00B34489" w:rsidRPr="00B34489">
        <w:rPr>
          <w:rFonts w:ascii="Times New Roman" w:hAnsi="Times New Roman" w:cs="Times New Roman"/>
          <w:color w:val="000000" w:themeColor="text1"/>
          <w:sz w:val="22"/>
          <w:szCs w:val="22"/>
        </w:rPr>
        <w:t>(1)</w:t>
      </w:r>
      <w:r w:rsidR="007A0B99" w:rsidRPr="00B34489">
        <w:rPr>
          <w:rFonts w:ascii="Times New Roman" w:hAnsi="Times New Roman" w:cs="Times New Roman"/>
          <w:color w:val="000000" w:themeColor="text1"/>
          <w:sz w:val="22"/>
          <w:szCs w:val="22"/>
        </w:rPr>
        <w:fldChar w:fldCharType="end"/>
      </w:r>
      <w:r w:rsidR="006067F1" w:rsidRPr="00B34489">
        <w:rPr>
          <w:rFonts w:ascii="Times New Roman" w:hAnsi="Times New Roman" w:cs="Times New Roman"/>
          <w:color w:val="000000" w:themeColor="text1"/>
          <w:sz w:val="22"/>
          <w:szCs w:val="22"/>
        </w:rPr>
        <w:t xml:space="preserve"> </w:t>
      </w:r>
    </w:p>
    <w:p w14:paraId="5AC89EF2" w14:textId="6BF55649" w:rsidR="00E728DF" w:rsidRDefault="009A4E0E" w:rsidP="003B3E40">
      <w:pPr>
        <w:pStyle w:val="Caption"/>
        <w:jc w:val="center"/>
        <w:rPr>
          <w:rFonts w:ascii="Times New Roman" w:hAnsi="Times New Roman" w:cs="Times New Roman"/>
          <w:b/>
          <w:color w:val="000000" w:themeColor="text1"/>
          <w:sz w:val="22"/>
          <w:szCs w:val="22"/>
        </w:rPr>
      </w:pPr>
      <w:r w:rsidRPr="006605D7">
        <w:rPr>
          <w:noProof/>
          <w:lang w:eastAsia="en-GB"/>
        </w:rPr>
        <w:drawing>
          <wp:inline distT="0" distB="0" distL="0" distR="0" wp14:anchorId="57841E8C" wp14:editId="284D56BA">
            <wp:extent cx="4937372" cy="2743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37372" cy="2743200"/>
                    </a:xfrm>
                    <a:prstGeom prst="rect">
                      <a:avLst/>
                    </a:prstGeom>
                  </pic:spPr>
                </pic:pic>
              </a:graphicData>
            </a:graphic>
          </wp:inline>
        </w:drawing>
      </w:r>
    </w:p>
    <w:p w14:paraId="70D31EC1" w14:textId="77777777" w:rsidR="00E728DF" w:rsidRPr="003B3E40" w:rsidRDefault="00E728DF" w:rsidP="003B3E40"/>
    <w:p w14:paraId="69C13285" w14:textId="3158E4B2" w:rsidR="00E728DF" w:rsidRPr="003B3E40" w:rsidRDefault="00E728DF" w:rsidP="003B3E40">
      <w:pPr>
        <w:pStyle w:val="Caption"/>
        <w:rPr>
          <w:rFonts w:ascii="Times New Roman" w:hAnsi="Times New Roman" w:cs="Times New Roman"/>
          <w:sz w:val="22"/>
          <w:szCs w:val="22"/>
          <w:lang w:val="en-US"/>
        </w:rPr>
      </w:pPr>
      <w:bookmarkStart w:id="11" w:name="_Ref487199765"/>
      <w:r w:rsidRPr="003B3E40">
        <w:rPr>
          <w:rFonts w:ascii="Times New Roman" w:hAnsi="Times New Roman" w:cs="Times New Roman"/>
          <w:b/>
          <w:sz w:val="22"/>
          <w:szCs w:val="22"/>
        </w:rPr>
        <w:t xml:space="preserve">Figure </w:t>
      </w:r>
      <w:r w:rsidRPr="003B3E40">
        <w:rPr>
          <w:rFonts w:ascii="Times New Roman" w:hAnsi="Times New Roman" w:cs="Times New Roman"/>
          <w:b/>
          <w:sz w:val="22"/>
          <w:szCs w:val="22"/>
        </w:rPr>
        <w:fldChar w:fldCharType="begin"/>
      </w:r>
      <w:r w:rsidRPr="003B3E40">
        <w:rPr>
          <w:rFonts w:ascii="Times New Roman" w:hAnsi="Times New Roman" w:cs="Times New Roman"/>
          <w:b/>
          <w:sz w:val="22"/>
          <w:szCs w:val="22"/>
        </w:rPr>
        <w:instrText xml:space="preserve"> SEQ Figure \* ARABIC </w:instrText>
      </w:r>
      <w:r w:rsidRPr="003B3E40">
        <w:rPr>
          <w:rFonts w:ascii="Times New Roman" w:hAnsi="Times New Roman" w:cs="Times New Roman"/>
          <w:b/>
          <w:sz w:val="22"/>
          <w:szCs w:val="22"/>
        </w:rPr>
        <w:fldChar w:fldCharType="separate"/>
      </w:r>
      <w:r w:rsidR="000B49C3">
        <w:rPr>
          <w:rFonts w:ascii="Times New Roman" w:hAnsi="Times New Roman" w:cs="Times New Roman"/>
          <w:b/>
          <w:noProof/>
          <w:sz w:val="22"/>
          <w:szCs w:val="22"/>
        </w:rPr>
        <w:t>3</w:t>
      </w:r>
      <w:r w:rsidRPr="003B3E40">
        <w:rPr>
          <w:rFonts w:ascii="Times New Roman" w:hAnsi="Times New Roman" w:cs="Times New Roman"/>
          <w:b/>
          <w:sz w:val="22"/>
          <w:szCs w:val="22"/>
        </w:rPr>
        <w:fldChar w:fldCharType="end"/>
      </w:r>
      <w:bookmarkEnd w:id="11"/>
      <w:r w:rsidRPr="003B3E40">
        <w:rPr>
          <w:rFonts w:ascii="Times New Roman" w:hAnsi="Times New Roman" w:cs="Times New Roman"/>
          <w:b/>
          <w:sz w:val="22"/>
          <w:szCs w:val="22"/>
        </w:rPr>
        <w:t xml:space="preserve">. </w:t>
      </w:r>
      <w:r w:rsidRPr="00B34489">
        <w:rPr>
          <w:rFonts w:ascii="Times New Roman" w:hAnsi="Times New Roman" w:cs="Times New Roman"/>
          <w:color w:val="000000" w:themeColor="text1"/>
          <w:sz w:val="22"/>
          <w:szCs w:val="22"/>
        </w:rPr>
        <w:t xml:space="preserve">Comparison of </w:t>
      </w:r>
      <w:r>
        <w:rPr>
          <w:rFonts w:ascii="Times New Roman" w:hAnsi="Times New Roman" w:cs="Times New Roman"/>
          <w:color w:val="000000" w:themeColor="text1"/>
          <w:sz w:val="22"/>
          <w:szCs w:val="22"/>
        </w:rPr>
        <w:t xml:space="preserve">the age structure in July 2015 </w:t>
      </w:r>
      <w:r w:rsidRPr="00B34489">
        <w:rPr>
          <w:rFonts w:ascii="Times New Roman" w:hAnsi="Times New Roman" w:cs="Times New Roman"/>
          <w:color w:val="000000" w:themeColor="text1"/>
          <w:sz w:val="22"/>
          <w:szCs w:val="22"/>
        </w:rPr>
        <w:t xml:space="preserve">for Zimbabwe from UN Department of Economic and Social Affairs for Zimbabwe </w:t>
      </w:r>
      <w:r>
        <w:rPr>
          <w:rFonts w:ascii="Times New Roman" w:hAnsi="Times New Roman" w:cs="Times New Roman"/>
          <w:color w:val="000000" w:themeColor="text1"/>
          <w:sz w:val="22"/>
          <w:szCs w:val="22"/>
        </w:rPr>
        <w:t>to the model output</w:t>
      </w:r>
      <w:r w:rsidRPr="00E728DF">
        <w:rPr>
          <w:rFonts w:ascii="Times New Roman" w:hAnsi="Times New Roman" w:cs="Times New Roman"/>
          <w:color w:val="000000" w:themeColor="text1"/>
          <w:sz w:val="22"/>
          <w:szCs w:val="22"/>
        </w:rPr>
        <w:t>. Data source: UN Department of Economic and Social Affairs for Zimbabwe.</w:t>
      </w:r>
      <w:r w:rsidRPr="00D445E7">
        <w:rPr>
          <w:rFonts w:ascii="Times New Roman" w:hAnsi="Times New Roman" w:cs="Times New Roman"/>
          <w:color w:val="000000" w:themeColor="text1"/>
          <w:sz w:val="22"/>
          <w:szCs w:val="22"/>
        </w:rPr>
        <w:fldChar w:fldCharType="begin"/>
      </w:r>
      <w:r w:rsidR="00B5539A">
        <w:rPr>
          <w:rFonts w:ascii="Times New Roman" w:hAnsi="Times New Roman" w:cs="Times New Roman"/>
          <w:color w:val="000000" w:themeColor="text1"/>
          <w:sz w:val="22"/>
          <w:szCs w:val="22"/>
        </w:rPr>
        <w:instrText xml:space="preserve"> ADDIN ZOTERO_ITEM CSL_CITATION {"citationID":"IwuH9cHt","properties":{"formattedCitation":"(1)","plainCitation":"(1)"},"citationItems":[{"id":2220,"uris":["http://zotero.org/users/292129/items/GPP3XXDE"],"uri":["http://zotero.org/users/292129/items/GPP3XXDE"],"itemData":{"id":2220,"type":"webpage","title":"United Nations - Department of Economic and social Affairs","URL":"http://esa.un.org/unpd/wpp/Download/Standard/Population/","author":[{"family":"United Nations","given":""}],"issued":{"date-parts":[["2015"]]},"accessed":{"date-parts":[["2016",8,1]]}}}],"schema":"https://github.com/citation-style-language/schema/raw/master/csl-citation.json"} </w:instrText>
      </w:r>
      <w:r w:rsidRPr="00D445E7">
        <w:rPr>
          <w:rFonts w:ascii="Times New Roman" w:hAnsi="Times New Roman" w:cs="Times New Roman"/>
          <w:color w:val="000000" w:themeColor="text1"/>
          <w:sz w:val="22"/>
          <w:szCs w:val="22"/>
        </w:rPr>
        <w:fldChar w:fldCharType="separate"/>
      </w:r>
      <w:r w:rsidRPr="00D445E7">
        <w:rPr>
          <w:rFonts w:ascii="Times New Roman" w:hAnsi="Times New Roman" w:cs="Times New Roman"/>
          <w:color w:val="000000" w:themeColor="text1"/>
          <w:sz w:val="22"/>
          <w:szCs w:val="22"/>
        </w:rPr>
        <w:t>(1)</w:t>
      </w:r>
      <w:r w:rsidRPr="00D445E7">
        <w:rPr>
          <w:rFonts w:ascii="Times New Roman" w:hAnsi="Times New Roman" w:cs="Times New Roman"/>
          <w:color w:val="000000" w:themeColor="text1"/>
          <w:sz w:val="22"/>
          <w:szCs w:val="22"/>
        </w:rPr>
        <w:fldChar w:fldCharType="end"/>
      </w:r>
      <w:r w:rsidRPr="00D445E7">
        <w:rPr>
          <w:rFonts w:ascii="Times New Roman" w:hAnsi="Times New Roman" w:cs="Times New Roman"/>
          <w:color w:val="000000" w:themeColor="text1"/>
          <w:sz w:val="22"/>
          <w:szCs w:val="22"/>
        </w:rPr>
        <w:t xml:space="preserve"> </w:t>
      </w:r>
    </w:p>
    <w:p w14:paraId="43EB31F3" w14:textId="52998DDA" w:rsidR="00715829" w:rsidRDefault="00715829" w:rsidP="003B3E40">
      <w:pPr>
        <w:pStyle w:val="Caption"/>
        <w:jc w:val="center"/>
        <w:rPr>
          <w:rFonts w:ascii="Times New Roman" w:hAnsi="Times New Roman" w:cs="Times New Roman"/>
          <w:noProof/>
          <w:color w:val="000000" w:themeColor="text1"/>
          <w:sz w:val="22"/>
          <w:szCs w:val="22"/>
          <w:lang w:val="en-US"/>
        </w:rPr>
      </w:pPr>
      <w:r w:rsidRPr="00B34489">
        <w:rPr>
          <w:rFonts w:ascii="Times New Roman" w:hAnsi="Times New Roman" w:cs="Times New Roman"/>
          <w:noProof/>
          <w:color w:val="000000" w:themeColor="text1"/>
          <w:sz w:val="22"/>
          <w:szCs w:val="22"/>
          <w:lang w:val="en-US"/>
        </w:rPr>
        <w:t xml:space="preserve"> </w:t>
      </w:r>
      <w:r w:rsidR="0009767E" w:rsidRPr="006605D7">
        <w:rPr>
          <w:noProof/>
          <w:lang w:eastAsia="en-GB"/>
        </w:rPr>
        <w:drawing>
          <wp:inline distT="0" distB="0" distL="0" distR="0" wp14:anchorId="1DCA1851" wp14:editId="19D23847">
            <wp:extent cx="2104605" cy="292608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04605" cy="2926080"/>
                    </a:xfrm>
                    <a:prstGeom prst="rect">
                      <a:avLst/>
                    </a:prstGeom>
                  </pic:spPr>
                </pic:pic>
              </a:graphicData>
            </a:graphic>
          </wp:inline>
        </w:drawing>
      </w:r>
    </w:p>
    <w:p w14:paraId="59F8FD82" w14:textId="77777777" w:rsidR="00E66C48" w:rsidRDefault="00E66C48" w:rsidP="00E66C48">
      <w:pPr>
        <w:rPr>
          <w:lang w:val="en-US"/>
        </w:rPr>
      </w:pPr>
    </w:p>
    <w:p w14:paraId="5B2BE782" w14:textId="77777777" w:rsidR="005F4C79" w:rsidRDefault="005F4C79" w:rsidP="00E66C48">
      <w:pPr>
        <w:rPr>
          <w:lang w:val="en-US"/>
        </w:rPr>
      </w:pPr>
    </w:p>
    <w:p w14:paraId="47271F87" w14:textId="77777777" w:rsidR="005F4C79" w:rsidRDefault="005F4C79" w:rsidP="00E66C48">
      <w:pPr>
        <w:rPr>
          <w:lang w:val="en-US"/>
        </w:rPr>
      </w:pPr>
    </w:p>
    <w:p w14:paraId="42F153E9" w14:textId="77777777" w:rsidR="005F4C79" w:rsidRDefault="005F4C79" w:rsidP="00E66C48">
      <w:pPr>
        <w:rPr>
          <w:lang w:val="en-US"/>
        </w:rPr>
      </w:pPr>
    </w:p>
    <w:p w14:paraId="3F2CF1A1" w14:textId="77777777" w:rsidR="005F4C79" w:rsidRDefault="005F4C79" w:rsidP="00E66C48">
      <w:pPr>
        <w:rPr>
          <w:lang w:val="en-US"/>
        </w:rPr>
      </w:pPr>
    </w:p>
    <w:p w14:paraId="3A3E7B1D" w14:textId="77777777" w:rsidR="005F4C79" w:rsidRDefault="005F4C79" w:rsidP="00E66C48">
      <w:pPr>
        <w:rPr>
          <w:lang w:val="en-US"/>
        </w:rPr>
      </w:pPr>
    </w:p>
    <w:p w14:paraId="0A05E845" w14:textId="77777777" w:rsidR="005F4C79" w:rsidRDefault="005F4C79" w:rsidP="00E66C48">
      <w:pPr>
        <w:rPr>
          <w:lang w:val="en-US"/>
        </w:rPr>
      </w:pPr>
    </w:p>
    <w:p w14:paraId="1FAC65A7" w14:textId="77777777" w:rsidR="005F4C79" w:rsidRDefault="005F4C79" w:rsidP="00E66C48">
      <w:pPr>
        <w:rPr>
          <w:lang w:val="en-US"/>
        </w:rPr>
      </w:pPr>
    </w:p>
    <w:p w14:paraId="33C46F31" w14:textId="77777777" w:rsidR="005F4C79" w:rsidRDefault="005F4C79" w:rsidP="00E66C48">
      <w:pPr>
        <w:rPr>
          <w:lang w:val="en-US"/>
        </w:rPr>
      </w:pPr>
    </w:p>
    <w:p w14:paraId="11EA7522" w14:textId="77777777" w:rsidR="005F4C79" w:rsidRDefault="005F4C79" w:rsidP="00E66C48">
      <w:pPr>
        <w:rPr>
          <w:lang w:val="en-US"/>
        </w:rPr>
      </w:pPr>
    </w:p>
    <w:p w14:paraId="6A9C5405" w14:textId="77777777" w:rsidR="005F4C79" w:rsidRPr="00E66C48" w:rsidRDefault="005F4C79" w:rsidP="00E66C48">
      <w:pPr>
        <w:rPr>
          <w:lang w:val="en-US"/>
        </w:rPr>
      </w:pPr>
    </w:p>
    <w:p w14:paraId="0D456B9B" w14:textId="6B276833" w:rsidR="00E728DF" w:rsidRPr="003B3E40" w:rsidRDefault="00E728DF" w:rsidP="003B3E40">
      <w:pPr>
        <w:pStyle w:val="Caption"/>
        <w:rPr>
          <w:rFonts w:ascii="Times New Roman" w:hAnsi="Times New Roman" w:cs="Times New Roman"/>
          <w:sz w:val="22"/>
          <w:szCs w:val="22"/>
          <w:lang w:val="en-US"/>
        </w:rPr>
      </w:pPr>
      <w:bookmarkStart w:id="12" w:name="_Ref487199782"/>
      <w:r w:rsidRPr="003B3E40">
        <w:rPr>
          <w:rFonts w:ascii="Times New Roman" w:hAnsi="Times New Roman" w:cs="Times New Roman"/>
          <w:b/>
          <w:sz w:val="22"/>
          <w:szCs w:val="22"/>
        </w:rPr>
        <w:lastRenderedPageBreak/>
        <w:t xml:space="preserve">Figure </w:t>
      </w:r>
      <w:r w:rsidRPr="003B3E40">
        <w:rPr>
          <w:rFonts w:ascii="Times New Roman" w:hAnsi="Times New Roman" w:cs="Times New Roman"/>
          <w:b/>
          <w:sz w:val="22"/>
          <w:szCs w:val="22"/>
        </w:rPr>
        <w:fldChar w:fldCharType="begin"/>
      </w:r>
      <w:r w:rsidRPr="003B3E40">
        <w:rPr>
          <w:rFonts w:ascii="Times New Roman" w:hAnsi="Times New Roman" w:cs="Times New Roman"/>
          <w:b/>
          <w:sz w:val="22"/>
          <w:szCs w:val="22"/>
        </w:rPr>
        <w:instrText xml:space="preserve"> SEQ Figure \* ARABIC </w:instrText>
      </w:r>
      <w:r w:rsidRPr="003B3E40">
        <w:rPr>
          <w:rFonts w:ascii="Times New Roman" w:hAnsi="Times New Roman" w:cs="Times New Roman"/>
          <w:b/>
          <w:sz w:val="22"/>
          <w:szCs w:val="22"/>
        </w:rPr>
        <w:fldChar w:fldCharType="separate"/>
      </w:r>
      <w:r w:rsidR="000B49C3">
        <w:rPr>
          <w:rFonts w:ascii="Times New Roman" w:hAnsi="Times New Roman" w:cs="Times New Roman"/>
          <w:b/>
          <w:noProof/>
          <w:sz w:val="22"/>
          <w:szCs w:val="22"/>
        </w:rPr>
        <w:t>4</w:t>
      </w:r>
      <w:r w:rsidRPr="003B3E40">
        <w:rPr>
          <w:rFonts w:ascii="Times New Roman" w:hAnsi="Times New Roman" w:cs="Times New Roman"/>
          <w:b/>
          <w:sz w:val="22"/>
          <w:szCs w:val="22"/>
        </w:rPr>
        <w:fldChar w:fldCharType="end"/>
      </w:r>
      <w:bookmarkEnd w:id="12"/>
      <w:r w:rsidRPr="003B3E40">
        <w:rPr>
          <w:rFonts w:ascii="Times New Roman" w:hAnsi="Times New Roman" w:cs="Times New Roman"/>
          <w:sz w:val="22"/>
          <w:szCs w:val="22"/>
        </w:rPr>
        <w:t xml:space="preserve">. </w:t>
      </w:r>
      <w:r w:rsidRPr="00B34489">
        <w:rPr>
          <w:rFonts w:ascii="Times New Roman" w:hAnsi="Times New Roman" w:cs="Times New Roman"/>
          <w:color w:val="000000" w:themeColor="text1"/>
          <w:sz w:val="22"/>
          <w:szCs w:val="22"/>
        </w:rPr>
        <w:t>Comparison of demographic measures for Zimbabwe from UN Department of Economic and Social Affairs for Zimbabwe to the model output</w:t>
      </w:r>
      <w:r>
        <w:rPr>
          <w:rFonts w:ascii="Times New Roman" w:hAnsi="Times New Roman" w:cs="Times New Roman"/>
          <w:color w:val="000000" w:themeColor="text1"/>
          <w:sz w:val="22"/>
          <w:szCs w:val="22"/>
        </w:rPr>
        <w:t xml:space="preserve"> between 1950 and 2015</w:t>
      </w:r>
      <w:r w:rsidRPr="00B34489">
        <w:rPr>
          <w:rFonts w:ascii="Times New Roman" w:hAnsi="Times New Roman" w:cs="Times New Roman"/>
          <w:color w:val="000000" w:themeColor="text1"/>
          <w:sz w:val="22"/>
          <w:szCs w:val="22"/>
        </w:rPr>
        <w:t>. Specifically;</w:t>
      </w:r>
      <w:r>
        <w:rPr>
          <w:rFonts w:ascii="Times New Roman" w:hAnsi="Times New Roman" w:cs="Times New Roman"/>
          <w:color w:val="000000" w:themeColor="text1"/>
          <w:sz w:val="22"/>
          <w:szCs w:val="22"/>
        </w:rPr>
        <w:t xml:space="preserve"> </w:t>
      </w:r>
      <w:r w:rsidRPr="003B3E40">
        <w:rPr>
          <w:rFonts w:ascii="Times New Roman" w:hAnsi="Times New Roman" w:cs="Times New Roman"/>
          <w:b/>
          <w:color w:val="000000" w:themeColor="text1"/>
          <w:sz w:val="22"/>
          <w:szCs w:val="22"/>
        </w:rPr>
        <w:t>A.</w:t>
      </w:r>
      <w:r>
        <w:rPr>
          <w:rFonts w:ascii="Times New Roman" w:hAnsi="Times New Roman" w:cs="Times New Roman"/>
          <w:color w:val="000000" w:themeColor="text1"/>
          <w:sz w:val="22"/>
          <w:szCs w:val="22"/>
        </w:rPr>
        <w:t xml:space="preserve"> </w:t>
      </w:r>
      <w:r w:rsidRPr="00E728DF">
        <w:rPr>
          <w:rFonts w:ascii="Times New Roman" w:hAnsi="Times New Roman" w:cs="Times New Roman"/>
          <w:color w:val="000000" w:themeColor="text1"/>
          <w:sz w:val="22"/>
          <w:szCs w:val="22"/>
        </w:rPr>
        <w:t>The number of births between 1950 and 201</w:t>
      </w:r>
      <w:r>
        <w:rPr>
          <w:rFonts w:ascii="Times New Roman" w:hAnsi="Times New Roman" w:cs="Times New Roman"/>
          <w:color w:val="000000" w:themeColor="text1"/>
          <w:sz w:val="22"/>
          <w:szCs w:val="22"/>
        </w:rPr>
        <w:t>5</w:t>
      </w:r>
      <w:r w:rsidRPr="00E728DF">
        <w:rPr>
          <w:rFonts w:ascii="Times New Roman" w:hAnsi="Times New Roman" w:cs="Times New Roman"/>
          <w:color w:val="000000" w:themeColor="text1"/>
          <w:sz w:val="22"/>
          <w:szCs w:val="22"/>
        </w:rPr>
        <w:t xml:space="preserve">, </w:t>
      </w:r>
      <w:r>
        <w:rPr>
          <w:rFonts w:ascii="Times New Roman" w:hAnsi="Times New Roman" w:cs="Times New Roman"/>
          <w:b/>
          <w:color w:val="000000" w:themeColor="text1"/>
          <w:sz w:val="22"/>
          <w:szCs w:val="22"/>
        </w:rPr>
        <w:t>B.</w:t>
      </w:r>
      <w:r w:rsidRPr="00E728DF">
        <w:rPr>
          <w:rFonts w:ascii="Times New Roman" w:hAnsi="Times New Roman" w:cs="Times New Roman"/>
          <w:color w:val="000000" w:themeColor="text1"/>
          <w:sz w:val="22"/>
          <w:szCs w:val="22"/>
        </w:rPr>
        <w:t xml:space="preserve"> Number of births by age group of the mother between 2005 and 201</w:t>
      </w:r>
      <w:r>
        <w:rPr>
          <w:rFonts w:ascii="Times New Roman" w:hAnsi="Times New Roman" w:cs="Times New Roman"/>
          <w:color w:val="000000" w:themeColor="text1"/>
          <w:sz w:val="22"/>
          <w:szCs w:val="22"/>
        </w:rPr>
        <w:t>5</w:t>
      </w:r>
      <w:r w:rsidRPr="00E728DF">
        <w:rPr>
          <w:rFonts w:ascii="Times New Roman" w:hAnsi="Times New Roman" w:cs="Times New Roman"/>
          <w:color w:val="000000" w:themeColor="text1"/>
          <w:sz w:val="22"/>
          <w:szCs w:val="22"/>
        </w:rPr>
        <w:t xml:space="preserve">, </w:t>
      </w:r>
      <w:r>
        <w:rPr>
          <w:rFonts w:ascii="Times New Roman" w:hAnsi="Times New Roman" w:cs="Times New Roman"/>
          <w:b/>
          <w:color w:val="000000" w:themeColor="text1"/>
          <w:sz w:val="22"/>
          <w:szCs w:val="22"/>
        </w:rPr>
        <w:t>C.</w:t>
      </w:r>
      <w:r w:rsidRPr="00E728DF">
        <w:rPr>
          <w:rFonts w:ascii="Times New Roman" w:hAnsi="Times New Roman" w:cs="Times New Roman"/>
          <w:color w:val="000000" w:themeColor="text1"/>
          <w:sz w:val="22"/>
          <w:szCs w:val="22"/>
        </w:rPr>
        <w:t xml:space="preserve"> Number of deaths between 1950 and 201</w:t>
      </w:r>
      <w:r>
        <w:rPr>
          <w:rFonts w:ascii="Times New Roman" w:hAnsi="Times New Roman" w:cs="Times New Roman"/>
          <w:color w:val="000000" w:themeColor="text1"/>
          <w:sz w:val="22"/>
          <w:szCs w:val="22"/>
        </w:rPr>
        <w:t>5</w:t>
      </w:r>
      <w:r w:rsidRPr="00E728DF">
        <w:rPr>
          <w:rFonts w:ascii="Times New Roman" w:hAnsi="Times New Roman" w:cs="Times New Roman"/>
          <w:color w:val="000000" w:themeColor="text1"/>
          <w:sz w:val="22"/>
          <w:szCs w:val="22"/>
        </w:rPr>
        <w:t xml:space="preserve">, and </w:t>
      </w:r>
      <w:r>
        <w:rPr>
          <w:rFonts w:ascii="Times New Roman" w:hAnsi="Times New Roman" w:cs="Times New Roman"/>
          <w:b/>
          <w:color w:val="000000" w:themeColor="text1"/>
          <w:sz w:val="22"/>
          <w:szCs w:val="22"/>
        </w:rPr>
        <w:t>D.</w:t>
      </w:r>
      <w:r w:rsidRPr="00E728DF">
        <w:rPr>
          <w:rFonts w:ascii="Times New Roman" w:hAnsi="Times New Roman" w:cs="Times New Roman"/>
          <w:color w:val="000000" w:themeColor="text1"/>
          <w:sz w:val="22"/>
          <w:szCs w:val="22"/>
        </w:rPr>
        <w:t xml:space="preserve"> Number of deaths by age group in July 201</w:t>
      </w:r>
      <w:r>
        <w:rPr>
          <w:rFonts w:ascii="Times New Roman" w:hAnsi="Times New Roman" w:cs="Times New Roman"/>
          <w:color w:val="000000" w:themeColor="text1"/>
          <w:sz w:val="22"/>
          <w:szCs w:val="22"/>
        </w:rPr>
        <w:t>5</w:t>
      </w:r>
      <w:r w:rsidRPr="00E728DF">
        <w:rPr>
          <w:rFonts w:ascii="Times New Roman" w:hAnsi="Times New Roman" w:cs="Times New Roman"/>
          <w:color w:val="000000" w:themeColor="text1"/>
          <w:sz w:val="22"/>
          <w:szCs w:val="22"/>
        </w:rPr>
        <w:t>.  Data source: UN Department of Economic and Social Affairs for Zimbabwe.</w:t>
      </w:r>
      <w:r w:rsidRPr="00DC0B56">
        <w:rPr>
          <w:rFonts w:ascii="Times New Roman" w:hAnsi="Times New Roman" w:cs="Times New Roman"/>
          <w:color w:val="000000" w:themeColor="text1"/>
          <w:sz w:val="22"/>
          <w:szCs w:val="22"/>
        </w:rPr>
        <w:fldChar w:fldCharType="begin"/>
      </w:r>
      <w:r w:rsidR="00B5539A">
        <w:rPr>
          <w:rFonts w:ascii="Times New Roman" w:hAnsi="Times New Roman" w:cs="Times New Roman"/>
          <w:color w:val="000000" w:themeColor="text1"/>
          <w:sz w:val="22"/>
          <w:szCs w:val="22"/>
        </w:rPr>
        <w:instrText xml:space="preserve"> ADDIN ZOTERO_ITEM CSL_CITATION {"citationID":"jLQVN9z0","properties":{"formattedCitation":"(1)","plainCitation":"(1)"},"citationItems":[{"id":2220,"uris":["http://zotero.org/users/292129/items/GPP3XXDE"],"uri":["http://zotero.org/users/292129/items/GPP3XXDE"],"itemData":{"id":2220,"type":"webpage","title":"United Nations - Department of Economic and social Affairs","URL":"http://esa.un.org/unpd/wpp/Download/Standard/Population/","author":[{"family":"United Nations","given":""}],"issued":{"date-parts":[["2015"]]},"accessed":{"date-parts":[["2016",8,1]]}}}],"schema":"https://github.com/citation-style-language/schema/raw/master/csl-citation.json"} </w:instrText>
      </w:r>
      <w:r w:rsidRPr="00DC0B56">
        <w:rPr>
          <w:rFonts w:ascii="Times New Roman" w:hAnsi="Times New Roman" w:cs="Times New Roman"/>
          <w:color w:val="000000" w:themeColor="text1"/>
          <w:sz w:val="22"/>
          <w:szCs w:val="22"/>
        </w:rPr>
        <w:fldChar w:fldCharType="separate"/>
      </w:r>
      <w:r w:rsidRPr="00E728DF">
        <w:rPr>
          <w:rFonts w:ascii="Times New Roman" w:hAnsi="Times New Roman" w:cs="Times New Roman"/>
          <w:color w:val="000000" w:themeColor="text1"/>
          <w:sz w:val="22"/>
          <w:szCs w:val="22"/>
        </w:rPr>
        <w:t>(1)</w:t>
      </w:r>
      <w:r w:rsidRPr="00DC0B56">
        <w:rPr>
          <w:rFonts w:ascii="Times New Roman" w:hAnsi="Times New Roman" w:cs="Times New Roman"/>
          <w:color w:val="000000" w:themeColor="text1"/>
          <w:sz w:val="22"/>
          <w:szCs w:val="22"/>
        </w:rPr>
        <w:fldChar w:fldCharType="end"/>
      </w:r>
      <w:r w:rsidRPr="00E728DF">
        <w:rPr>
          <w:rFonts w:ascii="Times New Roman" w:hAnsi="Times New Roman" w:cs="Times New Roman"/>
          <w:color w:val="000000" w:themeColor="text1"/>
          <w:sz w:val="22"/>
          <w:szCs w:val="22"/>
        </w:rPr>
        <w:t xml:space="preserve"> </w:t>
      </w:r>
    </w:p>
    <w:p w14:paraId="523E998F" w14:textId="3EFB7543" w:rsidR="00715829" w:rsidRPr="00B34489" w:rsidRDefault="00E728DF" w:rsidP="00B34489">
      <w:pPr>
        <w:pStyle w:val="ListParagraph"/>
        <w:ind w:left="0"/>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A</w:t>
      </w:r>
      <w:r w:rsidR="00715829" w:rsidRPr="00B34489">
        <w:rPr>
          <w:rFonts w:ascii="Times New Roman" w:hAnsi="Times New Roman" w:cs="Times New Roman"/>
          <w:b/>
          <w:color w:val="000000" w:themeColor="text1"/>
          <w:sz w:val="22"/>
          <w:szCs w:val="22"/>
        </w:rPr>
        <w:t>.</w:t>
      </w:r>
      <w:r w:rsidR="003F07C7" w:rsidRPr="003F07C7">
        <w:rPr>
          <w:noProof/>
          <w:lang w:val="en-US"/>
        </w:rPr>
        <w:t xml:space="preserve"> </w:t>
      </w:r>
      <w:r w:rsidR="003F07C7">
        <w:rPr>
          <w:noProof/>
          <w:lang w:eastAsia="en-GB"/>
        </w:rPr>
        <w:drawing>
          <wp:inline distT="0" distB="0" distL="0" distR="0" wp14:anchorId="02731C2A" wp14:editId="48778173">
            <wp:extent cx="3044952" cy="2194560"/>
            <wp:effectExtent l="0" t="0" r="3175"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4952" cy="2194560"/>
                    </a:xfrm>
                    <a:prstGeom prst="rect">
                      <a:avLst/>
                    </a:prstGeom>
                  </pic:spPr>
                </pic:pic>
              </a:graphicData>
            </a:graphic>
          </wp:inline>
        </w:drawing>
      </w:r>
      <w:r w:rsidR="007A0B99" w:rsidRPr="00B34489">
        <w:rPr>
          <w:rFonts w:ascii="Times New Roman" w:hAnsi="Times New Roman" w:cs="Times New Roman"/>
          <w:b/>
          <w:color w:val="000000" w:themeColor="text1"/>
          <w:sz w:val="22"/>
          <w:szCs w:val="22"/>
        </w:rPr>
        <w:t xml:space="preserve"> </w:t>
      </w:r>
      <w:r>
        <w:rPr>
          <w:rFonts w:ascii="Times New Roman" w:hAnsi="Times New Roman" w:cs="Times New Roman"/>
          <w:b/>
          <w:color w:val="000000" w:themeColor="text1"/>
          <w:sz w:val="22"/>
          <w:szCs w:val="22"/>
        </w:rPr>
        <w:t>B</w:t>
      </w:r>
      <w:r w:rsidR="00715829" w:rsidRPr="00B34489">
        <w:rPr>
          <w:rFonts w:ascii="Times New Roman" w:hAnsi="Times New Roman" w:cs="Times New Roman"/>
          <w:b/>
          <w:color w:val="000000" w:themeColor="text1"/>
          <w:sz w:val="22"/>
          <w:szCs w:val="22"/>
        </w:rPr>
        <w:t xml:space="preserve">. </w:t>
      </w:r>
      <w:r w:rsidR="00C81E71">
        <w:rPr>
          <w:noProof/>
          <w:lang w:eastAsia="en-GB"/>
        </w:rPr>
        <w:drawing>
          <wp:inline distT="0" distB="0" distL="0" distR="0" wp14:anchorId="0B1A4BCE" wp14:editId="174F07C2">
            <wp:extent cx="3044952" cy="2194560"/>
            <wp:effectExtent l="0" t="0" r="3175"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4952" cy="2194560"/>
                    </a:xfrm>
                    <a:prstGeom prst="rect">
                      <a:avLst/>
                    </a:prstGeom>
                  </pic:spPr>
                </pic:pic>
              </a:graphicData>
            </a:graphic>
          </wp:inline>
        </w:drawing>
      </w:r>
    </w:p>
    <w:p w14:paraId="745829E3" w14:textId="207A9B34" w:rsidR="00E728DF" w:rsidRPr="00E66C48" w:rsidRDefault="00E728DF" w:rsidP="00E66C48">
      <w:pPr>
        <w:pStyle w:val="ListParagraph"/>
        <w:ind w:left="0"/>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C</w:t>
      </w:r>
      <w:r w:rsidR="007A5FA3" w:rsidRPr="00B34489">
        <w:rPr>
          <w:rFonts w:ascii="Times New Roman" w:hAnsi="Times New Roman" w:cs="Times New Roman"/>
          <w:b/>
          <w:color w:val="000000" w:themeColor="text1"/>
          <w:sz w:val="22"/>
          <w:szCs w:val="22"/>
        </w:rPr>
        <w:t>.</w:t>
      </w:r>
      <w:r w:rsidR="00A04EEA" w:rsidRPr="00A04EEA">
        <w:rPr>
          <w:noProof/>
          <w:lang w:val="en-US"/>
        </w:rPr>
        <w:t xml:space="preserve"> </w:t>
      </w:r>
      <w:r w:rsidR="00A04EEA">
        <w:rPr>
          <w:noProof/>
          <w:lang w:eastAsia="en-GB"/>
        </w:rPr>
        <w:drawing>
          <wp:inline distT="0" distB="0" distL="0" distR="0" wp14:anchorId="053912F2" wp14:editId="45A9CC0C">
            <wp:extent cx="3044952" cy="2194560"/>
            <wp:effectExtent l="0" t="0" r="3175"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4952" cy="2194560"/>
                    </a:xfrm>
                    <a:prstGeom prst="rect">
                      <a:avLst/>
                    </a:prstGeom>
                  </pic:spPr>
                </pic:pic>
              </a:graphicData>
            </a:graphic>
          </wp:inline>
        </w:drawing>
      </w:r>
      <w:r w:rsidR="00715829" w:rsidRPr="00B34489">
        <w:rPr>
          <w:rFonts w:ascii="Times New Roman" w:hAnsi="Times New Roman" w:cs="Times New Roman"/>
          <w:b/>
          <w:color w:val="000000" w:themeColor="text1"/>
          <w:sz w:val="22"/>
          <w:szCs w:val="22"/>
        </w:rPr>
        <w:t xml:space="preserve"> </w:t>
      </w:r>
      <w:r>
        <w:rPr>
          <w:rFonts w:ascii="Times New Roman" w:hAnsi="Times New Roman" w:cs="Times New Roman"/>
          <w:b/>
          <w:color w:val="000000" w:themeColor="text1"/>
          <w:sz w:val="22"/>
          <w:szCs w:val="22"/>
        </w:rPr>
        <w:t>D</w:t>
      </w:r>
      <w:r w:rsidR="00715829" w:rsidRPr="00B34489">
        <w:rPr>
          <w:rFonts w:ascii="Times New Roman" w:hAnsi="Times New Roman" w:cs="Times New Roman"/>
          <w:b/>
          <w:color w:val="000000" w:themeColor="text1"/>
          <w:sz w:val="22"/>
          <w:szCs w:val="22"/>
        </w:rPr>
        <w:t xml:space="preserve">. </w:t>
      </w:r>
      <w:r w:rsidR="00A04EEA">
        <w:rPr>
          <w:noProof/>
          <w:lang w:eastAsia="en-GB"/>
        </w:rPr>
        <w:drawing>
          <wp:inline distT="0" distB="0" distL="0" distR="0" wp14:anchorId="410F654F" wp14:editId="4B9EB01A">
            <wp:extent cx="3044952" cy="2194560"/>
            <wp:effectExtent l="0" t="0" r="3175"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4952" cy="2194560"/>
                    </a:xfrm>
                    <a:prstGeom prst="rect">
                      <a:avLst/>
                    </a:prstGeom>
                  </pic:spPr>
                </pic:pic>
              </a:graphicData>
            </a:graphic>
          </wp:inline>
        </w:drawing>
      </w:r>
    </w:p>
    <w:p w14:paraId="6FA7C91A" w14:textId="77777777" w:rsidR="000B49C3" w:rsidRDefault="000B49C3" w:rsidP="006067F1">
      <w:pPr>
        <w:jc w:val="both"/>
        <w:rPr>
          <w:rFonts w:ascii="Times New Roman" w:hAnsi="Times New Roman" w:cs="Times New Roman"/>
          <w:i/>
          <w:color w:val="000000" w:themeColor="text1"/>
          <w:sz w:val="22"/>
          <w:szCs w:val="22"/>
        </w:rPr>
      </w:pPr>
    </w:p>
    <w:p w14:paraId="12DADEF6" w14:textId="77777777" w:rsidR="000B49C3" w:rsidRDefault="000B49C3" w:rsidP="006067F1">
      <w:pPr>
        <w:jc w:val="both"/>
        <w:rPr>
          <w:rFonts w:ascii="Times New Roman" w:hAnsi="Times New Roman" w:cs="Times New Roman"/>
          <w:i/>
          <w:color w:val="000000" w:themeColor="text1"/>
          <w:sz w:val="22"/>
          <w:szCs w:val="22"/>
        </w:rPr>
      </w:pPr>
    </w:p>
    <w:p w14:paraId="71A84839" w14:textId="141FA050" w:rsidR="000B49C3" w:rsidRDefault="000B49C3" w:rsidP="003B3E40">
      <w:pPr>
        <w:pStyle w:val="Caption"/>
        <w:rPr>
          <w:rFonts w:ascii="Times New Roman" w:hAnsi="Times New Roman" w:cs="Times New Roman"/>
          <w:color w:val="000000" w:themeColor="text1"/>
          <w:sz w:val="22"/>
          <w:szCs w:val="22"/>
        </w:rPr>
      </w:pPr>
      <w:bookmarkStart w:id="13" w:name="_Ref487487856"/>
      <w:r w:rsidRPr="003B3E40">
        <w:rPr>
          <w:rFonts w:ascii="Times New Roman" w:hAnsi="Times New Roman" w:cs="Times New Roman"/>
          <w:b/>
          <w:sz w:val="22"/>
          <w:szCs w:val="22"/>
        </w:rPr>
        <w:t xml:space="preserve">Figure </w:t>
      </w:r>
      <w:r w:rsidRPr="003B3E40">
        <w:rPr>
          <w:rFonts w:ascii="Times New Roman" w:hAnsi="Times New Roman" w:cs="Times New Roman"/>
          <w:b/>
          <w:sz w:val="22"/>
          <w:szCs w:val="22"/>
        </w:rPr>
        <w:fldChar w:fldCharType="begin"/>
      </w:r>
      <w:r w:rsidRPr="003B3E40">
        <w:rPr>
          <w:rFonts w:ascii="Times New Roman" w:hAnsi="Times New Roman" w:cs="Times New Roman"/>
          <w:b/>
          <w:sz w:val="22"/>
          <w:szCs w:val="22"/>
        </w:rPr>
        <w:instrText xml:space="preserve"> SEQ Figure \* ARABIC </w:instrText>
      </w:r>
      <w:r w:rsidRPr="003B3E40">
        <w:rPr>
          <w:rFonts w:ascii="Times New Roman" w:hAnsi="Times New Roman" w:cs="Times New Roman"/>
          <w:b/>
          <w:sz w:val="22"/>
          <w:szCs w:val="22"/>
        </w:rPr>
        <w:fldChar w:fldCharType="separate"/>
      </w:r>
      <w:r w:rsidRPr="003B3E40">
        <w:rPr>
          <w:rFonts w:ascii="Times New Roman" w:hAnsi="Times New Roman" w:cs="Times New Roman"/>
          <w:b/>
          <w:noProof/>
          <w:sz w:val="22"/>
          <w:szCs w:val="22"/>
        </w:rPr>
        <w:t>5</w:t>
      </w:r>
      <w:r w:rsidRPr="003B3E40">
        <w:rPr>
          <w:rFonts w:ascii="Times New Roman" w:hAnsi="Times New Roman" w:cs="Times New Roman"/>
          <w:b/>
          <w:sz w:val="22"/>
          <w:szCs w:val="22"/>
        </w:rPr>
        <w:fldChar w:fldCharType="end"/>
      </w:r>
      <w:bookmarkEnd w:id="13"/>
      <w:r w:rsidRPr="003B3E40">
        <w:rPr>
          <w:rFonts w:ascii="Times New Roman" w:hAnsi="Times New Roman" w:cs="Times New Roman"/>
          <w:b/>
          <w:sz w:val="22"/>
          <w:szCs w:val="22"/>
        </w:rPr>
        <w:t>.</w:t>
      </w:r>
      <w:r w:rsidRPr="003B3E40">
        <w:rPr>
          <w:rFonts w:ascii="Times New Roman" w:hAnsi="Times New Roman" w:cs="Times New Roman"/>
          <w:sz w:val="22"/>
          <w:szCs w:val="22"/>
        </w:rPr>
        <w:t xml:space="preserve"> </w:t>
      </w:r>
      <w:r w:rsidRPr="000B49C3">
        <w:rPr>
          <w:rFonts w:ascii="Times New Roman" w:hAnsi="Times New Roman" w:cs="Times New Roman"/>
          <w:color w:val="000000" w:themeColor="text1"/>
          <w:sz w:val="22"/>
          <w:szCs w:val="22"/>
        </w:rPr>
        <w:t>Comparison of demographic projections for Zimbabwe from UN Department of Economic and Social Affairs for Zimbabwe to the model output between 2015 and 2035</w:t>
      </w:r>
      <w:r w:rsidR="00C33E98">
        <w:rPr>
          <w:rFonts w:ascii="Times New Roman" w:hAnsi="Times New Roman" w:cs="Times New Roman"/>
          <w:color w:val="000000" w:themeColor="text1"/>
          <w:sz w:val="22"/>
          <w:szCs w:val="22"/>
        </w:rPr>
        <w:t xml:space="preserve"> for </w:t>
      </w:r>
      <w:r w:rsidR="00C33E98">
        <w:rPr>
          <w:rFonts w:ascii="Times New Roman" w:hAnsi="Times New Roman" w:cs="Times New Roman"/>
          <w:b/>
          <w:color w:val="000000" w:themeColor="text1"/>
          <w:sz w:val="22"/>
          <w:szCs w:val="22"/>
        </w:rPr>
        <w:t xml:space="preserve">A. </w:t>
      </w:r>
      <w:r w:rsidR="00C33E98">
        <w:rPr>
          <w:rFonts w:ascii="Times New Roman" w:hAnsi="Times New Roman" w:cs="Times New Roman"/>
          <w:color w:val="000000" w:themeColor="text1"/>
          <w:sz w:val="22"/>
          <w:szCs w:val="22"/>
        </w:rPr>
        <w:t xml:space="preserve">Total population and </w:t>
      </w:r>
      <w:r w:rsidR="00C33E98">
        <w:rPr>
          <w:rFonts w:ascii="Times New Roman" w:hAnsi="Times New Roman" w:cs="Times New Roman"/>
          <w:b/>
          <w:color w:val="000000" w:themeColor="text1"/>
          <w:sz w:val="22"/>
          <w:szCs w:val="22"/>
        </w:rPr>
        <w:t xml:space="preserve">B. </w:t>
      </w:r>
      <w:r w:rsidR="00C33E98">
        <w:rPr>
          <w:rFonts w:ascii="Times New Roman" w:hAnsi="Times New Roman" w:cs="Times New Roman"/>
          <w:color w:val="000000" w:themeColor="text1"/>
          <w:sz w:val="22"/>
          <w:szCs w:val="22"/>
        </w:rPr>
        <w:t>population by age groups</w:t>
      </w:r>
      <w:r w:rsidRPr="000B49C3">
        <w:rPr>
          <w:rFonts w:ascii="Times New Roman" w:hAnsi="Times New Roman" w:cs="Times New Roman"/>
          <w:color w:val="000000" w:themeColor="text1"/>
          <w:sz w:val="22"/>
          <w:szCs w:val="22"/>
        </w:rPr>
        <w:t>.</w:t>
      </w:r>
      <w:r w:rsidR="005F4C79" w:rsidRPr="005F4C79">
        <w:rPr>
          <w:rFonts w:ascii="Times New Roman" w:hAnsi="Times New Roman" w:cs="Times New Roman"/>
          <w:color w:val="000000" w:themeColor="text1"/>
          <w:sz w:val="22"/>
          <w:szCs w:val="22"/>
        </w:rPr>
        <w:t xml:space="preserve"> </w:t>
      </w:r>
      <w:r w:rsidR="005F4C79" w:rsidRPr="00E728DF">
        <w:rPr>
          <w:rFonts w:ascii="Times New Roman" w:hAnsi="Times New Roman" w:cs="Times New Roman"/>
          <w:color w:val="000000" w:themeColor="text1"/>
          <w:sz w:val="22"/>
          <w:szCs w:val="22"/>
        </w:rPr>
        <w:t>Data source: UN Department of Economic and Social Affairs for Zimbabwe</w:t>
      </w:r>
      <w:r w:rsidR="005F4C79">
        <w:rPr>
          <w:rFonts w:ascii="Times New Roman" w:hAnsi="Times New Roman" w:cs="Times New Roman"/>
          <w:color w:val="000000" w:themeColor="text1"/>
          <w:sz w:val="22"/>
          <w:szCs w:val="22"/>
        </w:rPr>
        <w:t xml:space="preserve"> </w:t>
      </w:r>
      <w:r w:rsidR="005F4C79" w:rsidRPr="00DC0B56">
        <w:rPr>
          <w:rFonts w:ascii="Times New Roman" w:hAnsi="Times New Roman" w:cs="Times New Roman"/>
          <w:color w:val="000000" w:themeColor="text1"/>
          <w:sz w:val="22"/>
          <w:szCs w:val="22"/>
        </w:rPr>
        <w:fldChar w:fldCharType="begin"/>
      </w:r>
      <w:r w:rsidR="005F4C79">
        <w:rPr>
          <w:rFonts w:ascii="Times New Roman" w:hAnsi="Times New Roman" w:cs="Times New Roman"/>
          <w:color w:val="000000" w:themeColor="text1"/>
          <w:sz w:val="22"/>
          <w:szCs w:val="22"/>
        </w:rPr>
        <w:instrText xml:space="preserve"> ADDIN ZOTERO_ITEM CSL_CITATION {"citationID":"jLQVN9z0","properties":{"formattedCitation":"(1)","plainCitation":"(1)"},"citationItems":[{"id":2220,"uris":["http://zotero.org/users/292129/items/GPP3XXDE"],"uri":["http://zotero.org/users/292129/items/GPP3XXDE"],"itemData":{"id":2220,"type":"webpage","title":"United Nations - Department of Economic and social Affairs","URL":"http://esa.un.org/unpd/wpp/Download/Standard/Population/","author":[{"family":"United Nations","given":""}],"issued":{"date-parts":[["2015"]]},"accessed":{"date-parts":[["2016",8,1]]}}}],"schema":"https://github.com/citation-style-language/schema/raw/master/csl-citation.json"} </w:instrText>
      </w:r>
      <w:r w:rsidR="005F4C79" w:rsidRPr="00DC0B56">
        <w:rPr>
          <w:rFonts w:ascii="Times New Roman" w:hAnsi="Times New Roman" w:cs="Times New Roman"/>
          <w:color w:val="000000" w:themeColor="text1"/>
          <w:sz w:val="22"/>
          <w:szCs w:val="22"/>
        </w:rPr>
        <w:fldChar w:fldCharType="separate"/>
      </w:r>
      <w:r w:rsidR="005F4C79" w:rsidRPr="00E728DF">
        <w:rPr>
          <w:rFonts w:ascii="Times New Roman" w:hAnsi="Times New Roman" w:cs="Times New Roman"/>
          <w:color w:val="000000" w:themeColor="text1"/>
          <w:sz w:val="22"/>
          <w:szCs w:val="22"/>
        </w:rPr>
        <w:t>(1)</w:t>
      </w:r>
      <w:r w:rsidR="005F4C79" w:rsidRPr="00DC0B56">
        <w:rPr>
          <w:rFonts w:ascii="Times New Roman" w:hAnsi="Times New Roman" w:cs="Times New Roman"/>
          <w:color w:val="000000" w:themeColor="text1"/>
          <w:sz w:val="22"/>
          <w:szCs w:val="22"/>
        </w:rPr>
        <w:fldChar w:fldCharType="end"/>
      </w:r>
      <w:r w:rsidR="005F4C79">
        <w:rPr>
          <w:rFonts w:ascii="Times New Roman" w:hAnsi="Times New Roman" w:cs="Times New Roman"/>
          <w:color w:val="000000" w:themeColor="text1"/>
          <w:sz w:val="22"/>
          <w:szCs w:val="22"/>
        </w:rPr>
        <w:t xml:space="preserve">. </w:t>
      </w:r>
    </w:p>
    <w:p w14:paraId="249DA036" w14:textId="747A9367" w:rsidR="000B49C3" w:rsidRPr="003B3E40" w:rsidRDefault="000B49C3" w:rsidP="003B3E40">
      <w:pPr>
        <w:rPr>
          <w:rFonts w:ascii="Times New Roman" w:hAnsi="Times New Roman" w:cs="Times New Roman"/>
          <w:sz w:val="22"/>
          <w:szCs w:val="22"/>
        </w:rPr>
      </w:pPr>
      <w:r w:rsidRPr="003B3E40">
        <w:rPr>
          <w:rFonts w:ascii="Times New Roman" w:hAnsi="Times New Roman" w:cs="Times New Roman"/>
          <w:b/>
          <w:sz w:val="22"/>
          <w:szCs w:val="22"/>
        </w:rPr>
        <w:t xml:space="preserve">A. </w:t>
      </w:r>
      <w:r w:rsidR="00563B4C">
        <w:rPr>
          <w:noProof/>
          <w:lang w:eastAsia="en-GB"/>
        </w:rPr>
        <w:drawing>
          <wp:inline distT="0" distB="0" distL="0" distR="0" wp14:anchorId="1D75C371" wp14:editId="19B5DBF8">
            <wp:extent cx="3044952" cy="2194560"/>
            <wp:effectExtent l="0" t="0" r="3175"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4952" cy="2194560"/>
                    </a:xfrm>
                    <a:prstGeom prst="rect">
                      <a:avLst/>
                    </a:prstGeom>
                  </pic:spPr>
                </pic:pic>
              </a:graphicData>
            </a:graphic>
          </wp:inline>
        </w:drawing>
      </w:r>
      <w:r w:rsidR="00D44494">
        <w:rPr>
          <w:rFonts w:ascii="Times New Roman" w:hAnsi="Times New Roman" w:cs="Times New Roman"/>
          <w:b/>
          <w:sz w:val="22"/>
          <w:szCs w:val="22"/>
        </w:rPr>
        <w:t xml:space="preserve"> B. </w:t>
      </w:r>
      <w:r w:rsidR="00D44494">
        <w:rPr>
          <w:noProof/>
          <w:lang w:eastAsia="en-GB"/>
        </w:rPr>
        <w:drawing>
          <wp:inline distT="0" distB="0" distL="0" distR="0" wp14:anchorId="5408E3BF" wp14:editId="14130EF6">
            <wp:extent cx="3044952" cy="2194560"/>
            <wp:effectExtent l="0" t="0" r="3175"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4952" cy="2194560"/>
                    </a:xfrm>
                    <a:prstGeom prst="rect">
                      <a:avLst/>
                    </a:prstGeom>
                  </pic:spPr>
                </pic:pic>
              </a:graphicData>
            </a:graphic>
          </wp:inline>
        </w:drawing>
      </w:r>
    </w:p>
    <w:p w14:paraId="4E17F9C7" w14:textId="77777777" w:rsidR="000B49C3" w:rsidRDefault="000B49C3" w:rsidP="003B3E40"/>
    <w:p w14:paraId="0A502647" w14:textId="77777777" w:rsidR="005F4C79" w:rsidRDefault="005F4C79" w:rsidP="003B3E40"/>
    <w:p w14:paraId="6DA91732" w14:textId="77777777" w:rsidR="005F4C79" w:rsidRDefault="005F4C79" w:rsidP="003B3E40"/>
    <w:p w14:paraId="0AEBDC4B" w14:textId="77777777" w:rsidR="005F4C79" w:rsidRPr="003B3E40" w:rsidRDefault="005F4C79" w:rsidP="003B3E40"/>
    <w:p w14:paraId="5FE7B023" w14:textId="77777777" w:rsidR="000B49C3" w:rsidRDefault="000B49C3" w:rsidP="006067F1">
      <w:pPr>
        <w:jc w:val="both"/>
        <w:rPr>
          <w:rFonts w:ascii="Times New Roman" w:hAnsi="Times New Roman" w:cs="Times New Roman"/>
          <w:i/>
          <w:color w:val="000000" w:themeColor="text1"/>
          <w:sz w:val="22"/>
          <w:szCs w:val="22"/>
        </w:rPr>
      </w:pPr>
    </w:p>
    <w:p w14:paraId="64F064C1" w14:textId="77777777" w:rsidR="00B323C1" w:rsidRPr="00B34489" w:rsidRDefault="00B323C1" w:rsidP="006067F1">
      <w:pPr>
        <w:jc w:val="both"/>
        <w:rPr>
          <w:rFonts w:ascii="Times New Roman" w:hAnsi="Times New Roman" w:cs="Times New Roman"/>
          <w:i/>
          <w:color w:val="000000" w:themeColor="text1"/>
          <w:sz w:val="22"/>
          <w:szCs w:val="22"/>
        </w:rPr>
      </w:pPr>
      <w:r w:rsidRPr="00B34489">
        <w:rPr>
          <w:rFonts w:ascii="Times New Roman" w:hAnsi="Times New Roman" w:cs="Times New Roman"/>
          <w:i/>
          <w:color w:val="000000" w:themeColor="text1"/>
          <w:sz w:val="22"/>
          <w:szCs w:val="22"/>
        </w:rPr>
        <w:lastRenderedPageBreak/>
        <w:t>HIV epidemic</w:t>
      </w:r>
    </w:p>
    <w:p w14:paraId="7556233E" w14:textId="5E3A483F" w:rsidR="00B323C1" w:rsidRPr="00B34489" w:rsidRDefault="00B323C1" w:rsidP="006067F1">
      <w:pPr>
        <w:jc w:val="both"/>
        <w:rPr>
          <w:rFonts w:ascii="Times New Roman" w:hAnsi="Times New Roman" w:cs="Times New Roman"/>
          <w:color w:val="000000" w:themeColor="text1"/>
          <w:sz w:val="22"/>
          <w:szCs w:val="22"/>
        </w:rPr>
      </w:pPr>
      <w:r w:rsidRPr="00B34489">
        <w:rPr>
          <w:rFonts w:ascii="Times New Roman" w:hAnsi="Times New Roman" w:cs="Times New Roman"/>
          <w:color w:val="000000" w:themeColor="text1"/>
          <w:sz w:val="22"/>
          <w:szCs w:val="22"/>
        </w:rPr>
        <w:t>The model-based simulation of the HIV epidemic in Zimbabwe was compared to data from UNAIDS for Zimbabwe.</w:t>
      </w:r>
      <w:r w:rsidR="00825B87" w:rsidRPr="00B34489">
        <w:rPr>
          <w:rFonts w:ascii="Times New Roman" w:hAnsi="Times New Roman" w:cs="Times New Roman"/>
          <w:color w:val="000000" w:themeColor="text1"/>
          <w:sz w:val="22"/>
          <w:szCs w:val="22"/>
        </w:rPr>
        <w:fldChar w:fldCharType="begin"/>
      </w:r>
      <w:r w:rsidR="00B5539A">
        <w:rPr>
          <w:rFonts w:ascii="Times New Roman" w:hAnsi="Times New Roman" w:cs="Times New Roman"/>
          <w:color w:val="000000" w:themeColor="text1"/>
          <w:sz w:val="22"/>
          <w:szCs w:val="22"/>
        </w:rPr>
        <w:instrText xml:space="preserve"> ADDIN ZOTERO_ITEM CSL_CITATION {"citationID":"1qdjc5uqo8","properties":{"formattedCitation":"(2)","plainCitation":"(2)"},"citationItems":[{"id":2519,"uris":["http://zotero.org/users/292129/items/EM2EKKI6"],"uri":["http://zotero.org/users/292129/items/EM2EKKI6"],"itemData":{"id":2519,"type":"webpage","title":"UNAIDS - Epidemic Projection Package","URL":"http://www.unaids.org/en/dataanalysis/datatools/spectrumepp","author":[{"family":"UNAID","given":""}],"issued":{"date-parts":[["2015"]]},"accessed":{"date-parts":[["2016",5,5]]}}}],"schema":"https://github.com/citation-style-language/schema/raw/master/csl-citation.json"} </w:instrText>
      </w:r>
      <w:r w:rsidR="00825B87" w:rsidRPr="00B34489">
        <w:rPr>
          <w:rFonts w:ascii="Times New Roman" w:hAnsi="Times New Roman" w:cs="Times New Roman"/>
          <w:color w:val="000000" w:themeColor="text1"/>
          <w:sz w:val="22"/>
          <w:szCs w:val="22"/>
        </w:rPr>
        <w:fldChar w:fldCharType="separate"/>
      </w:r>
      <w:r w:rsidR="00B34489" w:rsidRPr="00B34489">
        <w:rPr>
          <w:rFonts w:ascii="Times New Roman" w:hAnsi="Times New Roman" w:cs="Times New Roman"/>
          <w:noProof/>
          <w:color w:val="000000" w:themeColor="text1"/>
          <w:sz w:val="22"/>
          <w:szCs w:val="22"/>
        </w:rPr>
        <w:t>(2)</w:t>
      </w:r>
      <w:r w:rsidR="00825B87" w:rsidRPr="00B34489">
        <w:rPr>
          <w:rFonts w:ascii="Times New Roman" w:hAnsi="Times New Roman" w:cs="Times New Roman"/>
          <w:color w:val="000000" w:themeColor="text1"/>
          <w:sz w:val="22"/>
          <w:szCs w:val="22"/>
        </w:rPr>
        <w:fldChar w:fldCharType="end"/>
      </w:r>
      <w:r w:rsidR="00281B4D" w:rsidRPr="00B34489">
        <w:rPr>
          <w:rFonts w:ascii="Times New Roman" w:hAnsi="Times New Roman" w:cs="Times New Roman"/>
          <w:color w:val="000000" w:themeColor="text1"/>
          <w:sz w:val="22"/>
          <w:szCs w:val="22"/>
        </w:rPr>
        <w:t xml:space="preserve"> </w:t>
      </w:r>
      <w:r w:rsidRPr="00B34489">
        <w:rPr>
          <w:rFonts w:ascii="Times New Roman" w:hAnsi="Times New Roman" w:cs="Times New Roman"/>
          <w:color w:val="000000" w:themeColor="text1"/>
          <w:sz w:val="22"/>
          <w:szCs w:val="22"/>
        </w:rPr>
        <w:t>The output demonstrates that the model-based reconstruction of the HIV epidemic in Zimbabwe was able to reconstruct both the incidence and prevalence transition in the country between 1975 and 201</w:t>
      </w:r>
      <w:r w:rsidR="00E728DF">
        <w:rPr>
          <w:rFonts w:ascii="Times New Roman" w:hAnsi="Times New Roman" w:cs="Times New Roman"/>
          <w:color w:val="000000" w:themeColor="text1"/>
          <w:sz w:val="22"/>
          <w:szCs w:val="22"/>
        </w:rPr>
        <w:t>5</w:t>
      </w:r>
      <w:r w:rsidRPr="00B34489">
        <w:rPr>
          <w:rFonts w:ascii="Times New Roman" w:hAnsi="Times New Roman" w:cs="Times New Roman"/>
          <w:color w:val="000000" w:themeColor="text1"/>
          <w:sz w:val="22"/>
          <w:szCs w:val="22"/>
        </w:rPr>
        <w:t xml:space="preserve">, as well as trends in treatment between 2004 and 2015. </w:t>
      </w:r>
    </w:p>
    <w:p w14:paraId="0492E748" w14:textId="50FCAEC5" w:rsidR="00B323C1" w:rsidRPr="00B34489" w:rsidRDefault="00B323C1" w:rsidP="006067F1">
      <w:pPr>
        <w:jc w:val="both"/>
        <w:rPr>
          <w:rFonts w:ascii="Times New Roman" w:hAnsi="Times New Roman" w:cs="Times New Roman"/>
          <w:color w:val="000000" w:themeColor="text1"/>
          <w:sz w:val="22"/>
          <w:szCs w:val="22"/>
        </w:rPr>
      </w:pPr>
      <w:r w:rsidRPr="00B34489">
        <w:rPr>
          <w:rFonts w:ascii="Times New Roman" w:hAnsi="Times New Roman" w:cs="Times New Roman"/>
          <w:color w:val="000000" w:themeColor="text1"/>
          <w:sz w:val="22"/>
          <w:szCs w:val="22"/>
        </w:rPr>
        <w:tab/>
      </w:r>
      <w:r w:rsidRPr="00B34489">
        <w:rPr>
          <w:rFonts w:ascii="Times New Roman" w:hAnsi="Times New Roman" w:cs="Times New Roman"/>
          <w:color w:val="000000" w:themeColor="text1"/>
          <w:sz w:val="22"/>
          <w:szCs w:val="22"/>
        </w:rPr>
        <w:fldChar w:fldCharType="begin"/>
      </w:r>
      <w:r w:rsidRPr="00B34489">
        <w:rPr>
          <w:rFonts w:ascii="Times New Roman" w:hAnsi="Times New Roman" w:cs="Times New Roman"/>
          <w:color w:val="000000" w:themeColor="text1"/>
          <w:sz w:val="22"/>
          <w:szCs w:val="22"/>
        </w:rPr>
        <w:instrText xml:space="preserve"> REF _Ref444189964 \h  \* MERGEFORMAT </w:instrText>
      </w:r>
      <w:r w:rsidRPr="00B34489">
        <w:rPr>
          <w:rFonts w:ascii="Times New Roman" w:hAnsi="Times New Roman" w:cs="Times New Roman"/>
          <w:color w:val="000000" w:themeColor="text1"/>
          <w:sz w:val="22"/>
          <w:szCs w:val="22"/>
        </w:rPr>
      </w:r>
      <w:r w:rsidRPr="00B34489">
        <w:rPr>
          <w:rFonts w:ascii="Times New Roman" w:hAnsi="Times New Roman" w:cs="Times New Roman"/>
          <w:color w:val="000000" w:themeColor="text1"/>
          <w:sz w:val="22"/>
          <w:szCs w:val="22"/>
        </w:rPr>
        <w:fldChar w:fldCharType="separate"/>
      </w:r>
      <w:r w:rsidR="00E728DF" w:rsidRPr="003B3E40">
        <w:rPr>
          <w:rFonts w:ascii="Times New Roman" w:hAnsi="Times New Roman" w:cs="Times New Roman"/>
          <w:color w:val="000000" w:themeColor="text1"/>
          <w:sz w:val="22"/>
          <w:szCs w:val="22"/>
        </w:rPr>
        <w:t xml:space="preserve">Figure </w:t>
      </w:r>
      <w:r w:rsidR="00E728DF" w:rsidRPr="003B3E40">
        <w:rPr>
          <w:rFonts w:ascii="Times New Roman" w:hAnsi="Times New Roman" w:cs="Times New Roman"/>
          <w:noProof/>
          <w:color w:val="000000" w:themeColor="text1"/>
          <w:sz w:val="22"/>
          <w:szCs w:val="22"/>
        </w:rPr>
        <w:t>5</w:t>
      </w:r>
      <w:r w:rsidRPr="00B34489">
        <w:rPr>
          <w:rFonts w:ascii="Times New Roman" w:hAnsi="Times New Roman" w:cs="Times New Roman"/>
          <w:color w:val="000000" w:themeColor="text1"/>
          <w:sz w:val="22"/>
          <w:szCs w:val="22"/>
        </w:rPr>
        <w:fldChar w:fldCharType="end"/>
      </w:r>
      <w:r w:rsidRPr="00B34489">
        <w:rPr>
          <w:rFonts w:ascii="Times New Roman" w:hAnsi="Times New Roman" w:cs="Times New Roman"/>
          <w:color w:val="000000" w:themeColor="text1"/>
          <w:sz w:val="22"/>
          <w:szCs w:val="22"/>
        </w:rPr>
        <w:t xml:space="preserve"> A and B shows the number of new HIV-infections from the start of the epidemic in 1975 to 201</w:t>
      </w:r>
      <w:r w:rsidR="00E728DF">
        <w:rPr>
          <w:rFonts w:ascii="Times New Roman" w:hAnsi="Times New Roman" w:cs="Times New Roman"/>
          <w:color w:val="000000" w:themeColor="text1"/>
          <w:sz w:val="22"/>
          <w:szCs w:val="22"/>
        </w:rPr>
        <w:t>5</w:t>
      </w:r>
      <w:r w:rsidRPr="00B34489">
        <w:rPr>
          <w:rFonts w:ascii="Times New Roman" w:hAnsi="Times New Roman" w:cs="Times New Roman"/>
          <w:color w:val="000000" w:themeColor="text1"/>
          <w:sz w:val="22"/>
          <w:szCs w:val="22"/>
        </w:rPr>
        <w:t xml:space="preserve"> amongst men and women respectively, illustrating that the model was able to capture the increase in the number of new infections from 1975, the peak in 1993 and gradu</w:t>
      </w:r>
      <w:r w:rsidR="006067F1" w:rsidRPr="00B34489">
        <w:rPr>
          <w:rFonts w:ascii="Times New Roman" w:hAnsi="Times New Roman" w:cs="Times New Roman"/>
          <w:color w:val="000000" w:themeColor="text1"/>
          <w:sz w:val="22"/>
          <w:szCs w:val="22"/>
        </w:rPr>
        <w:t>al decrease from 1993 to 201</w:t>
      </w:r>
      <w:r w:rsidR="00E728DF">
        <w:rPr>
          <w:rFonts w:ascii="Times New Roman" w:hAnsi="Times New Roman" w:cs="Times New Roman"/>
          <w:color w:val="000000" w:themeColor="text1"/>
          <w:sz w:val="22"/>
          <w:szCs w:val="22"/>
        </w:rPr>
        <w:t>5</w:t>
      </w:r>
      <w:r w:rsidR="006067F1" w:rsidRPr="00B34489">
        <w:rPr>
          <w:rFonts w:ascii="Times New Roman" w:hAnsi="Times New Roman" w:cs="Times New Roman"/>
          <w:color w:val="000000" w:themeColor="text1"/>
          <w:sz w:val="22"/>
          <w:szCs w:val="22"/>
        </w:rPr>
        <w:t xml:space="preserve">. </w:t>
      </w:r>
      <w:r w:rsidRPr="00B34489">
        <w:rPr>
          <w:rFonts w:ascii="Times New Roman" w:hAnsi="Times New Roman" w:cs="Times New Roman"/>
          <w:color w:val="000000" w:themeColor="text1"/>
          <w:sz w:val="22"/>
          <w:szCs w:val="22"/>
        </w:rPr>
        <w:t xml:space="preserve">When comparing the patterns of overall HIV-infections, the output also managed to reconstruct the increase </w:t>
      </w:r>
      <w:r w:rsidR="00B5539A">
        <w:rPr>
          <w:rFonts w:ascii="Times New Roman" w:hAnsi="Times New Roman" w:cs="Times New Roman"/>
          <w:color w:val="000000" w:themeColor="text1"/>
          <w:sz w:val="22"/>
          <w:szCs w:val="22"/>
        </w:rPr>
        <w:t xml:space="preserve">in HIV prevalence </w:t>
      </w:r>
      <w:r w:rsidRPr="00B34489">
        <w:rPr>
          <w:rFonts w:ascii="Times New Roman" w:hAnsi="Times New Roman" w:cs="Times New Roman"/>
          <w:color w:val="000000" w:themeColor="text1"/>
          <w:sz w:val="22"/>
          <w:szCs w:val="22"/>
        </w:rPr>
        <w:t>amongst men and women (</w:t>
      </w:r>
      <w:r w:rsidRPr="00B34489">
        <w:rPr>
          <w:rFonts w:ascii="Times New Roman" w:hAnsi="Times New Roman" w:cs="Times New Roman"/>
          <w:color w:val="000000" w:themeColor="text1"/>
          <w:sz w:val="22"/>
          <w:szCs w:val="22"/>
        </w:rPr>
        <w:fldChar w:fldCharType="begin"/>
      </w:r>
      <w:r w:rsidRPr="00B34489">
        <w:rPr>
          <w:rFonts w:ascii="Times New Roman" w:hAnsi="Times New Roman" w:cs="Times New Roman"/>
          <w:color w:val="000000" w:themeColor="text1"/>
          <w:sz w:val="22"/>
          <w:szCs w:val="22"/>
        </w:rPr>
        <w:instrText xml:space="preserve"> REF _Ref444189964 \h  \* MERGEFORMAT </w:instrText>
      </w:r>
      <w:r w:rsidRPr="00B34489">
        <w:rPr>
          <w:rFonts w:ascii="Times New Roman" w:hAnsi="Times New Roman" w:cs="Times New Roman"/>
          <w:color w:val="000000" w:themeColor="text1"/>
          <w:sz w:val="22"/>
          <w:szCs w:val="22"/>
        </w:rPr>
      </w:r>
      <w:r w:rsidRPr="00B34489">
        <w:rPr>
          <w:rFonts w:ascii="Times New Roman" w:hAnsi="Times New Roman" w:cs="Times New Roman"/>
          <w:color w:val="000000" w:themeColor="text1"/>
          <w:sz w:val="22"/>
          <w:szCs w:val="22"/>
        </w:rPr>
        <w:fldChar w:fldCharType="separate"/>
      </w:r>
      <w:r w:rsidR="00E728DF" w:rsidRPr="003B3E40">
        <w:rPr>
          <w:rFonts w:ascii="Times New Roman" w:hAnsi="Times New Roman" w:cs="Times New Roman"/>
          <w:color w:val="000000" w:themeColor="text1"/>
          <w:sz w:val="22"/>
          <w:szCs w:val="22"/>
        </w:rPr>
        <w:t xml:space="preserve">Figure </w:t>
      </w:r>
      <w:r w:rsidR="00E728DF" w:rsidRPr="003B3E40">
        <w:rPr>
          <w:rFonts w:ascii="Times New Roman" w:hAnsi="Times New Roman" w:cs="Times New Roman"/>
          <w:noProof/>
          <w:color w:val="000000" w:themeColor="text1"/>
          <w:sz w:val="22"/>
          <w:szCs w:val="22"/>
        </w:rPr>
        <w:t>5</w:t>
      </w:r>
      <w:r w:rsidRPr="00B34489">
        <w:rPr>
          <w:rFonts w:ascii="Times New Roman" w:hAnsi="Times New Roman" w:cs="Times New Roman"/>
          <w:color w:val="000000" w:themeColor="text1"/>
          <w:sz w:val="22"/>
          <w:szCs w:val="22"/>
        </w:rPr>
        <w:fldChar w:fldCharType="end"/>
      </w:r>
      <w:r w:rsidRPr="00B34489">
        <w:rPr>
          <w:rFonts w:ascii="Times New Roman" w:hAnsi="Times New Roman" w:cs="Times New Roman"/>
          <w:color w:val="000000" w:themeColor="text1"/>
          <w:sz w:val="22"/>
          <w:szCs w:val="22"/>
        </w:rPr>
        <w:t xml:space="preserve"> C and D respectively) from 1975 to the peak in 2000, f</w:t>
      </w:r>
      <w:r w:rsidR="006067F1" w:rsidRPr="00B34489">
        <w:rPr>
          <w:rFonts w:ascii="Times New Roman" w:hAnsi="Times New Roman" w:cs="Times New Roman"/>
          <w:color w:val="000000" w:themeColor="text1"/>
          <w:sz w:val="22"/>
          <w:szCs w:val="22"/>
        </w:rPr>
        <w:t>ollowed by a gradual decrease</w:t>
      </w:r>
      <w:r w:rsidR="00B5539A">
        <w:rPr>
          <w:rFonts w:ascii="Times New Roman" w:hAnsi="Times New Roman" w:cs="Times New Roman"/>
          <w:color w:val="000000" w:themeColor="text1"/>
          <w:sz w:val="22"/>
          <w:szCs w:val="22"/>
        </w:rPr>
        <w:t xml:space="preserve">, as well as the age-specific prevalence estimates as reported by DHS </w:t>
      </w:r>
      <w:r w:rsidR="00B5539A">
        <w:rPr>
          <w:rFonts w:ascii="Times New Roman" w:hAnsi="Times New Roman" w:cs="Times New Roman"/>
          <w:color w:val="000000" w:themeColor="text1"/>
          <w:sz w:val="22"/>
          <w:szCs w:val="22"/>
        </w:rPr>
        <w:fldChar w:fldCharType="begin"/>
      </w:r>
      <w:r w:rsidR="00B5539A">
        <w:rPr>
          <w:rFonts w:ascii="Times New Roman" w:hAnsi="Times New Roman" w:cs="Times New Roman"/>
          <w:color w:val="000000" w:themeColor="text1"/>
          <w:sz w:val="22"/>
          <w:szCs w:val="22"/>
        </w:rPr>
        <w:instrText xml:space="preserve"> ADDIN ZOTERO_ITEM CSL_CITATION {"citationID":"p9fuo02fm","properties":{"formattedCitation":"(2,10)","plainCitation":"(2,10)"},"citationItems":[{"id":2519,"uris":["http://zotero.org/users/292129/items/EM2EKKI6"],"uri":["http://zotero.org/users/292129/items/EM2EKKI6"],"itemData":{"id":2519,"type":"webpage","title":"UNAIDS - Epidemic Projection Package","URL":"http://www.unaids.org/en/dataanalysis/datatools/spectrumepp","author":[{"family":"UNAID","given":""}],"issued":{"date-parts":[["2015"]]},"accessed":{"date-parts":[["2016",5,5]]}}},{"id":"gga5Y7il/51eBKMVG","uris":["http://zotero.org/users/292129/items/ID3J6GZ6"],"uri":["http://zotero.org/users/292129/items/ID3J6GZ6"],"itemData":{"id":"gga5Y7il/51eBKMVG","type":"report","title":"Zimbabwe: Demographic and Health Survey 2015","URL":"http://dhsprogram.com/pubs/pdf/FR322/FR322.pdf","author":[{"family":"Goverment of Zimbabwe","given":""},{"family":"The DHS Program","given":""},{"family":"ICF International","given":""},{"family":"Rockville, Maryland USA","given":""}],"accessed":{"year":2017,"month":7,"day":11}}}],"schema":"https://github.com/citation-style-language/schema/raw/master/csl-citation.json"} </w:instrText>
      </w:r>
      <w:r w:rsidR="00B5539A">
        <w:rPr>
          <w:rFonts w:ascii="Times New Roman" w:hAnsi="Times New Roman" w:cs="Times New Roman"/>
          <w:color w:val="000000" w:themeColor="text1"/>
          <w:sz w:val="22"/>
          <w:szCs w:val="22"/>
        </w:rPr>
        <w:fldChar w:fldCharType="separate"/>
      </w:r>
      <w:r w:rsidR="00B5539A">
        <w:rPr>
          <w:rFonts w:ascii="Times New Roman" w:hAnsi="Times New Roman" w:cs="Times New Roman"/>
          <w:noProof/>
          <w:color w:val="000000" w:themeColor="text1"/>
          <w:sz w:val="22"/>
          <w:szCs w:val="22"/>
        </w:rPr>
        <w:t>(2,10)</w:t>
      </w:r>
      <w:r w:rsidR="00B5539A">
        <w:rPr>
          <w:rFonts w:ascii="Times New Roman" w:hAnsi="Times New Roman" w:cs="Times New Roman"/>
          <w:color w:val="000000" w:themeColor="text1"/>
          <w:sz w:val="22"/>
          <w:szCs w:val="22"/>
        </w:rPr>
        <w:fldChar w:fldCharType="end"/>
      </w:r>
      <w:r w:rsidR="006067F1" w:rsidRPr="00B34489">
        <w:rPr>
          <w:rFonts w:ascii="Times New Roman" w:hAnsi="Times New Roman" w:cs="Times New Roman"/>
          <w:color w:val="000000" w:themeColor="text1"/>
          <w:sz w:val="22"/>
          <w:szCs w:val="22"/>
        </w:rPr>
        <w:t xml:space="preserve">. </w:t>
      </w:r>
    </w:p>
    <w:p w14:paraId="2DCD0861" w14:textId="3EADAB69" w:rsidR="00E66C48" w:rsidRDefault="00B323C1" w:rsidP="006067F1">
      <w:pPr>
        <w:jc w:val="both"/>
        <w:rPr>
          <w:rFonts w:ascii="Times New Roman" w:hAnsi="Times New Roman" w:cs="Times New Roman"/>
          <w:color w:val="000000" w:themeColor="text1"/>
          <w:sz w:val="22"/>
          <w:szCs w:val="22"/>
        </w:rPr>
      </w:pPr>
      <w:r w:rsidRPr="00B34489">
        <w:rPr>
          <w:rFonts w:ascii="Times New Roman" w:hAnsi="Times New Roman" w:cs="Times New Roman"/>
          <w:color w:val="000000" w:themeColor="text1"/>
          <w:sz w:val="22"/>
          <w:szCs w:val="22"/>
        </w:rPr>
        <w:tab/>
      </w:r>
      <w:r w:rsidRPr="00B34489">
        <w:rPr>
          <w:rFonts w:ascii="Times New Roman" w:hAnsi="Times New Roman" w:cs="Times New Roman"/>
          <w:color w:val="000000" w:themeColor="text1"/>
          <w:sz w:val="22"/>
          <w:szCs w:val="22"/>
        </w:rPr>
        <w:fldChar w:fldCharType="begin"/>
      </w:r>
      <w:r w:rsidRPr="00B34489">
        <w:rPr>
          <w:rFonts w:ascii="Times New Roman" w:hAnsi="Times New Roman" w:cs="Times New Roman"/>
          <w:color w:val="000000" w:themeColor="text1"/>
          <w:sz w:val="22"/>
          <w:szCs w:val="22"/>
        </w:rPr>
        <w:instrText xml:space="preserve"> REF _Ref460327482 \h  \* MERGEFORMAT </w:instrText>
      </w:r>
      <w:r w:rsidRPr="00B34489">
        <w:rPr>
          <w:rFonts w:ascii="Times New Roman" w:hAnsi="Times New Roman" w:cs="Times New Roman"/>
          <w:color w:val="000000" w:themeColor="text1"/>
          <w:sz w:val="22"/>
          <w:szCs w:val="22"/>
        </w:rPr>
      </w:r>
      <w:r w:rsidRPr="00B34489">
        <w:rPr>
          <w:rFonts w:ascii="Times New Roman" w:hAnsi="Times New Roman" w:cs="Times New Roman"/>
          <w:color w:val="000000" w:themeColor="text1"/>
          <w:sz w:val="22"/>
          <w:szCs w:val="22"/>
        </w:rPr>
        <w:fldChar w:fldCharType="separate"/>
      </w:r>
      <w:r w:rsidR="00E728DF" w:rsidRPr="003B3E40">
        <w:rPr>
          <w:rFonts w:ascii="Times New Roman" w:hAnsi="Times New Roman" w:cs="Times New Roman"/>
          <w:color w:val="000000" w:themeColor="text1"/>
          <w:sz w:val="22"/>
          <w:szCs w:val="22"/>
        </w:rPr>
        <w:t xml:space="preserve">Figure </w:t>
      </w:r>
      <w:r w:rsidR="00E728DF" w:rsidRPr="003B3E40">
        <w:rPr>
          <w:rFonts w:ascii="Times New Roman" w:hAnsi="Times New Roman" w:cs="Times New Roman"/>
          <w:noProof/>
          <w:color w:val="000000" w:themeColor="text1"/>
          <w:sz w:val="22"/>
          <w:szCs w:val="22"/>
        </w:rPr>
        <w:t>6</w:t>
      </w:r>
      <w:r w:rsidRPr="00B34489">
        <w:rPr>
          <w:rFonts w:ascii="Times New Roman" w:hAnsi="Times New Roman" w:cs="Times New Roman"/>
          <w:color w:val="000000" w:themeColor="text1"/>
          <w:sz w:val="22"/>
          <w:szCs w:val="22"/>
        </w:rPr>
        <w:fldChar w:fldCharType="end"/>
      </w:r>
      <w:r w:rsidRPr="00B34489">
        <w:rPr>
          <w:rFonts w:ascii="Times New Roman" w:hAnsi="Times New Roman" w:cs="Times New Roman"/>
          <w:color w:val="000000" w:themeColor="text1"/>
          <w:sz w:val="22"/>
          <w:szCs w:val="22"/>
        </w:rPr>
        <w:t xml:space="preserve"> shows that the model was able to recreate the increasing number of persons on antiretroviral therapy (ART) between 2004 and 2015, including trends by sex (</w:t>
      </w:r>
      <w:r w:rsidRPr="00B34489">
        <w:rPr>
          <w:rFonts w:ascii="Times New Roman" w:hAnsi="Times New Roman" w:cs="Times New Roman"/>
          <w:color w:val="000000" w:themeColor="text1"/>
          <w:sz w:val="22"/>
          <w:szCs w:val="22"/>
        </w:rPr>
        <w:fldChar w:fldCharType="begin"/>
      </w:r>
      <w:r w:rsidRPr="00B34489">
        <w:rPr>
          <w:rFonts w:ascii="Times New Roman" w:hAnsi="Times New Roman" w:cs="Times New Roman"/>
          <w:color w:val="000000" w:themeColor="text1"/>
          <w:sz w:val="22"/>
          <w:szCs w:val="22"/>
        </w:rPr>
        <w:instrText xml:space="preserve"> REF _Ref460327482 \h  \* MERGEFORMAT </w:instrText>
      </w:r>
      <w:r w:rsidRPr="00B34489">
        <w:rPr>
          <w:rFonts w:ascii="Times New Roman" w:hAnsi="Times New Roman" w:cs="Times New Roman"/>
          <w:color w:val="000000" w:themeColor="text1"/>
          <w:sz w:val="22"/>
          <w:szCs w:val="22"/>
        </w:rPr>
      </w:r>
      <w:r w:rsidRPr="00B34489">
        <w:rPr>
          <w:rFonts w:ascii="Times New Roman" w:hAnsi="Times New Roman" w:cs="Times New Roman"/>
          <w:color w:val="000000" w:themeColor="text1"/>
          <w:sz w:val="22"/>
          <w:szCs w:val="22"/>
        </w:rPr>
        <w:fldChar w:fldCharType="separate"/>
      </w:r>
      <w:r w:rsidR="00E728DF" w:rsidRPr="003B3E40">
        <w:rPr>
          <w:rFonts w:ascii="Times New Roman" w:hAnsi="Times New Roman" w:cs="Times New Roman"/>
          <w:color w:val="000000" w:themeColor="text1"/>
          <w:sz w:val="22"/>
          <w:szCs w:val="22"/>
        </w:rPr>
        <w:t xml:space="preserve">Figure </w:t>
      </w:r>
      <w:r w:rsidR="00E728DF" w:rsidRPr="003B3E40">
        <w:rPr>
          <w:rFonts w:ascii="Times New Roman" w:hAnsi="Times New Roman" w:cs="Times New Roman"/>
          <w:noProof/>
          <w:color w:val="000000" w:themeColor="text1"/>
          <w:sz w:val="22"/>
          <w:szCs w:val="22"/>
        </w:rPr>
        <w:t>6</w:t>
      </w:r>
      <w:r w:rsidRPr="00B34489">
        <w:rPr>
          <w:rFonts w:ascii="Times New Roman" w:hAnsi="Times New Roman" w:cs="Times New Roman"/>
          <w:color w:val="000000" w:themeColor="text1"/>
          <w:sz w:val="22"/>
          <w:szCs w:val="22"/>
        </w:rPr>
        <w:fldChar w:fldCharType="end"/>
      </w:r>
      <w:r w:rsidRPr="00B34489">
        <w:rPr>
          <w:rFonts w:ascii="Times New Roman" w:hAnsi="Times New Roman" w:cs="Times New Roman"/>
          <w:color w:val="000000" w:themeColor="text1"/>
          <w:sz w:val="22"/>
          <w:szCs w:val="22"/>
        </w:rPr>
        <w:t xml:space="preserve"> B and C)</w:t>
      </w:r>
      <w:r w:rsidR="00E9788C">
        <w:rPr>
          <w:rFonts w:ascii="Times New Roman" w:hAnsi="Times New Roman" w:cs="Times New Roman"/>
          <w:color w:val="000000" w:themeColor="text1"/>
          <w:sz w:val="22"/>
          <w:szCs w:val="22"/>
        </w:rPr>
        <w:t xml:space="preserve"> </w:t>
      </w:r>
      <w:r w:rsidRPr="00B34489">
        <w:rPr>
          <w:rFonts w:ascii="Times New Roman" w:hAnsi="Times New Roman" w:cs="Times New Roman"/>
          <w:color w:val="000000" w:themeColor="text1"/>
          <w:sz w:val="22"/>
          <w:szCs w:val="22"/>
        </w:rPr>
        <w:t xml:space="preserve">and in children </w:t>
      </w:r>
      <w:r w:rsidRPr="00B34489">
        <w:rPr>
          <w:rFonts w:ascii="Times New Roman" w:hAnsi="Times New Roman" w:cs="Times New Roman"/>
          <w:color w:val="000000" w:themeColor="text1"/>
          <w:sz w:val="22"/>
          <w:szCs w:val="22"/>
        </w:rPr>
        <w:fldChar w:fldCharType="begin"/>
      </w:r>
      <w:r w:rsidRPr="00B34489">
        <w:rPr>
          <w:rFonts w:ascii="Times New Roman" w:hAnsi="Times New Roman" w:cs="Times New Roman"/>
          <w:color w:val="000000" w:themeColor="text1"/>
          <w:sz w:val="22"/>
          <w:szCs w:val="22"/>
        </w:rPr>
        <w:instrText xml:space="preserve"> REF _Ref460327482 \h  \* MERGEFORMAT </w:instrText>
      </w:r>
      <w:r w:rsidRPr="00B34489">
        <w:rPr>
          <w:rFonts w:ascii="Times New Roman" w:hAnsi="Times New Roman" w:cs="Times New Roman"/>
          <w:color w:val="000000" w:themeColor="text1"/>
          <w:sz w:val="22"/>
          <w:szCs w:val="22"/>
        </w:rPr>
      </w:r>
      <w:r w:rsidRPr="00B34489">
        <w:rPr>
          <w:rFonts w:ascii="Times New Roman" w:hAnsi="Times New Roman" w:cs="Times New Roman"/>
          <w:color w:val="000000" w:themeColor="text1"/>
          <w:sz w:val="22"/>
          <w:szCs w:val="22"/>
        </w:rPr>
        <w:fldChar w:fldCharType="separate"/>
      </w:r>
      <w:r w:rsidR="00E728DF" w:rsidRPr="003B3E40">
        <w:rPr>
          <w:rFonts w:ascii="Times New Roman" w:hAnsi="Times New Roman" w:cs="Times New Roman"/>
          <w:color w:val="000000" w:themeColor="text1"/>
          <w:sz w:val="22"/>
          <w:szCs w:val="22"/>
        </w:rPr>
        <w:t xml:space="preserve">Figure </w:t>
      </w:r>
      <w:r w:rsidR="00E728DF" w:rsidRPr="003B3E40">
        <w:rPr>
          <w:rFonts w:ascii="Times New Roman" w:hAnsi="Times New Roman" w:cs="Times New Roman"/>
          <w:noProof/>
          <w:color w:val="000000" w:themeColor="text1"/>
          <w:sz w:val="22"/>
          <w:szCs w:val="22"/>
        </w:rPr>
        <w:t>6</w:t>
      </w:r>
      <w:r w:rsidRPr="00B34489">
        <w:rPr>
          <w:rFonts w:ascii="Times New Roman" w:hAnsi="Times New Roman" w:cs="Times New Roman"/>
          <w:color w:val="000000" w:themeColor="text1"/>
          <w:sz w:val="22"/>
          <w:szCs w:val="22"/>
        </w:rPr>
        <w:fldChar w:fldCharType="end"/>
      </w:r>
      <w:r w:rsidRPr="00B34489">
        <w:rPr>
          <w:rFonts w:ascii="Times New Roman" w:hAnsi="Times New Roman" w:cs="Times New Roman"/>
          <w:color w:val="000000" w:themeColor="text1"/>
          <w:sz w:val="22"/>
          <w:szCs w:val="22"/>
        </w:rPr>
        <w:t>D). The model was further able to match trends in ART initiation by CD4 counts in men and women (</w:t>
      </w:r>
      <w:r w:rsidRPr="00B34489">
        <w:rPr>
          <w:rFonts w:ascii="Times New Roman" w:hAnsi="Times New Roman" w:cs="Times New Roman"/>
          <w:color w:val="000000" w:themeColor="text1"/>
          <w:sz w:val="22"/>
          <w:szCs w:val="22"/>
        </w:rPr>
        <w:fldChar w:fldCharType="begin"/>
      </w:r>
      <w:r w:rsidRPr="00B34489">
        <w:rPr>
          <w:rFonts w:ascii="Times New Roman" w:hAnsi="Times New Roman" w:cs="Times New Roman"/>
          <w:color w:val="000000" w:themeColor="text1"/>
          <w:sz w:val="22"/>
          <w:szCs w:val="22"/>
        </w:rPr>
        <w:instrText xml:space="preserve"> REF _Ref460327482 \h  \* MERGEFORMAT </w:instrText>
      </w:r>
      <w:r w:rsidRPr="00B34489">
        <w:rPr>
          <w:rFonts w:ascii="Times New Roman" w:hAnsi="Times New Roman" w:cs="Times New Roman"/>
          <w:color w:val="000000" w:themeColor="text1"/>
          <w:sz w:val="22"/>
          <w:szCs w:val="22"/>
        </w:rPr>
      </w:r>
      <w:r w:rsidRPr="00B34489">
        <w:rPr>
          <w:rFonts w:ascii="Times New Roman" w:hAnsi="Times New Roman" w:cs="Times New Roman"/>
          <w:color w:val="000000" w:themeColor="text1"/>
          <w:sz w:val="22"/>
          <w:szCs w:val="22"/>
        </w:rPr>
        <w:fldChar w:fldCharType="separate"/>
      </w:r>
      <w:r w:rsidR="00E728DF" w:rsidRPr="003B3E40">
        <w:rPr>
          <w:rFonts w:ascii="Times New Roman" w:hAnsi="Times New Roman" w:cs="Times New Roman"/>
          <w:color w:val="000000" w:themeColor="text1"/>
          <w:sz w:val="22"/>
          <w:szCs w:val="22"/>
        </w:rPr>
        <w:t xml:space="preserve">Figure </w:t>
      </w:r>
      <w:r w:rsidR="00E728DF" w:rsidRPr="003B3E40">
        <w:rPr>
          <w:rFonts w:ascii="Times New Roman" w:hAnsi="Times New Roman" w:cs="Times New Roman"/>
          <w:noProof/>
          <w:color w:val="000000" w:themeColor="text1"/>
          <w:sz w:val="22"/>
          <w:szCs w:val="22"/>
        </w:rPr>
        <w:t>6</w:t>
      </w:r>
      <w:r w:rsidRPr="00B34489">
        <w:rPr>
          <w:rFonts w:ascii="Times New Roman" w:hAnsi="Times New Roman" w:cs="Times New Roman"/>
          <w:color w:val="000000" w:themeColor="text1"/>
          <w:sz w:val="22"/>
          <w:szCs w:val="22"/>
        </w:rPr>
        <w:fldChar w:fldCharType="end"/>
      </w:r>
      <w:r w:rsidR="006067F1" w:rsidRPr="00B34489">
        <w:rPr>
          <w:rFonts w:ascii="Times New Roman" w:hAnsi="Times New Roman" w:cs="Times New Roman"/>
          <w:color w:val="000000" w:themeColor="text1"/>
          <w:sz w:val="22"/>
          <w:szCs w:val="22"/>
        </w:rPr>
        <w:t xml:space="preserve">E and F). </w:t>
      </w:r>
      <w:r w:rsidR="00857E32">
        <w:rPr>
          <w:rFonts w:ascii="Times New Roman" w:hAnsi="Times New Roman" w:cs="Times New Roman"/>
          <w:color w:val="000000" w:themeColor="text1"/>
          <w:sz w:val="22"/>
          <w:szCs w:val="22"/>
        </w:rPr>
        <w:t>Differences between UNAIDS estimates (</w:t>
      </w:r>
      <w:r w:rsidR="00224CCE" w:rsidRPr="00B34489">
        <w:rPr>
          <w:rFonts w:ascii="Times New Roman" w:hAnsi="Times New Roman" w:cs="Times New Roman"/>
          <w:color w:val="000000" w:themeColor="text1"/>
          <w:sz w:val="22"/>
          <w:szCs w:val="22"/>
        </w:rPr>
        <w:fldChar w:fldCharType="begin"/>
      </w:r>
      <w:r w:rsidR="00224CCE" w:rsidRPr="00B34489">
        <w:rPr>
          <w:rFonts w:ascii="Times New Roman" w:hAnsi="Times New Roman" w:cs="Times New Roman"/>
          <w:color w:val="000000" w:themeColor="text1"/>
          <w:sz w:val="22"/>
          <w:szCs w:val="22"/>
        </w:rPr>
        <w:instrText xml:space="preserve"> REF _Ref460327482 \h  \* MERGEFORMAT </w:instrText>
      </w:r>
      <w:r w:rsidR="00224CCE" w:rsidRPr="00B34489">
        <w:rPr>
          <w:rFonts w:ascii="Times New Roman" w:hAnsi="Times New Roman" w:cs="Times New Roman"/>
          <w:color w:val="000000" w:themeColor="text1"/>
          <w:sz w:val="22"/>
          <w:szCs w:val="22"/>
        </w:rPr>
      </w:r>
      <w:r w:rsidR="00224CCE" w:rsidRPr="00B34489">
        <w:rPr>
          <w:rFonts w:ascii="Times New Roman" w:hAnsi="Times New Roman" w:cs="Times New Roman"/>
          <w:color w:val="000000" w:themeColor="text1"/>
          <w:sz w:val="22"/>
          <w:szCs w:val="22"/>
        </w:rPr>
        <w:fldChar w:fldCharType="separate"/>
      </w:r>
      <w:r w:rsidR="00E728DF" w:rsidRPr="003B3E40">
        <w:rPr>
          <w:rFonts w:ascii="Times New Roman" w:hAnsi="Times New Roman" w:cs="Times New Roman"/>
          <w:color w:val="000000" w:themeColor="text1"/>
          <w:sz w:val="22"/>
          <w:szCs w:val="22"/>
        </w:rPr>
        <w:t xml:space="preserve">Figure </w:t>
      </w:r>
      <w:r w:rsidR="00E728DF" w:rsidRPr="003B3E40">
        <w:rPr>
          <w:rFonts w:ascii="Times New Roman" w:hAnsi="Times New Roman" w:cs="Times New Roman"/>
          <w:noProof/>
          <w:color w:val="000000" w:themeColor="text1"/>
          <w:sz w:val="22"/>
          <w:szCs w:val="22"/>
        </w:rPr>
        <w:t>6</w:t>
      </w:r>
      <w:r w:rsidR="00224CCE" w:rsidRPr="00B34489">
        <w:rPr>
          <w:rFonts w:ascii="Times New Roman" w:hAnsi="Times New Roman" w:cs="Times New Roman"/>
          <w:color w:val="000000" w:themeColor="text1"/>
          <w:sz w:val="22"/>
          <w:szCs w:val="22"/>
        </w:rPr>
        <w:fldChar w:fldCharType="end"/>
      </w:r>
      <w:r w:rsidR="00224CCE">
        <w:rPr>
          <w:rFonts w:ascii="Times New Roman" w:hAnsi="Times New Roman" w:cs="Times New Roman"/>
          <w:color w:val="000000" w:themeColor="text1"/>
          <w:sz w:val="22"/>
          <w:szCs w:val="22"/>
        </w:rPr>
        <w:t xml:space="preserve"> - </w:t>
      </w:r>
      <w:r w:rsidR="00857E32">
        <w:rPr>
          <w:rFonts w:ascii="Times New Roman" w:hAnsi="Times New Roman" w:cs="Times New Roman"/>
          <w:color w:val="000000" w:themeColor="text1"/>
          <w:sz w:val="22"/>
          <w:szCs w:val="22"/>
        </w:rPr>
        <w:t>data) and our computed prevalence estimates (</w:t>
      </w:r>
      <w:r w:rsidR="00224CCE" w:rsidRPr="00B34489">
        <w:rPr>
          <w:rFonts w:ascii="Times New Roman" w:hAnsi="Times New Roman" w:cs="Times New Roman"/>
          <w:color w:val="000000" w:themeColor="text1"/>
          <w:sz w:val="22"/>
          <w:szCs w:val="22"/>
        </w:rPr>
        <w:fldChar w:fldCharType="begin"/>
      </w:r>
      <w:r w:rsidR="00224CCE" w:rsidRPr="00B34489">
        <w:rPr>
          <w:rFonts w:ascii="Times New Roman" w:hAnsi="Times New Roman" w:cs="Times New Roman"/>
          <w:color w:val="000000" w:themeColor="text1"/>
          <w:sz w:val="22"/>
          <w:szCs w:val="22"/>
        </w:rPr>
        <w:instrText xml:space="preserve"> REF _Ref460327482 \h  \* MERGEFORMAT </w:instrText>
      </w:r>
      <w:r w:rsidR="00224CCE" w:rsidRPr="00B34489">
        <w:rPr>
          <w:rFonts w:ascii="Times New Roman" w:hAnsi="Times New Roman" w:cs="Times New Roman"/>
          <w:color w:val="000000" w:themeColor="text1"/>
          <w:sz w:val="22"/>
          <w:szCs w:val="22"/>
        </w:rPr>
      </w:r>
      <w:r w:rsidR="00224CCE" w:rsidRPr="00B34489">
        <w:rPr>
          <w:rFonts w:ascii="Times New Roman" w:hAnsi="Times New Roman" w:cs="Times New Roman"/>
          <w:color w:val="000000" w:themeColor="text1"/>
          <w:sz w:val="22"/>
          <w:szCs w:val="22"/>
        </w:rPr>
        <w:fldChar w:fldCharType="separate"/>
      </w:r>
      <w:r w:rsidR="00E728DF" w:rsidRPr="003B3E40">
        <w:rPr>
          <w:rFonts w:ascii="Times New Roman" w:hAnsi="Times New Roman" w:cs="Times New Roman"/>
          <w:color w:val="000000" w:themeColor="text1"/>
          <w:sz w:val="22"/>
          <w:szCs w:val="22"/>
        </w:rPr>
        <w:t xml:space="preserve">Figure </w:t>
      </w:r>
      <w:r w:rsidR="00E728DF" w:rsidRPr="003B3E40">
        <w:rPr>
          <w:rFonts w:ascii="Times New Roman" w:hAnsi="Times New Roman" w:cs="Times New Roman"/>
          <w:noProof/>
          <w:color w:val="000000" w:themeColor="text1"/>
          <w:sz w:val="22"/>
          <w:szCs w:val="22"/>
        </w:rPr>
        <w:t>6</w:t>
      </w:r>
      <w:r w:rsidR="00224CCE" w:rsidRPr="00B34489">
        <w:rPr>
          <w:rFonts w:ascii="Times New Roman" w:hAnsi="Times New Roman" w:cs="Times New Roman"/>
          <w:color w:val="000000" w:themeColor="text1"/>
          <w:sz w:val="22"/>
          <w:szCs w:val="22"/>
        </w:rPr>
        <w:fldChar w:fldCharType="end"/>
      </w:r>
      <w:r w:rsidR="00224CCE">
        <w:rPr>
          <w:rFonts w:ascii="Times New Roman" w:hAnsi="Times New Roman" w:cs="Times New Roman"/>
          <w:color w:val="000000" w:themeColor="text1"/>
          <w:sz w:val="22"/>
          <w:szCs w:val="22"/>
        </w:rPr>
        <w:t xml:space="preserve"> - </w:t>
      </w:r>
      <w:r w:rsidR="00857E32">
        <w:rPr>
          <w:rFonts w:ascii="Times New Roman" w:hAnsi="Times New Roman" w:cs="Times New Roman"/>
          <w:color w:val="000000" w:themeColor="text1"/>
          <w:sz w:val="22"/>
          <w:szCs w:val="22"/>
        </w:rPr>
        <w:t>model) arise due to differing assumptions relating to natural history</w:t>
      </w:r>
      <w:r w:rsidR="00224CCE">
        <w:rPr>
          <w:rFonts w:ascii="Times New Roman" w:hAnsi="Times New Roman" w:cs="Times New Roman"/>
          <w:color w:val="000000" w:themeColor="text1"/>
          <w:sz w:val="22"/>
          <w:szCs w:val="22"/>
        </w:rPr>
        <w:t xml:space="preserve"> and disease progression</w:t>
      </w:r>
      <w:r w:rsidR="00857E32">
        <w:rPr>
          <w:rFonts w:ascii="Times New Roman" w:hAnsi="Times New Roman" w:cs="Times New Roman"/>
          <w:color w:val="000000" w:themeColor="text1"/>
          <w:sz w:val="22"/>
          <w:szCs w:val="22"/>
        </w:rPr>
        <w:t>.</w:t>
      </w:r>
    </w:p>
    <w:p w14:paraId="2DC732BA" w14:textId="77777777" w:rsidR="00E66C48" w:rsidRPr="00B34489" w:rsidRDefault="00E66C48" w:rsidP="006067F1">
      <w:pPr>
        <w:jc w:val="both"/>
        <w:rPr>
          <w:rFonts w:ascii="Times New Roman" w:hAnsi="Times New Roman" w:cs="Times New Roman"/>
          <w:color w:val="000000" w:themeColor="text1"/>
          <w:sz w:val="22"/>
          <w:szCs w:val="22"/>
        </w:rPr>
      </w:pPr>
    </w:p>
    <w:p w14:paraId="2BB57D63" w14:textId="77777777" w:rsidR="005F4C79" w:rsidRPr="00B34489" w:rsidRDefault="005F4C79" w:rsidP="006067F1">
      <w:pPr>
        <w:jc w:val="both"/>
        <w:rPr>
          <w:rFonts w:ascii="Times New Roman" w:hAnsi="Times New Roman" w:cs="Times New Roman"/>
          <w:color w:val="000000" w:themeColor="text1"/>
          <w:sz w:val="22"/>
          <w:szCs w:val="22"/>
        </w:rPr>
      </w:pPr>
    </w:p>
    <w:p w14:paraId="63C30DE1" w14:textId="4CB26B10" w:rsidR="005A5B07" w:rsidRDefault="00281B4D" w:rsidP="00B34489">
      <w:pPr>
        <w:pStyle w:val="Caption"/>
        <w:spacing w:after="0"/>
        <w:jc w:val="both"/>
        <w:rPr>
          <w:rFonts w:ascii="Times New Roman" w:hAnsi="Times New Roman" w:cs="Times New Roman"/>
          <w:color w:val="000000" w:themeColor="text1"/>
          <w:sz w:val="22"/>
          <w:szCs w:val="22"/>
        </w:rPr>
      </w:pPr>
      <w:bookmarkStart w:id="14" w:name="_Ref444189964"/>
      <w:r w:rsidRPr="00B34489">
        <w:rPr>
          <w:rFonts w:ascii="Times New Roman" w:hAnsi="Times New Roman" w:cs="Times New Roman"/>
          <w:b/>
          <w:color w:val="000000" w:themeColor="text1"/>
          <w:sz w:val="22"/>
          <w:szCs w:val="22"/>
        </w:rPr>
        <w:t xml:space="preserve">Figure </w:t>
      </w:r>
      <w:r w:rsidRPr="00B34489">
        <w:rPr>
          <w:rFonts w:ascii="Times New Roman" w:hAnsi="Times New Roman" w:cs="Times New Roman"/>
          <w:b/>
          <w:color w:val="000000" w:themeColor="text1"/>
          <w:sz w:val="22"/>
          <w:szCs w:val="22"/>
        </w:rPr>
        <w:fldChar w:fldCharType="begin"/>
      </w:r>
      <w:r w:rsidRPr="00B34489">
        <w:rPr>
          <w:rFonts w:ascii="Times New Roman" w:hAnsi="Times New Roman" w:cs="Times New Roman"/>
          <w:b/>
          <w:color w:val="000000" w:themeColor="text1"/>
          <w:sz w:val="22"/>
          <w:szCs w:val="22"/>
        </w:rPr>
        <w:instrText xml:space="preserve"> SEQ Figure \* ARABIC </w:instrText>
      </w:r>
      <w:r w:rsidRPr="00B34489">
        <w:rPr>
          <w:rFonts w:ascii="Times New Roman" w:hAnsi="Times New Roman" w:cs="Times New Roman"/>
          <w:b/>
          <w:color w:val="000000" w:themeColor="text1"/>
          <w:sz w:val="22"/>
          <w:szCs w:val="22"/>
        </w:rPr>
        <w:fldChar w:fldCharType="separate"/>
      </w:r>
      <w:r w:rsidR="000B49C3">
        <w:rPr>
          <w:rFonts w:ascii="Times New Roman" w:hAnsi="Times New Roman" w:cs="Times New Roman"/>
          <w:b/>
          <w:noProof/>
          <w:color w:val="000000" w:themeColor="text1"/>
          <w:sz w:val="22"/>
          <w:szCs w:val="22"/>
        </w:rPr>
        <w:t>6</w:t>
      </w:r>
      <w:r w:rsidRPr="00B34489">
        <w:rPr>
          <w:rFonts w:ascii="Times New Roman" w:hAnsi="Times New Roman" w:cs="Times New Roman"/>
          <w:b/>
          <w:color w:val="000000" w:themeColor="text1"/>
          <w:sz w:val="22"/>
          <w:szCs w:val="22"/>
        </w:rPr>
        <w:fldChar w:fldCharType="end"/>
      </w:r>
      <w:bookmarkEnd w:id="14"/>
      <w:r w:rsidRPr="00B34489">
        <w:rPr>
          <w:rFonts w:ascii="Times New Roman" w:hAnsi="Times New Roman" w:cs="Times New Roman"/>
          <w:b/>
          <w:color w:val="000000" w:themeColor="text1"/>
          <w:sz w:val="22"/>
          <w:szCs w:val="22"/>
        </w:rPr>
        <w:t>.</w:t>
      </w:r>
      <w:r w:rsidRPr="00B34489">
        <w:rPr>
          <w:rFonts w:ascii="Times New Roman" w:hAnsi="Times New Roman" w:cs="Times New Roman"/>
          <w:color w:val="000000" w:themeColor="text1"/>
          <w:sz w:val="22"/>
          <w:szCs w:val="22"/>
        </w:rPr>
        <w:t xml:space="preserve"> Comparison of measures of HIV epidemic in Zimbabwe from UNAIDS estimates </w:t>
      </w:r>
      <w:r w:rsidR="005A5B07" w:rsidRPr="00B34489">
        <w:rPr>
          <w:rFonts w:ascii="Times New Roman" w:hAnsi="Times New Roman" w:cs="Times New Roman"/>
          <w:color w:val="000000" w:themeColor="text1"/>
          <w:sz w:val="22"/>
          <w:szCs w:val="22"/>
        </w:rPr>
        <w:t xml:space="preserve">to mode output. </w:t>
      </w:r>
      <w:r w:rsidRPr="003B3E40">
        <w:rPr>
          <w:rFonts w:ascii="Times New Roman" w:hAnsi="Times New Roman" w:cs="Times New Roman"/>
          <w:b/>
          <w:color w:val="000000" w:themeColor="text1"/>
          <w:sz w:val="22"/>
          <w:szCs w:val="22"/>
        </w:rPr>
        <w:t>A.</w:t>
      </w:r>
      <w:r w:rsidRPr="00B34489">
        <w:rPr>
          <w:rFonts w:ascii="Times New Roman" w:hAnsi="Times New Roman" w:cs="Times New Roman"/>
          <w:color w:val="000000" w:themeColor="text1"/>
          <w:sz w:val="22"/>
          <w:szCs w:val="22"/>
        </w:rPr>
        <w:t xml:space="preserve"> and </w:t>
      </w:r>
      <w:r w:rsidRPr="003B3E40">
        <w:rPr>
          <w:rFonts w:ascii="Times New Roman" w:hAnsi="Times New Roman" w:cs="Times New Roman"/>
          <w:b/>
          <w:color w:val="000000" w:themeColor="text1"/>
          <w:sz w:val="22"/>
          <w:szCs w:val="22"/>
        </w:rPr>
        <w:t>B.</w:t>
      </w:r>
      <w:r w:rsidRPr="00B34489">
        <w:rPr>
          <w:rFonts w:ascii="Times New Roman" w:hAnsi="Times New Roman" w:cs="Times New Roman"/>
          <w:color w:val="000000" w:themeColor="text1"/>
          <w:sz w:val="22"/>
          <w:szCs w:val="22"/>
        </w:rPr>
        <w:t xml:space="preserve"> show the number of new HIV-infections between 1975 and 201</w:t>
      </w:r>
      <w:r w:rsidR="00E728DF">
        <w:rPr>
          <w:rFonts w:ascii="Times New Roman" w:hAnsi="Times New Roman" w:cs="Times New Roman"/>
          <w:color w:val="000000" w:themeColor="text1"/>
          <w:sz w:val="22"/>
          <w:szCs w:val="22"/>
        </w:rPr>
        <w:t>5</w:t>
      </w:r>
      <w:r w:rsidRPr="00B34489">
        <w:rPr>
          <w:rFonts w:ascii="Times New Roman" w:hAnsi="Times New Roman" w:cs="Times New Roman"/>
          <w:color w:val="000000" w:themeColor="text1"/>
          <w:sz w:val="22"/>
          <w:szCs w:val="22"/>
        </w:rPr>
        <w:t xml:space="preserve"> in men and women respectively. </w:t>
      </w:r>
      <w:r w:rsidRPr="003B3E40">
        <w:rPr>
          <w:rFonts w:ascii="Times New Roman" w:hAnsi="Times New Roman" w:cs="Times New Roman"/>
          <w:b/>
          <w:color w:val="000000" w:themeColor="text1"/>
          <w:sz w:val="22"/>
          <w:szCs w:val="22"/>
        </w:rPr>
        <w:t>C</w:t>
      </w:r>
      <w:r w:rsidR="005521FC">
        <w:rPr>
          <w:rFonts w:ascii="Times New Roman" w:hAnsi="Times New Roman" w:cs="Times New Roman"/>
          <w:b/>
          <w:color w:val="000000" w:themeColor="text1"/>
          <w:sz w:val="22"/>
          <w:szCs w:val="22"/>
        </w:rPr>
        <w:t>.</w:t>
      </w:r>
      <w:r w:rsidRPr="00B34489">
        <w:rPr>
          <w:rFonts w:ascii="Times New Roman" w:hAnsi="Times New Roman" w:cs="Times New Roman"/>
          <w:color w:val="000000" w:themeColor="text1"/>
          <w:sz w:val="22"/>
          <w:szCs w:val="22"/>
        </w:rPr>
        <w:t xml:space="preserve"> and </w:t>
      </w:r>
      <w:r w:rsidRPr="003B3E40">
        <w:rPr>
          <w:rFonts w:ascii="Times New Roman" w:hAnsi="Times New Roman" w:cs="Times New Roman"/>
          <w:b/>
          <w:color w:val="000000" w:themeColor="text1"/>
          <w:sz w:val="22"/>
          <w:szCs w:val="22"/>
        </w:rPr>
        <w:t>D.</w:t>
      </w:r>
      <w:r w:rsidRPr="00B34489">
        <w:rPr>
          <w:rFonts w:ascii="Times New Roman" w:hAnsi="Times New Roman" w:cs="Times New Roman"/>
          <w:color w:val="000000" w:themeColor="text1"/>
          <w:sz w:val="22"/>
          <w:szCs w:val="22"/>
        </w:rPr>
        <w:t xml:space="preserve"> show the</w:t>
      </w:r>
      <w:r w:rsidR="00121AAB">
        <w:rPr>
          <w:rFonts w:ascii="Times New Roman" w:hAnsi="Times New Roman" w:cs="Times New Roman"/>
          <w:color w:val="000000" w:themeColor="text1"/>
          <w:sz w:val="22"/>
          <w:szCs w:val="22"/>
        </w:rPr>
        <w:t xml:space="preserve"> year</w:t>
      </w:r>
      <w:r w:rsidRPr="00B34489">
        <w:rPr>
          <w:rFonts w:ascii="Times New Roman" w:hAnsi="Times New Roman" w:cs="Times New Roman"/>
          <w:color w:val="000000" w:themeColor="text1"/>
          <w:sz w:val="22"/>
          <w:szCs w:val="22"/>
        </w:rPr>
        <w:t xml:space="preserve"> total number of HIV-infections men and women respectively between 1975 and 201</w:t>
      </w:r>
      <w:r w:rsidR="00E728DF">
        <w:rPr>
          <w:rFonts w:ascii="Times New Roman" w:hAnsi="Times New Roman" w:cs="Times New Roman"/>
          <w:color w:val="000000" w:themeColor="text1"/>
          <w:sz w:val="22"/>
          <w:szCs w:val="22"/>
        </w:rPr>
        <w:t>5</w:t>
      </w:r>
      <w:r w:rsidRPr="00B34489">
        <w:rPr>
          <w:rFonts w:ascii="Times New Roman" w:hAnsi="Times New Roman" w:cs="Times New Roman"/>
          <w:color w:val="000000" w:themeColor="text1"/>
          <w:sz w:val="22"/>
          <w:szCs w:val="22"/>
        </w:rPr>
        <w:t>.</w:t>
      </w:r>
      <w:r w:rsidR="005A5B07" w:rsidRPr="00B34489">
        <w:rPr>
          <w:rFonts w:ascii="Times New Roman" w:hAnsi="Times New Roman" w:cs="Times New Roman"/>
          <w:color w:val="000000" w:themeColor="text1"/>
          <w:sz w:val="22"/>
          <w:szCs w:val="22"/>
        </w:rPr>
        <w:t xml:space="preserve"> </w:t>
      </w:r>
      <w:r w:rsidR="00133D4B" w:rsidRPr="003B3E40">
        <w:rPr>
          <w:rFonts w:ascii="Times New Roman" w:hAnsi="Times New Roman" w:cs="Times New Roman"/>
          <w:b/>
          <w:color w:val="000000" w:themeColor="text1"/>
          <w:sz w:val="22"/>
          <w:szCs w:val="22"/>
        </w:rPr>
        <w:t>E.</w:t>
      </w:r>
      <w:r w:rsidR="00133D4B">
        <w:rPr>
          <w:rFonts w:ascii="Times New Roman" w:hAnsi="Times New Roman" w:cs="Times New Roman"/>
          <w:color w:val="000000" w:themeColor="text1"/>
          <w:sz w:val="22"/>
          <w:szCs w:val="22"/>
        </w:rPr>
        <w:t xml:space="preserve"> compares age-specific prevalence estimates from the model to DHS data. </w:t>
      </w:r>
      <w:r w:rsidR="003C0CCB">
        <w:rPr>
          <w:rFonts w:ascii="Times New Roman" w:hAnsi="Times New Roman" w:cs="Times New Roman"/>
          <w:color w:val="000000" w:themeColor="text1"/>
          <w:sz w:val="22"/>
          <w:szCs w:val="22"/>
        </w:rPr>
        <w:t>Data stands for UNAIDS estimates</w:t>
      </w:r>
      <w:r w:rsidR="00133D4B">
        <w:rPr>
          <w:rFonts w:ascii="Times New Roman" w:hAnsi="Times New Roman" w:cs="Times New Roman"/>
          <w:color w:val="000000" w:themeColor="text1"/>
          <w:sz w:val="22"/>
          <w:szCs w:val="22"/>
        </w:rPr>
        <w:t xml:space="preserve"> and DHS data (for E)</w:t>
      </w:r>
      <w:r w:rsidR="003C0CCB">
        <w:rPr>
          <w:rFonts w:ascii="Times New Roman" w:hAnsi="Times New Roman" w:cs="Times New Roman"/>
          <w:color w:val="000000" w:themeColor="text1"/>
          <w:sz w:val="22"/>
          <w:szCs w:val="22"/>
        </w:rPr>
        <w:t xml:space="preserve">. </w:t>
      </w:r>
      <w:r w:rsidRPr="00B34489">
        <w:rPr>
          <w:rFonts w:ascii="Times New Roman" w:hAnsi="Times New Roman" w:cs="Times New Roman"/>
          <w:color w:val="000000" w:themeColor="text1"/>
          <w:sz w:val="22"/>
          <w:szCs w:val="22"/>
        </w:rPr>
        <w:t>Data source: UNAIDS epidemic estimates for Zimbabwe.</w:t>
      </w:r>
      <w:r w:rsidRPr="00B34489">
        <w:rPr>
          <w:rFonts w:ascii="Times New Roman" w:hAnsi="Times New Roman" w:cs="Times New Roman"/>
          <w:color w:val="000000" w:themeColor="text1"/>
          <w:sz w:val="22"/>
          <w:szCs w:val="22"/>
        </w:rPr>
        <w:fldChar w:fldCharType="begin"/>
      </w:r>
      <w:r w:rsidR="00B5539A">
        <w:rPr>
          <w:rFonts w:ascii="Times New Roman" w:hAnsi="Times New Roman" w:cs="Times New Roman"/>
          <w:color w:val="000000" w:themeColor="text1"/>
          <w:sz w:val="22"/>
          <w:szCs w:val="22"/>
        </w:rPr>
        <w:instrText xml:space="preserve"> ADDIN ZOTERO_ITEM CSL_CITATION {"citationID":"6ZmgnOpz","properties":{"formattedCitation":"(2,10)","plainCitation":"(2,10)"},"citationItems":[{"id":2519,"uris":["http://zotero.org/users/292129/items/EM2EKKI6"],"uri":["http://zotero.org/users/292129/items/EM2EKKI6"],"itemData":{"id":2519,"type":"webpage","title":"UNAIDS - Epidemic Projection Package","URL":"http://www.unaids.org/en/dataanalysis/datatools/spectrumepp","author":[{"family":"UNAID","given":""}],"issued":{"date-parts":[["2015"]]},"accessed":{"date-parts":[["2016",5,5]]}}},{"id":2787,"uris":["http://zotero.org/users/292129/items/ID3J6GZ6"],"uri":["http://zotero.org/users/292129/items/ID3J6GZ6"],"itemData":{"id":2787,"type":"report","title":"Zimbabwe: Demographic and Health Survey 2015","URL":"http://dhsprogram.com/pubs/pdf/FR322/FR322.pdf","author":[{"family":"Goverment of Zimbabwe","given":""},{"family":"The DHS Program","given":""},{"family":"ICF International","given":""},{"family":"Rockville, Maryland USA","given":""}],"accessed":{"date-parts":[["2017",7,11]]}}}],"schema":"https://github.com/citation-style-language/schema/raw/master/csl-citation.json"} </w:instrText>
      </w:r>
      <w:r w:rsidRPr="00B34489">
        <w:rPr>
          <w:rFonts w:ascii="Times New Roman" w:hAnsi="Times New Roman" w:cs="Times New Roman"/>
          <w:color w:val="000000" w:themeColor="text1"/>
          <w:sz w:val="22"/>
          <w:szCs w:val="22"/>
        </w:rPr>
        <w:fldChar w:fldCharType="separate"/>
      </w:r>
      <w:r w:rsidR="00A13269">
        <w:rPr>
          <w:rFonts w:ascii="Times New Roman" w:hAnsi="Times New Roman" w:cs="Times New Roman"/>
          <w:color w:val="000000" w:themeColor="text1"/>
          <w:sz w:val="22"/>
          <w:szCs w:val="22"/>
        </w:rPr>
        <w:t>(2,10)</w:t>
      </w:r>
      <w:r w:rsidRPr="00B34489">
        <w:rPr>
          <w:rFonts w:ascii="Times New Roman" w:hAnsi="Times New Roman" w:cs="Times New Roman"/>
          <w:color w:val="000000" w:themeColor="text1"/>
          <w:sz w:val="22"/>
          <w:szCs w:val="22"/>
        </w:rPr>
        <w:fldChar w:fldCharType="end"/>
      </w:r>
      <w:r w:rsidR="00A13269">
        <w:rPr>
          <w:rFonts w:ascii="Times New Roman" w:hAnsi="Times New Roman" w:cs="Times New Roman"/>
          <w:color w:val="000000" w:themeColor="text1"/>
          <w:sz w:val="22"/>
          <w:szCs w:val="22"/>
        </w:rPr>
        <w:t>.</w:t>
      </w:r>
      <w:r w:rsidR="005A5B07" w:rsidRPr="00B34489">
        <w:rPr>
          <w:rFonts w:ascii="Times New Roman" w:hAnsi="Times New Roman" w:cs="Times New Roman"/>
          <w:color w:val="000000" w:themeColor="text1"/>
          <w:sz w:val="22"/>
          <w:szCs w:val="22"/>
        </w:rPr>
        <w:t xml:space="preserve"> </w:t>
      </w:r>
    </w:p>
    <w:p w14:paraId="181E7FFE" w14:textId="77777777" w:rsidR="007B0EC2" w:rsidRPr="007B0EC2" w:rsidRDefault="007B0EC2" w:rsidP="007B0EC2"/>
    <w:p w14:paraId="23D1E5B1" w14:textId="6BB84163" w:rsidR="00715829" w:rsidRPr="009951E9" w:rsidRDefault="00715829" w:rsidP="00B34489">
      <w:pPr>
        <w:jc w:val="center"/>
        <w:rPr>
          <w:rFonts w:ascii="Times New Roman" w:hAnsi="Times New Roman" w:cs="Times New Roman"/>
          <w:b/>
          <w:color w:val="000000" w:themeColor="text1"/>
          <w:sz w:val="18"/>
          <w:szCs w:val="18"/>
        </w:rPr>
      </w:pPr>
      <w:r w:rsidRPr="009951E9">
        <w:rPr>
          <w:rFonts w:ascii="Times New Roman" w:hAnsi="Times New Roman" w:cs="Times New Roman"/>
          <w:b/>
          <w:color w:val="000000" w:themeColor="text1"/>
          <w:sz w:val="18"/>
          <w:szCs w:val="18"/>
        </w:rPr>
        <w:t xml:space="preserve">A. </w:t>
      </w:r>
      <w:r w:rsidR="00007635">
        <w:rPr>
          <w:noProof/>
          <w:lang w:eastAsia="en-GB"/>
        </w:rPr>
        <w:drawing>
          <wp:inline distT="0" distB="0" distL="0" distR="0" wp14:anchorId="7C1C1B2E" wp14:editId="00EA429F">
            <wp:extent cx="3063240" cy="1673352"/>
            <wp:effectExtent l="0" t="0" r="10160" b="3175"/>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63240" cy="1673352"/>
                    </a:xfrm>
                    <a:prstGeom prst="rect">
                      <a:avLst/>
                    </a:prstGeom>
                  </pic:spPr>
                </pic:pic>
              </a:graphicData>
            </a:graphic>
          </wp:inline>
        </w:drawing>
      </w:r>
      <w:r w:rsidRPr="009951E9">
        <w:rPr>
          <w:rFonts w:ascii="Times New Roman" w:hAnsi="Times New Roman" w:cs="Times New Roman"/>
          <w:b/>
          <w:color w:val="000000" w:themeColor="text1"/>
          <w:sz w:val="18"/>
          <w:szCs w:val="18"/>
        </w:rPr>
        <w:t xml:space="preserve"> B.</w:t>
      </w:r>
      <w:r w:rsidR="00007635">
        <w:rPr>
          <w:rFonts w:ascii="Times New Roman" w:hAnsi="Times New Roman" w:cs="Times New Roman"/>
          <w:b/>
          <w:color w:val="000000" w:themeColor="text1"/>
          <w:sz w:val="18"/>
          <w:szCs w:val="18"/>
        </w:rPr>
        <w:t xml:space="preserve"> </w:t>
      </w:r>
      <w:r w:rsidR="00007635">
        <w:rPr>
          <w:noProof/>
          <w:lang w:eastAsia="en-GB"/>
        </w:rPr>
        <w:drawing>
          <wp:inline distT="0" distB="0" distL="0" distR="0" wp14:anchorId="7DB2DCEA" wp14:editId="35EC1BC9">
            <wp:extent cx="3063240" cy="1673352"/>
            <wp:effectExtent l="0" t="0" r="10160" b="3175"/>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63240" cy="1673352"/>
                    </a:xfrm>
                    <a:prstGeom prst="rect">
                      <a:avLst/>
                    </a:prstGeom>
                  </pic:spPr>
                </pic:pic>
              </a:graphicData>
            </a:graphic>
          </wp:inline>
        </w:drawing>
      </w:r>
    </w:p>
    <w:p w14:paraId="46658262" w14:textId="77777777" w:rsidR="00715829" w:rsidRPr="009951E9" w:rsidRDefault="00715829" w:rsidP="00B34489">
      <w:pPr>
        <w:jc w:val="center"/>
        <w:rPr>
          <w:rFonts w:ascii="Times New Roman" w:hAnsi="Times New Roman" w:cs="Times New Roman"/>
          <w:b/>
          <w:color w:val="000000" w:themeColor="text1"/>
          <w:sz w:val="18"/>
          <w:szCs w:val="18"/>
        </w:rPr>
      </w:pPr>
    </w:p>
    <w:p w14:paraId="498F633A" w14:textId="509ED470" w:rsidR="000F7E69" w:rsidRDefault="00715829" w:rsidP="00060A40">
      <w:pPr>
        <w:jc w:val="center"/>
        <w:rPr>
          <w:rFonts w:ascii="Times New Roman" w:hAnsi="Times New Roman" w:cs="Times New Roman"/>
          <w:sz w:val="22"/>
          <w:szCs w:val="22"/>
        </w:rPr>
      </w:pPr>
      <w:r w:rsidRPr="009951E9">
        <w:rPr>
          <w:rFonts w:ascii="Times New Roman" w:hAnsi="Times New Roman" w:cs="Times New Roman"/>
          <w:b/>
          <w:color w:val="000000" w:themeColor="text1"/>
          <w:sz w:val="18"/>
          <w:szCs w:val="18"/>
        </w:rPr>
        <w:t xml:space="preserve">C. </w:t>
      </w:r>
      <w:r w:rsidR="009D2D49">
        <w:rPr>
          <w:noProof/>
          <w:lang w:eastAsia="en-GB"/>
        </w:rPr>
        <w:drawing>
          <wp:inline distT="0" distB="0" distL="0" distR="0" wp14:anchorId="1A832B2B" wp14:editId="521E42D1">
            <wp:extent cx="3061386" cy="1673352"/>
            <wp:effectExtent l="0" t="0" r="1206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61386" cy="1673352"/>
                    </a:xfrm>
                    <a:prstGeom prst="rect">
                      <a:avLst/>
                    </a:prstGeom>
                  </pic:spPr>
                </pic:pic>
              </a:graphicData>
            </a:graphic>
          </wp:inline>
        </w:drawing>
      </w:r>
      <w:r w:rsidR="007A0B99" w:rsidRPr="009951E9">
        <w:rPr>
          <w:rFonts w:ascii="Times New Roman" w:hAnsi="Times New Roman" w:cs="Times New Roman"/>
          <w:b/>
          <w:color w:val="000000" w:themeColor="text1"/>
          <w:sz w:val="18"/>
          <w:szCs w:val="18"/>
        </w:rPr>
        <w:t xml:space="preserve"> </w:t>
      </w:r>
      <w:r w:rsidRPr="009951E9">
        <w:rPr>
          <w:rFonts w:ascii="Times New Roman" w:hAnsi="Times New Roman" w:cs="Times New Roman"/>
          <w:b/>
          <w:color w:val="000000" w:themeColor="text1"/>
          <w:sz w:val="18"/>
          <w:szCs w:val="18"/>
        </w:rPr>
        <w:t>D.</w:t>
      </w:r>
      <w:r w:rsidR="007B0EC2" w:rsidRPr="009951E9">
        <w:rPr>
          <w:rFonts w:ascii="Times New Roman" w:hAnsi="Times New Roman" w:cs="Times New Roman"/>
          <w:b/>
          <w:color w:val="000000" w:themeColor="text1"/>
          <w:sz w:val="18"/>
          <w:szCs w:val="18"/>
        </w:rPr>
        <w:t xml:space="preserve"> </w:t>
      </w:r>
      <w:r w:rsidR="009D2D49">
        <w:rPr>
          <w:noProof/>
          <w:lang w:eastAsia="en-GB"/>
        </w:rPr>
        <w:drawing>
          <wp:inline distT="0" distB="0" distL="0" distR="0" wp14:anchorId="4E30F06E" wp14:editId="52F310CA">
            <wp:extent cx="3061386" cy="1673352"/>
            <wp:effectExtent l="0" t="0" r="1206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61386" cy="1673352"/>
                    </a:xfrm>
                    <a:prstGeom prst="rect">
                      <a:avLst/>
                    </a:prstGeom>
                  </pic:spPr>
                </pic:pic>
              </a:graphicData>
            </a:graphic>
          </wp:inline>
        </w:drawing>
      </w:r>
    </w:p>
    <w:p w14:paraId="2F066C05" w14:textId="77777777" w:rsidR="00E66C48" w:rsidRDefault="00E66C48" w:rsidP="006067F1">
      <w:pPr>
        <w:rPr>
          <w:rFonts w:ascii="Times New Roman" w:hAnsi="Times New Roman" w:cs="Times New Roman"/>
          <w:sz w:val="22"/>
          <w:szCs w:val="22"/>
        </w:rPr>
      </w:pPr>
    </w:p>
    <w:p w14:paraId="0C339831" w14:textId="199896DD" w:rsidR="00E66C48" w:rsidRPr="004716B6" w:rsidRDefault="007E7A5E" w:rsidP="004716B6">
      <w:pPr>
        <w:jc w:val="center"/>
        <w:rPr>
          <w:rFonts w:ascii="Times New Roman" w:hAnsi="Times New Roman" w:cs="Times New Roman"/>
          <w:b/>
          <w:sz w:val="22"/>
          <w:szCs w:val="22"/>
        </w:rPr>
      </w:pPr>
      <w:r>
        <w:rPr>
          <w:rFonts w:ascii="Times New Roman" w:hAnsi="Times New Roman" w:cs="Times New Roman"/>
          <w:b/>
          <w:sz w:val="22"/>
          <w:szCs w:val="22"/>
        </w:rPr>
        <w:t xml:space="preserve">E. </w:t>
      </w:r>
      <w:r w:rsidR="00133D4B">
        <w:rPr>
          <w:noProof/>
          <w:lang w:eastAsia="en-GB"/>
        </w:rPr>
        <w:drawing>
          <wp:inline distT="0" distB="0" distL="0" distR="0" wp14:anchorId="0DE04FFD" wp14:editId="4A606312">
            <wp:extent cx="3063240" cy="1673352"/>
            <wp:effectExtent l="0" t="0" r="10160" b="3175"/>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63240" cy="1673352"/>
                    </a:xfrm>
                    <a:prstGeom prst="rect">
                      <a:avLst/>
                    </a:prstGeom>
                  </pic:spPr>
                </pic:pic>
              </a:graphicData>
            </a:graphic>
          </wp:inline>
        </w:drawing>
      </w:r>
    </w:p>
    <w:p w14:paraId="3262545C" w14:textId="77777777" w:rsidR="00E66C48" w:rsidRDefault="00E66C48" w:rsidP="006067F1">
      <w:pPr>
        <w:rPr>
          <w:rFonts w:ascii="Times New Roman" w:hAnsi="Times New Roman" w:cs="Times New Roman"/>
          <w:sz w:val="22"/>
          <w:szCs w:val="22"/>
        </w:rPr>
      </w:pPr>
    </w:p>
    <w:p w14:paraId="599610DB" w14:textId="0AAADCD4" w:rsidR="00281B4D" w:rsidRPr="00B34489" w:rsidRDefault="00281B4D" w:rsidP="00281B4D">
      <w:pPr>
        <w:pStyle w:val="Caption"/>
        <w:spacing w:after="0"/>
        <w:jc w:val="both"/>
        <w:rPr>
          <w:rFonts w:ascii="Times New Roman" w:hAnsi="Times New Roman" w:cs="Times New Roman"/>
          <w:color w:val="000000" w:themeColor="text1"/>
          <w:sz w:val="22"/>
          <w:szCs w:val="22"/>
        </w:rPr>
      </w:pPr>
      <w:bookmarkStart w:id="15" w:name="_Ref460327482"/>
      <w:r w:rsidRPr="00B34489">
        <w:rPr>
          <w:rFonts w:ascii="Times New Roman" w:hAnsi="Times New Roman" w:cs="Times New Roman"/>
          <w:b/>
          <w:color w:val="000000" w:themeColor="text1"/>
          <w:sz w:val="22"/>
          <w:szCs w:val="22"/>
        </w:rPr>
        <w:lastRenderedPageBreak/>
        <w:t xml:space="preserve">Figure </w:t>
      </w:r>
      <w:r w:rsidRPr="00B34489">
        <w:rPr>
          <w:rFonts w:ascii="Times New Roman" w:hAnsi="Times New Roman" w:cs="Times New Roman"/>
          <w:b/>
          <w:color w:val="000000" w:themeColor="text1"/>
          <w:sz w:val="22"/>
          <w:szCs w:val="22"/>
        </w:rPr>
        <w:fldChar w:fldCharType="begin"/>
      </w:r>
      <w:r w:rsidRPr="00B34489">
        <w:rPr>
          <w:rFonts w:ascii="Times New Roman" w:hAnsi="Times New Roman" w:cs="Times New Roman"/>
          <w:b/>
          <w:color w:val="000000" w:themeColor="text1"/>
          <w:sz w:val="22"/>
          <w:szCs w:val="22"/>
        </w:rPr>
        <w:instrText xml:space="preserve"> SEQ Figure \* ARABIC </w:instrText>
      </w:r>
      <w:r w:rsidRPr="00B34489">
        <w:rPr>
          <w:rFonts w:ascii="Times New Roman" w:hAnsi="Times New Roman" w:cs="Times New Roman"/>
          <w:b/>
          <w:color w:val="000000" w:themeColor="text1"/>
          <w:sz w:val="22"/>
          <w:szCs w:val="22"/>
        </w:rPr>
        <w:fldChar w:fldCharType="separate"/>
      </w:r>
      <w:r w:rsidR="000B49C3">
        <w:rPr>
          <w:rFonts w:ascii="Times New Roman" w:hAnsi="Times New Roman" w:cs="Times New Roman"/>
          <w:b/>
          <w:noProof/>
          <w:color w:val="000000" w:themeColor="text1"/>
          <w:sz w:val="22"/>
          <w:szCs w:val="22"/>
        </w:rPr>
        <w:t>7</w:t>
      </w:r>
      <w:r w:rsidRPr="00B34489">
        <w:rPr>
          <w:rFonts w:ascii="Times New Roman" w:hAnsi="Times New Roman" w:cs="Times New Roman"/>
          <w:b/>
          <w:color w:val="000000" w:themeColor="text1"/>
          <w:sz w:val="22"/>
          <w:szCs w:val="22"/>
        </w:rPr>
        <w:fldChar w:fldCharType="end"/>
      </w:r>
      <w:bookmarkEnd w:id="15"/>
      <w:r w:rsidRPr="00B34489">
        <w:rPr>
          <w:rFonts w:ascii="Times New Roman" w:hAnsi="Times New Roman" w:cs="Times New Roman"/>
          <w:b/>
          <w:color w:val="000000" w:themeColor="text1"/>
          <w:sz w:val="22"/>
          <w:szCs w:val="22"/>
        </w:rPr>
        <w:t>.</w:t>
      </w:r>
      <w:r w:rsidRPr="00B34489">
        <w:rPr>
          <w:rFonts w:ascii="Times New Roman" w:hAnsi="Times New Roman" w:cs="Times New Roman"/>
          <w:color w:val="000000" w:themeColor="text1"/>
          <w:sz w:val="22"/>
          <w:szCs w:val="22"/>
        </w:rPr>
        <w:t xml:space="preserve"> Comparison of number of people on ART from UNAIDS estimates for Zimbabwe and model output between 2004 and 2015 for </w:t>
      </w:r>
      <w:r w:rsidRPr="00060A40">
        <w:rPr>
          <w:rFonts w:ascii="Times New Roman" w:hAnsi="Times New Roman" w:cs="Times New Roman"/>
          <w:b/>
          <w:color w:val="000000" w:themeColor="text1"/>
          <w:sz w:val="22"/>
          <w:szCs w:val="22"/>
        </w:rPr>
        <w:t>A.</w:t>
      </w:r>
      <w:r w:rsidRPr="00B34489">
        <w:rPr>
          <w:rFonts w:ascii="Times New Roman" w:hAnsi="Times New Roman" w:cs="Times New Roman"/>
          <w:color w:val="000000" w:themeColor="text1"/>
          <w:sz w:val="22"/>
          <w:szCs w:val="22"/>
        </w:rPr>
        <w:t xml:space="preserve"> both sexes, </w:t>
      </w:r>
      <w:r w:rsidRPr="00060A40">
        <w:rPr>
          <w:rFonts w:ascii="Times New Roman" w:hAnsi="Times New Roman" w:cs="Times New Roman"/>
          <w:b/>
          <w:color w:val="000000" w:themeColor="text1"/>
          <w:sz w:val="22"/>
          <w:szCs w:val="22"/>
        </w:rPr>
        <w:t>B.</w:t>
      </w:r>
      <w:r w:rsidRPr="00B34489">
        <w:rPr>
          <w:rFonts w:ascii="Times New Roman" w:hAnsi="Times New Roman" w:cs="Times New Roman"/>
          <w:color w:val="000000" w:themeColor="text1"/>
          <w:sz w:val="22"/>
          <w:szCs w:val="22"/>
        </w:rPr>
        <w:t xml:space="preserve"> women, </w:t>
      </w:r>
      <w:r w:rsidRPr="00060A40">
        <w:rPr>
          <w:rFonts w:ascii="Times New Roman" w:hAnsi="Times New Roman" w:cs="Times New Roman"/>
          <w:b/>
          <w:color w:val="000000" w:themeColor="text1"/>
          <w:sz w:val="22"/>
          <w:szCs w:val="22"/>
        </w:rPr>
        <w:t>C.</w:t>
      </w:r>
      <w:r w:rsidRPr="00B34489">
        <w:rPr>
          <w:rFonts w:ascii="Times New Roman" w:hAnsi="Times New Roman" w:cs="Times New Roman"/>
          <w:color w:val="000000" w:themeColor="text1"/>
          <w:sz w:val="22"/>
          <w:szCs w:val="22"/>
        </w:rPr>
        <w:t xml:space="preserve"> men, </w:t>
      </w:r>
      <w:r w:rsidRPr="00060A40">
        <w:rPr>
          <w:rFonts w:ascii="Times New Roman" w:hAnsi="Times New Roman" w:cs="Times New Roman"/>
          <w:b/>
          <w:color w:val="000000" w:themeColor="text1"/>
          <w:sz w:val="22"/>
          <w:szCs w:val="22"/>
        </w:rPr>
        <w:t>D.</w:t>
      </w:r>
      <w:r w:rsidRPr="00B34489">
        <w:rPr>
          <w:rFonts w:ascii="Times New Roman" w:hAnsi="Times New Roman" w:cs="Times New Roman"/>
          <w:color w:val="000000" w:themeColor="text1"/>
          <w:sz w:val="22"/>
          <w:szCs w:val="22"/>
        </w:rPr>
        <w:t xml:space="preserve"> children. Comparison by CD4 count are shown in E and F for </w:t>
      </w:r>
      <w:r w:rsidR="000F7E69">
        <w:rPr>
          <w:rFonts w:ascii="Times New Roman" w:hAnsi="Times New Roman" w:cs="Times New Roman"/>
          <w:color w:val="000000" w:themeColor="text1"/>
          <w:sz w:val="22"/>
          <w:szCs w:val="22"/>
        </w:rPr>
        <w:t>men</w:t>
      </w:r>
      <w:r w:rsidR="000F7E69" w:rsidRPr="00B34489">
        <w:rPr>
          <w:rFonts w:ascii="Times New Roman" w:hAnsi="Times New Roman" w:cs="Times New Roman"/>
          <w:color w:val="000000" w:themeColor="text1"/>
          <w:sz w:val="22"/>
          <w:szCs w:val="22"/>
        </w:rPr>
        <w:t xml:space="preserve"> </w:t>
      </w:r>
      <w:r w:rsidRPr="00B34489">
        <w:rPr>
          <w:rFonts w:ascii="Times New Roman" w:hAnsi="Times New Roman" w:cs="Times New Roman"/>
          <w:color w:val="000000" w:themeColor="text1"/>
          <w:sz w:val="22"/>
          <w:szCs w:val="22"/>
        </w:rPr>
        <w:t xml:space="preserve">and </w:t>
      </w:r>
      <w:r w:rsidR="000F7E69">
        <w:rPr>
          <w:rFonts w:ascii="Times New Roman" w:hAnsi="Times New Roman" w:cs="Times New Roman"/>
          <w:color w:val="000000" w:themeColor="text1"/>
          <w:sz w:val="22"/>
          <w:szCs w:val="22"/>
        </w:rPr>
        <w:t>women</w:t>
      </w:r>
      <w:r w:rsidR="000F7E69" w:rsidRPr="00B34489">
        <w:rPr>
          <w:rFonts w:ascii="Times New Roman" w:hAnsi="Times New Roman" w:cs="Times New Roman"/>
          <w:color w:val="000000" w:themeColor="text1"/>
          <w:sz w:val="22"/>
          <w:szCs w:val="22"/>
        </w:rPr>
        <w:t xml:space="preserve"> </w:t>
      </w:r>
      <w:r w:rsidRPr="00B34489">
        <w:rPr>
          <w:rFonts w:ascii="Times New Roman" w:hAnsi="Times New Roman" w:cs="Times New Roman"/>
          <w:color w:val="000000" w:themeColor="text1"/>
          <w:sz w:val="22"/>
          <w:szCs w:val="22"/>
        </w:rPr>
        <w:t>respectively. The solid colours illustrate data and the dotted colours model output.  Data source: UNAIDS epidemic estimates for Zimbabwe</w:t>
      </w:r>
      <w:r w:rsidR="005521FC">
        <w:rPr>
          <w:rFonts w:ascii="Times New Roman" w:hAnsi="Times New Roman" w:cs="Times New Roman"/>
          <w:color w:val="000000" w:themeColor="text1"/>
          <w:sz w:val="22"/>
          <w:szCs w:val="22"/>
        </w:rPr>
        <w:t xml:space="preserve"> </w:t>
      </w:r>
      <w:r w:rsidRPr="00B34489">
        <w:rPr>
          <w:rFonts w:ascii="Times New Roman" w:hAnsi="Times New Roman" w:cs="Times New Roman"/>
          <w:color w:val="000000" w:themeColor="text1"/>
          <w:sz w:val="22"/>
          <w:szCs w:val="22"/>
        </w:rPr>
        <w:fldChar w:fldCharType="begin"/>
      </w:r>
      <w:r w:rsidR="00B5539A">
        <w:rPr>
          <w:rFonts w:ascii="Times New Roman" w:hAnsi="Times New Roman" w:cs="Times New Roman"/>
          <w:color w:val="000000" w:themeColor="text1"/>
          <w:sz w:val="22"/>
          <w:szCs w:val="22"/>
        </w:rPr>
        <w:instrText xml:space="preserve"> ADDIN ZOTERO_ITEM CSL_CITATION {"citationID":"PP9bUe31","properties":{"formattedCitation":"(2)","plainCitation":"(2)"},"citationItems":[{"id":2519,"uris":["http://zotero.org/users/292129/items/EM2EKKI6"],"uri":["http://zotero.org/users/292129/items/EM2EKKI6"],"itemData":{"id":2519,"type":"webpage","title":"UNAIDS - Epidemic Projection Package","URL":"http://www.unaids.org/en/dataanalysis/datatools/spectrumepp","author":[{"family":"UNAID","given":""}],"issued":{"date-parts":[["2015"]]},"accessed":{"date-parts":[["2016",5,5]]}}}],"schema":"https://github.com/citation-style-language/schema/raw/master/csl-citation.json"} </w:instrText>
      </w:r>
      <w:r w:rsidRPr="00B34489">
        <w:rPr>
          <w:rFonts w:ascii="Times New Roman" w:hAnsi="Times New Roman" w:cs="Times New Roman"/>
          <w:color w:val="000000" w:themeColor="text1"/>
          <w:sz w:val="22"/>
          <w:szCs w:val="22"/>
        </w:rPr>
        <w:fldChar w:fldCharType="separate"/>
      </w:r>
      <w:r w:rsidR="00B34489" w:rsidRPr="00B34489">
        <w:rPr>
          <w:rFonts w:ascii="Times New Roman" w:hAnsi="Times New Roman" w:cs="Times New Roman"/>
          <w:color w:val="000000" w:themeColor="text1"/>
          <w:sz w:val="22"/>
          <w:szCs w:val="22"/>
        </w:rPr>
        <w:t>(2)</w:t>
      </w:r>
      <w:r w:rsidRPr="00B34489">
        <w:rPr>
          <w:rFonts w:ascii="Times New Roman" w:hAnsi="Times New Roman" w:cs="Times New Roman"/>
          <w:color w:val="000000" w:themeColor="text1"/>
          <w:sz w:val="22"/>
          <w:szCs w:val="22"/>
        </w:rPr>
        <w:fldChar w:fldCharType="end"/>
      </w:r>
      <w:r w:rsidR="005521FC">
        <w:rPr>
          <w:rFonts w:ascii="Times New Roman" w:hAnsi="Times New Roman" w:cs="Times New Roman"/>
          <w:color w:val="000000" w:themeColor="text1"/>
          <w:sz w:val="22"/>
          <w:szCs w:val="22"/>
        </w:rPr>
        <w:t>.</w:t>
      </w:r>
    </w:p>
    <w:p w14:paraId="4709AF47" w14:textId="77777777" w:rsidR="00281B4D" w:rsidRPr="00B34489" w:rsidRDefault="00281B4D" w:rsidP="006067F1">
      <w:pPr>
        <w:rPr>
          <w:rFonts w:ascii="Times New Roman" w:hAnsi="Times New Roman" w:cs="Times New Roman"/>
          <w:sz w:val="22"/>
          <w:szCs w:val="22"/>
        </w:rPr>
      </w:pPr>
    </w:p>
    <w:p w14:paraId="4DE2895B" w14:textId="2186CBB8" w:rsidR="009A5164" w:rsidRPr="00165185" w:rsidRDefault="009A5164" w:rsidP="00165185">
      <w:pPr>
        <w:jc w:val="center"/>
        <w:rPr>
          <w:rFonts w:ascii="Times New Roman" w:hAnsi="Times New Roman" w:cs="Times New Roman"/>
          <w:b/>
          <w:color w:val="000000" w:themeColor="text1"/>
          <w:sz w:val="18"/>
          <w:szCs w:val="18"/>
        </w:rPr>
      </w:pPr>
      <w:r w:rsidRPr="00165185">
        <w:rPr>
          <w:rFonts w:ascii="Times New Roman" w:hAnsi="Times New Roman" w:cs="Times New Roman"/>
          <w:b/>
          <w:color w:val="000000" w:themeColor="text1"/>
          <w:sz w:val="18"/>
          <w:szCs w:val="18"/>
        </w:rPr>
        <w:t>A.</w:t>
      </w:r>
      <w:r w:rsidR="008D317B">
        <w:rPr>
          <w:noProof/>
          <w:lang w:eastAsia="en-GB"/>
        </w:rPr>
        <w:drawing>
          <wp:inline distT="0" distB="0" distL="0" distR="0" wp14:anchorId="73D05ECB" wp14:editId="5921BF0D">
            <wp:extent cx="3063240" cy="2048256"/>
            <wp:effectExtent l="0" t="0" r="10160" b="9525"/>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63240" cy="2048256"/>
                    </a:xfrm>
                    <a:prstGeom prst="rect">
                      <a:avLst/>
                    </a:prstGeom>
                  </pic:spPr>
                </pic:pic>
              </a:graphicData>
            </a:graphic>
          </wp:inline>
        </w:drawing>
      </w:r>
      <w:r w:rsidR="008D317B">
        <w:rPr>
          <w:rFonts w:ascii="Times New Roman" w:hAnsi="Times New Roman" w:cs="Times New Roman"/>
          <w:b/>
          <w:color w:val="000000" w:themeColor="text1"/>
          <w:sz w:val="18"/>
          <w:szCs w:val="18"/>
        </w:rPr>
        <w:t xml:space="preserve"> </w:t>
      </w:r>
      <w:r w:rsidRPr="00165185">
        <w:rPr>
          <w:rFonts w:ascii="Times New Roman" w:hAnsi="Times New Roman" w:cs="Times New Roman"/>
          <w:b/>
          <w:color w:val="000000" w:themeColor="text1"/>
          <w:sz w:val="18"/>
          <w:szCs w:val="18"/>
        </w:rPr>
        <w:t>B</w:t>
      </w:r>
      <w:r w:rsidR="008D317B">
        <w:rPr>
          <w:rFonts w:ascii="Times New Roman" w:hAnsi="Times New Roman" w:cs="Times New Roman"/>
          <w:b/>
          <w:color w:val="000000" w:themeColor="text1"/>
          <w:sz w:val="18"/>
          <w:szCs w:val="18"/>
        </w:rPr>
        <w:t>.</w:t>
      </w:r>
      <w:r w:rsidR="008D317B">
        <w:rPr>
          <w:noProof/>
          <w:lang w:eastAsia="en-GB"/>
        </w:rPr>
        <w:drawing>
          <wp:inline distT="0" distB="0" distL="0" distR="0" wp14:anchorId="33F131AA" wp14:editId="78FC784E">
            <wp:extent cx="3063240" cy="2048256"/>
            <wp:effectExtent l="0" t="0" r="10160" b="9525"/>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3240" cy="2048256"/>
                    </a:xfrm>
                    <a:prstGeom prst="rect">
                      <a:avLst/>
                    </a:prstGeom>
                  </pic:spPr>
                </pic:pic>
              </a:graphicData>
            </a:graphic>
          </wp:inline>
        </w:drawing>
      </w:r>
    </w:p>
    <w:p w14:paraId="7A3B5747" w14:textId="6BA4C12D" w:rsidR="009A5164" w:rsidRPr="00165185" w:rsidRDefault="009A5164" w:rsidP="00165185">
      <w:pPr>
        <w:jc w:val="center"/>
        <w:rPr>
          <w:rFonts w:ascii="Times New Roman" w:hAnsi="Times New Roman" w:cs="Times New Roman"/>
          <w:b/>
          <w:color w:val="000000" w:themeColor="text1"/>
          <w:sz w:val="18"/>
          <w:szCs w:val="18"/>
        </w:rPr>
      </w:pPr>
      <w:r w:rsidRPr="00165185">
        <w:rPr>
          <w:rFonts w:ascii="Times New Roman" w:hAnsi="Times New Roman" w:cs="Times New Roman"/>
          <w:b/>
          <w:color w:val="000000" w:themeColor="text1"/>
          <w:sz w:val="18"/>
          <w:szCs w:val="18"/>
        </w:rPr>
        <w:t>C.</w:t>
      </w:r>
      <w:r w:rsidR="008D317B" w:rsidRPr="008D317B">
        <w:rPr>
          <w:noProof/>
          <w:lang w:val="en-US"/>
        </w:rPr>
        <w:t xml:space="preserve"> </w:t>
      </w:r>
      <w:r w:rsidR="008D317B">
        <w:rPr>
          <w:noProof/>
          <w:lang w:eastAsia="en-GB"/>
        </w:rPr>
        <w:drawing>
          <wp:inline distT="0" distB="0" distL="0" distR="0" wp14:anchorId="787F7268" wp14:editId="538E9F17">
            <wp:extent cx="3063240" cy="2048256"/>
            <wp:effectExtent l="0" t="0" r="10160" b="9525"/>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63240" cy="2048256"/>
                    </a:xfrm>
                    <a:prstGeom prst="rect">
                      <a:avLst/>
                    </a:prstGeom>
                  </pic:spPr>
                </pic:pic>
              </a:graphicData>
            </a:graphic>
          </wp:inline>
        </w:drawing>
      </w:r>
      <w:r w:rsidR="007A0B99" w:rsidRPr="00165185">
        <w:rPr>
          <w:rFonts w:ascii="Times New Roman" w:hAnsi="Times New Roman" w:cs="Times New Roman"/>
          <w:b/>
          <w:color w:val="000000" w:themeColor="text1"/>
          <w:sz w:val="18"/>
          <w:szCs w:val="18"/>
        </w:rPr>
        <w:t xml:space="preserve"> </w:t>
      </w:r>
      <w:r w:rsidRPr="00165185">
        <w:rPr>
          <w:rFonts w:ascii="Times New Roman" w:hAnsi="Times New Roman" w:cs="Times New Roman"/>
          <w:b/>
          <w:color w:val="000000" w:themeColor="text1"/>
          <w:sz w:val="18"/>
          <w:szCs w:val="18"/>
        </w:rPr>
        <w:t>D.</w:t>
      </w:r>
      <w:r w:rsidR="008D317B">
        <w:rPr>
          <w:rFonts w:ascii="Times New Roman" w:hAnsi="Times New Roman" w:cs="Times New Roman"/>
          <w:b/>
          <w:color w:val="000000" w:themeColor="text1"/>
          <w:sz w:val="18"/>
          <w:szCs w:val="18"/>
        </w:rPr>
        <w:t xml:space="preserve"> </w:t>
      </w:r>
      <w:r w:rsidR="008D317B">
        <w:rPr>
          <w:noProof/>
          <w:lang w:eastAsia="en-GB"/>
        </w:rPr>
        <w:drawing>
          <wp:inline distT="0" distB="0" distL="0" distR="0" wp14:anchorId="4E161BEC" wp14:editId="64ADA295">
            <wp:extent cx="3063240" cy="2048256"/>
            <wp:effectExtent l="0" t="0" r="10160" b="9525"/>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63240" cy="2048256"/>
                    </a:xfrm>
                    <a:prstGeom prst="rect">
                      <a:avLst/>
                    </a:prstGeom>
                  </pic:spPr>
                </pic:pic>
              </a:graphicData>
            </a:graphic>
          </wp:inline>
        </w:drawing>
      </w:r>
    </w:p>
    <w:p w14:paraId="3B3C4719" w14:textId="1A753E9B" w:rsidR="009A5164" w:rsidRPr="00165185" w:rsidRDefault="009A5164" w:rsidP="00165185">
      <w:pPr>
        <w:jc w:val="center"/>
        <w:rPr>
          <w:rFonts w:ascii="Times New Roman" w:hAnsi="Times New Roman" w:cs="Times New Roman"/>
          <w:b/>
          <w:color w:val="000000" w:themeColor="text1"/>
          <w:sz w:val="18"/>
          <w:szCs w:val="18"/>
        </w:rPr>
      </w:pPr>
      <w:r w:rsidRPr="00165185">
        <w:rPr>
          <w:rFonts w:ascii="Times New Roman" w:hAnsi="Times New Roman" w:cs="Times New Roman"/>
          <w:b/>
          <w:color w:val="000000" w:themeColor="text1"/>
          <w:sz w:val="18"/>
          <w:szCs w:val="18"/>
        </w:rPr>
        <w:t>E.</w:t>
      </w:r>
      <w:r w:rsidR="007A0B99" w:rsidRPr="00165185">
        <w:rPr>
          <w:rFonts w:ascii="Times New Roman" w:hAnsi="Times New Roman" w:cs="Times New Roman"/>
          <w:b/>
          <w:color w:val="000000" w:themeColor="text1"/>
          <w:sz w:val="18"/>
          <w:szCs w:val="18"/>
        </w:rPr>
        <w:t xml:space="preserve"> </w:t>
      </w:r>
      <w:r w:rsidR="009C2412" w:rsidRPr="009C2412">
        <w:rPr>
          <w:noProof/>
          <w:lang w:val="en-US"/>
        </w:rPr>
        <w:t xml:space="preserve"> </w:t>
      </w:r>
      <w:r w:rsidR="000624DF">
        <w:rPr>
          <w:noProof/>
          <w:lang w:eastAsia="en-GB"/>
        </w:rPr>
        <w:drawing>
          <wp:inline distT="0" distB="0" distL="0" distR="0" wp14:anchorId="33F516B2" wp14:editId="73731E76">
            <wp:extent cx="3063240" cy="2048256"/>
            <wp:effectExtent l="0" t="0" r="10160" b="9525"/>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63240" cy="2048256"/>
                    </a:xfrm>
                    <a:prstGeom prst="rect">
                      <a:avLst/>
                    </a:prstGeom>
                  </pic:spPr>
                </pic:pic>
              </a:graphicData>
            </a:graphic>
          </wp:inline>
        </w:drawing>
      </w:r>
      <w:r w:rsidR="00B323C1" w:rsidRPr="00165185">
        <w:rPr>
          <w:rFonts w:ascii="Times New Roman" w:hAnsi="Times New Roman" w:cs="Times New Roman"/>
          <w:b/>
          <w:color w:val="000000" w:themeColor="text1"/>
          <w:sz w:val="18"/>
          <w:szCs w:val="18"/>
        </w:rPr>
        <w:t xml:space="preserve"> </w:t>
      </w:r>
      <w:r w:rsidRPr="00165185">
        <w:rPr>
          <w:rFonts w:ascii="Times New Roman" w:hAnsi="Times New Roman" w:cs="Times New Roman"/>
          <w:b/>
          <w:color w:val="000000" w:themeColor="text1"/>
          <w:sz w:val="18"/>
          <w:szCs w:val="18"/>
        </w:rPr>
        <w:t>F.</w:t>
      </w:r>
      <w:r w:rsidR="007A0B99" w:rsidRPr="00165185">
        <w:rPr>
          <w:rFonts w:ascii="Times New Roman" w:hAnsi="Times New Roman" w:cs="Times New Roman"/>
          <w:b/>
          <w:color w:val="000000" w:themeColor="text1"/>
          <w:sz w:val="18"/>
          <w:szCs w:val="18"/>
        </w:rPr>
        <w:t xml:space="preserve"> </w:t>
      </w:r>
      <w:r w:rsidR="000624DF">
        <w:rPr>
          <w:noProof/>
          <w:lang w:eastAsia="en-GB"/>
        </w:rPr>
        <w:drawing>
          <wp:inline distT="0" distB="0" distL="0" distR="0" wp14:anchorId="6774C7CB" wp14:editId="77C159DD">
            <wp:extent cx="3063240" cy="2048256"/>
            <wp:effectExtent l="0" t="0" r="10160" b="9525"/>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63240" cy="2048256"/>
                    </a:xfrm>
                    <a:prstGeom prst="rect">
                      <a:avLst/>
                    </a:prstGeom>
                  </pic:spPr>
                </pic:pic>
              </a:graphicData>
            </a:graphic>
          </wp:inline>
        </w:drawing>
      </w:r>
    </w:p>
    <w:p w14:paraId="39BB6819" w14:textId="77777777" w:rsidR="009951E9" w:rsidRDefault="009951E9" w:rsidP="006067F1">
      <w:pPr>
        <w:jc w:val="both"/>
        <w:rPr>
          <w:rFonts w:ascii="Times New Roman" w:hAnsi="Times New Roman" w:cs="Times New Roman"/>
          <w:b/>
          <w:color w:val="000000" w:themeColor="text1"/>
          <w:sz w:val="22"/>
          <w:szCs w:val="22"/>
        </w:rPr>
      </w:pPr>
    </w:p>
    <w:p w14:paraId="65954BCA" w14:textId="77777777" w:rsidR="009951E9" w:rsidRDefault="009951E9" w:rsidP="006067F1">
      <w:pPr>
        <w:jc w:val="both"/>
        <w:rPr>
          <w:rFonts w:ascii="Times New Roman" w:hAnsi="Times New Roman" w:cs="Times New Roman"/>
          <w:b/>
          <w:color w:val="000000" w:themeColor="text1"/>
          <w:sz w:val="22"/>
          <w:szCs w:val="22"/>
        </w:rPr>
      </w:pPr>
    </w:p>
    <w:p w14:paraId="6483B657" w14:textId="77777777" w:rsidR="00715829" w:rsidRPr="00B34489" w:rsidRDefault="00715829" w:rsidP="006067F1">
      <w:pPr>
        <w:jc w:val="both"/>
        <w:rPr>
          <w:rFonts w:ascii="Times New Roman" w:hAnsi="Times New Roman" w:cs="Times New Roman"/>
          <w:i/>
          <w:color w:val="000000" w:themeColor="text1"/>
          <w:sz w:val="22"/>
          <w:szCs w:val="22"/>
        </w:rPr>
      </w:pPr>
      <w:r w:rsidRPr="00B34489">
        <w:rPr>
          <w:rFonts w:ascii="Times New Roman" w:hAnsi="Times New Roman" w:cs="Times New Roman"/>
          <w:i/>
          <w:color w:val="000000" w:themeColor="text1"/>
          <w:sz w:val="22"/>
          <w:szCs w:val="22"/>
        </w:rPr>
        <w:t>NCD epidemic</w:t>
      </w:r>
    </w:p>
    <w:p w14:paraId="2BF722F0" w14:textId="0749B49B" w:rsidR="00715829" w:rsidRPr="00B34489" w:rsidRDefault="00715829" w:rsidP="006067F1">
      <w:pPr>
        <w:jc w:val="both"/>
        <w:rPr>
          <w:rFonts w:ascii="Times New Roman" w:hAnsi="Times New Roman" w:cs="Times New Roman"/>
          <w:color w:val="000000" w:themeColor="text1"/>
          <w:sz w:val="22"/>
          <w:szCs w:val="22"/>
        </w:rPr>
      </w:pPr>
      <w:r w:rsidRPr="00B34489">
        <w:rPr>
          <w:rFonts w:ascii="Times New Roman" w:hAnsi="Times New Roman" w:cs="Times New Roman"/>
          <w:color w:val="000000" w:themeColor="text1"/>
          <w:sz w:val="22"/>
          <w:szCs w:val="22"/>
        </w:rPr>
        <w:t xml:space="preserve">We compared model-based age-specific prevalence in 2008 of asthma, depression, hypertension, diabetes and ever having had a stroke to 2008 age-specific prevalence data from Negin et al </w:t>
      </w:r>
      <w:bookmarkStart w:id="16" w:name="OLE_LINK1"/>
      <w:r w:rsidRPr="00B34489">
        <w:rPr>
          <w:rFonts w:ascii="Times New Roman" w:hAnsi="Times New Roman" w:cs="Times New Roman"/>
          <w:color w:val="000000" w:themeColor="text1"/>
          <w:sz w:val="22"/>
          <w:szCs w:val="22"/>
        </w:rPr>
        <w:t>(</w:t>
      </w:r>
      <w:r w:rsidRPr="00B34489">
        <w:rPr>
          <w:rFonts w:ascii="Times New Roman" w:hAnsi="Times New Roman" w:cs="Times New Roman"/>
          <w:color w:val="000000" w:themeColor="text1"/>
          <w:sz w:val="22"/>
          <w:szCs w:val="22"/>
        </w:rPr>
        <w:fldChar w:fldCharType="begin"/>
      </w:r>
      <w:r w:rsidRPr="00B34489">
        <w:rPr>
          <w:rFonts w:ascii="Times New Roman" w:hAnsi="Times New Roman" w:cs="Times New Roman"/>
          <w:color w:val="000000" w:themeColor="text1"/>
          <w:sz w:val="22"/>
          <w:szCs w:val="22"/>
        </w:rPr>
        <w:instrText xml:space="preserve"> REF _Ref444251580 \h  \* MERGEFORMAT </w:instrText>
      </w:r>
      <w:r w:rsidRPr="00B34489">
        <w:rPr>
          <w:rFonts w:ascii="Times New Roman" w:hAnsi="Times New Roman" w:cs="Times New Roman"/>
          <w:color w:val="000000" w:themeColor="text1"/>
          <w:sz w:val="22"/>
          <w:szCs w:val="22"/>
        </w:rPr>
      </w:r>
      <w:r w:rsidRPr="00B34489">
        <w:rPr>
          <w:rFonts w:ascii="Times New Roman" w:hAnsi="Times New Roman" w:cs="Times New Roman"/>
          <w:color w:val="000000" w:themeColor="text1"/>
          <w:sz w:val="22"/>
          <w:szCs w:val="22"/>
        </w:rPr>
        <w:fldChar w:fldCharType="separate"/>
      </w:r>
      <w:r w:rsidR="00E728DF" w:rsidRPr="00060A40">
        <w:rPr>
          <w:rFonts w:ascii="Times New Roman" w:hAnsi="Times New Roman" w:cs="Times New Roman"/>
          <w:color w:val="000000" w:themeColor="text1"/>
          <w:sz w:val="22"/>
          <w:szCs w:val="22"/>
        </w:rPr>
        <w:t xml:space="preserve">Figure </w:t>
      </w:r>
      <w:r w:rsidR="00E728DF" w:rsidRPr="00060A40">
        <w:rPr>
          <w:rFonts w:ascii="Times New Roman" w:hAnsi="Times New Roman" w:cs="Times New Roman"/>
          <w:noProof/>
          <w:color w:val="000000" w:themeColor="text1"/>
          <w:sz w:val="22"/>
          <w:szCs w:val="22"/>
        </w:rPr>
        <w:t>7</w:t>
      </w:r>
      <w:r w:rsidRPr="00B34489">
        <w:rPr>
          <w:rFonts w:ascii="Times New Roman" w:hAnsi="Times New Roman" w:cs="Times New Roman"/>
          <w:color w:val="000000" w:themeColor="text1"/>
          <w:sz w:val="22"/>
          <w:szCs w:val="22"/>
        </w:rPr>
        <w:fldChar w:fldCharType="end"/>
      </w:r>
      <w:r w:rsidRPr="00B34489">
        <w:rPr>
          <w:rFonts w:ascii="Times New Roman" w:hAnsi="Times New Roman" w:cs="Times New Roman"/>
          <w:color w:val="000000" w:themeColor="text1"/>
          <w:sz w:val="22"/>
          <w:szCs w:val="22"/>
        </w:rPr>
        <w:t xml:space="preserve"> A to E). </w:t>
      </w:r>
      <w:bookmarkEnd w:id="16"/>
      <w:r w:rsidRPr="00B34489">
        <w:rPr>
          <w:rFonts w:ascii="Times New Roman" w:hAnsi="Times New Roman" w:cs="Times New Roman"/>
          <w:color w:val="000000" w:themeColor="text1"/>
          <w:sz w:val="22"/>
          <w:szCs w:val="22"/>
        </w:rPr>
        <w:t>We also compared age-specific prevalence estimates of CKD generated by the model to 2014 age-specific prevalence of CKD from Stanifer et al (</w:t>
      </w:r>
      <w:r w:rsidRPr="00B34489">
        <w:rPr>
          <w:rFonts w:ascii="Times New Roman" w:hAnsi="Times New Roman" w:cs="Times New Roman"/>
          <w:color w:val="000000" w:themeColor="text1"/>
          <w:sz w:val="22"/>
          <w:szCs w:val="22"/>
        </w:rPr>
        <w:fldChar w:fldCharType="begin"/>
      </w:r>
      <w:r w:rsidRPr="00B34489">
        <w:rPr>
          <w:rFonts w:ascii="Times New Roman" w:hAnsi="Times New Roman" w:cs="Times New Roman"/>
          <w:color w:val="000000" w:themeColor="text1"/>
          <w:sz w:val="22"/>
          <w:szCs w:val="22"/>
        </w:rPr>
        <w:instrText xml:space="preserve"> REF _Ref444251580 \h  \* MERGEFORMAT </w:instrText>
      </w:r>
      <w:r w:rsidRPr="00B34489">
        <w:rPr>
          <w:rFonts w:ascii="Times New Roman" w:hAnsi="Times New Roman" w:cs="Times New Roman"/>
          <w:color w:val="000000" w:themeColor="text1"/>
          <w:sz w:val="22"/>
          <w:szCs w:val="22"/>
        </w:rPr>
      </w:r>
      <w:r w:rsidRPr="00B34489">
        <w:rPr>
          <w:rFonts w:ascii="Times New Roman" w:hAnsi="Times New Roman" w:cs="Times New Roman"/>
          <w:color w:val="000000" w:themeColor="text1"/>
          <w:sz w:val="22"/>
          <w:szCs w:val="22"/>
        </w:rPr>
        <w:fldChar w:fldCharType="separate"/>
      </w:r>
      <w:r w:rsidR="00E728DF" w:rsidRPr="00060A40">
        <w:rPr>
          <w:rFonts w:ascii="Times New Roman" w:hAnsi="Times New Roman" w:cs="Times New Roman"/>
          <w:color w:val="000000" w:themeColor="text1"/>
          <w:sz w:val="22"/>
          <w:szCs w:val="22"/>
        </w:rPr>
        <w:t xml:space="preserve">Figure </w:t>
      </w:r>
      <w:r w:rsidR="00E728DF" w:rsidRPr="00060A40">
        <w:rPr>
          <w:rFonts w:ascii="Times New Roman" w:hAnsi="Times New Roman" w:cs="Times New Roman"/>
          <w:noProof/>
          <w:color w:val="000000" w:themeColor="text1"/>
          <w:sz w:val="22"/>
          <w:szCs w:val="22"/>
        </w:rPr>
        <w:t>7</w:t>
      </w:r>
      <w:r w:rsidRPr="00B34489">
        <w:rPr>
          <w:rFonts w:ascii="Times New Roman" w:hAnsi="Times New Roman" w:cs="Times New Roman"/>
          <w:color w:val="000000" w:themeColor="text1"/>
          <w:sz w:val="22"/>
          <w:szCs w:val="22"/>
        </w:rPr>
        <w:fldChar w:fldCharType="end"/>
      </w:r>
      <w:r w:rsidRPr="00B34489">
        <w:rPr>
          <w:rFonts w:ascii="Times New Roman" w:hAnsi="Times New Roman" w:cs="Times New Roman"/>
          <w:color w:val="000000" w:themeColor="text1"/>
          <w:sz w:val="22"/>
          <w:szCs w:val="22"/>
        </w:rPr>
        <w:t xml:space="preserve"> F</w:t>
      </w:r>
      <w:r w:rsidR="00281B4D" w:rsidRPr="00B34489">
        <w:rPr>
          <w:rFonts w:ascii="Times New Roman" w:hAnsi="Times New Roman" w:cs="Times New Roman"/>
          <w:color w:val="000000" w:themeColor="text1"/>
          <w:sz w:val="22"/>
          <w:szCs w:val="22"/>
        </w:rPr>
        <w:t xml:space="preserve">). </w:t>
      </w:r>
      <w:r w:rsidRPr="00B34489">
        <w:rPr>
          <w:rFonts w:ascii="Times New Roman" w:hAnsi="Times New Roman" w:cs="Times New Roman"/>
          <w:color w:val="000000" w:themeColor="text1"/>
          <w:sz w:val="22"/>
          <w:szCs w:val="22"/>
        </w:rPr>
        <w:t>The results show that the model was able to accurately reconstruct a</w:t>
      </w:r>
      <w:r w:rsidR="00763A7B" w:rsidRPr="00B34489">
        <w:rPr>
          <w:rFonts w:ascii="Times New Roman" w:hAnsi="Times New Roman" w:cs="Times New Roman"/>
          <w:color w:val="000000" w:themeColor="text1"/>
          <w:sz w:val="22"/>
          <w:szCs w:val="22"/>
        </w:rPr>
        <w:t>ge</w:t>
      </w:r>
      <w:r w:rsidR="00281B4D" w:rsidRPr="00B34489">
        <w:rPr>
          <w:rFonts w:ascii="Times New Roman" w:hAnsi="Times New Roman" w:cs="Times New Roman"/>
          <w:color w:val="000000" w:themeColor="text1"/>
          <w:sz w:val="22"/>
          <w:szCs w:val="22"/>
        </w:rPr>
        <w:t xml:space="preserve">-specific prevalence patterns. </w:t>
      </w:r>
    </w:p>
    <w:p w14:paraId="69AEF8CB" w14:textId="77777777" w:rsidR="00B34489" w:rsidRDefault="00B34489" w:rsidP="006067F1">
      <w:pPr>
        <w:jc w:val="both"/>
        <w:rPr>
          <w:rFonts w:ascii="Times New Roman" w:hAnsi="Times New Roman" w:cs="Times New Roman"/>
          <w:color w:val="000000" w:themeColor="text1"/>
          <w:sz w:val="22"/>
          <w:szCs w:val="22"/>
        </w:rPr>
      </w:pPr>
    </w:p>
    <w:p w14:paraId="1CDE8236" w14:textId="77777777" w:rsidR="000F7E69" w:rsidRDefault="000F7E69" w:rsidP="006067F1">
      <w:pPr>
        <w:jc w:val="both"/>
        <w:rPr>
          <w:rFonts w:ascii="Times New Roman" w:hAnsi="Times New Roman" w:cs="Times New Roman"/>
          <w:color w:val="000000" w:themeColor="text1"/>
          <w:sz w:val="22"/>
          <w:szCs w:val="22"/>
        </w:rPr>
      </w:pPr>
    </w:p>
    <w:p w14:paraId="1F3618CD" w14:textId="77777777" w:rsidR="000F7E69" w:rsidRDefault="000F7E69" w:rsidP="006067F1">
      <w:pPr>
        <w:jc w:val="both"/>
        <w:rPr>
          <w:rFonts w:ascii="Times New Roman" w:hAnsi="Times New Roman" w:cs="Times New Roman"/>
          <w:color w:val="000000" w:themeColor="text1"/>
          <w:sz w:val="22"/>
          <w:szCs w:val="22"/>
        </w:rPr>
      </w:pPr>
    </w:p>
    <w:p w14:paraId="79623960" w14:textId="77777777" w:rsidR="000F7E69" w:rsidRDefault="000F7E69" w:rsidP="006067F1">
      <w:pPr>
        <w:jc w:val="both"/>
        <w:rPr>
          <w:rFonts w:ascii="Times New Roman" w:hAnsi="Times New Roman" w:cs="Times New Roman"/>
          <w:color w:val="000000" w:themeColor="text1"/>
          <w:sz w:val="22"/>
          <w:szCs w:val="22"/>
        </w:rPr>
      </w:pPr>
    </w:p>
    <w:p w14:paraId="48400DF6" w14:textId="77777777" w:rsidR="000F7E69" w:rsidRDefault="000F7E69" w:rsidP="006067F1">
      <w:pPr>
        <w:jc w:val="both"/>
        <w:rPr>
          <w:rFonts w:ascii="Times New Roman" w:hAnsi="Times New Roman" w:cs="Times New Roman"/>
          <w:color w:val="000000" w:themeColor="text1"/>
          <w:sz w:val="22"/>
          <w:szCs w:val="22"/>
        </w:rPr>
      </w:pPr>
    </w:p>
    <w:p w14:paraId="67D4D87C" w14:textId="77777777" w:rsidR="00B34489" w:rsidRPr="00B34489" w:rsidRDefault="00B34489" w:rsidP="006067F1">
      <w:pPr>
        <w:jc w:val="both"/>
        <w:rPr>
          <w:rFonts w:ascii="Times New Roman" w:hAnsi="Times New Roman" w:cs="Times New Roman"/>
          <w:color w:val="000000" w:themeColor="text1"/>
          <w:sz w:val="22"/>
          <w:szCs w:val="22"/>
        </w:rPr>
      </w:pPr>
    </w:p>
    <w:p w14:paraId="57140479" w14:textId="31A24CFD" w:rsidR="005A5B07" w:rsidRDefault="00281B4D" w:rsidP="00165185">
      <w:pPr>
        <w:pStyle w:val="Caption"/>
        <w:spacing w:after="0"/>
        <w:jc w:val="both"/>
        <w:rPr>
          <w:rFonts w:ascii="Times New Roman" w:hAnsi="Times New Roman" w:cs="Times New Roman"/>
          <w:color w:val="000000" w:themeColor="text1"/>
          <w:sz w:val="22"/>
          <w:szCs w:val="22"/>
        </w:rPr>
      </w:pPr>
      <w:bookmarkStart w:id="17" w:name="_Ref444251580"/>
      <w:r w:rsidRPr="00B34489">
        <w:rPr>
          <w:rFonts w:ascii="Times New Roman" w:hAnsi="Times New Roman" w:cs="Times New Roman"/>
          <w:b/>
          <w:color w:val="000000" w:themeColor="text1"/>
          <w:sz w:val="22"/>
          <w:szCs w:val="22"/>
        </w:rPr>
        <w:lastRenderedPageBreak/>
        <w:t xml:space="preserve">Figure </w:t>
      </w:r>
      <w:r w:rsidRPr="00B34489">
        <w:rPr>
          <w:rFonts w:ascii="Times New Roman" w:hAnsi="Times New Roman" w:cs="Times New Roman"/>
          <w:b/>
          <w:color w:val="000000" w:themeColor="text1"/>
          <w:sz w:val="22"/>
          <w:szCs w:val="22"/>
        </w:rPr>
        <w:fldChar w:fldCharType="begin"/>
      </w:r>
      <w:r w:rsidRPr="00B34489">
        <w:rPr>
          <w:rFonts w:ascii="Times New Roman" w:hAnsi="Times New Roman" w:cs="Times New Roman"/>
          <w:b/>
          <w:color w:val="000000" w:themeColor="text1"/>
          <w:sz w:val="22"/>
          <w:szCs w:val="22"/>
        </w:rPr>
        <w:instrText xml:space="preserve"> SEQ Figure \* ARABIC </w:instrText>
      </w:r>
      <w:r w:rsidRPr="00B34489">
        <w:rPr>
          <w:rFonts w:ascii="Times New Roman" w:hAnsi="Times New Roman" w:cs="Times New Roman"/>
          <w:b/>
          <w:color w:val="000000" w:themeColor="text1"/>
          <w:sz w:val="22"/>
          <w:szCs w:val="22"/>
        </w:rPr>
        <w:fldChar w:fldCharType="separate"/>
      </w:r>
      <w:r w:rsidR="000B49C3">
        <w:rPr>
          <w:rFonts w:ascii="Times New Roman" w:hAnsi="Times New Roman" w:cs="Times New Roman"/>
          <w:b/>
          <w:noProof/>
          <w:color w:val="000000" w:themeColor="text1"/>
          <w:sz w:val="22"/>
          <w:szCs w:val="22"/>
        </w:rPr>
        <w:t>8</w:t>
      </w:r>
      <w:r w:rsidRPr="00B34489">
        <w:rPr>
          <w:rFonts w:ascii="Times New Roman" w:hAnsi="Times New Roman" w:cs="Times New Roman"/>
          <w:b/>
          <w:color w:val="000000" w:themeColor="text1"/>
          <w:sz w:val="22"/>
          <w:szCs w:val="22"/>
        </w:rPr>
        <w:fldChar w:fldCharType="end"/>
      </w:r>
      <w:bookmarkEnd w:id="17"/>
      <w:r w:rsidRPr="00B34489">
        <w:rPr>
          <w:rFonts w:ascii="Times New Roman" w:hAnsi="Times New Roman" w:cs="Times New Roman"/>
          <w:b/>
          <w:color w:val="000000" w:themeColor="text1"/>
          <w:sz w:val="22"/>
          <w:szCs w:val="22"/>
        </w:rPr>
        <w:t>.</w:t>
      </w:r>
      <w:r w:rsidRPr="00B34489">
        <w:rPr>
          <w:rFonts w:ascii="Times New Roman" w:hAnsi="Times New Roman" w:cs="Times New Roman"/>
          <w:color w:val="000000" w:themeColor="text1"/>
          <w:sz w:val="22"/>
          <w:szCs w:val="22"/>
        </w:rPr>
        <w:t xml:space="preserve"> Comparison of age-specific prevalence from data to mode output for Zimbabwe, including </w:t>
      </w:r>
      <w:r w:rsidRPr="00060A40">
        <w:rPr>
          <w:rFonts w:ascii="Times New Roman" w:hAnsi="Times New Roman" w:cs="Times New Roman"/>
          <w:b/>
          <w:color w:val="000000" w:themeColor="text1"/>
          <w:sz w:val="22"/>
          <w:szCs w:val="22"/>
        </w:rPr>
        <w:t>A.</w:t>
      </w:r>
      <w:r w:rsidRPr="00B34489">
        <w:rPr>
          <w:rFonts w:ascii="Times New Roman" w:hAnsi="Times New Roman" w:cs="Times New Roman"/>
          <w:color w:val="000000" w:themeColor="text1"/>
          <w:sz w:val="22"/>
          <w:szCs w:val="22"/>
        </w:rPr>
        <w:t xml:space="preserve"> asthma, </w:t>
      </w:r>
      <w:r w:rsidRPr="00060A40">
        <w:rPr>
          <w:rFonts w:ascii="Times New Roman" w:hAnsi="Times New Roman" w:cs="Times New Roman"/>
          <w:b/>
          <w:color w:val="000000" w:themeColor="text1"/>
          <w:sz w:val="22"/>
          <w:szCs w:val="22"/>
        </w:rPr>
        <w:t>B.</w:t>
      </w:r>
      <w:r w:rsidRPr="00B34489">
        <w:rPr>
          <w:rFonts w:ascii="Times New Roman" w:hAnsi="Times New Roman" w:cs="Times New Roman"/>
          <w:color w:val="000000" w:themeColor="text1"/>
          <w:sz w:val="22"/>
          <w:szCs w:val="22"/>
        </w:rPr>
        <w:t xml:space="preserve"> depression, </w:t>
      </w:r>
      <w:r w:rsidRPr="00060A40">
        <w:rPr>
          <w:rFonts w:ascii="Times New Roman" w:hAnsi="Times New Roman" w:cs="Times New Roman"/>
          <w:b/>
          <w:color w:val="000000" w:themeColor="text1"/>
          <w:sz w:val="22"/>
          <w:szCs w:val="22"/>
        </w:rPr>
        <w:t>C.</w:t>
      </w:r>
      <w:r w:rsidRPr="00B34489">
        <w:rPr>
          <w:rFonts w:ascii="Times New Roman" w:hAnsi="Times New Roman" w:cs="Times New Roman"/>
          <w:color w:val="000000" w:themeColor="text1"/>
          <w:sz w:val="22"/>
          <w:szCs w:val="22"/>
        </w:rPr>
        <w:t xml:space="preserve"> diabetes, </w:t>
      </w:r>
      <w:r w:rsidRPr="00060A40">
        <w:rPr>
          <w:rFonts w:ascii="Times New Roman" w:hAnsi="Times New Roman" w:cs="Times New Roman"/>
          <w:b/>
          <w:color w:val="000000" w:themeColor="text1"/>
          <w:sz w:val="22"/>
          <w:szCs w:val="22"/>
        </w:rPr>
        <w:t>D.</w:t>
      </w:r>
      <w:r w:rsidRPr="00B34489">
        <w:rPr>
          <w:rFonts w:ascii="Times New Roman" w:hAnsi="Times New Roman" w:cs="Times New Roman"/>
          <w:color w:val="000000" w:themeColor="text1"/>
          <w:sz w:val="22"/>
          <w:szCs w:val="22"/>
        </w:rPr>
        <w:t xml:space="preserve"> stroke, </w:t>
      </w:r>
      <w:r w:rsidRPr="00060A40">
        <w:rPr>
          <w:rFonts w:ascii="Times New Roman" w:hAnsi="Times New Roman" w:cs="Times New Roman"/>
          <w:b/>
          <w:color w:val="000000" w:themeColor="text1"/>
          <w:sz w:val="22"/>
          <w:szCs w:val="22"/>
        </w:rPr>
        <w:t>E.</w:t>
      </w:r>
      <w:r w:rsidRPr="00B34489">
        <w:rPr>
          <w:rFonts w:ascii="Times New Roman" w:hAnsi="Times New Roman" w:cs="Times New Roman"/>
          <w:color w:val="000000" w:themeColor="text1"/>
          <w:sz w:val="22"/>
          <w:szCs w:val="22"/>
        </w:rPr>
        <w:t xml:space="preserve"> hypertension, and </w:t>
      </w:r>
      <w:r w:rsidRPr="00060A40">
        <w:rPr>
          <w:rFonts w:ascii="Times New Roman" w:hAnsi="Times New Roman" w:cs="Times New Roman"/>
          <w:b/>
          <w:color w:val="000000" w:themeColor="text1"/>
          <w:sz w:val="22"/>
          <w:szCs w:val="22"/>
        </w:rPr>
        <w:t>F.</w:t>
      </w:r>
      <w:r w:rsidRPr="00B34489">
        <w:rPr>
          <w:rFonts w:ascii="Times New Roman" w:hAnsi="Times New Roman" w:cs="Times New Roman"/>
          <w:color w:val="000000" w:themeColor="text1"/>
          <w:sz w:val="22"/>
          <w:szCs w:val="22"/>
        </w:rPr>
        <w:t xml:space="preserve"> CKD. A to E were compared to 2008 age-specific prevalence data from Negin et al (2008) </w:t>
      </w:r>
      <w:r w:rsidRPr="00B34489">
        <w:rPr>
          <w:rFonts w:ascii="Times New Roman" w:hAnsi="Times New Roman" w:cs="Times New Roman"/>
          <w:color w:val="000000" w:themeColor="text1"/>
          <w:sz w:val="22"/>
          <w:szCs w:val="22"/>
        </w:rPr>
        <w:fldChar w:fldCharType="begin"/>
      </w:r>
      <w:r w:rsidR="00B5539A">
        <w:rPr>
          <w:rFonts w:ascii="Times New Roman" w:hAnsi="Times New Roman" w:cs="Times New Roman"/>
          <w:color w:val="000000" w:themeColor="text1"/>
          <w:sz w:val="22"/>
          <w:szCs w:val="22"/>
        </w:rPr>
        <w:instrText xml:space="preserve"> ADDIN ZOTERO_ITEM CSL_CITATION {"citationID":"1mu80045td","properties":{"formattedCitation":"(5)","plainCitation":"(5)"},"citationItems":[{"id":47,"uris":["http://zotero.org/users/292129/items/33K3U258"],"uri":["http://zotero.org/users/292129/items/33K3U258"],"itemData":{"id":47,"type":"article-journal","title":"Prevalence of HIV and chronic comorbidities among older adults","container-title":"AIDS (London, England)","page":"S55-63","volume":"26 Suppl 1","source":"NCBI PubMed","abstract":"OBJECTIVES\n\nLimited evidence is available on HIV, aging and comorbidities in sub-Saharan Africa. This article describes the prevalence of HIV and chronic comorbidities among those aged 50 years and older in South Africa using nationally representative data.\n\n\nDESIGN\n\nThe WHO's Study of global AGEing and adult health (SAGE) was conducted in South Africa in 2007-2008. SAGE includes nationally representative cohorts of persons aged 50 years and older, with comparison samples of those aged 18-49 years, which aims to study health and its determinants.\n\n\nMETHODS\n\nLogistic and linear regression models were applied to data from respondents aged 50 years and older to determine associations between age, sex and HIV status and various outcome variables including prevalence of seven chronic conditions.\n\n\nRESULTS\n\nHIV prevalence among adults aged 50 and older in South Africa was 6.4% and was particularly elevated among Africans, women aged 50-59 and those living in rural areas. Rates of chronic disease were higher among all older adults compared with those aged 18-49. Of those aged 50 years and older, 29.6% had two or more of the seven chronic conditions compared with 8.8% of those aged 18-49 years (P &lt; 0.0001). When controlling for age and sex among those aged 50 and older, BMI was lower among HIV-infected older adults aged 50 and older (27.5 kg/m2) than in HIV-uninfected individuals of the same age (30.6) (P &lt; 0.0001). Grip strength among HIV-infected older adults was significantly (P=0.004) weaker than among similarly-aged HIV-uninfected individuals.\n\n\nCONCLUSION\n\nHIV-infected older adults in South Africa have high rates of chronic disease and weakness. Studies are required to examine HIV diagnostics and treatment instigation rates among older adults to ensure equity of access to quality care, as the number and percentage of older adults living with HIV is likely to increase.","DOI":"10.1097/QAD.0b013e3283558459","ISSN":"1473-5571","note":"PMID: 22781177","journalAbbreviation":"AIDS","author":[{"family":"Negin","given":"Joel"},{"family":"Martiniuk","given":"Alexandra"},{"family":"Cumming","given":"Robert G"},{"family":"Naidoo","given":"Nirmala"},{"family":"Phaswana-Mafuya","given":"Nancy"},{"family":"Madurai","given":"Lorna"},{"family":"Williams","given":"Sharon"},{"family":"Kowal","given":"Paul"}],"issued":{"date-parts":[["2012",7,31]]},"PMID":"22781177"}}],"schema":"https://github.com/citation-style-language/schema/raw/master/csl-citation.json"} </w:instrText>
      </w:r>
      <w:r w:rsidRPr="00B34489">
        <w:rPr>
          <w:rFonts w:ascii="Times New Roman" w:hAnsi="Times New Roman" w:cs="Times New Roman"/>
          <w:color w:val="000000" w:themeColor="text1"/>
          <w:sz w:val="22"/>
          <w:szCs w:val="22"/>
        </w:rPr>
        <w:fldChar w:fldCharType="separate"/>
      </w:r>
      <w:r w:rsidR="007E2129">
        <w:rPr>
          <w:rFonts w:ascii="Times New Roman" w:hAnsi="Times New Roman" w:cs="Times New Roman"/>
          <w:noProof/>
          <w:color w:val="000000" w:themeColor="text1"/>
          <w:sz w:val="22"/>
          <w:szCs w:val="22"/>
        </w:rPr>
        <w:t>(5)</w:t>
      </w:r>
      <w:r w:rsidRPr="00B34489">
        <w:rPr>
          <w:rFonts w:ascii="Times New Roman" w:hAnsi="Times New Roman" w:cs="Times New Roman"/>
          <w:color w:val="000000" w:themeColor="text1"/>
          <w:sz w:val="22"/>
          <w:szCs w:val="22"/>
        </w:rPr>
        <w:fldChar w:fldCharType="end"/>
      </w:r>
      <w:r w:rsidRPr="00B34489">
        <w:rPr>
          <w:rFonts w:ascii="Times New Roman" w:hAnsi="Times New Roman" w:cs="Times New Roman"/>
          <w:color w:val="000000" w:themeColor="text1"/>
          <w:sz w:val="22"/>
          <w:szCs w:val="22"/>
        </w:rPr>
        <w:t xml:space="preserve"> and F to 2014 age-specific prev</w:t>
      </w:r>
      <w:r w:rsidR="00165185">
        <w:rPr>
          <w:rFonts w:ascii="Times New Roman" w:hAnsi="Times New Roman" w:cs="Times New Roman"/>
          <w:color w:val="000000" w:themeColor="text1"/>
          <w:sz w:val="22"/>
          <w:szCs w:val="22"/>
        </w:rPr>
        <w:t>alence data from Stanifer et al</w:t>
      </w:r>
      <w:r w:rsidRPr="00B34489">
        <w:rPr>
          <w:rFonts w:ascii="Times New Roman" w:hAnsi="Times New Roman" w:cs="Times New Roman"/>
          <w:color w:val="000000" w:themeColor="text1"/>
          <w:sz w:val="22"/>
          <w:szCs w:val="22"/>
        </w:rPr>
        <w:t xml:space="preserve"> </w:t>
      </w:r>
      <w:r w:rsidRPr="00B34489">
        <w:rPr>
          <w:rFonts w:ascii="Times New Roman" w:hAnsi="Times New Roman" w:cs="Times New Roman"/>
          <w:color w:val="000000" w:themeColor="text1"/>
          <w:sz w:val="22"/>
          <w:szCs w:val="22"/>
        </w:rPr>
        <w:fldChar w:fldCharType="begin"/>
      </w:r>
      <w:r w:rsidR="00B5539A">
        <w:rPr>
          <w:rFonts w:ascii="Times New Roman" w:hAnsi="Times New Roman" w:cs="Times New Roman"/>
          <w:color w:val="000000" w:themeColor="text1"/>
          <w:sz w:val="22"/>
          <w:szCs w:val="22"/>
        </w:rPr>
        <w:instrText xml:space="preserve"> ADDIN ZOTERO_ITEM CSL_CITATION {"citationID":"11r1eftfq8","properties":{"formattedCitation":"(6)","plainCitation":"(6)"},"citationItems":[{"id":2122,"uris":["http://zotero.org/users/292129/items/D3EIVI4P"],"uri":["http://zotero.org/users/292129/items/D3EIVI4P"],"itemData":{"id":2122,"type":"article-journal","title":"The Epidemiology of Chronic Kidney Disease in Northern Tanzania: A Population-Based Survey","container-title":"PLoS ONE","page":"e0124506","volume":"10","issue":"4","source":"PLoS Journals","abstract":"Background In sub-Saharan Africa, kidney failure has a high morbidity and mortality. Despite this, population-based estimates of prevalence, potential etiologies, and awareness are not available. Methods Between January and June 2014, we conducted a household survey of randomly-selected adults in Northern Tanzania. To estimate prevalence we screened for CKD, which was defined as an estimated glomerular filtration rate ≤ 60 ml/min/1.73m2 and/or persistent albuminuria. We also screened for human immunodeficiency virus (HIV), diabetes, hypertension, obesity, and lifestyle practices including alcohol, tobacco, and traditional medicine use. Awareness was defined as a self-reported disease history and subsequently testing positive. We used population-based age- and gender-weights in estimating prevalence, and we used generalized linear models to explore potential risk factors associated with CKD, including living in an urban environment. Results We enrolled 481 adults from 346 households with a median age of 45 years. The community-based prevalence of CKD was 7.0% (95% CI 3.8-12.3), and awareness was low at 10.5% (4.7-22.0). The urban prevalence of CKD was 15.2% (9.6-23.3) while the rural prevalence was 2.0% (0.5-6.9). Half of the cases of CKD (49.1%) were not associated with any of the measured risk factors of hypertension, diabetes, or HIV. Living in an urban environment had the strongest crude (5.40; 95% CI 2.05-14.2) and adjusted prevalence risk ratio (4.80; 1.70-13.6) for CKD, and the majority (79%) of this increased risk was not explained by demographics, traditional medicine use, socioeconomic status, or co-morbid non-communicable diseases (NCDs). Conclusions We observed a high burden of CKD in Northern Tanzania that was associated with low awareness. Although demographic, lifestyle practices including traditional medicine use, socioeconomic factors, and NCDs accounted for some of the excess CKD risk observed with urban residence, much of the increased urban prevalence remained unexplained and will further study as demographic shifts reshape sub-Saharan Africa.","DOI":"10.1371/journal.pone.0124506","shortTitle":"The Epidemiology of Chronic Kidney Disease in Northern Tanzania","journalAbbreviation":"PLoS ONE","author":[{"family":"Stanifer","given":"John W."},{"family":"Maro","given":"Venance"},{"family":"Egger","given":"Joseph"},{"family":"Karia","given":"Francis"},{"family":"Thielman","given":"Nathan"},{"family":"Turner","given":"Elizabeth L."},{"family":"Shimbi","given":"Dionis"},{"family":"Kilaweh","given":"Humphrey"},{"family":"Matemu","given":"Oliver"},{"family":"Patel","given":"Uptal D."}],"issued":{"date-parts":[["2015",4,17]]}}}],"schema":"https://github.com/citation-style-language/schema/raw/master/csl-citation.json"} </w:instrText>
      </w:r>
      <w:r w:rsidRPr="00B34489">
        <w:rPr>
          <w:rFonts w:ascii="Times New Roman" w:hAnsi="Times New Roman" w:cs="Times New Roman"/>
          <w:color w:val="000000" w:themeColor="text1"/>
          <w:sz w:val="22"/>
          <w:szCs w:val="22"/>
        </w:rPr>
        <w:fldChar w:fldCharType="separate"/>
      </w:r>
      <w:r w:rsidR="007E2129">
        <w:rPr>
          <w:rFonts w:ascii="Times New Roman" w:hAnsi="Times New Roman" w:cs="Times New Roman"/>
          <w:noProof/>
          <w:color w:val="000000" w:themeColor="text1"/>
          <w:sz w:val="22"/>
          <w:szCs w:val="22"/>
        </w:rPr>
        <w:t>(6)</w:t>
      </w:r>
      <w:r w:rsidRPr="00B34489">
        <w:rPr>
          <w:rFonts w:ascii="Times New Roman" w:hAnsi="Times New Roman" w:cs="Times New Roman"/>
          <w:color w:val="000000" w:themeColor="text1"/>
          <w:sz w:val="22"/>
          <w:szCs w:val="22"/>
        </w:rPr>
        <w:fldChar w:fldCharType="end"/>
      </w:r>
      <w:r w:rsidRPr="00B34489">
        <w:rPr>
          <w:rFonts w:ascii="Times New Roman" w:hAnsi="Times New Roman" w:cs="Times New Roman"/>
          <w:color w:val="000000" w:themeColor="text1"/>
          <w:sz w:val="22"/>
          <w:szCs w:val="22"/>
        </w:rPr>
        <w:t xml:space="preserve">. </w:t>
      </w:r>
    </w:p>
    <w:p w14:paraId="63907FFC" w14:textId="77777777" w:rsidR="009951E9" w:rsidRPr="009951E9" w:rsidRDefault="009951E9" w:rsidP="009951E9"/>
    <w:p w14:paraId="10A968B6" w14:textId="2444A8B0" w:rsidR="00715829" w:rsidRPr="009951E9" w:rsidRDefault="00715829" w:rsidP="00B34489">
      <w:pPr>
        <w:jc w:val="center"/>
        <w:rPr>
          <w:rFonts w:ascii="Times New Roman" w:hAnsi="Times New Roman" w:cs="Times New Roman"/>
          <w:b/>
          <w:color w:val="000000" w:themeColor="text1"/>
          <w:sz w:val="22"/>
          <w:szCs w:val="22"/>
        </w:rPr>
      </w:pPr>
      <w:r w:rsidRPr="009951E9">
        <w:rPr>
          <w:rFonts w:ascii="Times New Roman" w:hAnsi="Times New Roman" w:cs="Times New Roman"/>
          <w:b/>
          <w:color w:val="000000" w:themeColor="text1"/>
          <w:sz w:val="22"/>
          <w:szCs w:val="22"/>
        </w:rPr>
        <w:t xml:space="preserve">A. </w:t>
      </w:r>
      <w:r w:rsidR="00A848A6" w:rsidRPr="00A848A6">
        <w:rPr>
          <w:noProof/>
          <w:lang w:val="en-US"/>
        </w:rPr>
        <w:t xml:space="preserve"> </w:t>
      </w:r>
      <w:r w:rsidR="00A848A6">
        <w:rPr>
          <w:noProof/>
          <w:lang w:eastAsia="en-GB"/>
        </w:rPr>
        <w:drawing>
          <wp:inline distT="0" distB="0" distL="0" distR="0" wp14:anchorId="3FABEAC7" wp14:editId="3EAA6B66">
            <wp:extent cx="3026989" cy="2121408"/>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26989" cy="2121408"/>
                    </a:xfrm>
                    <a:prstGeom prst="rect">
                      <a:avLst/>
                    </a:prstGeom>
                  </pic:spPr>
                </pic:pic>
              </a:graphicData>
            </a:graphic>
          </wp:inline>
        </w:drawing>
      </w:r>
      <w:r w:rsidRPr="009951E9">
        <w:rPr>
          <w:rFonts w:ascii="Times New Roman" w:hAnsi="Times New Roman" w:cs="Times New Roman"/>
          <w:b/>
          <w:color w:val="000000" w:themeColor="text1"/>
          <w:sz w:val="22"/>
          <w:szCs w:val="22"/>
        </w:rPr>
        <w:t xml:space="preserve"> B. </w:t>
      </w:r>
      <w:r w:rsidR="00D446B9">
        <w:rPr>
          <w:noProof/>
          <w:lang w:eastAsia="en-GB"/>
        </w:rPr>
        <w:drawing>
          <wp:inline distT="0" distB="0" distL="0" distR="0" wp14:anchorId="5753E4A7" wp14:editId="59467D74">
            <wp:extent cx="3026989" cy="2121408"/>
            <wp:effectExtent l="0" t="0" r="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26989" cy="2121408"/>
                    </a:xfrm>
                    <a:prstGeom prst="rect">
                      <a:avLst/>
                    </a:prstGeom>
                  </pic:spPr>
                </pic:pic>
              </a:graphicData>
            </a:graphic>
          </wp:inline>
        </w:drawing>
      </w:r>
    </w:p>
    <w:p w14:paraId="4E22D6DF" w14:textId="680D2182" w:rsidR="00715829" w:rsidRPr="009951E9" w:rsidRDefault="00715829" w:rsidP="00B34489">
      <w:pPr>
        <w:jc w:val="center"/>
        <w:rPr>
          <w:rFonts w:ascii="Times New Roman" w:hAnsi="Times New Roman" w:cs="Times New Roman"/>
          <w:b/>
          <w:color w:val="000000" w:themeColor="text1"/>
          <w:sz w:val="22"/>
          <w:szCs w:val="22"/>
        </w:rPr>
      </w:pPr>
      <w:r w:rsidRPr="009951E9">
        <w:rPr>
          <w:rFonts w:ascii="Times New Roman" w:hAnsi="Times New Roman" w:cs="Times New Roman"/>
          <w:b/>
          <w:color w:val="000000" w:themeColor="text1"/>
          <w:sz w:val="22"/>
          <w:szCs w:val="22"/>
        </w:rPr>
        <w:t xml:space="preserve">C. </w:t>
      </w:r>
      <w:r w:rsidR="00A848A6" w:rsidRPr="00A848A6">
        <w:rPr>
          <w:noProof/>
          <w:lang w:val="en-US"/>
        </w:rPr>
        <w:t xml:space="preserve"> </w:t>
      </w:r>
      <w:r w:rsidR="00A848A6">
        <w:rPr>
          <w:noProof/>
          <w:lang w:eastAsia="en-GB"/>
        </w:rPr>
        <w:drawing>
          <wp:inline distT="0" distB="0" distL="0" distR="0" wp14:anchorId="216037A8" wp14:editId="4739C1F8">
            <wp:extent cx="3026989" cy="2121408"/>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26989" cy="2121408"/>
                    </a:xfrm>
                    <a:prstGeom prst="rect">
                      <a:avLst/>
                    </a:prstGeom>
                  </pic:spPr>
                </pic:pic>
              </a:graphicData>
            </a:graphic>
          </wp:inline>
        </w:drawing>
      </w:r>
      <w:r w:rsidRPr="009951E9">
        <w:rPr>
          <w:rFonts w:ascii="Times New Roman" w:hAnsi="Times New Roman" w:cs="Times New Roman"/>
          <w:b/>
          <w:color w:val="000000" w:themeColor="text1"/>
          <w:sz w:val="22"/>
          <w:szCs w:val="22"/>
        </w:rPr>
        <w:t xml:space="preserve"> D. </w:t>
      </w:r>
      <w:r w:rsidR="00A848A6">
        <w:rPr>
          <w:noProof/>
          <w:lang w:eastAsia="en-GB"/>
        </w:rPr>
        <w:drawing>
          <wp:inline distT="0" distB="0" distL="0" distR="0" wp14:anchorId="60A435BD" wp14:editId="5045AA7E">
            <wp:extent cx="3026989" cy="2121408"/>
            <wp:effectExtent l="0" t="0" r="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26989" cy="2121408"/>
                    </a:xfrm>
                    <a:prstGeom prst="rect">
                      <a:avLst/>
                    </a:prstGeom>
                  </pic:spPr>
                </pic:pic>
              </a:graphicData>
            </a:graphic>
          </wp:inline>
        </w:drawing>
      </w:r>
    </w:p>
    <w:p w14:paraId="5D0ABD27" w14:textId="65180765" w:rsidR="00715829" w:rsidRPr="009951E9" w:rsidRDefault="00715829" w:rsidP="00B34489">
      <w:pPr>
        <w:jc w:val="center"/>
        <w:rPr>
          <w:rFonts w:ascii="Times New Roman" w:hAnsi="Times New Roman" w:cs="Times New Roman"/>
          <w:b/>
          <w:color w:val="000000" w:themeColor="text1"/>
          <w:sz w:val="22"/>
          <w:szCs w:val="22"/>
        </w:rPr>
      </w:pPr>
      <w:r w:rsidRPr="009951E9">
        <w:rPr>
          <w:rFonts w:ascii="Times New Roman" w:hAnsi="Times New Roman" w:cs="Times New Roman"/>
          <w:b/>
          <w:color w:val="000000" w:themeColor="text1"/>
          <w:sz w:val="22"/>
          <w:szCs w:val="22"/>
        </w:rPr>
        <w:t>E.</w:t>
      </w:r>
      <w:r w:rsidR="00D446B9">
        <w:rPr>
          <w:rFonts w:ascii="Times New Roman" w:hAnsi="Times New Roman" w:cs="Times New Roman"/>
          <w:b/>
          <w:color w:val="000000" w:themeColor="text1"/>
          <w:sz w:val="22"/>
          <w:szCs w:val="22"/>
        </w:rPr>
        <w:t xml:space="preserve">  </w:t>
      </w:r>
      <w:r w:rsidR="00D446B9">
        <w:rPr>
          <w:noProof/>
          <w:lang w:eastAsia="en-GB"/>
        </w:rPr>
        <w:drawing>
          <wp:inline distT="0" distB="0" distL="0" distR="0" wp14:anchorId="44A437D9" wp14:editId="30DA0199">
            <wp:extent cx="3026989" cy="2121408"/>
            <wp:effectExtent l="0" t="0" r="0"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26989" cy="2121408"/>
                    </a:xfrm>
                    <a:prstGeom prst="rect">
                      <a:avLst/>
                    </a:prstGeom>
                  </pic:spPr>
                </pic:pic>
              </a:graphicData>
            </a:graphic>
          </wp:inline>
        </w:drawing>
      </w:r>
      <w:r w:rsidRPr="009951E9">
        <w:rPr>
          <w:rFonts w:ascii="Times New Roman" w:hAnsi="Times New Roman" w:cs="Times New Roman"/>
          <w:b/>
          <w:color w:val="000000" w:themeColor="text1"/>
          <w:sz w:val="22"/>
          <w:szCs w:val="22"/>
        </w:rPr>
        <w:t xml:space="preserve"> F. </w:t>
      </w:r>
      <w:r w:rsidR="00D446B9">
        <w:rPr>
          <w:noProof/>
          <w:lang w:eastAsia="en-GB"/>
        </w:rPr>
        <w:drawing>
          <wp:inline distT="0" distB="0" distL="0" distR="0" wp14:anchorId="341F0A4D" wp14:editId="21838D34">
            <wp:extent cx="3026989" cy="2121408"/>
            <wp:effectExtent l="0" t="0" r="0"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26989" cy="2121408"/>
                    </a:xfrm>
                    <a:prstGeom prst="rect">
                      <a:avLst/>
                    </a:prstGeom>
                  </pic:spPr>
                </pic:pic>
              </a:graphicData>
            </a:graphic>
          </wp:inline>
        </w:drawing>
      </w:r>
    </w:p>
    <w:p w14:paraId="290C1D7A" w14:textId="77777777" w:rsidR="00281B4D" w:rsidRDefault="00281B4D" w:rsidP="006067F1">
      <w:pPr>
        <w:jc w:val="both"/>
        <w:rPr>
          <w:rFonts w:ascii="Times New Roman" w:hAnsi="Times New Roman" w:cs="Times New Roman"/>
          <w:i/>
          <w:color w:val="000000" w:themeColor="text1"/>
          <w:sz w:val="22"/>
          <w:szCs w:val="22"/>
        </w:rPr>
      </w:pPr>
    </w:p>
    <w:p w14:paraId="398AE434" w14:textId="77777777" w:rsidR="009951E9" w:rsidRDefault="009951E9" w:rsidP="006067F1">
      <w:pPr>
        <w:jc w:val="both"/>
        <w:rPr>
          <w:rFonts w:ascii="Times New Roman" w:hAnsi="Times New Roman" w:cs="Times New Roman"/>
          <w:i/>
          <w:color w:val="000000" w:themeColor="text1"/>
          <w:sz w:val="22"/>
          <w:szCs w:val="22"/>
        </w:rPr>
      </w:pPr>
    </w:p>
    <w:p w14:paraId="206169D2" w14:textId="77777777" w:rsidR="009951E9" w:rsidRDefault="009951E9" w:rsidP="006067F1">
      <w:pPr>
        <w:jc w:val="both"/>
        <w:rPr>
          <w:rFonts w:ascii="Times New Roman" w:hAnsi="Times New Roman" w:cs="Times New Roman"/>
          <w:i/>
          <w:color w:val="000000" w:themeColor="text1"/>
          <w:sz w:val="22"/>
          <w:szCs w:val="22"/>
        </w:rPr>
      </w:pPr>
    </w:p>
    <w:p w14:paraId="5C647A65" w14:textId="77777777" w:rsidR="000F7E69" w:rsidRDefault="000F7E69" w:rsidP="006067F1">
      <w:pPr>
        <w:jc w:val="both"/>
        <w:rPr>
          <w:rFonts w:ascii="Times New Roman" w:hAnsi="Times New Roman" w:cs="Times New Roman"/>
          <w:i/>
          <w:color w:val="000000" w:themeColor="text1"/>
          <w:sz w:val="22"/>
          <w:szCs w:val="22"/>
        </w:rPr>
      </w:pPr>
    </w:p>
    <w:p w14:paraId="15B86157" w14:textId="77777777" w:rsidR="000F7E69" w:rsidRDefault="000F7E69" w:rsidP="006067F1">
      <w:pPr>
        <w:jc w:val="both"/>
        <w:rPr>
          <w:rFonts w:ascii="Times New Roman" w:hAnsi="Times New Roman" w:cs="Times New Roman"/>
          <w:i/>
          <w:color w:val="000000" w:themeColor="text1"/>
          <w:sz w:val="22"/>
          <w:szCs w:val="22"/>
        </w:rPr>
      </w:pPr>
    </w:p>
    <w:p w14:paraId="5D7B089E" w14:textId="77777777" w:rsidR="000F7E69" w:rsidRDefault="000F7E69" w:rsidP="006067F1">
      <w:pPr>
        <w:jc w:val="both"/>
        <w:rPr>
          <w:rFonts w:ascii="Times New Roman" w:hAnsi="Times New Roman" w:cs="Times New Roman"/>
          <w:i/>
          <w:color w:val="000000" w:themeColor="text1"/>
          <w:sz w:val="22"/>
          <w:szCs w:val="22"/>
        </w:rPr>
      </w:pPr>
    </w:p>
    <w:p w14:paraId="54067036" w14:textId="77777777" w:rsidR="000F7E69" w:rsidRDefault="000F7E69" w:rsidP="006067F1">
      <w:pPr>
        <w:jc w:val="both"/>
        <w:rPr>
          <w:rFonts w:ascii="Times New Roman" w:hAnsi="Times New Roman" w:cs="Times New Roman"/>
          <w:i/>
          <w:color w:val="000000" w:themeColor="text1"/>
          <w:sz w:val="22"/>
          <w:szCs w:val="22"/>
        </w:rPr>
      </w:pPr>
    </w:p>
    <w:p w14:paraId="160BA727" w14:textId="77777777" w:rsidR="000F7E69" w:rsidRDefault="000F7E69" w:rsidP="006067F1">
      <w:pPr>
        <w:jc w:val="both"/>
        <w:rPr>
          <w:rFonts w:ascii="Times New Roman" w:hAnsi="Times New Roman" w:cs="Times New Roman"/>
          <w:i/>
          <w:color w:val="000000" w:themeColor="text1"/>
          <w:sz w:val="22"/>
          <w:szCs w:val="22"/>
        </w:rPr>
      </w:pPr>
    </w:p>
    <w:p w14:paraId="58184D59" w14:textId="77777777" w:rsidR="000F7E69" w:rsidRDefault="000F7E69" w:rsidP="006067F1">
      <w:pPr>
        <w:jc w:val="both"/>
        <w:rPr>
          <w:rFonts w:ascii="Times New Roman" w:hAnsi="Times New Roman" w:cs="Times New Roman"/>
          <w:i/>
          <w:color w:val="000000" w:themeColor="text1"/>
          <w:sz w:val="22"/>
          <w:szCs w:val="22"/>
        </w:rPr>
      </w:pPr>
    </w:p>
    <w:p w14:paraId="375C226E" w14:textId="77777777" w:rsidR="000F7E69" w:rsidRDefault="000F7E69" w:rsidP="006067F1">
      <w:pPr>
        <w:jc w:val="both"/>
        <w:rPr>
          <w:rFonts w:ascii="Times New Roman" w:hAnsi="Times New Roman" w:cs="Times New Roman"/>
          <w:i/>
          <w:color w:val="000000" w:themeColor="text1"/>
          <w:sz w:val="22"/>
          <w:szCs w:val="22"/>
        </w:rPr>
      </w:pPr>
    </w:p>
    <w:p w14:paraId="177563C6" w14:textId="77777777" w:rsidR="009951E9" w:rsidRDefault="009951E9" w:rsidP="006067F1">
      <w:pPr>
        <w:jc w:val="both"/>
        <w:rPr>
          <w:rFonts w:ascii="Times New Roman" w:hAnsi="Times New Roman" w:cs="Times New Roman"/>
          <w:i/>
          <w:color w:val="000000" w:themeColor="text1"/>
          <w:sz w:val="22"/>
          <w:szCs w:val="22"/>
        </w:rPr>
      </w:pPr>
    </w:p>
    <w:p w14:paraId="51B8384B" w14:textId="77777777" w:rsidR="00746474" w:rsidRDefault="00746474" w:rsidP="006067F1">
      <w:pPr>
        <w:jc w:val="both"/>
        <w:rPr>
          <w:rFonts w:ascii="Times New Roman" w:hAnsi="Times New Roman" w:cs="Times New Roman"/>
          <w:i/>
          <w:color w:val="000000" w:themeColor="text1"/>
          <w:sz w:val="22"/>
          <w:szCs w:val="22"/>
        </w:rPr>
      </w:pPr>
    </w:p>
    <w:p w14:paraId="2354844B" w14:textId="77777777" w:rsidR="00746474" w:rsidRDefault="00746474" w:rsidP="006067F1">
      <w:pPr>
        <w:jc w:val="both"/>
        <w:rPr>
          <w:rFonts w:ascii="Times New Roman" w:hAnsi="Times New Roman" w:cs="Times New Roman"/>
          <w:i/>
          <w:color w:val="000000" w:themeColor="text1"/>
          <w:sz w:val="22"/>
          <w:szCs w:val="22"/>
        </w:rPr>
      </w:pPr>
    </w:p>
    <w:p w14:paraId="0D815E0D" w14:textId="77777777" w:rsidR="009951E9" w:rsidRDefault="009951E9" w:rsidP="006067F1">
      <w:pPr>
        <w:jc w:val="both"/>
        <w:rPr>
          <w:rFonts w:ascii="Times New Roman" w:hAnsi="Times New Roman" w:cs="Times New Roman"/>
          <w:i/>
          <w:color w:val="000000" w:themeColor="text1"/>
          <w:sz w:val="22"/>
          <w:szCs w:val="22"/>
        </w:rPr>
      </w:pPr>
    </w:p>
    <w:p w14:paraId="3B769416" w14:textId="4ACCABED" w:rsidR="00AF0447" w:rsidRPr="00B34489" w:rsidRDefault="00AF0447" w:rsidP="006067F1">
      <w:pPr>
        <w:jc w:val="both"/>
        <w:rPr>
          <w:rFonts w:ascii="Times New Roman" w:hAnsi="Times New Roman" w:cs="Times New Roman"/>
          <w:i/>
          <w:color w:val="000000" w:themeColor="text1"/>
          <w:sz w:val="22"/>
          <w:szCs w:val="22"/>
        </w:rPr>
      </w:pPr>
      <w:r w:rsidRPr="00B34489">
        <w:rPr>
          <w:rFonts w:ascii="Times New Roman" w:hAnsi="Times New Roman" w:cs="Times New Roman"/>
          <w:i/>
          <w:color w:val="000000" w:themeColor="text1"/>
          <w:sz w:val="22"/>
          <w:szCs w:val="22"/>
        </w:rPr>
        <w:lastRenderedPageBreak/>
        <w:t>Cancer epidemic</w:t>
      </w:r>
    </w:p>
    <w:p w14:paraId="4F1BEB54" w14:textId="575416B9" w:rsidR="00AF0447" w:rsidRDefault="00AF0447" w:rsidP="006067F1">
      <w:pPr>
        <w:jc w:val="both"/>
        <w:rPr>
          <w:rFonts w:ascii="Times New Roman" w:hAnsi="Times New Roman" w:cs="Times New Roman"/>
          <w:color w:val="000000" w:themeColor="text1"/>
          <w:sz w:val="22"/>
          <w:szCs w:val="22"/>
        </w:rPr>
      </w:pPr>
      <w:r w:rsidRPr="00B34489">
        <w:rPr>
          <w:rFonts w:ascii="Times New Roman" w:hAnsi="Times New Roman" w:cs="Times New Roman"/>
          <w:color w:val="000000" w:themeColor="text1"/>
          <w:sz w:val="22"/>
          <w:szCs w:val="22"/>
        </w:rPr>
        <w:t>We compared model-based overall cancer-specific prevalence in 2012 of colorect</w:t>
      </w:r>
      <w:r w:rsidR="007A0B99" w:rsidRPr="00B34489">
        <w:rPr>
          <w:rFonts w:ascii="Times New Roman" w:hAnsi="Times New Roman" w:cs="Times New Roman"/>
          <w:color w:val="000000" w:themeColor="text1"/>
          <w:sz w:val="22"/>
          <w:szCs w:val="22"/>
        </w:rPr>
        <w:t>al</w:t>
      </w:r>
      <w:r w:rsidRPr="00B34489">
        <w:rPr>
          <w:rFonts w:ascii="Times New Roman" w:hAnsi="Times New Roman" w:cs="Times New Roman"/>
          <w:color w:val="000000" w:themeColor="text1"/>
          <w:sz w:val="22"/>
          <w:szCs w:val="22"/>
        </w:rPr>
        <w:t>, liver, oesophagus, and stomach cancer as well ‘other’ cancers (any other cancer except the aforementioned) to 2012 Glob</w:t>
      </w:r>
      <w:r w:rsidR="007A0B99" w:rsidRPr="00B34489">
        <w:rPr>
          <w:rFonts w:ascii="Times New Roman" w:hAnsi="Times New Roman" w:cs="Times New Roman"/>
          <w:color w:val="000000" w:themeColor="text1"/>
          <w:sz w:val="22"/>
          <w:szCs w:val="22"/>
        </w:rPr>
        <w:t>o</w:t>
      </w:r>
      <w:r w:rsidRPr="00B34489">
        <w:rPr>
          <w:rFonts w:ascii="Times New Roman" w:hAnsi="Times New Roman" w:cs="Times New Roman"/>
          <w:color w:val="000000" w:themeColor="text1"/>
          <w:sz w:val="22"/>
          <w:szCs w:val="22"/>
        </w:rPr>
        <w:t>Can estimates for Zimbabwe (</w:t>
      </w:r>
      <w:r w:rsidRPr="00B34489">
        <w:rPr>
          <w:rFonts w:ascii="Times New Roman" w:hAnsi="Times New Roman" w:cs="Times New Roman"/>
          <w:color w:val="000000" w:themeColor="text1"/>
          <w:sz w:val="22"/>
          <w:szCs w:val="22"/>
        </w:rPr>
        <w:fldChar w:fldCharType="begin"/>
      </w:r>
      <w:r w:rsidRPr="00B34489">
        <w:rPr>
          <w:rFonts w:ascii="Times New Roman" w:hAnsi="Times New Roman" w:cs="Times New Roman"/>
          <w:color w:val="000000" w:themeColor="text1"/>
          <w:sz w:val="22"/>
          <w:szCs w:val="22"/>
        </w:rPr>
        <w:instrText xml:space="preserve"> REF _Ref450310934 \h  \* MERGEFORMAT </w:instrText>
      </w:r>
      <w:r w:rsidRPr="00B34489">
        <w:rPr>
          <w:rFonts w:ascii="Times New Roman" w:hAnsi="Times New Roman" w:cs="Times New Roman"/>
          <w:color w:val="000000" w:themeColor="text1"/>
          <w:sz w:val="22"/>
          <w:szCs w:val="22"/>
        </w:rPr>
      </w:r>
      <w:r w:rsidRPr="00B34489">
        <w:rPr>
          <w:rFonts w:ascii="Times New Roman" w:hAnsi="Times New Roman" w:cs="Times New Roman"/>
          <w:color w:val="000000" w:themeColor="text1"/>
          <w:sz w:val="22"/>
          <w:szCs w:val="22"/>
        </w:rPr>
        <w:fldChar w:fldCharType="separate"/>
      </w:r>
      <w:r w:rsidR="00E728DF" w:rsidRPr="00060A40">
        <w:rPr>
          <w:rFonts w:ascii="Times New Roman" w:hAnsi="Times New Roman" w:cs="Times New Roman"/>
          <w:color w:val="000000" w:themeColor="text1"/>
          <w:sz w:val="22"/>
          <w:szCs w:val="22"/>
        </w:rPr>
        <w:t xml:space="preserve">Figure </w:t>
      </w:r>
      <w:r w:rsidR="00E728DF" w:rsidRPr="00060A40">
        <w:rPr>
          <w:rFonts w:ascii="Times New Roman" w:hAnsi="Times New Roman" w:cs="Times New Roman"/>
          <w:noProof/>
          <w:color w:val="000000" w:themeColor="text1"/>
          <w:sz w:val="22"/>
          <w:szCs w:val="22"/>
        </w:rPr>
        <w:t>8</w:t>
      </w:r>
      <w:r w:rsidRPr="00B34489">
        <w:rPr>
          <w:rFonts w:ascii="Times New Roman" w:hAnsi="Times New Roman" w:cs="Times New Roman"/>
          <w:color w:val="000000" w:themeColor="text1"/>
          <w:sz w:val="22"/>
          <w:szCs w:val="22"/>
        </w:rPr>
        <w:fldChar w:fldCharType="end"/>
      </w:r>
      <w:r w:rsidRPr="00B34489">
        <w:rPr>
          <w:rFonts w:ascii="Times New Roman" w:hAnsi="Times New Roman" w:cs="Times New Roman"/>
          <w:color w:val="000000" w:themeColor="text1"/>
          <w:sz w:val="22"/>
          <w:szCs w:val="22"/>
        </w:rPr>
        <w:t>)</w:t>
      </w:r>
      <w:r w:rsidR="00825B87" w:rsidRPr="00B34489">
        <w:rPr>
          <w:rFonts w:ascii="Times New Roman" w:hAnsi="Times New Roman" w:cs="Times New Roman"/>
          <w:color w:val="000000" w:themeColor="text1"/>
          <w:sz w:val="22"/>
          <w:szCs w:val="22"/>
        </w:rPr>
        <w:fldChar w:fldCharType="begin"/>
      </w:r>
      <w:r w:rsidR="00A13269">
        <w:rPr>
          <w:rFonts w:ascii="Times New Roman" w:hAnsi="Times New Roman" w:cs="Times New Roman"/>
          <w:color w:val="000000" w:themeColor="text1"/>
          <w:sz w:val="22"/>
          <w:szCs w:val="22"/>
        </w:rPr>
        <w:instrText xml:space="preserve"> ADDIN ZOTERO_ITEM CSL_CITATION {"citationID":"1lrt72qob2","properties":{"formattedCitation":"(11)","plainCitation":"(11)"},"citationItems":[{"id":2288,"uris":["http://zotero.org/users/292129/items/G6HPMESR"],"uri":["http://zotero.org/users/292129/items/G6HPMESR"],"itemData":{"id":2288,"type":"webpage","title":"GloboCan - Estimated Incidence by age","URL":"http://globocan.iarc.fr/old/age-specific_table_r.asp?selection=227716&amp;title=Zimbabwe&amp;sex=0&amp;type=0&amp;stat=0&amp;window=1&amp;sort=0&amp;submit=%C2%A0Execute","author":[{"family":"GloboCan","given":""}],"issued":{"date-parts":[["2012"]]},"accessed":{"date-parts":[["2016",5,27]]}}}],"schema":"https://github.com/citation-style-language/schema/raw/master/csl-citation.json"} </w:instrText>
      </w:r>
      <w:r w:rsidR="00825B87" w:rsidRPr="00B34489">
        <w:rPr>
          <w:rFonts w:ascii="Times New Roman" w:hAnsi="Times New Roman" w:cs="Times New Roman"/>
          <w:color w:val="000000" w:themeColor="text1"/>
          <w:sz w:val="22"/>
          <w:szCs w:val="22"/>
        </w:rPr>
        <w:fldChar w:fldCharType="separate"/>
      </w:r>
      <w:r w:rsidR="00A13269">
        <w:rPr>
          <w:rFonts w:ascii="Times New Roman" w:hAnsi="Times New Roman" w:cs="Times New Roman"/>
          <w:noProof/>
          <w:color w:val="000000" w:themeColor="text1"/>
          <w:sz w:val="22"/>
          <w:szCs w:val="22"/>
        </w:rPr>
        <w:t>(11)</w:t>
      </w:r>
      <w:r w:rsidR="00825B87" w:rsidRPr="00B34489">
        <w:rPr>
          <w:rFonts w:ascii="Times New Roman" w:hAnsi="Times New Roman" w:cs="Times New Roman"/>
          <w:color w:val="000000" w:themeColor="text1"/>
          <w:sz w:val="22"/>
          <w:szCs w:val="22"/>
        </w:rPr>
        <w:fldChar w:fldCharType="end"/>
      </w:r>
      <w:r w:rsidR="00825B87" w:rsidRPr="00B34489">
        <w:rPr>
          <w:rFonts w:ascii="Times New Roman" w:hAnsi="Times New Roman" w:cs="Times New Roman"/>
          <w:color w:val="000000" w:themeColor="text1"/>
          <w:sz w:val="22"/>
          <w:szCs w:val="22"/>
        </w:rPr>
        <w:t xml:space="preserve">. </w:t>
      </w:r>
      <w:r w:rsidRPr="00B34489">
        <w:rPr>
          <w:rFonts w:ascii="Times New Roman" w:hAnsi="Times New Roman" w:cs="Times New Roman"/>
          <w:color w:val="000000" w:themeColor="text1"/>
          <w:sz w:val="22"/>
          <w:szCs w:val="22"/>
        </w:rPr>
        <w:t xml:space="preserve">The results show that the model was able to accurately reconstruct </w:t>
      </w:r>
      <w:r w:rsidR="00763A7B" w:rsidRPr="00B34489">
        <w:rPr>
          <w:rFonts w:ascii="Times New Roman" w:hAnsi="Times New Roman" w:cs="Times New Roman"/>
          <w:color w:val="000000" w:themeColor="text1"/>
          <w:sz w:val="22"/>
          <w:szCs w:val="22"/>
        </w:rPr>
        <w:t>cancer-specific</w:t>
      </w:r>
      <w:r w:rsidRPr="00B34489">
        <w:rPr>
          <w:rFonts w:ascii="Times New Roman" w:hAnsi="Times New Roman" w:cs="Times New Roman"/>
          <w:color w:val="000000" w:themeColor="text1"/>
          <w:sz w:val="22"/>
          <w:szCs w:val="22"/>
        </w:rPr>
        <w:t xml:space="preserve"> prevalence patterns in </w:t>
      </w:r>
      <w:r w:rsidR="00763A7B" w:rsidRPr="00B34489">
        <w:rPr>
          <w:rFonts w:ascii="Times New Roman" w:hAnsi="Times New Roman" w:cs="Times New Roman"/>
          <w:color w:val="000000" w:themeColor="text1"/>
          <w:sz w:val="22"/>
          <w:szCs w:val="22"/>
        </w:rPr>
        <w:t>2012</w:t>
      </w:r>
      <w:r w:rsidRPr="00B34489">
        <w:rPr>
          <w:rFonts w:ascii="Times New Roman" w:hAnsi="Times New Roman" w:cs="Times New Roman"/>
          <w:color w:val="000000" w:themeColor="text1"/>
          <w:sz w:val="22"/>
          <w:szCs w:val="22"/>
        </w:rPr>
        <w:t xml:space="preserve">. </w:t>
      </w:r>
    </w:p>
    <w:p w14:paraId="63D8201D" w14:textId="77777777" w:rsidR="007B0EC2" w:rsidRDefault="007B0EC2" w:rsidP="006067F1">
      <w:pPr>
        <w:jc w:val="both"/>
        <w:rPr>
          <w:rFonts w:ascii="Times New Roman" w:hAnsi="Times New Roman" w:cs="Times New Roman"/>
          <w:color w:val="000000" w:themeColor="text1"/>
          <w:sz w:val="22"/>
          <w:szCs w:val="22"/>
        </w:rPr>
      </w:pPr>
    </w:p>
    <w:p w14:paraId="7C63EC10" w14:textId="77777777" w:rsidR="00746474" w:rsidRPr="00B34489" w:rsidRDefault="00746474" w:rsidP="006067F1">
      <w:pPr>
        <w:jc w:val="both"/>
        <w:rPr>
          <w:rFonts w:ascii="Times New Roman" w:hAnsi="Times New Roman" w:cs="Times New Roman"/>
          <w:color w:val="000000" w:themeColor="text1"/>
          <w:sz w:val="22"/>
          <w:szCs w:val="22"/>
        </w:rPr>
      </w:pPr>
    </w:p>
    <w:p w14:paraId="330B97BE" w14:textId="482F66FD" w:rsidR="005A5B07" w:rsidRDefault="00281B4D" w:rsidP="003171F5">
      <w:pPr>
        <w:pStyle w:val="Caption"/>
        <w:spacing w:after="0"/>
        <w:jc w:val="both"/>
        <w:rPr>
          <w:rFonts w:ascii="Times New Roman" w:hAnsi="Times New Roman" w:cs="Times New Roman"/>
          <w:color w:val="000000" w:themeColor="text1"/>
          <w:sz w:val="22"/>
          <w:szCs w:val="22"/>
        </w:rPr>
      </w:pPr>
      <w:bookmarkStart w:id="18" w:name="_Ref450310934"/>
      <w:r w:rsidRPr="00B34489">
        <w:rPr>
          <w:rFonts w:ascii="Times New Roman" w:hAnsi="Times New Roman" w:cs="Times New Roman"/>
          <w:b/>
          <w:color w:val="000000" w:themeColor="text1"/>
          <w:sz w:val="22"/>
          <w:szCs w:val="22"/>
        </w:rPr>
        <w:t xml:space="preserve">Figure </w:t>
      </w:r>
      <w:r w:rsidRPr="00B34489">
        <w:rPr>
          <w:rFonts w:ascii="Times New Roman" w:hAnsi="Times New Roman" w:cs="Times New Roman"/>
          <w:b/>
          <w:color w:val="000000" w:themeColor="text1"/>
          <w:sz w:val="22"/>
          <w:szCs w:val="22"/>
        </w:rPr>
        <w:fldChar w:fldCharType="begin"/>
      </w:r>
      <w:r w:rsidRPr="00B34489">
        <w:rPr>
          <w:rFonts w:ascii="Times New Roman" w:hAnsi="Times New Roman" w:cs="Times New Roman"/>
          <w:b/>
          <w:color w:val="000000" w:themeColor="text1"/>
          <w:sz w:val="22"/>
          <w:szCs w:val="22"/>
        </w:rPr>
        <w:instrText xml:space="preserve"> SEQ Figure \* ARABIC </w:instrText>
      </w:r>
      <w:r w:rsidRPr="00B34489">
        <w:rPr>
          <w:rFonts w:ascii="Times New Roman" w:hAnsi="Times New Roman" w:cs="Times New Roman"/>
          <w:b/>
          <w:color w:val="000000" w:themeColor="text1"/>
          <w:sz w:val="22"/>
          <w:szCs w:val="22"/>
        </w:rPr>
        <w:fldChar w:fldCharType="separate"/>
      </w:r>
      <w:r w:rsidR="000B49C3">
        <w:rPr>
          <w:rFonts w:ascii="Times New Roman" w:hAnsi="Times New Roman" w:cs="Times New Roman"/>
          <w:b/>
          <w:noProof/>
          <w:color w:val="000000" w:themeColor="text1"/>
          <w:sz w:val="22"/>
          <w:szCs w:val="22"/>
        </w:rPr>
        <w:t>9</w:t>
      </w:r>
      <w:r w:rsidRPr="00B34489">
        <w:rPr>
          <w:rFonts w:ascii="Times New Roman" w:hAnsi="Times New Roman" w:cs="Times New Roman"/>
          <w:b/>
          <w:color w:val="000000" w:themeColor="text1"/>
          <w:sz w:val="22"/>
          <w:szCs w:val="22"/>
        </w:rPr>
        <w:fldChar w:fldCharType="end"/>
      </w:r>
      <w:bookmarkEnd w:id="18"/>
      <w:r w:rsidRPr="00B34489">
        <w:rPr>
          <w:rFonts w:ascii="Times New Roman" w:hAnsi="Times New Roman" w:cs="Times New Roman"/>
          <w:b/>
          <w:color w:val="000000" w:themeColor="text1"/>
          <w:sz w:val="22"/>
          <w:szCs w:val="22"/>
        </w:rPr>
        <w:t>.</w:t>
      </w:r>
      <w:r w:rsidRPr="00B34489">
        <w:rPr>
          <w:rFonts w:ascii="Times New Roman" w:hAnsi="Times New Roman" w:cs="Times New Roman"/>
          <w:color w:val="000000" w:themeColor="text1"/>
          <w:sz w:val="22"/>
          <w:szCs w:val="22"/>
        </w:rPr>
        <w:t xml:space="preserve"> Comparison of cancer-specific prevalence from model to 2012 GloboCan in Zimbabwe.  Data source: GloboCan estimates for Zimbabwe </w:t>
      </w:r>
      <w:r w:rsidRPr="00B34489">
        <w:rPr>
          <w:rFonts w:ascii="Times New Roman" w:hAnsi="Times New Roman" w:cs="Times New Roman"/>
          <w:color w:val="000000" w:themeColor="text1"/>
          <w:sz w:val="22"/>
          <w:szCs w:val="22"/>
        </w:rPr>
        <w:fldChar w:fldCharType="begin"/>
      </w:r>
      <w:r w:rsidR="00A13269">
        <w:rPr>
          <w:rFonts w:ascii="Times New Roman" w:hAnsi="Times New Roman" w:cs="Times New Roman"/>
          <w:color w:val="000000" w:themeColor="text1"/>
          <w:sz w:val="22"/>
          <w:szCs w:val="22"/>
        </w:rPr>
        <w:instrText xml:space="preserve"> ADDIN ZOTERO_ITEM CSL_CITATION {"citationID":"Fy1nAUet","properties":{"formattedCitation":"(11)","plainCitation":"(11)"},"citationItems":[{"id":2288,"uris":["http://zotero.org/users/292129/items/G6HPMESR"],"uri":["http://zotero.org/users/292129/items/G6HPMESR"],"itemData":{"id":2288,"type":"webpage","title":"GloboCan - Estimated Incidence by age","URL":"http://globocan.iarc.fr/old/age-specific_table_r.asp?selection=227716&amp;title=Zimbabwe&amp;sex=0&amp;type=0&amp;stat=0&amp;window=1&amp;sort=0&amp;submit=%C2%A0Execute","author":[{"family":"GloboCan","given":""}],"issued":{"date-parts":[["2012"]]},"accessed":{"date-parts":[["2016",5,27]]}}}],"schema":"https://github.com/citation-style-language/schema/raw/master/csl-citation.json"} </w:instrText>
      </w:r>
      <w:r w:rsidRPr="00B34489">
        <w:rPr>
          <w:rFonts w:ascii="Times New Roman" w:hAnsi="Times New Roman" w:cs="Times New Roman"/>
          <w:color w:val="000000" w:themeColor="text1"/>
          <w:sz w:val="22"/>
          <w:szCs w:val="22"/>
        </w:rPr>
        <w:fldChar w:fldCharType="separate"/>
      </w:r>
      <w:r w:rsidR="00A13269">
        <w:rPr>
          <w:rFonts w:ascii="Times New Roman" w:hAnsi="Times New Roman" w:cs="Times New Roman"/>
          <w:noProof/>
          <w:color w:val="000000" w:themeColor="text1"/>
          <w:sz w:val="22"/>
          <w:szCs w:val="22"/>
        </w:rPr>
        <w:t>(11)</w:t>
      </w:r>
      <w:r w:rsidRPr="00B34489">
        <w:rPr>
          <w:rFonts w:ascii="Times New Roman" w:hAnsi="Times New Roman" w:cs="Times New Roman"/>
          <w:color w:val="000000" w:themeColor="text1"/>
          <w:sz w:val="22"/>
          <w:szCs w:val="22"/>
        </w:rPr>
        <w:fldChar w:fldCharType="end"/>
      </w:r>
      <w:r w:rsidR="005A5B07" w:rsidRPr="00B34489">
        <w:rPr>
          <w:rFonts w:ascii="Times New Roman" w:hAnsi="Times New Roman" w:cs="Times New Roman"/>
          <w:color w:val="000000" w:themeColor="text1"/>
          <w:sz w:val="22"/>
          <w:szCs w:val="22"/>
        </w:rPr>
        <w:t xml:space="preserve">. </w:t>
      </w:r>
    </w:p>
    <w:p w14:paraId="2773861C" w14:textId="77777777" w:rsidR="00EC6DE9" w:rsidRDefault="00EC6DE9" w:rsidP="007A5EB6">
      <w:pPr>
        <w:jc w:val="center"/>
        <w:rPr>
          <w:rFonts w:ascii="Times New Roman" w:hAnsi="Times New Roman" w:cs="Times New Roman"/>
          <w:sz w:val="22"/>
          <w:szCs w:val="22"/>
        </w:rPr>
      </w:pPr>
    </w:p>
    <w:p w14:paraId="15ECBA04" w14:textId="7525CCF5" w:rsidR="00EC6DE9" w:rsidRDefault="00273407" w:rsidP="007A5EB6">
      <w:pPr>
        <w:jc w:val="center"/>
        <w:rPr>
          <w:rFonts w:ascii="Times New Roman" w:hAnsi="Times New Roman" w:cs="Times New Roman"/>
          <w:sz w:val="22"/>
          <w:szCs w:val="22"/>
        </w:rPr>
      </w:pPr>
      <w:r>
        <w:rPr>
          <w:rFonts w:ascii="Times New Roman" w:hAnsi="Times New Roman" w:cs="Times New Roman"/>
          <w:noProof/>
          <w:sz w:val="22"/>
          <w:szCs w:val="22"/>
          <w:lang w:eastAsia="en-GB"/>
        </w:rPr>
        <w:drawing>
          <wp:inline distT="0" distB="0" distL="0" distR="0" wp14:anchorId="4634D1A2" wp14:editId="5133737A">
            <wp:extent cx="3441025" cy="2478024"/>
            <wp:effectExtent l="0" t="0" r="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6-11-08 at 12.27.54.png"/>
                    <pic:cNvPicPr/>
                  </pic:nvPicPr>
                  <pic:blipFill>
                    <a:blip r:embed="rId34">
                      <a:extLst>
                        <a:ext uri="{28A0092B-C50C-407E-A947-70E740481C1C}">
                          <a14:useLocalDpi xmlns:a14="http://schemas.microsoft.com/office/drawing/2010/main" val="0"/>
                        </a:ext>
                      </a:extLst>
                    </a:blip>
                    <a:stretch>
                      <a:fillRect/>
                    </a:stretch>
                  </pic:blipFill>
                  <pic:spPr>
                    <a:xfrm>
                      <a:off x="0" y="0"/>
                      <a:ext cx="3441025" cy="2478024"/>
                    </a:xfrm>
                    <a:prstGeom prst="rect">
                      <a:avLst/>
                    </a:prstGeom>
                  </pic:spPr>
                </pic:pic>
              </a:graphicData>
            </a:graphic>
          </wp:inline>
        </w:drawing>
      </w:r>
    </w:p>
    <w:p w14:paraId="241C4A66" w14:textId="77777777" w:rsidR="000B05DF" w:rsidRDefault="000B05DF" w:rsidP="007A5EB6">
      <w:pPr>
        <w:jc w:val="center"/>
        <w:rPr>
          <w:rFonts w:ascii="Times New Roman" w:hAnsi="Times New Roman" w:cs="Times New Roman"/>
          <w:sz w:val="22"/>
          <w:szCs w:val="22"/>
        </w:rPr>
      </w:pPr>
    </w:p>
    <w:p w14:paraId="545DBA64" w14:textId="77777777" w:rsidR="00746474" w:rsidRPr="00B34489" w:rsidRDefault="00746474" w:rsidP="007A5EB6">
      <w:pPr>
        <w:jc w:val="center"/>
        <w:rPr>
          <w:rFonts w:ascii="Times New Roman" w:hAnsi="Times New Roman" w:cs="Times New Roman"/>
          <w:sz w:val="22"/>
          <w:szCs w:val="22"/>
        </w:rPr>
      </w:pPr>
    </w:p>
    <w:p w14:paraId="317A476A" w14:textId="60FB6DB9" w:rsidR="008B1251" w:rsidRPr="00B34489" w:rsidRDefault="008B1251" w:rsidP="006067F1">
      <w:pPr>
        <w:jc w:val="both"/>
        <w:rPr>
          <w:rFonts w:ascii="Times New Roman" w:hAnsi="Times New Roman" w:cs="Times New Roman"/>
          <w:i/>
          <w:color w:val="000000" w:themeColor="text1"/>
          <w:sz w:val="22"/>
          <w:szCs w:val="22"/>
        </w:rPr>
      </w:pPr>
      <w:r w:rsidRPr="00B34489">
        <w:rPr>
          <w:rFonts w:ascii="Times New Roman" w:hAnsi="Times New Roman" w:cs="Times New Roman"/>
          <w:i/>
          <w:color w:val="000000" w:themeColor="text1"/>
          <w:sz w:val="22"/>
          <w:szCs w:val="22"/>
        </w:rPr>
        <w:t>Mortality</w:t>
      </w:r>
    </w:p>
    <w:p w14:paraId="4C3920C6" w14:textId="23972C5B" w:rsidR="00BD42B1" w:rsidRPr="00B34489" w:rsidRDefault="008B1251" w:rsidP="006067F1">
      <w:pPr>
        <w:jc w:val="both"/>
        <w:rPr>
          <w:rFonts w:ascii="Times New Roman" w:hAnsi="Times New Roman" w:cs="Times New Roman"/>
          <w:color w:val="000000" w:themeColor="text1"/>
          <w:sz w:val="22"/>
          <w:szCs w:val="22"/>
        </w:rPr>
      </w:pPr>
      <w:r w:rsidRPr="00B34489">
        <w:rPr>
          <w:rFonts w:ascii="Times New Roman" w:hAnsi="Times New Roman" w:cs="Times New Roman"/>
          <w:color w:val="000000" w:themeColor="text1"/>
          <w:sz w:val="22"/>
          <w:szCs w:val="22"/>
        </w:rPr>
        <w:t xml:space="preserve">We compared model-based cause-specific </w:t>
      </w:r>
      <w:r w:rsidR="00825B87" w:rsidRPr="00B34489">
        <w:rPr>
          <w:rFonts w:ascii="Times New Roman" w:hAnsi="Times New Roman" w:cs="Times New Roman"/>
          <w:color w:val="000000" w:themeColor="text1"/>
          <w:sz w:val="22"/>
          <w:szCs w:val="22"/>
        </w:rPr>
        <w:t xml:space="preserve">deaths </w:t>
      </w:r>
      <w:r w:rsidRPr="00B34489">
        <w:rPr>
          <w:rFonts w:ascii="Times New Roman" w:hAnsi="Times New Roman" w:cs="Times New Roman"/>
          <w:color w:val="000000" w:themeColor="text1"/>
          <w:sz w:val="22"/>
          <w:szCs w:val="22"/>
        </w:rPr>
        <w:t xml:space="preserve">in 2013 to </w:t>
      </w:r>
      <w:r w:rsidR="00825B87" w:rsidRPr="00B34489">
        <w:rPr>
          <w:rFonts w:ascii="Times New Roman" w:hAnsi="Times New Roman" w:cs="Times New Roman"/>
          <w:color w:val="000000" w:themeColor="text1"/>
          <w:sz w:val="22"/>
          <w:szCs w:val="22"/>
        </w:rPr>
        <w:t xml:space="preserve">the </w:t>
      </w:r>
      <w:r w:rsidR="00BD42B1" w:rsidRPr="00B34489">
        <w:rPr>
          <w:rFonts w:ascii="Times New Roman" w:hAnsi="Times New Roman" w:cs="Times New Roman"/>
          <w:color w:val="000000" w:themeColor="text1"/>
          <w:sz w:val="22"/>
          <w:szCs w:val="22"/>
        </w:rPr>
        <w:t xml:space="preserve">Institute for Health Metrics and Evaluation’s </w:t>
      </w:r>
      <w:r w:rsidR="00825B87" w:rsidRPr="00B34489">
        <w:rPr>
          <w:rFonts w:ascii="Times New Roman" w:hAnsi="Times New Roman" w:cs="Times New Roman"/>
          <w:color w:val="000000" w:themeColor="text1"/>
          <w:sz w:val="22"/>
          <w:szCs w:val="22"/>
        </w:rPr>
        <w:t xml:space="preserve">Global Burden of Disease </w:t>
      </w:r>
      <w:r w:rsidR="00BD42B1" w:rsidRPr="00B34489">
        <w:rPr>
          <w:rFonts w:ascii="Times New Roman" w:hAnsi="Times New Roman" w:cs="Times New Roman"/>
          <w:color w:val="000000" w:themeColor="text1"/>
          <w:sz w:val="22"/>
          <w:szCs w:val="22"/>
        </w:rPr>
        <w:t xml:space="preserve">2013 estimates of causes of death </w:t>
      </w:r>
      <w:r w:rsidRPr="00B34489">
        <w:rPr>
          <w:rFonts w:ascii="Times New Roman" w:hAnsi="Times New Roman" w:cs="Times New Roman"/>
          <w:color w:val="000000" w:themeColor="text1"/>
          <w:sz w:val="22"/>
          <w:szCs w:val="22"/>
        </w:rPr>
        <w:t>for Zimbabwe (</w:t>
      </w:r>
      <w:r w:rsidRPr="00B34489">
        <w:rPr>
          <w:rFonts w:ascii="Times New Roman" w:hAnsi="Times New Roman" w:cs="Times New Roman"/>
          <w:color w:val="000000" w:themeColor="text1"/>
          <w:sz w:val="22"/>
          <w:szCs w:val="22"/>
        </w:rPr>
        <w:fldChar w:fldCharType="begin"/>
      </w:r>
      <w:r w:rsidRPr="00B34489">
        <w:rPr>
          <w:rFonts w:ascii="Times New Roman" w:hAnsi="Times New Roman" w:cs="Times New Roman"/>
          <w:color w:val="000000" w:themeColor="text1"/>
          <w:sz w:val="22"/>
          <w:szCs w:val="22"/>
        </w:rPr>
        <w:instrText xml:space="preserve"> REF _Ref450813705 \h  \* MERGEFORMAT </w:instrText>
      </w:r>
      <w:r w:rsidRPr="00B34489">
        <w:rPr>
          <w:rFonts w:ascii="Times New Roman" w:hAnsi="Times New Roman" w:cs="Times New Roman"/>
          <w:color w:val="000000" w:themeColor="text1"/>
          <w:sz w:val="22"/>
          <w:szCs w:val="22"/>
        </w:rPr>
      </w:r>
      <w:r w:rsidRPr="00B34489">
        <w:rPr>
          <w:rFonts w:ascii="Times New Roman" w:hAnsi="Times New Roman" w:cs="Times New Roman"/>
          <w:color w:val="000000" w:themeColor="text1"/>
          <w:sz w:val="22"/>
          <w:szCs w:val="22"/>
        </w:rPr>
        <w:fldChar w:fldCharType="separate"/>
      </w:r>
      <w:r w:rsidR="00E728DF" w:rsidRPr="00060A40">
        <w:rPr>
          <w:rFonts w:ascii="Times New Roman" w:hAnsi="Times New Roman" w:cs="Times New Roman"/>
          <w:color w:val="000000" w:themeColor="text1"/>
          <w:sz w:val="22"/>
          <w:szCs w:val="22"/>
        </w:rPr>
        <w:t xml:space="preserve">Figure </w:t>
      </w:r>
      <w:r w:rsidR="00E728DF" w:rsidRPr="00060A40">
        <w:rPr>
          <w:rFonts w:ascii="Times New Roman" w:hAnsi="Times New Roman" w:cs="Times New Roman"/>
          <w:noProof/>
          <w:color w:val="000000" w:themeColor="text1"/>
          <w:sz w:val="22"/>
          <w:szCs w:val="22"/>
        </w:rPr>
        <w:t>9</w:t>
      </w:r>
      <w:r w:rsidRPr="00B34489">
        <w:rPr>
          <w:rFonts w:ascii="Times New Roman" w:hAnsi="Times New Roman" w:cs="Times New Roman"/>
          <w:color w:val="000000" w:themeColor="text1"/>
          <w:sz w:val="22"/>
          <w:szCs w:val="22"/>
        </w:rPr>
        <w:fldChar w:fldCharType="end"/>
      </w:r>
      <w:r w:rsidRPr="00B34489">
        <w:rPr>
          <w:rFonts w:ascii="Times New Roman" w:hAnsi="Times New Roman" w:cs="Times New Roman"/>
          <w:color w:val="000000" w:themeColor="text1"/>
          <w:sz w:val="22"/>
          <w:szCs w:val="22"/>
        </w:rPr>
        <w:t>)</w:t>
      </w:r>
      <w:r w:rsidR="00BD42B1" w:rsidRPr="00B34489">
        <w:rPr>
          <w:rFonts w:ascii="Times New Roman" w:hAnsi="Times New Roman" w:cs="Times New Roman"/>
          <w:color w:val="000000" w:themeColor="text1"/>
          <w:sz w:val="22"/>
          <w:szCs w:val="22"/>
        </w:rPr>
        <w:t xml:space="preserve"> </w:t>
      </w:r>
      <w:r w:rsidR="00BD42B1" w:rsidRPr="00B34489">
        <w:rPr>
          <w:rFonts w:ascii="Times New Roman" w:hAnsi="Times New Roman" w:cs="Times New Roman"/>
          <w:color w:val="000000" w:themeColor="text1"/>
          <w:sz w:val="22"/>
          <w:szCs w:val="22"/>
        </w:rPr>
        <w:fldChar w:fldCharType="begin"/>
      </w:r>
      <w:r w:rsidR="00B5539A">
        <w:rPr>
          <w:rFonts w:ascii="Times New Roman" w:hAnsi="Times New Roman" w:cs="Times New Roman"/>
          <w:color w:val="000000" w:themeColor="text1"/>
          <w:sz w:val="22"/>
          <w:szCs w:val="22"/>
        </w:rPr>
        <w:instrText xml:space="preserve"> ADDIN ZOTERO_ITEM CSL_CITATION {"citationID":"rbdlsg3v1","properties":{"formattedCitation":"(12)","plainCitation":"(12)"},"citationItems":[{"id":380,"uris":["http://zotero.org/users/292129/items/BMEP6RTH"],"uri":["http://zotero.org/users/292129/items/BMEP6RTH"],"itemData":{"id":380,"type":"webpage","title":"Institute for Health Metrics and Evaluation - MDG Viz","URL":"http://www.healthdata.org/institute-health-metrics-and-evaluation","author":[{"family":"IHME","given":""}],"accessed":{"date-parts":[["2016",8,20]]}}}],"schema":"https://github.com/citation-style-language/schema/raw/master/csl-citation.json"} </w:instrText>
      </w:r>
      <w:r w:rsidR="00BD42B1" w:rsidRPr="00B34489">
        <w:rPr>
          <w:rFonts w:ascii="Times New Roman" w:hAnsi="Times New Roman" w:cs="Times New Roman"/>
          <w:color w:val="000000" w:themeColor="text1"/>
          <w:sz w:val="22"/>
          <w:szCs w:val="22"/>
        </w:rPr>
        <w:fldChar w:fldCharType="separate"/>
      </w:r>
      <w:r w:rsidR="00A13269">
        <w:rPr>
          <w:rFonts w:ascii="Times New Roman" w:hAnsi="Times New Roman" w:cs="Times New Roman"/>
          <w:noProof/>
          <w:color w:val="000000" w:themeColor="text1"/>
          <w:sz w:val="22"/>
          <w:szCs w:val="22"/>
        </w:rPr>
        <w:t>(12)</w:t>
      </w:r>
      <w:r w:rsidR="00BD42B1" w:rsidRPr="00B34489">
        <w:rPr>
          <w:rFonts w:ascii="Times New Roman" w:hAnsi="Times New Roman" w:cs="Times New Roman"/>
          <w:color w:val="000000" w:themeColor="text1"/>
          <w:sz w:val="22"/>
          <w:szCs w:val="22"/>
        </w:rPr>
        <w:fldChar w:fldCharType="end"/>
      </w:r>
      <w:r w:rsidRPr="00B34489">
        <w:rPr>
          <w:rFonts w:ascii="Times New Roman" w:hAnsi="Times New Roman" w:cs="Times New Roman"/>
          <w:color w:val="000000" w:themeColor="text1"/>
          <w:sz w:val="22"/>
          <w:szCs w:val="22"/>
        </w:rPr>
        <w:t>. The results show that the model was able to accurately reconstruct</w:t>
      </w:r>
      <w:r w:rsidR="000A7239" w:rsidRPr="00B34489">
        <w:rPr>
          <w:rFonts w:ascii="Times New Roman" w:hAnsi="Times New Roman" w:cs="Times New Roman"/>
          <w:color w:val="000000" w:themeColor="text1"/>
          <w:sz w:val="22"/>
          <w:szCs w:val="22"/>
        </w:rPr>
        <w:t xml:space="preserve"> the percentages of death contributed by individual conditions</w:t>
      </w:r>
      <w:r w:rsidRPr="00B34489">
        <w:rPr>
          <w:rFonts w:ascii="Times New Roman" w:hAnsi="Times New Roman" w:cs="Times New Roman"/>
          <w:color w:val="000000" w:themeColor="text1"/>
          <w:sz w:val="22"/>
          <w:szCs w:val="22"/>
        </w:rPr>
        <w:t xml:space="preserve">. </w:t>
      </w:r>
    </w:p>
    <w:p w14:paraId="1EDD2A6E" w14:textId="77777777" w:rsidR="005A5B07" w:rsidRDefault="005A5B07" w:rsidP="006067F1">
      <w:pPr>
        <w:jc w:val="both"/>
        <w:rPr>
          <w:rFonts w:ascii="Times New Roman" w:hAnsi="Times New Roman" w:cs="Times New Roman"/>
          <w:color w:val="000000" w:themeColor="text1"/>
          <w:sz w:val="22"/>
          <w:szCs w:val="22"/>
        </w:rPr>
      </w:pPr>
    </w:p>
    <w:p w14:paraId="273AF064" w14:textId="77777777" w:rsidR="00746474" w:rsidRPr="00B34489" w:rsidRDefault="00746474" w:rsidP="006067F1">
      <w:pPr>
        <w:jc w:val="both"/>
        <w:rPr>
          <w:rFonts w:ascii="Times New Roman" w:hAnsi="Times New Roman" w:cs="Times New Roman"/>
          <w:color w:val="000000" w:themeColor="text1"/>
          <w:sz w:val="22"/>
          <w:szCs w:val="22"/>
        </w:rPr>
      </w:pPr>
    </w:p>
    <w:p w14:paraId="25B176FC" w14:textId="5435940A" w:rsidR="005A5B07" w:rsidRDefault="005A5B07" w:rsidP="003171F5">
      <w:pPr>
        <w:pStyle w:val="Caption"/>
        <w:spacing w:after="0"/>
        <w:jc w:val="both"/>
        <w:rPr>
          <w:rFonts w:ascii="Times New Roman" w:hAnsi="Times New Roman" w:cs="Times New Roman"/>
          <w:color w:val="000000" w:themeColor="text1"/>
          <w:sz w:val="22"/>
          <w:szCs w:val="22"/>
        </w:rPr>
      </w:pPr>
      <w:bookmarkStart w:id="19" w:name="_Ref450813705"/>
      <w:r w:rsidRPr="00B34489">
        <w:rPr>
          <w:rFonts w:ascii="Times New Roman" w:hAnsi="Times New Roman" w:cs="Times New Roman"/>
          <w:b/>
          <w:color w:val="000000" w:themeColor="text1"/>
          <w:sz w:val="22"/>
          <w:szCs w:val="22"/>
        </w:rPr>
        <w:t xml:space="preserve">Figure </w:t>
      </w:r>
      <w:r w:rsidRPr="00B34489">
        <w:rPr>
          <w:rFonts w:ascii="Times New Roman" w:hAnsi="Times New Roman" w:cs="Times New Roman"/>
          <w:b/>
          <w:color w:val="000000" w:themeColor="text1"/>
          <w:sz w:val="22"/>
          <w:szCs w:val="22"/>
        </w:rPr>
        <w:fldChar w:fldCharType="begin"/>
      </w:r>
      <w:r w:rsidRPr="00B34489">
        <w:rPr>
          <w:rFonts w:ascii="Times New Roman" w:hAnsi="Times New Roman" w:cs="Times New Roman"/>
          <w:b/>
          <w:color w:val="000000" w:themeColor="text1"/>
          <w:sz w:val="22"/>
          <w:szCs w:val="22"/>
        </w:rPr>
        <w:instrText xml:space="preserve"> SEQ Figure \* ARABIC </w:instrText>
      </w:r>
      <w:r w:rsidRPr="00B34489">
        <w:rPr>
          <w:rFonts w:ascii="Times New Roman" w:hAnsi="Times New Roman" w:cs="Times New Roman"/>
          <w:b/>
          <w:color w:val="000000" w:themeColor="text1"/>
          <w:sz w:val="22"/>
          <w:szCs w:val="22"/>
        </w:rPr>
        <w:fldChar w:fldCharType="separate"/>
      </w:r>
      <w:r w:rsidR="000B49C3">
        <w:rPr>
          <w:rFonts w:ascii="Times New Roman" w:hAnsi="Times New Roman" w:cs="Times New Roman"/>
          <w:b/>
          <w:noProof/>
          <w:color w:val="000000" w:themeColor="text1"/>
          <w:sz w:val="22"/>
          <w:szCs w:val="22"/>
        </w:rPr>
        <w:t>10</w:t>
      </w:r>
      <w:r w:rsidRPr="00B34489">
        <w:rPr>
          <w:rFonts w:ascii="Times New Roman" w:hAnsi="Times New Roman" w:cs="Times New Roman"/>
          <w:b/>
          <w:color w:val="000000" w:themeColor="text1"/>
          <w:sz w:val="22"/>
          <w:szCs w:val="22"/>
        </w:rPr>
        <w:fldChar w:fldCharType="end"/>
      </w:r>
      <w:bookmarkEnd w:id="19"/>
      <w:r w:rsidRPr="00B34489">
        <w:rPr>
          <w:rFonts w:ascii="Times New Roman" w:hAnsi="Times New Roman" w:cs="Times New Roman"/>
          <w:b/>
          <w:color w:val="000000" w:themeColor="text1"/>
          <w:sz w:val="22"/>
          <w:szCs w:val="22"/>
        </w:rPr>
        <w:t>.</w:t>
      </w:r>
      <w:r w:rsidRPr="00B34489">
        <w:rPr>
          <w:rFonts w:ascii="Times New Roman" w:hAnsi="Times New Roman" w:cs="Times New Roman"/>
          <w:color w:val="000000" w:themeColor="text1"/>
          <w:sz w:val="22"/>
          <w:szCs w:val="22"/>
        </w:rPr>
        <w:t xml:space="preserve"> Comparison of causes of death from model to 2013 Global Burden of Disease.  Data source: Institute for Health Metrics and Evaluation’s Global Burden of Disease 2013 estimates of causes of death for Zimbabwe </w:t>
      </w:r>
      <w:r w:rsidRPr="00B34489">
        <w:rPr>
          <w:rFonts w:ascii="Times New Roman" w:hAnsi="Times New Roman" w:cs="Times New Roman"/>
          <w:color w:val="000000" w:themeColor="text1"/>
          <w:sz w:val="22"/>
          <w:szCs w:val="22"/>
        </w:rPr>
        <w:fldChar w:fldCharType="begin"/>
      </w:r>
      <w:r w:rsidR="00B5539A">
        <w:rPr>
          <w:rFonts w:ascii="Times New Roman" w:hAnsi="Times New Roman" w:cs="Times New Roman"/>
          <w:color w:val="000000" w:themeColor="text1"/>
          <w:sz w:val="22"/>
          <w:szCs w:val="22"/>
        </w:rPr>
        <w:instrText xml:space="preserve"> ADDIN ZOTERO_ITEM CSL_CITATION {"citationID":"Ju4UBfzP","properties":{"formattedCitation":"(12)","plainCitation":"(12)"},"citationItems":[{"id":380,"uris":["http://zotero.org/users/292129/items/BMEP6RTH"],"uri":["http://zotero.org/users/292129/items/BMEP6RTH"],"itemData":{"id":380,"type":"webpage","title":"Institute for Health Metrics and Evaluation - MDG Viz","URL":"http://www.healthdata.org/institute-health-metrics-and-evaluation","author":[{"family":"IHME","given":""}],"accessed":{"date-parts":[["2016",8,20]]}}}],"schema":"https://github.com/citation-style-language/schema/raw/master/csl-citation.json"} </w:instrText>
      </w:r>
      <w:r w:rsidRPr="00B34489">
        <w:rPr>
          <w:rFonts w:ascii="Times New Roman" w:hAnsi="Times New Roman" w:cs="Times New Roman"/>
          <w:color w:val="000000" w:themeColor="text1"/>
          <w:sz w:val="22"/>
          <w:szCs w:val="22"/>
        </w:rPr>
        <w:fldChar w:fldCharType="separate"/>
      </w:r>
      <w:r w:rsidR="00A13269">
        <w:rPr>
          <w:rFonts w:ascii="Times New Roman" w:hAnsi="Times New Roman" w:cs="Times New Roman"/>
          <w:noProof/>
          <w:color w:val="000000" w:themeColor="text1"/>
          <w:sz w:val="22"/>
          <w:szCs w:val="22"/>
        </w:rPr>
        <w:t>(12)</w:t>
      </w:r>
      <w:r w:rsidRPr="00B34489">
        <w:rPr>
          <w:rFonts w:ascii="Times New Roman" w:hAnsi="Times New Roman" w:cs="Times New Roman"/>
          <w:color w:val="000000" w:themeColor="text1"/>
          <w:sz w:val="22"/>
          <w:szCs w:val="22"/>
        </w:rPr>
        <w:fldChar w:fldCharType="end"/>
      </w:r>
      <w:r w:rsidRPr="00B34489">
        <w:rPr>
          <w:rFonts w:ascii="Times New Roman" w:hAnsi="Times New Roman" w:cs="Times New Roman"/>
          <w:color w:val="000000" w:themeColor="text1"/>
          <w:sz w:val="22"/>
          <w:szCs w:val="22"/>
        </w:rPr>
        <w:t>.</w:t>
      </w:r>
    </w:p>
    <w:p w14:paraId="553EAFCE" w14:textId="77777777" w:rsidR="007A5EB6" w:rsidRDefault="007A5EB6" w:rsidP="007A5EB6"/>
    <w:p w14:paraId="7DFF8CB6" w14:textId="7E701D7F" w:rsidR="00E57404" w:rsidRDefault="00E57404" w:rsidP="00E57404">
      <w:pPr>
        <w:jc w:val="center"/>
      </w:pPr>
      <w:r>
        <w:rPr>
          <w:noProof/>
          <w:lang w:eastAsia="en-GB"/>
        </w:rPr>
        <w:drawing>
          <wp:inline distT="0" distB="0" distL="0" distR="0" wp14:anchorId="2E288DAB" wp14:editId="34A99442">
            <wp:extent cx="5848778" cy="3566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6-10-03 at 15.58.41.png"/>
                    <pic:cNvPicPr/>
                  </pic:nvPicPr>
                  <pic:blipFill>
                    <a:blip r:embed="rId35">
                      <a:extLst>
                        <a:ext uri="{28A0092B-C50C-407E-A947-70E740481C1C}">
                          <a14:useLocalDpi xmlns:a14="http://schemas.microsoft.com/office/drawing/2010/main" val="0"/>
                        </a:ext>
                      </a:extLst>
                    </a:blip>
                    <a:stretch>
                      <a:fillRect/>
                    </a:stretch>
                  </pic:blipFill>
                  <pic:spPr>
                    <a:xfrm>
                      <a:off x="0" y="0"/>
                      <a:ext cx="5848778" cy="3566160"/>
                    </a:xfrm>
                    <a:prstGeom prst="rect">
                      <a:avLst/>
                    </a:prstGeom>
                  </pic:spPr>
                </pic:pic>
              </a:graphicData>
            </a:graphic>
          </wp:inline>
        </w:drawing>
      </w:r>
    </w:p>
    <w:p w14:paraId="6169940C" w14:textId="77777777" w:rsidR="00763A54" w:rsidRDefault="00763A54" w:rsidP="00E57404">
      <w:pPr>
        <w:jc w:val="center"/>
      </w:pPr>
    </w:p>
    <w:p w14:paraId="2A6177D6" w14:textId="28D4DE05" w:rsidR="00763A54" w:rsidRDefault="00763A54" w:rsidP="00763A54">
      <w:pPr>
        <w:rPr>
          <w:rFonts w:ascii="Times New Roman" w:hAnsi="Times New Roman" w:cs="Times New Roman"/>
          <w:b/>
          <w:sz w:val="22"/>
          <w:szCs w:val="22"/>
        </w:rPr>
      </w:pPr>
      <w:r w:rsidRPr="00763A54">
        <w:rPr>
          <w:rFonts w:ascii="Times New Roman" w:hAnsi="Times New Roman" w:cs="Times New Roman"/>
          <w:b/>
          <w:sz w:val="22"/>
          <w:szCs w:val="22"/>
        </w:rPr>
        <w:t>Sensitivity analyses</w:t>
      </w:r>
    </w:p>
    <w:p w14:paraId="24F977B7" w14:textId="77777777" w:rsidR="00322FA0" w:rsidRDefault="00322FA0" w:rsidP="00763A54">
      <w:pPr>
        <w:rPr>
          <w:rFonts w:ascii="Times New Roman" w:hAnsi="Times New Roman" w:cs="Times New Roman"/>
          <w:b/>
          <w:sz w:val="22"/>
          <w:szCs w:val="22"/>
        </w:rPr>
      </w:pPr>
    </w:p>
    <w:p w14:paraId="09562B94" w14:textId="4297FBED" w:rsidR="00763A54" w:rsidRDefault="00710935" w:rsidP="00763A54">
      <w:pPr>
        <w:rPr>
          <w:rFonts w:ascii="Times New Roman" w:hAnsi="Times New Roman" w:cs="Times New Roman"/>
          <w:b/>
          <w:sz w:val="22"/>
          <w:szCs w:val="22"/>
        </w:rPr>
      </w:pPr>
      <w:r>
        <w:rPr>
          <w:rFonts w:ascii="Times New Roman" w:hAnsi="Times New Roman" w:cs="Times New Roman"/>
          <w:b/>
          <w:sz w:val="22"/>
          <w:szCs w:val="22"/>
        </w:rPr>
        <w:t xml:space="preserve">Changes in HIV incidence and </w:t>
      </w:r>
      <w:r w:rsidR="00763A54">
        <w:rPr>
          <w:rFonts w:ascii="Times New Roman" w:hAnsi="Times New Roman" w:cs="Times New Roman"/>
          <w:b/>
          <w:sz w:val="22"/>
          <w:szCs w:val="22"/>
        </w:rPr>
        <w:t>ART coverage</w:t>
      </w:r>
    </w:p>
    <w:p w14:paraId="49D2845D" w14:textId="27F07150" w:rsidR="00763A54" w:rsidRPr="00A72885" w:rsidRDefault="00710935" w:rsidP="00763A54">
      <w:pPr>
        <w:rPr>
          <w:rFonts w:ascii="Times New Roman" w:hAnsi="Times New Roman" w:cs="Times New Roman"/>
          <w:sz w:val="22"/>
          <w:szCs w:val="22"/>
        </w:rPr>
      </w:pPr>
      <w:r>
        <w:rPr>
          <w:rFonts w:ascii="Times New Roman" w:hAnsi="Times New Roman" w:cs="Times New Roman"/>
          <w:sz w:val="22"/>
          <w:szCs w:val="22"/>
        </w:rPr>
        <w:t xml:space="preserve">The model was re-run with changes in both HIV incidence and ART coverage.  Results comparing baseline (HIV incidence remains stable at 2015 level and ART coverage gradually increases to 90:90:90 targets by 2035) to a scenario where HIV incidence increases or decreases annually by 10% and where ART coverage remains stable at 2015 level are presented in </w:t>
      </w:r>
      <w:r w:rsidR="00A72885" w:rsidRPr="00A72885">
        <w:rPr>
          <w:rFonts w:ascii="Times New Roman" w:hAnsi="Times New Roman" w:cs="Times New Roman"/>
          <w:sz w:val="22"/>
          <w:szCs w:val="22"/>
        </w:rPr>
        <w:fldChar w:fldCharType="begin"/>
      </w:r>
      <w:r w:rsidR="00A72885" w:rsidRPr="00A72885">
        <w:rPr>
          <w:rFonts w:ascii="Times New Roman" w:hAnsi="Times New Roman" w:cs="Times New Roman"/>
          <w:sz w:val="22"/>
          <w:szCs w:val="22"/>
        </w:rPr>
        <w:instrText xml:space="preserve"> REF _Ref487124673 \h </w:instrText>
      </w:r>
      <w:r w:rsidR="00A72885" w:rsidRPr="00060A40">
        <w:rPr>
          <w:rFonts w:ascii="Times New Roman" w:hAnsi="Times New Roman" w:cs="Times New Roman"/>
          <w:sz w:val="22"/>
          <w:szCs w:val="22"/>
        </w:rPr>
        <w:instrText xml:space="preserve"> \* MERGEFORMAT </w:instrText>
      </w:r>
      <w:r w:rsidR="00A72885" w:rsidRPr="00A72885">
        <w:rPr>
          <w:rFonts w:ascii="Times New Roman" w:hAnsi="Times New Roman" w:cs="Times New Roman"/>
          <w:sz w:val="22"/>
          <w:szCs w:val="22"/>
        </w:rPr>
      </w:r>
      <w:r w:rsidR="00A72885" w:rsidRPr="00A72885">
        <w:rPr>
          <w:rFonts w:ascii="Times New Roman" w:hAnsi="Times New Roman" w:cs="Times New Roman"/>
          <w:sz w:val="22"/>
          <w:szCs w:val="22"/>
        </w:rPr>
        <w:fldChar w:fldCharType="separate"/>
      </w:r>
      <w:r w:rsidR="00441373" w:rsidRPr="006F5986">
        <w:rPr>
          <w:rFonts w:ascii="Times New Roman" w:hAnsi="Times New Roman" w:cs="Times New Roman"/>
          <w:sz w:val="22"/>
          <w:szCs w:val="22"/>
        </w:rPr>
        <w:t xml:space="preserve">Table </w:t>
      </w:r>
      <w:r w:rsidR="00441373" w:rsidRPr="006F5986">
        <w:rPr>
          <w:rFonts w:ascii="Times New Roman" w:hAnsi="Times New Roman" w:cs="Times New Roman"/>
          <w:noProof/>
          <w:sz w:val="22"/>
          <w:szCs w:val="22"/>
        </w:rPr>
        <w:t>5</w:t>
      </w:r>
      <w:r w:rsidR="00A72885" w:rsidRPr="00A72885">
        <w:rPr>
          <w:rFonts w:ascii="Times New Roman" w:hAnsi="Times New Roman" w:cs="Times New Roman"/>
          <w:sz w:val="22"/>
          <w:szCs w:val="22"/>
        </w:rPr>
        <w:fldChar w:fldCharType="end"/>
      </w:r>
      <w:r w:rsidRPr="00A72885">
        <w:rPr>
          <w:rFonts w:ascii="Times New Roman" w:hAnsi="Times New Roman" w:cs="Times New Roman"/>
          <w:sz w:val="22"/>
          <w:szCs w:val="22"/>
        </w:rPr>
        <w:t xml:space="preserve">.  </w:t>
      </w:r>
      <w:r w:rsidR="00AF1D1E">
        <w:rPr>
          <w:rFonts w:ascii="Times New Roman" w:hAnsi="Times New Roman" w:cs="Times New Roman"/>
          <w:sz w:val="22"/>
          <w:szCs w:val="22"/>
        </w:rPr>
        <w:t>We have also tested scenarios where ART was never introduced in 2004 (in which case mean age would be 34 by 2035), HIV incidence remained at highest level (mean age would be 31 by 2035), and HIV had no impact on NCD incidence (36% would be diagnosed with at least one NCD by 2035).</w:t>
      </w:r>
    </w:p>
    <w:p w14:paraId="16AA2136" w14:textId="77777777" w:rsidR="00A04B80" w:rsidRPr="00060A40" w:rsidRDefault="00A04B80" w:rsidP="00060A40"/>
    <w:p w14:paraId="4F0A6D69" w14:textId="4E37C3D5" w:rsidR="00322FA0" w:rsidRDefault="00A04B80" w:rsidP="00710935">
      <w:pPr>
        <w:pStyle w:val="Caption"/>
        <w:rPr>
          <w:rFonts w:ascii="Times New Roman" w:hAnsi="Times New Roman" w:cs="Times New Roman"/>
          <w:sz w:val="22"/>
          <w:szCs w:val="22"/>
        </w:rPr>
      </w:pPr>
      <w:bookmarkStart w:id="20" w:name="_Ref487124673"/>
      <w:r w:rsidRPr="00060A40">
        <w:rPr>
          <w:rFonts w:ascii="Times New Roman" w:hAnsi="Times New Roman" w:cs="Times New Roman"/>
          <w:b/>
          <w:sz w:val="22"/>
          <w:szCs w:val="22"/>
        </w:rPr>
        <w:t xml:space="preserve">Table </w:t>
      </w:r>
      <w:r w:rsidRPr="004716B6">
        <w:rPr>
          <w:rFonts w:ascii="Times New Roman" w:hAnsi="Times New Roman" w:cs="Times New Roman"/>
          <w:b/>
          <w:sz w:val="22"/>
          <w:szCs w:val="22"/>
        </w:rPr>
        <w:fldChar w:fldCharType="begin"/>
      </w:r>
      <w:r w:rsidRPr="00060A40">
        <w:rPr>
          <w:rFonts w:ascii="Times New Roman" w:hAnsi="Times New Roman" w:cs="Times New Roman"/>
          <w:b/>
          <w:sz w:val="22"/>
          <w:szCs w:val="22"/>
        </w:rPr>
        <w:instrText xml:space="preserve"> SEQ Table \* ARABIC </w:instrText>
      </w:r>
      <w:r w:rsidRPr="004716B6">
        <w:rPr>
          <w:rFonts w:ascii="Times New Roman" w:hAnsi="Times New Roman" w:cs="Times New Roman"/>
          <w:b/>
          <w:sz w:val="22"/>
          <w:szCs w:val="22"/>
        </w:rPr>
        <w:fldChar w:fldCharType="separate"/>
      </w:r>
      <w:r w:rsidR="00A316E5">
        <w:rPr>
          <w:rFonts w:ascii="Times New Roman" w:hAnsi="Times New Roman" w:cs="Times New Roman"/>
          <w:b/>
          <w:noProof/>
          <w:sz w:val="22"/>
          <w:szCs w:val="22"/>
        </w:rPr>
        <w:t>5</w:t>
      </w:r>
      <w:r w:rsidRPr="004716B6">
        <w:rPr>
          <w:rFonts w:ascii="Times New Roman" w:hAnsi="Times New Roman" w:cs="Times New Roman"/>
          <w:b/>
          <w:sz w:val="22"/>
          <w:szCs w:val="22"/>
        </w:rPr>
        <w:fldChar w:fldCharType="end"/>
      </w:r>
      <w:bookmarkEnd w:id="20"/>
      <w:r w:rsidR="00A72885" w:rsidRPr="00060A40">
        <w:rPr>
          <w:rFonts w:ascii="Times New Roman" w:hAnsi="Times New Roman" w:cs="Times New Roman"/>
          <w:b/>
          <w:sz w:val="22"/>
          <w:szCs w:val="22"/>
        </w:rPr>
        <w:t xml:space="preserve">. </w:t>
      </w:r>
      <w:r w:rsidR="00A72885" w:rsidRPr="00060A40">
        <w:rPr>
          <w:rFonts w:ascii="Times New Roman" w:hAnsi="Times New Roman" w:cs="Times New Roman"/>
          <w:sz w:val="22"/>
          <w:szCs w:val="22"/>
        </w:rPr>
        <w:t>S</w:t>
      </w:r>
      <w:r w:rsidR="00710935" w:rsidRPr="00710935">
        <w:rPr>
          <w:rFonts w:ascii="Times New Roman" w:hAnsi="Times New Roman" w:cs="Times New Roman"/>
          <w:color w:val="000000" w:themeColor="text1"/>
          <w:sz w:val="22"/>
          <w:szCs w:val="22"/>
        </w:rPr>
        <w:t xml:space="preserve">ensitivity analyses comparing baseline scenario for HIV incidence and ART coverage to variations in ART coverage and HIV incidence. </w:t>
      </w:r>
    </w:p>
    <w:tbl>
      <w:tblPr>
        <w:tblStyle w:val="PlainTable1"/>
        <w:tblW w:w="0" w:type="auto"/>
        <w:tblLook w:val="04A0" w:firstRow="1" w:lastRow="0" w:firstColumn="1" w:lastColumn="0" w:noHBand="0" w:noVBand="1"/>
      </w:tblPr>
      <w:tblGrid>
        <w:gridCol w:w="2037"/>
        <w:gridCol w:w="2037"/>
        <w:gridCol w:w="2038"/>
        <w:gridCol w:w="2038"/>
        <w:gridCol w:w="2038"/>
      </w:tblGrid>
      <w:tr w:rsidR="00322FA0" w:rsidRPr="00710935" w14:paraId="3700A80E" w14:textId="77777777" w:rsidTr="00710935">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037" w:type="dxa"/>
          </w:tcPr>
          <w:p w14:paraId="47E4061C" w14:textId="39774595" w:rsidR="00322FA0" w:rsidRPr="00710935" w:rsidRDefault="00322FA0" w:rsidP="00763A54">
            <w:pPr>
              <w:rPr>
                <w:rFonts w:ascii="Times New Roman" w:hAnsi="Times New Roman" w:cs="Times New Roman"/>
                <w:b w:val="0"/>
                <w:sz w:val="18"/>
                <w:szCs w:val="18"/>
              </w:rPr>
            </w:pPr>
            <w:r w:rsidRPr="00710935">
              <w:rPr>
                <w:rFonts w:ascii="Times New Roman" w:hAnsi="Times New Roman" w:cs="Times New Roman"/>
                <w:b w:val="0"/>
                <w:sz w:val="18"/>
                <w:szCs w:val="18"/>
              </w:rPr>
              <w:t>Projection in 2035</w:t>
            </w:r>
          </w:p>
        </w:tc>
        <w:tc>
          <w:tcPr>
            <w:tcW w:w="2037" w:type="dxa"/>
          </w:tcPr>
          <w:p w14:paraId="11CB4939" w14:textId="455AB76A" w:rsidR="00322FA0" w:rsidRPr="00710935" w:rsidRDefault="00710935" w:rsidP="00763A5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710935">
              <w:rPr>
                <w:rFonts w:ascii="Times New Roman" w:hAnsi="Times New Roman" w:cs="Times New Roman"/>
                <w:b w:val="0"/>
                <w:sz w:val="18"/>
                <w:szCs w:val="18"/>
              </w:rPr>
              <w:t>Baselin</w:t>
            </w:r>
            <w:r>
              <w:rPr>
                <w:rFonts w:ascii="Times New Roman" w:hAnsi="Times New Roman" w:cs="Times New Roman"/>
                <w:b w:val="0"/>
                <w:sz w:val="18"/>
                <w:szCs w:val="18"/>
              </w:rPr>
              <w:t>e</w:t>
            </w:r>
            <w:r w:rsidRPr="00710935">
              <w:rPr>
                <w:rFonts w:ascii="Times New Roman" w:hAnsi="Times New Roman" w:cs="Times New Roman"/>
                <w:b w:val="0"/>
                <w:sz w:val="18"/>
                <w:szCs w:val="18"/>
              </w:rPr>
              <w:t>*</w:t>
            </w:r>
          </w:p>
        </w:tc>
        <w:tc>
          <w:tcPr>
            <w:tcW w:w="2038" w:type="dxa"/>
          </w:tcPr>
          <w:p w14:paraId="3EC4DC82" w14:textId="6FD5A618" w:rsidR="00322FA0" w:rsidRPr="00710935" w:rsidRDefault="00322FA0" w:rsidP="00763A5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710935">
              <w:rPr>
                <w:rFonts w:ascii="Times New Roman" w:hAnsi="Times New Roman" w:cs="Times New Roman"/>
                <w:b w:val="0"/>
                <w:sz w:val="18"/>
                <w:szCs w:val="18"/>
              </w:rPr>
              <w:t>ART coverage remains at 2015 level</w:t>
            </w:r>
          </w:p>
        </w:tc>
        <w:tc>
          <w:tcPr>
            <w:tcW w:w="2038" w:type="dxa"/>
          </w:tcPr>
          <w:p w14:paraId="214C4809" w14:textId="372788FE" w:rsidR="00322FA0" w:rsidRPr="00710935" w:rsidRDefault="00F03D94" w:rsidP="00763A5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710935">
              <w:rPr>
                <w:rFonts w:ascii="Times New Roman" w:hAnsi="Times New Roman" w:cs="Times New Roman"/>
                <w:b w:val="0"/>
                <w:sz w:val="18"/>
                <w:szCs w:val="18"/>
              </w:rPr>
              <w:t>10% annual increase in HIV incidence</w:t>
            </w:r>
          </w:p>
        </w:tc>
        <w:tc>
          <w:tcPr>
            <w:tcW w:w="2038" w:type="dxa"/>
          </w:tcPr>
          <w:p w14:paraId="06744ED3" w14:textId="117E58F6" w:rsidR="00322FA0" w:rsidRPr="00710935" w:rsidRDefault="00F03D94" w:rsidP="00763A5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710935">
              <w:rPr>
                <w:rFonts w:ascii="Times New Roman" w:hAnsi="Times New Roman" w:cs="Times New Roman"/>
                <w:b w:val="0"/>
                <w:sz w:val="18"/>
                <w:szCs w:val="18"/>
              </w:rPr>
              <w:t>10% annual reduction in HIV incidence</w:t>
            </w:r>
          </w:p>
        </w:tc>
      </w:tr>
      <w:tr w:rsidR="00322FA0" w:rsidRPr="00710935" w14:paraId="3D8E8364" w14:textId="77777777" w:rsidTr="00710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7" w:type="dxa"/>
          </w:tcPr>
          <w:p w14:paraId="2F3BEBCA" w14:textId="5E1428EA" w:rsidR="00322FA0" w:rsidRPr="00710935" w:rsidRDefault="00322FA0" w:rsidP="00763A54">
            <w:pPr>
              <w:rPr>
                <w:rFonts w:ascii="Times New Roman" w:hAnsi="Times New Roman" w:cs="Times New Roman"/>
                <w:sz w:val="18"/>
                <w:szCs w:val="18"/>
              </w:rPr>
            </w:pPr>
            <w:r w:rsidRPr="00710935">
              <w:rPr>
                <w:rFonts w:ascii="Times New Roman" w:hAnsi="Times New Roman" w:cs="Times New Roman"/>
                <w:sz w:val="18"/>
                <w:szCs w:val="18"/>
              </w:rPr>
              <w:t>Mean age</w:t>
            </w:r>
          </w:p>
        </w:tc>
        <w:tc>
          <w:tcPr>
            <w:tcW w:w="2037" w:type="dxa"/>
          </w:tcPr>
          <w:p w14:paraId="28D181E5" w14:textId="0959522A" w:rsidR="00322FA0" w:rsidRPr="00710935" w:rsidRDefault="00322FA0" w:rsidP="00763A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10935">
              <w:rPr>
                <w:rFonts w:ascii="Times New Roman" w:hAnsi="Times New Roman" w:cs="Times New Roman"/>
                <w:sz w:val="18"/>
                <w:szCs w:val="18"/>
              </w:rPr>
              <w:t>45</w:t>
            </w:r>
          </w:p>
        </w:tc>
        <w:tc>
          <w:tcPr>
            <w:tcW w:w="2038" w:type="dxa"/>
          </w:tcPr>
          <w:p w14:paraId="0870FC0C" w14:textId="6504FD48" w:rsidR="00322FA0" w:rsidRPr="00710935" w:rsidRDefault="00226650" w:rsidP="002266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10935">
              <w:rPr>
                <w:rFonts w:ascii="Times New Roman" w:hAnsi="Times New Roman" w:cs="Times New Roman"/>
                <w:sz w:val="18"/>
                <w:szCs w:val="18"/>
              </w:rPr>
              <w:t>45</w:t>
            </w:r>
          </w:p>
        </w:tc>
        <w:tc>
          <w:tcPr>
            <w:tcW w:w="2038" w:type="dxa"/>
          </w:tcPr>
          <w:p w14:paraId="71820144" w14:textId="0C5A6E93" w:rsidR="00322FA0" w:rsidRPr="00710935" w:rsidRDefault="00401512" w:rsidP="00763A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10935">
              <w:rPr>
                <w:rFonts w:ascii="Times New Roman" w:hAnsi="Times New Roman" w:cs="Times New Roman"/>
                <w:sz w:val="18"/>
                <w:szCs w:val="18"/>
              </w:rPr>
              <w:t>45</w:t>
            </w:r>
          </w:p>
        </w:tc>
        <w:tc>
          <w:tcPr>
            <w:tcW w:w="2038" w:type="dxa"/>
          </w:tcPr>
          <w:p w14:paraId="237794A7" w14:textId="0450A259" w:rsidR="00322FA0" w:rsidRPr="00710935" w:rsidRDefault="00401512" w:rsidP="00763A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10935">
              <w:rPr>
                <w:rFonts w:ascii="Times New Roman" w:hAnsi="Times New Roman" w:cs="Times New Roman"/>
                <w:sz w:val="18"/>
                <w:szCs w:val="18"/>
              </w:rPr>
              <w:t>45</w:t>
            </w:r>
          </w:p>
        </w:tc>
      </w:tr>
      <w:tr w:rsidR="00322FA0" w:rsidRPr="00710935" w14:paraId="2223D48B" w14:textId="77777777" w:rsidTr="00710935">
        <w:tc>
          <w:tcPr>
            <w:cnfStyle w:val="001000000000" w:firstRow="0" w:lastRow="0" w:firstColumn="1" w:lastColumn="0" w:oddVBand="0" w:evenVBand="0" w:oddHBand="0" w:evenHBand="0" w:firstRowFirstColumn="0" w:firstRowLastColumn="0" w:lastRowFirstColumn="0" w:lastRowLastColumn="0"/>
            <w:tcW w:w="2037" w:type="dxa"/>
          </w:tcPr>
          <w:p w14:paraId="1F535A10" w14:textId="42B1C8F5" w:rsidR="00322FA0" w:rsidRPr="00710935" w:rsidRDefault="00322FA0" w:rsidP="00763A54">
            <w:pPr>
              <w:rPr>
                <w:rFonts w:ascii="Times New Roman" w:hAnsi="Times New Roman" w:cs="Times New Roman"/>
                <w:sz w:val="18"/>
                <w:szCs w:val="18"/>
              </w:rPr>
            </w:pPr>
            <w:r w:rsidRPr="00710935">
              <w:rPr>
                <w:rFonts w:ascii="Times New Roman" w:hAnsi="Times New Roman" w:cs="Times New Roman"/>
                <w:sz w:val="18"/>
                <w:szCs w:val="18"/>
              </w:rPr>
              <w:t>Total HIV population</w:t>
            </w:r>
          </w:p>
        </w:tc>
        <w:tc>
          <w:tcPr>
            <w:tcW w:w="2037" w:type="dxa"/>
          </w:tcPr>
          <w:p w14:paraId="5BB2DD45" w14:textId="1E654AD9" w:rsidR="00322FA0" w:rsidRPr="00710935" w:rsidRDefault="00226650" w:rsidP="002266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10935">
              <w:rPr>
                <w:rFonts w:ascii="Times New Roman" w:hAnsi="Times New Roman" w:cs="Times New Roman"/>
                <w:sz w:val="18"/>
                <w:szCs w:val="18"/>
              </w:rPr>
              <w:t>1.0 million</w:t>
            </w:r>
          </w:p>
        </w:tc>
        <w:tc>
          <w:tcPr>
            <w:tcW w:w="2038" w:type="dxa"/>
          </w:tcPr>
          <w:p w14:paraId="77DF8883" w14:textId="2D053C3C" w:rsidR="00322FA0" w:rsidRPr="00710935" w:rsidRDefault="00226650" w:rsidP="00763A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10935">
              <w:rPr>
                <w:rFonts w:ascii="Times New Roman" w:hAnsi="Times New Roman" w:cs="Times New Roman"/>
                <w:sz w:val="18"/>
                <w:szCs w:val="18"/>
              </w:rPr>
              <w:t>0.95 million</w:t>
            </w:r>
          </w:p>
        </w:tc>
        <w:tc>
          <w:tcPr>
            <w:tcW w:w="2038" w:type="dxa"/>
          </w:tcPr>
          <w:p w14:paraId="558511BC" w14:textId="50C86546" w:rsidR="00322FA0" w:rsidRPr="00710935" w:rsidRDefault="00401512" w:rsidP="00763A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10935">
              <w:rPr>
                <w:rFonts w:ascii="Times New Roman" w:hAnsi="Times New Roman" w:cs="Times New Roman"/>
                <w:sz w:val="18"/>
                <w:szCs w:val="18"/>
              </w:rPr>
              <w:t>1.</w:t>
            </w:r>
            <w:r w:rsidR="00700855">
              <w:rPr>
                <w:rFonts w:ascii="Times New Roman" w:hAnsi="Times New Roman" w:cs="Times New Roman"/>
                <w:sz w:val="18"/>
                <w:szCs w:val="18"/>
              </w:rPr>
              <w:t>0</w:t>
            </w:r>
            <w:r w:rsidRPr="00710935">
              <w:rPr>
                <w:rFonts w:ascii="Times New Roman" w:hAnsi="Times New Roman" w:cs="Times New Roman"/>
                <w:sz w:val="18"/>
                <w:szCs w:val="18"/>
              </w:rPr>
              <w:t>2</w:t>
            </w:r>
          </w:p>
        </w:tc>
        <w:tc>
          <w:tcPr>
            <w:tcW w:w="2038" w:type="dxa"/>
          </w:tcPr>
          <w:p w14:paraId="6D0634C8" w14:textId="17484BC0" w:rsidR="00322FA0" w:rsidRPr="00710935" w:rsidRDefault="00401512" w:rsidP="00763A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10935">
              <w:rPr>
                <w:rFonts w:ascii="Times New Roman" w:hAnsi="Times New Roman" w:cs="Times New Roman"/>
                <w:sz w:val="18"/>
                <w:szCs w:val="18"/>
              </w:rPr>
              <w:t>0.98</w:t>
            </w:r>
          </w:p>
        </w:tc>
      </w:tr>
      <w:tr w:rsidR="00322FA0" w:rsidRPr="00710935" w14:paraId="55130896" w14:textId="77777777" w:rsidTr="00710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7" w:type="dxa"/>
          </w:tcPr>
          <w:p w14:paraId="4AD8C5BC" w14:textId="77777777" w:rsidR="00226650" w:rsidRPr="00710935" w:rsidRDefault="00226650" w:rsidP="00226650">
            <w:pPr>
              <w:rPr>
                <w:rFonts w:ascii="Times New Roman" w:eastAsia="Times New Roman" w:hAnsi="Times New Roman" w:cs="Times New Roman"/>
                <w:sz w:val="18"/>
                <w:szCs w:val="18"/>
                <w:lang w:val="en-US"/>
              </w:rPr>
            </w:pPr>
            <w:r w:rsidRPr="00710935">
              <w:rPr>
                <w:rFonts w:ascii="Times New Roman" w:hAnsi="Times New Roman" w:cs="Times New Roman"/>
                <w:sz w:val="18"/>
                <w:szCs w:val="18"/>
              </w:rPr>
              <w:t xml:space="preserve">Proportion with </w:t>
            </w:r>
            <w:r w:rsidRPr="00710935">
              <w:rPr>
                <w:rFonts w:ascii="Arial" w:eastAsia="Times New Roman" w:hAnsi="Arial" w:cs="Arial"/>
                <w:color w:val="222222"/>
                <w:sz w:val="18"/>
                <w:szCs w:val="18"/>
                <w:shd w:val="clear" w:color="auto" w:fill="FFFFFF"/>
                <w:lang w:val="en-US"/>
              </w:rPr>
              <w:t>≥ </w:t>
            </w:r>
          </w:p>
          <w:p w14:paraId="539DA3F3" w14:textId="79268E11" w:rsidR="00322FA0" w:rsidRPr="00710935" w:rsidRDefault="00226650" w:rsidP="00763A54">
            <w:pPr>
              <w:rPr>
                <w:rFonts w:ascii="Times New Roman" w:hAnsi="Times New Roman" w:cs="Times New Roman"/>
                <w:sz w:val="18"/>
                <w:szCs w:val="18"/>
              </w:rPr>
            </w:pPr>
            <w:r w:rsidRPr="00710935">
              <w:rPr>
                <w:rFonts w:ascii="Times New Roman" w:hAnsi="Times New Roman" w:cs="Times New Roman"/>
                <w:sz w:val="18"/>
                <w:szCs w:val="18"/>
              </w:rPr>
              <w:t>1 NCD</w:t>
            </w:r>
          </w:p>
        </w:tc>
        <w:tc>
          <w:tcPr>
            <w:tcW w:w="2037" w:type="dxa"/>
          </w:tcPr>
          <w:p w14:paraId="61A777BE" w14:textId="3CE4A07D" w:rsidR="00322FA0" w:rsidRPr="00710935" w:rsidRDefault="00226650" w:rsidP="00763A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10935">
              <w:rPr>
                <w:rFonts w:ascii="Times New Roman" w:hAnsi="Times New Roman" w:cs="Times New Roman"/>
                <w:sz w:val="18"/>
                <w:szCs w:val="18"/>
              </w:rPr>
              <w:t>59%</w:t>
            </w:r>
          </w:p>
        </w:tc>
        <w:tc>
          <w:tcPr>
            <w:tcW w:w="2038" w:type="dxa"/>
          </w:tcPr>
          <w:p w14:paraId="70A9A563" w14:textId="57251B09" w:rsidR="00322FA0" w:rsidRPr="00710935" w:rsidRDefault="00226650" w:rsidP="00763A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10935">
              <w:rPr>
                <w:rFonts w:ascii="Times New Roman" w:hAnsi="Times New Roman" w:cs="Times New Roman"/>
                <w:sz w:val="18"/>
                <w:szCs w:val="18"/>
              </w:rPr>
              <w:t>58%</w:t>
            </w:r>
          </w:p>
        </w:tc>
        <w:tc>
          <w:tcPr>
            <w:tcW w:w="2038" w:type="dxa"/>
          </w:tcPr>
          <w:p w14:paraId="373AC059" w14:textId="4B8EB0A8" w:rsidR="00322FA0" w:rsidRPr="00710935" w:rsidRDefault="00401512" w:rsidP="00763A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10935">
              <w:rPr>
                <w:rFonts w:ascii="Times New Roman" w:hAnsi="Times New Roman" w:cs="Times New Roman"/>
                <w:sz w:val="18"/>
                <w:szCs w:val="18"/>
              </w:rPr>
              <w:t>59%</w:t>
            </w:r>
          </w:p>
        </w:tc>
        <w:tc>
          <w:tcPr>
            <w:tcW w:w="2038" w:type="dxa"/>
          </w:tcPr>
          <w:p w14:paraId="63F1FA0F" w14:textId="3C1C07CE" w:rsidR="00322FA0" w:rsidRPr="00710935" w:rsidRDefault="00401512" w:rsidP="00763A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10935">
              <w:rPr>
                <w:rFonts w:ascii="Times New Roman" w:hAnsi="Times New Roman" w:cs="Times New Roman"/>
                <w:sz w:val="18"/>
                <w:szCs w:val="18"/>
              </w:rPr>
              <w:t>59%</w:t>
            </w:r>
          </w:p>
        </w:tc>
      </w:tr>
      <w:tr w:rsidR="00226650" w:rsidRPr="00710935" w14:paraId="7944554E" w14:textId="77777777" w:rsidTr="00710935">
        <w:tc>
          <w:tcPr>
            <w:cnfStyle w:val="001000000000" w:firstRow="0" w:lastRow="0" w:firstColumn="1" w:lastColumn="0" w:oddVBand="0" w:evenVBand="0" w:oddHBand="0" w:evenHBand="0" w:firstRowFirstColumn="0" w:firstRowLastColumn="0" w:lastRowFirstColumn="0" w:lastRowLastColumn="0"/>
            <w:tcW w:w="2037" w:type="dxa"/>
          </w:tcPr>
          <w:p w14:paraId="6139943F" w14:textId="3F9AF839" w:rsidR="00226650" w:rsidRPr="00710935" w:rsidRDefault="00BA19CF" w:rsidP="00763A54">
            <w:pPr>
              <w:rPr>
                <w:rFonts w:ascii="Times New Roman" w:hAnsi="Times New Roman" w:cs="Times New Roman"/>
                <w:sz w:val="18"/>
                <w:szCs w:val="18"/>
              </w:rPr>
            </w:pPr>
            <w:r w:rsidRPr="00710935">
              <w:rPr>
                <w:rFonts w:ascii="Times New Roman" w:hAnsi="Times New Roman" w:cs="Times New Roman"/>
                <w:sz w:val="18"/>
                <w:szCs w:val="18"/>
              </w:rPr>
              <w:t>Number of people with at least one NCD</w:t>
            </w:r>
          </w:p>
        </w:tc>
        <w:tc>
          <w:tcPr>
            <w:tcW w:w="2037" w:type="dxa"/>
          </w:tcPr>
          <w:p w14:paraId="78F92E31" w14:textId="63112E7B" w:rsidR="00226650" w:rsidRPr="00710935" w:rsidRDefault="00524305" w:rsidP="00763A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10935">
              <w:rPr>
                <w:rFonts w:ascii="Times New Roman" w:hAnsi="Times New Roman" w:cs="Times New Roman"/>
                <w:sz w:val="18"/>
                <w:szCs w:val="18"/>
              </w:rPr>
              <w:t>0.84 million</w:t>
            </w:r>
          </w:p>
        </w:tc>
        <w:tc>
          <w:tcPr>
            <w:tcW w:w="2038" w:type="dxa"/>
          </w:tcPr>
          <w:p w14:paraId="25310378" w14:textId="77777777" w:rsidR="00226650" w:rsidRPr="00710935" w:rsidRDefault="00524305" w:rsidP="00763A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10935">
              <w:rPr>
                <w:rFonts w:ascii="Times New Roman" w:hAnsi="Times New Roman" w:cs="Times New Roman"/>
                <w:sz w:val="18"/>
                <w:szCs w:val="18"/>
              </w:rPr>
              <w:t>0.77 million</w:t>
            </w:r>
          </w:p>
          <w:p w14:paraId="0A6E10EE" w14:textId="77777777" w:rsidR="00524305" w:rsidRPr="00710935" w:rsidRDefault="00524305" w:rsidP="00763A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038" w:type="dxa"/>
          </w:tcPr>
          <w:p w14:paraId="3B8C2924" w14:textId="7E6577AD" w:rsidR="00226650" w:rsidRPr="00710935" w:rsidRDefault="00401512" w:rsidP="00763A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10935">
              <w:rPr>
                <w:rFonts w:ascii="Times New Roman" w:hAnsi="Times New Roman" w:cs="Times New Roman"/>
                <w:sz w:val="18"/>
                <w:szCs w:val="18"/>
              </w:rPr>
              <w:t>0.8</w:t>
            </w:r>
            <w:r w:rsidR="00710935" w:rsidRPr="00710935">
              <w:rPr>
                <w:rFonts w:ascii="Times New Roman" w:hAnsi="Times New Roman" w:cs="Times New Roman"/>
                <w:sz w:val="18"/>
                <w:szCs w:val="18"/>
              </w:rPr>
              <w:t>4 million</w:t>
            </w:r>
          </w:p>
        </w:tc>
        <w:tc>
          <w:tcPr>
            <w:tcW w:w="2038" w:type="dxa"/>
          </w:tcPr>
          <w:p w14:paraId="0B132A24" w14:textId="15AD1E63" w:rsidR="00226650" w:rsidRPr="00710935" w:rsidRDefault="00710935" w:rsidP="00763A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10935">
              <w:rPr>
                <w:rFonts w:ascii="Times New Roman" w:hAnsi="Times New Roman" w:cs="Times New Roman"/>
                <w:sz w:val="18"/>
                <w:szCs w:val="18"/>
              </w:rPr>
              <w:t>0.84 million</w:t>
            </w:r>
          </w:p>
        </w:tc>
      </w:tr>
    </w:tbl>
    <w:p w14:paraId="6F7F07FA" w14:textId="07512297" w:rsidR="00322FA0" w:rsidRPr="00710935" w:rsidRDefault="00710935" w:rsidP="00763A54">
      <w:pPr>
        <w:rPr>
          <w:rFonts w:ascii="Times New Roman" w:hAnsi="Times New Roman" w:cs="Times New Roman"/>
          <w:i/>
          <w:sz w:val="18"/>
          <w:szCs w:val="18"/>
        </w:rPr>
      </w:pPr>
      <w:r w:rsidRPr="00710935">
        <w:rPr>
          <w:rFonts w:ascii="Times New Roman" w:hAnsi="Times New Roman" w:cs="Times New Roman"/>
          <w:i/>
          <w:sz w:val="18"/>
          <w:szCs w:val="18"/>
        </w:rPr>
        <w:t xml:space="preserve">*Baseline defined as HIV incidence that remains stable at 2015 levels up until 2035 and where ART coverage increases steadily to 90:90:90 targets. </w:t>
      </w:r>
    </w:p>
    <w:p w14:paraId="0974E466" w14:textId="757746DE" w:rsidR="00E57404" w:rsidRPr="007A5EB6" w:rsidRDefault="00E57404" w:rsidP="007A5EB6"/>
    <w:p w14:paraId="3FC407A0" w14:textId="77777777" w:rsidR="005539D1" w:rsidRDefault="005539D1" w:rsidP="005539D1">
      <w:pP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Addition of Myocardial Infraction</w:t>
      </w:r>
    </w:p>
    <w:p w14:paraId="5E656A47" w14:textId="4F817CB6" w:rsidR="005539D1" w:rsidRPr="00E20668" w:rsidRDefault="005539D1" w:rsidP="005539D1">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Due to the lack of robust age-specific data on myocardial infraction (MI) in the region, MI was not included in the model. We did however carry out additional analyses, where MI was included in the model and incidence rates were assumed to be similar to the incidence of stroke. </w:t>
      </w:r>
      <w:r w:rsidR="007F45FE">
        <w:rPr>
          <w:rFonts w:ascii="Times New Roman" w:hAnsi="Times New Roman" w:cs="Times New Roman"/>
          <w:color w:val="000000" w:themeColor="text1"/>
          <w:sz w:val="22"/>
          <w:szCs w:val="22"/>
        </w:rPr>
        <w:t>We assumed interactions between pre-existing NCDs and risk of MI (Figure 1) to be the same as stroke. The results showed</w:t>
      </w:r>
      <w:r>
        <w:rPr>
          <w:rFonts w:ascii="Times New Roman" w:hAnsi="Times New Roman" w:cs="Times New Roman"/>
          <w:color w:val="000000" w:themeColor="text1"/>
          <w:sz w:val="22"/>
          <w:szCs w:val="22"/>
        </w:rPr>
        <w:t xml:space="preserve"> that </w:t>
      </w:r>
      <w:r w:rsidR="008222B9">
        <w:rPr>
          <w:rFonts w:ascii="Times New Roman" w:hAnsi="Times New Roman" w:cs="Times New Roman"/>
          <w:color w:val="000000" w:themeColor="text1"/>
          <w:sz w:val="22"/>
          <w:szCs w:val="22"/>
        </w:rPr>
        <w:t>the proportion with at least one NCD by HIV status would not vary greatly, reflecting the low incidence of MIs assumed. T</w:t>
      </w:r>
      <w:r>
        <w:rPr>
          <w:rFonts w:ascii="Times New Roman" w:hAnsi="Times New Roman" w:cs="Times New Roman"/>
          <w:color w:val="000000" w:themeColor="text1"/>
          <w:sz w:val="22"/>
          <w:szCs w:val="22"/>
        </w:rPr>
        <w:t xml:space="preserve">he proportion of HIV-negative people suffering from at least one NCD would increase from 14.3% to 14.4% in 2015 and 21.2% to 21.3% by 2035. Amongst HIV-positive this would increase from 33.2% to 33.3% in 2015 and from 59.4 to 59.5% by 2035. </w:t>
      </w:r>
    </w:p>
    <w:p w14:paraId="4A6DD8DD" w14:textId="77777777" w:rsidR="00E20668" w:rsidRDefault="00E20668" w:rsidP="00060A40">
      <w:pPr>
        <w:rPr>
          <w:rFonts w:ascii="Times New Roman" w:hAnsi="Times New Roman" w:cs="Times New Roman"/>
          <w:b/>
          <w:color w:val="000000" w:themeColor="text1"/>
          <w:sz w:val="22"/>
          <w:szCs w:val="22"/>
        </w:rPr>
      </w:pPr>
    </w:p>
    <w:p w14:paraId="73258121" w14:textId="77777777" w:rsidR="00E20668" w:rsidRPr="00E20668" w:rsidRDefault="00E20668" w:rsidP="00060A40">
      <w:pPr>
        <w:rPr>
          <w:rFonts w:ascii="Times New Roman" w:hAnsi="Times New Roman" w:cs="Times New Roman"/>
          <w:b/>
          <w:color w:val="000000" w:themeColor="text1"/>
          <w:sz w:val="22"/>
          <w:szCs w:val="22"/>
        </w:rPr>
      </w:pPr>
    </w:p>
    <w:p w14:paraId="4751D7CE" w14:textId="77777777" w:rsidR="00B33ADF" w:rsidRDefault="00B33ADF" w:rsidP="00B33ADF">
      <w:pPr>
        <w:pStyle w:val="Bibliography"/>
        <w:rPr>
          <w:b/>
          <w:color w:val="000000" w:themeColor="text1"/>
          <w:sz w:val="22"/>
          <w:szCs w:val="22"/>
        </w:rPr>
      </w:pPr>
      <w:r>
        <w:rPr>
          <w:b/>
          <w:color w:val="000000" w:themeColor="text1"/>
          <w:sz w:val="22"/>
          <w:szCs w:val="22"/>
        </w:rPr>
        <w:t>References</w:t>
      </w:r>
    </w:p>
    <w:p w14:paraId="418E346D" w14:textId="6F64646B" w:rsidR="00B5539A" w:rsidRPr="004716B6" w:rsidRDefault="00B33ADF" w:rsidP="00060A40">
      <w:pPr>
        <w:pStyle w:val="Bibliography"/>
        <w:rPr>
          <w:rFonts w:ascii="Times New Roman" w:eastAsia="Times New Roman" w:hAnsi="Times New Roman" w:cs="Times New Roman"/>
          <w:color w:val="000000"/>
          <w:sz w:val="22"/>
        </w:rPr>
      </w:pPr>
      <w:r>
        <w:rPr>
          <w:b/>
          <w:color w:val="000000" w:themeColor="text1"/>
          <w:szCs w:val="22"/>
        </w:rPr>
        <w:fldChar w:fldCharType="begin"/>
      </w:r>
      <w:r w:rsidR="007E2129">
        <w:rPr>
          <w:b/>
          <w:color w:val="000000" w:themeColor="text1"/>
          <w:szCs w:val="22"/>
        </w:rPr>
        <w:instrText xml:space="preserve"> ADDIN ZOTERO_BIBL {"custom":[]} CSL_BIBLIOGRAPHY </w:instrText>
      </w:r>
      <w:r>
        <w:rPr>
          <w:b/>
          <w:color w:val="000000" w:themeColor="text1"/>
          <w:szCs w:val="22"/>
        </w:rPr>
        <w:fldChar w:fldCharType="separate"/>
      </w:r>
      <w:r w:rsidR="00B5539A" w:rsidRPr="004716B6">
        <w:rPr>
          <w:rFonts w:ascii="Times New Roman" w:eastAsia="Times New Roman" w:hAnsi="Times New Roman" w:cs="Times New Roman"/>
          <w:color w:val="000000"/>
          <w:sz w:val="22"/>
        </w:rPr>
        <w:t xml:space="preserve">1. </w:t>
      </w:r>
      <w:r w:rsidR="00B5539A" w:rsidRPr="004716B6">
        <w:rPr>
          <w:rFonts w:ascii="Times New Roman" w:eastAsia="Times New Roman" w:hAnsi="Times New Roman" w:cs="Times New Roman"/>
          <w:color w:val="000000"/>
          <w:sz w:val="22"/>
        </w:rPr>
        <w:tab/>
        <w:t>United Nations. United Nations - Department of Economic and social Affairs [Internet]. 2015 [cited 2016 Aug 1]. Available from: http://esa.un.org/unpd/wpp/Download/Standard/Population/</w:t>
      </w:r>
    </w:p>
    <w:p w14:paraId="077E1D7B" w14:textId="77777777" w:rsidR="00B5539A" w:rsidRPr="004716B6" w:rsidRDefault="00B5539A" w:rsidP="00060A40">
      <w:pPr>
        <w:pStyle w:val="Bibliography"/>
        <w:rPr>
          <w:rFonts w:ascii="Times New Roman" w:eastAsia="Times New Roman" w:hAnsi="Times New Roman" w:cs="Times New Roman"/>
          <w:color w:val="000000"/>
          <w:sz w:val="22"/>
        </w:rPr>
      </w:pPr>
      <w:r w:rsidRPr="004716B6">
        <w:rPr>
          <w:rFonts w:ascii="Times New Roman" w:eastAsia="Times New Roman" w:hAnsi="Times New Roman" w:cs="Times New Roman"/>
          <w:color w:val="000000"/>
          <w:sz w:val="22"/>
        </w:rPr>
        <w:t xml:space="preserve">2. </w:t>
      </w:r>
      <w:r w:rsidRPr="004716B6">
        <w:rPr>
          <w:rFonts w:ascii="Times New Roman" w:eastAsia="Times New Roman" w:hAnsi="Times New Roman" w:cs="Times New Roman"/>
          <w:color w:val="000000"/>
          <w:sz w:val="22"/>
        </w:rPr>
        <w:tab/>
        <w:t>UNAID. UNAIDS - Epidemic Projection Package [Internet]. 2015 [cited 2016 May 5]. Available from: http://www.unaids.org/en/dataanalysis/datatools/spectrumepp</w:t>
      </w:r>
    </w:p>
    <w:p w14:paraId="0C3DB008" w14:textId="77777777" w:rsidR="00B5539A" w:rsidRPr="004716B6" w:rsidRDefault="00B5539A" w:rsidP="00060A40">
      <w:pPr>
        <w:pStyle w:val="Bibliography"/>
        <w:rPr>
          <w:rFonts w:ascii="Times New Roman" w:eastAsia="Times New Roman" w:hAnsi="Times New Roman" w:cs="Times New Roman"/>
          <w:color w:val="000000"/>
          <w:sz w:val="22"/>
        </w:rPr>
      </w:pPr>
      <w:r w:rsidRPr="004716B6">
        <w:rPr>
          <w:rFonts w:ascii="Times New Roman" w:eastAsia="Times New Roman" w:hAnsi="Times New Roman" w:cs="Times New Roman"/>
          <w:color w:val="000000"/>
          <w:sz w:val="22"/>
        </w:rPr>
        <w:t xml:space="preserve">3. </w:t>
      </w:r>
      <w:r w:rsidRPr="004716B6">
        <w:rPr>
          <w:rFonts w:ascii="Times New Roman" w:eastAsia="Times New Roman" w:hAnsi="Times New Roman" w:cs="Times New Roman"/>
          <w:color w:val="000000"/>
          <w:sz w:val="22"/>
        </w:rPr>
        <w:tab/>
        <w:t xml:space="preserve">Mangal TD, UNAIDS Working Group on CD4 Progression and Mortality Amongst HIV Seroconverters including the CASCADE Collaboration in EuroCoord. Joint estimation of CD4+ cell progression and survival in untreated individuals with HIV-1 infection. AIDS. 2017 May 15;31(8):1073–82. </w:t>
      </w:r>
    </w:p>
    <w:p w14:paraId="3596ED29" w14:textId="77777777" w:rsidR="00B5539A" w:rsidRPr="004716B6" w:rsidRDefault="00B5539A" w:rsidP="00060A40">
      <w:pPr>
        <w:pStyle w:val="Bibliography"/>
        <w:rPr>
          <w:rFonts w:ascii="Times New Roman" w:eastAsia="Times New Roman" w:hAnsi="Times New Roman" w:cs="Times New Roman"/>
          <w:color w:val="000000"/>
          <w:sz w:val="22"/>
        </w:rPr>
      </w:pPr>
      <w:r w:rsidRPr="004716B6">
        <w:rPr>
          <w:rFonts w:ascii="Times New Roman" w:eastAsia="Times New Roman" w:hAnsi="Times New Roman" w:cs="Times New Roman"/>
          <w:color w:val="000000"/>
          <w:sz w:val="22"/>
        </w:rPr>
        <w:t xml:space="preserve">4. </w:t>
      </w:r>
      <w:r w:rsidRPr="004716B6">
        <w:rPr>
          <w:rFonts w:ascii="Times New Roman" w:eastAsia="Times New Roman" w:hAnsi="Times New Roman" w:cs="Times New Roman"/>
          <w:color w:val="000000"/>
          <w:sz w:val="22"/>
        </w:rPr>
        <w:tab/>
        <w:t>GloboCan 2012: Estimated Cancer Incidence, Mortality and Prevalence Worldwide in 2012 [Internet]. [cited 2016 May 27]. Available from: http://globocan.iarc.fr/old/age-specific_table_r.asp?selection=227716&amp;title=Zimbabwe&amp;sex=0&amp;type=0&amp;stat=0&amp;window=1&amp;sort=0&amp;submit=%C2%A0Execute</w:t>
      </w:r>
    </w:p>
    <w:p w14:paraId="7A1517F5" w14:textId="77777777" w:rsidR="00B5539A" w:rsidRPr="004716B6" w:rsidRDefault="00B5539A" w:rsidP="00060A40">
      <w:pPr>
        <w:pStyle w:val="Bibliography"/>
        <w:rPr>
          <w:rFonts w:ascii="Times New Roman" w:eastAsia="Times New Roman" w:hAnsi="Times New Roman" w:cs="Times New Roman"/>
          <w:color w:val="000000"/>
          <w:sz w:val="22"/>
        </w:rPr>
      </w:pPr>
      <w:r w:rsidRPr="004716B6">
        <w:rPr>
          <w:rFonts w:ascii="Times New Roman" w:eastAsia="Times New Roman" w:hAnsi="Times New Roman" w:cs="Times New Roman"/>
          <w:color w:val="000000"/>
          <w:sz w:val="22"/>
        </w:rPr>
        <w:t xml:space="preserve">5. </w:t>
      </w:r>
      <w:r w:rsidRPr="004716B6">
        <w:rPr>
          <w:rFonts w:ascii="Times New Roman" w:eastAsia="Times New Roman" w:hAnsi="Times New Roman" w:cs="Times New Roman"/>
          <w:color w:val="000000"/>
          <w:sz w:val="22"/>
        </w:rPr>
        <w:tab/>
        <w:t xml:space="preserve">Negin J, Martiniuk A, Cumming RG, Naidoo N, Phaswana-Mafuya N, Madurai L, et al. Prevalence of HIV and chronic comorbidities among older adults. AIDS. 2012 Jul 31;26 Suppl 1:S55–63. </w:t>
      </w:r>
    </w:p>
    <w:p w14:paraId="1644F895" w14:textId="77777777" w:rsidR="00B5539A" w:rsidRPr="004716B6" w:rsidRDefault="00B5539A" w:rsidP="00060A40">
      <w:pPr>
        <w:pStyle w:val="Bibliography"/>
        <w:rPr>
          <w:rFonts w:ascii="Times New Roman" w:eastAsia="Times New Roman" w:hAnsi="Times New Roman" w:cs="Times New Roman"/>
          <w:color w:val="000000"/>
          <w:sz w:val="22"/>
        </w:rPr>
      </w:pPr>
      <w:r w:rsidRPr="004716B6">
        <w:rPr>
          <w:rFonts w:ascii="Times New Roman" w:eastAsia="Times New Roman" w:hAnsi="Times New Roman" w:cs="Times New Roman"/>
          <w:color w:val="000000"/>
          <w:sz w:val="22"/>
        </w:rPr>
        <w:t xml:space="preserve">6. </w:t>
      </w:r>
      <w:r w:rsidRPr="004716B6">
        <w:rPr>
          <w:rFonts w:ascii="Times New Roman" w:eastAsia="Times New Roman" w:hAnsi="Times New Roman" w:cs="Times New Roman"/>
          <w:color w:val="000000"/>
          <w:sz w:val="22"/>
        </w:rPr>
        <w:tab/>
        <w:t xml:space="preserve">Stanifer JW, Maro V, Egger J, Karia F, Thielman N, Turner EL, et al. The Epidemiology of Chronic Kidney Disease in Northern Tanzania: A Population-Based Survey. PLoS ONE. 2015 Apr 17;10(4):e0124506. </w:t>
      </w:r>
    </w:p>
    <w:p w14:paraId="6F01393A" w14:textId="77777777" w:rsidR="00B5539A" w:rsidRPr="004716B6" w:rsidRDefault="00B5539A" w:rsidP="00060A40">
      <w:pPr>
        <w:pStyle w:val="Bibliography"/>
        <w:rPr>
          <w:rFonts w:ascii="Times New Roman" w:eastAsia="Times New Roman" w:hAnsi="Times New Roman" w:cs="Times New Roman"/>
          <w:color w:val="000000"/>
          <w:sz w:val="22"/>
        </w:rPr>
      </w:pPr>
      <w:r w:rsidRPr="004716B6">
        <w:rPr>
          <w:rFonts w:ascii="Times New Roman" w:eastAsia="Times New Roman" w:hAnsi="Times New Roman" w:cs="Times New Roman"/>
          <w:color w:val="000000"/>
          <w:sz w:val="22"/>
        </w:rPr>
        <w:lastRenderedPageBreak/>
        <w:t xml:space="preserve">7. </w:t>
      </w:r>
      <w:r w:rsidRPr="004716B6">
        <w:rPr>
          <w:rFonts w:ascii="Times New Roman" w:eastAsia="Times New Roman" w:hAnsi="Times New Roman" w:cs="Times New Roman"/>
          <w:color w:val="000000"/>
          <w:sz w:val="22"/>
        </w:rPr>
        <w:tab/>
        <w:t xml:space="preserve">Schouten J, Wit FW, Stolte IG, Kootstra N, van der Valk M, Geerlings SG, et al. Cross-sectional comparison of the prevalence of age-associated comorbidities and their risk factors between HIV-infected and uninfected individuals: the AGEhIV Cohort Study. Clin Infect Dis. 2014 Sep 2; </w:t>
      </w:r>
    </w:p>
    <w:p w14:paraId="1CFD62C1" w14:textId="77777777" w:rsidR="00B5539A" w:rsidRPr="004716B6" w:rsidRDefault="00B5539A" w:rsidP="00060A40">
      <w:pPr>
        <w:pStyle w:val="Bibliography"/>
        <w:rPr>
          <w:rFonts w:ascii="Times New Roman" w:eastAsia="Times New Roman" w:hAnsi="Times New Roman" w:cs="Times New Roman"/>
          <w:color w:val="000000"/>
          <w:sz w:val="22"/>
        </w:rPr>
      </w:pPr>
      <w:r w:rsidRPr="004716B6">
        <w:rPr>
          <w:rFonts w:ascii="Times New Roman" w:eastAsia="Times New Roman" w:hAnsi="Times New Roman" w:cs="Times New Roman"/>
          <w:color w:val="000000"/>
          <w:sz w:val="22"/>
        </w:rPr>
        <w:t xml:space="preserve">8. </w:t>
      </w:r>
      <w:r w:rsidRPr="004716B6">
        <w:rPr>
          <w:rFonts w:ascii="Times New Roman" w:eastAsia="Times New Roman" w:hAnsi="Times New Roman" w:cs="Times New Roman"/>
          <w:color w:val="000000"/>
          <w:sz w:val="22"/>
        </w:rPr>
        <w:tab/>
        <w:t>Smit M, Brinkman K, Geerlings S, Smit C, Thyagarajan K, van Sighem A, et al. Future challenges for clinical care of an ageing population infected with HIV: a modelling study. The Lancet Infectious Diseases [Internet]. 2015 Jun [cited 2015 Jun 15]; Available from: http://linkinghub.elsevier.com/retrieve/pii/S1473309915000560</w:t>
      </w:r>
    </w:p>
    <w:p w14:paraId="3FC2432E" w14:textId="77777777" w:rsidR="00B5539A" w:rsidRPr="004716B6" w:rsidRDefault="00B5539A" w:rsidP="00060A40">
      <w:pPr>
        <w:pStyle w:val="Bibliography"/>
        <w:rPr>
          <w:rFonts w:ascii="Times New Roman" w:eastAsia="Times New Roman" w:hAnsi="Times New Roman" w:cs="Times New Roman"/>
          <w:color w:val="000000"/>
          <w:sz w:val="22"/>
        </w:rPr>
      </w:pPr>
      <w:r w:rsidRPr="004716B6">
        <w:rPr>
          <w:rFonts w:ascii="Times New Roman" w:eastAsia="Times New Roman" w:hAnsi="Times New Roman" w:cs="Times New Roman"/>
          <w:color w:val="000000"/>
          <w:sz w:val="22"/>
        </w:rPr>
        <w:t xml:space="preserve">9. </w:t>
      </w:r>
      <w:r w:rsidRPr="004716B6">
        <w:rPr>
          <w:rFonts w:ascii="Times New Roman" w:eastAsia="Times New Roman" w:hAnsi="Times New Roman" w:cs="Times New Roman"/>
          <w:color w:val="000000"/>
          <w:sz w:val="22"/>
        </w:rPr>
        <w:tab/>
        <w:t xml:space="preserve">Althoff KN, Smit M, Reiss P, Justice AC. HIV and ageing: improving quantity and quality of life. Curr Opin HIV AIDS. 2016 Jul 8; </w:t>
      </w:r>
    </w:p>
    <w:p w14:paraId="1A9816FA" w14:textId="77777777" w:rsidR="00B5539A" w:rsidRPr="004716B6" w:rsidRDefault="00B5539A" w:rsidP="00060A40">
      <w:pPr>
        <w:pStyle w:val="Bibliography"/>
        <w:rPr>
          <w:rFonts w:ascii="Times New Roman" w:eastAsia="Times New Roman" w:hAnsi="Times New Roman" w:cs="Times New Roman"/>
          <w:color w:val="000000"/>
          <w:sz w:val="22"/>
        </w:rPr>
      </w:pPr>
      <w:r w:rsidRPr="004716B6">
        <w:rPr>
          <w:rFonts w:ascii="Times New Roman" w:eastAsia="Times New Roman" w:hAnsi="Times New Roman" w:cs="Times New Roman"/>
          <w:color w:val="000000"/>
          <w:sz w:val="22"/>
        </w:rPr>
        <w:t xml:space="preserve">10. </w:t>
      </w:r>
      <w:r w:rsidRPr="004716B6">
        <w:rPr>
          <w:rFonts w:ascii="Times New Roman" w:eastAsia="Times New Roman" w:hAnsi="Times New Roman" w:cs="Times New Roman"/>
          <w:color w:val="000000"/>
          <w:sz w:val="22"/>
        </w:rPr>
        <w:tab/>
        <w:t>Goverment of Zimbabwe, The DHS Program, ICF International, Rockville, Maryland USA. Zimbabwe: Demographic and Health Survey 2015 [Internet]. [cited 2017 Jul 11]. Available from: http://dhsprogram.com/pubs/pdf/FR322/FR322.pdf</w:t>
      </w:r>
    </w:p>
    <w:p w14:paraId="57B63170" w14:textId="77777777" w:rsidR="00B5539A" w:rsidRPr="004716B6" w:rsidRDefault="00B5539A" w:rsidP="00060A40">
      <w:pPr>
        <w:pStyle w:val="Bibliography"/>
        <w:rPr>
          <w:rFonts w:ascii="Times New Roman" w:eastAsia="Times New Roman" w:hAnsi="Times New Roman" w:cs="Times New Roman"/>
          <w:color w:val="000000"/>
          <w:sz w:val="22"/>
        </w:rPr>
      </w:pPr>
      <w:r w:rsidRPr="004716B6">
        <w:rPr>
          <w:rFonts w:ascii="Times New Roman" w:eastAsia="Times New Roman" w:hAnsi="Times New Roman" w:cs="Times New Roman"/>
          <w:color w:val="000000"/>
          <w:sz w:val="22"/>
        </w:rPr>
        <w:t xml:space="preserve">11. </w:t>
      </w:r>
      <w:r w:rsidRPr="004716B6">
        <w:rPr>
          <w:rFonts w:ascii="Times New Roman" w:eastAsia="Times New Roman" w:hAnsi="Times New Roman" w:cs="Times New Roman"/>
          <w:color w:val="000000"/>
          <w:sz w:val="22"/>
        </w:rPr>
        <w:tab/>
        <w:t>GloboCan. GloboCan - Estimated Incidence by age [Internet]. 2012 [cited 2016 May 27]. Available from: http://globocan.iarc.fr/old/age-specific_table_r.asp?selection=227716&amp;title=Zimbabwe&amp;sex=0&amp;type=0&amp;stat=0&amp;window=1&amp;sort=0&amp;submit=%C2%A0Execute</w:t>
      </w:r>
    </w:p>
    <w:p w14:paraId="03936D82" w14:textId="77777777" w:rsidR="00B5539A" w:rsidRPr="004716B6" w:rsidRDefault="00B5539A" w:rsidP="00060A40">
      <w:pPr>
        <w:pStyle w:val="Bibliography"/>
        <w:rPr>
          <w:rFonts w:ascii="Times New Roman" w:eastAsia="Times New Roman" w:hAnsi="Times New Roman" w:cs="Times New Roman"/>
          <w:color w:val="000000"/>
          <w:sz w:val="22"/>
        </w:rPr>
      </w:pPr>
      <w:r w:rsidRPr="004716B6">
        <w:rPr>
          <w:rFonts w:ascii="Times New Roman" w:eastAsia="Times New Roman" w:hAnsi="Times New Roman" w:cs="Times New Roman"/>
          <w:color w:val="000000"/>
          <w:sz w:val="22"/>
        </w:rPr>
        <w:t xml:space="preserve">12. </w:t>
      </w:r>
      <w:r w:rsidRPr="004716B6">
        <w:rPr>
          <w:rFonts w:ascii="Times New Roman" w:eastAsia="Times New Roman" w:hAnsi="Times New Roman" w:cs="Times New Roman"/>
          <w:color w:val="000000"/>
          <w:sz w:val="22"/>
        </w:rPr>
        <w:tab/>
        <w:t>IHME. Institute for Health Metrics and Evaluation - MDG Viz [Internet]. [cited 2016 Aug 20]. Available from: http://www.healthdata.org/institute-health-metrics-and-evaluation</w:t>
      </w:r>
    </w:p>
    <w:p w14:paraId="256DBD2F" w14:textId="767AB784" w:rsidR="00E57404" w:rsidRPr="00B33ADF" w:rsidRDefault="00B33ADF" w:rsidP="00B33ADF">
      <w:pP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fldChar w:fldCharType="end"/>
      </w:r>
    </w:p>
    <w:sectPr w:rsidR="00E57404" w:rsidRPr="00B33ADF" w:rsidSect="00B323C1">
      <w:footerReference w:type="even" r:id="rId36"/>
      <w:footerReference w:type="default" r:id="rId37"/>
      <w:pgSz w:w="11900" w:h="16840"/>
      <w:pgMar w:top="851" w:right="851" w:bottom="851" w:left="85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A2A3BA" w14:textId="77777777" w:rsidR="00033914" w:rsidRDefault="00033914" w:rsidP="00614B26">
      <w:r>
        <w:separator/>
      </w:r>
    </w:p>
  </w:endnote>
  <w:endnote w:type="continuationSeparator" w:id="0">
    <w:p w14:paraId="6DE22CD1" w14:textId="77777777" w:rsidR="00033914" w:rsidRDefault="00033914" w:rsidP="00614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ＭＳ ゴシック">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D0BCD" w14:textId="77777777" w:rsidR="00A316E5" w:rsidRDefault="00A316E5" w:rsidP="00DA719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35F035" w14:textId="77777777" w:rsidR="00A316E5" w:rsidRDefault="00A316E5" w:rsidP="003456D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79412" w14:textId="77777777" w:rsidR="00A316E5" w:rsidRDefault="00A316E5" w:rsidP="00DA719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F5986">
      <w:rPr>
        <w:rStyle w:val="PageNumber"/>
        <w:noProof/>
      </w:rPr>
      <w:t>2</w:t>
    </w:r>
    <w:r>
      <w:rPr>
        <w:rStyle w:val="PageNumber"/>
      </w:rPr>
      <w:fldChar w:fldCharType="end"/>
    </w:r>
  </w:p>
  <w:p w14:paraId="5CEA6813" w14:textId="77777777" w:rsidR="00A316E5" w:rsidRDefault="00A316E5" w:rsidP="003456D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D59CFD" w14:textId="77777777" w:rsidR="00033914" w:rsidRDefault="00033914" w:rsidP="00614B26">
      <w:r>
        <w:separator/>
      </w:r>
    </w:p>
  </w:footnote>
  <w:footnote w:type="continuationSeparator" w:id="0">
    <w:p w14:paraId="01D6B7CE" w14:textId="77777777" w:rsidR="00033914" w:rsidRDefault="00033914" w:rsidP="00614B2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974D4B"/>
    <w:multiLevelType w:val="hybridMultilevel"/>
    <w:tmpl w:val="1ED07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6"/>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829"/>
    <w:rsid w:val="00007635"/>
    <w:rsid w:val="0003150A"/>
    <w:rsid w:val="00033914"/>
    <w:rsid w:val="00060A40"/>
    <w:rsid w:val="000624DF"/>
    <w:rsid w:val="000636FE"/>
    <w:rsid w:val="000921C2"/>
    <w:rsid w:val="0009767E"/>
    <w:rsid w:val="00097C66"/>
    <w:rsid w:val="000A7239"/>
    <w:rsid w:val="000B05DF"/>
    <w:rsid w:val="000B2793"/>
    <w:rsid w:val="000B49C3"/>
    <w:rsid w:val="000C0F34"/>
    <w:rsid w:val="000C3F13"/>
    <w:rsid w:val="000E2C4B"/>
    <w:rsid w:val="000F7E69"/>
    <w:rsid w:val="00121AAB"/>
    <w:rsid w:val="00122359"/>
    <w:rsid w:val="00133D4B"/>
    <w:rsid w:val="00165185"/>
    <w:rsid w:val="001A048D"/>
    <w:rsid w:val="001B20FC"/>
    <w:rsid w:val="001C7225"/>
    <w:rsid w:val="001F3D31"/>
    <w:rsid w:val="001F4794"/>
    <w:rsid w:val="002152DE"/>
    <w:rsid w:val="00224CCE"/>
    <w:rsid w:val="00226650"/>
    <w:rsid w:val="00241DF4"/>
    <w:rsid w:val="00262A2F"/>
    <w:rsid w:val="00273407"/>
    <w:rsid w:val="00281B4D"/>
    <w:rsid w:val="002B2380"/>
    <w:rsid w:val="002C64CD"/>
    <w:rsid w:val="002D34DA"/>
    <w:rsid w:val="002E3710"/>
    <w:rsid w:val="002F368A"/>
    <w:rsid w:val="002F3C32"/>
    <w:rsid w:val="002F76E8"/>
    <w:rsid w:val="00311484"/>
    <w:rsid w:val="0031401C"/>
    <w:rsid w:val="003171F5"/>
    <w:rsid w:val="00322FA0"/>
    <w:rsid w:val="003456D0"/>
    <w:rsid w:val="003A5A41"/>
    <w:rsid w:val="003B3E40"/>
    <w:rsid w:val="003C0CCB"/>
    <w:rsid w:val="003C28A0"/>
    <w:rsid w:val="003C716A"/>
    <w:rsid w:val="003F07C7"/>
    <w:rsid w:val="003F26CC"/>
    <w:rsid w:val="00401512"/>
    <w:rsid w:val="00435D82"/>
    <w:rsid w:val="00441373"/>
    <w:rsid w:val="004461CA"/>
    <w:rsid w:val="00461189"/>
    <w:rsid w:val="004716B6"/>
    <w:rsid w:val="004869FD"/>
    <w:rsid w:val="004B1AA2"/>
    <w:rsid w:val="004C6D4F"/>
    <w:rsid w:val="004D3672"/>
    <w:rsid w:val="004F4509"/>
    <w:rsid w:val="00524305"/>
    <w:rsid w:val="005521FC"/>
    <w:rsid w:val="005539D1"/>
    <w:rsid w:val="00563B4C"/>
    <w:rsid w:val="00590108"/>
    <w:rsid w:val="005A5B07"/>
    <w:rsid w:val="005E4976"/>
    <w:rsid w:val="005F043D"/>
    <w:rsid w:val="005F4C79"/>
    <w:rsid w:val="006067F1"/>
    <w:rsid w:val="00614B26"/>
    <w:rsid w:val="00645F55"/>
    <w:rsid w:val="006559A0"/>
    <w:rsid w:val="006605D7"/>
    <w:rsid w:val="006C47AC"/>
    <w:rsid w:val="006D63C5"/>
    <w:rsid w:val="006E4A0F"/>
    <w:rsid w:val="006F5986"/>
    <w:rsid w:val="00700855"/>
    <w:rsid w:val="00710935"/>
    <w:rsid w:val="00715829"/>
    <w:rsid w:val="007219E4"/>
    <w:rsid w:val="007309D9"/>
    <w:rsid w:val="00746474"/>
    <w:rsid w:val="00757DBD"/>
    <w:rsid w:val="00763A54"/>
    <w:rsid w:val="00763A7B"/>
    <w:rsid w:val="00771E44"/>
    <w:rsid w:val="00784C80"/>
    <w:rsid w:val="007850B0"/>
    <w:rsid w:val="00786604"/>
    <w:rsid w:val="00786D3A"/>
    <w:rsid w:val="007A0B99"/>
    <w:rsid w:val="007A5EB6"/>
    <w:rsid w:val="007A5FA3"/>
    <w:rsid w:val="007B0EC2"/>
    <w:rsid w:val="007B0F3A"/>
    <w:rsid w:val="007B26FE"/>
    <w:rsid w:val="007C4039"/>
    <w:rsid w:val="007E0674"/>
    <w:rsid w:val="007E2129"/>
    <w:rsid w:val="007E7A5E"/>
    <w:rsid w:val="007F45FE"/>
    <w:rsid w:val="00806AD6"/>
    <w:rsid w:val="008222B9"/>
    <w:rsid w:val="00825B87"/>
    <w:rsid w:val="00826E63"/>
    <w:rsid w:val="008305CF"/>
    <w:rsid w:val="00852785"/>
    <w:rsid w:val="00857E32"/>
    <w:rsid w:val="008743C8"/>
    <w:rsid w:val="00880C4B"/>
    <w:rsid w:val="00892349"/>
    <w:rsid w:val="008B1251"/>
    <w:rsid w:val="008D317B"/>
    <w:rsid w:val="00903C77"/>
    <w:rsid w:val="00914B1B"/>
    <w:rsid w:val="00957F5E"/>
    <w:rsid w:val="00983AEE"/>
    <w:rsid w:val="00986D62"/>
    <w:rsid w:val="00986FC1"/>
    <w:rsid w:val="009951E9"/>
    <w:rsid w:val="009A4E0E"/>
    <w:rsid w:val="009A5164"/>
    <w:rsid w:val="009C2412"/>
    <w:rsid w:val="009D2D49"/>
    <w:rsid w:val="009E5236"/>
    <w:rsid w:val="00A04B80"/>
    <w:rsid w:val="00A04EEA"/>
    <w:rsid w:val="00A13269"/>
    <w:rsid w:val="00A13F8C"/>
    <w:rsid w:val="00A316E5"/>
    <w:rsid w:val="00A43A38"/>
    <w:rsid w:val="00A5439A"/>
    <w:rsid w:val="00A61E6D"/>
    <w:rsid w:val="00A662E3"/>
    <w:rsid w:val="00A72885"/>
    <w:rsid w:val="00A8054E"/>
    <w:rsid w:val="00A80894"/>
    <w:rsid w:val="00A848A6"/>
    <w:rsid w:val="00AC1868"/>
    <w:rsid w:val="00AE1A67"/>
    <w:rsid w:val="00AF0447"/>
    <w:rsid w:val="00AF1D1E"/>
    <w:rsid w:val="00B0066A"/>
    <w:rsid w:val="00B323C1"/>
    <w:rsid w:val="00B33ADF"/>
    <w:rsid w:val="00B34489"/>
    <w:rsid w:val="00B42BC6"/>
    <w:rsid w:val="00B473E8"/>
    <w:rsid w:val="00B5539A"/>
    <w:rsid w:val="00BA19CF"/>
    <w:rsid w:val="00BB0312"/>
    <w:rsid w:val="00BD42B1"/>
    <w:rsid w:val="00C042F1"/>
    <w:rsid w:val="00C162AD"/>
    <w:rsid w:val="00C33E98"/>
    <w:rsid w:val="00C51A16"/>
    <w:rsid w:val="00C57AB2"/>
    <w:rsid w:val="00C71E51"/>
    <w:rsid w:val="00C81E71"/>
    <w:rsid w:val="00CB4390"/>
    <w:rsid w:val="00CB6702"/>
    <w:rsid w:val="00CD374E"/>
    <w:rsid w:val="00CD54B3"/>
    <w:rsid w:val="00D37CF5"/>
    <w:rsid w:val="00D44494"/>
    <w:rsid w:val="00D446B9"/>
    <w:rsid w:val="00D57018"/>
    <w:rsid w:val="00D86E6A"/>
    <w:rsid w:val="00D93BF5"/>
    <w:rsid w:val="00DA5555"/>
    <w:rsid w:val="00DA719E"/>
    <w:rsid w:val="00DC0B56"/>
    <w:rsid w:val="00DE1498"/>
    <w:rsid w:val="00DF592A"/>
    <w:rsid w:val="00E20668"/>
    <w:rsid w:val="00E45C99"/>
    <w:rsid w:val="00E57404"/>
    <w:rsid w:val="00E66C48"/>
    <w:rsid w:val="00E728DF"/>
    <w:rsid w:val="00E84E08"/>
    <w:rsid w:val="00E90BBA"/>
    <w:rsid w:val="00E90F64"/>
    <w:rsid w:val="00E9788C"/>
    <w:rsid w:val="00EA1B71"/>
    <w:rsid w:val="00EA3F92"/>
    <w:rsid w:val="00EC6DE9"/>
    <w:rsid w:val="00ED2F76"/>
    <w:rsid w:val="00EE1CCD"/>
    <w:rsid w:val="00EE5ED3"/>
    <w:rsid w:val="00F03D94"/>
    <w:rsid w:val="00F257E3"/>
    <w:rsid w:val="00F67643"/>
    <w:rsid w:val="00F8147A"/>
    <w:rsid w:val="00F9079B"/>
    <w:rsid w:val="00FE1A37"/>
    <w:rsid w:val="00FF7E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C3F36B1"/>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15829"/>
    <w:pPr>
      <w:spacing w:after="200"/>
    </w:pPr>
    <w:rPr>
      <w:i/>
      <w:iCs/>
      <w:color w:val="44546A" w:themeColor="text2"/>
      <w:sz w:val="18"/>
      <w:szCs w:val="18"/>
    </w:rPr>
  </w:style>
  <w:style w:type="paragraph" w:styleId="ListParagraph">
    <w:name w:val="List Paragraph"/>
    <w:basedOn w:val="Normal"/>
    <w:uiPriority w:val="34"/>
    <w:qFormat/>
    <w:rsid w:val="00715829"/>
    <w:pPr>
      <w:ind w:left="720"/>
      <w:contextualSpacing/>
    </w:pPr>
  </w:style>
  <w:style w:type="table" w:styleId="TableGrid">
    <w:name w:val="Table Grid"/>
    <w:basedOn w:val="TableNormal"/>
    <w:uiPriority w:val="39"/>
    <w:rsid w:val="00986D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1">
    <w:name w:val="Plain Table 1"/>
    <w:basedOn w:val="TableNormal"/>
    <w:uiPriority w:val="41"/>
    <w:rsid w:val="00C042F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716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A5B07"/>
    <w:rPr>
      <w:sz w:val="18"/>
      <w:szCs w:val="18"/>
    </w:rPr>
  </w:style>
  <w:style w:type="paragraph" w:styleId="CommentText">
    <w:name w:val="annotation text"/>
    <w:basedOn w:val="Normal"/>
    <w:link w:val="CommentTextChar"/>
    <w:uiPriority w:val="99"/>
    <w:unhideWhenUsed/>
    <w:rsid w:val="005A5B07"/>
  </w:style>
  <w:style w:type="character" w:customStyle="1" w:styleId="CommentTextChar">
    <w:name w:val="Comment Text Char"/>
    <w:basedOn w:val="DefaultParagraphFont"/>
    <w:link w:val="CommentText"/>
    <w:uiPriority w:val="99"/>
    <w:semiHidden/>
    <w:rsid w:val="005A5B07"/>
  </w:style>
  <w:style w:type="paragraph" w:styleId="CommentSubject">
    <w:name w:val="annotation subject"/>
    <w:basedOn w:val="CommentText"/>
    <w:next w:val="CommentText"/>
    <w:link w:val="CommentSubjectChar"/>
    <w:uiPriority w:val="99"/>
    <w:semiHidden/>
    <w:unhideWhenUsed/>
    <w:rsid w:val="005A5B07"/>
    <w:rPr>
      <w:b/>
      <w:bCs/>
      <w:sz w:val="20"/>
      <w:szCs w:val="20"/>
    </w:rPr>
  </w:style>
  <w:style w:type="character" w:customStyle="1" w:styleId="CommentSubjectChar">
    <w:name w:val="Comment Subject Char"/>
    <w:basedOn w:val="CommentTextChar"/>
    <w:link w:val="CommentSubject"/>
    <w:uiPriority w:val="99"/>
    <w:semiHidden/>
    <w:rsid w:val="005A5B07"/>
    <w:rPr>
      <w:b/>
      <w:bCs/>
      <w:sz w:val="20"/>
      <w:szCs w:val="20"/>
    </w:rPr>
  </w:style>
  <w:style w:type="paragraph" w:styleId="BalloonText">
    <w:name w:val="Balloon Text"/>
    <w:basedOn w:val="Normal"/>
    <w:link w:val="BalloonTextChar"/>
    <w:uiPriority w:val="99"/>
    <w:semiHidden/>
    <w:unhideWhenUsed/>
    <w:rsid w:val="005A5B0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A5B07"/>
    <w:rPr>
      <w:rFonts w:ascii="Times New Roman" w:hAnsi="Times New Roman" w:cs="Times New Roman"/>
      <w:sz w:val="18"/>
      <w:szCs w:val="18"/>
    </w:rPr>
  </w:style>
  <w:style w:type="character" w:styleId="PlaceholderText">
    <w:name w:val="Placeholder Text"/>
    <w:basedOn w:val="DefaultParagraphFont"/>
    <w:uiPriority w:val="99"/>
    <w:semiHidden/>
    <w:rsid w:val="00FE1A37"/>
    <w:rPr>
      <w:color w:val="808080"/>
    </w:rPr>
  </w:style>
  <w:style w:type="paragraph" w:styleId="Bibliography">
    <w:name w:val="Bibliography"/>
    <w:basedOn w:val="Normal"/>
    <w:next w:val="Normal"/>
    <w:uiPriority w:val="37"/>
    <w:unhideWhenUsed/>
    <w:rsid w:val="00B33ADF"/>
    <w:pPr>
      <w:tabs>
        <w:tab w:val="left" w:pos="500"/>
      </w:tabs>
      <w:spacing w:after="240"/>
      <w:ind w:left="504" w:hanging="504"/>
    </w:pPr>
  </w:style>
  <w:style w:type="paragraph" w:styleId="Footer">
    <w:name w:val="footer"/>
    <w:basedOn w:val="Normal"/>
    <w:link w:val="FooterChar"/>
    <w:uiPriority w:val="99"/>
    <w:unhideWhenUsed/>
    <w:rsid w:val="00614B26"/>
    <w:pPr>
      <w:tabs>
        <w:tab w:val="center" w:pos="4513"/>
        <w:tab w:val="right" w:pos="9026"/>
      </w:tabs>
    </w:pPr>
  </w:style>
  <w:style w:type="character" w:customStyle="1" w:styleId="FooterChar">
    <w:name w:val="Footer Char"/>
    <w:basedOn w:val="DefaultParagraphFont"/>
    <w:link w:val="Footer"/>
    <w:uiPriority w:val="99"/>
    <w:rsid w:val="00614B26"/>
  </w:style>
  <w:style w:type="character" w:styleId="PageNumber">
    <w:name w:val="page number"/>
    <w:basedOn w:val="DefaultParagraphFont"/>
    <w:uiPriority w:val="99"/>
    <w:semiHidden/>
    <w:unhideWhenUsed/>
    <w:rsid w:val="00614B26"/>
  </w:style>
  <w:style w:type="table" w:styleId="GridTable2">
    <w:name w:val="Grid Table 2"/>
    <w:basedOn w:val="TableNormal"/>
    <w:uiPriority w:val="47"/>
    <w:rsid w:val="00710935"/>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3">
    <w:name w:val="Grid Table 2 Accent 3"/>
    <w:basedOn w:val="TableNormal"/>
    <w:uiPriority w:val="47"/>
    <w:rsid w:val="00710935"/>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sion">
    <w:name w:val="Revision"/>
    <w:hidden/>
    <w:uiPriority w:val="99"/>
    <w:semiHidden/>
    <w:rsid w:val="006605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07423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emf"/><Relationship Id="rId23" Type="http://schemas.openxmlformats.org/officeDocument/2006/relationships/image" Target="media/image16.emf"/><Relationship Id="rId24" Type="http://schemas.openxmlformats.org/officeDocument/2006/relationships/image" Target="media/image17.emf"/><Relationship Id="rId25" Type="http://schemas.openxmlformats.org/officeDocument/2006/relationships/image" Target="media/image18.emf"/><Relationship Id="rId26" Type="http://schemas.openxmlformats.org/officeDocument/2006/relationships/image" Target="media/image19.emf"/><Relationship Id="rId27" Type="http://schemas.openxmlformats.org/officeDocument/2006/relationships/image" Target="media/image20.emf"/><Relationship Id="rId28" Type="http://schemas.openxmlformats.org/officeDocument/2006/relationships/image" Target="media/image21.emf"/><Relationship Id="rId29" Type="http://schemas.openxmlformats.org/officeDocument/2006/relationships/image" Target="media/image22.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emf"/><Relationship Id="rId31" Type="http://schemas.openxmlformats.org/officeDocument/2006/relationships/image" Target="media/image24.emf"/><Relationship Id="rId32" Type="http://schemas.openxmlformats.org/officeDocument/2006/relationships/image" Target="media/image25.emf"/><Relationship Id="rId9" Type="http://schemas.openxmlformats.org/officeDocument/2006/relationships/image" Target="media/image2.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image" Target="media/image26.emf"/><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footer" Target="footer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37" Type="http://schemas.openxmlformats.org/officeDocument/2006/relationships/footer" Target="footer2.xm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23D24CA-E069-E740-AB83-2829F6872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11587</Words>
  <Characters>66052</Characters>
  <Application>Microsoft Macintosh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77485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mikaela.smit@gmail.com</dc:creator>
  <cp:keywords/>
  <dc:description/>
  <cp:lastModifiedBy>Smit, Mikaela</cp:lastModifiedBy>
  <cp:revision>2</cp:revision>
  <cp:lastPrinted>2016-10-04T14:58:00Z</cp:lastPrinted>
  <dcterms:created xsi:type="dcterms:W3CDTF">2017-12-15T11:06:00Z</dcterms:created>
  <dcterms:modified xsi:type="dcterms:W3CDTF">2017-12-15T11:06:00Z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zotero-version="4.0.28"&gt;&lt;session id="gga5Y7il"/&gt;&lt;style id="http://www.zotero.org/styles/vancouver" locale="en-US" hasBibliography="1" bibliographyStyleHasBeenSet="1"/&gt;&lt;prefs&gt;&lt;pref name="fieldType" value="Field"/&gt;&lt;pref name="storeRef</vt:lpwstr>
  </property>
  <property fmtid="{D5CDD505-2E9C-101B-9397-08002B2CF9AE}" pid="3" name="ZOTERO_PREF_2">
    <vt:lpwstr>erences" value="true"/&gt;&lt;pref name="automaticJournalAbbreviations" value=""/&gt;&lt;pref name="noteType" value=""/&gt;&lt;/prefs&gt;&lt;/data&gt;</vt:lpwstr>
  </property>
</Properties>
</file>