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6C" w:rsidRPr="008E69DF" w:rsidRDefault="00A8736C" w:rsidP="00A8736C">
      <w:pPr>
        <w:pStyle w:val="Lgende"/>
        <w:keepNext/>
        <w:spacing w:line="48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proofErr w:type="gramStart"/>
      <w:r w:rsidRPr="008E69DF">
        <w:rPr>
          <w:rFonts w:ascii="Times New Roman" w:hAnsi="Times New Roman" w:cs="Times New Roman"/>
          <w:color w:val="auto"/>
          <w:sz w:val="22"/>
          <w:szCs w:val="22"/>
          <w:lang w:val="en-US"/>
        </w:rPr>
        <w:t>Supplemental table 1.</w:t>
      </w:r>
      <w:proofErr w:type="gramEnd"/>
      <w:r w:rsidRPr="008E69DF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A8736C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Univariable</w:t>
      </w:r>
      <w:proofErr w:type="spellEnd"/>
      <w:r w:rsidRPr="00A8736C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and multivariable competing-risk regression analyses for CD4 recovery among all individuals.</w:t>
      </w:r>
      <w:proofErr w:type="gramEnd"/>
      <w:r w:rsidRPr="00A8736C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The events “</w:t>
      </w:r>
      <w:proofErr w:type="spellStart"/>
      <w:r w:rsidRPr="00A8736C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virologic</w:t>
      </w:r>
      <w:proofErr w:type="spellEnd"/>
      <w:r w:rsidRPr="00A8736C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failure”, “lost to follow-up”, and “death” were considered to be competing risks. (n = 8431)</w:t>
      </w:r>
    </w:p>
    <w:tbl>
      <w:tblPr>
        <w:tblStyle w:val="Grilledutableau"/>
        <w:tblW w:w="129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247"/>
        <w:gridCol w:w="2277"/>
        <w:gridCol w:w="2287"/>
        <w:gridCol w:w="2327"/>
        <w:gridCol w:w="964"/>
      </w:tblGrid>
      <w:tr w:rsidR="00AE4197" w:rsidRPr="006F33E6" w:rsidTr="00AE4197">
        <w:trPr>
          <w:tblHeader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197" w:rsidRPr="006F33E6" w:rsidRDefault="00AE4197" w:rsidP="002D09D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F33E6">
              <w:rPr>
                <w:rFonts w:ascii="Times New Roman" w:hAnsi="Times New Roman" w:cs="Times New Roman"/>
                <w:b/>
                <w:bCs/>
                <w:lang w:val="en-US"/>
              </w:rPr>
              <w:t>Characteristics at cART</w:t>
            </w:r>
            <w:r w:rsidRPr="006F33E6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2</w:t>
            </w:r>
            <w:r w:rsidRPr="006F33E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initiation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33E6">
              <w:rPr>
                <w:rFonts w:ascii="Times New Roman" w:hAnsi="Times New Roman" w:cs="Times New Roman"/>
                <w:b/>
                <w:bCs/>
                <w:lang w:val="en-US"/>
              </w:rPr>
              <w:t>N (%)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197" w:rsidRPr="006F33E6" w:rsidRDefault="00AE4197" w:rsidP="002D09D3">
            <w:pPr>
              <w:keepNext/>
              <w:adjustRightInd w:val="0"/>
              <w:spacing w:before="80" w:after="80"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F33E6">
              <w:rPr>
                <w:rFonts w:ascii="Times New Roman" w:hAnsi="Times New Roman" w:cs="Times New Roman"/>
                <w:b/>
                <w:bCs/>
                <w:lang w:val="en-US"/>
              </w:rPr>
              <w:t>Individuals with CD4 recovery after 6 years of follow-up [%]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197" w:rsidRPr="006F33E6" w:rsidRDefault="00AE4197" w:rsidP="002D09D3">
            <w:pPr>
              <w:keepNext/>
              <w:adjustRightInd w:val="0"/>
              <w:spacing w:before="80" w:after="80"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F33E6">
              <w:rPr>
                <w:rFonts w:ascii="Times New Roman" w:hAnsi="Times New Roman" w:cs="Times New Roman"/>
                <w:b/>
                <w:bCs/>
                <w:lang w:val="en-US"/>
              </w:rPr>
              <w:t>Univariable</w:t>
            </w:r>
            <w:proofErr w:type="spellEnd"/>
            <w:r w:rsidRPr="006F33E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analysis</w:t>
            </w:r>
          </w:p>
          <w:p w:rsidR="00AE4197" w:rsidRPr="006F33E6" w:rsidRDefault="00AE4197" w:rsidP="002D09D3">
            <w:pPr>
              <w:keepNext/>
              <w:adjustRightInd w:val="0"/>
              <w:spacing w:before="80" w:after="8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33E6">
              <w:rPr>
                <w:rFonts w:ascii="Times New Roman" w:hAnsi="Times New Roman" w:cs="Times New Roman"/>
                <w:b/>
                <w:bCs/>
                <w:lang w:val="en-US"/>
              </w:rPr>
              <w:t>[sHR</w:t>
            </w:r>
            <w:r w:rsidRPr="006F33E6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1</w:t>
            </w:r>
            <w:r w:rsidRPr="006F33E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(95% CI)]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F33E6">
              <w:rPr>
                <w:rFonts w:ascii="Times New Roman" w:hAnsi="Times New Roman" w:cs="Times New Roman"/>
                <w:b/>
                <w:bCs/>
                <w:lang w:val="en-US"/>
              </w:rPr>
              <w:t>Multivariable analysis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33E6">
              <w:rPr>
                <w:rFonts w:ascii="Times New Roman" w:hAnsi="Times New Roman" w:cs="Times New Roman"/>
                <w:b/>
                <w:bCs/>
                <w:lang w:val="en-US"/>
              </w:rPr>
              <w:t>[sHR</w:t>
            </w:r>
            <w:r w:rsidRPr="006F33E6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1</w:t>
            </w:r>
            <w:r w:rsidRPr="006F33E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(95% CI)]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197" w:rsidRDefault="00AE4197" w:rsidP="00AE41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AE4197" w:rsidRPr="006F33E6" w:rsidRDefault="00AE4197" w:rsidP="00AE41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P-value</w:t>
            </w:r>
          </w:p>
        </w:tc>
      </w:tr>
      <w:tr w:rsidR="00AE4197" w:rsidRPr="006F33E6" w:rsidTr="00AE4197">
        <w:tc>
          <w:tcPr>
            <w:tcW w:w="3798" w:type="dxa"/>
            <w:tcBorders>
              <w:top w:val="single" w:sz="4" w:space="0" w:color="auto"/>
            </w:tcBorders>
          </w:tcPr>
          <w:p w:rsidR="00AE4197" w:rsidRPr="006F33E6" w:rsidRDefault="00AE4197" w:rsidP="002D09D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6F33E6">
              <w:rPr>
                <w:rFonts w:ascii="Times New Roman" w:hAnsi="Times New Roman" w:cs="Times New Roman"/>
                <w:b/>
                <w:bCs/>
              </w:rPr>
              <w:t>Age (</w:t>
            </w:r>
            <w:proofErr w:type="spellStart"/>
            <w:r w:rsidRPr="006F33E6">
              <w:rPr>
                <w:rFonts w:ascii="Times New Roman" w:hAnsi="Times New Roman" w:cs="Times New Roman"/>
                <w:b/>
                <w:bCs/>
              </w:rPr>
              <w:t>years</w:t>
            </w:r>
            <w:proofErr w:type="spellEnd"/>
            <w:r w:rsidRPr="006F33E6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AE4197" w:rsidRPr="007F7F7A" w:rsidRDefault="00AE4197" w:rsidP="002D09D3">
            <w:pPr>
              <w:spacing w:line="480" w:lineRule="auto"/>
              <w:rPr>
                <w:rFonts w:ascii="Times New Roman" w:hAnsi="Times New Roman" w:cs="Times New Roman"/>
                <w:bCs/>
                <w:i/>
              </w:rPr>
            </w:pPr>
            <w:r w:rsidRPr="007F7F7A">
              <w:rPr>
                <w:rFonts w:ascii="Times New Roman" w:hAnsi="Times New Roman" w:cs="Times New Roman"/>
                <w:bCs/>
                <w:i/>
              </w:rPr>
              <w:t>15-29</w:t>
            </w:r>
          </w:p>
          <w:p w:rsidR="00AE4197" w:rsidRPr="006F33E6" w:rsidRDefault="00AE4197" w:rsidP="002D09D3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6F33E6">
              <w:rPr>
                <w:rFonts w:ascii="Times New Roman" w:hAnsi="Times New Roman" w:cs="Times New Roman"/>
                <w:bCs/>
              </w:rPr>
              <w:t>30-39</w:t>
            </w:r>
          </w:p>
          <w:p w:rsidR="00AE4197" w:rsidRPr="006F33E6" w:rsidRDefault="00AE4197" w:rsidP="002D09D3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6F33E6">
              <w:rPr>
                <w:rFonts w:ascii="Times New Roman" w:hAnsi="Times New Roman" w:cs="Times New Roman"/>
                <w:bCs/>
              </w:rPr>
              <w:t>40-49</w:t>
            </w:r>
          </w:p>
          <w:p w:rsidR="00AE4197" w:rsidRPr="006F33E6" w:rsidRDefault="00AE4197" w:rsidP="002D09D3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6F33E6">
              <w:rPr>
                <w:rFonts w:ascii="Times New Roman" w:hAnsi="Times New Roman" w:cs="Times New Roman"/>
                <w:bCs/>
              </w:rPr>
              <w:t>50-59</w:t>
            </w:r>
          </w:p>
          <w:p w:rsidR="00AE4197" w:rsidRPr="006F33E6" w:rsidRDefault="00AE4197" w:rsidP="002D09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F33E6">
              <w:rPr>
                <w:rFonts w:ascii="Times New Roman" w:hAnsi="Times New Roman" w:cs="Times New Roman"/>
              </w:rPr>
              <w:t>≥ 60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1676 (19.9)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2908 (34.5)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2400 (28.5)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1021 (12.1)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426 (5.1)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64.9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64.3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59.8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53.5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45.1</w:t>
            </w:r>
          </w:p>
        </w:tc>
        <w:tc>
          <w:tcPr>
            <w:tcW w:w="2287" w:type="dxa"/>
            <w:tcBorders>
              <w:top w:val="single" w:sz="4" w:space="0" w:color="auto"/>
            </w:tcBorders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0.94 (0.87-1.01)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0.83 (0.77-0.90)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0.71 (0.64-0.78)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0.58 (0.50-0.68)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1.07 (0.98-1.15)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1.00 (0.92-1.08)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0.89 (0.80-0.99)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0.69 (0.59-0.80)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AE4197" w:rsidRDefault="00AE4197" w:rsidP="00AE41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0.001</w:t>
            </w:r>
          </w:p>
        </w:tc>
      </w:tr>
      <w:tr w:rsidR="00AE4197" w:rsidRPr="006F33E6" w:rsidTr="00AE4197">
        <w:tc>
          <w:tcPr>
            <w:tcW w:w="3798" w:type="dxa"/>
          </w:tcPr>
          <w:p w:rsidR="00AE4197" w:rsidRPr="006F33E6" w:rsidRDefault="00AE4197" w:rsidP="002D09D3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F33E6">
              <w:rPr>
                <w:rFonts w:ascii="Times New Roman" w:hAnsi="Times New Roman" w:cs="Times New Roman"/>
                <w:b/>
                <w:bCs/>
                <w:lang w:val="en-US"/>
              </w:rPr>
              <w:t>Gender, origin, and HIV transmission</w:t>
            </w:r>
          </w:p>
          <w:p w:rsidR="00AE4197" w:rsidRPr="006F33E6" w:rsidRDefault="00AE4197" w:rsidP="002D09D3">
            <w:pPr>
              <w:spacing w:line="48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F33E6">
              <w:rPr>
                <w:rFonts w:ascii="Times New Roman" w:hAnsi="Times New Roman" w:cs="Times New Roman"/>
                <w:bCs/>
                <w:lang w:val="en-US"/>
              </w:rPr>
              <w:t>Men who have sex with men</w:t>
            </w:r>
          </w:p>
          <w:p w:rsidR="00AE4197" w:rsidRPr="006F33E6" w:rsidRDefault="00AE4197" w:rsidP="002D09D3">
            <w:pPr>
              <w:spacing w:line="480" w:lineRule="auto"/>
              <w:rPr>
                <w:rFonts w:ascii="Times New Roman" w:hAnsi="Times New Roman" w:cs="Times New Roman"/>
                <w:bCs/>
                <w:vertAlign w:val="superscript"/>
                <w:lang w:val="en-US"/>
              </w:rPr>
            </w:pPr>
            <w:r w:rsidRPr="006F33E6">
              <w:rPr>
                <w:rFonts w:ascii="Times New Roman" w:hAnsi="Times New Roman" w:cs="Times New Roman"/>
                <w:bCs/>
                <w:lang w:val="en-US"/>
              </w:rPr>
              <w:t>Other men from SSA</w:t>
            </w:r>
            <w:r w:rsidRPr="006F33E6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3</w:t>
            </w:r>
          </w:p>
          <w:p w:rsidR="00AE4197" w:rsidRPr="006F33E6" w:rsidRDefault="00AE4197" w:rsidP="002D09D3">
            <w:pPr>
              <w:spacing w:line="480" w:lineRule="auto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6F33E6">
              <w:rPr>
                <w:rFonts w:ascii="Times New Roman" w:hAnsi="Times New Roman" w:cs="Times New Roman"/>
                <w:bCs/>
                <w:i/>
                <w:lang w:val="en-US"/>
              </w:rPr>
              <w:t>Other men</w:t>
            </w:r>
          </w:p>
          <w:p w:rsidR="00AE4197" w:rsidRPr="006F33E6" w:rsidRDefault="00AE4197" w:rsidP="002D09D3">
            <w:pPr>
              <w:spacing w:line="480" w:lineRule="auto"/>
              <w:rPr>
                <w:rFonts w:ascii="Times New Roman" w:hAnsi="Times New Roman" w:cs="Times New Roman"/>
                <w:bCs/>
                <w:vertAlign w:val="superscript"/>
                <w:lang w:val="en-US"/>
              </w:rPr>
            </w:pPr>
            <w:r w:rsidRPr="006F33E6">
              <w:rPr>
                <w:rFonts w:ascii="Times New Roman" w:hAnsi="Times New Roman" w:cs="Times New Roman"/>
                <w:bCs/>
                <w:lang w:val="en-US"/>
              </w:rPr>
              <w:t>Women from SSA</w:t>
            </w:r>
            <w:r w:rsidRPr="006F33E6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3</w:t>
            </w:r>
          </w:p>
          <w:p w:rsidR="00AE4197" w:rsidRPr="006F33E6" w:rsidRDefault="00AE4197" w:rsidP="002D09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F33E6">
              <w:rPr>
                <w:rFonts w:ascii="Times New Roman" w:hAnsi="Times New Roman" w:cs="Times New Roman"/>
                <w:bCs/>
                <w:lang w:val="en-US"/>
              </w:rPr>
              <w:lastRenderedPageBreak/>
              <w:t>Other women</w:t>
            </w:r>
          </w:p>
        </w:tc>
        <w:tc>
          <w:tcPr>
            <w:tcW w:w="124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t>3434 (40.7)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t>726 (8.6)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t>1482 (17.6)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t>1553 (18.4)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lastRenderedPageBreak/>
              <w:t>1236 (14.7)</w:t>
            </w:r>
          </w:p>
        </w:tc>
        <w:tc>
          <w:tcPr>
            <w:tcW w:w="227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t>71.0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t>42.0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t>52.9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t>52.7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lastRenderedPageBreak/>
              <w:t>63.4</w:t>
            </w:r>
          </w:p>
        </w:tc>
        <w:tc>
          <w:tcPr>
            <w:tcW w:w="228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t>1.62 (1.50-1.76)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t>0.70 (0.61-0.80)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t>0.99 (0.90-1.10)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lastRenderedPageBreak/>
              <w:t>1.33 (1.21-1.47)</w:t>
            </w:r>
          </w:p>
        </w:tc>
        <w:tc>
          <w:tcPr>
            <w:tcW w:w="232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t>1.13 (1.04-1.23)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t>0.69 (0.61-0.79)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t>0.86 (0.77-0.96)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lastRenderedPageBreak/>
              <w:t>1.16 (1.05-1.28)</w:t>
            </w:r>
          </w:p>
        </w:tc>
        <w:tc>
          <w:tcPr>
            <w:tcW w:w="964" w:type="dxa"/>
            <w:vAlign w:val="center"/>
          </w:tcPr>
          <w:p w:rsidR="00AE4197" w:rsidRDefault="00AE4197" w:rsidP="00AE41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&lt; 0.001</w:t>
            </w:r>
          </w:p>
        </w:tc>
      </w:tr>
      <w:tr w:rsidR="00AE4197" w:rsidRPr="006F33E6" w:rsidTr="00AE4197">
        <w:tc>
          <w:tcPr>
            <w:tcW w:w="3798" w:type="dxa"/>
          </w:tcPr>
          <w:p w:rsidR="00AE4197" w:rsidRPr="006F33E6" w:rsidRDefault="00AE4197" w:rsidP="002D09D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6F33E6">
              <w:rPr>
                <w:rFonts w:ascii="Times New Roman" w:hAnsi="Times New Roman" w:cs="Times New Roman"/>
                <w:b/>
                <w:bCs/>
              </w:rPr>
              <w:lastRenderedPageBreak/>
              <w:t>HCV</w:t>
            </w:r>
          </w:p>
          <w:p w:rsidR="00AE4197" w:rsidRPr="006F33E6" w:rsidRDefault="00AE4197" w:rsidP="002D09D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F33E6">
              <w:rPr>
                <w:rFonts w:ascii="Times New Roman" w:hAnsi="Times New Roman" w:cs="Times New Roman"/>
              </w:rPr>
              <w:t>Positive</w:t>
            </w:r>
          </w:p>
          <w:p w:rsidR="00AE4197" w:rsidRPr="006F33E6" w:rsidRDefault="00AE4197" w:rsidP="002D09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33E6">
              <w:rPr>
                <w:rFonts w:ascii="Times New Roman" w:hAnsi="Times New Roman" w:cs="Times New Roman"/>
                <w:i/>
              </w:rPr>
              <w:t>Negative</w:t>
            </w:r>
            <w:proofErr w:type="spellEnd"/>
          </w:p>
        </w:tc>
        <w:tc>
          <w:tcPr>
            <w:tcW w:w="124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443 (5.3)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7988 (94.7)</w:t>
            </w:r>
          </w:p>
        </w:tc>
        <w:tc>
          <w:tcPr>
            <w:tcW w:w="227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55.5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61.1</w:t>
            </w:r>
          </w:p>
        </w:tc>
        <w:tc>
          <w:tcPr>
            <w:tcW w:w="228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0.80 (0.71-0.90)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0.85 (0.74-0.96)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E4197" w:rsidRDefault="00AE4197" w:rsidP="00AE41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0.009</w:t>
            </w:r>
          </w:p>
        </w:tc>
      </w:tr>
      <w:tr w:rsidR="00AE4197" w:rsidRPr="006F33E6" w:rsidTr="00AE4197">
        <w:tc>
          <w:tcPr>
            <w:tcW w:w="3798" w:type="dxa"/>
          </w:tcPr>
          <w:p w:rsidR="00AE4197" w:rsidRPr="006F33E6" w:rsidRDefault="00AE4197" w:rsidP="002D09D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33E6">
              <w:rPr>
                <w:rFonts w:ascii="Times New Roman" w:hAnsi="Times New Roman" w:cs="Times New Roman"/>
                <w:b/>
                <w:bCs/>
              </w:rPr>
              <w:t>HBs</w:t>
            </w:r>
            <w:proofErr w:type="spellEnd"/>
            <w:r w:rsidRPr="006F33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F33E6">
              <w:rPr>
                <w:rFonts w:ascii="Times New Roman" w:hAnsi="Times New Roman" w:cs="Times New Roman"/>
                <w:b/>
                <w:bCs/>
              </w:rPr>
              <w:t>antigen</w:t>
            </w:r>
            <w:proofErr w:type="spellEnd"/>
          </w:p>
          <w:p w:rsidR="00AE4197" w:rsidRPr="006F33E6" w:rsidRDefault="00AE4197" w:rsidP="002D09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F33E6">
              <w:rPr>
                <w:rFonts w:ascii="Times New Roman" w:hAnsi="Times New Roman" w:cs="Times New Roman"/>
                <w:lang w:val="en-US"/>
              </w:rPr>
              <w:t>Positive</w:t>
            </w:r>
          </w:p>
          <w:p w:rsidR="00AE4197" w:rsidRPr="006F33E6" w:rsidRDefault="00AE4197" w:rsidP="002D09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F33E6">
              <w:rPr>
                <w:rFonts w:ascii="Times New Roman" w:hAnsi="Times New Roman" w:cs="Times New Roman"/>
                <w:i/>
                <w:lang w:val="en-US"/>
              </w:rPr>
              <w:t>Negative</w:t>
            </w:r>
          </w:p>
        </w:tc>
        <w:tc>
          <w:tcPr>
            <w:tcW w:w="124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t>356 (4.2)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t>8075 (95.8)</w:t>
            </w:r>
          </w:p>
        </w:tc>
        <w:tc>
          <w:tcPr>
            <w:tcW w:w="227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t>47.2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t>61.5</w:t>
            </w:r>
          </w:p>
        </w:tc>
        <w:tc>
          <w:tcPr>
            <w:tcW w:w="228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0.66 (0.56-0.76)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0.84 (0.72-0.98)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E4197" w:rsidRDefault="00AE4197" w:rsidP="00AE41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0.030</w:t>
            </w:r>
          </w:p>
        </w:tc>
      </w:tr>
      <w:tr w:rsidR="00AE4197" w:rsidRPr="006F33E6" w:rsidTr="00AE4197">
        <w:tc>
          <w:tcPr>
            <w:tcW w:w="3798" w:type="dxa"/>
          </w:tcPr>
          <w:p w:rsidR="00AE4197" w:rsidRPr="006F33E6" w:rsidRDefault="00AE4197" w:rsidP="002D09D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6F33E6">
              <w:rPr>
                <w:rFonts w:ascii="Times New Roman" w:hAnsi="Times New Roman" w:cs="Times New Roman"/>
                <w:b/>
                <w:bCs/>
              </w:rPr>
              <w:t>AIDS</w:t>
            </w:r>
          </w:p>
          <w:p w:rsidR="00AE4197" w:rsidRPr="006F33E6" w:rsidRDefault="00AE4197" w:rsidP="002D09D3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6F33E6">
              <w:rPr>
                <w:rFonts w:ascii="Times New Roman" w:hAnsi="Times New Roman" w:cs="Times New Roman"/>
                <w:i/>
              </w:rPr>
              <w:t>No</w:t>
            </w:r>
          </w:p>
          <w:p w:rsidR="00AE4197" w:rsidRPr="006F33E6" w:rsidRDefault="00AE4197" w:rsidP="002D09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33E6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24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7300 (86.6)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1131 (13.4)</w:t>
            </w:r>
          </w:p>
        </w:tc>
        <w:tc>
          <w:tcPr>
            <w:tcW w:w="227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64.9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34.6</w:t>
            </w:r>
          </w:p>
        </w:tc>
        <w:tc>
          <w:tcPr>
            <w:tcW w:w="228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0.39 (0.35-0.43)</w:t>
            </w:r>
          </w:p>
        </w:tc>
        <w:tc>
          <w:tcPr>
            <w:tcW w:w="232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0.88 (0.78-0.99)</w:t>
            </w:r>
          </w:p>
        </w:tc>
        <w:tc>
          <w:tcPr>
            <w:tcW w:w="964" w:type="dxa"/>
            <w:vAlign w:val="center"/>
          </w:tcPr>
          <w:p w:rsidR="00AE4197" w:rsidRDefault="00AE4197" w:rsidP="00AE41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0.028</w:t>
            </w:r>
          </w:p>
        </w:tc>
      </w:tr>
      <w:tr w:rsidR="00AE4197" w:rsidRPr="006F33E6" w:rsidTr="00AE4197">
        <w:tc>
          <w:tcPr>
            <w:tcW w:w="3798" w:type="dxa"/>
          </w:tcPr>
          <w:p w:rsidR="00AE4197" w:rsidRPr="007F7F7A" w:rsidRDefault="00AE4197" w:rsidP="002D09D3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7F7A">
              <w:rPr>
                <w:rFonts w:ascii="Times New Roman" w:hAnsi="Times New Roman" w:cs="Times New Roman"/>
                <w:b/>
                <w:bCs/>
                <w:lang w:val="en-US"/>
              </w:rPr>
              <w:t>Primary HIV infection</w:t>
            </w:r>
          </w:p>
          <w:p w:rsidR="00AE4197" w:rsidRPr="007F7F7A" w:rsidRDefault="00AE4197" w:rsidP="002D09D3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7F7F7A">
              <w:rPr>
                <w:rFonts w:ascii="Times New Roman" w:hAnsi="Times New Roman" w:cs="Times New Roman"/>
                <w:i/>
                <w:lang w:val="en-US"/>
              </w:rPr>
              <w:t>No</w:t>
            </w:r>
          </w:p>
          <w:p w:rsidR="00AE4197" w:rsidRPr="006F33E6" w:rsidRDefault="00AE4197" w:rsidP="002D09D3">
            <w:pPr>
              <w:adjustRightInd w:val="0"/>
              <w:spacing w:before="80" w:after="80" w:line="480" w:lineRule="auto"/>
              <w:rPr>
                <w:rFonts w:ascii="Times New Roman" w:hAnsi="Times New Roman" w:cs="Times New Roman"/>
                <w:lang w:val="en-US"/>
              </w:rPr>
            </w:pPr>
            <w:r w:rsidRPr="007F7F7A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24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8174 (97.0)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257 (3.0)</w:t>
            </w:r>
          </w:p>
        </w:tc>
        <w:tc>
          <w:tcPr>
            <w:tcW w:w="227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60.4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75.5</w:t>
            </w:r>
          </w:p>
        </w:tc>
        <w:tc>
          <w:tcPr>
            <w:tcW w:w="228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1.63 (1.41-1.89)</w:t>
            </w:r>
          </w:p>
        </w:tc>
        <w:tc>
          <w:tcPr>
            <w:tcW w:w="232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1.08 (0.93-1.26)</w:t>
            </w:r>
          </w:p>
        </w:tc>
        <w:tc>
          <w:tcPr>
            <w:tcW w:w="964" w:type="dxa"/>
            <w:vAlign w:val="center"/>
          </w:tcPr>
          <w:p w:rsidR="00AE4197" w:rsidRDefault="00AE4197" w:rsidP="00AE41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0.319</w:t>
            </w:r>
          </w:p>
        </w:tc>
      </w:tr>
      <w:tr w:rsidR="00AE4197" w:rsidRPr="006F33E6" w:rsidTr="00AE4197">
        <w:tc>
          <w:tcPr>
            <w:tcW w:w="3798" w:type="dxa"/>
          </w:tcPr>
          <w:p w:rsidR="00AE4197" w:rsidRDefault="00AE4197" w:rsidP="002D09D3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9DF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CD4 cell count (/mm</w:t>
            </w:r>
            <w:r w:rsidRPr="006F33E6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3</w:t>
            </w:r>
            <w:r w:rsidRPr="008E69DF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  <w:p w:rsidR="00AE4197" w:rsidRPr="00FA2C10" w:rsidRDefault="00AE4197" w:rsidP="0068455F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FA2C10">
              <w:rPr>
                <w:rFonts w:ascii="Times New Roman" w:hAnsi="Times New Roman" w:cs="Times New Roman"/>
                <w:i/>
                <w:lang w:val="en-US"/>
              </w:rPr>
              <w:t>&lt; 100</w:t>
            </w:r>
          </w:p>
          <w:p w:rsidR="00AE4197" w:rsidRPr="0068455F" w:rsidRDefault="00AE4197" w:rsidP="0068455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8455F">
              <w:rPr>
                <w:rFonts w:ascii="Times New Roman" w:hAnsi="Times New Roman" w:cs="Times New Roman"/>
                <w:lang w:val="en-US"/>
              </w:rPr>
              <w:t>≥ 100 and &lt; 200</w:t>
            </w:r>
          </w:p>
          <w:p w:rsidR="00AE4197" w:rsidRPr="0068455F" w:rsidRDefault="00AE4197" w:rsidP="0068455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8455F">
              <w:rPr>
                <w:rFonts w:ascii="Times New Roman" w:hAnsi="Times New Roman" w:cs="Times New Roman"/>
                <w:lang w:val="en-US"/>
              </w:rPr>
              <w:t>≥ 200 and &lt; 350</w:t>
            </w:r>
          </w:p>
          <w:p w:rsidR="00AE4197" w:rsidRPr="006F33E6" w:rsidRDefault="00AE4197" w:rsidP="0068455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8455F">
              <w:rPr>
                <w:rFonts w:ascii="Times New Roman" w:hAnsi="Times New Roman" w:cs="Times New Roman"/>
              </w:rPr>
              <w:t>≥ 350 and &lt; 500</w:t>
            </w:r>
          </w:p>
        </w:tc>
        <w:tc>
          <w:tcPr>
            <w:tcW w:w="124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1321 (15.7)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1334 (15.8)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3553 (42.1)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2223 (26.4)</w:t>
            </w:r>
          </w:p>
        </w:tc>
        <w:tc>
          <w:tcPr>
            <w:tcW w:w="227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21.0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37.5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67.9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87.2</w:t>
            </w:r>
          </w:p>
        </w:tc>
        <w:tc>
          <w:tcPr>
            <w:tcW w:w="228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2.01 (1.75-2.31)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5.11 (4.55-5.75)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10.45 (9.26-11.80)</w:t>
            </w:r>
          </w:p>
        </w:tc>
        <w:tc>
          <w:tcPr>
            <w:tcW w:w="232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2.04 (1.76-2.36)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5.39 (4.73-6.15)</w:t>
            </w:r>
          </w:p>
          <w:p w:rsidR="00AE4197" w:rsidRPr="006F33E6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10.84 (9.46-12.42)</w:t>
            </w:r>
          </w:p>
        </w:tc>
        <w:tc>
          <w:tcPr>
            <w:tcW w:w="964" w:type="dxa"/>
            <w:vAlign w:val="center"/>
          </w:tcPr>
          <w:p w:rsidR="00AE4197" w:rsidRDefault="00AE4197" w:rsidP="00AE41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AE4197" w:rsidRPr="006F33E6" w:rsidTr="00AE4197">
        <w:tc>
          <w:tcPr>
            <w:tcW w:w="3798" w:type="dxa"/>
          </w:tcPr>
          <w:p w:rsidR="00AE4197" w:rsidRDefault="00AE4197" w:rsidP="002D09D3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9DF">
              <w:rPr>
                <w:rFonts w:ascii="Times New Roman" w:hAnsi="Times New Roman" w:cs="Times New Roman"/>
                <w:b/>
                <w:bCs/>
                <w:lang w:val="en-US"/>
              </w:rPr>
              <w:t>HIV-1 viral load (copies/mL)</w:t>
            </w:r>
          </w:p>
          <w:p w:rsidR="00AE4197" w:rsidRDefault="00AE4197" w:rsidP="0068455F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FA2C10">
              <w:rPr>
                <w:rFonts w:ascii="Times New Roman" w:hAnsi="Times New Roman" w:cs="Times New Roman"/>
                <w:i/>
                <w:lang w:val="en-US"/>
              </w:rPr>
              <w:t>≤ 5000</w:t>
            </w:r>
          </w:p>
          <w:p w:rsidR="00AE4197" w:rsidRPr="0068455F" w:rsidRDefault="00AE4197" w:rsidP="0068455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8455F">
              <w:rPr>
                <w:rFonts w:ascii="Times New Roman" w:hAnsi="Times New Roman" w:cs="Times New Roman"/>
              </w:rPr>
              <w:t>&gt; 5000 and ≤ 30 000</w:t>
            </w:r>
          </w:p>
          <w:p w:rsidR="00AE4197" w:rsidRPr="0068455F" w:rsidRDefault="00AE4197" w:rsidP="0068455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8455F">
              <w:rPr>
                <w:rFonts w:ascii="Times New Roman" w:hAnsi="Times New Roman" w:cs="Times New Roman"/>
                <w:lang w:val="en-US"/>
              </w:rPr>
              <w:t>&gt; 30 000 and ≤ 100 000</w:t>
            </w:r>
          </w:p>
          <w:p w:rsidR="00AE4197" w:rsidRPr="0068455F" w:rsidRDefault="00AE4197" w:rsidP="0068455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8455F">
              <w:rPr>
                <w:rFonts w:ascii="Times New Roman" w:hAnsi="Times New Roman" w:cs="Times New Roman"/>
                <w:lang w:val="en-US"/>
              </w:rPr>
              <w:t>&gt; 100 000 and ≤ 500 000</w:t>
            </w:r>
          </w:p>
          <w:p w:rsidR="00AE4197" w:rsidRDefault="00AE4197" w:rsidP="0068455F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55F">
              <w:rPr>
                <w:rFonts w:ascii="Times New Roman" w:hAnsi="Times New Roman" w:cs="Times New Roman"/>
                <w:lang w:val="en-US"/>
              </w:rPr>
              <w:t>&gt; 500 000</w:t>
            </w:r>
          </w:p>
        </w:tc>
        <w:tc>
          <w:tcPr>
            <w:tcW w:w="124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1050 (12.5)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2041 (24.2)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2352 (27.9)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2250 (26.7)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738 (8.8)</w:t>
            </w:r>
          </w:p>
        </w:tc>
        <w:tc>
          <w:tcPr>
            <w:tcW w:w="227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57.5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66.3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63.4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56.8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54.7</w:t>
            </w:r>
          </w:p>
        </w:tc>
        <w:tc>
          <w:tcPr>
            <w:tcW w:w="228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1.24 (1.13-1.36)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1.15 (1.04-1.26)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0.97 (0.88-1.07)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0.95 (0.84-1.08)</w:t>
            </w:r>
          </w:p>
        </w:tc>
        <w:tc>
          <w:tcPr>
            <w:tcW w:w="232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1.29 (1.16-1.42)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1.34 (1.21-1.48)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1.54 (1.38-1.71)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1.88 (1.63-2.18)</w:t>
            </w:r>
          </w:p>
        </w:tc>
        <w:tc>
          <w:tcPr>
            <w:tcW w:w="964" w:type="dxa"/>
            <w:vAlign w:val="center"/>
          </w:tcPr>
          <w:p w:rsidR="00AE4197" w:rsidRDefault="00AE4197" w:rsidP="00AE41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AE4197" w:rsidRPr="006F33E6" w:rsidTr="00AE4197">
        <w:tc>
          <w:tcPr>
            <w:tcW w:w="3798" w:type="dxa"/>
          </w:tcPr>
          <w:p w:rsidR="00AE4197" w:rsidRDefault="00AE4197" w:rsidP="002D09D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E69DF">
              <w:rPr>
                <w:rFonts w:ascii="Times New Roman" w:hAnsi="Times New Roman" w:cs="Times New Roman"/>
                <w:b/>
                <w:bCs/>
              </w:rPr>
              <w:t>Period</w:t>
            </w:r>
            <w:proofErr w:type="spellEnd"/>
            <w:r w:rsidRPr="008E69DF">
              <w:rPr>
                <w:rFonts w:ascii="Times New Roman" w:hAnsi="Times New Roman" w:cs="Times New Roman"/>
                <w:b/>
                <w:bCs/>
              </w:rPr>
              <w:t xml:space="preserve"> of cART</w:t>
            </w:r>
            <w:r w:rsidRPr="008E69DF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8E69DF">
              <w:rPr>
                <w:rFonts w:ascii="Times New Roman" w:hAnsi="Times New Roman" w:cs="Times New Roman"/>
                <w:b/>
                <w:bCs/>
              </w:rPr>
              <w:t xml:space="preserve"> initiation</w:t>
            </w:r>
          </w:p>
          <w:p w:rsidR="00AE4197" w:rsidRDefault="00AE4197" w:rsidP="002D09D3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8E69DF">
              <w:rPr>
                <w:rFonts w:ascii="Times New Roman" w:hAnsi="Times New Roman" w:cs="Times New Roman"/>
                <w:i/>
              </w:rPr>
              <w:t>2006-2008</w:t>
            </w:r>
          </w:p>
          <w:p w:rsidR="00AE4197" w:rsidRDefault="00AE4197" w:rsidP="002D09D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lastRenderedPageBreak/>
              <w:t>2009-2011</w:t>
            </w:r>
          </w:p>
          <w:p w:rsidR="00AE4197" w:rsidRPr="008E69DF" w:rsidRDefault="00AE4197" w:rsidP="002D09D3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2012-2014</w:t>
            </w:r>
          </w:p>
        </w:tc>
        <w:tc>
          <w:tcPr>
            <w:tcW w:w="124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3497 (41.5)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lastRenderedPageBreak/>
              <w:t>3045 (36.1)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1889 (22.4)</w:t>
            </w:r>
          </w:p>
        </w:tc>
        <w:tc>
          <w:tcPr>
            <w:tcW w:w="227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59.9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lastRenderedPageBreak/>
              <w:t>63.6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58.2</w:t>
            </w:r>
          </w:p>
        </w:tc>
        <w:tc>
          <w:tcPr>
            <w:tcW w:w="228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lastRenderedPageBreak/>
              <w:t>1.24 (1.17-1.32)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1.36 (1.26-1.46)</w:t>
            </w:r>
          </w:p>
        </w:tc>
        <w:tc>
          <w:tcPr>
            <w:tcW w:w="232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lastRenderedPageBreak/>
              <w:t>1.02 (0.96-1.09)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1.13 (1.04-1.22)</w:t>
            </w:r>
          </w:p>
        </w:tc>
        <w:tc>
          <w:tcPr>
            <w:tcW w:w="964" w:type="dxa"/>
            <w:vAlign w:val="center"/>
          </w:tcPr>
          <w:p w:rsidR="00AE4197" w:rsidRDefault="00AE4197" w:rsidP="00AE41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0.007</w:t>
            </w:r>
          </w:p>
        </w:tc>
      </w:tr>
      <w:tr w:rsidR="00AE4197" w:rsidRPr="006F33E6" w:rsidTr="00AE4197">
        <w:tc>
          <w:tcPr>
            <w:tcW w:w="3798" w:type="dxa"/>
          </w:tcPr>
          <w:p w:rsidR="00AE4197" w:rsidRPr="007F7F7A" w:rsidRDefault="00AE4197" w:rsidP="002D09D3">
            <w:pPr>
              <w:spacing w:line="480" w:lineRule="auto"/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</w:pPr>
            <w:r w:rsidRPr="007F7F7A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First cART</w:t>
            </w:r>
            <w:r w:rsidRPr="007F7F7A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2</w:t>
            </w:r>
          </w:p>
          <w:p w:rsidR="00AE4197" w:rsidRPr="007F7F7A" w:rsidRDefault="00AE4197" w:rsidP="002D09D3">
            <w:pPr>
              <w:spacing w:line="48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7F7F7A">
              <w:rPr>
                <w:rFonts w:ascii="Times New Roman" w:hAnsi="Times New Roman" w:cs="Times New Roman"/>
                <w:lang w:val="en-US"/>
              </w:rPr>
              <w:t>1 PI/r</w:t>
            </w:r>
            <w:r w:rsidRPr="007F7F7A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</w:p>
          <w:p w:rsidR="00AE4197" w:rsidRPr="007F7F7A" w:rsidRDefault="00AE4197" w:rsidP="002D09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F7F7A">
              <w:rPr>
                <w:rFonts w:ascii="Times New Roman" w:hAnsi="Times New Roman" w:cs="Times New Roman"/>
                <w:lang w:val="en-US"/>
              </w:rPr>
              <w:t>Dual therapy</w:t>
            </w:r>
          </w:p>
          <w:p w:rsidR="00AE4197" w:rsidRDefault="00AE4197" w:rsidP="002D09D3">
            <w:pPr>
              <w:spacing w:line="480" w:lineRule="auto"/>
              <w:rPr>
                <w:rFonts w:ascii="Times New Roman" w:hAnsi="Times New Roman" w:cs="Times New Roman"/>
                <w:i/>
                <w:vertAlign w:val="superscript"/>
              </w:rPr>
            </w:pPr>
            <w:r w:rsidRPr="008E69DF">
              <w:rPr>
                <w:rFonts w:ascii="Times New Roman" w:hAnsi="Times New Roman" w:cs="Times New Roman"/>
                <w:i/>
              </w:rPr>
              <w:t>2 NRTI</w:t>
            </w:r>
            <w:r w:rsidRPr="008E69DF">
              <w:rPr>
                <w:rFonts w:ascii="Times New Roman" w:hAnsi="Times New Roman" w:cs="Times New Roman"/>
                <w:i/>
                <w:vertAlign w:val="superscript"/>
              </w:rPr>
              <w:t xml:space="preserve">5 </w:t>
            </w:r>
            <w:r w:rsidRPr="008E69DF">
              <w:rPr>
                <w:rFonts w:ascii="Times New Roman" w:hAnsi="Times New Roman" w:cs="Times New Roman"/>
                <w:i/>
              </w:rPr>
              <w:t>+ 1 PI/r</w:t>
            </w:r>
            <w:r w:rsidRPr="008E69DF">
              <w:rPr>
                <w:rFonts w:ascii="Times New Roman" w:hAnsi="Times New Roman" w:cs="Times New Roman"/>
                <w:i/>
                <w:vertAlign w:val="superscript"/>
              </w:rPr>
              <w:t>4</w:t>
            </w:r>
          </w:p>
          <w:p w:rsidR="00AE4197" w:rsidRDefault="00AE4197" w:rsidP="002D09D3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8E69DF">
              <w:rPr>
                <w:rFonts w:ascii="Times New Roman" w:hAnsi="Times New Roman" w:cs="Times New Roman"/>
              </w:rPr>
              <w:t>2 NRTI</w:t>
            </w:r>
            <w:r w:rsidRPr="008E69DF">
              <w:rPr>
                <w:rFonts w:ascii="Times New Roman" w:hAnsi="Times New Roman" w:cs="Times New Roman"/>
                <w:vertAlign w:val="superscript"/>
              </w:rPr>
              <w:t>5</w:t>
            </w:r>
            <w:r w:rsidRPr="008E69DF">
              <w:rPr>
                <w:rFonts w:ascii="Times New Roman" w:hAnsi="Times New Roman" w:cs="Times New Roman"/>
              </w:rPr>
              <w:t xml:space="preserve"> + 1 NNRTI</w:t>
            </w:r>
            <w:r w:rsidRPr="008E69DF">
              <w:rPr>
                <w:rFonts w:ascii="Times New Roman" w:hAnsi="Times New Roman" w:cs="Times New Roman"/>
                <w:vertAlign w:val="superscript"/>
              </w:rPr>
              <w:t>6</w:t>
            </w:r>
          </w:p>
          <w:p w:rsidR="00AE4197" w:rsidRDefault="00AE4197" w:rsidP="002D09D3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8E69DF">
              <w:rPr>
                <w:rFonts w:ascii="Times New Roman" w:hAnsi="Times New Roman" w:cs="Times New Roman"/>
              </w:rPr>
              <w:t>2 NRTI</w:t>
            </w:r>
            <w:r w:rsidRPr="008E69DF">
              <w:rPr>
                <w:rFonts w:ascii="Times New Roman" w:hAnsi="Times New Roman" w:cs="Times New Roman"/>
                <w:vertAlign w:val="superscript"/>
              </w:rPr>
              <w:t>5</w:t>
            </w:r>
            <w:r w:rsidRPr="008E69DF">
              <w:rPr>
                <w:rFonts w:ascii="Times New Roman" w:hAnsi="Times New Roman" w:cs="Times New Roman"/>
              </w:rPr>
              <w:t xml:space="preserve"> + 1 INI</w:t>
            </w:r>
            <w:r w:rsidRPr="008E69DF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AE4197" w:rsidRPr="008E69DF" w:rsidRDefault="00AE4197" w:rsidP="002D09D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8E69DF">
              <w:rPr>
                <w:rFonts w:ascii="Times New Roman" w:hAnsi="Times New Roman" w:cs="Times New Roman"/>
              </w:rPr>
              <w:t>4 ARV or more</w:t>
            </w:r>
          </w:p>
        </w:tc>
        <w:tc>
          <w:tcPr>
            <w:tcW w:w="124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113 (1.3)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239 (2.8)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4695 (55.7)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2568 (30.5)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443 (5.3)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373 (4.4)</w:t>
            </w:r>
          </w:p>
        </w:tc>
        <w:tc>
          <w:tcPr>
            <w:tcW w:w="227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49.6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67.4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58.2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66.9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61.4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51.5</w:t>
            </w:r>
          </w:p>
        </w:tc>
        <w:tc>
          <w:tcPr>
            <w:tcW w:w="228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0.77 (0.58-1.01)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1.26 (1.06-1.49)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1.15 (1.09-1.22)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1.26 (1.11-1.44)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</w:rPr>
              <w:t>0.89 (0.76-1.04)</w:t>
            </w:r>
          </w:p>
        </w:tc>
        <w:tc>
          <w:tcPr>
            <w:tcW w:w="232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0.69 (0.49-0.96)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1.11 (0.92-1.34)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0.92 (0.87-0.98)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E69DF">
              <w:rPr>
                <w:rFonts w:ascii="Times New Roman" w:hAnsi="Times New Roman" w:cs="Times New Roman"/>
              </w:rPr>
              <w:t>1.09 (0.95-1.24)</w:t>
            </w:r>
          </w:p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t>1.05 (0.89-1.24)</w:t>
            </w:r>
          </w:p>
        </w:tc>
        <w:tc>
          <w:tcPr>
            <w:tcW w:w="964" w:type="dxa"/>
            <w:vAlign w:val="center"/>
          </w:tcPr>
          <w:p w:rsidR="00AE4197" w:rsidRDefault="00AE4197" w:rsidP="00AE41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0.004</w:t>
            </w:r>
          </w:p>
        </w:tc>
      </w:tr>
      <w:tr w:rsidR="00AE4197" w:rsidRPr="006F33E6" w:rsidTr="00AE4197">
        <w:tc>
          <w:tcPr>
            <w:tcW w:w="3798" w:type="dxa"/>
          </w:tcPr>
          <w:p w:rsidR="00AE4197" w:rsidRPr="00172BB7" w:rsidRDefault="00AE4197" w:rsidP="00BF469C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69DF">
              <w:rPr>
                <w:rFonts w:ascii="Times New Roman" w:hAnsi="Times New Roman" w:cs="Times New Roman"/>
                <w:b/>
                <w:lang w:val="en-US"/>
              </w:rPr>
              <w:t>Time to viral load suppression</w:t>
            </w:r>
            <w:r w:rsidRPr="008E69DF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8</w:t>
            </w:r>
            <w:r w:rsidRPr="008E69DF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en-US"/>
              </w:rPr>
              <w:t>per one month</w:t>
            </w:r>
            <w:r w:rsidRPr="008E69D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247" w:type="dxa"/>
            <w:vAlign w:val="center"/>
          </w:tcPr>
          <w:p w:rsidR="00AE4197" w:rsidRPr="002C652D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652D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2277" w:type="dxa"/>
            <w:vAlign w:val="center"/>
          </w:tcPr>
          <w:p w:rsidR="00AE4197" w:rsidRPr="002C652D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652D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228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t>1.00 (0.99-1.01)</w:t>
            </w:r>
          </w:p>
        </w:tc>
        <w:tc>
          <w:tcPr>
            <w:tcW w:w="2327" w:type="dxa"/>
            <w:vAlign w:val="center"/>
          </w:tcPr>
          <w:p w:rsidR="00AE4197" w:rsidRDefault="00AE4197" w:rsidP="002D09D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9DF">
              <w:rPr>
                <w:rFonts w:ascii="Times New Roman" w:hAnsi="Times New Roman" w:cs="Times New Roman"/>
                <w:lang w:val="en-US"/>
              </w:rPr>
              <w:t>1.01 (1.00-1.03)</w:t>
            </w:r>
          </w:p>
        </w:tc>
        <w:tc>
          <w:tcPr>
            <w:tcW w:w="964" w:type="dxa"/>
            <w:vAlign w:val="center"/>
          </w:tcPr>
          <w:p w:rsidR="00AE4197" w:rsidRPr="008E69DF" w:rsidRDefault="00AE4197" w:rsidP="00AE41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0.051</w:t>
            </w:r>
            <w:bookmarkStart w:id="0" w:name="_GoBack"/>
            <w:bookmarkEnd w:id="0"/>
          </w:p>
        </w:tc>
      </w:tr>
    </w:tbl>
    <w:p w:rsidR="00A8736C" w:rsidRPr="008E69DF" w:rsidRDefault="00A8736C" w:rsidP="00A8736C">
      <w:pPr>
        <w:pStyle w:val="Paragraphedeliste"/>
        <w:spacing w:after="0" w:line="480" w:lineRule="auto"/>
        <w:ind w:left="0"/>
        <w:rPr>
          <w:rFonts w:ascii="Times New Roman" w:hAnsi="Times New Roman" w:cs="Times New Roman"/>
          <w:lang w:val="en-US"/>
        </w:rPr>
      </w:pPr>
      <w:r w:rsidRPr="008E69DF">
        <w:rPr>
          <w:rFonts w:ascii="Times New Roman" w:hAnsi="Times New Roman" w:cs="Times New Roman"/>
          <w:vertAlign w:val="superscript"/>
          <w:lang w:val="en-US"/>
        </w:rPr>
        <w:t>1</w:t>
      </w:r>
      <w:r w:rsidRPr="008E69DF">
        <w:rPr>
          <w:rFonts w:ascii="Times New Roman" w:hAnsi="Times New Roman" w:cs="Times New Roman"/>
          <w:lang w:val="en-US"/>
        </w:rPr>
        <w:t>sub-hazard ratio</w:t>
      </w:r>
    </w:p>
    <w:p w:rsidR="00A8736C" w:rsidRPr="008E69DF" w:rsidRDefault="00A8736C" w:rsidP="00A8736C">
      <w:pPr>
        <w:pStyle w:val="Paragraphedeliste"/>
        <w:spacing w:after="0" w:line="480" w:lineRule="auto"/>
        <w:ind w:left="0"/>
        <w:rPr>
          <w:rFonts w:ascii="Times New Roman" w:hAnsi="Times New Roman" w:cs="Times New Roman"/>
          <w:lang w:val="en-US"/>
        </w:rPr>
      </w:pPr>
      <w:r w:rsidRPr="008E69DF">
        <w:rPr>
          <w:rFonts w:ascii="Times New Roman" w:hAnsi="Times New Roman" w:cs="Times New Roman"/>
          <w:vertAlign w:val="superscript"/>
          <w:lang w:val="en-US"/>
        </w:rPr>
        <w:t>2</w:t>
      </w:r>
      <w:r w:rsidRPr="008E69DF">
        <w:rPr>
          <w:rFonts w:ascii="Times New Roman" w:hAnsi="Times New Roman" w:cs="Times New Roman"/>
          <w:lang w:val="en-US"/>
        </w:rPr>
        <w:t>combined antiretroviral therapy</w:t>
      </w:r>
    </w:p>
    <w:p w:rsidR="00A8736C" w:rsidRPr="008E69DF" w:rsidRDefault="00A8736C" w:rsidP="00A8736C">
      <w:pPr>
        <w:pStyle w:val="Paragraphedeliste"/>
        <w:spacing w:after="0" w:line="480" w:lineRule="auto"/>
        <w:ind w:left="0"/>
        <w:rPr>
          <w:rFonts w:ascii="Times New Roman" w:hAnsi="Times New Roman" w:cs="Times New Roman"/>
          <w:lang w:val="en-US"/>
        </w:rPr>
      </w:pPr>
      <w:r w:rsidRPr="008E69DF">
        <w:rPr>
          <w:rFonts w:ascii="Times New Roman" w:hAnsi="Times New Roman" w:cs="Times New Roman"/>
          <w:vertAlign w:val="superscript"/>
          <w:lang w:val="en-US"/>
        </w:rPr>
        <w:lastRenderedPageBreak/>
        <w:t>3</w:t>
      </w:r>
      <w:r w:rsidRPr="008E69DF">
        <w:rPr>
          <w:rFonts w:ascii="Times New Roman" w:hAnsi="Times New Roman" w:cs="Times New Roman"/>
          <w:lang w:val="en-US"/>
        </w:rPr>
        <w:t>Sub-Saharan Africa</w:t>
      </w:r>
    </w:p>
    <w:p w:rsidR="00A8736C" w:rsidRPr="008E69DF" w:rsidRDefault="00A8736C" w:rsidP="00A8736C">
      <w:pPr>
        <w:pStyle w:val="Paragraphedeliste"/>
        <w:spacing w:after="0" w:line="480" w:lineRule="auto"/>
        <w:ind w:left="0"/>
        <w:rPr>
          <w:rFonts w:ascii="Times New Roman" w:hAnsi="Times New Roman" w:cs="Times New Roman"/>
          <w:lang w:val="en-US"/>
        </w:rPr>
      </w:pPr>
      <w:r w:rsidRPr="008E69DF">
        <w:rPr>
          <w:rFonts w:ascii="Times New Roman" w:hAnsi="Times New Roman" w:cs="Times New Roman"/>
          <w:vertAlign w:val="superscript"/>
          <w:lang w:val="en-US"/>
        </w:rPr>
        <w:t>4</w:t>
      </w:r>
      <w:r w:rsidRPr="008E69DF">
        <w:rPr>
          <w:rFonts w:ascii="Times New Roman" w:hAnsi="Times New Roman" w:cs="Times New Roman"/>
          <w:lang w:val="en-US"/>
        </w:rPr>
        <w:t>Ritonavir-boosted protease inhibitor</w:t>
      </w:r>
    </w:p>
    <w:p w:rsidR="00A8736C" w:rsidRPr="008E69DF" w:rsidRDefault="00A8736C" w:rsidP="00A8736C">
      <w:pPr>
        <w:spacing w:after="0" w:line="480" w:lineRule="auto"/>
        <w:contextualSpacing/>
        <w:rPr>
          <w:rFonts w:ascii="Times New Roman" w:hAnsi="Times New Roman" w:cs="Times New Roman"/>
          <w:lang w:val="en-US"/>
        </w:rPr>
      </w:pPr>
      <w:r w:rsidRPr="008E69DF">
        <w:rPr>
          <w:rFonts w:ascii="Times New Roman" w:hAnsi="Times New Roman" w:cs="Times New Roman"/>
          <w:vertAlign w:val="superscript"/>
          <w:lang w:val="en-US"/>
        </w:rPr>
        <w:t>5</w:t>
      </w:r>
      <w:r w:rsidRPr="008E69DF">
        <w:rPr>
          <w:rFonts w:ascii="Times New Roman" w:hAnsi="Times New Roman" w:cs="Times New Roman"/>
          <w:lang w:val="en-US"/>
        </w:rPr>
        <w:t>nucleoside reverse-transcriptase inhibitor</w:t>
      </w:r>
    </w:p>
    <w:p w:rsidR="00A8736C" w:rsidRPr="008E69DF" w:rsidRDefault="00A8736C" w:rsidP="00A8736C">
      <w:pPr>
        <w:spacing w:after="0" w:line="480" w:lineRule="auto"/>
        <w:contextualSpacing/>
        <w:rPr>
          <w:rFonts w:ascii="Times New Roman" w:hAnsi="Times New Roman" w:cs="Times New Roman"/>
          <w:lang w:val="en-US"/>
        </w:rPr>
      </w:pPr>
      <w:r w:rsidRPr="008E69DF">
        <w:rPr>
          <w:rFonts w:ascii="Times New Roman" w:hAnsi="Times New Roman" w:cs="Times New Roman"/>
          <w:vertAlign w:val="superscript"/>
          <w:lang w:val="en-US"/>
        </w:rPr>
        <w:t>6</w:t>
      </w:r>
      <w:r w:rsidRPr="008E69DF">
        <w:rPr>
          <w:rFonts w:ascii="Times New Roman" w:hAnsi="Times New Roman" w:cs="Times New Roman"/>
          <w:lang w:val="en-US"/>
        </w:rPr>
        <w:t>non-nucleoside reverse-transcriptase inhibitor</w:t>
      </w:r>
    </w:p>
    <w:p w:rsidR="00A8736C" w:rsidRPr="008E69DF" w:rsidRDefault="00A8736C" w:rsidP="00A8736C">
      <w:pPr>
        <w:spacing w:after="0" w:line="480" w:lineRule="auto"/>
        <w:contextualSpacing/>
        <w:rPr>
          <w:rFonts w:ascii="Times New Roman" w:hAnsi="Times New Roman" w:cs="Times New Roman"/>
          <w:lang w:val="en-US"/>
        </w:rPr>
      </w:pPr>
      <w:r w:rsidRPr="008E69DF">
        <w:rPr>
          <w:rFonts w:ascii="Times New Roman" w:hAnsi="Times New Roman" w:cs="Times New Roman"/>
          <w:vertAlign w:val="superscript"/>
          <w:lang w:val="en-US"/>
        </w:rPr>
        <w:t>7</w:t>
      </w:r>
      <w:r w:rsidRPr="008E69DF">
        <w:rPr>
          <w:rFonts w:ascii="Times New Roman" w:hAnsi="Times New Roman" w:cs="Times New Roman"/>
          <w:lang w:val="en-US"/>
        </w:rPr>
        <w:t>integrase inhibitor</w:t>
      </w:r>
    </w:p>
    <w:p w:rsidR="00A8736C" w:rsidRPr="008E69DF" w:rsidRDefault="00A8736C" w:rsidP="00A8736C">
      <w:pPr>
        <w:pStyle w:val="Paragraphedeliste"/>
        <w:spacing w:after="0" w:line="480" w:lineRule="auto"/>
        <w:ind w:left="0"/>
        <w:rPr>
          <w:rFonts w:ascii="Times New Roman" w:hAnsi="Times New Roman" w:cs="Times New Roman"/>
          <w:lang w:val="en-US"/>
        </w:rPr>
      </w:pPr>
      <w:r w:rsidRPr="008E69DF">
        <w:rPr>
          <w:rFonts w:ascii="Times New Roman" w:hAnsi="Times New Roman" w:cs="Times New Roman"/>
          <w:vertAlign w:val="superscript"/>
          <w:lang w:val="en-US"/>
        </w:rPr>
        <w:t>8</w:t>
      </w:r>
      <w:r w:rsidRPr="008E69DF">
        <w:rPr>
          <w:rFonts w:ascii="Times New Roman" w:hAnsi="Times New Roman" w:cs="Times New Roman"/>
          <w:lang w:val="en-US"/>
        </w:rPr>
        <w:t xml:space="preserve">Time to viral load suppression is the time from </w:t>
      </w:r>
      <w:proofErr w:type="spellStart"/>
      <w:r w:rsidRPr="008E69DF">
        <w:rPr>
          <w:rFonts w:ascii="Times New Roman" w:hAnsi="Times New Roman" w:cs="Times New Roman"/>
          <w:lang w:val="en-US"/>
        </w:rPr>
        <w:t>cART</w:t>
      </w:r>
      <w:proofErr w:type="spellEnd"/>
      <w:r w:rsidRPr="008E69DF">
        <w:rPr>
          <w:rFonts w:ascii="Times New Roman" w:hAnsi="Times New Roman" w:cs="Times New Roman"/>
          <w:lang w:val="en-US"/>
        </w:rPr>
        <w:t xml:space="preserve"> initiation to the first viral load &lt; 50 copies/mL of two consecutive measures.</w:t>
      </w:r>
    </w:p>
    <w:p w:rsidR="00642072" w:rsidRPr="00A8736C" w:rsidRDefault="00894ABB">
      <w:pPr>
        <w:rPr>
          <w:lang w:val="en-US"/>
        </w:rPr>
      </w:pPr>
    </w:p>
    <w:sectPr w:rsidR="00642072" w:rsidRPr="00A8736C" w:rsidSect="00A8736C"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6C"/>
    <w:rsid w:val="004F7469"/>
    <w:rsid w:val="0068455F"/>
    <w:rsid w:val="00894ABB"/>
    <w:rsid w:val="00A8736C"/>
    <w:rsid w:val="00AE4197"/>
    <w:rsid w:val="00BF469C"/>
    <w:rsid w:val="00C359DA"/>
    <w:rsid w:val="00D2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6C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36C"/>
    <w:pPr>
      <w:ind w:left="720"/>
      <w:contextualSpacing/>
    </w:pPr>
    <w:rPr>
      <w:rFonts w:eastAsiaTheme="minorHAnsi"/>
    </w:rPr>
  </w:style>
  <w:style w:type="paragraph" w:styleId="Lgende">
    <w:name w:val="caption"/>
    <w:basedOn w:val="Normal"/>
    <w:next w:val="Normal"/>
    <w:uiPriority w:val="35"/>
    <w:unhideWhenUsed/>
    <w:qFormat/>
    <w:rsid w:val="00A8736C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A8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6C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36C"/>
    <w:pPr>
      <w:ind w:left="720"/>
      <w:contextualSpacing/>
    </w:pPr>
    <w:rPr>
      <w:rFonts w:eastAsiaTheme="minorHAnsi"/>
    </w:rPr>
  </w:style>
  <w:style w:type="paragraph" w:styleId="Lgende">
    <w:name w:val="caption"/>
    <w:basedOn w:val="Normal"/>
    <w:next w:val="Normal"/>
    <w:uiPriority w:val="35"/>
    <w:unhideWhenUsed/>
    <w:qFormat/>
    <w:rsid w:val="00A8736C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A8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roul</dc:creator>
  <cp:lastModifiedBy>helene roul</cp:lastModifiedBy>
  <cp:revision>5</cp:revision>
  <dcterms:created xsi:type="dcterms:W3CDTF">2018-07-20T12:58:00Z</dcterms:created>
  <dcterms:modified xsi:type="dcterms:W3CDTF">2018-07-20T13:32:00Z</dcterms:modified>
</cp:coreProperties>
</file>