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B5174" w14:textId="1D41EAA1" w:rsidR="00462B1E" w:rsidRDefault="003703D6" w:rsidP="000577E3">
      <w:pPr>
        <w:spacing w:line="480" w:lineRule="auto"/>
        <w:jc w:val="center"/>
        <w:rPr>
          <w:b/>
          <w:lang w:val="en-US"/>
        </w:rPr>
      </w:pPr>
      <w:r>
        <w:rPr>
          <w:b/>
          <w:lang w:val="en-US"/>
        </w:rPr>
        <w:t>N</w:t>
      </w:r>
      <w:r w:rsidR="006A7922">
        <w:rPr>
          <w:b/>
          <w:lang w:val="en-US"/>
        </w:rPr>
        <w:t>on-Hodgkin lymphoma</w:t>
      </w:r>
      <w:r w:rsidR="00650ADF">
        <w:rPr>
          <w:b/>
          <w:lang w:val="en-US"/>
        </w:rPr>
        <w:t xml:space="preserve"> </w:t>
      </w:r>
      <w:r w:rsidR="00462B1E" w:rsidRPr="00462B1E">
        <w:rPr>
          <w:b/>
          <w:lang w:val="en-US"/>
        </w:rPr>
        <w:t xml:space="preserve">risk </w:t>
      </w:r>
      <w:r w:rsidR="00B8503A">
        <w:rPr>
          <w:b/>
          <w:lang w:val="en-US"/>
        </w:rPr>
        <w:t xml:space="preserve">in </w:t>
      </w:r>
      <w:r w:rsidR="00462B1E" w:rsidRPr="00462B1E">
        <w:rPr>
          <w:b/>
          <w:lang w:val="en-US"/>
        </w:rPr>
        <w:t xml:space="preserve">adults </w:t>
      </w:r>
      <w:r w:rsidR="00A716C9">
        <w:rPr>
          <w:b/>
          <w:lang w:val="en-US"/>
        </w:rPr>
        <w:t>living with HIV</w:t>
      </w:r>
      <w:r w:rsidR="006A7922">
        <w:rPr>
          <w:b/>
          <w:lang w:val="en-US"/>
        </w:rPr>
        <w:t xml:space="preserve"> </w:t>
      </w:r>
      <w:r w:rsidR="00462B1E" w:rsidRPr="00462B1E">
        <w:rPr>
          <w:b/>
          <w:lang w:val="en-US"/>
        </w:rPr>
        <w:t xml:space="preserve">across five continents: a </w:t>
      </w:r>
      <w:proofErr w:type="spellStart"/>
      <w:r w:rsidR="00462B1E" w:rsidRPr="00462B1E">
        <w:rPr>
          <w:b/>
          <w:lang w:val="en-US"/>
        </w:rPr>
        <w:t>multicohort</w:t>
      </w:r>
      <w:proofErr w:type="spellEnd"/>
      <w:r w:rsidR="00462B1E" w:rsidRPr="00462B1E">
        <w:rPr>
          <w:b/>
          <w:lang w:val="en-US"/>
        </w:rPr>
        <w:t xml:space="preserve"> study </w:t>
      </w:r>
    </w:p>
    <w:p w14:paraId="39998551" w14:textId="77777777" w:rsidR="00B914EC" w:rsidRDefault="00B914EC" w:rsidP="00C03D09">
      <w:pPr>
        <w:jc w:val="center"/>
        <w:rPr>
          <w:b/>
          <w:lang w:val="en-US"/>
        </w:rPr>
      </w:pPr>
    </w:p>
    <w:p w14:paraId="6A858432" w14:textId="0FBC8C74" w:rsidR="00C03D09" w:rsidRPr="00B914EC" w:rsidRDefault="00C03D09" w:rsidP="00B914EC">
      <w:pPr>
        <w:jc w:val="center"/>
        <w:rPr>
          <w:lang w:val="en-US"/>
        </w:rPr>
      </w:pPr>
      <w:r w:rsidRPr="00BB2054">
        <w:rPr>
          <w:lang w:val="en-US"/>
        </w:rPr>
        <w:t xml:space="preserve">The AIDS-defining Cancer Project Working Group </w:t>
      </w:r>
      <w:r w:rsidR="003703D6">
        <w:rPr>
          <w:lang w:val="en-US"/>
        </w:rPr>
        <w:t>of</w:t>
      </w:r>
      <w:r w:rsidRPr="00BB2054">
        <w:rPr>
          <w:lang w:val="en-US"/>
        </w:rPr>
        <w:t xml:space="preserve"> </w:t>
      </w:r>
      <w:proofErr w:type="spellStart"/>
      <w:r w:rsidRPr="00BB2054">
        <w:rPr>
          <w:lang w:val="en-US"/>
        </w:rPr>
        <w:t>IeDEA</w:t>
      </w:r>
      <w:proofErr w:type="spellEnd"/>
      <w:r w:rsidRPr="00BB2054">
        <w:rPr>
          <w:lang w:val="en-US"/>
        </w:rPr>
        <w:t xml:space="preserve"> and COHERE in </w:t>
      </w:r>
      <w:proofErr w:type="spellStart"/>
      <w:r w:rsidRPr="00BB2054">
        <w:rPr>
          <w:lang w:val="en-US"/>
        </w:rPr>
        <w:t>EuroCoord</w:t>
      </w:r>
      <w:proofErr w:type="spellEnd"/>
    </w:p>
    <w:p w14:paraId="00A7EAF6" w14:textId="77777777" w:rsidR="00C03D09" w:rsidRDefault="00C03D09">
      <w:pPr>
        <w:rPr>
          <w:b/>
          <w:u w:val="single"/>
          <w:lang w:val="en-US"/>
        </w:rPr>
      </w:pPr>
    </w:p>
    <w:p w14:paraId="53D87741" w14:textId="6EBDC127" w:rsidR="00EF1B3B" w:rsidRPr="00EB3D75" w:rsidRDefault="00E46075" w:rsidP="00C03D09">
      <w:pPr>
        <w:jc w:val="center"/>
        <w:rPr>
          <w:b/>
          <w:u w:val="single"/>
          <w:lang w:val="en-US"/>
        </w:rPr>
      </w:pPr>
      <w:r>
        <w:rPr>
          <w:b/>
          <w:u w:val="single"/>
          <w:lang w:val="en-US"/>
        </w:rPr>
        <w:t>Supplementary material</w:t>
      </w:r>
    </w:p>
    <w:p w14:paraId="3263DE71" w14:textId="0E55AA1B" w:rsidR="00482D16" w:rsidRDefault="00482D16">
      <w:pPr>
        <w:rPr>
          <w:b/>
          <w:u w:val="single"/>
          <w:lang w:val="en-US"/>
        </w:rPr>
      </w:pPr>
    </w:p>
    <w:p w14:paraId="41236D17" w14:textId="5AFF771C" w:rsidR="00DA286F" w:rsidRDefault="00DA286F" w:rsidP="00DA286F">
      <w:pPr>
        <w:rPr>
          <w:b/>
          <w:lang w:val="en-US"/>
        </w:rPr>
      </w:pPr>
      <w:r>
        <w:rPr>
          <w:b/>
          <w:lang w:val="en-US"/>
        </w:rPr>
        <w:t>Boxes</w:t>
      </w:r>
    </w:p>
    <w:p w14:paraId="5717A50B" w14:textId="6467A387" w:rsidR="00DA286F" w:rsidRPr="00DA286F" w:rsidRDefault="00DF7C39" w:rsidP="007164F7">
      <w:pPr>
        <w:pStyle w:val="ListParagraph"/>
        <w:numPr>
          <w:ilvl w:val="0"/>
          <w:numId w:val="2"/>
        </w:numPr>
        <w:spacing w:line="480" w:lineRule="auto"/>
        <w:rPr>
          <w:b/>
          <w:lang w:val="en-US"/>
        </w:rPr>
      </w:pPr>
      <w:r>
        <w:rPr>
          <w:b/>
          <w:lang w:val="en-US"/>
        </w:rPr>
        <w:t>Supplementary B</w:t>
      </w:r>
      <w:r w:rsidR="00DA286F" w:rsidRPr="00DA286F">
        <w:rPr>
          <w:b/>
          <w:lang w:val="en-US"/>
        </w:rPr>
        <w:t xml:space="preserve">ox S1: </w:t>
      </w:r>
      <w:r w:rsidR="00DA286F" w:rsidRPr="00A4081E">
        <w:rPr>
          <w:lang w:val="en-US"/>
        </w:rPr>
        <w:t>Collection and merging of cohort data.</w:t>
      </w:r>
    </w:p>
    <w:p w14:paraId="357314E7" w14:textId="0BD64EB9" w:rsidR="007164F7" w:rsidRDefault="007164F7" w:rsidP="007164F7">
      <w:pPr>
        <w:rPr>
          <w:b/>
          <w:lang w:val="en-US"/>
        </w:rPr>
      </w:pPr>
      <w:r>
        <w:rPr>
          <w:b/>
          <w:lang w:val="en-US"/>
        </w:rPr>
        <w:t>Figures</w:t>
      </w:r>
    </w:p>
    <w:p w14:paraId="308ED15C" w14:textId="31606712" w:rsidR="007164F7" w:rsidRDefault="00DF7C39" w:rsidP="007164F7">
      <w:pPr>
        <w:pStyle w:val="ListParagraph"/>
        <w:numPr>
          <w:ilvl w:val="0"/>
          <w:numId w:val="2"/>
        </w:numPr>
        <w:spacing w:line="480" w:lineRule="auto"/>
        <w:ind w:left="357" w:hanging="357"/>
        <w:rPr>
          <w:rFonts w:cstheme="minorHAnsi"/>
          <w:color w:val="231F20"/>
          <w:lang w:val="en-US"/>
        </w:rPr>
      </w:pPr>
      <w:r>
        <w:rPr>
          <w:b/>
          <w:lang w:val="en-US"/>
        </w:rPr>
        <w:t>Supplementary F</w:t>
      </w:r>
      <w:r w:rsidR="007164F7" w:rsidRPr="007164F7">
        <w:rPr>
          <w:b/>
          <w:lang w:val="en-US"/>
        </w:rPr>
        <w:t xml:space="preserve">igure S1: </w:t>
      </w:r>
      <w:r w:rsidR="007164F7" w:rsidRPr="007164F7">
        <w:rPr>
          <w:rFonts w:cstheme="minorHAnsi"/>
          <w:b/>
          <w:bCs/>
          <w:color w:val="231F20"/>
          <w:lang w:val="en-US"/>
        </w:rPr>
        <w:t xml:space="preserve">Identification of study population for analysis. </w:t>
      </w:r>
      <w:r w:rsidR="007164F7" w:rsidRPr="007164F7">
        <w:rPr>
          <w:rFonts w:cstheme="minorHAnsi"/>
          <w:color w:val="231F20"/>
          <w:lang w:val="en-US"/>
        </w:rPr>
        <w:t xml:space="preserve">The flow diagram shows the number of included and excluded </w:t>
      </w:r>
      <w:r w:rsidR="000F3AB2">
        <w:rPr>
          <w:rFonts w:cstheme="minorHAnsi"/>
          <w:color w:val="231F20"/>
          <w:lang w:val="en-US"/>
        </w:rPr>
        <w:t>adults</w:t>
      </w:r>
      <w:r w:rsidR="007164F7" w:rsidRPr="007164F7">
        <w:rPr>
          <w:rFonts w:cstheme="minorHAnsi"/>
          <w:color w:val="231F20"/>
          <w:lang w:val="en-US"/>
        </w:rPr>
        <w:t>.</w:t>
      </w:r>
    </w:p>
    <w:p w14:paraId="12025215" w14:textId="3DC100F2" w:rsidR="00DF7C39" w:rsidRPr="007164F7" w:rsidRDefault="00DF7C39" w:rsidP="00DF7C39">
      <w:pPr>
        <w:pStyle w:val="ListParagraph"/>
        <w:numPr>
          <w:ilvl w:val="0"/>
          <w:numId w:val="2"/>
        </w:numPr>
        <w:spacing w:line="480" w:lineRule="auto"/>
        <w:ind w:left="357" w:hanging="357"/>
        <w:rPr>
          <w:rFonts w:cstheme="minorHAnsi"/>
          <w:color w:val="231F20"/>
          <w:lang w:val="en-US"/>
        </w:rPr>
      </w:pPr>
      <w:r w:rsidRPr="00DF7C39">
        <w:rPr>
          <w:rFonts w:cstheme="minorHAnsi"/>
          <w:b/>
          <w:color w:val="231F20"/>
          <w:lang w:val="en-US"/>
        </w:rPr>
        <w:t>Supplementary Figure S2:</w:t>
      </w:r>
      <w:r>
        <w:rPr>
          <w:rFonts w:cstheme="minorHAnsi"/>
          <w:color w:val="231F20"/>
          <w:lang w:val="en-US"/>
        </w:rPr>
        <w:t xml:space="preserve"> </w:t>
      </w:r>
      <w:r w:rsidRPr="00742179">
        <w:rPr>
          <w:rFonts w:cs="Arial"/>
          <w:b/>
          <w:lang w:val="en-US"/>
        </w:rPr>
        <w:t xml:space="preserve">NHL incidence rates by time since ART </w:t>
      </w:r>
      <w:r w:rsidR="003D5142">
        <w:rPr>
          <w:rFonts w:cs="Arial"/>
          <w:b/>
          <w:lang w:val="en-US"/>
        </w:rPr>
        <w:t>start</w:t>
      </w:r>
      <w:r w:rsidRPr="00742179">
        <w:rPr>
          <w:rFonts w:cs="Arial"/>
          <w:b/>
          <w:lang w:val="en-US"/>
        </w:rPr>
        <w:t xml:space="preserve"> in MSM, heterosexual men, and women across regions. </w:t>
      </w:r>
      <w:r w:rsidRPr="00742179">
        <w:rPr>
          <w:rFonts w:cs="Arial"/>
          <w:lang w:val="en-US"/>
        </w:rPr>
        <w:t xml:space="preserve">Incidence rates </w:t>
      </w:r>
      <w:proofErr w:type="gramStart"/>
      <w:r w:rsidRPr="00742179">
        <w:rPr>
          <w:rFonts w:cs="Arial"/>
          <w:lang w:val="en-US"/>
        </w:rPr>
        <w:t>are predicted</w:t>
      </w:r>
      <w:proofErr w:type="gramEnd"/>
      <w:r w:rsidRPr="00742179">
        <w:rPr>
          <w:rFonts w:cs="Arial"/>
          <w:lang w:val="en-US"/>
        </w:rPr>
        <w:t xml:space="preserve"> for </w:t>
      </w:r>
      <w:r w:rsidR="000F3AB2">
        <w:rPr>
          <w:rFonts w:cs="Arial"/>
          <w:lang w:val="en-US"/>
        </w:rPr>
        <w:t>adults</w:t>
      </w:r>
      <w:r w:rsidRPr="00742179">
        <w:rPr>
          <w:rFonts w:cs="Arial"/>
          <w:lang w:val="en-US"/>
        </w:rPr>
        <w:t xml:space="preserve"> with a current CD4 cell count of 450 cells/µl who </w:t>
      </w:r>
      <w:r w:rsidR="003D5142">
        <w:rPr>
          <w:rFonts w:cs="Arial"/>
          <w:lang w:val="en-US"/>
        </w:rPr>
        <w:t>starte</w:t>
      </w:r>
      <w:r w:rsidRPr="00742179">
        <w:rPr>
          <w:rFonts w:cs="Arial"/>
          <w:lang w:val="en-US"/>
        </w:rPr>
        <w:t>d an NNRTI-based first-line ART regimen between 2008-2014 at the age of 40 years and did not inject drugs (model 3).</w:t>
      </w:r>
    </w:p>
    <w:p w14:paraId="62F32825" w14:textId="116E004C" w:rsidR="007164F7" w:rsidRPr="007164F7" w:rsidRDefault="007164F7">
      <w:pPr>
        <w:rPr>
          <w:b/>
          <w:lang w:val="en-US"/>
        </w:rPr>
      </w:pPr>
      <w:r w:rsidRPr="007164F7">
        <w:rPr>
          <w:b/>
          <w:lang w:val="en-US"/>
        </w:rPr>
        <w:t>Tables</w:t>
      </w:r>
    </w:p>
    <w:p w14:paraId="554BE9BF" w14:textId="47DA9D2D" w:rsidR="00F64DA1" w:rsidRPr="00F64DA1" w:rsidRDefault="00363FE8" w:rsidP="00F64DA1">
      <w:pPr>
        <w:pStyle w:val="ListParagraph"/>
        <w:numPr>
          <w:ilvl w:val="0"/>
          <w:numId w:val="3"/>
        </w:numPr>
        <w:spacing w:after="120" w:line="480" w:lineRule="auto"/>
        <w:rPr>
          <w:rFonts w:cstheme="minorHAnsi"/>
          <w:bCs/>
          <w:color w:val="000000"/>
          <w:lang w:val="en-US"/>
        </w:rPr>
      </w:pPr>
      <w:r>
        <w:rPr>
          <w:rFonts w:cstheme="minorHAnsi"/>
          <w:b/>
          <w:bCs/>
          <w:color w:val="000000"/>
          <w:lang w:val="en-US"/>
        </w:rPr>
        <w:t>Supplementary T</w:t>
      </w:r>
      <w:r w:rsidR="00F64DA1" w:rsidRPr="007164F7">
        <w:rPr>
          <w:rFonts w:cstheme="minorHAnsi"/>
          <w:b/>
          <w:bCs/>
          <w:color w:val="000000"/>
          <w:lang w:val="en-US"/>
        </w:rPr>
        <w:t>able S</w:t>
      </w:r>
      <w:r w:rsidR="00F64DA1">
        <w:rPr>
          <w:rFonts w:cstheme="minorHAnsi"/>
          <w:b/>
          <w:bCs/>
          <w:color w:val="000000"/>
          <w:lang w:val="en-US"/>
        </w:rPr>
        <w:t>1</w:t>
      </w:r>
      <w:r w:rsidR="00F64DA1" w:rsidRPr="007164F7">
        <w:rPr>
          <w:rFonts w:cstheme="minorHAnsi"/>
          <w:b/>
          <w:bCs/>
          <w:color w:val="000000"/>
          <w:lang w:val="en-US"/>
        </w:rPr>
        <w:t xml:space="preserve">: </w:t>
      </w:r>
      <w:r w:rsidR="00F64DA1" w:rsidRPr="003E167C">
        <w:rPr>
          <w:rFonts w:cstheme="minorHAnsi"/>
          <w:bCs/>
          <w:color w:val="000000"/>
          <w:lang w:val="en-US"/>
        </w:rPr>
        <w:t xml:space="preserve">Characteristics of </w:t>
      </w:r>
      <w:r w:rsidR="00650ADF">
        <w:rPr>
          <w:rFonts w:cstheme="minorHAnsi"/>
          <w:bCs/>
          <w:color w:val="000000"/>
          <w:lang w:val="en-US"/>
        </w:rPr>
        <w:t>adults with incident NHL</w:t>
      </w:r>
      <w:r>
        <w:rPr>
          <w:rFonts w:cstheme="minorHAnsi"/>
          <w:bCs/>
          <w:color w:val="000000"/>
          <w:lang w:val="en-US"/>
        </w:rPr>
        <w:t>.</w:t>
      </w:r>
    </w:p>
    <w:p w14:paraId="0F597B15" w14:textId="2F115AF1" w:rsidR="00DC7E55" w:rsidRPr="00766FF1" w:rsidRDefault="00363FE8" w:rsidP="0042000A">
      <w:pPr>
        <w:pStyle w:val="ListParagraph"/>
        <w:numPr>
          <w:ilvl w:val="0"/>
          <w:numId w:val="3"/>
        </w:numPr>
        <w:spacing w:before="120" w:after="60" w:line="480" w:lineRule="auto"/>
        <w:rPr>
          <w:lang w:val="en-US"/>
        </w:rPr>
      </w:pPr>
      <w:r>
        <w:rPr>
          <w:rFonts w:cstheme="minorHAnsi"/>
          <w:b/>
          <w:bCs/>
          <w:color w:val="000000"/>
          <w:lang w:val="en-US"/>
        </w:rPr>
        <w:t>Supplementary T</w:t>
      </w:r>
      <w:r w:rsidR="00DC7E55" w:rsidRPr="00766FF1">
        <w:rPr>
          <w:rFonts w:cstheme="minorHAnsi"/>
          <w:b/>
          <w:bCs/>
          <w:color w:val="000000"/>
          <w:lang w:val="en-US"/>
        </w:rPr>
        <w:t>able S</w:t>
      </w:r>
      <w:r w:rsidR="00766FF1" w:rsidRPr="00766FF1">
        <w:rPr>
          <w:rFonts w:cstheme="minorHAnsi"/>
          <w:b/>
          <w:bCs/>
          <w:color w:val="000000"/>
          <w:lang w:val="en-US"/>
        </w:rPr>
        <w:t>2</w:t>
      </w:r>
      <w:r w:rsidR="00DC7E55" w:rsidRPr="00766FF1">
        <w:rPr>
          <w:rFonts w:cstheme="minorHAnsi"/>
          <w:b/>
          <w:bCs/>
          <w:color w:val="000000"/>
          <w:lang w:val="en-US"/>
        </w:rPr>
        <w:t xml:space="preserve">: </w:t>
      </w:r>
      <w:r w:rsidR="00766FF1" w:rsidRPr="00766FF1">
        <w:rPr>
          <w:rFonts w:cstheme="minorHAnsi"/>
          <w:bCs/>
          <w:color w:val="000000"/>
          <w:lang w:val="en-US"/>
        </w:rPr>
        <w:t>Raw</w:t>
      </w:r>
      <w:r w:rsidR="00766FF1" w:rsidRPr="00766FF1">
        <w:rPr>
          <w:rFonts w:cstheme="minorHAnsi"/>
          <w:b/>
          <w:bCs/>
          <w:color w:val="000000"/>
          <w:lang w:val="en-US"/>
        </w:rPr>
        <w:t xml:space="preserve"> </w:t>
      </w:r>
      <w:r w:rsidR="00121AB3">
        <w:rPr>
          <w:rFonts w:cstheme="minorHAnsi"/>
          <w:bCs/>
          <w:color w:val="000000"/>
          <w:lang w:val="en-US"/>
        </w:rPr>
        <w:t>NHL incidence rates per 100</w:t>
      </w:r>
      <w:r>
        <w:rPr>
          <w:rFonts w:cstheme="minorHAnsi"/>
          <w:bCs/>
          <w:color w:val="000000"/>
          <w:lang w:val="en-US"/>
        </w:rPr>
        <w:t>,</w:t>
      </w:r>
      <w:r w:rsidR="00766FF1" w:rsidRPr="00766FF1">
        <w:rPr>
          <w:rFonts w:cstheme="minorHAnsi"/>
          <w:bCs/>
          <w:color w:val="000000"/>
          <w:lang w:val="en-US"/>
        </w:rPr>
        <w:t xml:space="preserve">000 </w:t>
      </w:r>
      <w:proofErr w:type="spellStart"/>
      <w:r w:rsidR="00766FF1" w:rsidRPr="00766FF1">
        <w:rPr>
          <w:rFonts w:cstheme="minorHAnsi"/>
          <w:bCs/>
          <w:color w:val="000000"/>
          <w:lang w:val="en-US"/>
        </w:rPr>
        <w:t>pys</w:t>
      </w:r>
      <w:proofErr w:type="spellEnd"/>
      <w:r w:rsidR="00766FF1" w:rsidRPr="00766FF1">
        <w:rPr>
          <w:rFonts w:cstheme="minorHAnsi"/>
          <w:bCs/>
          <w:color w:val="000000"/>
          <w:lang w:val="en-US"/>
        </w:rPr>
        <w:t xml:space="preserve"> and 95% CIs stratified by region and risk factor.</w:t>
      </w:r>
    </w:p>
    <w:p w14:paraId="665FD765" w14:textId="06C42D7A" w:rsidR="00766FF1" w:rsidRPr="00766FF1" w:rsidRDefault="00363FE8" w:rsidP="0042000A">
      <w:pPr>
        <w:pStyle w:val="ListParagraph"/>
        <w:numPr>
          <w:ilvl w:val="0"/>
          <w:numId w:val="3"/>
        </w:numPr>
        <w:spacing w:after="120" w:line="480" w:lineRule="auto"/>
        <w:rPr>
          <w:rFonts w:cstheme="minorHAnsi"/>
          <w:bCs/>
          <w:color w:val="000000"/>
          <w:lang w:val="en-US"/>
        </w:rPr>
      </w:pPr>
      <w:r>
        <w:rPr>
          <w:rFonts w:cstheme="minorHAnsi"/>
          <w:b/>
          <w:bCs/>
          <w:color w:val="000000"/>
          <w:lang w:val="en-US"/>
        </w:rPr>
        <w:t>Supplementary T</w:t>
      </w:r>
      <w:r w:rsidR="00BD02D8" w:rsidRPr="00766FF1">
        <w:rPr>
          <w:rFonts w:cstheme="minorHAnsi"/>
          <w:b/>
          <w:bCs/>
          <w:color w:val="000000"/>
          <w:lang w:val="en-US"/>
        </w:rPr>
        <w:t>able S</w:t>
      </w:r>
      <w:r w:rsidR="00766FF1" w:rsidRPr="00766FF1">
        <w:rPr>
          <w:rFonts w:cstheme="minorHAnsi"/>
          <w:b/>
          <w:bCs/>
          <w:color w:val="000000"/>
          <w:lang w:val="en-US"/>
        </w:rPr>
        <w:t>3</w:t>
      </w:r>
      <w:r w:rsidR="00BD02D8" w:rsidRPr="00766FF1">
        <w:rPr>
          <w:rFonts w:cstheme="minorHAnsi"/>
          <w:b/>
          <w:bCs/>
          <w:color w:val="000000"/>
          <w:lang w:val="en-US"/>
        </w:rPr>
        <w:t xml:space="preserve">: </w:t>
      </w:r>
      <w:r w:rsidR="00766FF1" w:rsidRPr="00766FF1">
        <w:rPr>
          <w:rFonts w:cstheme="minorHAnsi"/>
          <w:bCs/>
          <w:color w:val="000000"/>
          <w:lang w:val="en-US"/>
        </w:rPr>
        <w:t>Raw</w:t>
      </w:r>
      <w:r w:rsidR="00766FF1" w:rsidRPr="00766FF1">
        <w:rPr>
          <w:rFonts w:cstheme="minorHAnsi"/>
          <w:b/>
          <w:bCs/>
          <w:color w:val="000000"/>
          <w:lang w:val="en-US"/>
        </w:rPr>
        <w:t xml:space="preserve"> </w:t>
      </w:r>
      <w:r w:rsidR="00121AB3">
        <w:rPr>
          <w:rFonts w:cstheme="minorHAnsi"/>
          <w:bCs/>
          <w:color w:val="000000"/>
          <w:lang w:val="en-US"/>
        </w:rPr>
        <w:t>NHL incidence rates per 100</w:t>
      </w:r>
      <w:r>
        <w:rPr>
          <w:rFonts w:cstheme="minorHAnsi"/>
          <w:bCs/>
          <w:color w:val="000000"/>
          <w:lang w:val="en-US"/>
        </w:rPr>
        <w:t>,</w:t>
      </w:r>
      <w:r w:rsidR="00766FF1" w:rsidRPr="00766FF1">
        <w:rPr>
          <w:rFonts w:cstheme="minorHAnsi"/>
          <w:bCs/>
          <w:color w:val="000000"/>
          <w:lang w:val="en-US"/>
        </w:rPr>
        <w:t xml:space="preserve">000 </w:t>
      </w:r>
      <w:proofErr w:type="spellStart"/>
      <w:r w:rsidR="00766FF1" w:rsidRPr="00766FF1">
        <w:rPr>
          <w:rFonts w:cstheme="minorHAnsi"/>
          <w:bCs/>
          <w:color w:val="000000"/>
          <w:lang w:val="en-US"/>
        </w:rPr>
        <w:t>pys</w:t>
      </w:r>
      <w:proofErr w:type="spellEnd"/>
      <w:r w:rsidR="00766FF1" w:rsidRPr="00766FF1">
        <w:rPr>
          <w:rFonts w:cstheme="minorHAnsi"/>
          <w:bCs/>
          <w:color w:val="000000"/>
          <w:lang w:val="en-US"/>
        </w:rPr>
        <w:t xml:space="preserve"> and 95% CIs stratified by region and current CD4 cell count.</w:t>
      </w:r>
    </w:p>
    <w:p w14:paraId="32DD2E74" w14:textId="06EAE58C" w:rsidR="007D4D97" w:rsidRDefault="00363FE8" w:rsidP="00F46A0D">
      <w:pPr>
        <w:pStyle w:val="ListParagraph"/>
        <w:numPr>
          <w:ilvl w:val="0"/>
          <w:numId w:val="3"/>
        </w:numPr>
        <w:spacing w:after="120" w:line="480" w:lineRule="auto"/>
        <w:ind w:left="357" w:hanging="357"/>
        <w:rPr>
          <w:rFonts w:cstheme="minorHAnsi"/>
          <w:b/>
          <w:bCs/>
          <w:color w:val="000000"/>
          <w:lang w:val="en-US"/>
        </w:rPr>
      </w:pPr>
      <w:r>
        <w:rPr>
          <w:rFonts w:cstheme="minorHAnsi"/>
          <w:b/>
          <w:color w:val="231F20"/>
          <w:lang w:val="en-US"/>
        </w:rPr>
        <w:t>Supplementary T</w:t>
      </w:r>
      <w:r w:rsidR="007164F7" w:rsidRPr="007164F7">
        <w:rPr>
          <w:rFonts w:cstheme="minorHAnsi"/>
          <w:b/>
          <w:bCs/>
          <w:color w:val="000000"/>
          <w:lang w:val="en-US"/>
        </w:rPr>
        <w:t>able S</w:t>
      </w:r>
      <w:r w:rsidR="00766FF1">
        <w:rPr>
          <w:rFonts w:cstheme="minorHAnsi"/>
          <w:b/>
          <w:bCs/>
          <w:color w:val="000000"/>
          <w:lang w:val="en-US"/>
        </w:rPr>
        <w:t>4</w:t>
      </w:r>
      <w:r w:rsidR="007164F7" w:rsidRPr="007164F7">
        <w:rPr>
          <w:rFonts w:cstheme="minorHAnsi"/>
          <w:b/>
          <w:bCs/>
          <w:color w:val="000000"/>
          <w:lang w:val="en-US"/>
        </w:rPr>
        <w:t xml:space="preserve">: </w:t>
      </w:r>
      <w:r w:rsidR="00F76D28">
        <w:rPr>
          <w:lang w:val="en-US"/>
        </w:rPr>
        <w:t xml:space="preserve">Crude and adjusted hazard ratios for the </w:t>
      </w:r>
      <w:r w:rsidR="00F76D28">
        <w:rPr>
          <w:rFonts w:cstheme="minorHAnsi"/>
          <w:bCs/>
          <w:color w:val="000000"/>
          <w:lang w:val="en-US"/>
        </w:rPr>
        <w:t>e</w:t>
      </w:r>
      <w:r w:rsidR="00F76D28" w:rsidRPr="007D64F4">
        <w:rPr>
          <w:rFonts w:cstheme="minorHAnsi"/>
          <w:bCs/>
          <w:color w:val="000000"/>
          <w:lang w:val="en-US"/>
        </w:rPr>
        <w:t>ffect of</w:t>
      </w:r>
      <w:r w:rsidR="00F76D28">
        <w:rPr>
          <w:rFonts w:cstheme="minorHAnsi"/>
          <w:bCs/>
          <w:color w:val="000000"/>
          <w:lang w:val="en-US"/>
        </w:rPr>
        <w:t xml:space="preserve"> age, </w:t>
      </w:r>
      <w:r w:rsidR="00F76D28" w:rsidRPr="007D64F4">
        <w:rPr>
          <w:rFonts w:cstheme="minorHAnsi"/>
          <w:bCs/>
          <w:color w:val="000000"/>
          <w:lang w:val="en-US"/>
        </w:rPr>
        <w:t xml:space="preserve">calendar </w:t>
      </w:r>
      <w:r w:rsidR="00F76D28">
        <w:rPr>
          <w:rFonts w:cstheme="minorHAnsi"/>
          <w:bCs/>
          <w:color w:val="000000"/>
          <w:lang w:val="en-US"/>
        </w:rPr>
        <w:t>period</w:t>
      </w:r>
      <w:r w:rsidR="00F76D28" w:rsidRPr="007D64F4">
        <w:rPr>
          <w:rFonts w:cstheme="minorHAnsi"/>
          <w:bCs/>
          <w:color w:val="000000"/>
          <w:lang w:val="en-US"/>
        </w:rPr>
        <w:t xml:space="preserve"> of ART </w:t>
      </w:r>
      <w:r w:rsidR="00F76D28">
        <w:rPr>
          <w:rFonts w:cstheme="minorHAnsi"/>
          <w:bCs/>
          <w:color w:val="000000"/>
          <w:lang w:val="en-US"/>
        </w:rPr>
        <w:t>start</w:t>
      </w:r>
      <w:r w:rsidR="00F76D28" w:rsidRPr="007D64F4">
        <w:rPr>
          <w:rFonts w:cstheme="minorHAnsi"/>
          <w:bCs/>
          <w:color w:val="000000"/>
          <w:lang w:val="en-US"/>
        </w:rPr>
        <w:t xml:space="preserve"> and first-line ART regimen on </w:t>
      </w:r>
      <w:r w:rsidR="00F76D28">
        <w:rPr>
          <w:rFonts w:cstheme="minorHAnsi"/>
          <w:bCs/>
          <w:color w:val="000000"/>
          <w:lang w:val="en-US"/>
        </w:rPr>
        <w:t>the risk of developing NHL in adults who started ART</w:t>
      </w:r>
      <w:r w:rsidR="00F76D28" w:rsidRPr="007D64F4">
        <w:rPr>
          <w:rFonts w:cstheme="minorHAnsi"/>
          <w:bCs/>
          <w:color w:val="000000"/>
          <w:lang w:val="en-US"/>
        </w:rPr>
        <w:t>.</w:t>
      </w:r>
    </w:p>
    <w:p w14:paraId="586FC1CD" w14:textId="3C828D32" w:rsidR="00F46A0D" w:rsidRPr="00F46A0D" w:rsidRDefault="00F46A0D" w:rsidP="00F46A0D">
      <w:pPr>
        <w:pStyle w:val="ListParagraph"/>
        <w:numPr>
          <w:ilvl w:val="0"/>
          <w:numId w:val="3"/>
        </w:numPr>
        <w:spacing w:after="120" w:line="480" w:lineRule="auto"/>
        <w:rPr>
          <w:rFonts w:cstheme="minorHAnsi"/>
          <w:b/>
          <w:bCs/>
          <w:color w:val="000000"/>
          <w:lang w:val="en-US"/>
        </w:rPr>
      </w:pPr>
      <w:r w:rsidRPr="00F46A0D">
        <w:rPr>
          <w:rFonts w:cstheme="minorHAnsi"/>
          <w:b/>
          <w:color w:val="231F20"/>
          <w:lang w:val="en-US"/>
        </w:rPr>
        <w:t xml:space="preserve">Supplementary </w:t>
      </w:r>
      <w:r w:rsidRPr="00F46A0D">
        <w:rPr>
          <w:b/>
          <w:lang w:val="en-US"/>
        </w:rPr>
        <w:t xml:space="preserve">Table S5: </w:t>
      </w:r>
      <w:r w:rsidRPr="00F46A0D">
        <w:rPr>
          <w:rFonts w:cstheme="minorHAnsi"/>
          <w:bCs/>
          <w:color w:val="000000"/>
          <w:lang w:val="en-US"/>
        </w:rPr>
        <w:t>R</w:t>
      </w:r>
      <w:r w:rsidR="00363FE8">
        <w:rPr>
          <w:rFonts w:cstheme="minorHAnsi"/>
          <w:bCs/>
          <w:color w:val="000000"/>
          <w:lang w:val="en-US"/>
        </w:rPr>
        <w:t>aw NHL incidence rates by region</w:t>
      </w:r>
      <w:proofErr w:type="gramStart"/>
      <w:r w:rsidR="00363FE8">
        <w:rPr>
          <w:rFonts w:cstheme="minorHAnsi"/>
          <w:bCs/>
          <w:color w:val="000000"/>
          <w:lang w:val="en-US"/>
        </w:rPr>
        <w:t>;</w:t>
      </w:r>
      <w:proofErr w:type="gramEnd"/>
      <w:r w:rsidR="00363FE8">
        <w:rPr>
          <w:rFonts w:cstheme="minorHAnsi"/>
          <w:bCs/>
          <w:color w:val="000000"/>
          <w:lang w:val="en-US"/>
        </w:rPr>
        <w:t xml:space="preserve"> </w:t>
      </w:r>
      <w:r w:rsidRPr="00F46A0D">
        <w:rPr>
          <w:rFonts w:cstheme="minorHAnsi"/>
          <w:bCs/>
          <w:color w:val="000000"/>
          <w:lang w:val="en-US"/>
        </w:rPr>
        <w:t xml:space="preserve">sensitivity analysis excluding NHL cases diagnosed within the first </w:t>
      </w:r>
      <w:r w:rsidR="00591C2A">
        <w:rPr>
          <w:rFonts w:cstheme="minorHAnsi"/>
          <w:bCs/>
          <w:color w:val="000000"/>
          <w:lang w:val="en-US"/>
        </w:rPr>
        <w:t>six</w:t>
      </w:r>
      <w:r w:rsidR="00591C2A" w:rsidRPr="00F46A0D">
        <w:rPr>
          <w:rFonts w:cstheme="minorHAnsi"/>
          <w:bCs/>
          <w:color w:val="000000"/>
          <w:lang w:val="en-US"/>
        </w:rPr>
        <w:t xml:space="preserve"> </w:t>
      </w:r>
      <w:r w:rsidRPr="00F46A0D">
        <w:rPr>
          <w:rFonts w:cstheme="minorHAnsi"/>
          <w:bCs/>
          <w:color w:val="000000"/>
          <w:lang w:val="en-US"/>
        </w:rPr>
        <w:t xml:space="preserve">months after ART </w:t>
      </w:r>
      <w:r w:rsidR="003D5142">
        <w:rPr>
          <w:rFonts w:cstheme="minorHAnsi"/>
          <w:bCs/>
          <w:color w:val="000000"/>
          <w:lang w:val="en-US"/>
        </w:rPr>
        <w:t>start</w:t>
      </w:r>
      <w:r w:rsidRPr="00F46A0D">
        <w:rPr>
          <w:rFonts w:cstheme="minorHAnsi"/>
          <w:bCs/>
          <w:color w:val="000000"/>
          <w:lang w:val="en-US"/>
        </w:rPr>
        <w:t>.</w:t>
      </w:r>
      <w:r w:rsidRPr="00F46A0D">
        <w:rPr>
          <w:rFonts w:cstheme="minorHAnsi"/>
          <w:b/>
          <w:bCs/>
          <w:color w:val="000000"/>
          <w:lang w:val="en-US"/>
        </w:rPr>
        <w:t xml:space="preserve"> </w:t>
      </w:r>
    </w:p>
    <w:p w14:paraId="63998314" w14:textId="7C74D8AA" w:rsidR="00F46A0D" w:rsidRPr="00F46A0D" w:rsidRDefault="00F46A0D" w:rsidP="00F46A0D">
      <w:pPr>
        <w:pStyle w:val="ListParagraph"/>
        <w:numPr>
          <w:ilvl w:val="0"/>
          <w:numId w:val="3"/>
        </w:numPr>
        <w:spacing w:after="120" w:line="480" w:lineRule="auto"/>
        <w:rPr>
          <w:rFonts w:cstheme="minorHAnsi"/>
          <w:b/>
          <w:bCs/>
          <w:color w:val="000000"/>
          <w:lang w:val="en-US"/>
        </w:rPr>
      </w:pPr>
      <w:r w:rsidRPr="00F46A0D">
        <w:rPr>
          <w:rFonts w:cstheme="minorHAnsi"/>
          <w:b/>
          <w:color w:val="231F20"/>
          <w:lang w:val="en-US"/>
        </w:rPr>
        <w:lastRenderedPageBreak/>
        <w:t xml:space="preserve">Supplementary </w:t>
      </w:r>
      <w:r w:rsidRPr="00F46A0D">
        <w:rPr>
          <w:b/>
          <w:lang w:val="en-US"/>
        </w:rPr>
        <w:t>Table S</w:t>
      </w:r>
      <w:r>
        <w:rPr>
          <w:b/>
          <w:lang w:val="en-US"/>
        </w:rPr>
        <w:t>6</w:t>
      </w:r>
      <w:r w:rsidRPr="00F46A0D">
        <w:rPr>
          <w:b/>
          <w:lang w:val="en-US"/>
        </w:rPr>
        <w:t xml:space="preserve">: </w:t>
      </w:r>
      <w:r w:rsidR="00F76D28">
        <w:rPr>
          <w:rFonts w:cstheme="minorHAnsi"/>
          <w:bCs/>
          <w:color w:val="000000"/>
          <w:lang w:val="en-US"/>
        </w:rPr>
        <w:t>Crude and adjusted hazard ratios for the regional effect of sex and current CD4 cell count on the risk of developing NHL</w:t>
      </w:r>
      <w:r w:rsidR="00F76D28" w:rsidDel="00F76D28">
        <w:rPr>
          <w:rFonts w:cstheme="minorHAnsi"/>
          <w:bCs/>
          <w:color w:val="000000"/>
          <w:lang w:val="en-US"/>
        </w:rPr>
        <w:t xml:space="preserve"> </w:t>
      </w:r>
      <w:r>
        <w:rPr>
          <w:rFonts w:cstheme="minorHAnsi"/>
          <w:bCs/>
          <w:color w:val="000000"/>
          <w:lang w:val="en-US"/>
        </w:rPr>
        <w:t xml:space="preserve">in adults who </w:t>
      </w:r>
      <w:r w:rsidR="003D5142">
        <w:rPr>
          <w:rFonts w:cstheme="minorHAnsi"/>
          <w:bCs/>
          <w:color w:val="000000"/>
          <w:lang w:val="en-US"/>
        </w:rPr>
        <w:t>starte</w:t>
      </w:r>
      <w:r>
        <w:rPr>
          <w:rFonts w:cstheme="minorHAnsi"/>
          <w:bCs/>
          <w:color w:val="000000"/>
          <w:lang w:val="en-US"/>
        </w:rPr>
        <w:t>d ART</w:t>
      </w:r>
      <w:r w:rsidR="00363FE8">
        <w:rPr>
          <w:rFonts w:cstheme="minorHAnsi"/>
          <w:bCs/>
          <w:color w:val="000000"/>
          <w:lang w:val="en-US"/>
        </w:rPr>
        <w:t>;</w:t>
      </w:r>
      <w:r>
        <w:rPr>
          <w:rFonts w:cstheme="minorHAnsi"/>
          <w:bCs/>
          <w:color w:val="000000"/>
          <w:lang w:val="en-US"/>
        </w:rPr>
        <w:t xml:space="preserve"> </w:t>
      </w:r>
      <w:r w:rsidRPr="00F46A0D">
        <w:rPr>
          <w:rFonts w:cstheme="minorHAnsi"/>
          <w:bCs/>
          <w:color w:val="000000"/>
          <w:lang w:val="en-US"/>
        </w:rPr>
        <w:t xml:space="preserve">sensitivity analysis excluding NHL cases diagnosed within the first </w:t>
      </w:r>
      <w:r w:rsidR="00591C2A">
        <w:rPr>
          <w:rFonts w:cstheme="minorHAnsi"/>
          <w:bCs/>
          <w:color w:val="000000"/>
          <w:lang w:val="en-US"/>
        </w:rPr>
        <w:t>six</w:t>
      </w:r>
      <w:r w:rsidR="00591C2A" w:rsidRPr="00F46A0D">
        <w:rPr>
          <w:rFonts w:cstheme="minorHAnsi"/>
          <w:bCs/>
          <w:color w:val="000000"/>
          <w:lang w:val="en-US"/>
        </w:rPr>
        <w:t xml:space="preserve"> </w:t>
      </w:r>
      <w:r w:rsidRPr="00F46A0D">
        <w:rPr>
          <w:rFonts w:cstheme="minorHAnsi"/>
          <w:bCs/>
          <w:color w:val="000000"/>
          <w:lang w:val="en-US"/>
        </w:rPr>
        <w:t xml:space="preserve">months after ART </w:t>
      </w:r>
      <w:r w:rsidR="003D5142">
        <w:rPr>
          <w:rFonts w:cstheme="minorHAnsi"/>
          <w:bCs/>
          <w:color w:val="000000"/>
          <w:lang w:val="en-US"/>
        </w:rPr>
        <w:t>start</w:t>
      </w:r>
      <w:r w:rsidRPr="00F46A0D">
        <w:rPr>
          <w:rFonts w:cstheme="minorHAnsi"/>
          <w:bCs/>
          <w:color w:val="000000"/>
          <w:lang w:val="en-US"/>
        </w:rPr>
        <w:t>.</w:t>
      </w:r>
      <w:r w:rsidRPr="00F46A0D">
        <w:rPr>
          <w:rFonts w:cstheme="minorHAnsi"/>
          <w:b/>
          <w:bCs/>
          <w:color w:val="000000"/>
          <w:lang w:val="en-US"/>
        </w:rPr>
        <w:t xml:space="preserve"> </w:t>
      </w:r>
    </w:p>
    <w:p w14:paraId="275BBAA7" w14:textId="29A8E36D" w:rsidR="00F46A0D" w:rsidRPr="00F46A0D" w:rsidRDefault="00F46A0D" w:rsidP="00F46A0D">
      <w:pPr>
        <w:pStyle w:val="ListParagraph"/>
        <w:numPr>
          <w:ilvl w:val="0"/>
          <w:numId w:val="3"/>
        </w:numPr>
        <w:spacing w:after="120" w:line="480" w:lineRule="auto"/>
        <w:rPr>
          <w:rFonts w:cstheme="minorHAnsi"/>
          <w:b/>
          <w:bCs/>
          <w:color w:val="000000"/>
          <w:lang w:val="en-US"/>
        </w:rPr>
      </w:pPr>
      <w:r w:rsidRPr="00F46A0D">
        <w:rPr>
          <w:rFonts w:cstheme="minorHAnsi"/>
          <w:b/>
          <w:color w:val="231F20"/>
          <w:lang w:val="en-US"/>
        </w:rPr>
        <w:t xml:space="preserve">Supplementary </w:t>
      </w:r>
      <w:r w:rsidRPr="00F46A0D">
        <w:rPr>
          <w:b/>
          <w:lang w:val="en-US"/>
        </w:rPr>
        <w:t>Table S</w:t>
      </w:r>
      <w:r>
        <w:rPr>
          <w:b/>
          <w:lang w:val="en-US"/>
        </w:rPr>
        <w:t>7</w:t>
      </w:r>
      <w:r w:rsidRPr="00F46A0D">
        <w:rPr>
          <w:b/>
          <w:lang w:val="en-US"/>
        </w:rPr>
        <w:t xml:space="preserve">: </w:t>
      </w:r>
      <w:r w:rsidR="00F76D28">
        <w:rPr>
          <w:rFonts w:cstheme="minorHAnsi"/>
          <w:bCs/>
          <w:color w:val="000000"/>
          <w:lang w:val="en-US"/>
        </w:rPr>
        <w:t>Crude and adjusted hazard ratios for the effect of exposure group and injection drug use on the risk of developing NHL</w:t>
      </w:r>
      <w:r w:rsidR="00F76D28" w:rsidRPr="00E07105">
        <w:rPr>
          <w:rFonts w:cstheme="minorHAnsi"/>
          <w:bCs/>
          <w:color w:val="000000"/>
          <w:lang w:val="en-US"/>
        </w:rPr>
        <w:t xml:space="preserve"> </w:t>
      </w:r>
      <w:r>
        <w:rPr>
          <w:rFonts w:cstheme="minorHAnsi"/>
          <w:bCs/>
          <w:color w:val="000000"/>
          <w:lang w:val="en-US"/>
        </w:rPr>
        <w:t xml:space="preserve">in adults who </w:t>
      </w:r>
      <w:r w:rsidR="003D5142">
        <w:rPr>
          <w:rFonts w:cstheme="minorHAnsi"/>
          <w:bCs/>
          <w:color w:val="000000"/>
          <w:lang w:val="en-US"/>
        </w:rPr>
        <w:t>starte</w:t>
      </w:r>
      <w:r>
        <w:rPr>
          <w:rFonts w:cstheme="minorHAnsi"/>
          <w:bCs/>
          <w:color w:val="000000"/>
          <w:lang w:val="en-US"/>
        </w:rPr>
        <w:t>d ART, restricted to North Ame</w:t>
      </w:r>
      <w:r w:rsidR="00363FE8">
        <w:rPr>
          <w:rFonts w:cstheme="minorHAnsi"/>
          <w:bCs/>
          <w:color w:val="000000"/>
          <w:lang w:val="en-US"/>
        </w:rPr>
        <w:t>rica, Latin America, and Europe;</w:t>
      </w:r>
      <w:r>
        <w:rPr>
          <w:rFonts w:cstheme="minorHAnsi"/>
          <w:bCs/>
          <w:color w:val="000000"/>
          <w:lang w:val="en-US"/>
        </w:rPr>
        <w:t xml:space="preserve"> </w:t>
      </w:r>
      <w:r w:rsidRPr="00F46A0D">
        <w:rPr>
          <w:rFonts w:cstheme="minorHAnsi"/>
          <w:bCs/>
          <w:color w:val="000000"/>
          <w:lang w:val="en-US"/>
        </w:rPr>
        <w:t xml:space="preserve">sensitivity analysis excluding NHL cases diagnosed within the first </w:t>
      </w:r>
      <w:r w:rsidR="00591C2A">
        <w:rPr>
          <w:rFonts w:cstheme="minorHAnsi"/>
          <w:bCs/>
          <w:color w:val="000000"/>
          <w:lang w:val="en-US"/>
        </w:rPr>
        <w:t>six</w:t>
      </w:r>
      <w:r w:rsidR="00591C2A" w:rsidRPr="00F46A0D">
        <w:rPr>
          <w:rFonts w:cstheme="minorHAnsi"/>
          <w:bCs/>
          <w:color w:val="000000"/>
          <w:lang w:val="en-US"/>
        </w:rPr>
        <w:t xml:space="preserve"> </w:t>
      </w:r>
      <w:r w:rsidRPr="00F46A0D">
        <w:rPr>
          <w:rFonts w:cstheme="minorHAnsi"/>
          <w:bCs/>
          <w:color w:val="000000"/>
          <w:lang w:val="en-US"/>
        </w:rPr>
        <w:t xml:space="preserve">months after ART </w:t>
      </w:r>
      <w:r w:rsidR="003D5142">
        <w:rPr>
          <w:rFonts w:cstheme="minorHAnsi"/>
          <w:bCs/>
          <w:color w:val="000000"/>
          <w:lang w:val="en-US"/>
        </w:rPr>
        <w:t>start</w:t>
      </w:r>
      <w:r w:rsidRPr="00F46A0D">
        <w:rPr>
          <w:rFonts w:cstheme="minorHAnsi"/>
          <w:bCs/>
          <w:color w:val="000000"/>
          <w:lang w:val="en-US"/>
        </w:rPr>
        <w:t>.</w:t>
      </w:r>
      <w:r w:rsidRPr="00F46A0D">
        <w:rPr>
          <w:rFonts w:cstheme="minorHAnsi"/>
          <w:b/>
          <w:bCs/>
          <w:color w:val="000000"/>
          <w:lang w:val="en-US"/>
        </w:rPr>
        <w:t xml:space="preserve"> </w:t>
      </w:r>
    </w:p>
    <w:p w14:paraId="10D51810" w14:textId="6555587A" w:rsidR="00F46A0D" w:rsidRDefault="00F46A0D" w:rsidP="00F46A0D">
      <w:pPr>
        <w:pStyle w:val="ListParagraph"/>
        <w:numPr>
          <w:ilvl w:val="0"/>
          <w:numId w:val="3"/>
        </w:numPr>
        <w:spacing w:line="480" w:lineRule="auto"/>
        <w:ind w:left="357" w:hanging="357"/>
        <w:contextualSpacing w:val="0"/>
        <w:rPr>
          <w:rFonts w:cstheme="minorHAnsi"/>
          <w:b/>
          <w:bCs/>
          <w:color w:val="000000"/>
          <w:lang w:val="en-US"/>
        </w:rPr>
      </w:pPr>
      <w:r w:rsidRPr="00F46A0D">
        <w:rPr>
          <w:rFonts w:cstheme="minorHAnsi"/>
          <w:b/>
          <w:color w:val="231F20"/>
          <w:lang w:val="en-US"/>
        </w:rPr>
        <w:t xml:space="preserve">Supplementary </w:t>
      </w:r>
      <w:r w:rsidRPr="00F46A0D">
        <w:rPr>
          <w:b/>
          <w:lang w:val="en-US"/>
        </w:rPr>
        <w:t>Table S</w:t>
      </w:r>
      <w:r>
        <w:rPr>
          <w:b/>
          <w:lang w:val="en-US"/>
        </w:rPr>
        <w:t>8</w:t>
      </w:r>
      <w:r w:rsidRPr="00F46A0D">
        <w:rPr>
          <w:b/>
          <w:lang w:val="en-US"/>
        </w:rPr>
        <w:t xml:space="preserve">: </w:t>
      </w:r>
      <w:r w:rsidRPr="00D86E89">
        <w:rPr>
          <w:rFonts w:cs="Calibri"/>
          <w:b/>
          <w:bCs/>
          <w:lang w:val="en-US"/>
        </w:rPr>
        <w:t xml:space="preserve">Comparison of </w:t>
      </w:r>
      <w:r>
        <w:rPr>
          <w:rFonts w:cs="Calibri"/>
          <w:b/>
          <w:bCs/>
          <w:lang w:val="en-US"/>
        </w:rPr>
        <w:t>NHL</w:t>
      </w:r>
      <w:r w:rsidRPr="00D86E89">
        <w:rPr>
          <w:rFonts w:cs="Calibri"/>
          <w:b/>
          <w:bCs/>
          <w:lang w:val="en-US"/>
        </w:rPr>
        <w:t xml:space="preserve"> </w:t>
      </w:r>
      <w:r w:rsidR="0008239B">
        <w:rPr>
          <w:rFonts w:cs="Calibri"/>
          <w:b/>
          <w:bCs/>
          <w:lang w:val="en-US"/>
        </w:rPr>
        <w:t>rates</w:t>
      </w:r>
      <w:r w:rsidRPr="00D86E89">
        <w:rPr>
          <w:rFonts w:cs="Calibri"/>
          <w:b/>
          <w:bCs/>
          <w:lang w:val="en-US"/>
        </w:rPr>
        <w:t xml:space="preserve"> between different regions and Europe: </w:t>
      </w:r>
      <w:r w:rsidRPr="00D86E89">
        <w:rPr>
          <w:rFonts w:cs="Calibri"/>
          <w:bCs/>
          <w:lang w:val="en-US"/>
        </w:rPr>
        <w:t xml:space="preserve">Crude and adjusted HRs for </w:t>
      </w:r>
      <w:r w:rsidR="00A92460">
        <w:rPr>
          <w:rFonts w:cs="Calibri"/>
          <w:bCs/>
          <w:lang w:val="en-US"/>
        </w:rPr>
        <w:t>being diagnosed with</w:t>
      </w:r>
      <w:r w:rsidR="00A92460" w:rsidRPr="00D86E89">
        <w:rPr>
          <w:rFonts w:cs="Calibri"/>
          <w:bCs/>
          <w:lang w:val="en-US"/>
        </w:rPr>
        <w:t xml:space="preserve"> </w:t>
      </w:r>
      <w:r>
        <w:rPr>
          <w:rFonts w:cs="Calibri"/>
          <w:bCs/>
          <w:lang w:val="en-US"/>
        </w:rPr>
        <w:t>NHL</w:t>
      </w:r>
      <w:r w:rsidRPr="00D86E89">
        <w:rPr>
          <w:rFonts w:cs="Calibri"/>
          <w:bCs/>
          <w:lang w:val="en-US"/>
        </w:rPr>
        <w:t xml:space="preserve"> at 2 years after ART </w:t>
      </w:r>
      <w:r w:rsidR="003D5142">
        <w:rPr>
          <w:rFonts w:cs="Calibri"/>
          <w:bCs/>
          <w:lang w:val="en-US"/>
        </w:rPr>
        <w:t>start</w:t>
      </w:r>
      <w:r>
        <w:rPr>
          <w:rFonts w:cs="Calibri"/>
          <w:bCs/>
          <w:lang w:val="en-US"/>
        </w:rPr>
        <w:t xml:space="preserve"> in different population groups</w:t>
      </w:r>
      <w:r w:rsidR="00363FE8">
        <w:rPr>
          <w:rFonts w:cstheme="minorHAnsi"/>
          <w:bCs/>
          <w:color w:val="000000"/>
          <w:lang w:val="en-US"/>
        </w:rPr>
        <w:t xml:space="preserve">; </w:t>
      </w:r>
      <w:r w:rsidRPr="00F46A0D">
        <w:rPr>
          <w:rFonts w:cstheme="minorHAnsi"/>
          <w:bCs/>
          <w:color w:val="000000"/>
          <w:lang w:val="en-US"/>
        </w:rPr>
        <w:t xml:space="preserve">sensitivity analysis excluding NHL cases diagnosed within the first </w:t>
      </w:r>
      <w:r w:rsidR="00591C2A">
        <w:rPr>
          <w:rFonts w:cstheme="minorHAnsi"/>
          <w:bCs/>
          <w:color w:val="000000"/>
          <w:lang w:val="en-US"/>
        </w:rPr>
        <w:t>six</w:t>
      </w:r>
      <w:r w:rsidR="00591C2A" w:rsidRPr="00F46A0D">
        <w:rPr>
          <w:rFonts w:cstheme="minorHAnsi"/>
          <w:bCs/>
          <w:color w:val="000000"/>
          <w:lang w:val="en-US"/>
        </w:rPr>
        <w:t xml:space="preserve"> </w:t>
      </w:r>
      <w:r w:rsidRPr="00F46A0D">
        <w:rPr>
          <w:rFonts w:cstheme="minorHAnsi"/>
          <w:bCs/>
          <w:color w:val="000000"/>
          <w:lang w:val="en-US"/>
        </w:rPr>
        <w:t xml:space="preserve">months after ART </w:t>
      </w:r>
      <w:r w:rsidR="003D5142">
        <w:rPr>
          <w:rFonts w:cstheme="minorHAnsi"/>
          <w:bCs/>
          <w:color w:val="000000"/>
          <w:lang w:val="en-US"/>
        </w:rPr>
        <w:t>start</w:t>
      </w:r>
      <w:r w:rsidRPr="00F46A0D">
        <w:rPr>
          <w:rFonts w:cstheme="minorHAnsi"/>
          <w:bCs/>
          <w:color w:val="000000"/>
          <w:lang w:val="en-US"/>
        </w:rPr>
        <w:t>.</w:t>
      </w:r>
      <w:r w:rsidRPr="00F46A0D">
        <w:rPr>
          <w:rFonts w:cstheme="minorHAnsi"/>
          <w:b/>
          <w:bCs/>
          <w:color w:val="000000"/>
          <w:lang w:val="en-US"/>
        </w:rPr>
        <w:t xml:space="preserve"> </w:t>
      </w:r>
    </w:p>
    <w:p w14:paraId="2E7BD78B" w14:textId="4F299534" w:rsidR="00CF3958" w:rsidRPr="00F46A0D" w:rsidRDefault="00CF3958" w:rsidP="00F46A0D">
      <w:pPr>
        <w:pStyle w:val="ListParagraph"/>
        <w:numPr>
          <w:ilvl w:val="0"/>
          <w:numId w:val="3"/>
        </w:numPr>
        <w:spacing w:line="480" w:lineRule="auto"/>
        <w:ind w:left="357" w:hanging="357"/>
        <w:contextualSpacing w:val="0"/>
        <w:rPr>
          <w:rFonts w:cstheme="minorHAnsi"/>
          <w:b/>
          <w:bCs/>
          <w:color w:val="000000"/>
          <w:lang w:val="en-US"/>
        </w:rPr>
      </w:pPr>
      <w:r>
        <w:rPr>
          <w:rFonts w:cstheme="minorHAnsi"/>
          <w:b/>
          <w:color w:val="231F20"/>
          <w:lang w:val="en-US"/>
        </w:rPr>
        <w:t>Supplementary Table S9</w:t>
      </w:r>
      <w:r w:rsidRPr="00A67DA0">
        <w:rPr>
          <w:rFonts w:cstheme="minorHAnsi"/>
          <w:b/>
          <w:bCs/>
          <w:color w:val="000000"/>
          <w:lang w:val="en-US"/>
        </w:rPr>
        <w:t>:</w:t>
      </w:r>
      <w:r>
        <w:rPr>
          <w:rFonts w:cstheme="minorHAnsi"/>
          <w:b/>
          <w:bCs/>
          <w:color w:val="000000"/>
          <w:lang w:val="en-US"/>
        </w:rPr>
        <w:t xml:space="preserve"> Comparison of NHL </w:t>
      </w:r>
      <w:r w:rsidR="00F76D28">
        <w:rPr>
          <w:rFonts w:cstheme="minorHAnsi"/>
          <w:b/>
          <w:bCs/>
          <w:color w:val="000000"/>
          <w:lang w:val="en-US"/>
        </w:rPr>
        <w:t xml:space="preserve">rates </w:t>
      </w:r>
      <w:r>
        <w:rPr>
          <w:rFonts w:cstheme="minorHAnsi"/>
          <w:b/>
          <w:bCs/>
          <w:color w:val="000000"/>
          <w:lang w:val="en-US"/>
        </w:rPr>
        <w:t xml:space="preserve">between different regions and Europe: </w:t>
      </w:r>
      <w:r w:rsidRPr="00A67DA0">
        <w:rPr>
          <w:rFonts w:cstheme="minorHAnsi"/>
          <w:bCs/>
          <w:color w:val="000000"/>
          <w:lang w:val="en-US"/>
        </w:rPr>
        <w:t xml:space="preserve">Crude and adjusted HRs for being diagnosed with NHL at 5 years after ART </w:t>
      </w:r>
      <w:r w:rsidR="003D5142">
        <w:rPr>
          <w:rFonts w:cstheme="minorHAnsi"/>
          <w:bCs/>
          <w:color w:val="000000"/>
          <w:lang w:val="en-US"/>
        </w:rPr>
        <w:t xml:space="preserve">start </w:t>
      </w:r>
      <w:r w:rsidRPr="00A67DA0">
        <w:rPr>
          <w:rFonts w:cstheme="minorHAnsi"/>
          <w:bCs/>
          <w:color w:val="000000"/>
          <w:lang w:val="en-US"/>
        </w:rPr>
        <w:t>in different populations groups.</w:t>
      </w:r>
    </w:p>
    <w:p w14:paraId="0A27A47E" w14:textId="208E2FA1" w:rsidR="007D4D97" w:rsidRDefault="0050640C" w:rsidP="007D4D97">
      <w:pPr>
        <w:pStyle w:val="ListParagraph"/>
        <w:spacing w:after="120" w:line="480" w:lineRule="auto"/>
        <w:ind w:left="0"/>
        <w:rPr>
          <w:rFonts w:cstheme="minorHAnsi"/>
          <w:b/>
          <w:color w:val="231F20"/>
          <w:lang w:val="en-US"/>
        </w:rPr>
      </w:pPr>
      <w:r>
        <w:rPr>
          <w:rFonts w:cstheme="minorHAnsi"/>
          <w:b/>
          <w:color w:val="231F20"/>
          <w:lang w:val="en-US"/>
        </w:rPr>
        <w:t>Detailed a</w:t>
      </w:r>
      <w:r w:rsidR="007D4D97">
        <w:rPr>
          <w:rFonts w:cstheme="minorHAnsi"/>
          <w:b/>
          <w:color w:val="231F20"/>
          <w:lang w:val="en-US"/>
        </w:rPr>
        <w:t>cknowledgements</w:t>
      </w:r>
    </w:p>
    <w:p w14:paraId="7E0C3441" w14:textId="18C6CE0C" w:rsidR="007D4D97" w:rsidRPr="00F64DA1" w:rsidRDefault="00B10921" w:rsidP="007D4D97">
      <w:pPr>
        <w:pStyle w:val="ListParagraph"/>
        <w:numPr>
          <w:ilvl w:val="0"/>
          <w:numId w:val="4"/>
        </w:numPr>
        <w:spacing w:after="120" w:line="480" w:lineRule="auto"/>
        <w:rPr>
          <w:rFonts w:cstheme="minorHAnsi"/>
          <w:b/>
          <w:bCs/>
          <w:color w:val="000000"/>
          <w:lang w:val="en-US"/>
        </w:rPr>
      </w:pPr>
      <w:r>
        <w:rPr>
          <w:rFonts w:cstheme="minorHAnsi"/>
          <w:b/>
          <w:bCs/>
          <w:color w:val="000000"/>
          <w:lang w:val="en-US"/>
        </w:rPr>
        <w:t>Detailed acknowledgements of consortia contributing</w:t>
      </w:r>
      <w:r w:rsidR="007D4D97">
        <w:rPr>
          <w:rFonts w:cstheme="minorHAnsi"/>
          <w:b/>
          <w:bCs/>
          <w:color w:val="000000"/>
          <w:lang w:val="en-US"/>
        </w:rPr>
        <w:t xml:space="preserve"> data to this analysis.</w:t>
      </w:r>
    </w:p>
    <w:p w14:paraId="3A80DC9A" w14:textId="77777777" w:rsidR="00F64DA1" w:rsidRPr="00401291" w:rsidRDefault="00F64DA1" w:rsidP="00401291">
      <w:pPr>
        <w:spacing w:after="120" w:line="480" w:lineRule="auto"/>
        <w:rPr>
          <w:rFonts w:cstheme="minorHAnsi"/>
          <w:b/>
          <w:bCs/>
          <w:color w:val="000000"/>
          <w:lang w:val="en-US"/>
        </w:rPr>
      </w:pPr>
    </w:p>
    <w:p w14:paraId="551CD54F" w14:textId="77777777" w:rsidR="007164F7" w:rsidRDefault="007164F7" w:rsidP="007164F7">
      <w:pPr>
        <w:spacing w:after="120" w:line="480" w:lineRule="auto"/>
        <w:rPr>
          <w:rFonts w:cstheme="minorHAnsi"/>
          <w:color w:val="231F20"/>
          <w:lang w:val="en-US"/>
        </w:rPr>
      </w:pPr>
    </w:p>
    <w:p w14:paraId="076B86E8" w14:textId="7B075274" w:rsidR="00482D16" w:rsidRDefault="00482D16">
      <w:pPr>
        <w:rPr>
          <w:b/>
          <w:u w:val="single"/>
          <w:lang w:val="en-US"/>
        </w:rPr>
      </w:pPr>
      <w:r>
        <w:rPr>
          <w:b/>
          <w:u w:val="single"/>
          <w:lang w:val="en-US"/>
        </w:rPr>
        <w:br w:type="page"/>
      </w:r>
    </w:p>
    <w:p w14:paraId="527E90B1" w14:textId="690A79B5" w:rsidR="00DA286F" w:rsidRDefault="00363FE8" w:rsidP="00611B93">
      <w:pPr>
        <w:spacing w:line="480" w:lineRule="auto"/>
        <w:rPr>
          <w:b/>
          <w:lang w:val="en-US"/>
        </w:rPr>
      </w:pPr>
      <w:r>
        <w:rPr>
          <w:b/>
          <w:lang w:val="en-US"/>
        </w:rPr>
        <w:t>Supplementary B</w:t>
      </w:r>
      <w:r w:rsidR="00DA286F" w:rsidRPr="00A27C2E">
        <w:rPr>
          <w:b/>
          <w:lang w:val="en-US"/>
        </w:rPr>
        <w:t>ox S1: Collection and merging of cohort data.</w:t>
      </w:r>
    </w:p>
    <w:p w14:paraId="195109E8" w14:textId="7EA73A42" w:rsidR="00CF01E8" w:rsidRDefault="00DA286F" w:rsidP="00611B93">
      <w:pPr>
        <w:spacing w:line="480" w:lineRule="auto"/>
        <w:rPr>
          <w:rFonts w:cs="Arial"/>
          <w:szCs w:val="24"/>
          <w:lang w:val="en-US"/>
        </w:rPr>
      </w:pPr>
      <w:r w:rsidRPr="00A27C2E">
        <w:rPr>
          <w:rFonts w:cs="Arial"/>
          <w:szCs w:val="24"/>
          <w:lang w:val="en-US"/>
        </w:rPr>
        <w:t xml:space="preserve">We analyzed longitudinal routine clinical care data of </w:t>
      </w:r>
      <w:r w:rsidR="000F3AB2">
        <w:rPr>
          <w:rFonts w:cs="Arial"/>
          <w:szCs w:val="24"/>
          <w:lang w:val="en-US"/>
        </w:rPr>
        <w:t>adults living with HIV</w:t>
      </w:r>
      <w:r w:rsidRPr="00A27C2E">
        <w:rPr>
          <w:rFonts w:cs="Arial"/>
          <w:szCs w:val="24"/>
          <w:lang w:val="en-US"/>
        </w:rPr>
        <w:t xml:space="preserve"> within the framework of the International epidemiology Databases to Evaluate AIDS (</w:t>
      </w:r>
      <w:proofErr w:type="spellStart"/>
      <w:r w:rsidRPr="00A27C2E">
        <w:rPr>
          <w:rFonts w:cs="Arial"/>
          <w:szCs w:val="24"/>
          <w:lang w:val="en-US"/>
        </w:rPr>
        <w:t>IeDEA</w:t>
      </w:r>
      <w:proofErr w:type="spellEnd"/>
      <w:r w:rsidRPr="00A27C2E">
        <w:rPr>
          <w:rFonts w:cs="Arial"/>
          <w:szCs w:val="24"/>
          <w:lang w:val="en-US"/>
        </w:rPr>
        <w:t xml:space="preserve">) and the Collaboration of Observational HIV Epidemiological Research in Europe (COHERE) in </w:t>
      </w:r>
      <w:proofErr w:type="spellStart"/>
      <w:r w:rsidRPr="00A27C2E">
        <w:rPr>
          <w:rFonts w:cs="Arial"/>
          <w:szCs w:val="24"/>
          <w:lang w:val="en-US"/>
        </w:rPr>
        <w:t>EuroCoord</w:t>
      </w:r>
      <w:proofErr w:type="spellEnd"/>
      <w:r>
        <w:rPr>
          <w:rFonts w:cs="Arial"/>
          <w:szCs w:val="24"/>
          <w:lang w:val="en-US"/>
        </w:rPr>
        <w:t xml:space="preserve">. </w:t>
      </w:r>
      <w:proofErr w:type="gramStart"/>
      <w:r w:rsidR="008D28A2">
        <w:rPr>
          <w:rFonts w:cs="Arial"/>
          <w:szCs w:val="24"/>
          <w:lang w:val="en-US"/>
        </w:rPr>
        <w:t xml:space="preserve">The following </w:t>
      </w:r>
      <w:proofErr w:type="spellStart"/>
      <w:r w:rsidR="008D28A2">
        <w:rPr>
          <w:rFonts w:cs="Arial"/>
          <w:szCs w:val="24"/>
          <w:lang w:val="en-US"/>
        </w:rPr>
        <w:t>IeDEA</w:t>
      </w:r>
      <w:proofErr w:type="spellEnd"/>
      <w:r w:rsidR="008D28A2">
        <w:rPr>
          <w:rFonts w:cs="Arial"/>
          <w:szCs w:val="24"/>
          <w:lang w:val="en-US"/>
        </w:rPr>
        <w:t xml:space="preserve"> regions contributed data to this analysis: </w:t>
      </w:r>
      <w:r w:rsidR="008D28A2" w:rsidRPr="008D28A2">
        <w:rPr>
          <w:lang w:val="en-US"/>
        </w:rPr>
        <w:t>The North American AIDS Cohort Collaboration on Research and Design (NA-ACCORD)</w:t>
      </w:r>
      <w:r w:rsidR="00677EFA">
        <w:rPr>
          <w:lang w:val="en-US"/>
        </w:rPr>
        <w:t>;</w:t>
      </w:r>
      <w:r w:rsidR="008D28A2">
        <w:rPr>
          <w:vertAlign w:val="superscript"/>
          <w:lang w:val="en-US"/>
        </w:rPr>
        <w:t>1</w:t>
      </w:r>
      <w:r w:rsidR="008D28A2">
        <w:rPr>
          <w:lang w:val="en-US"/>
        </w:rPr>
        <w:t xml:space="preserve"> </w:t>
      </w:r>
      <w:r w:rsidR="008D28A2">
        <w:rPr>
          <w:rStyle w:val="st"/>
          <w:lang w:val="en-US"/>
        </w:rPr>
        <w:t>t</w:t>
      </w:r>
      <w:r w:rsidR="008D28A2" w:rsidRPr="008D28A2">
        <w:rPr>
          <w:rStyle w:val="st"/>
          <w:lang w:val="en-US"/>
        </w:rPr>
        <w:t>he Caribbean, Central and South America network for HIV epidemiology (</w:t>
      </w:r>
      <w:proofErr w:type="spellStart"/>
      <w:r w:rsidR="008D28A2" w:rsidRPr="008D28A2">
        <w:rPr>
          <w:rStyle w:val="Emphasis"/>
          <w:i w:val="0"/>
          <w:lang w:val="en-US"/>
        </w:rPr>
        <w:t>CCASAnet</w:t>
      </w:r>
      <w:proofErr w:type="spellEnd"/>
      <w:r w:rsidR="008D28A2" w:rsidRPr="008D28A2">
        <w:rPr>
          <w:rStyle w:val="st"/>
          <w:lang w:val="en-US"/>
        </w:rPr>
        <w:t>)</w:t>
      </w:r>
      <w:r w:rsidR="00677EFA">
        <w:rPr>
          <w:rStyle w:val="st"/>
          <w:lang w:val="en-US"/>
        </w:rPr>
        <w:t>;</w:t>
      </w:r>
      <w:r w:rsidR="008D28A2">
        <w:rPr>
          <w:rStyle w:val="st"/>
          <w:vertAlign w:val="superscript"/>
          <w:lang w:val="en-US"/>
        </w:rPr>
        <w:t>2</w:t>
      </w:r>
      <w:r w:rsidR="008D28A2">
        <w:rPr>
          <w:rStyle w:val="st"/>
          <w:lang w:val="en-US"/>
        </w:rPr>
        <w:t xml:space="preserve"> </w:t>
      </w:r>
      <w:proofErr w:type="spellStart"/>
      <w:r w:rsidR="008D28A2">
        <w:rPr>
          <w:rStyle w:val="st"/>
          <w:lang w:val="en-US"/>
        </w:rPr>
        <w:t>IeDEA</w:t>
      </w:r>
      <w:proofErr w:type="spellEnd"/>
      <w:r w:rsidR="008D28A2">
        <w:rPr>
          <w:rStyle w:val="st"/>
          <w:lang w:val="en-US"/>
        </w:rPr>
        <w:t xml:space="preserve"> Southern Africa</w:t>
      </w:r>
      <w:r w:rsidR="00677EFA">
        <w:rPr>
          <w:rStyle w:val="st"/>
          <w:lang w:val="en-US"/>
        </w:rPr>
        <w:t>;</w:t>
      </w:r>
      <w:r w:rsidR="008D28A2">
        <w:rPr>
          <w:rStyle w:val="st"/>
          <w:vertAlign w:val="superscript"/>
          <w:lang w:val="en-US"/>
        </w:rPr>
        <w:t>3</w:t>
      </w:r>
      <w:r w:rsidR="008D28A2">
        <w:rPr>
          <w:rStyle w:val="st"/>
          <w:lang w:val="en-US"/>
        </w:rPr>
        <w:t xml:space="preserve"> and </w:t>
      </w:r>
      <w:proofErr w:type="spellStart"/>
      <w:r w:rsidR="008D28A2">
        <w:rPr>
          <w:rStyle w:val="st"/>
          <w:lang w:val="en-US"/>
        </w:rPr>
        <w:t>IeDEA</w:t>
      </w:r>
      <w:proofErr w:type="spellEnd"/>
      <w:r w:rsidR="008D28A2">
        <w:rPr>
          <w:rStyle w:val="st"/>
          <w:lang w:val="en-US"/>
        </w:rPr>
        <w:t xml:space="preserve"> Asia-Pacific</w:t>
      </w:r>
      <w:r w:rsidR="00677EFA">
        <w:rPr>
          <w:rStyle w:val="st"/>
          <w:lang w:val="en-US"/>
        </w:rPr>
        <w:t>.</w:t>
      </w:r>
      <w:r w:rsidR="008D28A2">
        <w:rPr>
          <w:rStyle w:val="st"/>
          <w:vertAlign w:val="superscript"/>
          <w:lang w:val="en-US"/>
        </w:rPr>
        <w:t>4</w:t>
      </w:r>
      <w:r w:rsidR="008D28A2" w:rsidRPr="008D28A2">
        <w:rPr>
          <w:rStyle w:val="st"/>
          <w:lang w:val="en-US"/>
        </w:rPr>
        <w:t xml:space="preserve"> </w:t>
      </w:r>
      <w:r w:rsidR="008D28A2">
        <w:rPr>
          <w:vertAlign w:val="superscript"/>
          <w:lang w:val="en-US"/>
        </w:rPr>
        <w:t xml:space="preserve"> </w:t>
      </w:r>
      <w:r>
        <w:rPr>
          <w:rFonts w:cs="Arial"/>
          <w:szCs w:val="24"/>
          <w:lang w:val="en-US"/>
        </w:rPr>
        <w:t xml:space="preserve">COHERE in </w:t>
      </w:r>
      <w:proofErr w:type="spellStart"/>
      <w:r>
        <w:rPr>
          <w:rFonts w:cs="Arial"/>
          <w:szCs w:val="24"/>
          <w:lang w:val="en-US"/>
        </w:rPr>
        <w:t>EuroCoord</w:t>
      </w:r>
      <w:proofErr w:type="spellEnd"/>
      <w:r>
        <w:rPr>
          <w:rFonts w:cs="Arial"/>
          <w:szCs w:val="24"/>
          <w:lang w:val="en-US"/>
        </w:rPr>
        <w:t xml:space="preserve"> contributed data from 24 cohorts covering 36 countries through the 2014 merger.</w:t>
      </w:r>
      <w:r w:rsidR="008D28A2">
        <w:rPr>
          <w:rFonts w:cs="Arial"/>
          <w:szCs w:val="24"/>
          <w:vertAlign w:val="superscript"/>
          <w:lang w:val="en-US"/>
        </w:rPr>
        <w:t>5</w:t>
      </w:r>
      <w:r>
        <w:rPr>
          <w:rFonts w:cs="Arial"/>
          <w:szCs w:val="24"/>
          <w:lang w:val="en-US"/>
        </w:rPr>
        <w:t xml:space="preserve"> Cohorts participating in </w:t>
      </w:r>
      <w:proofErr w:type="spellStart"/>
      <w:r>
        <w:rPr>
          <w:rFonts w:cs="Arial"/>
          <w:szCs w:val="24"/>
          <w:lang w:val="en-US"/>
        </w:rPr>
        <w:t>IeDEA</w:t>
      </w:r>
      <w:proofErr w:type="spellEnd"/>
      <w:r>
        <w:rPr>
          <w:rFonts w:cs="Arial"/>
          <w:szCs w:val="24"/>
          <w:lang w:val="en-US"/>
        </w:rPr>
        <w:t xml:space="preserve"> and COHERE in </w:t>
      </w:r>
      <w:proofErr w:type="spellStart"/>
      <w:r>
        <w:rPr>
          <w:rFonts w:cs="Arial"/>
          <w:szCs w:val="24"/>
          <w:lang w:val="en-US"/>
        </w:rPr>
        <w:t>EuroCoord</w:t>
      </w:r>
      <w:proofErr w:type="spellEnd"/>
      <w:r>
        <w:rPr>
          <w:rFonts w:cs="Arial"/>
          <w:szCs w:val="24"/>
          <w:lang w:val="en-US"/>
        </w:rPr>
        <w:t xml:space="preserve"> routinely collect clinical, demographic, laboratory, and treatment data during enrollment and follow-up visits.</w:t>
      </w:r>
      <w:proofErr w:type="gramEnd"/>
      <w:r>
        <w:rPr>
          <w:rFonts w:cs="Arial"/>
          <w:szCs w:val="24"/>
          <w:lang w:val="en-US"/>
        </w:rPr>
        <w:t xml:space="preserve"> Patient data </w:t>
      </w:r>
      <w:proofErr w:type="gramStart"/>
      <w:r>
        <w:rPr>
          <w:rFonts w:cs="Arial"/>
          <w:szCs w:val="24"/>
          <w:lang w:val="en-US"/>
        </w:rPr>
        <w:t xml:space="preserve">are then de-identified and transferred to regional data </w:t>
      </w:r>
      <w:proofErr w:type="spellStart"/>
      <w:r>
        <w:rPr>
          <w:rFonts w:cs="Arial"/>
          <w:szCs w:val="24"/>
          <w:lang w:val="en-US"/>
        </w:rPr>
        <w:t>centres</w:t>
      </w:r>
      <w:proofErr w:type="spellEnd"/>
      <w:r>
        <w:rPr>
          <w:rFonts w:cs="Arial"/>
          <w:szCs w:val="24"/>
          <w:lang w:val="en-US"/>
        </w:rPr>
        <w:t xml:space="preserve"> for merging</w:t>
      </w:r>
      <w:proofErr w:type="gramEnd"/>
      <w:r>
        <w:rPr>
          <w:rFonts w:cs="Arial"/>
          <w:szCs w:val="24"/>
          <w:lang w:val="en-US"/>
        </w:rPr>
        <w:t xml:space="preserve">. Through standard procedures for data </w:t>
      </w:r>
      <w:proofErr w:type="gramStart"/>
      <w:r>
        <w:rPr>
          <w:rFonts w:cs="Arial"/>
          <w:szCs w:val="24"/>
          <w:lang w:val="en-US"/>
        </w:rPr>
        <w:t>request</w:t>
      </w:r>
      <w:proofErr w:type="gramEnd"/>
      <w:r>
        <w:rPr>
          <w:rFonts w:cs="Arial"/>
          <w:szCs w:val="24"/>
          <w:lang w:val="en-US"/>
        </w:rPr>
        <w:t xml:space="preserve"> we obtained regional data sets in their respective standard data exchange formats from the data centers in 2014. We performed quality checks, harmonized the regional data sets by renaming variables and creating new variables based on available information, and eventually combined them into one multiregional data set for use in this analysis.</w:t>
      </w:r>
      <w:r w:rsidR="00121AB3">
        <w:rPr>
          <w:rFonts w:cs="Arial"/>
          <w:szCs w:val="24"/>
          <w:lang w:val="en-US"/>
        </w:rPr>
        <w:t xml:space="preserve"> </w:t>
      </w:r>
    </w:p>
    <w:p w14:paraId="13001045" w14:textId="44AE68BF" w:rsidR="004838D7" w:rsidRPr="000F69C9" w:rsidRDefault="004838D7" w:rsidP="000F69C9">
      <w:pPr>
        <w:spacing w:line="480" w:lineRule="auto"/>
        <w:rPr>
          <w:rFonts w:cs="Arial"/>
          <w:szCs w:val="24"/>
          <w:lang w:val="en-US"/>
        </w:rPr>
      </w:pPr>
      <w:r>
        <w:rPr>
          <w:rFonts w:cs="Arial"/>
          <w:szCs w:val="24"/>
          <w:lang w:val="en-US"/>
        </w:rPr>
        <w:t xml:space="preserve">Cancer data collection </w:t>
      </w:r>
      <w:proofErr w:type="gramStart"/>
      <w:r>
        <w:rPr>
          <w:rFonts w:cs="Arial"/>
          <w:szCs w:val="24"/>
          <w:lang w:val="en-US"/>
        </w:rPr>
        <w:t>is not standardized</w:t>
      </w:r>
      <w:proofErr w:type="gramEnd"/>
      <w:r>
        <w:rPr>
          <w:rFonts w:cs="Arial"/>
          <w:szCs w:val="24"/>
          <w:lang w:val="en-US"/>
        </w:rPr>
        <w:t xml:space="preserve"> across regions. Most cohorts prospectively capture information on AIDS-defining cancers including NHL. </w:t>
      </w:r>
      <w:proofErr w:type="gramStart"/>
      <w:r>
        <w:rPr>
          <w:rFonts w:cs="Arial"/>
          <w:szCs w:val="24"/>
          <w:lang w:val="en-US"/>
        </w:rPr>
        <w:t>In addition, cohorts participating in NA-ACCORD validated cancer cases using information from medical records, histopathology reports, and linkages with cancer registries.</w:t>
      </w:r>
      <w:r>
        <w:rPr>
          <w:rFonts w:cs="Arial"/>
          <w:szCs w:val="24"/>
          <w:vertAlign w:val="superscript"/>
          <w:lang w:val="en-US"/>
        </w:rPr>
        <w:t>6</w:t>
      </w:r>
      <w:r>
        <w:rPr>
          <w:rFonts w:cs="Arial"/>
          <w:szCs w:val="24"/>
          <w:lang w:val="en-US"/>
        </w:rPr>
        <w:t xml:space="preserve"> </w:t>
      </w:r>
      <w:proofErr w:type="spellStart"/>
      <w:r>
        <w:rPr>
          <w:rFonts w:cs="Arial"/>
          <w:szCs w:val="24"/>
          <w:lang w:val="en-US"/>
        </w:rPr>
        <w:t>CCASAnet</w:t>
      </w:r>
      <w:proofErr w:type="spellEnd"/>
      <w:r>
        <w:rPr>
          <w:rFonts w:cs="Arial"/>
          <w:szCs w:val="24"/>
          <w:lang w:val="en-US"/>
        </w:rPr>
        <w:t xml:space="preserve"> retrospectively added cancer data through review of medical charts, local databases, and pathology reports in 2007 to 2009.</w:t>
      </w:r>
      <w:r>
        <w:rPr>
          <w:rFonts w:cs="Arial"/>
          <w:szCs w:val="24"/>
          <w:vertAlign w:val="superscript"/>
          <w:lang w:val="en-US"/>
        </w:rPr>
        <w:t>7</w:t>
      </w:r>
      <w:r>
        <w:rPr>
          <w:rFonts w:cs="Arial"/>
          <w:szCs w:val="24"/>
          <w:lang w:val="en-US"/>
        </w:rPr>
        <w:t xml:space="preserve"> </w:t>
      </w:r>
      <w:r w:rsidR="000F69C9">
        <w:rPr>
          <w:rFonts w:cs="Arial"/>
          <w:szCs w:val="24"/>
          <w:lang w:val="en-US"/>
        </w:rPr>
        <w:t xml:space="preserve">Sites contributing data to the </w:t>
      </w:r>
      <w:proofErr w:type="spellStart"/>
      <w:r w:rsidR="000F69C9">
        <w:rPr>
          <w:rFonts w:cs="Arial"/>
          <w:szCs w:val="24"/>
          <w:lang w:val="en-US"/>
        </w:rPr>
        <w:t>IeDEA</w:t>
      </w:r>
      <w:proofErr w:type="spellEnd"/>
      <w:r w:rsidR="000F69C9">
        <w:rPr>
          <w:rFonts w:cs="Arial"/>
          <w:szCs w:val="24"/>
          <w:lang w:val="en-US"/>
        </w:rPr>
        <w:t xml:space="preserve"> Asia-Pacific previously reviewed medical charts to retrospectively identify cancer cases up to 2008.</w:t>
      </w:r>
      <w:r w:rsidR="000F69C9">
        <w:rPr>
          <w:rFonts w:cs="Arial"/>
          <w:szCs w:val="24"/>
          <w:vertAlign w:val="superscript"/>
          <w:lang w:val="en-US"/>
        </w:rPr>
        <w:t xml:space="preserve">8 </w:t>
      </w:r>
      <w:r w:rsidR="000F69C9">
        <w:rPr>
          <w:rFonts w:cs="Arial"/>
          <w:szCs w:val="24"/>
          <w:lang w:val="en-US"/>
        </w:rPr>
        <w:t xml:space="preserve">For </w:t>
      </w:r>
      <w:proofErr w:type="spellStart"/>
      <w:r w:rsidR="000F69C9">
        <w:rPr>
          <w:rFonts w:cs="Arial"/>
          <w:szCs w:val="24"/>
          <w:lang w:val="en-US"/>
        </w:rPr>
        <w:t>IeDEA</w:t>
      </w:r>
      <w:proofErr w:type="spellEnd"/>
      <w:r w:rsidR="000F69C9">
        <w:rPr>
          <w:rFonts w:cs="Arial"/>
          <w:szCs w:val="24"/>
          <w:lang w:val="en-US"/>
        </w:rPr>
        <w:t xml:space="preserve"> Southern Africa we restricted the analysis to two South African cohorts, which had been linked with the National Cancer Registry, to reduce under-reporting of cancer cases in the HIV cohorts.</w:t>
      </w:r>
      <w:r w:rsidR="000F69C9">
        <w:rPr>
          <w:rFonts w:cs="Arial"/>
          <w:szCs w:val="24"/>
          <w:vertAlign w:val="superscript"/>
          <w:lang w:val="en-US"/>
        </w:rPr>
        <w:t>9</w:t>
      </w:r>
      <w:r w:rsidR="000F69C9">
        <w:rPr>
          <w:rFonts w:cs="Arial"/>
          <w:szCs w:val="24"/>
          <w:lang w:val="en-US"/>
        </w:rPr>
        <w:t xml:space="preserve"> </w:t>
      </w:r>
      <w:r w:rsidR="00285FB5">
        <w:rPr>
          <w:rFonts w:cs="Arial"/>
          <w:szCs w:val="24"/>
          <w:lang w:val="en-US"/>
        </w:rPr>
        <w:t>The French hospital database on HIV (FHDH-ANRS CO4), which is the largest COHERE cohort contributing data to the current analysis, performs regular audits comparing cancer data in the cohort database with medical records.</w:t>
      </w:r>
      <w:r w:rsidR="00285FB5">
        <w:rPr>
          <w:rFonts w:cs="Arial"/>
          <w:szCs w:val="24"/>
          <w:vertAlign w:val="superscript"/>
          <w:lang w:val="en-US"/>
        </w:rPr>
        <w:t>10</w:t>
      </w:r>
      <w:proofErr w:type="gramEnd"/>
      <w:r w:rsidR="00285FB5">
        <w:rPr>
          <w:rFonts w:cs="Arial"/>
          <w:szCs w:val="24"/>
          <w:lang w:val="en-US"/>
        </w:rPr>
        <w:t xml:space="preserve"> </w:t>
      </w:r>
    </w:p>
    <w:p w14:paraId="47C648F1" w14:textId="61CDE3E5" w:rsidR="00CF01E8" w:rsidRPr="00CF01E8" w:rsidRDefault="00CF01E8" w:rsidP="00611B93">
      <w:pPr>
        <w:spacing w:line="480" w:lineRule="auto"/>
        <w:rPr>
          <w:rFonts w:cs="Arial"/>
          <w:szCs w:val="24"/>
          <w:u w:val="single"/>
          <w:lang w:val="en-US"/>
        </w:rPr>
      </w:pPr>
      <w:r w:rsidRPr="00CF01E8">
        <w:rPr>
          <w:rFonts w:cs="Arial"/>
          <w:szCs w:val="24"/>
          <w:u w:val="single"/>
          <w:lang w:val="en-US"/>
        </w:rPr>
        <w:t>References</w:t>
      </w:r>
    </w:p>
    <w:p w14:paraId="464BD8A0" w14:textId="1EC46A6F" w:rsidR="00CF01E8" w:rsidRPr="00CF01E8" w:rsidRDefault="00CF01E8" w:rsidP="00CF01E8">
      <w:pPr>
        <w:pStyle w:val="ListParagraph"/>
        <w:numPr>
          <w:ilvl w:val="0"/>
          <w:numId w:val="6"/>
        </w:numPr>
        <w:spacing w:line="480" w:lineRule="auto"/>
        <w:rPr>
          <w:lang w:val="fr-CH"/>
        </w:rPr>
      </w:pPr>
      <w:r w:rsidRPr="00CF01E8">
        <w:rPr>
          <w:lang w:val="fr-CH"/>
        </w:rPr>
        <w:t xml:space="preserve">Gange SJ, </w:t>
      </w:r>
      <w:proofErr w:type="spellStart"/>
      <w:r w:rsidRPr="00CF01E8">
        <w:rPr>
          <w:lang w:val="fr-CH"/>
        </w:rPr>
        <w:t>Kitahata</w:t>
      </w:r>
      <w:proofErr w:type="spellEnd"/>
      <w:r w:rsidRPr="00CF01E8">
        <w:rPr>
          <w:lang w:val="fr-CH"/>
        </w:rPr>
        <w:t xml:space="preserve"> MM, </w:t>
      </w:r>
      <w:proofErr w:type="spellStart"/>
      <w:r w:rsidRPr="00CF01E8">
        <w:rPr>
          <w:lang w:val="fr-CH"/>
        </w:rPr>
        <w:t>Saag</w:t>
      </w:r>
      <w:proofErr w:type="spellEnd"/>
      <w:r w:rsidRPr="00CF01E8">
        <w:rPr>
          <w:lang w:val="fr-CH"/>
        </w:rPr>
        <w:t xml:space="preserve"> MS, et al. </w:t>
      </w:r>
      <w:r w:rsidRPr="00CF01E8">
        <w:rPr>
          <w:lang w:val="en-US"/>
        </w:rPr>
        <w:t xml:space="preserve">Cohort profile: the North American AIDS Cohort Collaboration on Research and Design (NA-ACCORD). </w:t>
      </w:r>
      <w:r w:rsidRPr="00CF01E8">
        <w:rPr>
          <w:lang w:val="fr-CH"/>
        </w:rPr>
        <w:t xml:space="preserve">Int. J. </w:t>
      </w:r>
      <w:proofErr w:type="spellStart"/>
      <w:r w:rsidRPr="00CF01E8">
        <w:rPr>
          <w:lang w:val="fr-CH"/>
        </w:rPr>
        <w:t>Epidemiol</w:t>
      </w:r>
      <w:proofErr w:type="spellEnd"/>
      <w:r w:rsidRPr="00CF01E8">
        <w:rPr>
          <w:lang w:val="fr-CH"/>
        </w:rPr>
        <w:t xml:space="preserve">. 2007; 36:294–301. </w:t>
      </w:r>
    </w:p>
    <w:p w14:paraId="66C247FE" w14:textId="3806C536" w:rsidR="00CF01E8" w:rsidRPr="00E1384F" w:rsidRDefault="00CF01E8" w:rsidP="00CF01E8">
      <w:pPr>
        <w:pStyle w:val="ListParagraph"/>
        <w:numPr>
          <w:ilvl w:val="0"/>
          <w:numId w:val="6"/>
        </w:numPr>
        <w:spacing w:line="480" w:lineRule="auto"/>
        <w:rPr>
          <w:lang w:val="en-US"/>
        </w:rPr>
      </w:pPr>
      <w:r w:rsidRPr="00CF01E8">
        <w:rPr>
          <w:lang w:val="en-US"/>
        </w:rPr>
        <w:t xml:space="preserve">McGowan CC, Cahn P, </w:t>
      </w:r>
      <w:proofErr w:type="spellStart"/>
      <w:proofErr w:type="gramStart"/>
      <w:r w:rsidRPr="00CF01E8">
        <w:rPr>
          <w:lang w:val="en-US"/>
        </w:rPr>
        <w:t>Gotuzzo</w:t>
      </w:r>
      <w:proofErr w:type="spellEnd"/>
      <w:proofErr w:type="gramEnd"/>
      <w:r w:rsidRPr="00CF01E8">
        <w:rPr>
          <w:lang w:val="en-US"/>
        </w:rPr>
        <w:t xml:space="preserve"> E, et al. Cohort Profile: Caribbean, Central and South America Network for HIV research (</w:t>
      </w:r>
      <w:proofErr w:type="spellStart"/>
      <w:r w:rsidRPr="00CF01E8">
        <w:rPr>
          <w:lang w:val="en-US"/>
        </w:rPr>
        <w:t>CCASAnet</w:t>
      </w:r>
      <w:proofErr w:type="spellEnd"/>
      <w:r w:rsidRPr="00CF01E8">
        <w:rPr>
          <w:lang w:val="en-US"/>
        </w:rPr>
        <w:t>) collaboration within the International Epidemiologic Databases to Evaluate AIDS (</w:t>
      </w:r>
      <w:proofErr w:type="spellStart"/>
      <w:r w:rsidRPr="00CF01E8">
        <w:rPr>
          <w:lang w:val="en-US"/>
        </w:rPr>
        <w:t>IeDEA</w:t>
      </w:r>
      <w:proofErr w:type="spellEnd"/>
      <w:r w:rsidRPr="00CF01E8">
        <w:rPr>
          <w:lang w:val="en-US"/>
        </w:rPr>
        <w:t xml:space="preserve">) </w:t>
      </w:r>
      <w:proofErr w:type="spellStart"/>
      <w:r w:rsidRPr="00CF01E8">
        <w:rPr>
          <w:lang w:val="en-US"/>
        </w:rPr>
        <w:t>programme</w:t>
      </w:r>
      <w:proofErr w:type="spellEnd"/>
      <w:r w:rsidRPr="00CF01E8">
        <w:rPr>
          <w:lang w:val="en-US"/>
        </w:rPr>
        <w:t xml:space="preserve">. Int. J. </w:t>
      </w:r>
      <w:proofErr w:type="spellStart"/>
      <w:r w:rsidRPr="00CF01E8">
        <w:rPr>
          <w:lang w:val="en-US"/>
        </w:rPr>
        <w:t>Epidemiol</w:t>
      </w:r>
      <w:proofErr w:type="spellEnd"/>
      <w:r w:rsidRPr="00CF01E8">
        <w:rPr>
          <w:lang w:val="en-US"/>
        </w:rPr>
        <w:t xml:space="preserve">. 2007; 36:969–76. </w:t>
      </w:r>
    </w:p>
    <w:p w14:paraId="4650BB42" w14:textId="1F1F1C9A" w:rsidR="00CF01E8" w:rsidRPr="00CF01E8" w:rsidRDefault="00CF01E8" w:rsidP="00CF01E8">
      <w:pPr>
        <w:pStyle w:val="ListParagraph"/>
        <w:numPr>
          <w:ilvl w:val="0"/>
          <w:numId w:val="6"/>
        </w:numPr>
        <w:spacing w:line="480" w:lineRule="auto"/>
        <w:rPr>
          <w:lang w:val="en-US"/>
        </w:rPr>
      </w:pPr>
      <w:r w:rsidRPr="00CF01E8">
        <w:rPr>
          <w:lang w:val="en-US"/>
        </w:rPr>
        <w:t xml:space="preserve">Egger M, </w:t>
      </w:r>
      <w:proofErr w:type="spellStart"/>
      <w:r w:rsidRPr="00CF01E8">
        <w:rPr>
          <w:lang w:val="en-US"/>
        </w:rPr>
        <w:t>Ekouevi</w:t>
      </w:r>
      <w:proofErr w:type="spellEnd"/>
      <w:r w:rsidRPr="00CF01E8">
        <w:rPr>
          <w:lang w:val="en-US"/>
        </w:rPr>
        <w:t xml:space="preserve"> DK, Williams C, et al. Cohort Profile: the international epidemiological databases to evaluate AIDS (</w:t>
      </w:r>
      <w:proofErr w:type="spellStart"/>
      <w:r w:rsidRPr="00CF01E8">
        <w:rPr>
          <w:lang w:val="en-US"/>
        </w:rPr>
        <w:t>IeDEA</w:t>
      </w:r>
      <w:proofErr w:type="spellEnd"/>
      <w:r w:rsidRPr="00CF01E8">
        <w:rPr>
          <w:lang w:val="en-US"/>
        </w:rPr>
        <w:t xml:space="preserve">) in sub-Saharan Africa. </w:t>
      </w:r>
      <w:proofErr w:type="spellStart"/>
      <w:r w:rsidRPr="00CF01E8">
        <w:rPr>
          <w:lang w:val="en-US"/>
        </w:rPr>
        <w:t>Int</w:t>
      </w:r>
      <w:proofErr w:type="spellEnd"/>
      <w:r w:rsidRPr="00CF01E8">
        <w:rPr>
          <w:lang w:val="en-US"/>
        </w:rPr>
        <w:t xml:space="preserve"> J </w:t>
      </w:r>
      <w:proofErr w:type="spellStart"/>
      <w:r w:rsidRPr="00CF01E8">
        <w:rPr>
          <w:lang w:val="en-US"/>
        </w:rPr>
        <w:t>Epidemiol</w:t>
      </w:r>
      <w:proofErr w:type="spellEnd"/>
      <w:r w:rsidRPr="00CF01E8">
        <w:rPr>
          <w:lang w:val="en-US"/>
        </w:rPr>
        <w:t xml:space="preserve"> 2012; 41:1256–1264. </w:t>
      </w:r>
    </w:p>
    <w:p w14:paraId="222CA09B" w14:textId="465C0F39" w:rsidR="00CF01E8" w:rsidRPr="00CF01E8" w:rsidRDefault="00CF01E8" w:rsidP="00CF01E8">
      <w:pPr>
        <w:pStyle w:val="ListParagraph"/>
        <w:numPr>
          <w:ilvl w:val="0"/>
          <w:numId w:val="6"/>
        </w:numPr>
        <w:spacing w:line="480" w:lineRule="auto"/>
        <w:rPr>
          <w:lang w:val="en-US"/>
        </w:rPr>
      </w:pPr>
      <w:r w:rsidRPr="00CF01E8">
        <w:rPr>
          <w:lang w:val="en-US"/>
        </w:rPr>
        <w:t xml:space="preserve">Asia-Pacific | </w:t>
      </w:r>
      <w:proofErr w:type="spellStart"/>
      <w:r w:rsidRPr="00CF01E8">
        <w:rPr>
          <w:lang w:val="en-US"/>
        </w:rPr>
        <w:t>IeDEA</w:t>
      </w:r>
      <w:proofErr w:type="spellEnd"/>
      <w:r w:rsidRPr="00CF01E8">
        <w:rPr>
          <w:lang w:val="en-US"/>
        </w:rPr>
        <w:t>. Available at: http://www.iedea.org/regions/asia-pacific. Accessed 15 January 2018.</w:t>
      </w:r>
    </w:p>
    <w:p w14:paraId="03DBC754" w14:textId="46428146" w:rsidR="00CF01E8" w:rsidRDefault="00CF01E8" w:rsidP="00CF01E8">
      <w:pPr>
        <w:pStyle w:val="ListParagraph"/>
        <w:numPr>
          <w:ilvl w:val="0"/>
          <w:numId w:val="6"/>
        </w:numPr>
        <w:spacing w:line="480" w:lineRule="auto"/>
        <w:rPr>
          <w:lang w:val="en-US"/>
        </w:rPr>
      </w:pPr>
      <w:proofErr w:type="spellStart"/>
      <w:r w:rsidRPr="00CF01E8">
        <w:rPr>
          <w:lang w:val="en-US"/>
        </w:rPr>
        <w:t>Chêne</w:t>
      </w:r>
      <w:proofErr w:type="spellEnd"/>
      <w:r w:rsidRPr="00CF01E8">
        <w:rPr>
          <w:lang w:val="en-US"/>
        </w:rPr>
        <w:t xml:space="preserve"> G, Phillips A, </w:t>
      </w:r>
      <w:proofErr w:type="spellStart"/>
      <w:r w:rsidRPr="00CF01E8">
        <w:rPr>
          <w:lang w:val="en-US"/>
        </w:rPr>
        <w:t>Costagliola</w:t>
      </w:r>
      <w:proofErr w:type="spellEnd"/>
      <w:r w:rsidRPr="00CF01E8">
        <w:rPr>
          <w:lang w:val="en-US"/>
        </w:rPr>
        <w:t xml:space="preserve"> D, et al. Cohort Profile: Collaboration of Observational HIV Epidemiological Research Europe (COHERE) in </w:t>
      </w:r>
      <w:proofErr w:type="spellStart"/>
      <w:r w:rsidRPr="00CF01E8">
        <w:rPr>
          <w:lang w:val="en-US"/>
        </w:rPr>
        <w:t>EuroCoord</w:t>
      </w:r>
      <w:proofErr w:type="spellEnd"/>
      <w:r w:rsidRPr="00CF01E8">
        <w:rPr>
          <w:lang w:val="en-US"/>
        </w:rPr>
        <w:t xml:space="preserve">. Int. J. </w:t>
      </w:r>
      <w:proofErr w:type="spellStart"/>
      <w:r w:rsidRPr="00CF01E8">
        <w:rPr>
          <w:lang w:val="en-US"/>
        </w:rPr>
        <w:t>Epidemiol</w:t>
      </w:r>
      <w:proofErr w:type="spellEnd"/>
      <w:r w:rsidRPr="00CF01E8">
        <w:rPr>
          <w:lang w:val="en-US"/>
        </w:rPr>
        <w:t>. 2017; 46:797-797n.</w:t>
      </w:r>
    </w:p>
    <w:p w14:paraId="00663B17" w14:textId="02276405" w:rsidR="00677EFA" w:rsidRDefault="00677EFA" w:rsidP="00CF01E8">
      <w:pPr>
        <w:pStyle w:val="ListParagraph"/>
        <w:numPr>
          <w:ilvl w:val="0"/>
          <w:numId w:val="6"/>
        </w:numPr>
        <w:spacing w:line="480" w:lineRule="auto"/>
        <w:rPr>
          <w:lang w:val="en-US"/>
        </w:rPr>
      </w:pPr>
      <w:r w:rsidRPr="00677EFA">
        <w:t xml:space="preserve">Silverberg MJ, Lau B, Achenbach CJ, et al. </w:t>
      </w:r>
      <w:r w:rsidRPr="00677EFA">
        <w:rPr>
          <w:lang w:val="en-US"/>
        </w:rPr>
        <w:t xml:space="preserve">Cumulative Incidence of Cancer among HIV-infected Individuals in North America. </w:t>
      </w:r>
      <w:r>
        <w:rPr>
          <w:lang w:val="en-US"/>
        </w:rPr>
        <w:t>Ann Intern Med. 2015; 163:507-518.</w:t>
      </w:r>
    </w:p>
    <w:p w14:paraId="3C34D0E2" w14:textId="4CF46F32" w:rsidR="004838D7" w:rsidRPr="004838D7" w:rsidRDefault="004838D7" w:rsidP="00CF01E8">
      <w:pPr>
        <w:pStyle w:val="ListParagraph"/>
        <w:numPr>
          <w:ilvl w:val="0"/>
          <w:numId w:val="6"/>
        </w:numPr>
        <w:spacing w:line="480" w:lineRule="auto"/>
        <w:rPr>
          <w:lang w:val="en-US"/>
        </w:rPr>
      </w:pPr>
      <w:r w:rsidRPr="004838D7">
        <w:rPr>
          <w:lang w:val="en-US"/>
        </w:rPr>
        <w:t xml:space="preserve">Finke VI, Shepherd BE, Cesar C, et al. Cancer in HIV-infected Persons from the </w:t>
      </w:r>
      <w:proofErr w:type="spellStart"/>
      <w:r w:rsidRPr="004838D7">
        <w:rPr>
          <w:lang w:val="en-US"/>
        </w:rPr>
        <w:t>Carribean</w:t>
      </w:r>
      <w:proofErr w:type="spellEnd"/>
      <w:r w:rsidRPr="004838D7">
        <w:rPr>
          <w:lang w:val="en-US"/>
        </w:rPr>
        <w:t xml:space="preserve">, Central and South America. J </w:t>
      </w:r>
      <w:proofErr w:type="spellStart"/>
      <w:r w:rsidRPr="004838D7">
        <w:rPr>
          <w:lang w:val="en-US"/>
        </w:rPr>
        <w:t>Acquir</w:t>
      </w:r>
      <w:proofErr w:type="spellEnd"/>
      <w:r w:rsidRPr="004838D7">
        <w:rPr>
          <w:lang w:val="en-US"/>
        </w:rPr>
        <w:t xml:space="preserve"> Immune </w:t>
      </w:r>
      <w:proofErr w:type="spellStart"/>
      <w:r w:rsidRPr="004838D7">
        <w:rPr>
          <w:lang w:val="en-US"/>
        </w:rPr>
        <w:t>Defic</w:t>
      </w:r>
      <w:proofErr w:type="spellEnd"/>
      <w:r w:rsidRPr="004838D7">
        <w:rPr>
          <w:lang w:val="en-US"/>
        </w:rPr>
        <w:t xml:space="preserve"> </w:t>
      </w:r>
      <w:proofErr w:type="spellStart"/>
      <w:r w:rsidRPr="004838D7">
        <w:rPr>
          <w:lang w:val="en-US"/>
        </w:rPr>
        <w:t>Syndr</w:t>
      </w:r>
      <w:proofErr w:type="spellEnd"/>
      <w:r w:rsidRPr="004838D7">
        <w:rPr>
          <w:lang w:val="en-US"/>
        </w:rPr>
        <w:t>. 2011; 56:467-473.</w:t>
      </w:r>
    </w:p>
    <w:p w14:paraId="6D23C230" w14:textId="01A60FD5" w:rsidR="000F69C9" w:rsidRPr="000F69C9" w:rsidRDefault="000F69C9" w:rsidP="004838D7">
      <w:pPr>
        <w:pStyle w:val="ListParagraph"/>
        <w:numPr>
          <w:ilvl w:val="0"/>
          <w:numId w:val="6"/>
        </w:numPr>
        <w:spacing w:after="0" w:line="480" w:lineRule="auto"/>
        <w:rPr>
          <w:rFonts w:cs="Calibri"/>
          <w:lang w:val="en-US"/>
        </w:rPr>
      </w:pPr>
      <w:r w:rsidRPr="000F69C9">
        <w:rPr>
          <w:rFonts w:cs="Calibri"/>
          <w:lang w:val="fr-CH"/>
        </w:rPr>
        <w:t xml:space="preserve">Petoumenos K, Hui E, </w:t>
      </w:r>
      <w:proofErr w:type="spellStart"/>
      <w:r w:rsidRPr="000F69C9">
        <w:rPr>
          <w:rFonts w:cs="Calibri"/>
          <w:lang w:val="fr-CH"/>
        </w:rPr>
        <w:t>Kumarasamy</w:t>
      </w:r>
      <w:proofErr w:type="spellEnd"/>
      <w:r w:rsidRPr="000F69C9">
        <w:rPr>
          <w:rFonts w:cs="Calibri"/>
          <w:lang w:val="fr-CH"/>
        </w:rPr>
        <w:t xml:space="preserve"> N, et al. </w:t>
      </w:r>
      <w:r w:rsidRPr="000F69C9">
        <w:rPr>
          <w:rFonts w:cs="Calibri"/>
          <w:lang w:val="en-US"/>
        </w:rPr>
        <w:t>Cancers in the TREAT Asia HIV Observational Database (TAHOD</w:t>
      </w:r>
      <w:proofErr w:type="gramStart"/>
      <w:r w:rsidRPr="000F69C9">
        <w:rPr>
          <w:rFonts w:cs="Calibri"/>
          <w:lang w:val="en-US"/>
        </w:rPr>
        <w:t>) :</w:t>
      </w:r>
      <w:proofErr w:type="gramEnd"/>
      <w:r w:rsidRPr="000F69C9">
        <w:rPr>
          <w:rFonts w:cs="Calibri"/>
          <w:lang w:val="en-US"/>
        </w:rPr>
        <w:t xml:space="preserve"> a retrospective analysis of risk factors.</w:t>
      </w:r>
      <w:r>
        <w:rPr>
          <w:rFonts w:cs="Calibri"/>
          <w:lang w:val="en-US"/>
        </w:rPr>
        <w:t xml:space="preserve"> J </w:t>
      </w:r>
      <w:proofErr w:type="spellStart"/>
      <w:r>
        <w:rPr>
          <w:rFonts w:cs="Calibri"/>
          <w:lang w:val="en-US"/>
        </w:rPr>
        <w:t>Int</w:t>
      </w:r>
      <w:proofErr w:type="spellEnd"/>
      <w:r>
        <w:rPr>
          <w:rFonts w:cs="Calibri"/>
          <w:lang w:val="en-US"/>
        </w:rPr>
        <w:t xml:space="preserve"> AIDS Soc. 2010; 13:51.</w:t>
      </w:r>
    </w:p>
    <w:p w14:paraId="3366537F" w14:textId="0BE4F599" w:rsidR="004838D7" w:rsidRDefault="004838D7" w:rsidP="004838D7">
      <w:pPr>
        <w:pStyle w:val="ListParagraph"/>
        <w:numPr>
          <w:ilvl w:val="0"/>
          <w:numId w:val="6"/>
        </w:numPr>
        <w:spacing w:after="0" w:line="480" w:lineRule="auto"/>
        <w:rPr>
          <w:rFonts w:cs="Calibri"/>
          <w:lang w:val="en-US"/>
        </w:rPr>
      </w:pPr>
      <w:r w:rsidRPr="004838D7">
        <w:rPr>
          <w:rFonts w:cs="Calibri"/>
          <w:lang w:val="en-US"/>
        </w:rPr>
        <w:t xml:space="preserve">Sengayi M, </w:t>
      </w:r>
      <w:proofErr w:type="spellStart"/>
      <w:r w:rsidRPr="004838D7">
        <w:rPr>
          <w:rFonts w:cs="Calibri"/>
          <w:lang w:val="en-US"/>
        </w:rPr>
        <w:t>Spoerri</w:t>
      </w:r>
      <w:proofErr w:type="spellEnd"/>
      <w:r w:rsidRPr="004838D7">
        <w:rPr>
          <w:rFonts w:cs="Calibri"/>
          <w:lang w:val="en-US"/>
        </w:rPr>
        <w:t xml:space="preserve"> A, Egger M, et al. Record linkage to correct under-ascertainment of cancers in HIV cohorts: The </w:t>
      </w:r>
      <w:proofErr w:type="spellStart"/>
      <w:r w:rsidRPr="004838D7">
        <w:rPr>
          <w:rFonts w:cs="Calibri"/>
          <w:lang w:val="en-US"/>
        </w:rPr>
        <w:t>Sinikithemba</w:t>
      </w:r>
      <w:proofErr w:type="spellEnd"/>
      <w:r w:rsidRPr="004838D7">
        <w:rPr>
          <w:rFonts w:cs="Calibri"/>
          <w:lang w:val="en-US"/>
        </w:rPr>
        <w:t xml:space="preserve"> HIV clinic linkage project. </w:t>
      </w:r>
      <w:proofErr w:type="spellStart"/>
      <w:r w:rsidRPr="004838D7">
        <w:rPr>
          <w:rFonts w:cs="Calibri"/>
          <w:lang w:val="en-US"/>
        </w:rPr>
        <w:t>Int</w:t>
      </w:r>
      <w:proofErr w:type="spellEnd"/>
      <w:r w:rsidRPr="004838D7">
        <w:rPr>
          <w:rFonts w:cs="Calibri"/>
          <w:lang w:val="en-US"/>
        </w:rPr>
        <w:t xml:space="preserve"> J Cancer 2016; 139:1209–1216.</w:t>
      </w:r>
    </w:p>
    <w:p w14:paraId="69AEB589" w14:textId="7A606561" w:rsidR="00285FB5" w:rsidRPr="004838D7" w:rsidRDefault="00285FB5" w:rsidP="004838D7">
      <w:pPr>
        <w:pStyle w:val="ListParagraph"/>
        <w:numPr>
          <w:ilvl w:val="0"/>
          <w:numId w:val="6"/>
        </w:numPr>
        <w:spacing w:after="0" w:line="480" w:lineRule="auto"/>
        <w:rPr>
          <w:rFonts w:cs="Calibri"/>
          <w:lang w:val="en-US"/>
        </w:rPr>
      </w:pPr>
      <w:r>
        <w:rPr>
          <w:rFonts w:cs="Calibri"/>
          <w:lang w:val="en-US"/>
        </w:rPr>
        <w:t>Mary-Krause M, Grabar S, Lièvre L, et al. Cohort Profile: French hospital database on HIV (FHDH-ANRS CO4)</w:t>
      </w:r>
      <w:r w:rsidR="00A92460">
        <w:rPr>
          <w:rFonts w:cs="Calibri"/>
          <w:lang w:val="en-US"/>
        </w:rPr>
        <w:t xml:space="preserve">. </w:t>
      </w:r>
      <w:proofErr w:type="spellStart"/>
      <w:r w:rsidR="00A92460">
        <w:rPr>
          <w:rFonts w:cs="Calibri"/>
          <w:lang w:val="en-US"/>
        </w:rPr>
        <w:t>Int</w:t>
      </w:r>
      <w:proofErr w:type="spellEnd"/>
      <w:r w:rsidR="00A92460">
        <w:rPr>
          <w:rFonts w:cs="Calibri"/>
          <w:lang w:val="en-US"/>
        </w:rPr>
        <w:t xml:space="preserve"> J </w:t>
      </w:r>
      <w:proofErr w:type="spellStart"/>
      <w:r w:rsidR="00A92460">
        <w:rPr>
          <w:rFonts w:cs="Calibri"/>
          <w:lang w:val="en-US"/>
        </w:rPr>
        <w:t>Epidemiol</w:t>
      </w:r>
      <w:proofErr w:type="spellEnd"/>
      <w:r w:rsidR="00A92460">
        <w:rPr>
          <w:rFonts w:cs="Calibri"/>
          <w:lang w:val="en-US"/>
        </w:rPr>
        <w:t>. 2014; 43:1425-36.</w:t>
      </w:r>
    </w:p>
    <w:p w14:paraId="585AB4BE" w14:textId="77777777" w:rsidR="004838D7" w:rsidRPr="00677EFA" w:rsidRDefault="004838D7" w:rsidP="000F69C9">
      <w:pPr>
        <w:pStyle w:val="ListParagraph"/>
        <w:spacing w:line="480" w:lineRule="auto"/>
        <w:ind w:left="360"/>
        <w:rPr>
          <w:lang w:val="en-US"/>
        </w:rPr>
      </w:pPr>
    </w:p>
    <w:p w14:paraId="60164C6B" w14:textId="1AB21CC6" w:rsidR="00DA286F" w:rsidRPr="00677EFA" w:rsidRDefault="00DA286F" w:rsidP="00CF01E8">
      <w:pPr>
        <w:spacing w:line="480" w:lineRule="auto"/>
        <w:rPr>
          <w:b/>
          <w:lang w:val="en-US"/>
        </w:rPr>
      </w:pPr>
      <w:r w:rsidRPr="00677EFA">
        <w:rPr>
          <w:b/>
          <w:lang w:val="en-US"/>
        </w:rPr>
        <w:br w:type="page"/>
      </w:r>
    </w:p>
    <w:p w14:paraId="2ADCC7DD" w14:textId="7072EC49" w:rsidR="00BF673D" w:rsidRPr="00BF673D" w:rsidRDefault="00482D16" w:rsidP="00A52766">
      <w:pPr>
        <w:spacing w:line="480" w:lineRule="auto"/>
        <w:rPr>
          <w:rFonts w:cstheme="minorHAnsi"/>
          <w:color w:val="FF0000"/>
          <w:sz w:val="20"/>
          <w:lang w:val="en-US"/>
        </w:rPr>
      </w:pPr>
      <w:r>
        <w:rPr>
          <w:b/>
          <w:lang w:val="en-US"/>
        </w:rPr>
        <w:t>Suppl</w:t>
      </w:r>
      <w:r w:rsidR="00FD25B4">
        <w:rPr>
          <w:b/>
          <w:lang w:val="en-US"/>
        </w:rPr>
        <w:t>ementary F</w:t>
      </w:r>
      <w:r w:rsidRPr="00482D16">
        <w:rPr>
          <w:b/>
          <w:lang w:val="en-US"/>
        </w:rPr>
        <w:t xml:space="preserve">igure </w:t>
      </w:r>
      <w:r>
        <w:rPr>
          <w:b/>
          <w:lang w:val="en-US"/>
        </w:rPr>
        <w:t>S</w:t>
      </w:r>
      <w:r w:rsidRPr="00482D16">
        <w:rPr>
          <w:b/>
          <w:lang w:val="en-US"/>
        </w:rPr>
        <w:t>1:</w:t>
      </w:r>
      <w:r w:rsidRPr="002926D6">
        <w:rPr>
          <w:lang w:val="en-US"/>
        </w:rPr>
        <w:t xml:space="preserve"> </w:t>
      </w:r>
      <w:r w:rsidRPr="002926D6">
        <w:rPr>
          <w:rFonts w:cstheme="minorHAnsi"/>
          <w:bCs/>
          <w:color w:val="231F20"/>
          <w:lang w:val="en-US"/>
        </w:rPr>
        <w:t>Identification of study population for analysis.</w:t>
      </w:r>
      <w:r>
        <w:rPr>
          <w:rFonts w:cstheme="minorHAnsi"/>
          <w:b/>
          <w:bCs/>
          <w:color w:val="231F20"/>
          <w:lang w:val="en-US"/>
        </w:rPr>
        <w:t xml:space="preserve"> </w:t>
      </w:r>
      <w:r w:rsidRPr="00830C7D">
        <w:rPr>
          <w:rFonts w:cstheme="minorHAnsi"/>
          <w:color w:val="231F20"/>
          <w:lang w:val="en-US"/>
        </w:rPr>
        <w:t xml:space="preserve">The flow diagram shows the number of included and excluded </w:t>
      </w:r>
      <w:r w:rsidR="000F3AB2">
        <w:rPr>
          <w:rFonts w:cstheme="minorHAnsi"/>
          <w:color w:val="231F20"/>
          <w:lang w:val="en-US"/>
        </w:rPr>
        <w:t>adults</w:t>
      </w:r>
      <w:r w:rsidR="00295797">
        <w:rPr>
          <w:rFonts w:cstheme="minorHAnsi"/>
          <w:color w:val="231F20"/>
          <w:lang w:val="en-US"/>
        </w:rPr>
        <w:t>.</w:t>
      </w:r>
    </w:p>
    <w:p w14:paraId="3C9CA65C" w14:textId="24C9575F" w:rsidR="00BF673D" w:rsidRDefault="00023BBC" w:rsidP="00A52766">
      <w:pPr>
        <w:spacing w:line="480" w:lineRule="auto"/>
        <w:rPr>
          <w:rFonts w:cstheme="minorHAnsi"/>
          <w:noProof/>
          <w:color w:val="231F20"/>
          <w:lang w:eastAsia="de-CH"/>
        </w:rPr>
      </w:pPr>
      <w:r>
        <w:rPr>
          <w:rFonts w:cstheme="minorHAnsi"/>
          <w:noProof/>
          <w:color w:val="231F20"/>
          <w:lang w:eastAsia="de-CH"/>
        </w:rPr>
        <w:drawing>
          <wp:inline distT="0" distB="0" distL="0" distR="0" wp14:anchorId="3B3D78CD" wp14:editId="756AA1AF">
            <wp:extent cx="5647659" cy="816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0875" cy="8167574"/>
                    </a:xfrm>
                    <a:prstGeom prst="rect">
                      <a:avLst/>
                    </a:prstGeom>
                    <a:noFill/>
                    <a:ln>
                      <a:noFill/>
                    </a:ln>
                  </pic:spPr>
                </pic:pic>
              </a:graphicData>
            </a:graphic>
          </wp:inline>
        </w:drawing>
      </w:r>
    </w:p>
    <w:p w14:paraId="23B55410" w14:textId="77777777" w:rsidR="00722149" w:rsidRDefault="00722149" w:rsidP="00F54AFC">
      <w:pPr>
        <w:spacing w:after="120" w:line="48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FDCF75C" w14:textId="2399E97F" w:rsidR="00DF7C39" w:rsidRDefault="00DF7C39" w:rsidP="00DF7C39">
      <w:pPr>
        <w:spacing w:line="480" w:lineRule="auto"/>
        <w:rPr>
          <w:rFonts w:cs="Arial"/>
          <w:lang w:val="en-US"/>
        </w:rPr>
      </w:pPr>
      <w:r w:rsidRPr="00DF7C39">
        <w:rPr>
          <w:rFonts w:cstheme="minorHAnsi"/>
          <w:b/>
          <w:color w:val="231F20"/>
          <w:lang w:val="en-US"/>
        </w:rPr>
        <w:t>Supplementary Figure S2:</w:t>
      </w:r>
      <w:r w:rsidRPr="00DF7C39">
        <w:rPr>
          <w:rFonts w:cstheme="minorHAnsi"/>
          <w:color w:val="231F20"/>
          <w:lang w:val="en-US"/>
        </w:rPr>
        <w:t xml:space="preserve"> </w:t>
      </w:r>
      <w:r w:rsidRPr="00DF7C39">
        <w:rPr>
          <w:rFonts w:cs="Arial"/>
          <w:b/>
          <w:lang w:val="en-US"/>
        </w:rPr>
        <w:t xml:space="preserve">NHL incidence rates by time since ART </w:t>
      </w:r>
      <w:r w:rsidR="003D5142">
        <w:rPr>
          <w:rFonts w:cs="Arial"/>
          <w:b/>
          <w:lang w:val="en-US"/>
        </w:rPr>
        <w:t>start</w:t>
      </w:r>
      <w:r w:rsidRPr="00DF7C39">
        <w:rPr>
          <w:rFonts w:cs="Arial"/>
          <w:b/>
          <w:lang w:val="en-US"/>
        </w:rPr>
        <w:t xml:space="preserve"> in MSM, heterosexual men, and women across regions. </w:t>
      </w:r>
      <w:r w:rsidRPr="00DF7C39">
        <w:rPr>
          <w:rFonts w:cs="Arial"/>
          <w:lang w:val="en-US"/>
        </w:rPr>
        <w:t xml:space="preserve">Incidence rates </w:t>
      </w:r>
      <w:proofErr w:type="gramStart"/>
      <w:r w:rsidRPr="00DF7C39">
        <w:rPr>
          <w:rFonts w:cs="Arial"/>
          <w:lang w:val="en-US"/>
        </w:rPr>
        <w:t>are predicted</w:t>
      </w:r>
      <w:proofErr w:type="gramEnd"/>
      <w:r w:rsidRPr="00DF7C39">
        <w:rPr>
          <w:rFonts w:cs="Arial"/>
          <w:lang w:val="en-US"/>
        </w:rPr>
        <w:t xml:space="preserve"> for </w:t>
      </w:r>
      <w:r w:rsidR="000F3AB2">
        <w:rPr>
          <w:rFonts w:cs="Arial"/>
          <w:lang w:val="en-US"/>
        </w:rPr>
        <w:t>adults</w:t>
      </w:r>
      <w:r w:rsidRPr="00DF7C39">
        <w:rPr>
          <w:rFonts w:cs="Arial"/>
          <w:lang w:val="en-US"/>
        </w:rPr>
        <w:t xml:space="preserve"> with a current CD4 cell count of 450 cells/µl who </w:t>
      </w:r>
      <w:r w:rsidR="003D5142">
        <w:rPr>
          <w:rFonts w:cs="Arial"/>
          <w:lang w:val="en-US"/>
        </w:rPr>
        <w:t>starte</w:t>
      </w:r>
      <w:r w:rsidRPr="00DF7C39">
        <w:rPr>
          <w:rFonts w:cs="Arial"/>
          <w:lang w:val="en-US"/>
        </w:rPr>
        <w:t>d an NNRTI-based first-line ART regimen between 2008-2014 at the age of 40 years and did not inject drugs (model 3).</w:t>
      </w:r>
      <w:r>
        <w:rPr>
          <w:rFonts w:cs="Arial"/>
          <w:lang w:val="en-US"/>
        </w:rPr>
        <w:t xml:space="preserve"> </w:t>
      </w:r>
    </w:p>
    <w:p w14:paraId="092A9FC5" w14:textId="629E57B2" w:rsidR="00DF7C39" w:rsidRPr="00DF7C39" w:rsidRDefault="00DF7C39" w:rsidP="00DF7C39">
      <w:pPr>
        <w:spacing w:line="480" w:lineRule="auto"/>
        <w:rPr>
          <w:rFonts w:cstheme="minorHAnsi"/>
          <w:color w:val="231F20"/>
          <w:lang w:val="en-US"/>
        </w:rPr>
      </w:pPr>
      <w:r w:rsidRPr="00DF7C39">
        <w:rPr>
          <w:rFonts w:cstheme="minorHAnsi"/>
          <w:noProof/>
          <w:color w:val="231F20"/>
          <w:lang w:eastAsia="de-CH"/>
        </w:rPr>
        <w:drawing>
          <wp:inline distT="0" distB="0" distL="0" distR="0" wp14:anchorId="1E135890" wp14:editId="51853A64">
            <wp:extent cx="5626100" cy="2122805"/>
            <wp:effectExtent l="0" t="0" r="0" b="0"/>
            <wp:docPr id="1" name="Picture 1" descr="I:\IeDEA_Science\SA-CANCER\MULTIREGIONAL\NHL in adults paper_new\Submission AIDS\Figure 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eDEA_Science\SA-CANCER\MULTIREGIONAL\NHL in adults paper_new\Submission AIDS\Figure S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15" t="7856"/>
                    <a:stretch/>
                  </pic:blipFill>
                  <pic:spPr bwMode="auto">
                    <a:xfrm>
                      <a:off x="0" y="0"/>
                      <a:ext cx="5626100" cy="2122805"/>
                    </a:xfrm>
                    <a:prstGeom prst="rect">
                      <a:avLst/>
                    </a:prstGeom>
                    <a:noFill/>
                    <a:ln>
                      <a:noFill/>
                    </a:ln>
                    <a:extLst>
                      <a:ext uri="{53640926-AAD7-44D8-BBD7-CCE9431645EC}">
                        <a14:shadowObscured xmlns:a14="http://schemas.microsoft.com/office/drawing/2010/main"/>
                      </a:ext>
                    </a:extLst>
                  </pic:spPr>
                </pic:pic>
              </a:graphicData>
            </a:graphic>
          </wp:inline>
        </w:drawing>
      </w:r>
    </w:p>
    <w:p w14:paraId="47A16A8B" w14:textId="5BACC3E1" w:rsidR="00EB77C8" w:rsidRDefault="00EB77C8" w:rsidP="00EB77C8">
      <w:pPr>
        <w:spacing w:line="480" w:lineRule="auto"/>
        <w:rPr>
          <w:rFonts w:cs="Arial"/>
          <w:lang w:val="en-US"/>
        </w:rPr>
      </w:pPr>
      <w:r>
        <w:rPr>
          <w:rFonts w:cs="Arial"/>
          <w:lang w:val="en-US"/>
        </w:rPr>
        <w:t xml:space="preserve">ART, antiretroviral therapy; MSM, men who have sex with men; NHL, non-Hodgkin lymphoma; NNRTI, </w:t>
      </w:r>
      <w:r w:rsidRPr="00BD02D8">
        <w:rPr>
          <w:lang w:val="en-US"/>
        </w:rPr>
        <w:t>non-nucleoside reverse-transcriptase inhibitors</w:t>
      </w:r>
      <w:r>
        <w:rPr>
          <w:lang w:val="en-US"/>
        </w:rPr>
        <w:t>;</w:t>
      </w:r>
      <w:r>
        <w:rPr>
          <w:rFonts w:cs="Arial"/>
          <w:lang w:val="en-US"/>
        </w:rPr>
        <w:t xml:space="preserve"> </w:t>
      </w:r>
      <w:proofErr w:type="spellStart"/>
      <w:r>
        <w:rPr>
          <w:rFonts w:cs="Arial"/>
          <w:lang w:val="en-US"/>
        </w:rPr>
        <w:t>pys</w:t>
      </w:r>
      <w:proofErr w:type="spellEnd"/>
      <w:r>
        <w:rPr>
          <w:rFonts w:cs="Arial"/>
          <w:lang w:val="en-US"/>
        </w:rPr>
        <w:t>, person-years.</w:t>
      </w:r>
    </w:p>
    <w:p w14:paraId="3767742D" w14:textId="77777777" w:rsidR="00DF7C39" w:rsidRDefault="00DF7C39">
      <w:pPr>
        <w:rPr>
          <w:rFonts w:cstheme="minorHAnsi"/>
          <w:b/>
          <w:bCs/>
          <w:color w:val="000000"/>
          <w:lang w:val="en-US"/>
        </w:rPr>
      </w:pPr>
      <w:r>
        <w:rPr>
          <w:rFonts w:cstheme="minorHAnsi"/>
          <w:b/>
          <w:bCs/>
          <w:color w:val="000000"/>
          <w:lang w:val="en-US"/>
        </w:rPr>
        <w:br w:type="page"/>
      </w:r>
    </w:p>
    <w:p w14:paraId="024CB37D" w14:textId="031090AC" w:rsidR="00BD02D8" w:rsidRDefault="00FD25B4" w:rsidP="00F54AFC">
      <w:pPr>
        <w:spacing w:after="120" w:line="240" w:lineRule="auto"/>
        <w:rPr>
          <w:lang w:val="en-US"/>
        </w:rPr>
      </w:pPr>
      <w:r>
        <w:rPr>
          <w:rFonts w:cstheme="minorHAnsi"/>
          <w:b/>
          <w:bCs/>
          <w:color w:val="000000"/>
          <w:lang w:val="en-US"/>
        </w:rPr>
        <w:t>Supplementary T</w:t>
      </w:r>
      <w:r w:rsidR="00BD02D8" w:rsidRPr="00830C7D">
        <w:rPr>
          <w:rFonts w:cstheme="minorHAnsi"/>
          <w:b/>
          <w:bCs/>
          <w:color w:val="000000"/>
          <w:lang w:val="en-US"/>
        </w:rPr>
        <w:t xml:space="preserve">able </w:t>
      </w:r>
      <w:r w:rsidR="00BD02D8">
        <w:rPr>
          <w:rFonts w:cstheme="minorHAnsi"/>
          <w:b/>
          <w:bCs/>
          <w:color w:val="000000"/>
          <w:lang w:val="en-US"/>
        </w:rPr>
        <w:t>S</w:t>
      </w:r>
      <w:r w:rsidR="005005E2">
        <w:rPr>
          <w:rFonts w:cstheme="minorHAnsi"/>
          <w:b/>
          <w:bCs/>
          <w:color w:val="000000"/>
          <w:lang w:val="en-US"/>
        </w:rPr>
        <w:t>1</w:t>
      </w:r>
      <w:r w:rsidR="00BD02D8" w:rsidRPr="00830C7D">
        <w:rPr>
          <w:rFonts w:cstheme="minorHAnsi"/>
          <w:b/>
          <w:bCs/>
          <w:color w:val="000000"/>
          <w:lang w:val="en-US"/>
        </w:rPr>
        <w:t xml:space="preserve">: </w:t>
      </w:r>
      <w:r w:rsidR="00BD02D8" w:rsidRPr="003E167C">
        <w:rPr>
          <w:rFonts w:cstheme="minorHAnsi"/>
          <w:bCs/>
          <w:color w:val="000000"/>
          <w:lang w:val="en-US"/>
        </w:rPr>
        <w:t xml:space="preserve">Characteristics of </w:t>
      </w:r>
      <w:r w:rsidR="00BD02D8">
        <w:rPr>
          <w:rFonts w:cstheme="minorHAnsi"/>
          <w:bCs/>
          <w:color w:val="000000"/>
          <w:lang w:val="en-US"/>
        </w:rPr>
        <w:t xml:space="preserve">adults with incident </w:t>
      </w:r>
      <w:r w:rsidR="00AC298B">
        <w:rPr>
          <w:rFonts w:cstheme="minorHAnsi"/>
          <w:bCs/>
          <w:color w:val="000000"/>
          <w:lang w:val="en-US"/>
        </w:rPr>
        <w:t>NHL</w:t>
      </w:r>
      <w:r w:rsidR="00BD02D8">
        <w:rPr>
          <w:rFonts w:cstheme="minorHAnsi"/>
          <w:bCs/>
          <w:color w:val="000000"/>
          <w:lang w:val="en-US"/>
        </w:rPr>
        <w:t>.</w:t>
      </w:r>
      <w:r w:rsidR="00FB3079">
        <w:rPr>
          <w:rFonts w:cstheme="minorHAnsi"/>
          <w:bCs/>
          <w:color w:val="000000"/>
          <w:lang w:val="en-US"/>
        </w:rPr>
        <w:t xml:space="preserve">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1771"/>
        <w:gridCol w:w="1199"/>
        <w:gridCol w:w="1199"/>
        <w:gridCol w:w="1199"/>
        <w:gridCol w:w="1415"/>
      </w:tblGrid>
      <w:tr w:rsidR="0074141C" w:rsidRPr="00966A0F" w14:paraId="49B25117" w14:textId="77777777" w:rsidTr="00F54AFC">
        <w:trPr>
          <w:trHeight w:val="255"/>
        </w:trPr>
        <w:tc>
          <w:tcPr>
            <w:tcW w:w="2431" w:type="dxa"/>
            <w:tcBorders>
              <w:top w:val="single" w:sz="4" w:space="0" w:color="auto"/>
              <w:bottom w:val="single" w:sz="4" w:space="0" w:color="auto"/>
            </w:tcBorders>
            <w:noWrap/>
            <w:hideMark/>
          </w:tcPr>
          <w:p w14:paraId="32B41DF5" w14:textId="77777777" w:rsidR="0074141C" w:rsidRPr="00966A0F" w:rsidRDefault="0074141C" w:rsidP="00D10482">
            <w:pPr>
              <w:rPr>
                <w:noProof/>
                <w:color w:val="000000" w:themeColor="text1"/>
                <w:sz w:val="20"/>
                <w:szCs w:val="20"/>
                <w:lang w:val="en-US" w:eastAsia="de-CH"/>
              </w:rPr>
            </w:pPr>
          </w:p>
        </w:tc>
        <w:tc>
          <w:tcPr>
            <w:tcW w:w="1771" w:type="dxa"/>
            <w:tcBorders>
              <w:top w:val="single" w:sz="4" w:space="0" w:color="auto"/>
              <w:bottom w:val="single" w:sz="4" w:space="0" w:color="auto"/>
            </w:tcBorders>
            <w:noWrap/>
            <w:hideMark/>
          </w:tcPr>
          <w:p w14:paraId="42EE09BC" w14:textId="77777777" w:rsidR="0074141C" w:rsidRPr="00966A0F" w:rsidRDefault="0074141C" w:rsidP="00D10482">
            <w:pPr>
              <w:jc w:val="center"/>
              <w:rPr>
                <w:b/>
                <w:bCs/>
                <w:noProof/>
                <w:color w:val="000000" w:themeColor="text1"/>
                <w:sz w:val="20"/>
                <w:szCs w:val="20"/>
                <w:lang w:eastAsia="de-CH"/>
              </w:rPr>
            </w:pPr>
            <w:r w:rsidRPr="00966A0F">
              <w:rPr>
                <w:b/>
                <w:bCs/>
                <w:noProof/>
                <w:color w:val="000000" w:themeColor="text1"/>
                <w:sz w:val="20"/>
                <w:szCs w:val="20"/>
                <w:lang w:eastAsia="de-CH"/>
              </w:rPr>
              <w:t>Asia-Pacific</w:t>
            </w:r>
          </w:p>
        </w:tc>
        <w:tc>
          <w:tcPr>
            <w:tcW w:w="1199" w:type="dxa"/>
            <w:tcBorders>
              <w:top w:val="single" w:sz="4" w:space="0" w:color="auto"/>
              <w:bottom w:val="single" w:sz="4" w:space="0" w:color="auto"/>
            </w:tcBorders>
            <w:noWrap/>
            <w:hideMark/>
          </w:tcPr>
          <w:p w14:paraId="40F840F2" w14:textId="446B8460" w:rsidR="0074141C" w:rsidRPr="00966A0F" w:rsidRDefault="00422BF5" w:rsidP="00D10482">
            <w:pPr>
              <w:jc w:val="center"/>
              <w:rPr>
                <w:b/>
                <w:bCs/>
                <w:noProof/>
                <w:color w:val="000000" w:themeColor="text1"/>
                <w:sz w:val="20"/>
                <w:szCs w:val="20"/>
                <w:lang w:eastAsia="de-CH"/>
              </w:rPr>
            </w:pPr>
            <w:r>
              <w:rPr>
                <w:b/>
                <w:bCs/>
                <w:noProof/>
                <w:color w:val="000000" w:themeColor="text1"/>
                <w:sz w:val="20"/>
                <w:szCs w:val="20"/>
                <w:lang w:eastAsia="de-CH"/>
              </w:rPr>
              <w:t>South</w:t>
            </w:r>
            <w:r w:rsidR="0074141C" w:rsidRPr="00966A0F">
              <w:rPr>
                <w:b/>
                <w:bCs/>
                <w:noProof/>
                <w:color w:val="000000" w:themeColor="text1"/>
                <w:sz w:val="20"/>
                <w:szCs w:val="20"/>
                <w:lang w:eastAsia="de-CH"/>
              </w:rPr>
              <w:t xml:space="preserve"> Africa</w:t>
            </w:r>
          </w:p>
        </w:tc>
        <w:tc>
          <w:tcPr>
            <w:tcW w:w="1199" w:type="dxa"/>
            <w:tcBorders>
              <w:top w:val="single" w:sz="4" w:space="0" w:color="auto"/>
              <w:bottom w:val="single" w:sz="4" w:space="0" w:color="auto"/>
            </w:tcBorders>
            <w:noWrap/>
            <w:hideMark/>
          </w:tcPr>
          <w:p w14:paraId="0EE060FA" w14:textId="77777777" w:rsidR="0074141C" w:rsidRPr="00966A0F" w:rsidRDefault="0074141C" w:rsidP="00D10482">
            <w:pPr>
              <w:jc w:val="center"/>
              <w:rPr>
                <w:b/>
                <w:bCs/>
                <w:noProof/>
                <w:color w:val="000000" w:themeColor="text1"/>
                <w:sz w:val="20"/>
                <w:szCs w:val="20"/>
                <w:lang w:eastAsia="de-CH"/>
              </w:rPr>
            </w:pPr>
            <w:r w:rsidRPr="00966A0F">
              <w:rPr>
                <w:b/>
                <w:bCs/>
                <w:noProof/>
                <w:color w:val="000000" w:themeColor="text1"/>
                <w:sz w:val="20"/>
                <w:szCs w:val="20"/>
                <w:lang w:eastAsia="de-CH"/>
              </w:rPr>
              <w:t>Latin America</w:t>
            </w:r>
          </w:p>
        </w:tc>
        <w:tc>
          <w:tcPr>
            <w:tcW w:w="1199" w:type="dxa"/>
            <w:tcBorders>
              <w:top w:val="single" w:sz="4" w:space="0" w:color="auto"/>
              <w:bottom w:val="single" w:sz="4" w:space="0" w:color="auto"/>
            </w:tcBorders>
            <w:noWrap/>
            <w:hideMark/>
          </w:tcPr>
          <w:p w14:paraId="50F52139" w14:textId="77777777" w:rsidR="0074141C" w:rsidRPr="00966A0F" w:rsidRDefault="0074141C" w:rsidP="00D10482">
            <w:pPr>
              <w:jc w:val="center"/>
              <w:rPr>
                <w:b/>
                <w:bCs/>
                <w:noProof/>
                <w:color w:val="000000" w:themeColor="text1"/>
                <w:sz w:val="20"/>
                <w:szCs w:val="20"/>
                <w:lang w:eastAsia="de-CH"/>
              </w:rPr>
            </w:pPr>
            <w:r w:rsidRPr="00966A0F">
              <w:rPr>
                <w:b/>
                <w:bCs/>
                <w:noProof/>
                <w:color w:val="000000" w:themeColor="text1"/>
                <w:sz w:val="20"/>
                <w:szCs w:val="20"/>
                <w:lang w:eastAsia="de-CH"/>
              </w:rPr>
              <w:t>North America</w:t>
            </w:r>
          </w:p>
        </w:tc>
        <w:tc>
          <w:tcPr>
            <w:tcW w:w="1415" w:type="dxa"/>
            <w:tcBorders>
              <w:top w:val="single" w:sz="4" w:space="0" w:color="auto"/>
              <w:bottom w:val="single" w:sz="4" w:space="0" w:color="auto"/>
            </w:tcBorders>
            <w:noWrap/>
            <w:hideMark/>
          </w:tcPr>
          <w:p w14:paraId="67086FB5" w14:textId="77777777" w:rsidR="0074141C" w:rsidRPr="00966A0F" w:rsidRDefault="0074141C" w:rsidP="00D10482">
            <w:pPr>
              <w:jc w:val="center"/>
              <w:rPr>
                <w:b/>
                <w:bCs/>
                <w:noProof/>
                <w:color w:val="000000" w:themeColor="text1"/>
                <w:sz w:val="20"/>
                <w:szCs w:val="20"/>
                <w:lang w:eastAsia="de-CH"/>
              </w:rPr>
            </w:pPr>
            <w:r w:rsidRPr="00966A0F">
              <w:rPr>
                <w:b/>
                <w:bCs/>
                <w:noProof/>
                <w:color w:val="000000" w:themeColor="text1"/>
                <w:sz w:val="20"/>
                <w:szCs w:val="20"/>
                <w:lang w:eastAsia="de-CH"/>
              </w:rPr>
              <w:t>Europe</w:t>
            </w:r>
          </w:p>
        </w:tc>
      </w:tr>
      <w:tr w:rsidR="0074141C" w:rsidRPr="00966A0F" w14:paraId="26DFE543" w14:textId="77777777" w:rsidTr="00F54AFC">
        <w:trPr>
          <w:trHeight w:val="255"/>
        </w:trPr>
        <w:tc>
          <w:tcPr>
            <w:tcW w:w="2431" w:type="dxa"/>
            <w:tcBorders>
              <w:top w:val="single" w:sz="4" w:space="0" w:color="auto"/>
              <w:bottom w:val="single" w:sz="4" w:space="0" w:color="auto"/>
            </w:tcBorders>
            <w:noWrap/>
            <w:hideMark/>
          </w:tcPr>
          <w:p w14:paraId="58DDAD21" w14:textId="77777777" w:rsidR="0074141C" w:rsidRPr="00966A0F" w:rsidRDefault="0074141C" w:rsidP="00B8454A">
            <w:pPr>
              <w:rPr>
                <w:b/>
                <w:bCs/>
                <w:noProof/>
                <w:color w:val="000000" w:themeColor="text1"/>
                <w:sz w:val="20"/>
                <w:szCs w:val="20"/>
                <w:lang w:eastAsia="de-CH"/>
              </w:rPr>
            </w:pPr>
            <w:r w:rsidRPr="00966A0F">
              <w:rPr>
                <w:b/>
                <w:bCs/>
                <w:noProof/>
                <w:color w:val="000000" w:themeColor="text1"/>
                <w:sz w:val="20"/>
                <w:szCs w:val="20"/>
                <w:lang w:eastAsia="de-CH"/>
              </w:rPr>
              <w:t>All NHL cases</w:t>
            </w:r>
          </w:p>
        </w:tc>
        <w:tc>
          <w:tcPr>
            <w:tcW w:w="1771" w:type="dxa"/>
            <w:tcBorders>
              <w:top w:val="single" w:sz="4" w:space="0" w:color="auto"/>
              <w:bottom w:val="single" w:sz="4" w:space="0" w:color="auto"/>
            </w:tcBorders>
            <w:noWrap/>
            <w:hideMark/>
          </w:tcPr>
          <w:p w14:paraId="4B47B9A8" w14:textId="2692A277"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9</w:t>
            </w:r>
            <w:r w:rsidR="00F54AFC">
              <w:rPr>
                <w:noProof/>
                <w:color w:val="000000" w:themeColor="text1"/>
                <w:sz w:val="20"/>
                <w:szCs w:val="20"/>
                <w:lang w:eastAsia="de-CH"/>
              </w:rPr>
              <w:t xml:space="preserve"> (100%)</w:t>
            </w:r>
          </w:p>
        </w:tc>
        <w:tc>
          <w:tcPr>
            <w:tcW w:w="1199" w:type="dxa"/>
            <w:tcBorders>
              <w:top w:val="single" w:sz="4" w:space="0" w:color="auto"/>
              <w:bottom w:val="single" w:sz="4" w:space="0" w:color="auto"/>
            </w:tcBorders>
            <w:noWrap/>
            <w:hideMark/>
          </w:tcPr>
          <w:p w14:paraId="19AA46BD" w14:textId="41516686"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63</w:t>
            </w:r>
            <w:r w:rsidR="00F54AFC">
              <w:rPr>
                <w:noProof/>
                <w:color w:val="000000" w:themeColor="text1"/>
                <w:sz w:val="20"/>
                <w:szCs w:val="20"/>
                <w:lang w:eastAsia="de-CH"/>
              </w:rPr>
              <w:t xml:space="preserve"> (100%)</w:t>
            </w:r>
          </w:p>
        </w:tc>
        <w:tc>
          <w:tcPr>
            <w:tcW w:w="1199" w:type="dxa"/>
            <w:tcBorders>
              <w:top w:val="single" w:sz="4" w:space="0" w:color="auto"/>
              <w:bottom w:val="single" w:sz="4" w:space="0" w:color="auto"/>
            </w:tcBorders>
            <w:noWrap/>
            <w:hideMark/>
          </w:tcPr>
          <w:p w14:paraId="346878EF" w14:textId="37A5DD39"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51</w:t>
            </w:r>
            <w:r w:rsidR="00F54AFC">
              <w:rPr>
                <w:noProof/>
                <w:color w:val="000000" w:themeColor="text1"/>
                <w:sz w:val="20"/>
                <w:szCs w:val="20"/>
                <w:lang w:eastAsia="de-CH"/>
              </w:rPr>
              <w:t xml:space="preserve"> (100%)</w:t>
            </w:r>
          </w:p>
        </w:tc>
        <w:tc>
          <w:tcPr>
            <w:tcW w:w="1199" w:type="dxa"/>
            <w:tcBorders>
              <w:top w:val="single" w:sz="4" w:space="0" w:color="auto"/>
              <w:bottom w:val="single" w:sz="4" w:space="0" w:color="auto"/>
            </w:tcBorders>
            <w:noWrap/>
            <w:hideMark/>
          </w:tcPr>
          <w:p w14:paraId="26F42C1D" w14:textId="0EF70B87"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204</w:t>
            </w:r>
            <w:r w:rsidR="00F54AFC">
              <w:rPr>
                <w:noProof/>
                <w:color w:val="000000" w:themeColor="text1"/>
                <w:sz w:val="20"/>
                <w:szCs w:val="20"/>
                <w:lang w:eastAsia="de-CH"/>
              </w:rPr>
              <w:t xml:space="preserve"> (100%)</w:t>
            </w:r>
          </w:p>
        </w:tc>
        <w:tc>
          <w:tcPr>
            <w:tcW w:w="1415" w:type="dxa"/>
            <w:tcBorders>
              <w:top w:val="single" w:sz="4" w:space="0" w:color="auto"/>
              <w:bottom w:val="single" w:sz="4" w:space="0" w:color="auto"/>
            </w:tcBorders>
            <w:noWrap/>
            <w:hideMark/>
          </w:tcPr>
          <w:p w14:paraId="004D0C5C" w14:textId="6139A824" w:rsidR="0074141C" w:rsidRPr="00966A0F" w:rsidRDefault="0074141C" w:rsidP="00995D54">
            <w:pPr>
              <w:jc w:val="center"/>
              <w:rPr>
                <w:noProof/>
                <w:color w:val="000000" w:themeColor="text1"/>
                <w:sz w:val="20"/>
                <w:szCs w:val="20"/>
                <w:lang w:eastAsia="de-CH"/>
              </w:rPr>
            </w:pPr>
            <w:r w:rsidRPr="00966A0F">
              <w:rPr>
                <w:noProof/>
                <w:color w:val="000000" w:themeColor="text1"/>
                <w:sz w:val="20"/>
                <w:szCs w:val="20"/>
                <w:lang w:eastAsia="de-CH"/>
              </w:rPr>
              <w:t>1</w:t>
            </w:r>
            <w:r w:rsidR="00D43BCB">
              <w:rPr>
                <w:noProof/>
                <w:color w:val="000000" w:themeColor="text1"/>
                <w:sz w:val="20"/>
                <w:szCs w:val="20"/>
                <w:lang w:eastAsia="de-CH"/>
              </w:rPr>
              <w:t>,</w:t>
            </w:r>
            <w:r w:rsidRPr="00966A0F">
              <w:rPr>
                <w:noProof/>
                <w:color w:val="000000" w:themeColor="text1"/>
                <w:sz w:val="20"/>
                <w:szCs w:val="20"/>
                <w:lang w:eastAsia="de-CH"/>
              </w:rPr>
              <w:t>225</w:t>
            </w:r>
            <w:r w:rsidR="00F54AFC">
              <w:rPr>
                <w:noProof/>
                <w:color w:val="000000" w:themeColor="text1"/>
                <w:sz w:val="20"/>
                <w:szCs w:val="20"/>
                <w:lang w:eastAsia="de-CH"/>
              </w:rPr>
              <w:t xml:space="preserve"> (100%)</w:t>
            </w:r>
          </w:p>
        </w:tc>
      </w:tr>
      <w:tr w:rsidR="0074141C" w:rsidRPr="00966A0F" w14:paraId="1F1863CA" w14:textId="77777777" w:rsidTr="00F54AFC">
        <w:trPr>
          <w:trHeight w:val="255"/>
        </w:trPr>
        <w:tc>
          <w:tcPr>
            <w:tcW w:w="2431" w:type="dxa"/>
            <w:tcBorders>
              <w:top w:val="single" w:sz="4" w:space="0" w:color="auto"/>
              <w:bottom w:val="single" w:sz="4" w:space="0" w:color="auto"/>
            </w:tcBorders>
            <w:noWrap/>
            <w:hideMark/>
          </w:tcPr>
          <w:p w14:paraId="766B0BE3" w14:textId="77777777" w:rsidR="0074141C" w:rsidRPr="00966A0F" w:rsidRDefault="0074141C" w:rsidP="00B8454A">
            <w:pPr>
              <w:rPr>
                <w:b/>
                <w:bCs/>
                <w:noProof/>
                <w:color w:val="000000" w:themeColor="text1"/>
                <w:sz w:val="20"/>
                <w:szCs w:val="20"/>
                <w:lang w:val="en-US" w:eastAsia="de-CH"/>
              </w:rPr>
            </w:pPr>
            <w:r w:rsidRPr="00966A0F">
              <w:rPr>
                <w:b/>
                <w:bCs/>
                <w:noProof/>
                <w:color w:val="000000" w:themeColor="text1"/>
                <w:sz w:val="20"/>
                <w:szCs w:val="20"/>
                <w:lang w:val="en-US" w:eastAsia="de-CH"/>
              </w:rPr>
              <w:t>Median time to NHL diagnosis (IQR) [years]</w:t>
            </w:r>
          </w:p>
        </w:tc>
        <w:tc>
          <w:tcPr>
            <w:tcW w:w="1771" w:type="dxa"/>
            <w:tcBorders>
              <w:top w:val="single" w:sz="4" w:space="0" w:color="auto"/>
              <w:bottom w:val="single" w:sz="4" w:space="0" w:color="auto"/>
            </w:tcBorders>
            <w:noWrap/>
            <w:hideMark/>
          </w:tcPr>
          <w:p w14:paraId="03B3F5CF" w14:textId="15C581A8"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0.6</w:t>
            </w:r>
            <w:r w:rsidR="00E9011B">
              <w:rPr>
                <w:noProof/>
                <w:color w:val="000000" w:themeColor="text1"/>
                <w:sz w:val="20"/>
                <w:szCs w:val="20"/>
                <w:lang w:eastAsia="de-CH"/>
              </w:rPr>
              <w:t xml:space="preserve"> </w:t>
            </w:r>
          </w:p>
          <w:p w14:paraId="29E9C0DF" w14:textId="72B07D91" w:rsidR="0074141C" w:rsidRPr="00966A0F" w:rsidRDefault="0029554F" w:rsidP="00B8454A">
            <w:pPr>
              <w:jc w:val="center"/>
              <w:rPr>
                <w:noProof/>
                <w:color w:val="000000" w:themeColor="text1"/>
                <w:sz w:val="20"/>
                <w:szCs w:val="20"/>
                <w:lang w:eastAsia="de-CH"/>
              </w:rPr>
            </w:pPr>
            <w:r>
              <w:rPr>
                <w:noProof/>
                <w:color w:val="000000" w:themeColor="text1"/>
                <w:sz w:val="20"/>
                <w:szCs w:val="20"/>
                <w:lang w:eastAsia="de-CH"/>
              </w:rPr>
              <w:t>(0.5 -</w:t>
            </w:r>
            <w:r w:rsidR="00995D54">
              <w:rPr>
                <w:noProof/>
                <w:color w:val="000000" w:themeColor="text1"/>
                <w:sz w:val="20"/>
                <w:szCs w:val="20"/>
                <w:lang w:eastAsia="de-CH"/>
              </w:rPr>
              <w:t xml:space="preserve"> </w:t>
            </w:r>
            <w:r w:rsidR="0074141C" w:rsidRPr="00966A0F">
              <w:rPr>
                <w:noProof/>
                <w:color w:val="000000" w:themeColor="text1"/>
                <w:sz w:val="20"/>
                <w:szCs w:val="20"/>
                <w:lang w:eastAsia="de-CH"/>
              </w:rPr>
              <w:t>1.4)</w:t>
            </w:r>
          </w:p>
        </w:tc>
        <w:tc>
          <w:tcPr>
            <w:tcW w:w="1199" w:type="dxa"/>
            <w:tcBorders>
              <w:top w:val="single" w:sz="4" w:space="0" w:color="auto"/>
              <w:bottom w:val="single" w:sz="4" w:space="0" w:color="auto"/>
            </w:tcBorders>
            <w:noWrap/>
            <w:hideMark/>
          </w:tcPr>
          <w:p w14:paraId="0798E71C" w14:textId="6E376E29"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1.3</w:t>
            </w:r>
            <w:r w:rsidR="00E9011B">
              <w:rPr>
                <w:noProof/>
                <w:color w:val="000000" w:themeColor="text1"/>
                <w:sz w:val="20"/>
                <w:szCs w:val="20"/>
                <w:lang w:eastAsia="de-CH"/>
              </w:rPr>
              <w:t xml:space="preserve"> </w:t>
            </w:r>
          </w:p>
          <w:p w14:paraId="0FE6C436" w14:textId="3115D3C4" w:rsidR="0074141C" w:rsidRPr="00966A0F" w:rsidRDefault="0029554F" w:rsidP="00B8454A">
            <w:pPr>
              <w:jc w:val="center"/>
              <w:rPr>
                <w:noProof/>
                <w:color w:val="000000" w:themeColor="text1"/>
                <w:sz w:val="20"/>
                <w:szCs w:val="20"/>
                <w:lang w:eastAsia="de-CH"/>
              </w:rPr>
            </w:pPr>
            <w:r>
              <w:rPr>
                <w:noProof/>
                <w:color w:val="000000" w:themeColor="text1"/>
                <w:sz w:val="20"/>
                <w:szCs w:val="20"/>
                <w:lang w:eastAsia="de-CH"/>
              </w:rPr>
              <w:t>(0.6 -</w:t>
            </w:r>
            <w:r w:rsidR="00995D54">
              <w:rPr>
                <w:noProof/>
                <w:color w:val="000000" w:themeColor="text1"/>
                <w:sz w:val="20"/>
                <w:szCs w:val="20"/>
                <w:lang w:eastAsia="de-CH"/>
              </w:rPr>
              <w:t xml:space="preserve"> </w:t>
            </w:r>
            <w:r w:rsidR="0074141C" w:rsidRPr="00966A0F">
              <w:rPr>
                <w:noProof/>
                <w:color w:val="000000" w:themeColor="text1"/>
                <w:sz w:val="20"/>
                <w:szCs w:val="20"/>
                <w:lang w:eastAsia="de-CH"/>
              </w:rPr>
              <w:t>2.9)</w:t>
            </w:r>
          </w:p>
        </w:tc>
        <w:tc>
          <w:tcPr>
            <w:tcW w:w="1199" w:type="dxa"/>
            <w:tcBorders>
              <w:top w:val="single" w:sz="4" w:space="0" w:color="auto"/>
              <w:bottom w:val="single" w:sz="4" w:space="0" w:color="auto"/>
            </w:tcBorders>
            <w:noWrap/>
            <w:hideMark/>
          </w:tcPr>
          <w:p w14:paraId="23021772" w14:textId="77777777"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 xml:space="preserve">0.8 </w:t>
            </w:r>
          </w:p>
          <w:p w14:paraId="224A435D" w14:textId="796E1F5C" w:rsidR="0074141C" w:rsidRPr="00966A0F" w:rsidRDefault="0029554F" w:rsidP="00B8454A">
            <w:pPr>
              <w:jc w:val="center"/>
              <w:rPr>
                <w:noProof/>
                <w:color w:val="000000" w:themeColor="text1"/>
                <w:sz w:val="20"/>
                <w:szCs w:val="20"/>
                <w:lang w:eastAsia="de-CH"/>
              </w:rPr>
            </w:pPr>
            <w:r>
              <w:rPr>
                <w:noProof/>
                <w:color w:val="000000" w:themeColor="text1"/>
                <w:sz w:val="20"/>
                <w:szCs w:val="20"/>
                <w:lang w:eastAsia="de-CH"/>
              </w:rPr>
              <w:t>(0.2 -</w:t>
            </w:r>
            <w:r w:rsidR="00995D54">
              <w:rPr>
                <w:noProof/>
                <w:color w:val="000000" w:themeColor="text1"/>
                <w:sz w:val="20"/>
                <w:szCs w:val="20"/>
                <w:lang w:eastAsia="de-CH"/>
              </w:rPr>
              <w:t xml:space="preserve"> </w:t>
            </w:r>
            <w:r w:rsidR="0074141C" w:rsidRPr="00966A0F">
              <w:rPr>
                <w:noProof/>
                <w:color w:val="000000" w:themeColor="text1"/>
                <w:sz w:val="20"/>
                <w:szCs w:val="20"/>
                <w:lang w:eastAsia="de-CH"/>
              </w:rPr>
              <w:t>3.6)</w:t>
            </w:r>
          </w:p>
        </w:tc>
        <w:tc>
          <w:tcPr>
            <w:tcW w:w="1199" w:type="dxa"/>
            <w:tcBorders>
              <w:top w:val="single" w:sz="4" w:space="0" w:color="auto"/>
              <w:bottom w:val="single" w:sz="4" w:space="0" w:color="auto"/>
            </w:tcBorders>
            <w:noWrap/>
            <w:hideMark/>
          </w:tcPr>
          <w:p w14:paraId="1606FD30" w14:textId="53D241E4"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1.9</w:t>
            </w:r>
            <w:r w:rsidR="00E9011B">
              <w:rPr>
                <w:noProof/>
                <w:color w:val="000000" w:themeColor="text1"/>
                <w:sz w:val="20"/>
                <w:szCs w:val="20"/>
                <w:lang w:eastAsia="de-CH"/>
              </w:rPr>
              <w:t xml:space="preserve"> </w:t>
            </w:r>
          </w:p>
          <w:p w14:paraId="252BC8F8" w14:textId="4A2F9B10" w:rsidR="0074141C" w:rsidRPr="00966A0F" w:rsidRDefault="0029554F" w:rsidP="00B8454A">
            <w:pPr>
              <w:jc w:val="center"/>
              <w:rPr>
                <w:noProof/>
                <w:color w:val="000000" w:themeColor="text1"/>
                <w:sz w:val="20"/>
                <w:szCs w:val="20"/>
                <w:lang w:eastAsia="de-CH"/>
              </w:rPr>
            </w:pPr>
            <w:r>
              <w:rPr>
                <w:noProof/>
                <w:color w:val="000000" w:themeColor="text1"/>
                <w:sz w:val="20"/>
                <w:szCs w:val="20"/>
                <w:lang w:eastAsia="de-CH"/>
              </w:rPr>
              <w:t>(0.4 -</w:t>
            </w:r>
            <w:r w:rsidR="00995D54">
              <w:rPr>
                <w:noProof/>
                <w:color w:val="000000" w:themeColor="text1"/>
                <w:sz w:val="20"/>
                <w:szCs w:val="20"/>
                <w:lang w:eastAsia="de-CH"/>
              </w:rPr>
              <w:t xml:space="preserve"> </w:t>
            </w:r>
            <w:r w:rsidR="0074141C" w:rsidRPr="00966A0F">
              <w:rPr>
                <w:noProof/>
                <w:color w:val="000000" w:themeColor="text1"/>
                <w:sz w:val="20"/>
                <w:szCs w:val="20"/>
                <w:lang w:eastAsia="de-CH"/>
              </w:rPr>
              <w:t>4.7)</w:t>
            </w:r>
          </w:p>
        </w:tc>
        <w:tc>
          <w:tcPr>
            <w:tcW w:w="1415" w:type="dxa"/>
            <w:tcBorders>
              <w:top w:val="single" w:sz="4" w:space="0" w:color="auto"/>
              <w:bottom w:val="single" w:sz="4" w:space="0" w:color="auto"/>
            </w:tcBorders>
            <w:noWrap/>
            <w:hideMark/>
          </w:tcPr>
          <w:p w14:paraId="1BC9A438" w14:textId="3E8D57B2"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1.1</w:t>
            </w:r>
            <w:r w:rsidR="00995D54">
              <w:rPr>
                <w:noProof/>
                <w:color w:val="000000" w:themeColor="text1"/>
                <w:sz w:val="20"/>
                <w:szCs w:val="20"/>
                <w:lang w:eastAsia="de-CH"/>
              </w:rPr>
              <w:t xml:space="preserve"> </w:t>
            </w:r>
          </w:p>
          <w:p w14:paraId="21ADAED2" w14:textId="26D66E5C" w:rsidR="0074141C" w:rsidRPr="00966A0F" w:rsidRDefault="0029554F" w:rsidP="00B8454A">
            <w:pPr>
              <w:jc w:val="center"/>
              <w:rPr>
                <w:noProof/>
                <w:color w:val="000000" w:themeColor="text1"/>
                <w:sz w:val="20"/>
                <w:szCs w:val="20"/>
                <w:lang w:eastAsia="de-CH"/>
              </w:rPr>
            </w:pPr>
            <w:r>
              <w:rPr>
                <w:noProof/>
                <w:color w:val="000000" w:themeColor="text1"/>
                <w:sz w:val="20"/>
                <w:szCs w:val="20"/>
                <w:lang w:eastAsia="de-CH"/>
              </w:rPr>
              <w:t>(0.3 -</w:t>
            </w:r>
            <w:r w:rsidR="00995D54">
              <w:rPr>
                <w:noProof/>
                <w:color w:val="000000" w:themeColor="text1"/>
                <w:sz w:val="20"/>
                <w:szCs w:val="20"/>
                <w:lang w:eastAsia="de-CH"/>
              </w:rPr>
              <w:t xml:space="preserve"> </w:t>
            </w:r>
            <w:r w:rsidR="0074141C" w:rsidRPr="00966A0F">
              <w:rPr>
                <w:noProof/>
                <w:color w:val="000000" w:themeColor="text1"/>
                <w:sz w:val="20"/>
                <w:szCs w:val="20"/>
                <w:lang w:eastAsia="de-CH"/>
              </w:rPr>
              <w:t>3.5)</w:t>
            </w:r>
          </w:p>
        </w:tc>
      </w:tr>
      <w:tr w:rsidR="0074141C" w:rsidRPr="00966A0F" w14:paraId="1DC2F90C" w14:textId="77777777" w:rsidTr="00F54AFC">
        <w:trPr>
          <w:trHeight w:val="255"/>
        </w:trPr>
        <w:tc>
          <w:tcPr>
            <w:tcW w:w="2431" w:type="dxa"/>
            <w:tcBorders>
              <w:top w:val="single" w:sz="4" w:space="0" w:color="auto"/>
            </w:tcBorders>
            <w:noWrap/>
            <w:hideMark/>
          </w:tcPr>
          <w:p w14:paraId="05B90A63" w14:textId="73CB4388" w:rsidR="0074141C" w:rsidRPr="00966A0F" w:rsidRDefault="002436E0" w:rsidP="00B8454A">
            <w:pPr>
              <w:rPr>
                <w:b/>
                <w:bCs/>
                <w:noProof/>
                <w:color w:val="000000" w:themeColor="text1"/>
                <w:sz w:val="20"/>
                <w:szCs w:val="20"/>
                <w:lang w:eastAsia="de-CH"/>
              </w:rPr>
            </w:pPr>
            <w:r>
              <w:rPr>
                <w:b/>
                <w:bCs/>
                <w:noProof/>
                <w:color w:val="000000" w:themeColor="text1"/>
                <w:sz w:val="20"/>
                <w:szCs w:val="20"/>
                <w:lang w:eastAsia="de-CH"/>
              </w:rPr>
              <w:t>Sex</w:t>
            </w:r>
          </w:p>
        </w:tc>
        <w:tc>
          <w:tcPr>
            <w:tcW w:w="1771" w:type="dxa"/>
            <w:tcBorders>
              <w:top w:val="single" w:sz="4" w:space="0" w:color="auto"/>
            </w:tcBorders>
            <w:noWrap/>
            <w:hideMark/>
          </w:tcPr>
          <w:p w14:paraId="26D02ED0" w14:textId="77777777" w:rsidR="0074141C" w:rsidRPr="00966A0F" w:rsidRDefault="0074141C" w:rsidP="00B8454A">
            <w:pPr>
              <w:jc w:val="center"/>
              <w:rPr>
                <w:noProof/>
                <w:color w:val="000000" w:themeColor="text1"/>
                <w:sz w:val="20"/>
                <w:szCs w:val="20"/>
                <w:lang w:eastAsia="de-CH"/>
              </w:rPr>
            </w:pPr>
          </w:p>
        </w:tc>
        <w:tc>
          <w:tcPr>
            <w:tcW w:w="1199" w:type="dxa"/>
            <w:tcBorders>
              <w:top w:val="single" w:sz="4" w:space="0" w:color="auto"/>
            </w:tcBorders>
            <w:noWrap/>
            <w:hideMark/>
          </w:tcPr>
          <w:p w14:paraId="1BA0B9E8" w14:textId="77777777" w:rsidR="0074141C" w:rsidRPr="00966A0F" w:rsidRDefault="0074141C" w:rsidP="00B8454A">
            <w:pPr>
              <w:jc w:val="center"/>
              <w:rPr>
                <w:noProof/>
                <w:color w:val="000000" w:themeColor="text1"/>
                <w:sz w:val="20"/>
                <w:szCs w:val="20"/>
                <w:lang w:eastAsia="de-CH"/>
              </w:rPr>
            </w:pPr>
          </w:p>
        </w:tc>
        <w:tc>
          <w:tcPr>
            <w:tcW w:w="1199" w:type="dxa"/>
            <w:tcBorders>
              <w:top w:val="single" w:sz="4" w:space="0" w:color="auto"/>
            </w:tcBorders>
            <w:noWrap/>
            <w:hideMark/>
          </w:tcPr>
          <w:p w14:paraId="0008B2AE" w14:textId="77777777" w:rsidR="0074141C" w:rsidRPr="00966A0F" w:rsidRDefault="0074141C" w:rsidP="00B8454A">
            <w:pPr>
              <w:jc w:val="center"/>
              <w:rPr>
                <w:noProof/>
                <w:color w:val="000000" w:themeColor="text1"/>
                <w:sz w:val="20"/>
                <w:szCs w:val="20"/>
                <w:lang w:eastAsia="de-CH"/>
              </w:rPr>
            </w:pPr>
          </w:p>
        </w:tc>
        <w:tc>
          <w:tcPr>
            <w:tcW w:w="1199" w:type="dxa"/>
            <w:tcBorders>
              <w:top w:val="single" w:sz="4" w:space="0" w:color="auto"/>
            </w:tcBorders>
            <w:noWrap/>
            <w:hideMark/>
          </w:tcPr>
          <w:p w14:paraId="68BB75EE" w14:textId="77777777" w:rsidR="0074141C" w:rsidRPr="00966A0F" w:rsidRDefault="0074141C" w:rsidP="00B8454A">
            <w:pPr>
              <w:jc w:val="center"/>
              <w:rPr>
                <w:noProof/>
                <w:color w:val="000000" w:themeColor="text1"/>
                <w:sz w:val="20"/>
                <w:szCs w:val="20"/>
                <w:lang w:eastAsia="de-CH"/>
              </w:rPr>
            </w:pPr>
          </w:p>
        </w:tc>
        <w:tc>
          <w:tcPr>
            <w:tcW w:w="1415" w:type="dxa"/>
            <w:tcBorders>
              <w:top w:val="single" w:sz="4" w:space="0" w:color="auto"/>
            </w:tcBorders>
            <w:noWrap/>
            <w:hideMark/>
          </w:tcPr>
          <w:p w14:paraId="7AA8188E" w14:textId="77777777" w:rsidR="0074141C" w:rsidRPr="00966A0F" w:rsidRDefault="0074141C" w:rsidP="00B8454A">
            <w:pPr>
              <w:jc w:val="center"/>
              <w:rPr>
                <w:noProof/>
                <w:color w:val="000000" w:themeColor="text1"/>
                <w:sz w:val="20"/>
                <w:szCs w:val="20"/>
                <w:lang w:eastAsia="de-CH"/>
              </w:rPr>
            </w:pPr>
          </w:p>
        </w:tc>
      </w:tr>
      <w:tr w:rsidR="0074141C" w:rsidRPr="00966A0F" w14:paraId="4E70740D" w14:textId="77777777" w:rsidTr="00F54AFC">
        <w:trPr>
          <w:trHeight w:val="255"/>
        </w:trPr>
        <w:tc>
          <w:tcPr>
            <w:tcW w:w="2431" w:type="dxa"/>
            <w:noWrap/>
            <w:hideMark/>
          </w:tcPr>
          <w:p w14:paraId="5BD905C4" w14:textId="77777777" w:rsidR="0074141C" w:rsidRPr="00966A0F" w:rsidRDefault="0074141C" w:rsidP="00B8454A">
            <w:pPr>
              <w:rPr>
                <w:noProof/>
                <w:color w:val="000000" w:themeColor="text1"/>
                <w:sz w:val="20"/>
                <w:szCs w:val="20"/>
                <w:lang w:eastAsia="de-CH"/>
              </w:rPr>
            </w:pPr>
            <w:r w:rsidRPr="00966A0F">
              <w:rPr>
                <w:noProof/>
                <w:color w:val="000000" w:themeColor="text1"/>
                <w:sz w:val="20"/>
                <w:szCs w:val="20"/>
                <w:lang w:eastAsia="de-CH"/>
              </w:rPr>
              <w:t xml:space="preserve"> Women</w:t>
            </w:r>
          </w:p>
        </w:tc>
        <w:tc>
          <w:tcPr>
            <w:tcW w:w="1771" w:type="dxa"/>
            <w:noWrap/>
            <w:hideMark/>
          </w:tcPr>
          <w:p w14:paraId="2FBF2A30" w14:textId="47E2981D"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1</w:t>
            </w:r>
            <w:r w:rsidR="00E9011B">
              <w:rPr>
                <w:noProof/>
                <w:color w:val="000000" w:themeColor="text1"/>
                <w:sz w:val="20"/>
                <w:szCs w:val="20"/>
                <w:lang w:eastAsia="de-CH"/>
              </w:rPr>
              <w:t xml:space="preserve"> </w:t>
            </w:r>
            <w:r w:rsidRPr="00966A0F">
              <w:rPr>
                <w:noProof/>
                <w:color w:val="000000" w:themeColor="text1"/>
                <w:sz w:val="20"/>
                <w:szCs w:val="20"/>
                <w:lang w:eastAsia="de-CH"/>
              </w:rPr>
              <w:t>(11%)</w:t>
            </w:r>
          </w:p>
        </w:tc>
        <w:tc>
          <w:tcPr>
            <w:tcW w:w="1199" w:type="dxa"/>
            <w:noWrap/>
            <w:hideMark/>
          </w:tcPr>
          <w:p w14:paraId="53C24230" w14:textId="21E4AB2B"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41</w:t>
            </w:r>
            <w:r w:rsidR="00E9011B">
              <w:rPr>
                <w:noProof/>
                <w:color w:val="000000" w:themeColor="text1"/>
                <w:sz w:val="20"/>
                <w:szCs w:val="20"/>
                <w:lang w:eastAsia="de-CH"/>
              </w:rPr>
              <w:t xml:space="preserve"> </w:t>
            </w:r>
            <w:r w:rsidRPr="00966A0F">
              <w:rPr>
                <w:noProof/>
                <w:color w:val="000000" w:themeColor="text1"/>
                <w:sz w:val="20"/>
                <w:szCs w:val="20"/>
                <w:lang w:eastAsia="de-CH"/>
              </w:rPr>
              <w:t>(65%)</w:t>
            </w:r>
          </w:p>
        </w:tc>
        <w:tc>
          <w:tcPr>
            <w:tcW w:w="1199" w:type="dxa"/>
            <w:noWrap/>
            <w:hideMark/>
          </w:tcPr>
          <w:p w14:paraId="5E72019A" w14:textId="286C1072"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4</w:t>
            </w:r>
            <w:r w:rsidR="00995D54">
              <w:rPr>
                <w:noProof/>
                <w:color w:val="000000" w:themeColor="text1"/>
                <w:sz w:val="20"/>
                <w:szCs w:val="20"/>
                <w:lang w:eastAsia="de-CH"/>
              </w:rPr>
              <w:t xml:space="preserve"> </w:t>
            </w:r>
            <w:r w:rsidRPr="00966A0F">
              <w:rPr>
                <w:noProof/>
                <w:color w:val="000000" w:themeColor="text1"/>
                <w:sz w:val="20"/>
                <w:szCs w:val="20"/>
                <w:lang w:eastAsia="de-CH"/>
              </w:rPr>
              <w:t>(8%)</w:t>
            </w:r>
          </w:p>
        </w:tc>
        <w:tc>
          <w:tcPr>
            <w:tcW w:w="1199" w:type="dxa"/>
            <w:noWrap/>
            <w:hideMark/>
          </w:tcPr>
          <w:p w14:paraId="56B46CCD" w14:textId="264DEFA6"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33</w:t>
            </w:r>
            <w:r w:rsidR="00E9011B">
              <w:rPr>
                <w:noProof/>
                <w:color w:val="000000" w:themeColor="text1"/>
                <w:sz w:val="20"/>
                <w:szCs w:val="20"/>
                <w:lang w:eastAsia="de-CH"/>
              </w:rPr>
              <w:t xml:space="preserve"> </w:t>
            </w:r>
            <w:r w:rsidRPr="00966A0F">
              <w:rPr>
                <w:noProof/>
                <w:color w:val="000000" w:themeColor="text1"/>
                <w:sz w:val="20"/>
                <w:szCs w:val="20"/>
                <w:lang w:eastAsia="de-CH"/>
              </w:rPr>
              <w:t>(16%)</w:t>
            </w:r>
          </w:p>
        </w:tc>
        <w:tc>
          <w:tcPr>
            <w:tcW w:w="1415" w:type="dxa"/>
            <w:noWrap/>
            <w:hideMark/>
          </w:tcPr>
          <w:p w14:paraId="62BED7FA" w14:textId="7C09F883"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210</w:t>
            </w:r>
            <w:r w:rsidR="00E9011B">
              <w:rPr>
                <w:noProof/>
                <w:color w:val="000000" w:themeColor="text1"/>
                <w:sz w:val="20"/>
                <w:szCs w:val="20"/>
                <w:lang w:eastAsia="de-CH"/>
              </w:rPr>
              <w:t xml:space="preserve"> </w:t>
            </w:r>
            <w:r w:rsidRPr="00966A0F">
              <w:rPr>
                <w:noProof/>
                <w:color w:val="000000" w:themeColor="text1"/>
                <w:sz w:val="20"/>
                <w:szCs w:val="20"/>
                <w:lang w:eastAsia="de-CH"/>
              </w:rPr>
              <w:t>(17%)</w:t>
            </w:r>
          </w:p>
        </w:tc>
      </w:tr>
      <w:tr w:rsidR="0074141C" w:rsidRPr="00966A0F" w14:paraId="36C39066" w14:textId="77777777" w:rsidTr="00F54AFC">
        <w:trPr>
          <w:trHeight w:val="255"/>
        </w:trPr>
        <w:tc>
          <w:tcPr>
            <w:tcW w:w="2431" w:type="dxa"/>
            <w:tcBorders>
              <w:bottom w:val="single" w:sz="4" w:space="0" w:color="auto"/>
            </w:tcBorders>
            <w:noWrap/>
            <w:hideMark/>
          </w:tcPr>
          <w:p w14:paraId="4B20F595" w14:textId="77777777" w:rsidR="0074141C" w:rsidRPr="00966A0F" w:rsidRDefault="0074141C" w:rsidP="00B8454A">
            <w:pPr>
              <w:rPr>
                <w:noProof/>
                <w:color w:val="000000" w:themeColor="text1"/>
                <w:sz w:val="20"/>
                <w:szCs w:val="20"/>
                <w:lang w:eastAsia="de-CH"/>
              </w:rPr>
            </w:pPr>
            <w:r w:rsidRPr="00966A0F">
              <w:rPr>
                <w:noProof/>
                <w:color w:val="000000" w:themeColor="text1"/>
                <w:sz w:val="20"/>
                <w:szCs w:val="20"/>
                <w:lang w:eastAsia="de-CH"/>
              </w:rPr>
              <w:t xml:space="preserve"> Men</w:t>
            </w:r>
          </w:p>
        </w:tc>
        <w:tc>
          <w:tcPr>
            <w:tcW w:w="1771" w:type="dxa"/>
            <w:tcBorders>
              <w:bottom w:val="single" w:sz="4" w:space="0" w:color="auto"/>
            </w:tcBorders>
            <w:noWrap/>
            <w:hideMark/>
          </w:tcPr>
          <w:p w14:paraId="4A7A2D52" w14:textId="13538F77"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8</w:t>
            </w:r>
            <w:r w:rsidR="00E9011B">
              <w:rPr>
                <w:noProof/>
                <w:color w:val="000000" w:themeColor="text1"/>
                <w:sz w:val="20"/>
                <w:szCs w:val="20"/>
                <w:lang w:eastAsia="de-CH"/>
              </w:rPr>
              <w:t xml:space="preserve"> </w:t>
            </w:r>
            <w:r w:rsidRPr="00966A0F">
              <w:rPr>
                <w:noProof/>
                <w:color w:val="000000" w:themeColor="text1"/>
                <w:sz w:val="20"/>
                <w:szCs w:val="20"/>
                <w:lang w:eastAsia="de-CH"/>
              </w:rPr>
              <w:t>(89%)</w:t>
            </w:r>
          </w:p>
        </w:tc>
        <w:tc>
          <w:tcPr>
            <w:tcW w:w="1199" w:type="dxa"/>
            <w:tcBorders>
              <w:bottom w:val="single" w:sz="4" w:space="0" w:color="auto"/>
            </w:tcBorders>
            <w:noWrap/>
            <w:hideMark/>
          </w:tcPr>
          <w:p w14:paraId="4C29749C" w14:textId="0CF3B10A"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22</w:t>
            </w:r>
            <w:r w:rsidR="00E9011B">
              <w:rPr>
                <w:noProof/>
                <w:color w:val="000000" w:themeColor="text1"/>
                <w:sz w:val="20"/>
                <w:szCs w:val="20"/>
                <w:lang w:eastAsia="de-CH"/>
              </w:rPr>
              <w:t xml:space="preserve"> </w:t>
            </w:r>
            <w:r w:rsidRPr="00966A0F">
              <w:rPr>
                <w:noProof/>
                <w:color w:val="000000" w:themeColor="text1"/>
                <w:sz w:val="20"/>
                <w:szCs w:val="20"/>
                <w:lang w:eastAsia="de-CH"/>
              </w:rPr>
              <w:t>(35%)</w:t>
            </w:r>
          </w:p>
        </w:tc>
        <w:tc>
          <w:tcPr>
            <w:tcW w:w="1199" w:type="dxa"/>
            <w:tcBorders>
              <w:bottom w:val="single" w:sz="4" w:space="0" w:color="auto"/>
            </w:tcBorders>
            <w:noWrap/>
            <w:hideMark/>
          </w:tcPr>
          <w:p w14:paraId="6D6B6BFF" w14:textId="2FFC5644"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47</w:t>
            </w:r>
            <w:r w:rsidR="00E9011B">
              <w:rPr>
                <w:noProof/>
                <w:color w:val="000000" w:themeColor="text1"/>
                <w:sz w:val="20"/>
                <w:szCs w:val="20"/>
                <w:lang w:eastAsia="de-CH"/>
              </w:rPr>
              <w:t xml:space="preserve"> </w:t>
            </w:r>
            <w:r w:rsidRPr="00966A0F">
              <w:rPr>
                <w:noProof/>
                <w:color w:val="000000" w:themeColor="text1"/>
                <w:sz w:val="20"/>
                <w:szCs w:val="20"/>
                <w:lang w:eastAsia="de-CH"/>
              </w:rPr>
              <w:t>(92%)</w:t>
            </w:r>
          </w:p>
        </w:tc>
        <w:tc>
          <w:tcPr>
            <w:tcW w:w="1199" w:type="dxa"/>
            <w:tcBorders>
              <w:bottom w:val="single" w:sz="4" w:space="0" w:color="auto"/>
            </w:tcBorders>
            <w:noWrap/>
            <w:hideMark/>
          </w:tcPr>
          <w:p w14:paraId="4D1B01FC" w14:textId="7EF0614E"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171</w:t>
            </w:r>
            <w:r w:rsidR="00E9011B">
              <w:rPr>
                <w:noProof/>
                <w:color w:val="000000" w:themeColor="text1"/>
                <w:sz w:val="20"/>
                <w:szCs w:val="20"/>
                <w:lang w:eastAsia="de-CH"/>
              </w:rPr>
              <w:t xml:space="preserve"> </w:t>
            </w:r>
            <w:r w:rsidRPr="00966A0F">
              <w:rPr>
                <w:noProof/>
                <w:color w:val="000000" w:themeColor="text1"/>
                <w:sz w:val="20"/>
                <w:szCs w:val="20"/>
                <w:lang w:eastAsia="de-CH"/>
              </w:rPr>
              <w:t>(84%)</w:t>
            </w:r>
          </w:p>
        </w:tc>
        <w:tc>
          <w:tcPr>
            <w:tcW w:w="1415" w:type="dxa"/>
            <w:tcBorders>
              <w:bottom w:val="single" w:sz="4" w:space="0" w:color="auto"/>
            </w:tcBorders>
            <w:noWrap/>
            <w:hideMark/>
          </w:tcPr>
          <w:p w14:paraId="2027ED33" w14:textId="12E3D02F" w:rsidR="0074141C" w:rsidRPr="00966A0F" w:rsidRDefault="0074141C" w:rsidP="00B8454A">
            <w:pPr>
              <w:jc w:val="center"/>
              <w:rPr>
                <w:noProof/>
                <w:color w:val="000000" w:themeColor="text1"/>
                <w:sz w:val="20"/>
                <w:szCs w:val="20"/>
                <w:lang w:eastAsia="de-CH"/>
              </w:rPr>
            </w:pPr>
            <w:r w:rsidRPr="00966A0F">
              <w:rPr>
                <w:noProof/>
                <w:color w:val="000000" w:themeColor="text1"/>
                <w:sz w:val="20"/>
                <w:szCs w:val="20"/>
                <w:lang w:eastAsia="de-CH"/>
              </w:rPr>
              <w:t>1</w:t>
            </w:r>
            <w:r w:rsidR="00D43BCB">
              <w:rPr>
                <w:noProof/>
                <w:color w:val="000000" w:themeColor="text1"/>
                <w:sz w:val="20"/>
                <w:szCs w:val="20"/>
                <w:lang w:eastAsia="de-CH"/>
              </w:rPr>
              <w:t>,</w:t>
            </w:r>
            <w:r w:rsidRPr="00966A0F">
              <w:rPr>
                <w:noProof/>
                <w:color w:val="000000" w:themeColor="text1"/>
                <w:sz w:val="20"/>
                <w:szCs w:val="20"/>
                <w:lang w:eastAsia="de-CH"/>
              </w:rPr>
              <w:t>015</w:t>
            </w:r>
            <w:r w:rsidR="00E9011B">
              <w:rPr>
                <w:noProof/>
                <w:color w:val="000000" w:themeColor="text1"/>
                <w:sz w:val="20"/>
                <w:szCs w:val="20"/>
                <w:lang w:eastAsia="de-CH"/>
              </w:rPr>
              <w:t xml:space="preserve"> </w:t>
            </w:r>
            <w:r w:rsidRPr="00966A0F">
              <w:rPr>
                <w:noProof/>
                <w:color w:val="000000" w:themeColor="text1"/>
                <w:sz w:val="20"/>
                <w:szCs w:val="20"/>
                <w:lang w:eastAsia="de-CH"/>
              </w:rPr>
              <w:t>(83%)</w:t>
            </w:r>
          </w:p>
        </w:tc>
      </w:tr>
      <w:tr w:rsidR="00B4782C" w:rsidRPr="00B4782C" w14:paraId="3E8AD5B0" w14:textId="77777777" w:rsidTr="00BA2247">
        <w:trPr>
          <w:trHeight w:val="255"/>
        </w:trPr>
        <w:tc>
          <w:tcPr>
            <w:tcW w:w="2431" w:type="dxa"/>
            <w:tcBorders>
              <w:top w:val="single" w:sz="4" w:space="0" w:color="auto"/>
              <w:bottom w:val="single" w:sz="4" w:space="0" w:color="auto"/>
            </w:tcBorders>
            <w:noWrap/>
            <w:hideMark/>
          </w:tcPr>
          <w:p w14:paraId="19A7A093" w14:textId="57519089" w:rsidR="00B4782C" w:rsidRPr="00BF06B0" w:rsidRDefault="00B4782C" w:rsidP="00B4782C">
            <w:pPr>
              <w:rPr>
                <w:b/>
                <w:noProof/>
                <w:color w:val="000000" w:themeColor="text1"/>
                <w:sz w:val="20"/>
                <w:szCs w:val="20"/>
                <w:lang w:val="en-US" w:eastAsia="de-CH"/>
              </w:rPr>
            </w:pPr>
            <w:r w:rsidRPr="00B4782C">
              <w:rPr>
                <w:b/>
                <w:bCs/>
                <w:noProof/>
                <w:color w:val="000000" w:themeColor="text1"/>
                <w:sz w:val="20"/>
                <w:szCs w:val="20"/>
                <w:lang w:val="en-US" w:eastAsia="de-CH"/>
              </w:rPr>
              <w:t xml:space="preserve">Median age at NHL diagnosis </w:t>
            </w:r>
            <w:r w:rsidRPr="00966A0F">
              <w:rPr>
                <w:b/>
                <w:bCs/>
                <w:noProof/>
                <w:color w:val="000000" w:themeColor="text1"/>
                <w:sz w:val="20"/>
                <w:szCs w:val="20"/>
                <w:lang w:val="en-US" w:eastAsia="de-CH"/>
              </w:rPr>
              <w:t>(IQR) [years]</w:t>
            </w:r>
          </w:p>
        </w:tc>
        <w:tc>
          <w:tcPr>
            <w:tcW w:w="1771" w:type="dxa"/>
            <w:tcBorders>
              <w:top w:val="single" w:sz="4" w:space="0" w:color="auto"/>
              <w:bottom w:val="single" w:sz="4" w:space="0" w:color="auto"/>
            </w:tcBorders>
            <w:noWrap/>
            <w:hideMark/>
          </w:tcPr>
          <w:p w14:paraId="384F6E20" w14:textId="5A092D3B" w:rsidR="00B4782C" w:rsidRPr="00B4782C" w:rsidRDefault="00B4782C" w:rsidP="00B4782C">
            <w:pPr>
              <w:jc w:val="center"/>
              <w:rPr>
                <w:noProof/>
                <w:color w:val="000000" w:themeColor="text1"/>
                <w:sz w:val="20"/>
                <w:szCs w:val="20"/>
                <w:lang w:val="en-US" w:eastAsia="de-CH"/>
              </w:rPr>
            </w:pPr>
            <w:r w:rsidRPr="00B4782C">
              <w:rPr>
                <w:noProof/>
                <w:color w:val="000000" w:themeColor="text1"/>
                <w:sz w:val="20"/>
                <w:szCs w:val="20"/>
                <w:lang w:val="en-US" w:eastAsia="de-CH"/>
              </w:rPr>
              <w:t>5</w:t>
            </w:r>
            <w:r>
              <w:rPr>
                <w:noProof/>
                <w:color w:val="000000" w:themeColor="text1"/>
                <w:sz w:val="20"/>
                <w:szCs w:val="20"/>
                <w:lang w:val="en-US" w:eastAsia="de-CH"/>
              </w:rPr>
              <w:t>3.0</w:t>
            </w:r>
            <w:r w:rsidRPr="00B4782C">
              <w:rPr>
                <w:noProof/>
                <w:color w:val="000000" w:themeColor="text1"/>
                <w:sz w:val="20"/>
                <w:szCs w:val="20"/>
                <w:lang w:val="en-US" w:eastAsia="de-CH"/>
              </w:rPr>
              <w:t xml:space="preserve"> </w:t>
            </w:r>
          </w:p>
          <w:p w14:paraId="4EC7E9CA" w14:textId="29C8A712" w:rsidR="00B4782C" w:rsidRPr="00966A0F" w:rsidRDefault="00B4782C" w:rsidP="00B4782C">
            <w:pPr>
              <w:jc w:val="center"/>
              <w:rPr>
                <w:noProof/>
                <w:color w:val="000000" w:themeColor="text1"/>
                <w:sz w:val="20"/>
                <w:szCs w:val="20"/>
                <w:lang w:val="en-US" w:eastAsia="de-CH"/>
              </w:rPr>
            </w:pPr>
            <w:r w:rsidRPr="00B4782C">
              <w:rPr>
                <w:noProof/>
                <w:color w:val="000000" w:themeColor="text1"/>
                <w:sz w:val="20"/>
                <w:szCs w:val="20"/>
                <w:lang w:val="en-US" w:eastAsia="de-CH"/>
              </w:rPr>
              <w:t>(48.</w:t>
            </w:r>
            <w:r>
              <w:rPr>
                <w:noProof/>
                <w:color w:val="000000" w:themeColor="text1"/>
                <w:sz w:val="20"/>
                <w:szCs w:val="20"/>
                <w:lang w:val="en-US" w:eastAsia="de-CH"/>
              </w:rPr>
              <w:t>1</w:t>
            </w:r>
            <w:r w:rsidR="0029554F">
              <w:rPr>
                <w:noProof/>
                <w:color w:val="000000" w:themeColor="text1"/>
                <w:sz w:val="20"/>
                <w:szCs w:val="20"/>
                <w:lang w:val="en-US" w:eastAsia="de-CH"/>
              </w:rPr>
              <w:t xml:space="preserve"> -</w:t>
            </w:r>
            <w:r w:rsidR="00E9011B">
              <w:rPr>
                <w:noProof/>
                <w:color w:val="000000" w:themeColor="text1"/>
                <w:sz w:val="20"/>
                <w:szCs w:val="20"/>
                <w:lang w:val="en-US" w:eastAsia="de-CH"/>
              </w:rPr>
              <w:t xml:space="preserve"> </w:t>
            </w:r>
            <w:r w:rsidRPr="00B4782C">
              <w:rPr>
                <w:noProof/>
                <w:color w:val="000000" w:themeColor="text1"/>
                <w:sz w:val="20"/>
                <w:szCs w:val="20"/>
                <w:lang w:val="en-US" w:eastAsia="de-CH"/>
              </w:rPr>
              <w:t>5</w:t>
            </w:r>
            <w:r>
              <w:rPr>
                <w:noProof/>
                <w:color w:val="000000" w:themeColor="text1"/>
                <w:sz w:val="20"/>
                <w:szCs w:val="20"/>
                <w:lang w:val="en-US" w:eastAsia="de-CH"/>
              </w:rPr>
              <w:t>9</w:t>
            </w:r>
            <w:r w:rsidRPr="00B4782C">
              <w:rPr>
                <w:noProof/>
                <w:color w:val="000000" w:themeColor="text1"/>
                <w:sz w:val="20"/>
                <w:szCs w:val="20"/>
                <w:lang w:val="en-US" w:eastAsia="de-CH"/>
              </w:rPr>
              <w:t>.8)</w:t>
            </w:r>
          </w:p>
        </w:tc>
        <w:tc>
          <w:tcPr>
            <w:tcW w:w="1199" w:type="dxa"/>
            <w:tcBorders>
              <w:top w:val="single" w:sz="4" w:space="0" w:color="auto"/>
              <w:bottom w:val="single" w:sz="4" w:space="0" w:color="auto"/>
            </w:tcBorders>
            <w:noWrap/>
            <w:hideMark/>
          </w:tcPr>
          <w:p w14:paraId="7B681819" w14:textId="588FE51A" w:rsidR="00B4782C" w:rsidRPr="00B4782C" w:rsidRDefault="00B4782C" w:rsidP="00B4782C">
            <w:pPr>
              <w:jc w:val="center"/>
              <w:rPr>
                <w:noProof/>
                <w:color w:val="000000" w:themeColor="text1"/>
                <w:sz w:val="20"/>
                <w:szCs w:val="20"/>
                <w:lang w:val="en-US" w:eastAsia="de-CH"/>
              </w:rPr>
            </w:pPr>
            <w:r w:rsidRPr="00B4782C">
              <w:rPr>
                <w:noProof/>
                <w:color w:val="000000" w:themeColor="text1"/>
                <w:sz w:val="20"/>
                <w:szCs w:val="20"/>
                <w:lang w:val="en-US" w:eastAsia="de-CH"/>
              </w:rPr>
              <w:t>3</w:t>
            </w:r>
            <w:r>
              <w:rPr>
                <w:noProof/>
                <w:color w:val="000000" w:themeColor="text1"/>
                <w:sz w:val="20"/>
                <w:szCs w:val="20"/>
                <w:lang w:val="en-US" w:eastAsia="de-CH"/>
              </w:rPr>
              <w:t>8</w:t>
            </w:r>
            <w:r w:rsidRPr="00B4782C">
              <w:rPr>
                <w:noProof/>
                <w:color w:val="000000" w:themeColor="text1"/>
                <w:sz w:val="20"/>
                <w:szCs w:val="20"/>
                <w:lang w:val="en-US" w:eastAsia="de-CH"/>
              </w:rPr>
              <w:t>.</w:t>
            </w:r>
            <w:r>
              <w:rPr>
                <w:noProof/>
                <w:color w:val="000000" w:themeColor="text1"/>
                <w:sz w:val="20"/>
                <w:szCs w:val="20"/>
                <w:lang w:val="en-US" w:eastAsia="de-CH"/>
              </w:rPr>
              <w:t>6</w:t>
            </w:r>
            <w:r w:rsidRPr="00B4782C">
              <w:rPr>
                <w:noProof/>
                <w:color w:val="000000" w:themeColor="text1"/>
                <w:sz w:val="20"/>
                <w:szCs w:val="20"/>
                <w:lang w:val="en-US" w:eastAsia="de-CH"/>
              </w:rPr>
              <w:t xml:space="preserve"> </w:t>
            </w:r>
          </w:p>
          <w:p w14:paraId="6660C1AC" w14:textId="582DD287" w:rsidR="00B4782C" w:rsidRPr="00966A0F" w:rsidRDefault="00B4782C" w:rsidP="00B4782C">
            <w:pPr>
              <w:jc w:val="center"/>
              <w:rPr>
                <w:noProof/>
                <w:color w:val="000000" w:themeColor="text1"/>
                <w:sz w:val="20"/>
                <w:szCs w:val="20"/>
                <w:lang w:val="en-US" w:eastAsia="de-CH"/>
              </w:rPr>
            </w:pPr>
            <w:r>
              <w:rPr>
                <w:noProof/>
                <w:color w:val="000000" w:themeColor="text1"/>
                <w:sz w:val="20"/>
                <w:szCs w:val="20"/>
                <w:lang w:val="en-US" w:eastAsia="de-CH"/>
              </w:rPr>
              <w:t>(35.0</w:t>
            </w:r>
            <w:r w:rsidR="0029554F">
              <w:rPr>
                <w:noProof/>
                <w:color w:val="000000" w:themeColor="text1"/>
                <w:sz w:val="20"/>
                <w:szCs w:val="20"/>
                <w:lang w:val="en-US" w:eastAsia="de-CH"/>
              </w:rPr>
              <w:t xml:space="preserve"> -</w:t>
            </w:r>
            <w:r w:rsidR="00E9011B">
              <w:rPr>
                <w:noProof/>
                <w:color w:val="000000" w:themeColor="text1"/>
                <w:sz w:val="20"/>
                <w:szCs w:val="20"/>
                <w:lang w:val="en-US" w:eastAsia="de-CH"/>
              </w:rPr>
              <w:t xml:space="preserve"> </w:t>
            </w:r>
            <w:r w:rsidRPr="00B4782C">
              <w:rPr>
                <w:noProof/>
                <w:color w:val="000000" w:themeColor="text1"/>
                <w:sz w:val="20"/>
                <w:szCs w:val="20"/>
                <w:lang w:val="en-US" w:eastAsia="de-CH"/>
              </w:rPr>
              <w:t>4</w:t>
            </w:r>
            <w:r>
              <w:rPr>
                <w:noProof/>
                <w:color w:val="000000" w:themeColor="text1"/>
                <w:sz w:val="20"/>
                <w:szCs w:val="20"/>
                <w:lang w:val="en-US" w:eastAsia="de-CH"/>
              </w:rPr>
              <w:t>2</w:t>
            </w:r>
            <w:r w:rsidRPr="00B4782C">
              <w:rPr>
                <w:noProof/>
                <w:color w:val="000000" w:themeColor="text1"/>
                <w:sz w:val="20"/>
                <w:szCs w:val="20"/>
                <w:lang w:val="en-US" w:eastAsia="de-CH"/>
              </w:rPr>
              <w:t>.5)</w:t>
            </w:r>
          </w:p>
        </w:tc>
        <w:tc>
          <w:tcPr>
            <w:tcW w:w="1199" w:type="dxa"/>
            <w:tcBorders>
              <w:top w:val="single" w:sz="4" w:space="0" w:color="auto"/>
              <w:bottom w:val="single" w:sz="4" w:space="0" w:color="auto"/>
            </w:tcBorders>
            <w:noWrap/>
            <w:hideMark/>
          </w:tcPr>
          <w:p w14:paraId="11E8E97B" w14:textId="03101344" w:rsidR="00B4782C" w:rsidRPr="00B4782C" w:rsidRDefault="00B4782C" w:rsidP="00B4782C">
            <w:pPr>
              <w:jc w:val="center"/>
              <w:rPr>
                <w:noProof/>
                <w:color w:val="000000" w:themeColor="text1"/>
                <w:sz w:val="20"/>
                <w:szCs w:val="20"/>
                <w:lang w:val="en-US" w:eastAsia="de-CH"/>
              </w:rPr>
            </w:pPr>
            <w:r>
              <w:rPr>
                <w:noProof/>
                <w:color w:val="000000" w:themeColor="text1"/>
                <w:sz w:val="20"/>
                <w:szCs w:val="20"/>
                <w:lang w:val="en-US" w:eastAsia="de-CH"/>
              </w:rPr>
              <w:t>41</w:t>
            </w:r>
            <w:r w:rsidRPr="00B4782C">
              <w:rPr>
                <w:noProof/>
                <w:color w:val="000000" w:themeColor="text1"/>
                <w:sz w:val="20"/>
                <w:szCs w:val="20"/>
                <w:lang w:val="en-US" w:eastAsia="de-CH"/>
              </w:rPr>
              <w:t xml:space="preserve">.4 </w:t>
            </w:r>
          </w:p>
          <w:p w14:paraId="28F2D4C7" w14:textId="7590B2DF" w:rsidR="00B4782C" w:rsidRPr="00966A0F" w:rsidRDefault="00B4782C" w:rsidP="00B4782C">
            <w:pPr>
              <w:jc w:val="center"/>
              <w:rPr>
                <w:noProof/>
                <w:color w:val="000000" w:themeColor="text1"/>
                <w:sz w:val="20"/>
                <w:szCs w:val="20"/>
                <w:lang w:val="en-US" w:eastAsia="de-CH"/>
              </w:rPr>
            </w:pPr>
            <w:r w:rsidRPr="00B4782C">
              <w:rPr>
                <w:noProof/>
                <w:color w:val="000000" w:themeColor="text1"/>
                <w:sz w:val="20"/>
                <w:szCs w:val="20"/>
                <w:lang w:val="en-US" w:eastAsia="de-CH"/>
              </w:rPr>
              <w:t>(3</w:t>
            </w:r>
            <w:r>
              <w:rPr>
                <w:noProof/>
                <w:color w:val="000000" w:themeColor="text1"/>
                <w:sz w:val="20"/>
                <w:szCs w:val="20"/>
                <w:lang w:val="en-US" w:eastAsia="de-CH"/>
              </w:rPr>
              <w:t>4.7</w:t>
            </w:r>
            <w:r w:rsidR="0029554F">
              <w:rPr>
                <w:noProof/>
                <w:color w:val="000000" w:themeColor="text1"/>
                <w:sz w:val="20"/>
                <w:szCs w:val="20"/>
                <w:lang w:val="en-US" w:eastAsia="de-CH"/>
              </w:rPr>
              <w:t xml:space="preserve"> -</w:t>
            </w:r>
            <w:r w:rsidR="00E9011B">
              <w:rPr>
                <w:noProof/>
                <w:color w:val="000000" w:themeColor="text1"/>
                <w:sz w:val="20"/>
                <w:szCs w:val="20"/>
                <w:lang w:val="en-US" w:eastAsia="de-CH"/>
              </w:rPr>
              <w:t xml:space="preserve"> </w:t>
            </w:r>
            <w:r w:rsidRPr="00B4782C">
              <w:rPr>
                <w:noProof/>
                <w:color w:val="000000" w:themeColor="text1"/>
                <w:sz w:val="20"/>
                <w:szCs w:val="20"/>
                <w:lang w:val="en-US" w:eastAsia="de-CH"/>
              </w:rPr>
              <w:t>4</w:t>
            </w:r>
            <w:r>
              <w:rPr>
                <w:noProof/>
                <w:color w:val="000000" w:themeColor="text1"/>
                <w:sz w:val="20"/>
                <w:szCs w:val="20"/>
                <w:lang w:val="en-US" w:eastAsia="de-CH"/>
              </w:rPr>
              <w:t>9</w:t>
            </w:r>
            <w:r w:rsidRPr="00B4782C">
              <w:rPr>
                <w:noProof/>
                <w:color w:val="000000" w:themeColor="text1"/>
                <w:sz w:val="20"/>
                <w:szCs w:val="20"/>
                <w:lang w:val="en-US" w:eastAsia="de-CH"/>
              </w:rPr>
              <w:t>.</w:t>
            </w:r>
            <w:r>
              <w:rPr>
                <w:noProof/>
                <w:color w:val="000000" w:themeColor="text1"/>
                <w:sz w:val="20"/>
                <w:szCs w:val="20"/>
                <w:lang w:val="en-US" w:eastAsia="de-CH"/>
              </w:rPr>
              <w:t>6</w:t>
            </w:r>
            <w:r w:rsidRPr="00B4782C">
              <w:rPr>
                <w:noProof/>
                <w:color w:val="000000" w:themeColor="text1"/>
                <w:sz w:val="20"/>
                <w:szCs w:val="20"/>
                <w:lang w:val="en-US" w:eastAsia="de-CH"/>
              </w:rPr>
              <w:t>)</w:t>
            </w:r>
          </w:p>
        </w:tc>
        <w:tc>
          <w:tcPr>
            <w:tcW w:w="1199" w:type="dxa"/>
            <w:tcBorders>
              <w:top w:val="single" w:sz="4" w:space="0" w:color="auto"/>
              <w:bottom w:val="single" w:sz="4" w:space="0" w:color="auto"/>
            </w:tcBorders>
            <w:noWrap/>
            <w:hideMark/>
          </w:tcPr>
          <w:p w14:paraId="706ED4C3" w14:textId="6905F5A9" w:rsidR="00B4782C" w:rsidRPr="00B4782C" w:rsidRDefault="00B4782C" w:rsidP="00B4782C">
            <w:pPr>
              <w:jc w:val="center"/>
              <w:rPr>
                <w:noProof/>
                <w:color w:val="000000" w:themeColor="text1"/>
                <w:sz w:val="20"/>
                <w:szCs w:val="20"/>
                <w:lang w:val="en-US" w:eastAsia="de-CH"/>
              </w:rPr>
            </w:pPr>
            <w:r w:rsidRPr="00B4782C">
              <w:rPr>
                <w:noProof/>
                <w:color w:val="000000" w:themeColor="text1"/>
                <w:sz w:val="20"/>
                <w:szCs w:val="20"/>
                <w:lang w:val="en-US" w:eastAsia="de-CH"/>
              </w:rPr>
              <w:t>4</w:t>
            </w:r>
            <w:r>
              <w:rPr>
                <w:noProof/>
                <w:color w:val="000000" w:themeColor="text1"/>
                <w:sz w:val="20"/>
                <w:szCs w:val="20"/>
                <w:lang w:val="en-US" w:eastAsia="de-CH"/>
              </w:rPr>
              <w:t>4</w:t>
            </w:r>
            <w:r w:rsidRPr="00B4782C">
              <w:rPr>
                <w:noProof/>
                <w:color w:val="000000" w:themeColor="text1"/>
                <w:sz w:val="20"/>
                <w:szCs w:val="20"/>
                <w:lang w:val="en-US" w:eastAsia="de-CH"/>
              </w:rPr>
              <w:t>.</w:t>
            </w:r>
            <w:r>
              <w:rPr>
                <w:noProof/>
                <w:color w:val="000000" w:themeColor="text1"/>
                <w:sz w:val="20"/>
                <w:szCs w:val="20"/>
                <w:lang w:val="en-US" w:eastAsia="de-CH"/>
              </w:rPr>
              <w:t>9</w:t>
            </w:r>
            <w:r w:rsidRPr="00B4782C">
              <w:rPr>
                <w:noProof/>
                <w:color w:val="000000" w:themeColor="text1"/>
                <w:sz w:val="20"/>
                <w:szCs w:val="20"/>
                <w:lang w:val="en-US" w:eastAsia="de-CH"/>
              </w:rPr>
              <w:t xml:space="preserve"> </w:t>
            </w:r>
          </w:p>
          <w:p w14:paraId="06D9A259" w14:textId="4317143F" w:rsidR="00B4782C" w:rsidRPr="00966A0F" w:rsidRDefault="00B4782C" w:rsidP="00B4782C">
            <w:pPr>
              <w:jc w:val="center"/>
              <w:rPr>
                <w:noProof/>
                <w:color w:val="000000" w:themeColor="text1"/>
                <w:sz w:val="20"/>
                <w:szCs w:val="20"/>
                <w:lang w:val="en-US" w:eastAsia="de-CH"/>
              </w:rPr>
            </w:pPr>
            <w:r w:rsidRPr="00B4782C">
              <w:rPr>
                <w:noProof/>
                <w:color w:val="000000" w:themeColor="text1"/>
                <w:sz w:val="20"/>
                <w:szCs w:val="20"/>
                <w:lang w:val="en-US" w:eastAsia="de-CH"/>
              </w:rPr>
              <w:t>(3</w:t>
            </w:r>
            <w:r>
              <w:rPr>
                <w:noProof/>
                <w:color w:val="000000" w:themeColor="text1"/>
                <w:sz w:val="20"/>
                <w:szCs w:val="20"/>
                <w:lang w:val="en-US" w:eastAsia="de-CH"/>
              </w:rPr>
              <w:t>8.1</w:t>
            </w:r>
            <w:r w:rsidR="0029554F">
              <w:rPr>
                <w:noProof/>
                <w:color w:val="000000" w:themeColor="text1"/>
                <w:sz w:val="20"/>
                <w:szCs w:val="20"/>
                <w:lang w:val="en-US" w:eastAsia="de-CH"/>
              </w:rPr>
              <w:t xml:space="preserve"> -</w:t>
            </w:r>
            <w:r w:rsidR="00E9011B">
              <w:rPr>
                <w:noProof/>
                <w:color w:val="000000" w:themeColor="text1"/>
                <w:sz w:val="20"/>
                <w:szCs w:val="20"/>
                <w:lang w:val="en-US" w:eastAsia="de-CH"/>
              </w:rPr>
              <w:t xml:space="preserve"> </w:t>
            </w:r>
            <w:r>
              <w:rPr>
                <w:noProof/>
                <w:color w:val="000000" w:themeColor="text1"/>
                <w:sz w:val="20"/>
                <w:szCs w:val="20"/>
                <w:lang w:val="en-US" w:eastAsia="de-CH"/>
              </w:rPr>
              <w:t>50.2</w:t>
            </w:r>
            <w:r w:rsidRPr="00B4782C">
              <w:rPr>
                <w:noProof/>
                <w:color w:val="000000" w:themeColor="text1"/>
                <w:sz w:val="20"/>
                <w:szCs w:val="20"/>
                <w:lang w:val="en-US" w:eastAsia="de-CH"/>
              </w:rPr>
              <w:t>)</w:t>
            </w:r>
          </w:p>
        </w:tc>
        <w:tc>
          <w:tcPr>
            <w:tcW w:w="1415" w:type="dxa"/>
            <w:tcBorders>
              <w:top w:val="single" w:sz="4" w:space="0" w:color="auto"/>
              <w:bottom w:val="single" w:sz="4" w:space="0" w:color="auto"/>
            </w:tcBorders>
            <w:noWrap/>
            <w:hideMark/>
          </w:tcPr>
          <w:p w14:paraId="7FAC2B79" w14:textId="0FB1AF2C" w:rsidR="00B4782C" w:rsidRPr="00B4782C" w:rsidRDefault="00B4782C" w:rsidP="00B4782C">
            <w:pPr>
              <w:jc w:val="center"/>
              <w:rPr>
                <w:noProof/>
                <w:color w:val="000000" w:themeColor="text1"/>
                <w:sz w:val="20"/>
                <w:szCs w:val="20"/>
                <w:lang w:val="en-US" w:eastAsia="de-CH"/>
              </w:rPr>
            </w:pPr>
            <w:r w:rsidRPr="00B4782C">
              <w:rPr>
                <w:noProof/>
                <w:color w:val="000000" w:themeColor="text1"/>
                <w:sz w:val="20"/>
                <w:szCs w:val="20"/>
                <w:lang w:val="en-US" w:eastAsia="de-CH"/>
              </w:rPr>
              <w:t>4</w:t>
            </w:r>
            <w:r>
              <w:rPr>
                <w:noProof/>
                <w:color w:val="000000" w:themeColor="text1"/>
                <w:sz w:val="20"/>
                <w:szCs w:val="20"/>
                <w:lang w:val="en-US" w:eastAsia="de-CH"/>
              </w:rPr>
              <w:t>3</w:t>
            </w:r>
            <w:r w:rsidRPr="00B4782C">
              <w:rPr>
                <w:noProof/>
                <w:color w:val="000000" w:themeColor="text1"/>
                <w:sz w:val="20"/>
                <w:szCs w:val="20"/>
                <w:lang w:val="en-US" w:eastAsia="de-CH"/>
              </w:rPr>
              <w:t>.</w:t>
            </w:r>
            <w:r>
              <w:rPr>
                <w:noProof/>
                <w:color w:val="000000" w:themeColor="text1"/>
                <w:sz w:val="20"/>
                <w:szCs w:val="20"/>
                <w:lang w:val="en-US" w:eastAsia="de-CH"/>
              </w:rPr>
              <w:t>0</w:t>
            </w:r>
            <w:r w:rsidR="00E9011B">
              <w:rPr>
                <w:noProof/>
                <w:color w:val="000000" w:themeColor="text1"/>
                <w:sz w:val="20"/>
                <w:szCs w:val="20"/>
                <w:lang w:val="en-US" w:eastAsia="de-CH"/>
              </w:rPr>
              <w:t xml:space="preserve"> </w:t>
            </w:r>
          </w:p>
          <w:p w14:paraId="6635F1D1" w14:textId="29B5DC0D" w:rsidR="00B4782C" w:rsidRPr="00966A0F" w:rsidRDefault="00B4782C" w:rsidP="00B4782C">
            <w:pPr>
              <w:jc w:val="center"/>
              <w:rPr>
                <w:noProof/>
                <w:color w:val="000000" w:themeColor="text1"/>
                <w:sz w:val="20"/>
                <w:szCs w:val="20"/>
                <w:lang w:val="en-US" w:eastAsia="de-CH"/>
              </w:rPr>
            </w:pPr>
            <w:r w:rsidRPr="00B4782C">
              <w:rPr>
                <w:noProof/>
                <w:color w:val="000000" w:themeColor="text1"/>
                <w:sz w:val="20"/>
                <w:szCs w:val="20"/>
                <w:lang w:val="en-US" w:eastAsia="de-CH"/>
              </w:rPr>
              <w:t>(3</w:t>
            </w:r>
            <w:r w:rsidR="0029554F">
              <w:rPr>
                <w:noProof/>
                <w:color w:val="000000" w:themeColor="text1"/>
                <w:sz w:val="20"/>
                <w:szCs w:val="20"/>
                <w:lang w:val="en-US" w:eastAsia="de-CH"/>
              </w:rPr>
              <w:t>6.6 -</w:t>
            </w:r>
            <w:r w:rsidR="00E9011B">
              <w:rPr>
                <w:noProof/>
                <w:color w:val="000000" w:themeColor="text1"/>
                <w:sz w:val="20"/>
                <w:szCs w:val="20"/>
                <w:lang w:val="en-US" w:eastAsia="de-CH"/>
              </w:rPr>
              <w:t xml:space="preserve"> </w:t>
            </w:r>
            <w:r>
              <w:rPr>
                <w:noProof/>
                <w:color w:val="000000" w:themeColor="text1"/>
                <w:sz w:val="20"/>
                <w:szCs w:val="20"/>
                <w:lang w:val="en-US" w:eastAsia="de-CH"/>
              </w:rPr>
              <w:t>51</w:t>
            </w:r>
            <w:r w:rsidRPr="00B4782C">
              <w:rPr>
                <w:noProof/>
                <w:color w:val="000000" w:themeColor="text1"/>
                <w:sz w:val="20"/>
                <w:szCs w:val="20"/>
                <w:lang w:val="en-US" w:eastAsia="de-CH"/>
              </w:rPr>
              <w:t>.</w:t>
            </w:r>
            <w:r>
              <w:rPr>
                <w:noProof/>
                <w:color w:val="000000" w:themeColor="text1"/>
                <w:sz w:val="20"/>
                <w:szCs w:val="20"/>
                <w:lang w:val="en-US" w:eastAsia="de-CH"/>
              </w:rPr>
              <w:t>1</w:t>
            </w:r>
            <w:r w:rsidRPr="00B4782C">
              <w:rPr>
                <w:noProof/>
                <w:color w:val="000000" w:themeColor="text1"/>
                <w:sz w:val="20"/>
                <w:szCs w:val="20"/>
                <w:lang w:val="en-US" w:eastAsia="de-CH"/>
              </w:rPr>
              <w:t>)</w:t>
            </w:r>
          </w:p>
        </w:tc>
      </w:tr>
      <w:tr w:rsidR="00B4782C" w:rsidRPr="00B4782C" w14:paraId="4499652C" w14:textId="77777777" w:rsidTr="00BA2247">
        <w:trPr>
          <w:trHeight w:val="255"/>
        </w:trPr>
        <w:tc>
          <w:tcPr>
            <w:tcW w:w="2431" w:type="dxa"/>
            <w:tcBorders>
              <w:top w:val="single" w:sz="4" w:space="0" w:color="auto"/>
            </w:tcBorders>
            <w:noWrap/>
            <w:hideMark/>
          </w:tcPr>
          <w:p w14:paraId="6F3496F4" w14:textId="77777777" w:rsidR="00B4782C" w:rsidRPr="00B4782C" w:rsidRDefault="00B4782C" w:rsidP="00B4782C">
            <w:pPr>
              <w:rPr>
                <w:b/>
                <w:bCs/>
                <w:noProof/>
                <w:color w:val="000000" w:themeColor="text1"/>
                <w:sz w:val="20"/>
                <w:szCs w:val="20"/>
                <w:lang w:val="en-US" w:eastAsia="de-CH"/>
              </w:rPr>
            </w:pPr>
            <w:r w:rsidRPr="00B4782C">
              <w:rPr>
                <w:b/>
                <w:bCs/>
                <w:noProof/>
                <w:color w:val="000000" w:themeColor="text1"/>
                <w:sz w:val="20"/>
                <w:szCs w:val="20"/>
                <w:lang w:val="en-US" w:eastAsia="de-CH"/>
              </w:rPr>
              <w:t>First line treatment</w:t>
            </w:r>
          </w:p>
        </w:tc>
        <w:tc>
          <w:tcPr>
            <w:tcW w:w="1771" w:type="dxa"/>
            <w:tcBorders>
              <w:top w:val="single" w:sz="4" w:space="0" w:color="auto"/>
            </w:tcBorders>
            <w:noWrap/>
            <w:hideMark/>
          </w:tcPr>
          <w:p w14:paraId="4F8FFC8F" w14:textId="77777777" w:rsidR="00B4782C" w:rsidRPr="00B4782C" w:rsidRDefault="00B4782C" w:rsidP="00B4782C">
            <w:pPr>
              <w:jc w:val="center"/>
              <w:rPr>
                <w:noProof/>
                <w:color w:val="000000" w:themeColor="text1"/>
                <w:sz w:val="20"/>
                <w:szCs w:val="20"/>
                <w:lang w:val="en-US" w:eastAsia="de-CH"/>
              </w:rPr>
            </w:pPr>
          </w:p>
        </w:tc>
        <w:tc>
          <w:tcPr>
            <w:tcW w:w="1199" w:type="dxa"/>
            <w:tcBorders>
              <w:top w:val="single" w:sz="4" w:space="0" w:color="auto"/>
            </w:tcBorders>
            <w:noWrap/>
            <w:hideMark/>
          </w:tcPr>
          <w:p w14:paraId="61D8E5C5" w14:textId="77777777" w:rsidR="00B4782C" w:rsidRPr="00B4782C" w:rsidRDefault="00B4782C" w:rsidP="00B4782C">
            <w:pPr>
              <w:jc w:val="center"/>
              <w:rPr>
                <w:noProof/>
                <w:color w:val="000000" w:themeColor="text1"/>
                <w:sz w:val="20"/>
                <w:szCs w:val="20"/>
                <w:lang w:val="en-US" w:eastAsia="de-CH"/>
              </w:rPr>
            </w:pPr>
          </w:p>
        </w:tc>
        <w:tc>
          <w:tcPr>
            <w:tcW w:w="1199" w:type="dxa"/>
            <w:tcBorders>
              <w:top w:val="single" w:sz="4" w:space="0" w:color="auto"/>
            </w:tcBorders>
            <w:noWrap/>
            <w:hideMark/>
          </w:tcPr>
          <w:p w14:paraId="58F39F04" w14:textId="77777777" w:rsidR="00B4782C" w:rsidRPr="00B4782C" w:rsidRDefault="00B4782C" w:rsidP="00B4782C">
            <w:pPr>
              <w:jc w:val="center"/>
              <w:rPr>
                <w:noProof/>
                <w:color w:val="000000" w:themeColor="text1"/>
                <w:sz w:val="20"/>
                <w:szCs w:val="20"/>
                <w:lang w:val="en-US" w:eastAsia="de-CH"/>
              </w:rPr>
            </w:pPr>
          </w:p>
        </w:tc>
        <w:tc>
          <w:tcPr>
            <w:tcW w:w="1199" w:type="dxa"/>
            <w:tcBorders>
              <w:top w:val="single" w:sz="4" w:space="0" w:color="auto"/>
            </w:tcBorders>
            <w:noWrap/>
            <w:hideMark/>
          </w:tcPr>
          <w:p w14:paraId="15283E3D" w14:textId="77777777" w:rsidR="00B4782C" w:rsidRPr="00B4782C" w:rsidRDefault="00B4782C" w:rsidP="00B4782C">
            <w:pPr>
              <w:jc w:val="center"/>
              <w:rPr>
                <w:noProof/>
                <w:color w:val="000000" w:themeColor="text1"/>
                <w:sz w:val="20"/>
                <w:szCs w:val="20"/>
                <w:lang w:val="en-US" w:eastAsia="de-CH"/>
              </w:rPr>
            </w:pPr>
          </w:p>
        </w:tc>
        <w:tc>
          <w:tcPr>
            <w:tcW w:w="1415" w:type="dxa"/>
            <w:tcBorders>
              <w:top w:val="single" w:sz="4" w:space="0" w:color="auto"/>
            </w:tcBorders>
            <w:noWrap/>
            <w:hideMark/>
          </w:tcPr>
          <w:p w14:paraId="43E85F36" w14:textId="77777777" w:rsidR="00B4782C" w:rsidRPr="00B4782C" w:rsidRDefault="00B4782C" w:rsidP="00B4782C">
            <w:pPr>
              <w:jc w:val="center"/>
              <w:rPr>
                <w:noProof/>
                <w:color w:val="000000" w:themeColor="text1"/>
                <w:sz w:val="20"/>
                <w:szCs w:val="20"/>
                <w:lang w:val="en-US" w:eastAsia="de-CH"/>
              </w:rPr>
            </w:pPr>
          </w:p>
        </w:tc>
      </w:tr>
      <w:tr w:rsidR="00B4782C" w:rsidRPr="00966A0F" w14:paraId="7C7909B0" w14:textId="77777777" w:rsidTr="00BA2247">
        <w:trPr>
          <w:trHeight w:val="255"/>
        </w:trPr>
        <w:tc>
          <w:tcPr>
            <w:tcW w:w="2431" w:type="dxa"/>
            <w:noWrap/>
            <w:hideMark/>
          </w:tcPr>
          <w:p w14:paraId="4BCB188F" w14:textId="77777777" w:rsidR="00B4782C" w:rsidRPr="00B4782C" w:rsidRDefault="00B4782C" w:rsidP="00B4782C">
            <w:pPr>
              <w:rPr>
                <w:noProof/>
                <w:color w:val="000000" w:themeColor="text1"/>
                <w:sz w:val="20"/>
                <w:szCs w:val="20"/>
                <w:lang w:val="en-US" w:eastAsia="de-CH"/>
              </w:rPr>
            </w:pPr>
            <w:r w:rsidRPr="00B4782C">
              <w:rPr>
                <w:noProof/>
                <w:color w:val="000000" w:themeColor="text1"/>
                <w:sz w:val="20"/>
                <w:szCs w:val="20"/>
                <w:lang w:val="en-US" w:eastAsia="de-CH"/>
              </w:rPr>
              <w:t xml:space="preserve"> NNRTI-based</w:t>
            </w:r>
          </w:p>
        </w:tc>
        <w:tc>
          <w:tcPr>
            <w:tcW w:w="1771" w:type="dxa"/>
            <w:noWrap/>
            <w:hideMark/>
          </w:tcPr>
          <w:p w14:paraId="4979FC0B" w14:textId="0BFD5F2A" w:rsidR="00B4782C" w:rsidRPr="00B4782C" w:rsidRDefault="00B4782C" w:rsidP="00B4782C">
            <w:pPr>
              <w:jc w:val="center"/>
              <w:rPr>
                <w:noProof/>
                <w:color w:val="000000" w:themeColor="text1"/>
                <w:sz w:val="20"/>
                <w:szCs w:val="20"/>
                <w:lang w:val="en-US" w:eastAsia="de-CH"/>
              </w:rPr>
            </w:pPr>
            <w:r w:rsidRPr="00B4782C">
              <w:rPr>
                <w:noProof/>
                <w:color w:val="000000" w:themeColor="text1"/>
                <w:sz w:val="20"/>
                <w:szCs w:val="20"/>
                <w:lang w:val="en-US" w:eastAsia="de-CH"/>
              </w:rPr>
              <w:t>7</w:t>
            </w:r>
            <w:r w:rsidR="00E9011B">
              <w:rPr>
                <w:noProof/>
                <w:color w:val="000000" w:themeColor="text1"/>
                <w:sz w:val="20"/>
                <w:szCs w:val="20"/>
                <w:lang w:val="en-US" w:eastAsia="de-CH"/>
              </w:rPr>
              <w:t xml:space="preserve"> </w:t>
            </w:r>
            <w:r w:rsidRPr="00B4782C">
              <w:rPr>
                <w:noProof/>
                <w:color w:val="000000" w:themeColor="text1"/>
                <w:sz w:val="20"/>
                <w:szCs w:val="20"/>
                <w:lang w:val="en-US" w:eastAsia="de-CH"/>
              </w:rPr>
              <w:t>(78%)</w:t>
            </w:r>
          </w:p>
        </w:tc>
        <w:tc>
          <w:tcPr>
            <w:tcW w:w="1199" w:type="dxa"/>
            <w:noWrap/>
            <w:hideMark/>
          </w:tcPr>
          <w:p w14:paraId="67C70085" w14:textId="1AFB904F" w:rsidR="00B4782C" w:rsidRPr="00B4782C" w:rsidRDefault="00B4782C" w:rsidP="00B4782C">
            <w:pPr>
              <w:jc w:val="center"/>
              <w:rPr>
                <w:noProof/>
                <w:color w:val="000000" w:themeColor="text1"/>
                <w:sz w:val="20"/>
                <w:szCs w:val="20"/>
                <w:lang w:val="en-US" w:eastAsia="de-CH"/>
              </w:rPr>
            </w:pPr>
            <w:r w:rsidRPr="00B4782C">
              <w:rPr>
                <w:noProof/>
                <w:color w:val="000000" w:themeColor="text1"/>
                <w:sz w:val="20"/>
                <w:szCs w:val="20"/>
                <w:lang w:val="en-US" w:eastAsia="de-CH"/>
              </w:rPr>
              <w:t>60</w:t>
            </w:r>
            <w:r w:rsidR="00E9011B">
              <w:rPr>
                <w:noProof/>
                <w:color w:val="000000" w:themeColor="text1"/>
                <w:sz w:val="20"/>
                <w:szCs w:val="20"/>
                <w:lang w:val="en-US" w:eastAsia="de-CH"/>
              </w:rPr>
              <w:t xml:space="preserve"> </w:t>
            </w:r>
            <w:r w:rsidRPr="00B4782C">
              <w:rPr>
                <w:noProof/>
                <w:color w:val="000000" w:themeColor="text1"/>
                <w:sz w:val="20"/>
                <w:szCs w:val="20"/>
                <w:lang w:val="en-US" w:eastAsia="de-CH"/>
              </w:rPr>
              <w:t>(95%)</w:t>
            </w:r>
          </w:p>
        </w:tc>
        <w:tc>
          <w:tcPr>
            <w:tcW w:w="1199" w:type="dxa"/>
            <w:noWrap/>
            <w:hideMark/>
          </w:tcPr>
          <w:p w14:paraId="586BD5F1" w14:textId="7466F2D0" w:rsidR="00B4782C" w:rsidRPr="00966A0F" w:rsidRDefault="00B4782C" w:rsidP="00B4782C">
            <w:pPr>
              <w:jc w:val="center"/>
              <w:rPr>
                <w:noProof/>
                <w:color w:val="000000" w:themeColor="text1"/>
                <w:sz w:val="20"/>
                <w:szCs w:val="20"/>
                <w:lang w:eastAsia="de-CH"/>
              </w:rPr>
            </w:pPr>
            <w:r w:rsidRPr="00B4782C">
              <w:rPr>
                <w:noProof/>
                <w:color w:val="000000" w:themeColor="text1"/>
                <w:sz w:val="20"/>
                <w:szCs w:val="20"/>
                <w:lang w:val="en-US" w:eastAsia="de-CH"/>
              </w:rPr>
              <w:t>40</w:t>
            </w:r>
            <w:r w:rsidR="00E9011B">
              <w:rPr>
                <w:noProof/>
                <w:color w:val="000000" w:themeColor="text1"/>
                <w:sz w:val="20"/>
                <w:szCs w:val="20"/>
                <w:lang w:val="en-US" w:eastAsia="de-CH"/>
              </w:rPr>
              <w:t xml:space="preserve"> </w:t>
            </w:r>
            <w:r w:rsidRPr="00966A0F">
              <w:rPr>
                <w:noProof/>
                <w:color w:val="000000" w:themeColor="text1"/>
                <w:sz w:val="20"/>
                <w:szCs w:val="20"/>
                <w:lang w:eastAsia="de-CH"/>
              </w:rPr>
              <w:t>(78%)</w:t>
            </w:r>
          </w:p>
        </w:tc>
        <w:tc>
          <w:tcPr>
            <w:tcW w:w="1199" w:type="dxa"/>
            <w:noWrap/>
            <w:hideMark/>
          </w:tcPr>
          <w:p w14:paraId="3BFB6068" w14:textId="7AD100A3"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63</w:t>
            </w:r>
            <w:r w:rsidR="00E9011B">
              <w:rPr>
                <w:noProof/>
                <w:color w:val="000000" w:themeColor="text1"/>
                <w:sz w:val="20"/>
                <w:szCs w:val="20"/>
                <w:lang w:eastAsia="de-CH"/>
              </w:rPr>
              <w:t xml:space="preserve"> </w:t>
            </w:r>
            <w:r w:rsidRPr="00966A0F">
              <w:rPr>
                <w:noProof/>
                <w:color w:val="000000" w:themeColor="text1"/>
                <w:sz w:val="20"/>
                <w:szCs w:val="20"/>
                <w:lang w:eastAsia="de-CH"/>
              </w:rPr>
              <w:t>(31%)</w:t>
            </w:r>
          </w:p>
        </w:tc>
        <w:tc>
          <w:tcPr>
            <w:tcW w:w="1415" w:type="dxa"/>
            <w:noWrap/>
            <w:hideMark/>
          </w:tcPr>
          <w:p w14:paraId="35AE582A" w14:textId="3E0E3573"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452</w:t>
            </w:r>
            <w:r w:rsidR="00E9011B">
              <w:rPr>
                <w:noProof/>
                <w:color w:val="000000" w:themeColor="text1"/>
                <w:sz w:val="20"/>
                <w:szCs w:val="20"/>
                <w:lang w:eastAsia="de-CH"/>
              </w:rPr>
              <w:t xml:space="preserve"> </w:t>
            </w:r>
            <w:r w:rsidRPr="00966A0F">
              <w:rPr>
                <w:noProof/>
                <w:color w:val="000000" w:themeColor="text1"/>
                <w:sz w:val="20"/>
                <w:szCs w:val="20"/>
                <w:lang w:eastAsia="de-CH"/>
              </w:rPr>
              <w:t>(37%)</w:t>
            </w:r>
          </w:p>
        </w:tc>
      </w:tr>
      <w:tr w:rsidR="00B4782C" w:rsidRPr="00966A0F" w14:paraId="54E4975A" w14:textId="77777777" w:rsidTr="00F54AFC">
        <w:trPr>
          <w:trHeight w:val="255"/>
        </w:trPr>
        <w:tc>
          <w:tcPr>
            <w:tcW w:w="2431" w:type="dxa"/>
            <w:noWrap/>
            <w:hideMark/>
          </w:tcPr>
          <w:p w14:paraId="4A759B40"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w:t>
            </w:r>
            <w:r>
              <w:rPr>
                <w:noProof/>
                <w:color w:val="000000" w:themeColor="text1"/>
                <w:sz w:val="20"/>
                <w:szCs w:val="20"/>
                <w:lang w:eastAsia="de-CH"/>
              </w:rPr>
              <w:t>PI</w:t>
            </w:r>
            <w:r w:rsidRPr="00966A0F">
              <w:rPr>
                <w:noProof/>
                <w:color w:val="000000" w:themeColor="text1"/>
                <w:sz w:val="20"/>
                <w:szCs w:val="20"/>
                <w:lang w:eastAsia="de-CH"/>
              </w:rPr>
              <w:t>-based</w:t>
            </w:r>
          </w:p>
        </w:tc>
        <w:tc>
          <w:tcPr>
            <w:tcW w:w="1771" w:type="dxa"/>
            <w:noWrap/>
            <w:hideMark/>
          </w:tcPr>
          <w:p w14:paraId="1CD1B8E6" w14:textId="29F5058D"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w:t>
            </w:r>
            <w:r w:rsidR="00E9011B">
              <w:rPr>
                <w:noProof/>
                <w:color w:val="000000" w:themeColor="text1"/>
                <w:sz w:val="20"/>
                <w:szCs w:val="20"/>
                <w:lang w:eastAsia="de-CH"/>
              </w:rPr>
              <w:t xml:space="preserve"> </w:t>
            </w:r>
            <w:r w:rsidRPr="00966A0F">
              <w:rPr>
                <w:noProof/>
                <w:color w:val="000000" w:themeColor="text1"/>
                <w:sz w:val="20"/>
                <w:szCs w:val="20"/>
                <w:lang w:eastAsia="de-CH"/>
              </w:rPr>
              <w:t>(22%)</w:t>
            </w:r>
          </w:p>
        </w:tc>
        <w:tc>
          <w:tcPr>
            <w:tcW w:w="1199" w:type="dxa"/>
            <w:noWrap/>
            <w:hideMark/>
          </w:tcPr>
          <w:p w14:paraId="34AF1072" w14:textId="4B64696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3</w:t>
            </w:r>
            <w:r w:rsidR="00995D54">
              <w:rPr>
                <w:noProof/>
                <w:color w:val="000000" w:themeColor="text1"/>
                <w:sz w:val="20"/>
                <w:szCs w:val="20"/>
                <w:lang w:eastAsia="de-CH"/>
              </w:rPr>
              <w:t xml:space="preserve"> </w:t>
            </w:r>
            <w:r w:rsidRPr="00966A0F">
              <w:rPr>
                <w:noProof/>
                <w:color w:val="000000" w:themeColor="text1"/>
                <w:sz w:val="20"/>
                <w:szCs w:val="20"/>
                <w:lang w:eastAsia="de-CH"/>
              </w:rPr>
              <w:t>(5%)</w:t>
            </w:r>
          </w:p>
        </w:tc>
        <w:tc>
          <w:tcPr>
            <w:tcW w:w="1199" w:type="dxa"/>
            <w:noWrap/>
            <w:hideMark/>
          </w:tcPr>
          <w:p w14:paraId="3B16A46E" w14:textId="7DE55F8F"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10</w:t>
            </w:r>
            <w:r w:rsidR="00E9011B">
              <w:rPr>
                <w:noProof/>
                <w:color w:val="000000" w:themeColor="text1"/>
                <w:sz w:val="20"/>
                <w:szCs w:val="20"/>
                <w:lang w:eastAsia="de-CH"/>
              </w:rPr>
              <w:t xml:space="preserve"> </w:t>
            </w:r>
            <w:r w:rsidRPr="00966A0F">
              <w:rPr>
                <w:noProof/>
                <w:color w:val="000000" w:themeColor="text1"/>
                <w:sz w:val="20"/>
                <w:szCs w:val="20"/>
                <w:lang w:eastAsia="de-CH"/>
              </w:rPr>
              <w:t>(20%)</w:t>
            </w:r>
          </w:p>
        </w:tc>
        <w:tc>
          <w:tcPr>
            <w:tcW w:w="1199" w:type="dxa"/>
            <w:noWrap/>
            <w:hideMark/>
          </w:tcPr>
          <w:p w14:paraId="6EAEE095" w14:textId="23937D62"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125</w:t>
            </w:r>
            <w:r w:rsidR="00E9011B">
              <w:rPr>
                <w:noProof/>
                <w:color w:val="000000" w:themeColor="text1"/>
                <w:sz w:val="20"/>
                <w:szCs w:val="20"/>
                <w:lang w:eastAsia="de-CH"/>
              </w:rPr>
              <w:t xml:space="preserve"> </w:t>
            </w:r>
            <w:r w:rsidRPr="00966A0F">
              <w:rPr>
                <w:noProof/>
                <w:color w:val="000000" w:themeColor="text1"/>
                <w:sz w:val="20"/>
                <w:szCs w:val="20"/>
                <w:lang w:eastAsia="de-CH"/>
              </w:rPr>
              <w:t>(61%)</w:t>
            </w:r>
          </w:p>
        </w:tc>
        <w:tc>
          <w:tcPr>
            <w:tcW w:w="1415" w:type="dxa"/>
            <w:noWrap/>
            <w:hideMark/>
          </w:tcPr>
          <w:p w14:paraId="45EA9F0D" w14:textId="1CE7291E"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675</w:t>
            </w:r>
            <w:r w:rsidR="00E9011B">
              <w:rPr>
                <w:noProof/>
                <w:color w:val="000000" w:themeColor="text1"/>
                <w:sz w:val="20"/>
                <w:szCs w:val="20"/>
                <w:lang w:eastAsia="de-CH"/>
              </w:rPr>
              <w:t xml:space="preserve"> </w:t>
            </w:r>
            <w:r w:rsidRPr="00966A0F">
              <w:rPr>
                <w:noProof/>
                <w:color w:val="000000" w:themeColor="text1"/>
                <w:sz w:val="20"/>
                <w:szCs w:val="20"/>
                <w:lang w:eastAsia="de-CH"/>
              </w:rPr>
              <w:t>(55%)</w:t>
            </w:r>
          </w:p>
        </w:tc>
      </w:tr>
      <w:tr w:rsidR="00B4782C" w:rsidRPr="00966A0F" w14:paraId="1DA20E1D" w14:textId="77777777" w:rsidTr="00F54AFC">
        <w:trPr>
          <w:trHeight w:val="255"/>
        </w:trPr>
        <w:tc>
          <w:tcPr>
            <w:tcW w:w="2431" w:type="dxa"/>
            <w:tcBorders>
              <w:bottom w:val="single" w:sz="4" w:space="0" w:color="auto"/>
            </w:tcBorders>
            <w:noWrap/>
            <w:hideMark/>
          </w:tcPr>
          <w:p w14:paraId="608F4B88" w14:textId="0EB775ED" w:rsidR="00B4782C" w:rsidRPr="00966A0F" w:rsidRDefault="00B4782C" w:rsidP="00B4782C">
            <w:pPr>
              <w:rPr>
                <w:noProof/>
                <w:color w:val="000000" w:themeColor="text1"/>
                <w:sz w:val="20"/>
                <w:szCs w:val="20"/>
                <w:lang w:eastAsia="de-CH"/>
              </w:rPr>
            </w:pPr>
            <w:r>
              <w:rPr>
                <w:noProof/>
                <w:color w:val="000000" w:themeColor="text1"/>
                <w:sz w:val="20"/>
                <w:szCs w:val="20"/>
                <w:lang w:eastAsia="de-CH"/>
              </w:rPr>
              <w:t xml:space="preserve"> O</w:t>
            </w:r>
            <w:r w:rsidR="0029554F">
              <w:rPr>
                <w:noProof/>
                <w:color w:val="000000" w:themeColor="text1"/>
                <w:sz w:val="20"/>
                <w:szCs w:val="20"/>
                <w:lang w:eastAsia="de-CH"/>
              </w:rPr>
              <w:t xml:space="preserve">ther </w:t>
            </w:r>
            <w:r w:rsidRPr="00966A0F">
              <w:rPr>
                <w:noProof/>
                <w:color w:val="000000" w:themeColor="text1"/>
                <w:sz w:val="20"/>
                <w:szCs w:val="20"/>
                <w:lang w:eastAsia="de-CH"/>
              </w:rPr>
              <w:t>ART</w:t>
            </w:r>
          </w:p>
        </w:tc>
        <w:tc>
          <w:tcPr>
            <w:tcW w:w="1771" w:type="dxa"/>
            <w:tcBorders>
              <w:bottom w:val="single" w:sz="4" w:space="0" w:color="auto"/>
            </w:tcBorders>
            <w:noWrap/>
            <w:hideMark/>
          </w:tcPr>
          <w:p w14:paraId="74519990" w14:textId="0F52A242"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995D54">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tcBorders>
              <w:bottom w:val="single" w:sz="4" w:space="0" w:color="auto"/>
            </w:tcBorders>
            <w:noWrap/>
            <w:hideMark/>
          </w:tcPr>
          <w:p w14:paraId="797D1E7F" w14:textId="26A96657"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995D54">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tcBorders>
              <w:bottom w:val="single" w:sz="4" w:space="0" w:color="auto"/>
            </w:tcBorders>
            <w:noWrap/>
            <w:hideMark/>
          </w:tcPr>
          <w:p w14:paraId="5007F1A3" w14:textId="675F44D2"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w:t>
            </w:r>
            <w:r w:rsidR="00995D54">
              <w:rPr>
                <w:noProof/>
                <w:color w:val="000000" w:themeColor="text1"/>
                <w:sz w:val="20"/>
                <w:szCs w:val="20"/>
                <w:lang w:eastAsia="de-CH"/>
              </w:rPr>
              <w:t xml:space="preserve"> </w:t>
            </w:r>
            <w:r w:rsidRPr="00966A0F">
              <w:rPr>
                <w:noProof/>
                <w:color w:val="000000" w:themeColor="text1"/>
                <w:sz w:val="20"/>
                <w:szCs w:val="20"/>
                <w:lang w:eastAsia="de-CH"/>
              </w:rPr>
              <w:t>(2%)</w:t>
            </w:r>
          </w:p>
        </w:tc>
        <w:tc>
          <w:tcPr>
            <w:tcW w:w="1199" w:type="dxa"/>
            <w:tcBorders>
              <w:bottom w:val="single" w:sz="4" w:space="0" w:color="auto"/>
            </w:tcBorders>
            <w:noWrap/>
            <w:hideMark/>
          </w:tcPr>
          <w:p w14:paraId="5BCDCBA9" w14:textId="15B936C7"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16</w:t>
            </w:r>
            <w:r w:rsidR="00995D54">
              <w:rPr>
                <w:noProof/>
                <w:color w:val="000000" w:themeColor="text1"/>
                <w:sz w:val="20"/>
                <w:szCs w:val="20"/>
                <w:lang w:eastAsia="de-CH"/>
              </w:rPr>
              <w:t xml:space="preserve"> </w:t>
            </w:r>
            <w:r w:rsidRPr="00966A0F">
              <w:rPr>
                <w:noProof/>
                <w:color w:val="000000" w:themeColor="text1"/>
                <w:sz w:val="20"/>
                <w:szCs w:val="20"/>
                <w:lang w:eastAsia="de-CH"/>
              </w:rPr>
              <w:t>(8%)</w:t>
            </w:r>
          </w:p>
        </w:tc>
        <w:tc>
          <w:tcPr>
            <w:tcW w:w="1415" w:type="dxa"/>
            <w:tcBorders>
              <w:bottom w:val="single" w:sz="4" w:space="0" w:color="auto"/>
            </w:tcBorders>
            <w:noWrap/>
            <w:hideMark/>
          </w:tcPr>
          <w:p w14:paraId="010AFD3F" w14:textId="147A3EEA"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98</w:t>
            </w:r>
            <w:r w:rsidR="00995D54">
              <w:rPr>
                <w:noProof/>
                <w:color w:val="000000" w:themeColor="text1"/>
                <w:sz w:val="20"/>
                <w:szCs w:val="20"/>
                <w:lang w:eastAsia="de-CH"/>
              </w:rPr>
              <w:t xml:space="preserve"> </w:t>
            </w:r>
            <w:r w:rsidRPr="00966A0F">
              <w:rPr>
                <w:noProof/>
                <w:color w:val="000000" w:themeColor="text1"/>
                <w:sz w:val="20"/>
                <w:szCs w:val="20"/>
                <w:lang w:eastAsia="de-CH"/>
              </w:rPr>
              <w:t>(8%)</w:t>
            </w:r>
          </w:p>
        </w:tc>
      </w:tr>
      <w:tr w:rsidR="00B4782C" w:rsidRPr="0048633F" w14:paraId="3FBCFB54" w14:textId="77777777" w:rsidTr="00F54AFC">
        <w:trPr>
          <w:trHeight w:val="255"/>
        </w:trPr>
        <w:tc>
          <w:tcPr>
            <w:tcW w:w="2431" w:type="dxa"/>
            <w:tcBorders>
              <w:top w:val="single" w:sz="4" w:space="0" w:color="auto"/>
            </w:tcBorders>
            <w:noWrap/>
            <w:hideMark/>
          </w:tcPr>
          <w:p w14:paraId="6D04392A" w14:textId="495DBBA1" w:rsidR="00B4782C" w:rsidRPr="00966A0F" w:rsidRDefault="00B4782C" w:rsidP="005C5CF0">
            <w:pPr>
              <w:rPr>
                <w:b/>
                <w:bCs/>
                <w:noProof/>
                <w:color w:val="000000" w:themeColor="text1"/>
                <w:sz w:val="20"/>
                <w:szCs w:val="20"/>
                <w:lang w:val="en-US" w:eastAsia="de-CH"/>
              </w:rPr>
            </w:pPr>
            <w:r w:rsidRPr="00966A0F">
              <w:rPr>
                <w:b/>
                <w:bCs/>
                <w:noProof/>
                <w:color w:val="000000" w:themeColor="text1"/>
                <w:sz w:val="20"/>
                <w:szCs w:val="20"/>
                <w:lang w:val="en-US" w:eastAsia="de-CH"/>
              </w:rPr>
              <w:t xml:space="preserve">Calendar </w:t>
            </w:r>
            <w:r w:rsidR="005C5CF0">
              <w:rPr>
                <w:b/>
                <w:bCs/>
                <w:noProof/>
                <w:color w:val="000000" w:themeColor="text1"/>
                <w:sz w:val="20"/>
                <w:szCs w:val="20"/>
                <w:lang w:val="en-US" w:eastAsia="de-CH"/>
              </w:rPr>
              <w:t>period of</w:t>
            </w:r>
            <w:r w:rsidRPr="00966A0F">
              <w:rPr>
                <w:b/>
                <w:bCs/>
                <w:noProof/>
                <w:color w:val="000000" w:themeColor="text1"/>
                <w:sz w:val="20"/>
                <w:szCs w:val="20"/>
                <w:lang w:val="en-US" w:eastAsia="de-CH"/>
              </w:rPr>
              <w:t xml:space="preserve"> ART intiation</w:t>
            </w:r>
          </w:p>
        </w:tc>
        <w:tc>
          <w:tcPr>
            <w:tcW w:w="1771" w:type="dxa"/>
            <w:tcBorders>
              <w:top w:val="single" w:sz="4" w:space="0" w:color="auto"/>
            </w:tcBorders>
            <w:noWrap/>
            <w:hideMark/>
          </w:tcPr>
          <w:p w14:paraId="5611E24D" w14:textId="77777777" w:rsidR="00B4782C" w:rsidRPr="00966A0F" w:rsidRDefault="00B4782C" w:rsidP="00B4782C">
            <w:pPr>
              <w:jc w:val="center"/>
              <w:rPr>
                <w:noProof/>
                <w:color w:val="000000" w:themeColor="text1"/>
                <w:sz w:val="20"/>
                <w:szCs w:val="20"/>
                <w:lang w:val="en-US" w:eastAsia="de-CH"/>
              </w:rPr>
            </w:pPr>
          </w:p>
        </w:tc>
        <w:tc>
          <w:tcPr>
            <w:tcW w:w="1199" w:type="dxa"/>
            <w:tcBorders>
              <w:top w:val="single" w:sz="4" w:space="0" w:color="auto"/>
            </w:tcBorders>
            <w:noWrap/>
            <w:hideMark/>
          </w:tcPr>
          <w:p w14:paraId="072384B5" w14:textId="77777777" w:rsidR="00B4782C" w:rsidRPr="00966A0F" w:rsidRDefault="00B4782C" w:rsidP="00B4782C">
            <w:pPr>
              <w:jc w:val="center"/>
              <w:rPr>
                <w:noProof/>
                <w:color w:val="000000" w:themeColor="text1"/>
                <w:sz w:val="20"/>
                <w:szCs w:val="20"/>
                <w:lang w:val="en-US" w:eastAsia="de-CH"/>
              </w:rPr>
            </w:pPr>
          </w:p>
        </w:tc>
        <w:tc>
          <w:tcPr>
            <w:tcW w:w="1199" w:type="dxa"/>
            <w:tcBorders>
              <w:top w:val="single" w:sz="4" w:space="0" w:color="auto"/>
            </w:tcBorders>
            <w:noWrap/>
            <w:hideMark/>
          </w:tcPr>
          <w:p w14:paraId="78A6DA55" w14:textId="77777777" w:rsidR="00B4782C" w:rsidRPr="00966A0F" w:rsidRDefault="00B4782C" w:rsidP="00B4782C">
            <w:pPr>
              <w:jc w:val="center"/>
              <w:rPr>
                <w:noProof/>
                <w:color w:val="000000" w:themeColor="text1"/>
                <w:sz w:val="20"/>
                <w:szCs w:val="20"/>
                <w:lang w:val="en-US" w:eastAsia="de-CH"/>
              </w:rPr>
            </w:pPr>
          </w:p>
        </w:tc>
        <w:tc>
          <w:tcPr>
            <w:tcW w:w="1199" w:type="dxa"/>
            <w:tcBorders>
              <w:top w:val="single" w:sz="4" w:space="0" w:color="auto"/>
            </w:tcBorders>
            <w:noWrap/>
            <w:hideMark/>
          </w:tcPr>
          <w:p w14:paraId="3412F321" w14:textId="77777777" w:rsidR="00B4782C" w:rsidRPr="00966A0F" w:rsidRDefault="00B4782C" w:rsidP="00B4782C">
            <w:pPr>
              <w:jc w:val="center"/>
              <w:rPr>
                <w:noProof/>
                <w:color w:val="000000" w:themeColor="text1"/>
                <w:sz w:val="20"/>
                <w:szCs w:val="20"/>
                <w:lang w:val="en-US" w:eastAsia="de-CH"/>
              </w:rPr>
            </w:pPr>
          </w:p>
        </w:tc>
        <w:tc>
          <w:tcPr>
            <w:tcW w:w="1415" w:type="dxa"/>
            <w:tcBorders>
              <w:top w:val="single" w:sz="4" w:space="0" w:color="auto"/>
            </w:tcBorders>
            <w:noWrap/>
            <w:hideMark/>
          </w:tcPr>
          <w:p w14:paraId="56060364" w14:textId="77777777" w:rsidR="00B4782C" w:rsidRPr="00966A0F" w:rsidRDefault="00B4782C" w:rsidP="00B4782C">
            <w:pPr>
              <w:jc w:val="center"/>
              <w:rPr>
                <w:noProof/>
                <w:color w:val="000000" w:themeColor="text1"/>
                <w:sz w:val="20"/>
                <w:szCs w:val="20"/>
                <w:lang w:val="en-US" w:eastAsia="de-CH"/>
              </w:rPr>
            </w:pPr>
          </w:p>
        </w:tc>
      </w:tr>
      <w:tr w:rsidR="00B4782C" w:rsidRPr="00966A0F" w14:paraId="44B29166" w14:textId="77777777" w:rsidTr="00F54AFC">
        <w:trPr>
          <w:trHeight w:val="255"/>
        </w:trPr>
        <w:tc>
          <w:tcPr>
            <w:tcW w:w="2431" w:type="dxa"/>
            <w:noWrap/>
            <w:hideMark/>
          </w:tcPr>
          <w:p w14:paraId="5002A3DA"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val="en-US" w:eastAsia="de-CH"/>
              </w:rPr>
              <w:t xml:space="preserve"> </w:t>
            </w:r>
            <w:r w:rsidRPr="00966A0F">
              <w:rPr>
                <w:noProof/>
                <w:color w:val="000000" w:themeColor="text1"/>
                <w:sz w:val="20"/>
                <w:szCs w:val="20"/>
                <w:lang w:eastAsia="de-CH"/>
              </w:rPr>
              <w:t>1996-1998</w:t>
            </w:r>
          </w:p>
        </w:tc>
        <w:tc>
          <w:tcPr>
            <w:tcW w:w="1771" w:type="dxa"/>
            <w:noWrap/>
            <w:hideMark/>
          </w:tcPr>
          <w:p w14:paraId="1054AFF9" w14:textId="4B92491C"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995D54">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noWrap/>
            <w:hideMark/>
          </w:tcPr>
          <w:p w14:paraId="1BEFABC4" w14:textId="16B5E276"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995D54">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noWrap/>
            <w:hideMark/>
          </w:tcPr>
          <w:p w14:paraId="549D3C8B" w14:textId="185ACAEE"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w:t>
            </w:r>
            <w:r w:rsidR="00995D54">
              <w:rPr>
                <w:noProof/>
                <w:color w:val="000000" w:themeColor="text1"/>
                <w:sz w:val="20"/>
                <w:szCs w:val="20"/>
                <w:lang w:eastAsia="de-CH"/>
              </w:rPr>
              <w:t xml:space="preserve"> </w:t>
            </w:r>
            <w:r w:rsidRPr="00966A0F">
              <w:rPr>
                <w:noProof/>
                <w:color w:val="000000" w:themeColor="text1"/>
                <w:sz w:val="20"/>
                <w:szCs w:val="20"/>
                <w:lang w:eastAsia="de-CH"/>
              </w:rPr>
              <w:t>(4%)</w:t>
            </w:r>
          </w:p>
        </w:tc>
        <w:tc>
          <w:tcPr>
            <w:tcW w:w="1199" w:type="dxa"/>
            <w:noWrap/>
            <w:hideMark/>
          </w:tcPr>
          <w:p w14:paraId="2F287F22" w14:textId="55EDB92E"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94</w:t>
            </w:r>
            <w:r w:rsidR="00E9011B">
              <w:rPr>
                <w:noProof/>
                <w:color w:val="000000" w:themeColor="text1"/>
                <w:sz w:val="20"/>
                <w:szCs w:val="20"/>
                <w:lang w:eastAsia="de-CH"/>
              </w:rPr>
              <w:t xml:space="preserve"> </w:t>
            </w:r>
            <w:r w:rsidRPr="00966A0F">
              <w:rPr>
                <w:noProof/>
                <w:color w:val="000000" w:themeColor="text1"/>
                <w:sz w:val="20"/>
                <w:szCs w:val="20"/>
                <w:lang w:eastAsia="de-CH"/>
              </w:rPr>
              <w:t>(46%)</w:t>
            </w:r>
          </w:p>
        </w:tc>
        <w:tc>
          <w:tcPr>
            <w:tcW w:w="1415" w:type="dxa"/>
            <w:noWrap/>
            <w:hideMark/>
          </w:tcPr>
          <w:p w14:paraId="3FA1FEA3" w14:textId="607251BF"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256</w:t>
            </w:r>
            <w:r w:rsidR="00E9011B">
              <w:rPr>
                <w:noProof/>
                <w:color w:val="000000" w:themeColor="text1"/>
                <w:sz w:val="20"/>
                <w:szCs w:val="20"/>
                <w:lang w:eastAsia="de-CH"/>
              </w:rPr>
              <w:t xml:space="preserve"> </w:t>
            </w:r>
            <w:r w:rsidRPr="00966A0F">
              <w:rPr>
                <w:noProof/>
                <w:color w:val="000000" w:themeColor="text1"/>
                <w:sz w:val="20"/>
                <w:szCs w:val="20"/>
                <w:lang w:eastAsia="de-CH"/>
              </w:rPr>
              <w:t>(21%)</w:t>
            </w:r>
          </w:p>
        </w:tc>
      </w:tr>
      <w:tr w:rsidR="00B4782C" w:rsidRPr="00966A0F" w14:paraId="5CAA3F2B" w14:textId="77777777" w:rsidTr="00F54AFC">
        <w:trPr>
          <w:trHeight w:val="255"/>
        </w:trPr>
        <w:tc>
          <w:tcPr>
            <w:tcW w:w="2431" w:type="dxa"/>
            <w:noWrap/>
            <w:hideMark/>
          </w:tcPr>
          <w:p w14:paraId="1180DC43"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1999-2003</w:t>
            </w:r>
          </w:p>
        </w:tc>
        <w:tc>
          <w:tcPr>
            <w:tcW w:w="1771" w:type="dxa"/>
            <w:noWrap/>
            <w:hideMark/>
          </w:tcPr>
          <w:p w14:paraId="178EA087" w14:textId="5D61522D"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995D54">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noWrap/>
            <w:hideMark/>
          </w:tcPr>
          <w:p w14:paraId="55B118A2" w14:textId="01F6C2DF"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995D54">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noWrap/>
            <w:hideMark/>
          </w:tcPr>
          <w:p w14:paraId="060AE488" w14:textId="6E5418FF"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12</w:t>
            </w:r>
            <w:r w:rsidR="00E9011B">
              <w:rPr>
                <w:noProof/>
                <w:color w:val="000000" w:themeColor="text1"/>
                <w:sz w:val="20"/>
                <w:szCs w:val="20"/>
                <w:lang w:eastAsia="de-CH"/>
              </w:rPr>
              <w:t xml:space="preserve"> </w:t>
            </w:r>
            <w:r w:rsidRPr="00966A0F">
              <w:rPr>
                <w:noProof/>
                <w:color w:val="000000" w:themeColor="text1"/>
                <w:sz w:val="20"/>
                <w:szCs w:val="20"/>
                <w:lang w:eastAsia="de-CH"/>
              </w:rPr>
              <w:t>(24%)</w:t>
            </w:r>
          </w:p>
        </w:tc>
        <w:tc>
          <w:tcPr>
            <w:tcW w:w="1199" w:type="dxa"/>
            <w:noWrap/>
            <w:hideMark/>
          </w:tcPr>
          <w:p w14:paraId="6AEDFB89" w14:textId="32349AC1"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71</w:t>
            </w:r>
            <w:r w:rsidR="00E9011B">
              <w:rPr>
                <w:noProof/>
                <w:color w:val="000000" w:themeColor="text1"/>
                <w:sz w:val="20"/>
                <w:szCs w:val="20"/>
                <w:lang w:eastAsia="de-CH"/>
              </w:rPr>
              <w:t xml:space="preserve"> </w:t>
            </w:r>
            <w:r w:rsidRPr="00966A0F">
              <w:rPr>
                <w:noProof/>
                <w:color w:val="000000" w:themeColor="text1"/>
                <w:sz w:val="20"/>
                <w:szCs w:val="20"/>
                <w:lang w:eastAsia="de-CH"/>
              </w:rPr>
              <w:t>(35%)</w:t>
            </w:r>
          </w:p>
        </w:tc>
        <w:tc>
          <w:tcPr>
            <w:tcW w:w="1415" w:type="dxa"/>
            <w:noWrap/>
            <w:hideMark/>
          </w:tcPr>
          <w:p w14:paraId="46D7B792" w14:textId="50CF1D84"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431</w:t>
            </w:r>
            <w:r w:rsidR="00E9011B">
              <w:rPr>
                <w:noProof/>
                <w:color w:val="000000" w:themeColor="text1"/>
                <w:sz w:val="20"/>
                <w:szCs w:val="20"/>
                <w:lang w:eastAsia="de-CH"/>
              </w:rPr>
              <w:t xml:space="preserve"> </w:t>
            </w:r>
            <w:r w:rsidRPr="00966A0F">
              <w:rPr>
                <w:noProof/>
                <w:color w:val="000000" w:themeColor="text1"/>
                <w:sz w:val="20"/>
                <w:szCs w:val="20"/>
                <w:lang w:eastAsia="de-CH"/>
              </w:rPr>
              <w:t>(35%)</w:t>
            </w:r>
          </w:p>
        </w:tc>
      </w:tr>
      <w:tr w:rsidR="00B4782C" w:rsidRPr="00966A0F" w14:paraId="4F9ECA67" w14:textId="77777777" w:rsidTr="00F54AFC">
        <w:trPr>
          <w:trHeight w:val="255"/>
        </w:trPr>
        <w:tc>
          <w:tcPr>
            <w:tcW w:w="2431" w:type="dxa"/>
            <w:noWrap/>
            <w:hideMark/>
          </w:tcPr>
          <w:p w14:paraId="0A463A61"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2004-2007</w:t>
            </w:r>
          </w:p>
        </w:tc>
        <w:tc>
          <w:tcPr>
            <w:tcW w:w="1771" w:type="dxa"/>
            <w:noWrap/>
            <w:hideMark/>
          </w:tcPr>
          <w:p w14:paraId="433A41FA" w14:textId="4A6E70E0"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w:t>
            </w:r>
            <w:r w:rsidR="00E9011B">
              <w:rPr>
                <w:noProof/>
                <w:color w:val="000000" w:themeColor="text1"/>
                <w:sz w:val="20"/>
                <w:szCs w:val="20"/>
                <w:lang w:eastAsia="de-CH"/>
              </w:rPr>
              <w:t xml:space="preserve"> </w:t>
            </w:r>
            <w:r w:rsidRPr="00966A0F">
              <w:rPr>
                <w:noProof/>
                <w:color w:val="000000" w:themeColor="text1"/>
                <w:sz w:val="20"/>
                <w:szCs w:val="20"/>
                <w:lang w:eastAsia="de-CH"/>
              </w:rPr>
              <w:t>(11%)</w:t>
            </w:r>
          </w:p>
        </w:tc>
        <w:tc>
          <w:tcPr>
            <w:tcW w:w="1199" w:type="dxa"/>
            <w:noWrap/>
            <w:hideMark/>
          </w:tcPr>
          <w:p w14:paraId="2D01EA24" w14:textId="6B0B5E30"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44</w:t>
            </w:r>
            <w:r w:rsidR="00E9011B">
              <w:rPr>
                <w:noProof/>
                <w:color w:val="000000" w:themeColor="text1"/>
                <w:sz w:val="20"/>
                <w:szCs w:val="20"/>
                <w:lang w:eastAsia="de-CH"/>
              </w:rPr>
              <w:t xml:space="preserve"> </w:t>
            </w:r>
            <w:r w:rsidRPr="00966A0F">
              <w:rPr>
                <w:noProof/>
                <w:color w:val="000000" w:themeColor="text1"/>
                <w:sz w:val="20"/>
                <w:szCs w:val="20"/>
                <w:lang w:eastAsia="de-CH"/>
              </w:rPr>
              <w:t>(70%)</w:t>
            </w:r>
          </w:p>
        </w:tc>
        <w:tc>
          <w:tcPr>
            <w:tcW w:w="1199" w:type="dxa"/>
            <w:noWrap/>
            <w:hideMark/>
          </w:tcPr>
          <w:p w14:paraId="3D802425" w14:textId="03395E93"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18</w:t>
            </w:r>
            <w:r w:rsidR="00E9011B">
              <w:rPr>
                <w:noProof/>
                <w:color w:val="000000" w:themeColor="text1"/>
                <w:sz w:val="20"/>
                <w:szCs w:val="20"/>
                <w:lang w:eastAsia="de-CH"/>
              </w:rPr>
              <w:t xml:space="preserve"> </w:t>
            </w:r>
            <w:r w:rsidRPr="00966A0F">
              <w:rPr>
                <w:noProof/>
                <w:color w:val="000000" w:themeColor="text1"/>
                <w:sz w:val="20"/>
                <w:szCs w:val="20"/>
                <w:lang w:eastAsia="de-CH"/>
              </w:rPr>
              <w:t>(35%)</w:t>
            </w:r>
          </w:p>
        </w:tc>
        <w:tc>
          <w:tcPr>
            <w:tcW w:w="1199" w:type="dxa"/>
            <w:noWrap/>
            <w:hideMark/>
          </w:tcPr>
          <w:p w14:paraId="77F77AB3" w14:textId="20802472"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27</w:t>
            </w:r>
            <w:r w:rsidR="00E9011B">
              <w:rPr>
                <w:noProof/>
                <w:color w:val="000000" w:themeColor="text1"/>
                <w:sz w:val="20"/>
                <w:szCs w:val="20"/>
                <w:lang w:eastAsia="de-CH"/>
              </w:rPr>
              <w:t xml:space="preserve"> </w:t>
            </w:r>
            <w:r w:rsidRPr="00966A0F">
              <w:rPr>
                <w:noProof/>
                <w:color w:val="000000" w:themeColor="text1"/>
                <w:sz w:val="20"/>
                <w:szCs w:val="20"/>
                <w:lang w:eastAsia="de-CH"/>
              </w:rPr>
              <w:t>(13%)</w:t>
            </w:r>
          </w:p>
        </w:tc>
        <w:tc>
          <w:tcPr>
            <w:tcW w:w="1415" w:type="dxa"/>
            <w:noWrap/>
            <w:hideMark/>
          </w:tcPr>
          <w:p w14:paraId="6C2B2E5E" w14:textId="5C1A65E9"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296</w:t>
            </w:r>
            <w:r w:rsidR="00E9011B">
              <w:rPr>
                <w:noProof/>
                <w:color w:val="000000" w:themeColor="text1"/>
                <w:sz w:val="20"/>
                <w:szCs w:val="20"/>
                <w:lang w:eastAsia="de-CH"/>
              </w:rPr>
              <w:t xml:space="preserve"> </w:t>
            </w:r>
            <w:r w:rsidRPr="00966A0F">
              <w:rPr>
                <w:noProof/>
                <w:color w:val="000000" w:themeColor="text1"/>
                <w:sz w:val="20"/>
                <w:szCs w:val="20"/>
                <w:lang w:eastAsia="de-CH"/>
              </w:rPr>
              <w:t>(24%)</w:t>
            </w:r>
          </w:p>
        </w:tc>
      </w:tr>
      <w:tr w:rsidR="00B4782C" w:rsidRPr="00966A0F" w14:paraId="5583E6F1" w14:textId="77777777" w:rsidTr="00F54AFC">
        <w:trPr>
          <w:trHeight w:val="255"/>
        </w:trPr>
        <w:tc>
          <w:tcPr>
            <w:tcW w:w="2431" w:type="dxa"/>
            <w:tcBorders>
              <w:bottom w:val="single" w:sz="4" w:space="0" w:color="auto"/>
            </w:tcBorders>
            <w:noWrap/>
            <w:hideMark/>
          </w:tcPr>
          <w:p w14:paraId="19C7ADCF"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2008-2014</w:t>
            </w:r>
          </w:p>
        </w:tc>
        <w:tc>
          <w:tcPr>
            <w:tcW w:w="1771" w:type="dxa"/>
            <w:tcBorders>
              <w:bottom w:val="single" w:sz="4" w:space="0" w:color="auto"/>
            </w:tcBorders>
            <w:noWrap/>
            <w:hideMark/>
          </w:tcPr>
          <w:p w14:paraId="1C639041" w14:textId="3FB5AFDA"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8</w:t>
            </w:r>
            <w:r w:rsidR="00E9011B">
              <w:rPr>
                <w:noProof/>
                <w:color w:val="000000" w:themeColor="text1"/>
                <w:sz w:val="20"/>
                <w:szCs w:val="20"/>
                <w:lang w:eastAsia="de-CH"/>
              </w:rPr>
              <w:t xml:space="preserve"> </w:t>
            </w:r>
            <w:r w:rsidRPr="00966A0F">
              <w:rPr>
                <w:noProof/>
                <w:color w:val="000000" w:themeColor="text1"/>
                <w:sz w:val="20"/>
                <w:szCs w:val="20"/>
                <w:lang w:eastAsia="de-CH"/>
              </w:rPr>
              <w:t>(89%)</w:t>
            </w:r>
          </w:p>
        </w:tc>
        <w:tc>
          <w:tcPr>
            <w:tcW w:w="1199" w:type="dxa"/>
            <w:tcBorders>
              <w:bottom w:val="single" w:sz="4" w:space="0" w:color="auto"/>
            </w:tcBorders>
            <w:noWrap/>
            <w:hideMark/>
          </w:tcPr>
          <w:p w14:paraId="32A1CDFA" w14:textId="72CD7E5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19</w:t>
            </w:r>
            <w:r w:rsidR="00E9011B">
              <w:rPr>
                <w:noProof/>
                <w:color w:val="000000" w:themeColor="text1"/>
                <w:sz w:val="20"/>
                <w:szCs w:val="20"/>
                <w:lang w:eastAsia="de-CH"/>
              </w:rPr>
              <w:t xml:space="preserve"> </w:t>
            </w:r>
            <w:r w:rsidRPr="00966A0F">
              <w:rPr>
                <w:noProof/>
                <w:color w:val="000000" w:themeColor="text1"/>
                <w:sz w:val="20"/>
                <w:szCs w:val="20"/>
                <w:lang w:eastAsia="de-CH"/>
              </w:rPr>
              <w:t>(30%)</w:t>
            </w:r>
          </w:p>
        </w:tc>
        <w:tc>
          <w:tcPr>
            <w:tcW w:w="1199" w:type="dxa"/>
            <w:tcBorders>
              <w:bottom w:val="single" w:sz="4" w:space="0" w:color="auto"/>
            </w:tcBorders>
            <w:noWrap/>
            <w:hideMark/>
          </w:tcPr>
          <w:p w14:paraId="0467CACA" w14:textId="41F550DD"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19</w:t>
            </w:r>
            <w:r w:rsidR="00E9011B">
              <w:rPr>
                <w:noProof/>
                <w:color w:val="000000" w:themeColor="text1"/>
                <w:sz w:val="20"/>
                <w:szCs w:val="20"/>
                <w:lang w:eastAsia="de-CH"/>
              </w:rPr>
              <w:t xml:space="preserve"> </w:t>
            </w:r>
            <w:r w:rsidRPr="00966A0F">
              <w:rPr>
                <w:noProof/>
                <w:color w:val="000000" w:themeColor="text1"/>
                <w:sz w:val="20"/>
                <w:szCs w:val="20"/>
                <w:lang w:eastAsia="de-CH"/>
              </w:rPr>
              <w:t>(37%)</w:t>
            </w:r>
          </w:p>
        </w:tc>
        <w:tc>
          <w:tcPr>
            <w:tcW w:w="1199" w:type="dxa"/>
            <w:tcBorders>
              <w:bottom w:val="single" w:sz="4" w:space="0" w:color="auto"/>
            </w:tcBorders>
            <w:noWrap/>
            <w:hideMark/>
          </w:tcPr>
          <w:p w14:paraId="1CDB4821" w14:textId="2DE06B23"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12</w:t>
            </w:r>
            <w:r w:rsidR="00995D54">
              <w:rPr>
                <w:noProof/>
                <w:color w:val="000000" w:themeColor="text1"/>
                <w:sz w:val="20"/>
                <w:szCs w:val="20"/>
                <w:lang w:eastAsia="de-CH"/>
              </w:rPr>
              <w:t xml:space="preserve"> </w:t>
            </w:r>
            <w:r w:rsidRPr="00966A0F">
              <w:rPr>
                <w:noProof/>
                <w:color w:val="000000" w:themeColor="text1"/>
                <w:sz w:val="20"/>
                <w:szCs w:val="20"/>
                <w:lang w:eastAsia="de-CH"/>
              </w:rPr>
              <w:t>(6%)</w:t>
            </w:r>
          </w:p>
        </w:tc>
        <w:tc>
          <w:tcPr>
            <w:tcW w:w="1415" w:type="dxa"/>
            <w:tcBorders>
              <w:bottom w:val="single" w:sz="4" w:space="0" w:color="auto"/>
            </w:tcBorders>
            <w:noWrap/>
            <w:hideMark/>
          </w:tcPr>
          <w:p w14:paraId="236ADBED" w14:textId="27CD70B0"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242</w:t>
            </w:r>
            <w:r w:rsidR="00E9011B">
              <w:rPr>
                <w:noProof/>
                <w:color w:val="000000" w:themeColor="text1"/>
                <w:sz w:val="20"/>
                <w:szCs w:val="20"/>
                <w:lang w:eastAsia="de-CH"/>
              </w:rPr>
              <w:t xml:space="preserve"> </w:t>
            </w:r>
            <w:r w:rsidRPr="00966A0F">
              <w:rPr>
                <w:noProof/>
                <w:color w:val="000000" w:themeColor="text1"/>
                <w:sz w:val="20"/>
                <w:szCs w:val="20"/>
                <w:lang w:eastAsia="de-CH"/>
              </w:rPr>
              <w:t>(20%)</w:t>
            </w:r>
          </w:p>
        </w:tc>
      </w:tr>
      <w:tr w:rsidR="00B4782C" w:rsidRPr="00B45155" w14:paraId="3B451ED9" w14:textId="77777777" w:rsidTr="00F54AFC">
        <w:trPr>
          <w:trHeight w:val="255"/>
        </w:trPr>
        <w:tc>
          <w:tcPr>
            <w:tcW w:w="2431" w:type="dxa"/>
            <w:tcBorders>
              <w:top w:val="single" w:sz="4" w:space="0" w:color="auto"/>
              <w:bottom w:val="single" w:sz="4" w:space="0" w:color="auto"/>
            </w:tcBorders>
            <w:noWrap/>
            <w:hideMark/>
          </w:tcPr>
          <w:p w14:paraId="2AAF20AE" w14:textId="77777777" w:rsidR="00B4782C" w:rsidRPr="00966A0F" w:rsidRDefault="00B4782C" w:rsidP="00B4782C">
            <w:pPr>
              <w:rPr>
                <w:b/>
                <w:bCs/>
                <w:noProof/>
                <w:color w:val="000000" w:themeColor="text1"/>
                <w:sz w:val="20"/>
                <w:szCs w:val="20"/>
                <w:lang w:val="en-US" w:eastAsia="de-CH"/>
              </w:rPr>
            </w:pPr>
            <w:r w:rsidRPr="00966A0F">
              <w:rPr>
                <w:b/>
                <w:bCs/>
                <w:noProof/>
                <w:color w:val="000000" w:themeColor="text1"/>
                <w:sz w:val="20"/>
                <w:szCs w:val="20"/>
                <w:lang w:val="en-US" w:eastAsia="de-CH"/>
              </w:rPr>
              <w:t>Median CD4 cell count at NHL diagnosis (IQR) [cells/µl]</w:t>
            </w:r>
          </w:p>
        </w:tc>
        <w:tc>
          <w:tcPr>
            <w:tcW w:w="1771" w:type="dxa"/>
            <w:tcBorders>
              <w:top w:val="single" w:sz="4" w:space="0" w:color="auto"/>
              <w:bottom w:val="single" w:sz="4" w:space="0" w:color="auto"/>
            </w:tcBorders>
            <w:noWrap/>
            <w:hideMark/>
          </w:tcPr>
          <w:p w14:paraId="1B856EDB" w14:textId="1A93DFB1"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 xml:space="preserve">76 </w:t>
            </w:r>
          </w:p>
          <w:p w14:paraId="68FA9183" w14:textId="799801B5" w:rsidR="00B4782C" w:rsidRPr="00966A0F" w:rsidRDefault="0029554F" w:rsidP="00B4782C">
            <w:pPr>
              <w:jc w:val="center"/>
              <w:rPr>
                <w:noProof/>
                <w:color w:val="000000" w:themeColor="text1"/>
                <w:sz w:val="20"/>
                <w:szCs w:val="20"/>
                <w:lang w:eastAsia="de-CH"/>
              </w:rPr>
            </w:pPr>
            <w:r>
              <w:rPr>
                <w:noProof/>
                <w:color w:val="000000" w:themeColor="text1"/>
                <w:sz w:val="20"/>
                <w:szCs w:val="20"/>
                <w:lang w:eastAsia="de-CH"/>
              </w:rPr>
              <w:t>(26 -</w:t>
            </w:r>
            <w:r w:rsidR="00B45155">
              <w:rPr>
                <w:noProof/>
                <w:color w:val="000000" w:themeColor="text1"/>
                <w:sz w:val="20"/>
                <w:szCs w:val="20"/>
                <w:lang w:eastAsia="de-CH"/>
              </w:rPr>
              <w:t xml:space="preserve"> 465</w:t>
            </w:r>
            <w:r w:rsidR="00B4782C" w:rsidRPr="00966A0F">
              <w:rPr>
                <w:noProof/>
                <w:color w:val="000000" w:themeColor="text1"/>
                <w:sz w:val="20"/>
                <w:szCs w:val="20"/>
                <w:lang w:eastAsia="de-CH"/>
              </w:rPr>
              <w:t>)</w:t>
            </w:r>
          </w:p>
        </w:tc>
        <w:tc>
          <w:tcPr>
            <w:tcW w:w="1199" w:type="dxa"/>
            <w:tcBorders>
              <w:top w:val="single" w:sz="4" w:space="0" w:color="auto"/>
              <w:bottom w:val="single" w:sz="4" w:space="0" w:color="auto"/>
            </w:tcBorders>
            <w:noWrap/>
            <w:hideMark/>
          </w:tcPr>
          <w:p w14:paraId="6FAD3324" w14:textId="01D5AC94" w:rsidR="00B4782C" w:rsidRPr="00B45155" w:rsidRDefault="00B45155" w:rsidP="00B4782C">
            <w:pPr>
              <w:jc w:val="center"/>
              <w:rPr>
                <w:noProof/>
                <w:color w:val="000000" w:themeColor="text1"/>
                <w:sz w:val="20"/>
                <w:szCs w:val="20"/>
                <w:lang w:val="en-US" w:eastAsia="de-CH"/>
              </w:rPr>
            </w:pPr>
            <w:r>
              <w:rPr>
                <w:noProof/>
                <w:color w:val="000000" w:themeColor="text1"/>
                <w:sz w:val="20"/>
                <w:szCs w:val="20"/>
                <w:lang w:val="en-US" w:eastAsia="de-CH"/>
              </w:rPr>
              <w:t>225</w:t>
            </w:r>
            <w:r w:rsidR="00B4782C" w:rsidRPr="00B45155">
              <w:rPr>
                <w:noProof/>
                <w:color w:val="000000" w:themeColor="text1"/>
                <w:sz w:val="20"/>
                <w:szCs w:val="20"/>
                <w:lang w:val="en-US" w:eastAsia="de-CH"/>
              </w:rPr>
              <w:t xml:space="preserve"> </w:t>
            </w:r>
          </w:p>
          <w:p w14:paraId="628FE323" w14:textId="662643B5" w:rsidR="00B4782C" w:rsidRPr="00B45155" w:rsidRDefault="0029554F" w:rsidP="00B4782C">
            <w:pPr>
              <w:jc w:val="center"/>
              <w:rPr>
                <w:noProof/>
                <w:color w:val="000000" w:themeColor="text1"/>
                <w:sz w:val="20"/>
                <w:szCs w:val="20"/>
                <w:lang w:val="en-US" w:eastAsia="de-CH"/>
              </w:rPr>
            </w:pPr>
            <w:r>
              <w:rPr>
                <w:noProof/>
                <w:color w:val="000000" w:themeColor="text1"/>
                <w:sz w:val="20"/>
                <w:szCs w:val="20"/>
                <w:lang w:val="en-US" w:eastAsia="de-CH"/>
              </w:rPr>
              <w:t>(97 -</w:t>
            </w:r>
            <w:r w:rsidR="00B45155">
              <w:rPr>
                <w:noProof/>
                <w:color w:val="000000" w:themeColor="text1"/>
                <w:sz w:val="20"/>
                <w:szCs w:val="20"/>
                <w:lang w:val="en-US" w:eastAsia="de-CH"/>
              </w:rPr>
              <w:t xml:space="preserve"> 352</w:t>
            </w:r>
            <w:r w:rsidR="00B4782C" w:rsidRPr="00B45155">
              <w:rPr>
                <w:noProof/>
                <w:color w:val="000000" w:themeColor="text1"/>
                <w:sz w:val="20"/>
                <w:szCs w:val="20"/>
                <w:lang w:val="en-US" w:eastAsia="de-CH"/>
              </w:rPr>
              <w:t>)</w:t>
            </w:r>
          </w:p>
        </w:tc>
        <w:tc>
          <w:tcPr>
            <w:tcW w:w="1199" w:type="dxa"/>
            <w:tcBorders>
              <w:top w:val="single" w:sz="4" w:space="0" w:color="auto"/>
              <w:bottom w:val="single" w:sz="4" w:space="0" w:color="auto"/>
            </w:tcBorders>
            <w:noWrap/>
            <w:hideMark/>
          </w:tcPr>
          <w:p w14:paraId="4509A7AE" w14:textId="6F6492A7" w:rsidR="00B4782C" w:rsidRPr="00B45155" w:rsidRDefault="00B45155" w:rsidP="00B4782C">
            <w:pPr>
              <w:jc w:val="center"/>
              <w:rPr>
                <w:noProof/>
                <w:color w:val="000000" w:themeColor="text1"/>
                <w:sz w:val="20"/>
                <w:szCs w:val="20"/>
                <w:lang w:val="en-US" w:eastAsia="de-CH"/>
              </w:rPr>
            </w:pPr>
            <w:r>
              <w:rPr>
                <w:noProof/>
                <w:color w:val="000000" w:themeColor="text1"/>
                <w:sz w:val="20"/>
                <w:szCs w:val="20"/>
                <w:lang w:val="en-US" w:eastAsia="de-CH"/>
              </w:rPr>
              <w:t>159</w:t>
            </w:r>
            <w:r w:rsidR="00B4782C" w:rsidRPr="00B45155">
              <w:rPr>
                <w:noProof/>
                <w:color w:val="000000" w:themeColor="text1"/>
                <w:sz w:val="20"/>
                <w:szCs w:val="20"/>
                <w:lang w:val="en-US" w:eastAsia="de-CH"/>
              </w:rPr>
              <w:t xml:space="preserve"> </w:t>
            </w:r>
          </w:p>
          <w:p w14:paraId="1E72A29E" w14:textId="37B074E6" w:rsidR="00B4782C" w:rsidRPr="00B45155" w:rsidRDefault="0029554F" w:rsidP="00B4782C">
            <w:pPr>
              <w:jc w:val="center"/>
              <w:rPr>
                <w:noProof/>
                <w:color w:val="000000" w:themeColor="text1"/>
                <w:sz w:val="20"/>
                <w:szCs w:val="20"/>
                <w:lang w:val="en-US" w:eastAsia="de-CH"/>
              </w:rPr>
            </w:pPr>
            <w:r>
              <w:rPr>
                <w:noProof/>
                <w:color w:val="000000" w:themeColor="text1"/>
                <w:sz w:val="20"/>
                <w:szCs w:val="20"/>
                <w:lang w:val="en-US" w:eastAsia="de-CH"/>
              </w:rPr>
              <w:t>(84 -</w:t>
            </w:r>
            <w:r w:rsidR="00B45155">
              <w:rPr>
                <w:noProof/>
                <w:color w:val="000000" w:themeColor="text1"/>
                <w:sz w:val="20"/>
                <w:szCs w:val="20"/>
                <w:lang w:val="en-US" w:eastAsia="de-CH"/>
              </w:rPr>
              <w:t xml:space="preserve"> 280</w:t>
            </w:r>
            <w:r w:rsidR="00B4782C" w:rsidRPr="00B45155">
              <w:rPr>
                <w:noProof/>
                <w:color w:val="000000" w:themeColor="text1"/>
                <w:sz w:val="20"/>
                <w:szCs w:val="20"/>
                <w:lang w:val="en-US" w:eastAsia="de-CH"/>
              </w:rPr>
              <w:t>)</w:t>
            </w:r>
          </w:p>
        </w:tc>
        <w:tc>
          <w:tcPr>
            <w:tcW w:w="1199" w:type="dxa"/>
            <w:tcBorders>
              <w:top w:val="single" w:sz="4" w:space="0" w:color="auto"/>
              <w:bottom w:val="single" w:sz="4" w:space="0" w:color="auto"/>
            </w:tcBorders>
            <w:noWrap/>
            <w:hideMark/>
          </w:tcPr>
          <w:p w14:paraId="2ED54A29" w14:textId="1FD64ADE" w:rsidR="00B4782C" w:rsidRPr="00B45155" w:rsidRDefault="00B45155" w:rsidP="00B4782C">
            <w:pPr>
              <w:jc w:val="center"/>
              <w:rPr>
                <w:noProof/>
                <w:color w:val="000000" w:themeColor="text1"/>
                <w:sz w:val="20"/>
                <w:szCs w:val="20"/>
                <w:lang w:val="en-US" w:eastAsia="de-CH"/>
              </w:rPr>
            </w:pPr>
            <w:r>
              <w:rPr>
                <w:noProof/>
                <w:color w:val="000000" w:themeColor="text1"/>
                <w:sz w:val="20"/>
                <w:szCs w:val="20"/>
                <w:lang w:val="en-US" w:eastAsia="de-CH"/>
              </w:rPr>
              <w:t>153</w:t>
            </w:r>
            <w:r w:rsidR="00B4782C" w:rsidRPr="00B45155">
              <w:rPr>
                <w:noProof/>
                <w:color w:val="000000" w:themeColor="text1"/>
                <w:sz w:val="20"/>
                <w:szCs w:val="20"/>
                <w:lang w:val="en-US" w:eastAsia="de-CH"/>
              </w:rPr>
              <w:t xml:space="preserve"> </w:t>
            </w:r>
          </w:p>
          <w:p w14:paraId="478ADAAA" w14:textId="1674B424" w:rsidR="00B4782C" w:rsidRPr="00B45155" w:rsidRDefault="0029554F" w:rsidP="00B4782C">
            <w:pPr>
              <w:jc w:val="center"/>
              <w:rPr>
                <w:noProof/>
                <w:color w:val="000000" w:themeColor="text1"/>
                <w:sz w:val="20"/>
                <w:szCs w:val="20"/>
                <w:lang w:val="en-US" w:eastAsia="de-CH"/>
              </w:rPr>
            </w:pPr>
            <w:r>
              <w:rPr>
                <w:noProof/>
                <w:color w:val="000000" w:themeColor="text1"/>
                <w:sz w:val="20"/>
                <w:szCs w:val="20"/>
                <w:lang w:val="en-US" w:eastAsia="de-CH"/>
              </w:rPr>
              <w:t>(54 -</w:t>
            </w:r>
            <w:r w:rsidR="00B45155">
              <w:rPr>
                <w:noProof/>
                <w:color w:val="000000" w:themeColor="text1"/>
                <w:sz w:val="20"/>
                <w:szCs w:val="20"/>
                <w:lang w:val="en-US" w:eastAsia="de-CH"/>
              </w:rPr>
              <w:t xml:space="preserve"> 326</w:t>
            </w:r>
            <w:r w:rsidR="00B4782C" w:rsidRPr="00B45155">
              <w:rPr>
                <w:noProof/>
                <w:color w:val="000000" w:themeColor="text1"/>
                <w:sz w:val="20"/>
                <w:szCs w:val="20"/>
                <w:lang w:val="en-US" w:eastAsia="de-CH"/>
              </w:rPr>
              <w:t>)</w:t>
            </w:r>
          </w:p>
        </w:tc>
        <w:tc>
          <w:tcPr>
            <w:tcW w:w="1415" w:type="dxa"/>
            <w:tcBorders>
              <w:top w:val="single" w:sz="4" w:space="0" w:color="auto"/>
              <w:bottom w:val="single" w:sz="4" w:space="0" w:color="auto"/>
            </w:tcBorders>
            <w:noWrap/>
            <w:hideMark/>
          </w:tcPr>
          <w:p w14:paraId="34F38872" w14:textId="47B0E360" w:rsidR="00B4782C" w:rsidRPr="00B45155" w:rsidRDefault="00B45155" w:rsidP="00B4782C">
            <w:pPr>
              <w:jc w:val="center"/>
              <w:rPr>
                <w:noProof/>
                <w:color w:val="000000" w:themeColor="text1"/>
                <w:sz w:val="20"/>
                <w:szCs w:val="20"/>
                <w:lang w:val="en-US" w:eastAsia="de-CH"/>
              </w:rPr>
            </w:pPr>
            <w:r>
              <w:rPr>
                <w:noProof/>
                <w:color w:val="000000" w:themeColor="text1"/>
                <w:sz w:val="20"/>
                <w:szCs w:val="20"/>
                <w:lang w:val="en-US" w:eastAsia="de-CH"/>
              </w:rPr>
              <w:t>235</w:t>
            </w:r>
            <w:r w:rsidR="00B4782C" w:rsidRPr="00B45155">
              <w:rPr>
                <w:noProof/>
                <w:color w:val="000000" w:themeColor="text1"/>
                <w:sz w:val="20"/>
                <w:szCs w:val="20"/>
                <w:lang w:val="en-US" w:eastAsia="de-CH"/>
              </w:rPr>
              <w:t xml:space="preserve"> </w:t>
            </w:r>
          </w:p>
          <w:p w14:paraId="7DC64B56" w14:textId="778AAFBF" w:rsidR="00B4782C" w:rsidRPr="00B45155" w:rsidRDefault="00B45155" w:rsidP="00B4782C">
            <w:pPr>
              <w:jc w:val="center"/>
              <w:rPr>
                <w:noProof/>
                <w:color w:val="000000" w:themeColor="text1"/>
                <w:sz w:val="20"/>
                <w:szCs w:val="20"/>
                <w:lang w:val="en-US" w:eastAsia="de-CH"/>
              </w:rPr>
            </w:pPr>
            <w:r>
              <w:rPr>
                <w:noProof/>
                <w:color w:val="000000" w:themeColor="text1"/>
                <w:sz w:val="20"/>
                <w:szCs w:val="20"/>
                <w:lang w:val="en-US" w:eastAsia="de-CH"/>
              </w:rPr>
              <w:t>(104</w:t>
            </w:r>
            <w:r w:rsidR="0029554F">
              <w:rPr>
                <w:noProof/>
                <w:color w:val="000000" w:themeColor="text1"/>
                <w:sz w:val="20"/>
                <w:szCs w:val="20"/>
                <w:lang w:val="en-US" w:eastAsia="de-CH"/>
              </w:rPr>
              <w:t xml:space="preserve"> -</w:t>
            </w:r>
            <w:r w:rsidR="00B4782C" w:rsidRPr="00B45155">
              <w:rPr>
                <w:noProof/>
                <w:color w:val="000000" w:themeColor="text1"/>
                <w:sz w:val="20"/>
                <w:szCs w:val="20"/>
                <w:lang w:val="en-US" w:eastAsia="de-CH"/>
              </w:rPr>
              <w:t xml:space="preserve"> </w:t>
            </w:r>
            <w:r>
              <w:rPr>
                <w:noProof/>
                <w:color w:val="000000" w:themeColor="text1"/>
                <w:sz w:val="20"/>
                <w:szCs w:val="20"/>
                <w:lang w:val="en-US" w:eastAsia="de-CH"/>
              </w:rPr>
              <w:t>390</w:t>
            </w:r>
            <w:r w:rsidR="00B4782C" w:rsidRPr="00B45155">
              <w:rPr>
                <w:noProof/>
                <w:color w:val="000000" w:themeColor="text1"/>
                <w:sz w:val="20"/>
                <w:szCs w:val="20"/>
                <w:lang w:val="en-US" w:eastAsia="de-CH"/>
              </w:rPr>
              <w:t>)</w:t>
            </w:r>
          </w:p>
        </w:tc>
      </w:tr>
      <w:tr w:rsidR="00B4782C" w:rsidRPr="0048633F" w14:paraId="6F61829A" w14:textId="77777777" w:rsidTr="00F54AFC">
        <w:trPr>
          <w:trHeight w:val="255"/>
        </w:trPr>
        <w:tc>
          <w:tcPr>
            <w:tcW w:w="2431" w:type="dxa"/>
            <w:tcBorders>
              <w:top w:val="single" w:sz="4" w:space="0" w:color="auto"/>
            </w:tcBorders>
            <w:noWrap/>
            <w:hideMark/>
          </w:tcPr>
          <w:p w14:paraId="65BD475E" w14:textId="77777777" w:rsidR="00B4782C" w:rsidRPr="00966A0F" w:rsidRDefault="00B4782C" w:rsidP="00B4782C">
            <w:pPr>
              <w:rPr>
                <w:b/>
                <w:bCs/>
                <w:noProof/>
                <w:color w:val="000000" w:themeColor="text1"/>
                <w:sz w:val="20"/>
                <w:szCs w:val="20"/>
                <w:lang w:val="en-US" w:eastAsia="de-CH"/>
              </w:rPr>
            </w:pPr>
            <w:r w:rsidRPr="00966A0F">
              <w:rPr>
                <w:b/>
                <w:bCs/>
                <w:noProof/>
                <w:color w:val="000000" w:themeColor="text1"/>
                <w:sz w:val="20"/>
                <w:szCs w:val="20"/>
                <w:lang w:val="en-US" w:eastAsia="de-CH"/>
              </w:rPr>
              <w:t>CD4 cell count at NHL diagnosis (IQR) [cells/µl]</w:t>
            </w:r>
          </w:p>
        </w:tc>
        <w:tc>
          <w:tcPr>
            <w:tcW w:w="1771" w:type="dxa"/>
            <w:tcBorders>
              <w:top w:val="single" w:sz="4" w:space="0" w:color="auto"/>
            </w:tcBorders>
            <w:noWrap/>
            <w:hideMark/>
          </w:tcPr>
          <w:p w14:paraId="2967C781" w14:textId="77777777" w:rsidR="00B4782C" w:rsidRPr="00966A0F" w:rsidRDefault="00B4782C" w:rsidP="00B4782C">
            <w:pPr>
              <w:jc w:val="center"/>
              <w:rPr>
                <w:b/>
                <w:bCs/>
                <w:noProof/>
                <w:color w:val="000000" w:themeColor="text1"/>
                <w:sz w:val="20"/>
                <w:szCs w:val="20"/>
                <w:lang w:val="en-US" w:eastAsia="de-CH"/>
              </w:rPr>
            </w:pPr>
          </w:p>
        </w:tc>
        <w:tc>
          <w:tcPr>
            <w:tcW w:w="1199" w:type="dxa"/>
            <w:tcBorders>
              <w:top w:val="single" w:sz="4" w:space="0" w:color="auto"/>
            </w:tcBorders>
            <w:noWrap/>
            <w:hideMark/>
          </w:tcPr>
          <w:p w14:paraId="0D5D57FD" w14:textId="77777777" w:rsidR="00B4782C" w:rsidRPr="00966A0F" w:rsidRDefault="00B4782C" w:rsidP="00B4782C">
            <w:pPr>
              <w:jc w:val="center"/>
              <w:rPr>
                <w:noProof/>
                <w:color w:val="000000" w:themeColor="text1"/>
                <w:sz w:val="20"/>
                <w:szCs w:val="20"/>
                <w:lang w:val="en-US" w:eastAsia="de-CH"/>
              </w:rPr>
            </w:pPr>
          </w:p>
        </w:tc>
        <w:tc>
          <w:tcPr>
            <w:tcW w:w="1199" w:type="dxa"/>
            <w:tcBorders>
              <w:top w:val="single" w:sz="4" w:space="0" w:color="auto"/>
            </w:tcBorders>
            <w:noWrap/>
            <w:hideMark/>
          </w:tcPr>
          <w:p w14:paraId="51053A42" w14:textId="77777777" w:rsidR="00B4782C" w:rsidRPr="00966A0F" w:rsidRDefault="00B4782C" w:rsidP="00B4782C">
            <w:pPr>
              <w:jc w:val="center"/>
              <w:rPr>
                <w:noProof/>
                <w:color w:val="000000" w:themeColor="text1"/>
                <w:sz w:val="20"/>
                <w:szCs w:val="20"/>
                <w:lang w:val="en-US" w:eastAsia="de-CH"/>
              </w:rPr>
            </w:pPr>
          </w:p>
        </w:tc>
        <w:tc>
          <w:tcPr>
            <w:tcW w:w="1199" w:type="dxa"/>
            <w:tcBorders>
              <w:top w:val="single" w:sz="4" w:space="0" w:color="auto"/>
            </w:tcBorders>
            <w:noWrap/>
            <w:hideMark/>
          </w:tcPr>
          <w:p w14:paraId="5098DC67" w14:textId="77777777" w:rsidR="00B4782C" w:rsidRPr="00966A0F" w:rsidRDefault="00B4782C" w:rsidP="00B4782C">
            <w:pPr>
              <w:jc w:val="center"/>
              <w:rPr>
                <w:noProof/>
                <w:color w:val="000000" w:themeColor="text1"/>
                <w:sz w:val="20"/>
                <w:szCs w:val="20"/>
                <w:lang w:val="en-US" w:eastAsia="de-CH"/>
              </w:rPr>
            </w:pPr>
          </w:p>
        </w:tc>
        <w:tc>
          <w:tcPr>
            <w:tcW w:w="1415" w:type="dxa"/>
            <w:tcBorders>
              <w:top w:val="single" w:sz="4" w:space="0" w:color="auto"/>
            </w:tcBorders>
            <w:noWrap/>
            <w:hideMark/>
          </w:tcPr>
          <w:p w14:paraId="134C40E0" w14:textId="77777777" w:rsidR="00B4782C" w:rsidRPr="00966A0F" w:rsidRDefault="00B4782C" w:rsidP="00B4782C">
            <w:pPr>
              <w:jc w:val="center"/>
              <w:rPr>
                <w:noProof/>
                <w:color w:val="000000" w:themeColor="text1"/>
                <w:sz w:val="20"/>
                <w:szCs w:val="20"/>
                <w:lang w:val="en-US" w:eastAsia="de-CH"/>
              </w:rPr>
            </w:pPr>
          </w:p>
        </w:tc>
      </w:tr>
      <w:tr w:rsidR="00B4782C" w:rsidRPr="00B45155" w14:paraId="20191599" w14:textId="77777777" w:rsidTr="00F54AFC">
        <w:trPr>
          <w:trHeight w:val="255"/>
        </w:trPr>
        <w:tc>
          <w:tcPr>
            <w:tcW w:w="2431" w:type="dxa"/>
            <w:noWrap/>
            <w:hideMark/>
          </w:tcPr>
          <w:p w14:paraId="0ADC34C0" w14:textId="77777777" w:rsidR="00B4782C" w:rsidRPr="00B45155" w:rsidRDefault="00B4782C" w:rsidP="00B4782C">
            <w:pPr>
              <w:rPr>
                <w:noProof/>
                <w:color w:val="000000" w:themeColor="text1"/>
                <w:sz w:val="20"/>
                <w:szCs w:val="20"/>
                <w:lang w:val="en-US" w:eastAsia="de-CH"/>
              </w:rPr>
            </w:pPr>
            <w:r w:rsidRPr="00966A0F">
              <w:rPr>
                <w:noProof/>
                <w:color w:val="000000" w:themeColor="text1"/>
                <w:sz w:val="20"/>
                <w:szCs w:val="20"/>
                <w:lang w:val="en-US" w:eastAsia="de-CH"/>
              </w:rPr>
              <w:t xml:space="preserve"> </w:t>
            </w:r>
            <w:r w:rsidRPr="00B45155">
              <w:rPr>
                <w:noProof/>
                <w:color w:val="000000" w:themeColor="text1"/>
                <w:sz w:val="20"/>
                <w:szCs w:val="20"/>
                <w:lang w:val="en-US" w:eastAsia="de-CH"/>
              </w:rPr>
              <w:t>&lt;50</w:t>
            </w:r>
          </w:p>
        </w:tc>
        <w:tc>
          <w:tcPr>
            <w:tcW w:w="1771" w:type="dxa"/>
            <w:noWrap/>
            <w:hideMark/>
          </w:tcPr>
          <w:p w14:paraId="3CE06552" w14:textId="0DF8F7B5" w:rsidR="00B4782C" w:rsidRPr="00B45155" w:rsidRDefault="00B4782C" w:rsidP="00B4782C">
            <w:pPr>
              <w:jc w:val="center"/>
              <w:rPr>
                <w:noProof/>
                <w:color w:val="000000" w:themeColor="text1"/>
                <w:sz w:val="20"/>
                <w:szCs w:val="20"/>
                <w:lang w:val="en-US" w:eastAsia="de-CH"/>
              </w:rPr>
            </w:pPr>
            <w:r w:rsidRPr="00B45155">
              <w:rPr>
                <w:noProof/>
                <w:color w:val="000000" w:themeColor="text1"/>
                <w:sz w:val="20"/>
                <w:szCs w:val="20"/>
                <w:lang w:val="en-US" w:eastAsia="de-CH"/>
              </w:rPr>
              <w:t>2</w:t>
            </w:r>
            <w:r w:rsidR="00E9011B" w:rsidRPr="00B45155">
              <w:rPr>
                <w:noProof/>
                <w:color w:val="000000" w:themeColor="text1"/>
                <w:sz w:val="20"/>
                <w:szCs w:val="20"/>
                <w:lang w:val="en-US" w:eastAsia="de-CH"/>
              </w:rPr>
              <w:t xml:space="preserve"> </w:t>
            </w:r>
            <w:r w:rsidRPr="00B45155">
              <w:rPr>
                <w:noProof/>
                <w:color w:val="000000" w:themeColor="text1"/>
                <w:sz w:val="20"/>
                <w:szCs w:val="20"/>
                <w:lang w:val="en-US" w:eastAsia="de-CH"/>
              </w:rPr>
              <w:t>(22%)</w:t>
            </w:r>
          </w:p>
        </w:tc>
        <w:tc>
          <w:tcPr>
            <w:tcW w:w="1199" w:type="dxa"/>
            <w:noWrap/>
            <w:hideMark/>
          </w:tcPr>
          <w:p w14:paraId="079BBDC7" w14:textId="29FCB215" w:rsidR="00B4782C" w:rsidRPr="00B45155" w:rsidRDefault="00B4782C" w:rsidP="00B4782C">
            <w:pPr>
              <w:jc w:val="center"/>
              <w:rPr>
                <w:noProof/>
                <w:color w:val="000000" w:themeColor="text1"/>
                <w:sz w:val="20"/>
                <w:szCs w:val="20"/>
                <w:lang w:val="en-US" w:eastAsia="de-CH"/>
              </w:rPr>
            </w:pPr>
            <w:r w:rsidRPr="00B45155">
              <w:rPr>
                <w:noProof/>
                <w:color w:val="000000" w:themeColor="text1"/>
                <w:sz w:val="20"/>
                <w:szCs w:val="20"/>
                <w:lang w:val="en-US" w:eastAsia="de-CH"/>
              </w:rPr>
              <w:t>4</w:t>
            </w:r>
            <w:r w:rsidR="00995D54" w:rsidRPr="00B45155">
              <w:rPr>
                <w:noProof/>
                <w:color w:val="000000" w:themeColor="text1"/>
                <w:sz w:val="20"/>
                <w:szCs w:val="20"/>
                <w:lang w:val="en-US" w:eastAsia="de-CH"/>
              </w:rPr>
              <w:t xml:space="preserve"> </w:t>
            </w:r>
            <w:r w:rsidRPr="00B45155">
              <w:rPr>
                <w:noProof/>
                <w:color w:val="000000" w:themeColor="text1"/>
                <w:sz w:val="20"/>
                <w:szCs w:val="20"/>
                <w:lang w:val="en-US" w:eastAsia="de-CH"/>
              </w:rPr>
              <w:t>(6%)</w:t>
            </w:r>
          </w:p>
        </w:tc>
        <w:tc>
          <w:tcPr>
            <w:tcW w:w="1199" w:type="dxa"/>
            <w:noWrap/>
            <w:hideMark/>
          </w:tcPr>
          <w:p w14:paraId="7CCC3D9A" w14:textId="7A3F4500" w:rsidR="00B4782C" w:rsidRPr="00B45155" w:rsidRDefault="00B4782C" w:rsidP="00B4782C">
            <w:pPr>
              <w:jc w:val="center"/>
              <w:rPr>
                <w:noProof/>
                <w:color w:val="000000" w:themeColor="text1"/>
                <w:sz w:val="20"/>
                <w:szCs w:val="20"/>
                <w:lang w:val="en-US" w:eastAsia="de-CH"/>
              </w:rPr>
            </w:pPr>
            <w:r w:rsidRPr="00B45155">
              <w:rPr>
                <w:noProof/>
                <w:color w:val="000000" w:themeColor="text1"/>
                <w:sz w:val="20"/>
                <w:szCs w:val="20"/>
                <w:lang w:val="en-US" w:eastAsia="de-CH"/>
              </w:rPr>
              <w:t>9</w:t>
            </w:r>
            <w:r w:rsidR="00E9011B" w:rsidRPr="00B45155">
              <w:rPr>
                <w:noProof/>
                <w:color w:val="000000" w:themeColor="text1"/>
                <w:sz w:val="20"/>
                <w:szCs w:val="20"/>
                <w:lang w:val="en-US" w:eastAsia="de-CH"/>
              </w:rPr>
              <w:t xml:space="preserve"> </w:t>
            </w:r>
            <w:r w:rsidRPr="00B45155">
              <w:rPr>
                <w:noProof/>
                <w:color w:val="000000" w:themeColor="text1"/>
                <w:sz w:val="20"/>
                <w:szCs w:val="20"/>
                <w:lang w:val="en-US" w:eastAsia="de-CH"/>
              </w:rPr>
              <w:t>(18%)</w:t>
            </w:r>
          </w:p>
        </w:tc>
        <w:tc>
          <w:tcPr>
            <w:tcW w:w="1199" w:type="dxa"/>
            <w:noWrap/>
            <w:hideMark/>
          </w:tcPr>
          <w:p w14:paraId="426433A2" w14:textId="07D0BC0F" w:rsidR="00B4782C" w:rsidRPr="00B45155" w:rsidRDefault="00B4782C" w:rsidP="00B4782C">
            <w:pPr>
              <w:jc w:val="center"/>
              <w:rPr>
                <w:noProof/>
                <w:color w:val="000000" w:themeColor="text1"/>
                <w:sz w:val="20"/>
                <w:szCs w:val="20"/>
                <w:lang w:val="en-US" w:eastAsia="de-CH"/>
              </w:rPr>
            </w:pPr>
            <w:r w:rsidRPr="00B45155">
              <w:rPr>
                <w:noProof/>
                <w:color w:val="000000" w:themeColor="text1"/>
                <w:sz w:val="20"/>
                <w:szCs w:val="20"/>
                <w:lang w:val="en-US" w:eastAsia="de-CH"/>
              </w:rPr>
              <w:t>42</w:t>
            </w:r>
            <w:r w:rsidR="00E9011B" w:rsidRPr="00B45155">
              <w:rPr>
                <w:noProof/>
                <w:color w:val="000000" w:themeColor="text1"/>
                <w:sz w:val="20"/>
                <w:szCs w:val="20"/>
                <w:lang w:val="en-US" w:eastAsia="de-CH"/>
              </w:rPr>
              <w:t xml:space="preserve"> </w:t>
            </w:r>
            <w:r w:rsidRPr="00B45155">
              <w:rPr>
                <w:noProof/>
                <w:color w:val="000000" w:themeColor="text1"/>
                <w:sz w:val="20"/>
                <w:szCs w:val="20"/>
                <w:lang w:val="en-US" w:eastAsia="de-CH"/>
              </w:rPr>
              <w:t>(21%)</w:t>
            </w:r>
          </w:p>
        </w:tc>
        <w:tc>
          <w:tcPr>
            <w:tcW w:w="1415" w:type="dxa"/>
            <w:noWrap/>
            <w:hideMark/>
          </w:tcPr>
          <w:p w14:paraId="191D9CE7" w14:textId="2B3C649F" w:rsidR="00B4782C" w:rsidRPr="00B45155" w:rsidRDefault="00B4782C" w:rsidP="00B4782C">
            <w:pPr>
              <w:jc w:val="center"/>
              <w:rPr>
                <w:noProof/>
                <w:color w:val="000000" w:themeColor="text1"/>
                <w:sz w:val="20"/>
                <w:szCs w:val="20"/>
                <w:lang w:val="en-US" w:eastAsia="de-CH"/>
              </w:rPr>
            </w:pPr>
            <w:r w:rsidRPr="00B45155">
              <w:rPr>
                <w:noProof/>
                <w:color w:val="000000" w:themeColor="text1"/>
                <w:sz w:val="20"/>
                <w:szCs w:val="20"/>
                <w:lang w:val="en-US" w:eastAsia="de-CH"/>
              </w:rPr>
              <w:t>142</w:t>
            </w:r>
            <w:r w:rsidR="00E9011B" w:rsidRPr="00B45155">
              <w:rPr>
                <w:noProof/>
                <w:color w:val="000000" w:themeColor="text1"/>
                <w:sz w:val="20"/>
                <w:szCs w:val="20"/>
                <w:lang w:val="en-US" w:eastAsia="de-CH"/>
              </w:rPr>
              <w:t xml:space="preserve"> </w:t>
            </w:r>
            <w:r w:rsidRPr="00B45155">
              <w:rPr>
                <w:noProof/>
                <w:color w:val="000000" w:themeColor="text1"/>
                <w:sz w:val="20"/>
                <w:szCs w:val="20"/>
                <w:lang w:val="en-US" w:eastAsia="de-CH"/>
              </w:rPr>
              <w:t>(12%)</w:t>
            </w:r>
          </w:p>
        </w:tc>
      </w:tr>
      <w:tr w:rsidR="00B4782C" w:rsidRPr="00966A0F" w14:paraId="46764FDA" w14:textId="77777777" w:rsidTr="00F54AFC">
        <w:trPr>
          <w:trHeight w:val="255"/>
        </w:trPr>
        <w:tc>
          <w:tcPr>
            <w:tcW w:w="2431" w:type="dxa"/>
            <w:noWrap/>
            <w:hideMark/>
          </w:tcPr>
          <w:p w14:paraId="7D5E5396" w14:textId="77777777" w:rsidR="00B4782C" w:rsidRPr="00B45155" w:rsidRDefault="00B4782C" w:rsidP="00B4782C">
            <w:pPr>
              <w:rPr>
                <w:noProof/>
                <w:color w:val="000000" w:themeColor="text1"/>
                <w:sz w:val="20"/>
                <w:szCs w:val="20"/>
                <w:lang w:val="en-US" w:eastAsia="de-CH"/>
              </w:rPr>
            </w:pPr>
            <w:r w:rsidRPr="00B45155">
              <w:rPr>
                <w:noProof/>
                <w:color w:val="000000" w:themeColor="text1"/>
                <w:sz w:val="20"/>
                <w:szCs w:val="20"/>
                <w:lang w:val="en-US" w:eastAsia="de-CH"/>
              </w:rPr>
              <w:t xml:space="preserve"> 50-99</w:t>
            </w:r>
          </w:p>
        </w:tc>
        <w:tc>
          <w:tcPr>
            <w:tcW w:w="1771" w:type="dxa"/>
            <w:noWrap/>
            <w:hideMark/>
          </w:tcPr>
          <w:p w14:paraId="26B9ACDC" w14:textId="0C049266" w:rsidR="00B4782C" w:rsidRPr="00B45155" w:rsidRDefault="00B4782C" w:rsidP="00B4782C">
            <w:pPr>
              <w:jc w:val="center"/>
              <w:rPr>
                <w:noProof/>
                <w:color w:val="000000" w:themeColor="text1"/>
                <w:sz w:val="20"/>
                <w:szCs w:val="20"/>
                <w:lang w:val="en-US" w:eastAsia="de-CH"/>
              </w:rPr>
            </w:pPr>
            <w:r w:rsidRPr="00B45155">
              <w:rPr>
                <w:noProof/>
                <w:color w:val="000000" w:themeColor="text1"/>
                <w:sz w:val="20"/>
                <w:szCs w:val="20"/>
                <w:lang w:val="en-US" w:eastAsia="de-CH"/>
              </w:rPr>
              <w:t>2</w:t>
            </w:r>
            <w:r w:rsidR="00E9011B" w:rsidRPr="00B45155">
              <w:rPr>
                <w:noProof/>
                <w:color w:val="000000" w:themeColor="text1"/>
                <w:sz w:val="20"/>
                <w:szCs w:val="20"/>
                <w:lang w:val="en-US" w:eastAsia="de-CH"/>
              </w:rPr>
              <w:t xml:space="preserve"> </w:t>
            </w:r>
            <w:r w:rsidRPr="00B45155">
              <w:rPr>
                <w:noProof/>
                <w:color w:val="000000" w:themeColor="text1"/>
                <w:sz w:val="20"/>
                <w:szCs w:val="20"/>
                <w:lang w:val="en-US" w:eastAsia="de-CH"/>
              </w:rPr>
              <w:t>(22%)</w:t>
            </w:r>
          </w:p>
        </w:tc>
        <w:tc>
          <w:tcPr>
            <w:tcW w:w="1199" w:type="dxa"/>
            <w:noWrap/>
            <w:hideMark/>
          </w:tcPr>
          <w:p w14:paraId="3C294811" w14:textId="599E5ADF" w:rsidR="00B4782C" w:rsidRPr="00966A0F" w:rsidRDefault="00B4782C" w:rsidP="00B4782C">
            <w:pPr>
              <w:jc w:val="center"/>
              <w:rPr>
                <w:noProof/>
                <w:color w:val="000000" w:themeColor="text1"/>
                <w:sz w:val="20"/>
                <w:szCs w:val="20"/>
                <w:lang w:eastAsia="de-CH"/>
              </w:rPr>
            </w:pPr>
            <w:r w:rsidRPr="00B45155">
              <w:rPr>
                <w:noProof/>
                <w:color w:val="000000" w:themeColor="text1"/>
                <w:sz w:val="20"/>
                <w:szCs w:val="20"/>
                <w:lang w:val="en-US" w:eastAsia="de-CH"/>
              </w:rPr>
              <w:t>8</w:t>
            </w:r>
            <w:r w:rsidR="00E9011B" w:rsidRPr="00B45155">
              <w:rPr>
                <w:noProof/>
                <w:color w:val="000000" w:themeColor="text1"/>
                <w:sz w:val="20"/>
                <w:szCs w:val="20"/>
                <w:lang w:val="en-US" w:eastAsia="de-CH"/>
              </w:rPr>
              <w:t xml:space="preserve"> </w:t>
            </w:r>
            <w:r w:rsidRPr="00B45155">
              <w:rPr>
                <w:noProof/>
                <w:color w:val="000000" w:themeColor="text1"/>
                <w:sz w:val="20"/>
                <w:szCs w:val="20"/>
                <w:lang w:val="en-US" w:eastAsia="de-CH"/>
              </w:rPr>
              <w:t>(13</w:t>
            </w:r>
            <w:r w:rsidRPr="00966A0F">
              <w:rPr>
                <w:noProof/>
                <w:color w:val="000000" w:themeColor="text1"/>
                <w:sz w:val="20"/>
                <w:szCs w:val="20"/>
                <w:lang w:eastAsia="de-CH"/>
              </w:rPr>
              <w:t>%)</w:t>
            </w:r>
          </w:p>
        </w:tc>
        <w:tc>
          <w:tcPr>
            <w:tcW w:w="1199" w:type="dxa"/>
            <w:noWrap/>
            <w:hideMark/>
          </w:tcPr>
          <w:p w14:paraId="16BE8D58" w14:textId="43E3A5FD"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5</w:t>
            </w:r>
            <w:r w:rsidR="00E9011B">
              <w:rPr>
                <w:noProof/>
                <w:color w:val="000000" w:themeColor="text1"/>
                <w:sz w:val="20"/>
                <w:szCs w:val="20"/>
                <w:lang w:eastAsia="de-CH"/>
              </w:rPr>
              <w:t xml:space="preserve"> </w:t>
            </w:r>
            <w:r w:rsidRPr="00966A0F">
              <w:rPr>
                <w:noProof/>
                <w:color w:val="000000" w:themeColor="text1"/>
                <w:sz w:val="20"/>
                <w:szCs w:val="20"/>
                <w:lang w:eastAsia="de-CH"/>
              </w:rPr>
              <w:t>(10%)</w:t>
            </w:r>
          </w:p>
        </w:tc>
        <w:tc>
          <w:tcPr>
            <w:tcW w:w="1199" w:type="dxa"/>
            <w:noWrap/>
            <w:hideMark/>
          </w:tcPr>
          <w:p w14:paraId="2741224A" w14:textId="00676C6D"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24</w:t>
            </w:r>
            <w:r w:rsidR="00E9011B">
              <w:rPr>
                <w:noProof/>
                <w:color w:val="000000" w:themeColor="text1"/>
                <w:sz w:val="20"/>
                <w:szCs w:val="20"/>
                <w:lang w:eastAsia="de-CH"/>
              </w:rPr>
              <w:t xml:space="preserve"> </w:t>
            </w:r>
            <w:r w:rsidRPr="00966A0F">
              <w:rPr>
                <w:noProof/>
                <w:color w:val="000000" w:themeColor="text1"/>
                <w:sz w:val="20"/>
                <w:szCs w:val="20"/>
                <w:lang w:eastAsia="de-CH"/>
              </w:rPr>
              <w:t>(12%)</w:t>
            </w:r>
          </w:p>
        </w:tc>
        <w:tc>
          <w:tcPr>
            <w:tcW w:w="1415" w:type="dxa"/>
            <w:noWrap/>
            <w:hideMark/>
          </w:tcPr>
          <w:p w14:paraId="08CD4901" w14:textId="012A1AE0"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118</w:t>
            </w:r>
            <w:r w:rsidR="00E9011B">
              <w:rPr>
                <w:noProof/>
                <w:color w:val="000000" w:themeColor="text1"/>
                <w:sz w:val="20"/>
                <w:szCs w:val="20"/>
                <w:lang w:eastAsia="de-CH"/>
              </w:rPr>
              <w:t xml:space="preserve"> </w:t>
            </w:r>
            <w:r w:rsidRPr="00966A0F">
              <w:rPr>
                <w:noProof/>
                <w:color w:val="000000" w:themeColor="text1"/>
                <w:sz w:val="20"/>
                <w:szCs w:val="20"/>
                <w:lang w:eastAsia="de-CH"/>
              </w:rPr>
              <w:t>(10%)</w:t>
            </w:r>
          </w:p>
        </w:tc>
      </w:tr>
      <w:tr w:rsidR="00B4782C" w:rsidRPr="00966A0F" w14:paraId="5F2B356C" w14:textId="77777777" w:rsidTr="00F54AFC">
        <w:trPr>
          <w:trHeight w:val="255"/>
        </w:trPr>
        <w:tc>
          <w:tcPr>
            <w:tcW w:w="2431" w:type="dxa"/>
            <w:noWrap/>
            <w:hideMark/>
          </w:tcPr>
          <w:p w14:paraId="43E249A4"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100-199</w:t>
            </w:r>
          </w:p>
        </w:tc>
        <w:tc>
          <w:tcPr>
            <w:tcW w:w="1771" w:type="dxa"/>
            <w:noWrap/>
            <w:hideMark/>
          </w:tcPr>
          <w:p w14:paraId="5B30048C" w14:textId="23840978"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995D54">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noWrap/>
            <w:hideMark/>
          </w:tcPr>
          <w:p w14:paraId="5C2B653F" w14:textId="7FF38F60"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7</w:t>
            </w:r>
            <w:r w:rsidR="00E9011B">
              <w:rPr>
                <w:noProof/>
                <w:color w:val="000000" w:themeColor="text1"/>
                <w:sz w:val="20"/>
                <w:szCs w:val="20"/>
                <w:lang w:eastAsia="de-CH"/>
              </w:rPr>
              <w:t xml:space="preserve"> </w:t>
            </w:r>
            <w:r w:rsidRPr="00966A0F">
              <w:rPr>
                <w:noProof/>
                <w:color w:val="000000" w:themeColor="text1"/>
                <w:sz w:val="20"/>
                <w:szCs w:val="20"/>
                <w:lang w:eastAsia="de-CH"/>
              </w:rPr>
              <w:t>(11%)</w:t>
            </w:r>
          </w:p>
        </w:tc>
        <w:tc>
          <w:tcPr>
            <w:tcW w:w="1199" w:type="dxa"/>
            <w:noWrap/>
            <w:hideMark/>
          </w:tcPr>
          <w:p w14:paraId="07D7FB6E" w14:textId="7E465AA1"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14</w:t>
            </w:r>
            <w:r w:rsidR="00E9011B">
              <w:rPr>
                <w:noProof/>
                <w:color w:val="000000" w:themeColor="text1"/>
                <w:sz w:val="20"/>
                <w:szCs w:val="20"/>
                <w:lang w:eastAsia="de-CH"/>
              </w:rPr>
              <w:t xml:space="preserve"> </w:t>
            </w:r>
            <w:r w:rsidRPr="00966A0F">
              <w:rPr>
                <w:noProof/>
                <w:color w:val="000000" w:themeColor="text1"/>
                <w:sz w:val="20"/>
                <w:szCs w:val="20"/>
                <w:lang w:eastAsia="de-CH"/>
              </w:rPr>
              <w:t>(27%)</w:t>
            </w:r>
          </w:p>
        </w:tc>
        <w:tc>
          <w:tcPr>
            <w:tcW w:w="1199" w:type="dxa"/>
            <w:noWrap/>
            <w:hideMark/>
          </w:tcPr>
          <w:p w14:paraId="03D560C3" w14:textId="36C7B9FA"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44</w:t>
            </w:r>
            <w:r w:rsidR="00E9011B">
              <w:rPr>
                <w:noProof/>
                <w:color w:val="000000" w:themeColor="text1"/>
                <w:sz w:val="20"/>
                <w:szCs w:val="20"/>
                <w:lang w:eastAsia="de-CH"/>
              </w:rPr>
              <w:t xml:space="preserve"> </w:t>
            </w:r>
            <w:r w:rsidRPr="00966A0F">
              <w:rPr>
                <w:noProof/>
                <w:color w:val="000000" w:themeColor="text1"/>
                <w:sz w:val="20"/>
                <w:szCs w:val="20"/>
                <w:lang w:eastAsia="de-CH"/>
              </w:rPr>
              <w:t>(22%)</w:t>
            </w:r>
          </w:p>
        </w:tc>
        <w:tc>
          <w:tcPr>
            <w:tcW w:w="1415" w:type="dxa"/>
            <w:noWrap/>
            <w:hideMark/>
          </w:tcPr>
          <w:p w14:paraId="2BEDDC5A" w14:textId="6F51117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203</w:t>
            </w:r>
            <w:r w:rsidR="00E9011B">
              <w:rPr>
                <w:noProof/>
                <w:color w:val="000000" w:themeColor="text1"/>
                <w:sz w:val="20"/>
                <w:szCs w:val="20"/>
                <w:lang w:eastAsia="de-CH"/>
              </w:rPr>
              <w:t xml:space="preserve"> </w:t>
            </w:r>
            <w:r w:rsidRPr="00966A0F">
              <w:rPr>
                <w:noProof/>
                <w:color w:val="000000" w:themeColor="text1"/>
                <w:sz w:val="20"/>
                <w:szCs w:val="20"/>
                <w:lang w:eastAsia="de-CH"/>
              </w:rPr>
              <w:t>(17%)</w:t>
            </w:r>
          </w:p>
        </w:tc>
      </w:tr>
      <w:tr w:rsidR="00B4782C" w:rsidRPr="00966A0F" w14:paraId="59606E31" w14:textId="77777777" w:rsidTr="00F54AFC">
        <w:trPr>
          <w:trHeight w:val="255"/>
        </w:trPr>
        <w:tc>
          <w:tcPr>
            <w:tcW w:w="2431" w:type="dxa"/>
            <w:noWrap/>
            <w:hideMark/>
          </w:tcPr>
          <w:p w14:paraId="17AD4A14"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200-349</w:t>
            </w:r>
          </w:p>
        </w:tc>
        <w:tc>
          <w:tcPr>
            <w:tcW w:w="1771" w:type="dxa"/>
            <w:noWrap/>
            <w:hideMark/>
          </w:tcPr>
          <w:p w14:paraId="6DFF8C92" w14:textId="0DC274FE"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w:t>
            </w:r>
            <w:r w:rsidR="00E9011B">
              <w:rPr>
                <w:noProof/>
                <w:color w:val="000000" w:themeColor="text1"/>
                <w:sz w:val="20"/>
                <w:szCs w:val="20"/>
                <w:lang w:eastAsia="de-CH"/>
              </w:rPr>
              <w:t xml:space="preserve"> </w:t>
            </w:r>
            <w:r w:rsidRPr="00966A0F">
              <w:rPr>
                <w:noProof/>
                <w:color w:val="000000" w:themeColor="text1"/>
                <w:sz w:val="20"/>
                <w:szCs w:val="20"/>
                <w:lang w:eastAsia="de-CH"/>
              </w:rPr>
              <w:t>(11%)</w:t>
            </w:r>
          </w:p>
        </w:tc>
        <w:tc>
          <w:tcPr>
            <w:tcW w:w="1199" w:type="dxa"/>
            <w:noWrap/>
            <w:hideMark/>
          </w:tcPr>
          <w:p w14:paraId="7FC0BCCA" w14:textId="7072D02F"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16</w:t>
            </w:r>
            <w:r w:rsidR="00E9011B">
              <w:rPr>
                <w:noProof/>
                <w:color w:val="000000" w:themeColor="text1"/>
                <w:sz w:val="20"/>
                <w:szCs w:val="20"/>
                <w:lang w:eastAsia="de-CH"/>
              </w:rPr>
              <w:t xml:space="preserve"> </w:t>
            </w:r>
            <w:r w:rsidRPr="00966A0F">
              <w:rPr>
                <w:noProof/>
                <w:color w:val="000000" w:themeColor="text1"/>
                <w:sz w:val="20"/>
                <w:szCs w:val="20"/>
                <w:lang w:eastAsia="de-CH"/>
              </w:rPr>
              <w:t>(25%)</w:t>
            </w:r>
          </w:p>
        </w:tc>
        <w:tc>
          <w:tcPr>
            <w:tcW w:w="1199" w:type="dxa"/>
            <w:noWrap/>
            <w:hideMark/>
          </w:tcPr>
          <w:p w14:paraId="2017860C" w14:textId="27D0CEE3"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9</w:t>
            </w:r>
            <w:r w:rsidR="00E9011B">
              <w:rPr>
                <w:noProof/>
                <w:color w:val="000000" w:themeColor="text1"/>
                <w:sz w:val="20"/>
                <w:szCs w:val="20"/>
                <w:lang w:eastAsia="de-CH"/>
              </w:rPr>
              <w:t xml:space="preserve"> </w:t>
            </w:r>
            <w:r w:rsidRPr="00966A0F">
              <w:rPr>
                <w:noProof/>
                <w:color w:val="000000" w:themeColor="text1"/>
                <w:sz w:val="20"/>
                <w:szCs w:val="20"/>
                <w:lang w:eastAsia="de-CH"/>
              </w:rPr>
              <w:t>(18%)</w:t>
            </w:r>
          </w:p>
        </w:tc>
        <w:tc>
          <w:tcPr>
            <w:tcW w:w="1199" w:type="dxa"/>
            <w:noWrap/>
            <w:hideMark/>
          </w:tcPr>
          <w:p w14:paraId="417E4D28" w14:textId="0BC1F588"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29</w:t>
            </w:r>
            <w:r w:rsidR="00E9011B">
              <w:rPr>
                <w:noProof/>
                <w:color w:val="000000" w:themeColor="text1"/>
                <w:sz w:val="20"/>
                <w:szCs w:val="20"/>
                <w:lang w:eastAsia="de-CH"/>
              </w:rPr>
              <w:t xml:space="preserve"> </w:t>
            </w:r>
            <w:r w:rsidRPr="00966A0F">
              <w:rPr>
                <w:noProof/>
                <w:color w:val="000000" w:themeColor="text1"/>
                <w:sz w:val="20"/>
                <w:szCs w:val="20"/>
                <w:lang w:eastAsia="de-CH"/>
              </w:rPr>
              <w:t>(14%)</w:t>
            </w:r>
          </w:p>
        </w:tc>
        <w:tc>
          <w:tcPr>
            <w:tcW w:w="1415" w:type="dxa"/>
            <w:noWrap/>
            <w:hideMark/>
          </w:tcPr>
          <w:p w14:paraId="2562C65C" w14:textId="16A318C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291</w:t>
            </w:r>
            <w:r w:rsidR="00E9011B">
              <w:rPr>
                <w:noProof/>
                <w:color w:val="000000" w:themeColor="text1"/>
                <w:sz w:val="20"/>
                <w:szCs w:val="20"/>
                <w:lang w:eastAsia="de-CH"/>
              </w:rPr>
              <w:t xml:space="preserve"> </w:t>
            </w:r>
            <w:r w:rsidRPr="00966A0F">
              <w:rPr>
                <w:noProof/>
                <w:color w:val="000000" w:themeColor="text1"/>
                <w:sz w:val="20"/>
                <w:szCs w:val="20"/>
                <w:lang w:eastAsia="de-CH"/>
              </w:rPr>
              <w:t>(24%)</w:t>
            </w:r>
          </w:p>
        </w:tc>
      </w:tr>
      <w:tr w:rsidR="00B4782C" w:rsidRPr="00966A0F" w14:paraId="1F87A4E4" w14:textId="77777777" w:rsidTr="00F54AFC">
        <w:trPr>
          <w:trHeight w:val="255"/>
        </w:trPr>
        <w:tc>
          <w:tcPr>
            <w:tcW w:w="2431" w:type="dxa"/>
            <w:noWrap/>
            <w:hideMark/>
          </w:tcPr>
          <w:p w14:paraId="63704589"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350-499</w:t>
            </w:r>
          </w:p>
        </w:tc>
        <w:tc>
          <w:tcPr>
            <w:tcW w:w="1771" w:type="dxa"/>
            <w:noWrap/>
            <w:hideMark/>
          </w:tcPr>
          <w:p w14:paraId="65287CA6" w14:textId="6A9183D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995D54">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noWrap/>
            <w:hideMark/>
          </w:tcPr>
          <w:p w14:paraId="5D42CB03" w14:textId="572AFB1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7</w:t>
            </w:r>
            <w:r w:rsidR="00E9011B">
              <w:rPr>
                <w:noProof/>
                <w:color w:val="000000" w:themeColor="text1"/>
                <w:sz w:val="20"/>
                <w:szCs w:val="20"/>
                <w:lang w:eastAsia="de-CH"/>
              </w:rPr>
              <w:t xml:space="preserve"> </w:t>
            </w:r>
            <w:r w:rsidRPr="00966A0F">
              <w:rPr>
                <w:noProof/>
                <w:color w:val="000000" w:themeColor="text1"/>
                <w:sz w:val="20"/>
                <w:szCs w:val="20"/>
                <w:lang w:eastAsia="de-CH"/>
              </w:rPr>
              <w:t>(11%)</w:t>
            </w:r>
          </w:p>
        </w:tc>
        <w:tc>
          <w:tcPr>
            <w:tcW w:w="1199" w:type="dxa"/>
            <w:noWrap/>
            <w:hideMark/>
          </w:tcPr>
          <w:p w14:paraId="667322B4" w14:textId="65463F9A"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6</w:t>
            </w:r>
            <w:r w:rsidR="00E9011B">
              <w:rPr>
                <w:noProof/>
                <w:color w:val="000000" w:themeColor="text1"/>
                <w:sz w:val="20"/>
                <w:szCs w:val="20"/>
                <w:lang w:eastAsia="de-CH"/>
              </w:rPr>
              <w:t xml:space="preserve"> </w:t>
            </w:r>
            <w:r w:rsidRPr="00966A0F">
              <w:rPr>
                <w:noProof/>
                <w:color w:val="000000" w:themeColor="text1"/>
                <w:sz w:val="20"/>
                <w:szCs w:val="20"/>
                <w:lang w:eastAsia="de-CH"/>
              </w:rPr>
              <w:t>(12%)</w:t>
            </w:r>
          </w:p>
        </w:tc>
        <w:tc>
          <w:tcPr>
            <w:tcW w:w="1199" w:type="dxa"/>
            <w:noWrap/>
            <w:hideMark/>
          </w:tcPr>
          <w:p w14:paraId="6A0753D1" w14:textId="306385EC"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25</w:t>
            </w:r>
            <w:r w:rsidR="00E9011B">
              <w:rPr>
                <w:noProof/>
                <w:color w:val="000000" w:themeColor="text1"/>
                <w:sz w:val="20"/>
                <w:szCs w:val="20"/>
                <w:lang w:eastAsia="de-CH"/>
              </w:rPr>
              <w:t xml:space="preserve"> </w:t>
            </w:r>
            <w:r w:rsidRPr="00966A0F">
              <w:rPr>
                <w:noProof/>
                <w:color w:val="000000" w:themeColor="text1"/>
                <w:sz w:val="20"/>
                <w:szCs w:val="20"/>
                <w:lang w:eastAsia="de-CH"/>
              </w:rPr>
              <w:t>(12%)</w:t>
            </w:r>
          </w:p>
        </w:tc>
        <w:tc>
          <w:tcPr>
            <w:tcW w:w="1415" w:type="dxa"/>
            <w:noWrap/>
            <w:hideMark/>
          </w:tcPr>
          <w:p w14:paraId="36275F81" w14:textId="54B8317F"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170</w:t>
            </w:r>
            <w:r w:rsidR="00E9011B">
              <w:rPr>
                <w:noProof/>
                <w:color w:val="000000" w:themeColor="text1"/>
                <w:sz w:val="20"/>
                <w:szCs w:val="20"/>
                <w:lang w:eastAsia="de-CH"/>
              </w:rPr>
              <w:t xml:space="preserve"> </w:t>
            </w:r>
            <w:r w:rsidRPr="00966A0F">
              <w:rPr>
                <w:noProof/>
                <w:color w:val="000000" w:themeColor="text1"/>
                <w:sz w:val="20"/>
                <w:szCs w:val="20"/>
                <w:lang w:eastAsia="de-CH"/>
              </w:rPr>
              <w:t>(14%)</w:t>
            </w:r>
          </w:p>
        </w:tc>
      </w:tr>
      <w:tr w:rsidR="00B4782C" w:rsidRPr="00966A0F" w14:paraId="5A72AB31" w14:textId="77777777" w:rsidTr="00F54AFC">
        <w:trPr>
          <w:trHeight w:val="255"/>
        </w:trPr>
        <w:tc>
          <w:tcPr>
            <w:tcW w:w="2431" w:type="dxa"/>
            <w:noWrap/>
            <w:hideMark/>
          </w:tcPr>
          <w:p w14:paraId="31CD8E2E"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500-699</w:t>
            </w:r>
          </w:p>
        </w:tc>
        <w:tc>
          <w:tcPr>
            <w:tcW w:w="1771" w:type="dxa"/>
            <w:noWrap/>
            <w:hideMark/>
          </w:tcPr>
          <w:p w14:paraId="35D43BE6" w14:textId="71AFAD91"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995D54">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noWrap/>
            <w:hideMark/>
          </w:tcPr>
          <w:p w14:paraId="2A0AC172" w14:textId="25BE465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3</w:t>
            </w:r>
            <w:r w:rsidR="00995D54">
              <w:rPr>
                <w:noProof/>
                <w:color w:val="000000" w:themeColor="text1"/>
                <w:sz w:val="20"/>
                <w:szCs w:val="20"/>
                <w:lang w:eastAsia="de-CH"/>
              </w:rPr>
              <w:t xml:space="preserve"> </w:t>
            </w:r>
            <w:r w:rsidRPr="00966A0F">
              <w:rPr>
                <w:noProof/>
                <w:color w:val="000000" w:themeColor="text1"/>
                <w:sz w:val="20"/>
                <w:szCs w:val="20"/>
                <w:lang w:eastAsia="de-CH"/>
              </w:rPr>
              <w:t>(5%)</w:t>
            </w:r>
          </w:p>
        </w:tc>
        <w:tc>
          <w:tcPr>
            <w:tcW w:w="1199" w:type="dxa"/>
            <w:noWrap/>
            <w:hideMark/>
          </w:tcPr>
          <w:p w14:paraId="79ABF28D" w14:textId="65AC8DC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3</w:t>
            </w:r>
            <w:r w:rsidR="00995D54">
              <w:rPr>
                <w:noProof/>
                <w:color w:val="000000" w:themeColor="text1"/>
                <w:sz w:val="20"/>
                <w:szCs w:val="20"/>
                <w:lang w:eastAsia="de-CH"/>
              </w:rPr>
              <w:t xml:space="preserve"> </w:t>
            </w:r>
            <w:r w:rsidRPr="00966A0F">
              <w:rPr>
                <w:noProof/>
                <w:color w:val="000000" w:themeColor="text1"/>
                <w:sz w:val="20"/>
                <w:szCs w:val="20"/>
                <w:lang w:eastAsia="de-CH"/>
              </w:rPr>
              <w:t>(6%)</w:t>
            </w:r>
          </w:p>
        </w:tc>
        <w:tc>
          <w:tcPr>
            <w:tcW w:w="1199" w:type="dxa"/>
            <w:noWrap/>
            <w:hideMark/>
          </w:tcPr>
          <w:p w14:paraId="5484F7A5" w14:textId="3F4B764F"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12</w:t>
            </w:r>
            <w:r w:rsidR="00995D54">
              <w:rPr>
                <w:noProof/>
                <w:color w:val="000000" w:themeColor="text1"/>
                <w:sz w:val="20"/>
                <w:szCs w:val="20"/>
                <w:lang w:eastAsia="de-CH"/>
              </w:rPr>
              <w:t xml:space="preserve"> </w:t>
            </w:r>
            <w:r w:rsidRPr="00966A0F">
              <w:rPr>
                <w:noProof/>
                <w:color w:val="000000" w:themeColor="text1"/>
                <w:sz w:val="20"/>
                <w:szCs w:val="20"/>
                <w:lang w:eastAsia="de-CH"/>
              </w:rPr>
              <w:t>(6%)</w:t>
            </w:r>
          </w:p>
        </w:tc>
        <w:tc>
          <w:tcPr>
            <w:tcW w:w="1415" w:type="dxa"/>
            <w:noWrap/>
            <w:hideMark/>
          </w:tcPr>
          <w:p w14:paraId="0C1D487D" w14:textId="01077A0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92</w:t>
            </w:r>
            <w:r w:rsidR="00995D54">
              <w:rPr>
                <w:noProof/>
                <w:color w:val="000000" w:themeColor="text1"/>
                <w:sz w:val="20"/>
                <w:szCs w:val="20"/>
                <w:lang w:eastAsia="de-CH"/>
              </w:rPr>
              <w:t xml:space="preserve"> </w:t>
            </w:r>
            <w:r w:rsidRPr="00966A0F">
              <w:rPr>
                <w:noProof/>
                <w:color w:val="000000" w:themeColor="text1"/>
                <w:sz w:val="20"/>
                <w:szCs w:val="20"/>
                <w:lang w:eastAsia="de-CH"/>
              </w:rPr>
              <w:t>(8%)</w:t>
            </w:r>
          </w:p>
        </w:tc>
      </w:tr>
      <w:tr w:rsidR="00B4782C" w:rsidRPr="00966A0F" w14:paraId="63FEA930" w14:textId="77777777" w:rsidTr="00F54AFC">
        <w:trPr>
          <w:trHeight w:val="255"/>
        </w:trPr>
        <w:tc>
          <w:tcPr>
            <w:tcW w:w="2431" w:type="dxa"/>
            <w:noWrap/>
            <w:hideMark/>
          </w:tcPr>
          <w:p w14:paraId="7C1E5116" w14:textId="1127925B" w:rsidR="00B4782C" w:rsidRPr="00966A0F" w:rsidRDefault="008C2049" w:rsidP="00B4782C">
            <w:pPr>
              <w:rPr>
                <w:noProof/>
                <w:color w:val="000000" w:themeColor="text1"/>
                <w:sz w:val="20"/>
                <w:szCs w:val="20"/>
                <w:lang w:eastAsia="de-CH"/>
              </w:rPr>
            </w:pPr>
            <w:r>
              <w:rPr>
                <w:rFonts w:cstheme="minorHAnsi"/>
                <w:noProof/>
                <w:color w:val="000000" w:themeColor="text1"/>
                <w:sz w:val="20"/>
                <w:szCs w:val="20"/>
                <w:lang w:eastAsia="de-CH"/>
              </w:rPr>
              <w:t xml:space="preserve"> ≥</w:t>
            </w:r>
            <w:r w:rsidR="00B4782C" w:rsidRPr="00966A0F">
              <w:rPr>
                <w:noProof/>
                <w:color w:val="000000" w:themeColor="text1"/>
                <w:sz w:val="20"/>
                <w:szCs w:val="20"/>
                <w:lang w:eastAsia="de-CH"/>
              </w:rPr>
              <w:t>700</w:t>
            </w:r>
          </w:p>
        </w:tc>
        <w:tc>
          <w:tcPr>
            <w:tcW w:w="1771" w:type="dxa"/>
            <w:noWrap/>
            <w:hideMark/>
          </w:tcPr>
          <w:p w14:paraId="3219B47A" w14:textId="0BECCDA7"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w:t>
            </w:r>
            <w:r w:rsidR="00E9011B">
              <w:rPr>
                <w:noProof/>
                <w:color w:val="000000" w:themeColor="text1"/>
                <w:sz w:val="20"/>
                <w:szCs w:val="20"/>
                <w:lang w:eastAsia="de-CH"/>
              </w:rPr>
              <w:t xml:space="preserve"> </w:t>
            </w:r>
            <w:r w:rsidRPr="00966A0F">
              <w:rPr>
                <w:noProof/>
                <w:color w:val="000000" w:themeColor="text1"/>
                <w:sz w:val="20"/>
                <w:szCs w:val="20"/>
                <w:lang w:eastAsia="de-CH"/>
              </w:rPr>
              <w:t>(11%)</w:t>
            </w:r>
          </w:p>
        </w:tc>
        <w:tc>
          <w:tcPr>
            <w:tcW w:w="1199" w:type="dxa"/>
            <w:noWrap/>
            <w:hideMark/>
          </w:tcPr>
          <w:p w14:paraId="1F2D6CFC" w14:textId="60FF4544"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w:t>
            </w:r>
            <w:r w:rsidR="00995D54">
              <w:rPr>
                <w:noProof/>
                <w:color w:val="000000" w:themeColor="text1"/>
                <w:sz w:val="20"/>
                <w:szCs w:val="20"/>
                <w:lang w:eastAsia="de-CH"/>
              </w:rPr>
              <w:t xml:space="preserve"> </w:t>
            </w:r>
            <w:r w:rsidRPr="00966A0F">
              <w:rPr>
                <w:noProof/>
                <w:color w:val="000000" w:themeColor="text1"/>
                <w:sz w:val="20"/>
                <w:szCs w:val="20"/>
                <w:lang w:eastAsia="de-CH"/>
              </w:rPr>
              <w:t>(3%)</w:t>
            </w:r>
          </w:p>
        </w:tc>
        <w:tc>
          <w:tcPr>
            <w:tcW w:w="1199" w:type="dxa"/>
            <w:noWrap/>
            <w:hideMark/>
          </w:tcPr>
          <w:p w14:paraId="2CBAD005" w14:textId="61E7C50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995D54">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noWrap/>
            <w:hideMark/>
          </w:tcPr>
          <w:p w14:paraId="15CB2CCE" w14:textId="6BC3C20F"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6</w:t>
            </w:r>
            <w:r w:rsidR="00995D54">
              <w:rPr>
                <w:noProof/>
                <w:color w:val="000000" w:themeColor="text1"/>
                <w:sz w:val="20"/>
                <w:szCs w:val="20"/>
                <w:lang w:eastAsia="de-CH"/>
              </w:rPr>
              <w:t xml:space="preserve"> </w:t>
            </w:r>
            <w:r w:rsidRPr="00966A0F">
              <w:rPr>
                <w:noProof/>
                <w:color w:val="000000" w:themeColor="text1"/>
                <w:sz w:val="20"/>
                <w:szCs w:val="20"/>
                <w:lang w:eastAsia="de-CH"/>
              </w:rPr>
              <w:t>(3%)</w:t>
            </w:r>
          </w:p>
        </w:tc>
        <w:tc>
          <w:tcPr>
            <w:tcW w:w="1415" w:type="dxa"/>
            <w:noWrap/>
            <w:hideMark/>
          </w:tcPr>
          <w:p w14:paraId="2E829E46" w14:textId="076100BE"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63</w:t>
            </w:r>
            <w:r w:rsidR="00995D54">
              <w:rPr>
                <w:noProof/>
                <w:color w:val="000000" w:themeColor="text1"/>
                <w:sz w:val="20"/>
                <w:szCs w:val="20"/>
                <w:lang w:eastAsia="de-CH"/>
              </w:rPr>
              <w:t xml:space="preserve"> </w:t>
            </w:r>
            <w:r w:rsidRPr="00966A0F">
              <w:rPr>
                <w:noProof/>
                <w:color w:val="000000" w:themeColor="text1"/>
                <w:sz w:val="20"/>
                <w:szCs w:val="20"/>
                <w:lang w:eastAsia="de-CH"/>
              </w:rPr>
              <w:t>(5%)</w:t>
            </w:r>
          </w:p>
        </w:tc>
      </w:tr>
      <w:tr w:rsidR="00B4782C" w:rsidRPr="00966A0F" w14:paraId="4554F7AD" w14:textId="77777777" w:rsidTr="00F54AFC">
        <w:trPr>
          <w:trHeight w:val="255"/>
        </w:trPr>
        <w:tc>
          <w:tcPr>
            <w:tcW w:w="2431" w:type="dxa"/>
            <w:tcBorders>
              <w:bottom w:val="single" w:sz="4" w:space="0" w:color="auto"/>
            </w:tcBorders>
            <w:noWrap/>
            <w:hideMark/>
          </w:tcPr>
          <w:p w14:paraId="3BAD7466"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missing</w:t>
            </w:r>
          </w:p>
        </w:tc>
        <w:tc>
          <w:tcPr>
            <w:tcW w:w="1771" w:type="dxa"/>
            <w:tcBorders>
              <w:bottom w:val="single" w:sz="4" w:space="0" w:color="auto"/>
            </w:tcBorders>
            <w:noWrap/>
            <w:hideMark/>
          </w:tcPr>
          <w:p w14:paraId="08573E5B" w14:textId="37A4A377"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3</w:t>
            </w:r>
            <w:r w:rsidR="00E9011B">
              <w:rPr>
                <w:noProof/>
                <w:color w:val="000000" w:themeColor="text1"/>
                <w:sz w:val="20"/>
                <w:szCs w:val="20"/>
                <w:lang w:eastAsia="de-CH"/>
              </w:rPr>
              <w:t xml:space="preserve"> </w:t>
            </w:r>
            <w:r w:rsidRPr="00966A0F">
              <w:rPr>
                <w:noProof/>
                <w:color w:val="000000" w:themeColor="text1"/>
                <w:sz w:val="20"/>
                <w:szCs w:val="20"/>
                <w:lang w:eastAsia="de-CH"/>
              </w:rPr>
              <w:t>(33%)</w:t>
            </w:r>
          </w:p>
        </w:tc>
        <w:tc>
          <w:tcPr>
            <w:tcW w:w="1199" w:type="dxa"/>
            <w:tcBorders>
              <w:bottom w:val="single" w:sz="4" w:space="0" w:color="auto"/>
            </w:tcBorders>
            <w:noWrap/>
            <w:hideMark/>
          </w:tcPr>
          <w:p w14:paraId="15FFDF9C" w14:textId="5AB64A23"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16</w:t>
            </w:r>
            <w:r w:rsidR="00E9011B">
              <w:rPr>
                <w:noProof/>
                <w:color w:val="000000" w:themeColor="text1"/>
                <w:sz w:val="20"/>
                <w:szCs w:val="20"/>
                <w:lang w:eastAsia="de-CH"/>
              </w:rPr>
              <w:t xml:space="preserve"> </w:t>
            </w:r>
            <w:r w:rsidRPr="00966A0F">
              <w:rPr>
                <w:noProof/>
                <w:color w:val="000000" w:themeColor="text1"/>
                <w:sz w:val="20"/>
                <w:szCs w:val="20"/>
                <w:lang w:eastAsia="de-CH"/>
              </w:rPr>
              <w:t>(25%)</w:t>
            </w:r>
          </w:p>
        </w:tc>
        <w:tc>
          <w:tcPr>
            <w:tcW w:w="1199" w:type="dxa"/>
            <w:tcBorders>
              <w:bottom w:val="single" w:sz="4" w:space="0" w:color="auto"/>
            </w:tcBorders>
            <w:noWrap/>
            <w:hideMark/>
          </w:tcPr>
          <w:p w14:paraId="14322024" w14:textId="233AD471"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5</w:t>
            </w:r>
            <w:r w:rsidR="00E9011B">
              <w:rPr>
                <w:noProof/>
                <w:color w:val="000000" w:themeColor="text1"/>
                <w:sz w:val="20"/>
                <w:szCs w:val="20"/>
                <w:lang w:eastAsia="de-CH"/>
              </w:rPr>
              <w:t xml:space="preserve"> </w:t>
            </w:r>
            <w:r w:rsidRPr="00966A0F">
              <w:rPr>
                <w:noProof/>
                <w:color w:val="000000" w:themeColor="text1"/>
                <w:sz w:val="20"/>
                <w:szCs w:val="20"/>
                <w:lang w:eastAsia="de-CH"/>
              </w:rPr>
              <w:t>(10%)</w:t>
            </w:r>
          </w:p>
        </w:tc>
        <w:tc>
          <w:tcPr>
            <w:tcW w:w="1199" w:type="dxa"/>
            <w:tcBorders>
              <w:bottom w:val="single" w:sz="4" w:space="0" w:color="auto"/>
            </w:tcBorders>
            <w:noWrap/>
            <w:hideMark/>
          </w:tcPr>
          <w:p w14:paraId="6207CEF5" w14:textId="222ED1F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22</w:t>
            </w:r>
            <w:r w:rsidR="00E9011B">
              <w:rPr>
                <w:noProof/>
                <w:color w:val="000000" w:themeColor="text1"/>
                <w:sz w:val="20"/>
                <w:szCs w:val="20"/>
                <w:lang w:eastAsia="de-CH"/>
              </w:rPr>
              <w:t xml:space="preserve"> </w:t>
            </w:r>
            <w:r w:rsidRPr="00966A0F">
              <w:rPr>
                <w:noProof/>
                <w:color w:val="000000" w:themeColor="text1"/>
                <w:sz w:val="20"/>
                <w:szCs w:val="20"/>
                <w:lang w:eastAsia="de-CH"/>
              </w:rPr>
              <w:t>(11%)</w:t>
            </w:r>
          </w:p>
        </w:tc>
        <w:tc>
          <w:tcPr>
            <w:tcW w:w="1415" w:type="dxa"/>
            <w:tcBorders>
              <w:bottom w:val="single" w:sz="4" w:space="0" w:color="auto"/>
            </w:tcBorders>
            <w:noWrap/>
            <w:hideMark/>
          </w:tcPr>
          <w:p w14:paraId="609B6A96" w14:textId="4B39A41C"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146</w:t>
            </w:r>
            <w:r w:rsidR="00E9011B">
              <w:rPr>
                <w:noProof/>
                <w:color w:val="000000" w:themeColor="text1"/>
                <w:sz w:val="20"/>
                <w:szCs w:val="20"/>
                <w:lang w:eastAsia="de-CH"/>
              </w:rPr>
              <w:t xml:space="preserve"> </w:t>
            </w:r>
            <w:r w:rsidRPr="00966A0F">
              <w:rPr>
                <w:noProof/>
                <w:color w:val="000000" w:themeColor="text1"/>
                <w:sz w:val="20"/>
                <w:szCs w:val="20"/>
                <w:lang w:eastAsia="de-CH"/>
              </w:rPr>
              <w:t>(12%)</w:t>
            </w:r>
          </w:p>
        </w:tc>
      </w:tr>
      <w:tr w:rsidR="00B4782C" w:rsidRPr="00966A0F" w14:paraId="4CB48F02" w14:textId="77777777" w:rsidTr="00F54AFC">
        <w:trPr>
          <w:trHeight w:val="255"/>
        </w:trPr>
        <w:tc>
          <w:tcPr>
            <w:tcW w:w="2431" w:type="dxa"/>
            <w:tcBorders>
              <w:top w:val="single" w:sz="4" w:space="0" w:color="auto"/>
              <w:bottom w:val="single" w:sz="4" w:space="0" w:color="auto"/>
            </w:tcBorders>
            <w:noWrap/>
            <w:hideMark/>
          </w:tcPr>
          <w:p w14:paraId="11AF5B2A" w14:textId="77777777" w:rsidR="00B4782C" w:rsidRPr="00966A0F" w:rsidRDefault="00B4782C" w:rsidP="00B4782C">
            <w:pPr>
              <w:rPr>
                <w:b/>
                <w:bCs/>
                <w:noProof/>
                <w:color w:val="000000" w:themeColor="text1"/>
                <w:sz w:val="20"/>
                <w:szCs w:val="20"/>
                <w:lang w:val="en-US" w:eastAsia="de-CH"/>
              </w:rPr>
            </w:pPr>
            <w:r w:rsidRPr="00966A0F">
              <w:rPr>
                <w:b/>
                <w:bCs/>
                <w:noProof/>
                <w:color w:val="000000" w:themeColor="text1"/>
                <w:sz w:val="20"/>
                <w:szCs w:val="20"/>
                <w:lang w:val="en-US" w:eastAsia="de-CH"/>
              </w:rPr>
              <w:t>Median HIV RNA at NHL diagnosis (IQR) [log10 copies/ml]</w:t>
            </w:r>
          </w:p>
        </w:tc>
        <w:tc>
          <w:tcPr>
            <w:tcW w:w="1771" w:type="dxa"/>
            <w:tcBorders>
              <w:top w:val="single" w:sz="4" w:space="0" w:color="auto"/>
              <w:bottom w:val="single" w:sz="4" w:space="0" w:color="auto"/>
            </w:tcBorders>
            <w:noWrap/>
            <w:hideMark/>
          </w:tcPr>
          <w:p w14:paraId="0F4912FB" w14:textId="69DFF674" w:rsidR="00B4782C"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1.8</w:t>
            </w:r>
          </w:p>
          <w:p w14:paraId="0169EDEC" w14:textId="7DD7A80C" w:rsidR="00B4782C" w:rsidRPr="00966A0F" w:rsidRDefault="0029554F" w:rsidP="00B4782C">
            <w:pPr>
              <w:jc w:val="center"/>
              <w:rPr>
                <w:noProof/>
                <w:color w:val="000000" w:themeColor="text1"/>
                <w:sz w:val="20"/>
                <w:szCs w:val="20"/>
                <w:lang w:eastAsia="de-CH"/>
              </w:rPr>
            </w:pPr>
            <w:r>
              <w:rPr>
                <w:noProof/>
                <w:color w:val="000000" w:themeColor="text1"/>
                <w:sz w:val="20"/>
                <w:szCs w:val="20"/>
                <w:lang w:eastAsia="de-CH"/>
              </w:rPr>
              <w:t>(1.7 -</w:t>
            </w:r>
            <w:r w:rsidR="00995D54">
              <w:rPr>
                <w:noProof/>
                <w:color w:val="000000" w:themeColor="text1"/>
                <w:sz w:val="20"/>
                <w:szCs w:val="20"/>
                <w:lang w:eastAsia="de-CH"/>
              </w:rPr>
              <w:t xml:space="preserve"> </w:t>
            </w:r>
            <w:r w:rsidR="00B4782C" w:rsidRPr="00966A0F">
              <w:rPr>
                <w:noProof/>
                <w:color w:val="000000" w:themeColor="text1"/>
                <w:sz w:val="20"/>
                <w:szCs w:val="20"/>
                <w:lang w:eastAsia="de-CH"/>
              </w:rPr>
              <w:t>5.7)</w:t>
            </w:r>
          </w:p>
        </w:tc>
        <w:tc>
          <w:tcPr>
            <w:tcW w:w="1199" w:type="dxa"/>
            <w:tcBorders>
              <w:top w:val="single" w:sz="4" w:space="0" w:color="auto"/>
              <w:bottom w:val="single" w:sz="4" w:space="0" w:color="auto"/>
            </w:tcBorders>
            <w:noWrap/>
            <w:hideMark/>
          </w:tcPr>
          <w:p w14:paraId="57D915D4" w14:textId="2CF4EDA4" w:rsidR="00B4782C"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1.7</w:t>
            </w:r>
          </w:p>
          <w:p w14:paraId="3E274E78" w14:textId="0C1793B9" w:rsidR="00B4782C" w:rsidRPr="00966A0F" w:rsidRDefault="0029554F" w:rsidP="00B4782C">
            <w:pPr>
              <w:jc w:val="center"/>
              <w:rPr>
                <w:noProof/>
                <w:color w:val="000000" w:themeColor="text1"/>
                <w:sz w:val="20"/>
                <w:szCs w:val="20"/>
                <w:lang w:eastAsia="de-CH"/>
              </w:rPr>
            </w:pPr>
            <w:r>
              <w:rPr>
                <w:noProof/>
                <w:color w:val="000000" w:themeColor="text1"/>
                <w:sz w:val="20"/>
                <w:szCs w:val="20"/>
                <w:lang w:eastAsia="de-CH"/>
              </w:rPr>
              <w:t>(1.7 -</w:t>
            </w:r>
            <w:r w:rsidR="00995D54">
              <w:rPr>
                <w:noProof/>
                <w:color w:val="000000" w:themeColor="text1"/>
                <w:sz w:val="20"/>
                <w:szCs w:val="20"/>
                <w:lang w:eastAsia="de-CH"/>
              </w:rPr>
              <w:t xml:space="preserve"> </w:t>
            </w:r>
            <w:r w:rsidR="00B4782C" w:rsidRPr="00966A0F">
              <w:rPr>
                <w:noProof/>
                <w:color w:val="000000" w:themeColor="text1"/>
                <w:sz w:val="20"/>
                <w:szCs w:val="20"/>
                <w:lang w:eastAsia="de-CH"/>
              </w:rPr>
              <w:t>2.6)</w:t>
            </w:r>
          </w:p>
        </w:tc>
        <w:tc>
          <w:tcPr>
            <w:tcW w:w="1199" w:type="dxa"/>
            <w:tcBorders>
              <w:top w:val="single" w:sz="4" w:space="0" w:color="auto"/>
              <w:bottom w:val="single" w:sz="4" w:space="0" w:color="auto"/>
            </w:tcBorders>
            <w:noWrap/>
            <w:hideMark/>
          </w:tcPr>
          <w:p w14:paraId="04FA187B" w14:textId="4532D71B" w:rsidR="00B4782C"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2.1</w:t>
            </w:r>
          </w:p>
          <w:p w14:paraId="0989D3B8" w14:textId="7F88F5D6" w:rsidR="00B4782C" w:rsidRPr="00966A0F" w:rsidRDefault="0029554F" w:rsidP="00B4782C">
            <w:pPr>
              <w:jc w:val="center"/>
              <w:rPr>
                <w:noProof/>
                <w:color w:val="000000" w:themeColor="text1"/>
                <w:sz w:val="20"/>
                <w:szCs w:val="20"/>
                <w:lang w:eastAsia="de-CH"/>
              </w:rPr>
            </w:pPr>
            <w:r>
              <w:rPr>
                <w:noProof/>
                <w:color w:val="000000" w:themeColor="text1"/>
                <w:sz w:val="20"/>
                <w:szCs w:val="20"/>
                <w:lang w:eastAsia="de-CH"/>
              </w:rPr>
              <w:t>(1.7 -</w:t>
            </w:r>
            <w:r w:rsidR="00995D54">
              <w:rPr>
                <w:noProof/>
                <w:color w:val="000000" w:themeColor="text1"/>
                <w:sz w:val="20"/>
                <w:szCs w:val="20"/>
                <w:lang w:eastAsia="de-CH"/>
              </w:rPr>
              <w:t xml:space="preserve"> </w:t>
            </w:r>
            <w:r w:rsidR="00B4782C" w:rsidRPr="00966A0F">
              <w:rPr>
                <w:noProof/>
                <w:color w:val="000000" w:themeColor="text1"/>
                <w:sz w:val="20"/>
                <w:szCs w:val="20"/>
                <w:lang w:eastAsia="de-CH"/>
              </w:rPr>
              <w:t>4.9)</w:t>
            </w:r>
          </w:p>
        </w:tc>
        <w:tc>
          <w:tcPr>
            <w:tcW w:w="1199" w:type="dxa"/>
            <w:tcBorders>
              <w:top w:val="single" w:sz="4" w:space="0" w:color="auto"/>
              <w:bottom w:val="single" w:sz="4" w:space="0" w:color="auto"/>
            </w:tcBorders>
            <w:noWrap/>
            <w:hideMark/>
          </w:tcPr>
          <w:p w14:paraId="078BF3B1" w14:textId="677D1B97" w:rsidR="00B4782C"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2.7</w:t>
            </w:r>
          </w:p>
          <w:p w14:paraId="1F108978" w14:textId="6A2A92B2" w:rsidR="00B4782C" w:rsidRPr="00966A0F" w:rsidRDefault="0029554F" w:rsidP="00B4782C">
            <w:pPr>
              <w:jc w:val="center"/>
              <w:rPr>
                <w:noProof/>
                <w:color w:val="000000" w:themeColor="text1"/>
                <w:sz w:val="20"/>
                <w:szCs w:val="20"/>
                <w:lang w:eastAsia="de-CH"/>
              </w:rPr>
            </w:pPr>
            <w:r>
              <w:rPr>
                <w:noProof/>
                <w:color w:val="000000" w:themeColor="text1"/>
                <w:sz w:val="20"/>
                <w:szCs w:val="20"/>
                <w:lang w:eastAsia="de-CH"/>
              </w:rPr>
              <w:t>(2.3 -</w:t>
            </w:r>
            <w:r w:rsidR="00995D54">
              <w:rPr>
                <w:noProof/>
                <w:color w:val="000000" w:themeColor="text1"/>
                <w:sz w:val="20"/>
                <w:szCs w:val="20"/>
                <w:lang w:eastAsia="de-CH"/>
              </w:rPr>
              <w:t xml:space="preserve"> </w:t>
            </w:r>
            <w:r w:rsidR="00B4782C" w:rsidRPr="00966A0F">
              <w:rPr>
                <w:noProof/>
                <w:color w:val="000000" w:themeColor="text1"/>
                <w:sz w:val="20"/>
                <w:szCs w:val="20"/>
                <w:lang w:eastAsia="de-CH"/>
              </w:rPr>
              <w:t>4.7)</w:t>
            </w:r>
          </w:p>
        </w:tc>
        <w:tc>
          <w:tcPr>
            <w:tcW w:w="1415" w:type="dxa"/>
            <w:tcBorders>
              <w:top w:val="single" w:sz="4" w:space="0" w:color="auto"/>
              <w:bottom w:val="single" w:sz="4" w:space="0" w:color="auto"/>
            </w:tcBorders>
            <w:noWrap/>
            <w:hideMark/>
          </w:tcPr>
          <w:p w14:paraId="587694F6" w14:textId="62129068" w:rsidR="00B4782C"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2.6</w:t>
            </w:r>
          </w:p>
          <w:p w14:paraId="583D8F70" w14:textId="05D282A1" w:rsidR="00B4782C" w:rsidRPr="00966A0F" w:rsidRDefault="0029554F" w:rsidP="00B4782C">
            <w:pPr>
              <w:jc w:val="center"/>
              <w:rPr>
                <w:noProof/>
                <w:color w:val="000000" w:themeColor="text1"/>
                <w:sz w:val="20"/>
                <w:szCs w:val="20"/>
                <w:lang w:eastAsia="de-CH"/>
              </w:rPr>
            </w:pPr>
            <w:r>
              <w:rPr>
                <w:noProof/>
                <w:color w:val="000000" w:themeColor="text1"/>
                <w:sz w:val="20"/>
                <w:szCs w:val="20"/>
                <w:lang w:eastAsia="de-CH"/>
              </w:rPr>
              <w:t>(1.7 -</w:t>
            </w:r>
            <w:r w:rsidR="00995D54">
              <w:rPr>
                <w:noProof/>
                <w:color w:val="000000" w:themeColor="text1"/>
                <w:sz w:val="20"/>
                <w:szCs w:val="20"/>
                <w:lang w:eastAsia="de-CH"/>
              </w:rPr>
              <w:t xml:space="preserve"> </w:t>
            </w:r>
            <w:r w:rsidR="00B4782C" w:rsidRPr="00966A0F">
              <w:rPr>
                <w:noProof/>
                <w:color w:val="000000" w:themeColor="text1"/>
                <w:sz w:val="20"/>
                <w:szCs w:val="20"/>
                <w:lang w:eastAsia="de-CH"/>
              </w:rPr>
              <w:t>4.7)</w:t>
            </w:r>
          </w:p>
        </w:tc>
      </w:tr>
      <w:tr w:rsidR="00B4782C" w:rsidRPr="00F54AFC" w14:paraId="3F11562C" w14:textId="77777777" w:rsidTr="00F54AFC">
        <w:trPr>
          <w:trHeight w:val="255"/>
        </w:trPr>
        <w:tc>
          <w:tcPr>
            <w:tcW w:w="2431" w:type="dxa"/>
            <w:tcBorders>
              <w:top w:val="single" w:sz="4" w:space="0" w:color="auto"/>
            </w:tcBorders>
            <w:noWrap/>
            <w:hideMark/>
          </w:tcPr>
          <w:p w14:paraId="45DF18F7" w14:textId="77777777" w:rsidR="00B4782C" w:rsidRPr="00295797" w:rsidRDefault="00B4782C" w:rsidP="00B4782C">
            <w:pPr>
              <w:rPr>
                <w:b/>
                <w:bCs/>
                <w:noProof/>
                <w:color w:val="000000" w:themeColor="text1"/>
                <w:sz w:val="20"/>
                <w:szCs w:val="20"/>
                <w:lang w:val="en-US" w:eastAsia="de-CH"/>
              </w:rPr>
            </w:pPr>
            <w:r w:rsidRPr="00295797">
              <w:rPr>
                <w:b/>
                <w:bCs/>
                <w:noProof/>
                <w:color w:val="000000" w:themeColor="text1"/>
                <w:sz w:val="20"/>
                <w:szCs w:val="20"/>
                <w:lang w:val="en-US" w:eastAsia="de-CH"/>
              </w:rPr>
              <w:t>HIV RNA at NHL diagnosis (IQR) [log10 copies/ml]</w:t>
            </w:r>
          </w:p>
        </w:tc>
        <w:tc>
          <w:tcPr>
            <w:tcW w:w="1771" w:type="dxa"/>
            <w:tcBorders>
              <w:top w:val="single" w:sz="4" w:space="0" w:color="auto"/>
            </w:tcBorders>
            <w:noWrap/>
            <w:hideMark/>
          </w:tcPr>
          <w:p w14:paraId="1ACDA263" w14:textId="77777777" w:rsidR="00B4782C" w:rsidRPr="00295797" w:rsidRDefault="00B4782C" w:rsidP="00B4782C">
            <w:pPr>
              <w:jc w:val="center"/>
              <w:rPr>
                <w:b/>
                <w:bCs/>
                <w:noProof/>
                <w:color w:val="000000" w:themeColor="text1"/>
                <w:sz w:val="20"/>
                <w:szCs w:val="20"/>
                <w:lang w:val="en-US" w:eastAsia="de-CH"/>
              </w:rPr>
            </w:pPr>
          </w:p>
        </w:tc>
        <w:tc>
          <w:tcPr>
            <w:tcW w:w="1199" w:type="dxa"/>
            <w:tcBorders>
              <w:top w:val="single" w:sz="4" w:space="0" w:color="auto"/>
            </w:tcBorders>
            <w:noWrap/>
            <w:hideMark/>
          </w:tcPr>
          <w:p w14:paraId="5DDB5D98" w14:textId="77777777" w:rsidR="00B4782C" w:rsidRPr="00295797" w:rsidRDefault="00B4782C" w:rsidP="00B4782C">
            <w:pPr>
              <w:jc w:val="center"/>
              <w:rPr>
                <w:noProof/>
                <w:color w:val="000000" w:themeColor="text1"/>
                <w:sz w:val="20"/>
                <w:szCs w:val="20"/>
                <w:lang w:val="en-US" w:eastAsia="de-CH"/>
              </w:rPr>
            </w:pPr>
          </w:p>
        </w:tc>
        <w:tc>
          <w:tcPr>
            <w:tcW w:w="1199" w:type="dxa"/>
            <w:tcBorders>
              <w:top w:val="single" w:sz="4" w:space="0" w:color="auto"/>
            </w:tcBorders>
            <w:noWrap/>
            <w:hideMark/>
          </w:tcPr>
          <w:p w14:paraId="43A281CF" w14:textId="77777777" w:rsidR="00B4782C" w:rsidRPr="00295797" w:rsidRDefault="00B4782C" w:rsidP="00B4782C">
            <w:pPr>
              <w:jc w:val="center"/>
              <w:rPr>
                <w:noProof/>
                <w:color w:val="000000" w:themeColor="text1"/>
                <w:sz w:val="20"/>
                <w:szCs w:val="20"/>
                <w:lang w:val="en-US" w:eastAsia="de-CH"/>
              </w:rPr>
            </w:pPr>
          </w:p>
        </w:tc>
        <w:tc>
          <w:tcPr>
            <w:tcW w:w="1199" w:type="dxa"/>
            <w:tcBorders>
              <w:top w:val="single" w:sz="4" w:space="0" w:color="auto"/>
            </w:tcBorders>
            <w:noWrap/>
            <w:hideMark/>
          </w:tcPr>
          <w:p w14:paraId="4C5ACA20" w14:textId="77777777" w:rsidR="00B4782C" w:rsidRPr="00295797" w:rsidRDefault="00B4782C" w:rsidP="00B4782C">
            <w:pPr>
              <w:jc w:val="center"/>
              <w:rPr>
                <w:noProof/>
                <w:color w:val="000000" w:themeColor="text1"/>
                <w:sz w:val="20"/>
                <w:szCs w:val="20"/>
                <w:lang w:val="en-US" w:eastAsia="de-CH"/>
              </w:rPr>
            </w:pPr>
          </w:p>
        </w:tc>
        <w:tc>
          <w:tcPr>
            <w:tcW w:w="1415" w:type="dxa"/>
            <w:tcBorders>
              <w:top w:val="single" w:sz="4" w:space="0" w:color="auto"/>
            </w:tcBorders>
            <w:noWrap/>
            <w:hideMark/>
          </w:tcPr>
          <w:p w14:paraId="520904FE" w14:textId="77777777" w:rsidR="00B4782C" w:rsidRPr="00295797" w:rsidRDefault="00B4782C" w:rsidP="00B4782C">
            <w:pPr>
              <w:jc w:val="center"/>
              <w:rPr>
                <w:noProof/>
                <w:color w:val="000000" w:themeColor="text1"/>
                <w:sz w:val="20"/>
                <w:szCs w:val="20"/>
                <w:lang w:val="en-US" w:eastAsia="de-CH"/>
              </w:rPr>
            </w:pPr>
          </w:p>
        </w:tc>
      </w:tr>
      <w:tr w:rsidR="00B4782C" w:rsidRPr="00966A0F" w14:paraId="016A3EF1" w14:textId="77777777" w:rsidTr="00F54AFC">
        <w:trPr>
          <w:trHeight w:val="255"/>
        </w:trPr>
        <w:tc>
          <w:tcPr>
            <w:tcW w:w="2431" w:type="dxa"/>
            <w:noWrap/>
            <w:hideMark/>
          </w:tcPr>
          <w:p w14:paraId="17239DEB" w14:textId="3F2E0325" w:rsidR="00B4782C" w:rsidRPr="00966A0F" w:rsidRDefault="00E9011B" w:rsidP="00B4782C">
            <w:pPr>
              <w:rPr>
                <w:noProof/>
                <w:color w:val="000000" w:themeColor="text1"/>
                <w:sz w:val="20"/>
                <w:szCs w:val="20"/>
                <w:lang w:eastAsia="de-CH"/>
              </w:rPr>
            </w:pPr>
            <w:r>
              <w:rPr>
                <w:noProof/>
                <w:color w:val="000000" w:themeColor="text1"/>
                <w:sz w:val="20"/>
                <w:szCs w:val="20"/>
                <w:lang w:val="en-US" w:eastAsia="de-CH"/>
              </w:rPr>
              <w:t xml:space="preserve"> </w:t>
            </w:r>
            <w:r w:rsidR="00B4782C" w:rsidRPr="00966A0F">
              <w:rPr>
                <w:noProof/>
                <w:color w:val="000000" w:themeColor="text1"/>
                <w:sz w:val="20"/>
                <w:szCs w:val="20"/>
                <w:lang w:eastAsia="de-CH"/>
              </w:rPr>
              <w:t>&lt;2.7</w:t>
            </w:r>
          </w:p>
        </w:tc>
        <w:tc>
          <w:tcPr>
            <w:tcW w:w="1771" w:type="dxa"/>
            <w:noWrap/>
            <w:hideMark/>
          </w:tcPr>
          <w:p w14:paraId="4C6E023C" w14:textId="7AF0B546"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5</w:t>
            </w:r>
            <w:r w:rsidR="00E9011B">
              <w:rPr>
                <w:noProof/>
                <w:color w:val="000000" w:themeColor="text1"/>
                <w:sz w:val="20"/>
                <w:szCs w:val="20"/>
                <w:lang w:eastAsia="de-CH"/>
              </w:rPr>
              <w:t xml:space="preserve"> </w:t>
            </w:r>
            <w:r w:rsidRPr="00966A0F">
              <w:rPr>
                <w:noProof/>
                <w:color w:val="000000" w:themeColor="text1"/>
                <w:sz w:val="20"/>
                <w:szCs w:val="20"/>
                <w:lang w:eastAsia="de-CH"/>
              </w:rPr>
              <w:t>(56%)</w:t>
            </w:r>
          </w:p>
        </w:tc>
        <w:tc>
          <w:tcPr>
            <w:tcW w:w="1199" w:type="dxa"/>
            <w:noWrap/>
            <w:hideMark/>
          </w:tcPr>
          <w:p w14:paraId="335884AD" w14:textId="37C653FF"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30</w:t>
            </w:r>
            <w:r w:rsidR="00E9011B">
              <w:rPr>
                <w:noProof/>
                <w:color w:val="000000" w:themeColor="text1"/>
                <w:sz w:val="20"/>
                <w:szCs w:val="20"/>
                <w:lang w:eastAsia="de-CH"/>
              </w:rPr>
              <w:t xml:space="preserve"> </w:t>
            </w:r>
            <w:r w:rsidRPr="00966A0F">
              <w:rPr>
                <w:noProof/>
                <w:color w:val="000000" w:themeColor="text1"/>
                <w:sz w:val="20"/>
                <w:szCs w:val="20"/>
                <w:lang w:eastAsia="de-CH"/>
              </w:rPr>
              <w:t>(48%)</w:t>
            </w:r>
          </w:p>
        </w:tc>
        <w:tc>
          <w:tcPr>
            <w:tcW w:w="1199" w:type="dxa"/>
            <w:noWrap/>
            <w:hideMark/>
          </w:tcPr>
          <w:p w14:paraId="65E6A242" w14:textId="3060FF27"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21</w:t>
            </w:r>
            <w:r w:rsidR="00E9011B">
              <w:rPr>
                <w:noProof/>
                <w:color w:val="000000" w:themeColor="text1"/>
                <w:sz w:val="20"/>
                <w:szCs w:val="20"/>
                <w:lang w:eastAsia="de-CH"/>
              </w:rPr>
              <w:t xml:space="preserve"> </w:t>
            </w:r>
            <w:r w:rsidRPr="00966A0F">
              <w:rPr>
                <w:noProof/>
                <w:color w:val="000000" w:themeColor="text1"/>
                <w:sz w:val="20"/>
                <w:szCs w:val="20"/>
                <w:lang w:eastAsia="de-CH"/>
              </w:rPr>
              <w:t>(41%)</w:t>
            </w:r>
          </w:p>
        </w:tc>
        <w:tc>
          <w:tcPr>
            <w:tcW w:w="1199" w:type="dxa"/>
            <w:noWrap/>
            <w:hideMark/>
          </w:tcPr>
          <w:p w14:paraId="5BEBADC5" w14:textId="10BA7EE2"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90</w:t>
            </w:r>
            <w:r w:rsidR="00E9011B">
              <w:rPr>
                <w:noProof/>
                <w:color w:val="000000" w:themeColor="text1"/>
                <w:sz w:val="20"/>
                <w:szCs w:val="20"/>
                <w:lang w:eastAsia="de-CH"/>
              </w:rPr>
              <w:t xml:space="preserve"> </w:t>
            </w:r>
            <w:r w:rsidRPr="00966A0F">
              <w:rPr>
                <w:noProof/>
                <w:color w:val="000000" w:themeColor="text1"/>
                <w:sz w:val="20"/>
                <w:szCs w:val="20"/>
                <w:lang w:eastAsia="de-CH"/>
              </w:rPr>
              <w:t>(44%)</w:t>
            </w:r>
          </w:p>
        </w:tc>
        <w:tc>
          <w:tcPr>
            <w:tcW w:w="1415" w:type="dxa"/>
            <w:noWrap/>
            <w:hideMark/>
          </w:tcPr>
          <w:p w14:paraId="7B7638B4" w14:textId="3B3CB573"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555</w:t>
            </w:r>
            <w:r w:rsidR="00E9011B">
              <w:rPr>
                <w:noProof/>
                <w:color w:val="000000" w:themeColor="text1"/>
                <w:sz w:val="20"/>
                <w:szCs w:val="20"/>
                <w:lang w:eastAsia="de-CH"/>
              </w:rPr>
              <w:t xml:space="preserve"> </w:t>
            </w:r>
            <w:r w:rsidRPr="00966A0F">
              <w:rPr>
                <w:noProof/>
                <w:color w:val="000000" w:themeColor="text1"/>
                <w:sz w:val="20"/>
                <w:szCs w:val="20"/>
                <w:lang w:eastAsia="de-CH"/>
              </w:rPr>
              <w:t>(45%)</w:t>
            </w:r>
          </w:p>
        </w:tc>
      </w:tr>
      <w:tr w:rsidR="00B4782C" w:rsidRPr="00966A0F" w14:paraId="432836AE" w14:textId="77777777" w:rsidTr="00F54AFC">
        <w:trPr>
          <w:trHeight w:val="255"/>
        </w:trPr>
        <w:tc>
          <w:tcPr>
            <w:tcW w:w="2431" w:type="dxa"/>
            <w:noWrap/>
            <w:hideMark/>
          </w:tcPr>
          <w:p w14:paraId="63FD463E"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2.7-3.9</w:t>
            </w:r>
          </w:p>
        </w:tc>
        <w:tc>
          <w:tcPr>
            <w:tcW w:w="1771" w:type="dxa"/>
            <w:noWrap/>
            <w:hideMark/>
          </w:tcPr>
          <w:p w14:paraId="067C9630" w14:textId="42F86BA6"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121AB3">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noWrap/>
            <w:hideMark/>
          </w:tcPr>
          <w:p w14:paraId="749A7053" w14:textId="320707DC"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5</w:t>
            </w:r>
            <w:r w:rsidR="00121AB3">
              <w:rPr>
                <w:noProof/>
                <w:color w:val="000000" w:themeColor="text1"/>
                <w:sz w:val="20"/>
                <w:szCs w:val="20"/>
                <w:lang w:eastAsia="de-CH"/>
              </w:rPr>
              <w:t xml:space="preserve"> </w:t>
            </w:r>
            <w:r w:rsidRPr="00966A0F">
              <w:rPr>
                <w:noProof/>
                <w:color w:val="000000" w:themeColor="text1"/>
                <w:sz w:val="20"/>
                <w:szCs w:val="20"/>
                <w:lang w:eastAsia="de-CH"/>
              </w:rPr>
              <w:t>(8%)</w:t>
            </w:r>
          </w:p>
        </w:tc>
        <w:tc>
          <w:tcPr>
            <w:tcW w:w="1199" w:type="dxa"/>
            <w:noWrap/>
            <w:hideMark/>
          </w:tcPr>
          <w:p w14:paraId="63D40587" w14:textId="7ACB388D"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5</w:t>
            </w:r>
            <w:r w:rsidR="00E9011B">
              <w:rPr>
                <w:noProof/>
                <w:color w:val="000000" w:themeColor="text1"/>
                <w:sz w:val="20"/>
                <w:szCs w:val="20"/>
                <w:lang w:eastAsia="de-CH"/>
              </w:rPr>
              <w:t xml:space="preserve"> </w:t>
            </w:r>
            <w:r w:rsidRPr="00966A0F">
              <w:rPr>
                <w:noProof/>
                <w:color w:val="000000" w:themeColor="text1"/>
                <w:sz w:val="20"/>
                <w:szCs w:val="20"/>
                <w:lang w:eastAsia="de-CH"/>
              </w:rPr>
              <w:t>(10%)</w:t>
            </w:r>
          </w:p>
        </w:tc>
        <w:tc>
          <w:tcPr>
            <w:tcW w:w="1199" w:type="dxa"/>
            <w:noWrap/>
            <w:hideMark/>
          </w:tcPr>
          <w:p w14:paraId="57E5031A" w14:textId="404D67FC"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22</w:t>
            </w:r>
            <w:r w:rsidR="00E9011B">
              <w:rPr>
                <w:noProof/>
                <w:color w:val="000000" w:themeColor="text1"/>
                <w:sz w:val="20"/>
                <w:szCs w:val="20"/>
                <w:lang w:eastAsia="de-CH"/>
              </w:rPr>
              <w:t xml:space="preserve"> </w:t>
            </w:r>
            <w:r w:rsidRPr="00966A0F">
              <w:rPr>
                <w:noProof/>
                <w:color w:val="000000" w:themeColor="text1"/>
                <w:sz w:val="20"/>
                <w:szCs w:val="20"/>
                <w:lang w:eastAsia="de-CH"/>
              </w:rPr>
              <w:t>(11%)</w:t>
            </w:r>
          </w:p>
        </w:tc>
        <w:tc>
          <w:tcPr>
            <w:tcW w:w="1415" w:type="dxa"/>
            <w:noWrap/>
            <w:hideMark/>
          </w:tcPr>
          <w:p w14:paraId="07B4EE57" w14:textId="79AEFA5E"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131</w:t>
            </w:r>
            <w:r w:rsidR="00E9011B">
              <w:rPr>
                <w:noProof/>
                <w:color w:val="000000" w:themeColor="text1"/>
                <w:sz w:val="20"/>
                <w:szCs w:val="20"/>
                <w:lang w:eastAsia="de-CH"/>
              </w:rPr>
              <w:t xml:space="preserve"> </w:t>
            </w:r>
            <w:r w:rsidRPr="00966A0F">
              <w:rPr>
                <w:noProof/>
                <w:color w:val="000000" w:themeColor="text1"/>
                <w:sz w:val="20"/>
                <w:szCs w:val="20"/>
                <w:lang w:eastAsia="de-CH"/>
              </w:rPr>
              <w:t>(11%)</w:t>
            </w:r>
          </w:p>
        </w:tc>
      </w:tr>
      <w:tr w:rsidR="00B4782C" w:rsidRPr="00966A0F" w14:paraId="485D6D02" w14:textId="77777777" w:rsidTr="00F54AFC">
        <w:trPr>
          <w:trHeight w:val="255"/>
        </w:trPr>
        <w:tc>
          <w:tcPr>
            <w:tcW w:w="2431" w:type="dxa"/>
            <w:noWrap/>
            <w:hideMark/>
          </w:tcPr>
          <w:p w14:paraId="78C67817"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4.0-4.9</w:t>
            </w:r>
          </w:p>
        </w:tc>
        <w:tc>
          <w:tcPr>
            <w:tcW w:w="1771" w:type="dxa"/>
            <w:noWrap/>
            <w:hideMark/>
          </w:tcPr>
          <w:p w14:paraId="70FA041C" w14:textId="31FC81F7"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121AB3">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noWrap/>
            <w:hideMark/>
          </w:tcPr>
          <w:p w14:paraId="427CACD1" w14:textId="1380D448"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3</w:t>
            </w:r>
            <w:r w:rsidR="00121AB3">
              <w:rPr>
                <w:noProof/>
                <w:color w:val="000000" w:themeColor="text1"/>
                <w:sz w:val="20"/>
                <w:szCs w:val="20"/>
                <w:lang w:eastAsia="de-CH"/>
              </w:rPr>
              <w:t xml:space="preserve"> </w:t>
            </w:r>
            <w:r w:rsidRPr="00966A0F">
              <w:rPr>
                <w:noProof/>
                <w:color w:val="000000" w:themeColor="text1"/>
                <w:sz w:val="20"/>
                <w:szCs w:val="20"/>
                <w:lang w:eastAsia="de-CH"/>
              </w:rPr>
              <w:t>(5%)</w:t>
            </w:r>
          </w:p>
        </w:tc>
        <w:tc>
          <w:tcPr>
            <w:tcW w:w="1199" w:type="dxa"/>
            <w:noWrap/>
            <w:hideMark/>
          </w:tcPr>
          <w:p w14:paraId="43FEB780" w14:textId="5C6B0EB0"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3</w:t>
            </w:r>
            <w:r w:rsidR="00121AB3">
              <w:rPr>
                <w:noProof/>
                <w:color w:val="000000" w:themeColor="text1"/>
                <w:sz w:val="20"/>
                <w:szCs w:val="20"/>
                <w:lang w:eastAsia="de-CH"/>
              </w:rPr>
              <w:t xml:space="preserve"> </w:t>
            </w:r>
            <w:r w:rsidRPr="00966A0F">
              <w:rPr>
                <w:noProof/>
                <w:color w:val="000000" w:themeColor="text1"/>
                <w:sz w:val="20"/>
                <w:szCs w:val="20"/>
                <w:lang w:eastAsia="de-CH"/>
              </w:rPr>
              <w:t>(6%)</w:t>
            </w:r>
          </w:p>
        </w:tc>
        <w:tc>
          <w:tcPr>
            <w:tcW w:w="1199" w:type="dxa"/>
            <w:noWrap/>
            <w:hideMark/>
          </w:tcPr>
          <w:p w14:paraId="1DD280B8" w14:textId="588A09CC"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36</w:t>
            </w:r>
            <w:r w:rsidR="00E9011B">
              <w:rPr>
                <w:noProof/>
                <w:color w:val="000000" w:themeColor="text1"/>
                <w:sz w:val="20"/>
                <w:szCs w:val="20"/>
                <w:lang w:eastAsia="de-CH"/>
              </w:rPr>
              <w:t xml:space="preserve"> </w:t>
            </w:r>
            <w:r w:rsidRPr="00966A0F">
              <w:rPr>
                <w:noProof/>
                <w:color w:val="000000" w:themeColor="text1"/>
                <w:sz w:val="20"/>
                <w:szCs w:val="20"/>
                <w:lang w:eastAsia="de-CH"/>
              </w:rPr>
              <w:t>(18%)</w:t>
            </w:r>
          </w:p>
        </w:tc>
        <w:tc>
          <w:tcPr>
            <w:tcW w:w="1415" w:type="dxa"/>
            <w:noWrap/>
            <w:hideMark/>
          </w:tcPr>
          <w:p w14:paraId="2FA0D6CE" w14:textId="0EF6566E"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126</w:t>
            </w:r>
            <w:r w:rsidR="00E9011B">
              <w:rPr>
                <w:noProof/>
                <w:color w:val="000000" w:themeColor="text1"/>
                <w:sz w:val="20"/>
                <w:szCs w:val="20"/>
                <w:lang w:eastAsia="de-CH"/>
              </w:rPr>
              <w:t xml:space="preserve"> </w:t>
            </w:r>
            <w:r w:rsidRPr="00966A0F">
              <w:rPr>
                <w:noProof/>
                <w:color w:val="000000" w:themeColor="text1"/>
                <w:sz w:val="20"/>
                <w:szCs w:val="20"/>
                <w:lang w:eastAsia="de-CH"/>
              </w:rPr>
              <w:t>(10%)</w:t>
            </w:r>
          </w:p>
        </w:tc>
      </w:tr>
      <w:tr w:rsidR="00B4782C" w:rsidRPr="00966A0F" w14:paraId="0A7B44C4" w14:textId="77777777" w:rsidTr="00F54AFC">
        <w:trPr>
          <w:trHeight w:val="255"/>
        </w:trPr>
        <w:tc>
          <w:tcPr>
            <w:tcW w:w="2431" w:type="dxa"/>
            <w:noWrap/>
            <w:hideMark/>
          </w:tcPr>
          <w:p w14:paraId="432BCD34"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5.0-5.9</w:t>
            </w:r>
          </w:p>
        </w:tc>
        <w:tc>
          <w:tcPr>
            <w:tcW w:w="1771" w:type="dxa"/>
            <w:noWrap/>
            <w:hideMark/>
          </w:tcPr>
          <w:p w14:paraId="026C17D0" w14:textId="0ED027ED"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w:t>
            </w:r>
            <w:r w:rsidR="00E9011B">
              <w:rPr>
                <w:noProof/>
                <w:color w:val="000000" w:themeColor="text1"/>
                <w:sz w:val="20"/>
                <w:szCs w:val="20"/>
                <w:lang w:eastAsia="de-CH"/>
              </w:rPr>
              <w:t xml:space="preserve"> </w:t>
            </w:r>
            <w:r w:rsidRPr="00966A0F">
              <w:rPr>
                <w:noProof/>
                <w:color w:val="000000" w:themeColor="text1"/>
                <w:sz w:val="20"/>
                <w:szCs w:val="20"/>
                <w:lang w:eastAsia="de-CH"/>
              </w:rPr>
              <w:t>(11%)</w:t>
            </w:r>
          </w:p>
        </w:tc>
        <w:tc>
          <w:tcPr>
            <w:tcW w:w="1199" w:type="dxa"/>
            <w:noWrap/>
            <w:hideMark/>
          </w:tcPr>
          <w:p w14:paraId="07DA4AD3" w14:textId="1BE3A1A7"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121AB3">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noWrap/>
            <w:hideMark/>
          </w:tcPr>
          <w:p w14:paraId="5C754656" w14:textId="66C1F791"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6</w:t>
            </w:r>
            <w:r w:rsidR="00E9011B">
              <w:rPr>
                <w:noProof/>
                <w:color w:val="000000" w:themeColor="text1"/>
                <w:sz w:val="20"/>
                <w:szCs w:val="20"/>
                <w:lang w:eastAsia="de-CH"/>
              </w:rPr>
              <w:t xml:space="preserve"> </w:t>
            </w:r>
            <w:r w:rsidRPr="00966A0F">
              <w:rPr>
                <w:noProof/>
                <w:color w:val="000000" w:themeColor="text1"/>
                <w:sz w:val="20"/>
                <w:szCs w:val="20"/>
                <w:lang w:eastAsia="de-CH"/>
              </w:rPr>
              <w:t>(12%)</w:t>
            </w:r>
          </w:p>
        </w:tc>
        <w:tc>
          <w:tcPr>
            <w:tcW w:w="1199" w:type="dxa"/>
            <w:noWrap/>
            <w:hideMark/>
          </w:tcPr>
          <w:p w14:paraId="1A183F3B" w14:textId="45CDFED2" w:rsidR="00B4782C" w:rsidRPr="00966A0F" w:rsidRDefault="00B4782C" w:rsidP="00B45155">
            <w:pPr>
              <w:jc w:val="center"/>
              <w:rPr>
                <w:noProof/>
                <w:color w:val="000000" w:themeColor="text1"/>
                <w:sz w:val="20"/>
                <w:szCs w:val="20"/>
                <w:lang w:eastAsia="de-CH"/>
              </w:rPr>
            </w:pPr>
            <w:r w:rsidRPr="00966A0F">
              <w:rPr>
                <w:noProof/>
                <w:color w:val="000000" w:themeColor="text1"/>
                <w:sz w:val="20"/>
                <w:szCs w:val="20"/>
                <w:lang w:eastAsia="de-CH"/>
              </w:rPr>
              <w:t>3</w:t>
            </w:r>
            <w:r w:rsidR="00B45155">
              <w:rPr>
                <w:noProof/>
                <w:color w:val="000000" w:themeColor="text1"/>
                <w:sz w:val="20"/>
                <w:szCs w:val="20"/>
                <w:lang w:eastAsia="de-CH"/>
              </w:rPr>
              <w:t>1</w:t>
            </w:r>
            <w:r w:rsidR="00E9011B">
              <w:rPr>
                <w:noProof/>
                <w:color w:val="000000" w:themeColor="text1"/>
                <w:sz w:val="20"/>
                <w:szCs w:val="20"/>
                <w:lang w:eastAsia="de-CH"/>
              </w:rPr>
              <w:t xml:space="preserve"> </w:t>
            </w:r>
            <w:r w:rsidRPr="00966A0F">
              <w:rPr>
                <w:noProof/>
                <w:color w:val="000000" w:themeColor="text1"/>
                <w:sz w:val="20"/>
                <w:szCs w:val="20"/>
                <w:lang w:eastAsia="de-CH"/>
              </w:rPr>
              <w:t>(15%)</w:t>
            </w:r>
          </w:p>
        </w:tc>
        <w:tc>
          <w:tcPr>
            <w:tcW w:w="1415" w:type="dxa"/>
            <w:noWrap/>
            <w:hideMark/>
          </w:tcPr>
          <w:p w14:paraId="2F3E7780" w14:textId="0E8044C7"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174</w:t>
            </w:r>
            <w:r w:rsidR="00E9011B">
              <w:rPr>
                <w:noProof/>
                <w:color w:val="000000" w:themeColor="text1"/>
                <w:sz w:val="20"/>
                <w:szCs w:val="20"/>
                <w:lang w:eastAsia="de-CH"/>
              </w:rPr>
              <w:t xml:space="preserve"> </w:t>
            </w:r>
            <w:r w:rsidRPr="00966A0F">
              <w:rPr>
                <w:noProof/>
                <w:color w:val="000000" w:themeColor="text1"/>
                <w:sz w:val="20"/>
                <w:szCs w:val="20"/>
                <w:lang w:eastAsia="de-CH"/>
              </w:rPr>
              <w:t>(14%)</w:t>
            </w:r>
          </w:p>
        </w:tc>
      </w:tr>
      <w:tr w:rsidR="00B4782C" w:rsidRPr="00966A0F" w14:paraId="6C7E6214" w14:textId="77777777" w:rsidTr="00F54AFC">
        <w:trPr>
          <w:trHeight w:val="255"/>
        </w:trPr>
        <w:tc>
          <w:tcPr>
            <w:tcW w:w="2431" w:type="dxa"/>
            <w:noWrap/>
            <w:hideMark/>
          </w:tcPr>
          <w:p w14:paraId="3609CFD2" w14:textId="3B07E235" w:rsidR="00B4782C" w:rsidRPr="00966A0F" w:rsidRDefault="008C2049" w:rsidP="008C2049">
            <w:pPr>
              <w:rPr>
                <w:noProof/>
                <w:color w:val="000000" w:themeColor="text1"/>
                <w:sz w:val="20"/>
                <w:szCs w:val="20"/>
                <w:lang w:eastAsia="de-CH"/>
              </w:rPr>
            </w:pPr>
            <w:r>
              <w:rPr>
                <w:noProof/>
                <w:color w:val="000000" w:themeColor="text1"/>
                <w:sz w:val="20"/>
                <w:szCs w:val="20"/>
                <w:lang w:eastAsia="de-CH"/>
              </w:rPr>
              <w:t xml:space="preserve"> </w:t>
            </w:r>
            <w:r>
              <w:rPr>
                <w:rFonts w:cstheme="minorHAnsi"/>
                <w:noProof/>
                <w:color w:val="000000" w:themeColor="text1"/>
                <w:sz w:val="20"/>
                <w:szCs w:val="20"/>
                <w:lang w:eastAsia="de-CH"/>
              </w:rPr>
              <w:t>≥</w:t>
            </w:r>
            <w:r w:rsidR="00B4782C" w:rsidRPr="00966A0F">
              <w:rPr>
                <w:noProof/>
                <w:color w:val="000000" w:themeColor="text1"/>
                <w:sz w:val="20"/>
                <w:szCs w:val="20"/>
                <w:lang w:eastAsia="de-CH"/>
              </w:rPr>
              <w:t>6.0</w:t>
            </w:r>
          </w:p>
        </w:tc>
        <w:tc>
          <w:tcPr>
            <w:tcW w:w="1771" w:type="dxa"/>
            <w:noWrap/>
            <w:hideMark/>
          </w:tcPr>
          <w:p w14:paraId="3176831B" w14:textId="19ABB318"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w:t>
            </w:r>
            <w:r w:rsidR="00E9011B">
              <w:rPr>
                <w:noProof/>
                <w:color w:val="000000" w:themeColor="text1"/>
                <w:sz w:val="20"/>
                <w:szCs w:val="20"/>
                <w:lang w:eastAsia="de-CH"/>
              </w:rPr>
              <w:t xml:space="preserve"> </w:t>
            </w:r>
            <w:r w:rsidRPr="00966A0F">
              <w:rPr>
                <w:noProof/>
                <w:color w:val="000000" w:themeColor="text1"/>
                <w:sz w:val="20"/>
                <w:szCs w:val="20"/>
                <w:lang w:eastAsia="de-CH"/>
              </w:rPr>
              <w:t>(11%)</w:t>
            </w:r>
          </w:p>
        </w:tc>
        <w:tc>
          <w:tcPr>
            <w:tcW w:w="1199" w:type="dxa"/>
            <w:noWrap/>
            <w:hideMark/>
          </w:tcPr>
          <w:p w14:paraId="2A907827" w14:textId="344C95F1"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0</w:t>
            </w:r>
            <w:r w:rsidR="00121AB3">
              <w:rPr>
                <w:noProof/>
                <w:color w:val="000000" w:themeColor="text1"/>
                <w:sz w:val="20"/>
                <w:szCs w:val="20"/>
                <w:lang w:eastAsia="de-CH"/>
              </w:rPr>
              <w:t xml:space="preserve"> </w:t>
            </w:r>
            <w:r w:rsidRPr="00966A0F">
              <w:rPr>
                <w:noProof/>
                <w:color w:val="000000" w:themeColor="text1"/>
                <w:sz w:val="20"/>
                <w:szCs w:val="20"/>
                <w:lang w:eastAsia="de-CH"/>
              </w:rPr>
              <w:t>(0%)</w:t>
            </w:r>
          </w:p>
        </w:tc>
        <w:tc>
          <w:tcPr>
            <w:tcW w:w="1199" w:type="dxa"/>
            <w:noWrap/>
            <w:hideMark/>
          </w:tcPr>
          <w:p w14:paraId="035E45BD" w14:textId="71C56031"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w:t>
            </w:r>
            <w:r w:rsidR="00121AB3">
              <w:rPr>
                <w:noProof/>
                <w:color w:val="000000" w:themeColor="text1"/>
                <w:sz w:val="20"/>
                <w:szCs w:val="20"/>
                <w:lang w:eastAsia="de-CH"/>
              </w:rPr>
              <w:t xml:space="preserve"> </w:t>
            </w:r>
            <w:r w:rsidRPr="00966A0F">
              <w:rPr>
                <w:noProof/>
                <w:color w:val="000000" w:themeColor="text1"/>
                <w:sz w:val="20"/>
                <w:szCs w:val="20"/>
                <w:lang w:eastAsia="de-CH"/>
              </w:rPr>
              <w:t>(4%)</w:t>
            </w:r>
          </w:p>
        </w:tc>
        <w:tc>
          <w:tcPr>
            <w:tcW w:w="1199" w:type="dxa"/>
            <w:noWrap/>
            <w:hideMark/>
          </w:tcPr>
          <w:p w14:paraId="52A627C5" w14:textId="59537B5B" w:rsidR="00B4782C" w:rsidRPr="00966A0F" w:rsidRDefault="00B45155" w:rsidP="00B4782C">
            <w:pPr>
              <w:jc w:val="center"/>
              <w:rPr>
                <w:noProof/>
                <w:color w:val="000000" w:themeColor="text1"/>
                <w:sz w:val="20"/>
                <w:szCs w:val="20"/>
                <w:lang w:eastAsia="de-CH"/>
              </w:rPr>
            </w:pPr>
            <w:r>
              <w:rPr>
                <w:noProof/>
                <w:color w:val="000000" w:themeColor="text1"/>
                <w:sz w:val="20"/>
                <w:szCs w:val="20"/>
                <w:lang w:eastAsia="de-CH"/>
              </w:rPr>
              <w:t>1</w:t>
            </w:r>
            <w:r w:rsidR="00121AB3">
              <w:rPr>
                <w:noProof/>
                <w:color w:val="000000" w:themeColor="text1"/>
                <w:sz w:val="20"/>
                <w:szCs w:val="20"/>
                <w:lang w:eastAsia="de-CH"/>
              </w:rPr>
              <w:t xml:space="preserve"> </w:t>
            </w:r>
            <w:r w:rsidR="00B4782C" w:rsidRPr="00966A0F">
              <w:rPr>
                <w:noProof/>
                <w:color w:val="000000" w:themeColor="text1"/>
                <w:sz w:val="20"/>
                <w:szCs w:val="20"/>
                <w:lang w:eastAsia="de-CH"/>
              </w:rPr>
              <w:t>(</w:t>
            </w:r>
            <w:r>
              <w:rPr>
                <w:noProof/>
                <w:color w:val="000000" w:themeColor="text1"/>
                <w:sz w:val="20"/>
                <w:szCs w:val="20"/>
                <w:lang w:eastAsia="de-CH"/>
              </w:rPr>
              <w:t>&lt;</w:t>
            </w:r>
            <w:r w:rsidR="00B4782C" w:rsidRPr="00966A0F">
              <w:rPr>
                <w:noProof/>
                <w:color w:val="000000" w:themeColor="text1"/>
                <w:sz w:val="20"/>
                <w:szCs w:val="20"/>
                <w:lang w:eastAsia="de-CH"/>
              </w:rPr>
              <w:t>1%)</w:t>
            </w:r>
          </w:p>
        </w:tc>
        <w:tc>
          <w:tcPr>
            <w:tcW w:w="1415" w:type="dxa"/>
            <w:noWrap/>
            <w:hideMark/>
          </w:tcPr>
          <w:p w14:paraId="4B508EAD" w14:textId="2D0A2D3A"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26</w:t>
            </w:r>
            <w:r w:rsidR="00121AB3">
              <w:rPr>
                <w:noProof/>
                <w:color w:val="000000" w:themeColor="text1"/>
                <w:sz w:val="20"/>
                <w:szCs w:val="20"/>
                <w:lang w:eastAsia="de-CH"/>
              </w:rPr>
              <w:t xml:space="preserve"> </w:t>
            </w:r>
            <w:r w:rsidRPr="00966A0F">
              <w:rPr>
                <w:noProof/>
                <w:color w:val="000000" w:themeColor="text1"/>
                <w:sz w:val="20"/>
                <w:szCs w:val="20"/>
                <w:lang w:eastAsia="de-CH"/>
              </w:rPr>
              <w:t>(2%)</w:t>
            </w:r>
          </w:p>
        </w:tc>
      </w:tr>
      <w:tr w:rsidR="00B4782C" w:rsidRPr="00966A0F" w14:paraId="741D401E" w14:textId="77777777" w:rsidTr="00F54AFC">
        <w:trPr>
          <w:trHeight w:val="255"/>
        </w:trPr>
        <w:tc>
          <w:tcPr>
            <w:tcW w:w="2431" w:type="dxa"/>
            <w:tcBorders>
              <w:bottom w:val="single" w:sz="4" w:space="0" w:color="auto"/>
            </w:tcBorders>
            <w:noWrap/>
            <w:hideMark/>
          </w:tcPr>
          <w:p w14:paraId="4785944C" w14:textId="77777777" w:rsidR="00B4782C" w:rsidRPr="00966A0F" w:rsidRDefault="00B4782C" w:rsidP="00B4782C">
            <w:pPr>
              <w:rPr>
                <w:noProof/>
                <w:color w:val="000000" w:themeColor="text1"/>
                <w:sz w:val="20"/>
                <w:szCs w:val="20"/>
                <w:lang w:eastAsia="de-CH"/>
              </w:rPr>
            </w:pPr>
            <w:r w:rsidRPr="00966A0F">
              <w:rPr>
                <w:noProof/>
                <w:color w:val="000000" w:themeColor="text1"/>
                <w:sz w:val="20"/>
                <w:szCs w:val="20"/>
                <w:lang w:eastAsia="de-CH"/>
              </w:rPr>
              <w:t xml:space="preserve"> missing</w:t>
            </w:r>
          </w:p>
        </w:tc>
        <w:tc>
          <w:tcPr>
            <w:tcW w:w="1771" w:type="dxa"/>
            <w:tcBorders>
              <w:bottom w:val="single" w:sz="4" w:space="0" w:color="auto"/>
            </w:tcBorders>
            <w:noWrap/>
            <w:hideMark/>
          </w:tcPr>
          <w:p w14:paraId="6A970B56" w14:textId="28CE98BF"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w:t>
            </w:r>
            <w:r w:rsidR="00E9011B">
              <w:rPr>
                <w:noProof/>
                <w:color w:val="000000" w:themeColor="text1"/>
                <w:sz w:val="20"/>
                <w:szCs w:val="20"/>
                <w:lang w:eastAsia="de-CH"/>
              </w:rPr>
              <w:t xml:space="preserve"> </w:t>
            </w:r>
            <w:r w:rsidRPr="00966A0F">
              <w:rPr>
                <w:noProof/>
                <w:color w:val="000000" w:themeColor="text1"/>
                <w:sz w:val="20"/>
                <w:szCs w:val="20"/>
                <w:lang w:eastAsia="de-CH"/>
              </w:rPr>
              <w:t>(22%)</w:t>
            </w:r>
          </w:p>
        </w:tc>
        <w:tc>
          <w:tcPr>
            <w:tcW w:w="1199" w:type="dxa"/>
            <w:tcBorders>
              <w:bottom w:val="single" w:sz="4" w:space="0" w:color="auto"/>
            </w:tcBorders>
            <w:noWrap/>
            <w:hideMark/>
          </w:tcPr>
          <w:p w14:paraId="3F9AD961" w14:textId="1698B1A1"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25</w:t>
            </w:r>
            <w:r w:rsidR="00E9011B">
              <w:rPr>
                <w:noProof/>
                <w:color w:val="000000" w:themeColor="text1"/>
                <w:sz w:val="20"/>
                <w:szCs w:val="20"/>
                <w:lang w:eastAsia="de-CH"/>
              </w:rPr>
              <w:t xml:space="preserve"> </w:t>
            </w:r>
            <w:r w:rsidRPr="00966A0F">
              <w:rPr>
                <w:noProof/>
                <w:color w:val="000000" w:themeColor="text1"/>
                <w:sz w:val="20"/>
                <w:szCs w:val="20"/>
                <w:lang w:eastAsia="de-CH"/>
              </w:rPr>
              <w:t>(40%)</w:t>
            </w:r>
          </w:p>
        </w:tc>
        <w:tc>
          <w:tcPr>
            <w:tcW w:w="1199" w:type="dxa"/>
            <w:tcBorders>
              <w:bottom w:val="single" w:sz="4" w:space="0" w:color="auto"/>
            </w:tcBorders>
            <w:noWrap/>
            <w:hideMark/>
          </w:tcPr>
          <w:p w14:paraId="329230BC" w14:textId="7737EC9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14</w:t>
            </w:r>
            <w:r w:rsidR="00E9011B">
              <w:rPr>
                <w:noProof/>
                <w:color w:val="000000" w:themeColor="text1"/>
                <w:sz w:val="20"/>
                <w:szCs w:val="20"/>
                <w:lang w:eastAsia="de-CH"/>
              </w:rPr>
              <w:t xml:space="preserve"> </w:t>
            </w:r>
            <w:r w:rsidRPr="00966A0F">
              <w:rPr>
                <w:noProof/>
                <w:color w:val="000000" w:themeColor="text1"/>
                <w:sz w:val="20"/>
                <w:szCs w:val="20"/>
                <w:lang w:eastAsia="de-CH"/>
              </w:rPr>
              <w:t>(27%)</w:t>
            </w:r>
          </w:p>
        </w:tc>
        <w:tc>
          <w:tcPr>
            <w:tcW w:w="1199" w:type="dxa"/>
            <w:tcBorders>
              <w:bottom w:val="single" w:sz="4" w:space="0" w:color="auto"/>
            </w:tcBorders>
            <w:noWrap/>
            <w:hideMark/>
          </w:tcPr>
          <w:p w14:paraId="2D64759D" w14:textId="4E3DE607"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24</w:t>
            </w:r>
            <w:r w:rsidR="00E9011B">
              <w:rPr>
                <w:noProof/>
                <w:color w:val="000000" w:themeColor="text1"/>
                <w:sz w:val="20"/>
                <w:szCs w:val="20"/>
                <w:lang w:eastAsia="de-CH"/>
              </w:rPr>
              <w:t xml:space="preserve"> </w:t>
            </w:r>
            <w:r w:rsidRPr="00966A0F">
              <w:rPr>
                <w:noProof/>
                <w:color w:val="000000" w:themeColor="text1"/>
                <w:sz w:val="20"/>
                <w:szCs w:val="20"/>
                <w:lang w:eastAsia="de-CH"/>
              </w:rPr>
              <w:t>(12%)</w:t>
            </w:r>
          </w:p>
        </w:tc>
        <w:tc>
          <w:tcPr>
            <w:tcW w:w="1415" w:type="dxa"/>
            <w:tcBorders>
              <w:bottom w:val="single" w:sz="4" w:space="0" w:color="auto"/>
            </w:tcBorders>
            <w:noWrap/>
            <w:hideMark/>
          </w:tcPr>
          <w:p w14:paraId="0200CF4C" w14:textId="3CC1AD9B" w:rsidR="00B4782C" w:rsidRPr="00966A0F" w:rsidRDefault="00B4782C" w:rsidP="00B4782C">
            <w:pPr>
              <w:jc w:val="center"/>
              <w:rPr>
                <w:noProof/>
                <w:color w:val="000000" w:themeColor="text1"/>
                <w:sz w:val="20"/>
                <w:szCs w:val="20"/>
                <w:lang w:eastAsia="de-CH"/>
              </w:rPr>
            </w:pPr>
            <w:r w:rsidRPr="00966A0F">
              <w:rPr>
                <w:noProof/>
                <w:color w:val="000000" w:themeColor="text1"/>
                <w:sz w:val="20"/>
                <w:szCs w:val="20"/>
                <w:lang w:eastAsia="de-CH"/>
              </w:rPr>
              <w:t>213</w:t>
            </w:r>
            <w:r w:rsidR="00E9011B">
              <w:rPr>
                <w:noProof/>
                <w:color w:val="000000" w:themeColor="text1"/>
                <w:sz w:val="20"/>
                <w:szCs w:val="20"/>
                <w:lang w:eastAsia="de-CH"/>
              </w:rPr>
              <w:t xml:space="preserve"> </w:t>
            </w:r>
            <w:r w:rsidRPr="00966A0F">
              <w:rPr>
                <w:noProof/>
                <w:color w:val="000000" w:themeColor="text1"/>
                <w:sz w:val="20"/>
                <w:szCs w:val="20"/>
                <w:lang w:eastAsia="de-CH"/>
              </w:rPr>
              <w:t>(17%)</w:t>
            </w:r>
          </w:p>
        </w:tc>
      </w:tr>
    </w:tbl>
    <w:p w14:paraId="2131B0DE" w14:textId="77777777" w:rsidR="0074141C" w:rsidRPr="00966A0F" w:rsidRDefault="0074141C" w:rsidP="0074141C">
      <w:pPr>
        <w:rPr>
          <w:noProof/>
          <w:color w:val="000000" w:themeColor="text1"/>
          <w:lang w:val="en-US" w:eastAsia="de-CH"/>
        </w:rPr>
      </w:pPr>
    </w:p>
    <w:p w14:paraId="277B45DB" w14:textId="382B45B4" w:rsidR="00AC298B" w:rsidRDefault="00AC298B" w:rsidP="00AC298B">
      <w:pPr>
        <w:spacing w:before="120" w:after="60" w:line="480" w:lineRule="auto"/>
        <w:rPr>
          <w:lang w:val="en-US"/>
        </w:rPr>
      </w:pPr>
      <w:r>
        <w:rPr>
          <w:lang w:val="en-US"/>
        </w:rPr>
        <w:t>ART</w:t>
      </w:r>
      <w:r w:rsidRPr="00536BEB">
        <w:rPr>
          <w:lang w:val="en-US"/>
        </w:rPr>
        <w:t>, antiretroviral therapy</w:t>
      </w:r>
      <w:r w:rsidRPr="00711678">
        <w:rPr>
          <w:lang w:val="en-US"/>
        </w:rPr>
        <w:t>; IQR, interquar</w:t>
      </w:r>
      <w:r w:rsidR="00432CF8">
        <w:rPr>
          <w:lang w:val="en-US"/>
        </w:rPr>
        <w:t>tile range; NHL, non-</w:t>
      </w:r>
      <w:r>
        <w:rPr>
          <w:lang w:val="en-US"/>
        </w:rPr>
        <w:t xml:space="preserve">Hodgkin lymphoma; MSM, men who have sex with men; </w:t>
      </w:r>
      <w:r w:rsidRPr="00536BEB">
        <w:rPr>
          <w:lang w:val="en-US"/>
        </w:rPr>
        <w:t xml:space="preserve">NNRTI, </w:t>
      </w:r>
      <w:r w:rsidRPr="00BD02D8">
        <w:rPr>
          <w:lang w:val="en-US"/>
        </w:rPr>
        <w:t xml:space="preserve">non-nucleoside </w:t>
      </w:r>
      <w:r w:rsidR="00432CF8">
        <w:rPr>
          <w:lang w:val="en-US"/>
        </w:rPr>
        <w:t>reverse-transcriptase inhibitor; PI, protease-inhibitor;</w:t>
      </w:r>
      <w:r w:rsidRPr="00BD02D8">
        <w:rPr>
          <w:lang w:val="en-US"/>
        </w:rPr>
        <w:t xml:space="preserve"> </w:t>
      </w:r>
      <w:r>
        <w:rPr>
          <w:lang w:val="en-US"/>
        </w:rPr>
        <w:t>RNA, r</w:t>
      </w:r>
      <w:r w:rsidRPr="003A4DCB">
        <w:rPr>
          <w:lang w:val="en-US"/>
        </w:rPr>
        <w:t>ibonucleic acid</w:t>
      </w:r>
      <w:r w:rsidRPr="00536BEB">
        <w:rPr>
          <w:lang w:val="en-US"/>
        </w:rPr>
        <w:t xml:space="preserve">. </w:t>
      </w:r>
    </w:p>
    <w:p w14:paraId="0A5B09B2" w14:textId="77777777" w:rsidR="0074141C" w:rsidRPr="00966A0F" w:rsidRDefault="0074141C" w:rsidP="0074141C">
      <w:pPr>
        <w:rPr>
          <w:noProof/>
          <w:lang w:val="en-US" w:eastAsia="de-CH"/>
        </w:rPr>
      </w:pPr>
    </w:p>
    <w:p w14:paraId="5938B13A" w14:textId="77777777" w:rsidR="00D10482" w:rsidRDefault="00D10482" w:rsidP="0074141C">
      <w:pPr>
        <w:rPr>
          <w:b/>
          <w:lang w:val="en-US"/>
        </w:rPr>
        <w:sectPr w:rsidR="00D10482" w:rsidSect="00D10482">
          <w:headerReference w:type="default" r:id="rId10"/>
          <w:footerReference w:type="default" r:id="rId11"/>
          <w:pgSz w:w="11906" w:h="16838"/>
          <w:pgMar w:top="1418" w:right="1418" w:bottom="1134" w:left="1418" w:header="709" w:footer="709" w:gutter="0"/>
          <w:cols w:space="708"/>
          <w:docGrid w:linePitch="360"/>
        </w:sectPr>
      </w:pPr>
    </w:p>
    <w:p w14:paraId="79219747" w14:textId="7D88CCFF" w:rsidR="00690BCF" w:rsidRDefault="00FD25B4" w:rsidP="00432CF8">
      <w:pPr>
        <w:spacing w:after="120" w:line="240" w:lineRule="auto"/>
        <w:rPr>
          <w:lang w:val="en-US"/>
        </w:rPr>
      </w:pPr>
      <w:r>
        <w:rPr>
          <w:rFonts w:cstheme="minorHAnsi"/>
          <w:b/>
          <w:bCs/>
          <w:color w:val="000000"/>
          <w:lang w:val="en-US"/>
        </w:rPr>
        <w:t>Supplementary T</w:t>
      </w:r>
      <w:r w:rsidR="00690BCF" w:rsidRPr="00830C7D">
        <w:rPr>
          <w:rFonts w:cstheme="minorHAnsi"/>
          <w:b/>
          <w:bCs/>
          <w:color w:val="000000"/>
          <w:lang w:val="en-US"/>
        </w:rPr>
        <w:t xml:space="preserve">able </w:t>
      </w:r>
      <w:r w:rsidR="00690BCF">
        <w:rPr>
          <w:rFonts w:cstheme="minorHAnsi"/>
          <w:b/>
          <w:bCs/>
          <w:color w:val="000000"/>
          <w:lang w:val="en-US"/>
        </w:rPr>
        <w:t>S</w:t>
      </w:r>
      <w:r w:rsidR="00D10482">
        <w:rPr>
          <w:rFonts w:cstheme="minorHAnsi"/>
          <w:b/>
          <w:bCs/>
          <w:color w:val="000000"/>
          <w:lang w:val="en-US"/>
        </w:rPr>
        <w:t>2</w:t>
      </w:r>
      <w:r w:rsidR="00690BCF" w:rsidRPr="00830C7D">
        <w:rPr>
          <w:rFonts w:cstheme="minorHAnsi"/>
          <w:b/>
          <w:bCs/>
          <w:color w:val="000000"/>
          <w:lang w:val="en-US"/>
        </w:rPr>
        <w:t xml:space="preserve">: </w:t>
      </w:r>
      <w:r w:rsidR="00690BCF">
        <w:rPr>
          <w:rFonts w:cstheme="minorHAnsi"/>
          <w:bCs/>
          <w:color w:val="000000"/>
          <w:lang w:val="en-US"/>
        </w:rPr>
        <w:t>Raw</w:t>
      </w:r>
      <w:r w:rsidR="00690BCF">
        <w:rPr>
          <w:rFonts w:cstheme="minorHAnsi"/>
          <w:b/>
          <w:bCs/>
          <w:color w:val="000000"/>
          <w:lang w:val="en-US"/>
        </w:rPr>
        <w:t xml:space="preserve"> </w:t>
      </w:r>
      <w:r w:rsidR="00690BCF">
        <w:rPr>
          <w:rFonts w:cstheme="minorHAnsi"/>
          <w:bCs/>
          <w:color w:val="000000"/>
          <w:lang w:val="en-US"/>
        </w:rPr>
        <w:t xml:space="preserve">NHL incidence rates per 100,000 </w:t>
      </w:r>
      <w:proofErr w:type="spellStart"/>
      <w:r w:rsidR="00690BCF">
        <w:rPr>
          <w:rFonts w:cstheme="minorHAnsi"/>
          <w:bCs/>
          <w:color w:val="000000"/>
          <w:lang w:val="en-US"/>
        </w:rPr>
        <w:t>pys</w:t>
      </w:r>
      <w:proofErr w:type="spellEnd"/>
      <w:r w:rsidR="00690BCF">
        <w:rPr>
          <w:rFonts w:cstheme="minorHAnsi"/>
          <w:bCs/>
          <w:color w:val="000000"/>
          <w:lang w:val="en-US"/>
        </w:rPr>
        <w:t xml:space="preserve"> and 95% CIs, stratified by region and risk factor. </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701"/>
        <w:gridCol w:w="1418"/>
        <w:gridCol w:w="1417"/>
        <w:gridCol w:w="1559"/>
        <w:gridCol w:w="1560"/>
      </w:tblGrid>
      <w:tr w:rsidR="00851F28" w:rsidRPr="00851F28" w14:paraId="69C52963" w14:textId="77777777" w:rsidTr="001715DD">
        <w:trPr>
          <w:trHeight w:hRule="exact" w:val="337"/>
        </w:trPr>
        <w:tc>
          <w:tcPr>
            <w:tcW w:w="2410" w:type="dxa"/>
            <w:tcBorders>
              <w:top w:val="single" w:sz="4" w:space="0" w:color="auto"/>
              <w:bottom w:val="single" w:sz="4" w:space="0" w:color="auto"/>
            </w:tcBorders>
            <w:noWrap/>
            <w:vAlign w:val="center"/>
            <w:hideMark/>
          </w:tcPr>
          <w:p w14:paraId="5DB7295D" w14:textId="77777777" w:rsidR="00851F28" w:rsidRPr="00037BAC" w:rsidRDefault="00851F28" w:rsidP="00037BAC">
            <w:pPr>
              <w:spacing w:line="480" w:lineRule="auto"/>
              <w:rPr>
                <w:rFonts w:cstheme="minorHAnsi"/>
                <w:sz w:val="20"/>
                <w:szCs w:val="20"/>
                <w:lang w:val="en-US"/>
              </w:rPr>
            </w:pPr>
          </w:p>
        </w:tc>
        <w:tc>
          <w:tcPr>
            <w:tcW w:w="1701" w:type="dxa"/>
            <w:tcBorders>
              <w:top w:val="single" w:sz="4" w:space="0" w:color="auto"/>
              <w:bottom w:val="single" w:sz="4" w:space="0" w:color="auto"/>
            </w:tcBorders>
            <w:noWrap/>
            <w:vAlign w:val="center"/>
            <w:hideMark/>
          </w:tcPr>
          <w:p w14:paraId="56BACE3E" w14:textId="77777777" w:rsidR="00851F28" w:rsidRPr="00037BAC" w:rsidRDefault="00851F28" w:rsidP="00037BAC">
            <w:pPr>
              <w:jc w:val="center"/>
              <w:rPr>
                <w:rFonts w:cstheme="minorHAnsi"/>
                <w:b/>
                <w:bCs/>
                <w:sz w:val="20"/>
                <w:szCs w:val="20"/>
              </w:rPr>
            </w:pPr>
            <w:r w:rsidRPr="00037BAC">
              <w:rPr>
                <w:rFonts w:cstheme="minorHAnsi"/>
                <w:b/>
                <w:bCs/>
                <w:sz w:val="20"/>
                <w:szCs w:val="20"/>
              </w:rPr>
              <w:t>Asia-Pacific</w:t>
            </w:r>
          </w:p>
        </w:tc>
        <w:tc>
          <w:tcPr>
            <w:tcW w:w="1418" w:type="dxa"/>
            <w:tcBorders>
              <w:top w:val="single" w:sz="4" w:space="0" w:color="auto"/>
              <w:bottom w:val="single" w:sz="4" w:space="0" w:color="auto"/>
            </w:tcBorders>
            <w:noWrap/>
            <w:vAlign w:val="center"/>
            <w:hideMark/>
          </w:tcPr>
          <w:p w14:paraId="57870B38" w14:textId="3BA1EE73" w:rsidR="00851F28" w:rsidRPr="00037BAC" w:rsidRDefault="00432CF8" w:rsidP="00037BAC">
            <w:pPr>
              <w:jc w:val="center"/>
              <w:rPr>
                <w:rFonts w:cstheme="minorHAnsi"/>
                <w:b/>
                <w:bCs/>
                <w:sz w:val="20"/>
                <w:szCs w:val="20"/>
              </w:rPr>
            </w:pPr>
            <w:r>
              <w:rPr>
                <w:rFonts w:cstheme="minorHAnsi"/>
                <w:b/>
                <w:bCs/>
                <w:sz w:val="20"/>
                <w:szCs w:val="20"/>
              </w:rPr>
              <w:t>South</w:t>
            </w:r>
            <w:r w:rsidR="00851F28" w:rsidRPr="00037BAC">
              <w:rPr>
                <w:rFonts w:cstheme="minorHAnsi"/>
                <w:b/>
                <w:bCs/>
                <w:sz w:val="20"/>
                <w:szCs w:val="20"/>
              </w:rPr>
              <w:t xml:space="preserve"> </w:t>
            </w:r>
            <w:proofErr w:type="spellStart"/>
            <w:r w:rsidR="00851F28" w:rsidRPr="00037BAC">
              <w:rPr>
                <w:rFonts w:cstheme="minorHAnsi"/>
                <w:b/>
                <w:bCs/>
                <w:sz w:val="20"/>
                <w:szCs w:val="20"/>
              </w:rPr>
              <w:t>Africa</w:t>
            </w:r>
            <w:proofErr w:type="spellEnd"/>
          </w:p>
        </w:tc>
        <w:tc>
          <w:tcPr>
            <w:tcW w:w="1417" w:type="dxa"/>
            <w:tcBorders>
              <w:top w:val="single" w:sz="4" w:space="0" w:color="auto"/>
              <w:bottom w:val="single" w:sz="4" w:space="0" w:color="auto"/>
            </w:tcBorders>
            <w:noWrap/>
            <w:vAlign w:val="center"/>
            <w:hideMark/>
          </w:tcPr>
          <w:p w14:paraId="72C6565B" w14:textId="77777777" w:rsidR="00851F28" w:rsidRPr="00037BAC" w:rsidRDefault="00851F28" w:rsidP="00037BAC">
            <w:pPr>
              <w:jc w:val="center"/>
              <w:rPr>
                <w:rFonts w:cstheme="minorHAnsi"/>
                <w:b/>
                <w:bCs/>
                <w:sz w:val="20"/>
                <w:szCs w:val="20"/>
              </w:rPr>
            </w:pPr>
            <w:proofErr w:type="spellStart"/>
            <w:r w:rsidRPr="00037BAC">
              <w:rPr>
                <w:rFonts w:cstheme="minorHAnsi"/>
                <w:b/>
                <w:bCs/>
                <w:sz w:val="20"/>
                <w:szCs w:val="20"/>
              </w:rPr>
              <w:t>Latin</w:t>
            </w:r>
            <w:proofErr w:type="spellEnd"/>
            <w:r w:rsidRPr="00037BAC">
              <w:rPr>
                <w:rFonts w:cstheme="minorHAnsi"/>
                <w:b/>
                <w:bCs/>
                <w:sz w:val="20"/>
                <w:szCs w:val="20"/>
              </w:rPr>
              <w:t xml:space="preserve"> </w:t>
            </w:r>
            <w:proofErr w:type="spellStart"/>
            <w:r w:rsidRPr="00037BAC">
              <w:rPr>
                <w:rFonts w:cstheme="minorHAnsi"/>
                <w:b/>
                <w:bCs/>
                <w:sz w:val="20"/>
                <w:szCs w:val="20"/>
              </w:rPr>
              <w:t>America</w:t>
            </w:r>
            <w:proofErr w:type="spellEnd"/>
          </w:p>
        </w:tc>
        <w:tc>
          <w:tcPr>
            <w:tcW w:w="1559" w:type="dxa"/>
            <w:tcBorders>
              <w:top w:val="single" w:sz="4" w:space="0" w:color="auto"/>
              <w:bottom w:val="single" w:sz="4" w:space="0" w:color="auto"/>
            </w:tcBorders>
            <w:noWrap/>
            <w:vAlign w:val="center"/>
            <w:hideMark/>
          </w:tcPr>
          <w:p w14:paraId="3DEBDA4B" w14:textId="77777777" w:rsidR="00851F28" w:rsidRPr="00037BAC" w:rsidRDefault="00851F28" w:rsidP="00037BAC">
            <w:pPr>
              <w:jc w:val="center"/>
              <w:rPr>
                <w:rFonts w:cstheme="minorHAnsi"/>
                <w:b/>
                <w:bCs/>
                <w:sz w:val="20"/>
                <w:szCs w:val="20"/>
              </w:rPr>
            </w:pPr>
            <w:r w:rsidRPr="00037BAC">
              <w:rPr>
                <w:rFonts w:cstheme="minorHAnsi"/>
                <w:b/>
                <w:bCs/>
                <w:sz w:val="20"/>
                <w:szCs w:val="20"/>
              </w:rPr>
              <w:t xml:space="preserve">North </w:t>
            </w:r>
            <w:proofErr w:type="spellStart"/>
            <w:r w:rsidRPr="00037BAC">
              <w:rPr>
                <w:rFonts w:cstheme="minorHAnsi"/>
                <w:b/>
                <w:bCs/>
                <w:sz w:val="20"/>
                <w:szCs w:val="20"/>
              </w:rPr>
              <w:t>America</w:t>
            </w:r>
            <w:proofErr w:type="spellEnd"/>
          </w:p>
        </w:tc>
        <w:tc>
          <w:tcPr>
            <w:tcW w:w="1560" w:type="dxa"/>
            <w:tcBorders>
              <w:top w:val="single" w:sz="4" w:space="0" w:color="auto"/>
              <w:bottom w:val="single" w:sz="4" w:space="0" w:color="auto"/>
            </w:tcBorders>
            <w:noWrap/>
            <w:vAlign w:val="center"/>
            <w:hideMark/>
          </w:tcPr>
          <w:p w14:paraId="1C224531" w14:textId="77777777" w:rsidR="00851F28" w:rsidRPr="00037BAC" w:rsidRDefault="00851F28" w:rsidP="00037BAC">
            <w:pPr>
              <w:jc w:val="center"/>
              <w:rPr>
                <w:rFonts w:cstheme="minorHAnsi"/>
                <w:b/>
                <w:bCs/>
                <w:sz w:val="20"/>
                <w:szCs w:val="20"/>
              </w:rPr>
            </w:pPr>
            <w:r w:rsidRPr="00037BAC">
              <w:rPr>
                <w:rFonts w:cstheme="minorHAnsi"/>
                <w:b/>
                <w:bCs/>
                <w:sz w:val="20"/>
                <w:szCs w:val="20"/>
              </w:rPr>
              <w:t>Europe</w:t>
            </w:r>
          </w:p>
        </w:tc>
      </w:tr>
      <w:tr w:rsidR="00851F28" w:rsidRPr="00851F28" w14:paraId="2D0C9DC6" w14:textId="77777777" w:rsidTr="001715DD">
        <w:trPr>
          <w:trHeight w:hRule="exact" w:val="568"/>
        </w:trPr>
        <w:tc>
          <w:tcPr>
            <w:tcW w:w="2410" w:type="dxa"/>
            <w:tcBorders>
              <w:top w:val="single" w:sz="4" w:space="0" w:color="auto"/>
            </w:tcBorders>
            <w:noWrap/>
            <w:vAlign w:val="center"/>
            <w:hideMark/>
          </w:tcPr>
          <w:p w14:paraId="3A1A4E67" w14:textId="77777777" w:rsidR="00E45E0E" w:rsidRDefault="00851F28" w:rsidP="00E45E0E">
            <w:pPr>
              <w:rPr>
                <w:rFonts w:cstheme="minorHAnsi"/>
                <w:b/>
                <w:bCs/>
                <w:sz w:val="20"/>
                <w:szCs w:val="20"/>
                <w:lang w:val="en-US"/>
              </w:rPr>
            </w:pPr>
            <w:r w:rsidRPr="00037BAC">
              <w:rPr>
                <w:rFonts w:cstheme="minorHAnsi"/>
                <w:b/>
                <w:bCs/>
                <w:sz w:val="20"/>
                <w:szCs w:val="20"/>
                <w:lang w:val="en-US"/>
              </w:rPr>
              <w:t xml:space="preserve">Cases and total number </w:t>
            </w:r>
          </w:p>
          <w:p w14:paraId="4BD1AAD5" w14:textId="7B0CEE2E" w:rsidR="00851F28" w:rsidRPr="00037BAC" w:rsidRDefault="00851F28" w:rsidP="00E45E0E">
            <w:pPr>
              <w:rPr>
                <w:rFonts w:cstheme="minorHAnsi"/>
                <w:b/>
                <w:bCs/>
                <w:sz w:val="20"/>
                <w:szCs w:val="20"/>
                <w:lang w:val="en-US"/>
              </w:rPr>
            </w:pPr>
            <w:r w:rsidRPr="00037BAC">
              <w:rPr>
                <w:rFonts w:cstheme="minorHAnsi"/>
                <w:b/>
                <w:bCs/>
                <w:sz w:val="20"/>
                <w:szCs w:val="20"/>
                <w:lang w:val="en-US"/>
              </w:rPr>
              <w:t>of persons</w:t>
            </w:r>
          </w:p>
        </w:tc>
        <w:tc>
          <w:tcPr>
            <w:tcW w:w="1701" w:type="dxa"/>
            <w:tcBorders>
              <w:top w:val="single" w:sz="4" w:space="0" w:color="auto"/>
            </w:tcBorders>
            <w:vAlign w:val="center"/>
            <w:hideMark/>
          </w:tcPr>
          <w:p w14:paraId="45938E7C" w14:textId="7EB59E63" w:rsidR="00851F28" w:rsidRPr="00037BAC" w:rsidRDefault="00121AB3" w:rsidP="00037BAC">
            <w:pPr>
              <w:spacing w:line="480" w:lineRule="auto"/>
              <w:jc w:val="center"/>
              <w:rPr>
                <w:rFonts w:cstheme="minorHAnsi"/>
                <w:sz w:val="20"/>
                <w:szCs w:val="20"/>
              </w:rPr>
            </w:pPr>
            <w:r>
              <w:rPr>
                <w:rFonts w:cstheme="minorHAnsi"/>
                <w:sz w:val="20"/>
                <w:szCs w:val="20"/>
              </w:rPr>
              <w:t>9 / 2</w:t>
            </w:r>
            <w:r w:rsidR="001715DD">
              <w:rPr>
                <w:rFonts w:cstheme="minorHAnsi"/>
                <w:sz w:val="20"/>
                <w:szCs w:val="20"/>
              </w:rPr>
              <w:t>,</w:t>
            </w:r>
            <w:r w:rsidR="00851F28" w:rsidRPr="00037BAC">
              <w:rPr>
                <w:rFonts w:cstheme="minorHAnsi"/>
                <w:sz w:val="20"/>
                <w:szCs w:val="20"/>
              </w:rPr>
              <w:t>638</w:t>
            </w:r>
          </w:p>
        </w:tc>
        <w:tc>
          <w:tcPr>
            <w:tcW w:w="1418" w:type="dxa"/>
            <w:tcBorders>
              <w:top w:val="single" w:sz="4" w:space="0" w:color="auto"/>
            </w:tcBorders>
            <w:vAlign w:val="center"/>
            <w:hideMark/>
          </w:tcPr>
          <w:p w14:paraId="48CE1479" w14:textId="16497F92" w:rsidR="00851F28" w:rsidRPr="00037BAC" w:rsidRDefault="00851F28" w:rsidP="00037BAC">
            <w:pPr>
              <w:spacing w:line="480" w:lineRule="auto"/>
              <w:jc w:val="center"/>
              <w:rPr>
                <w:rFonts w:cstheme="minorHAnsi"/>
                <w:sz w:val="20"/>
                <w:szCs w:val="20"/>
              </w:rPr>
            </w:pPr>
            <w:r w:rsidRPr="00037BAC">
              <w:rPr>
                <w:rFonts w:cstheme="minorHAnsi"/>
                <w:sz w:val="20"/>
                <w:szCs w:val="20"/>
              </w:rPr>
              <w:t xml:space="preserve">63 / </w:t>
            </w:r>
            <w:r w:rsidR="00121AB3">
              <w:rPr>
                <w:rFonts w:cstheme="minorHAnsi"/>
                <w:sz w:val="20"/>
                <w:szCs w:val="20"/>
              </w:rPr>
              <w:t>21</w:t>
            </w:r>
            <w:r w:rsidR="001715DD">
              <w:rPr>
                <w:rFonts w:cstheme="minorHAnsi"/>
                <w:sz w:val="20"/>
                <w:szCs w:val="20"/>
              </w:rPr>
              <w:t>,</w:t>
            </w:r>
            <w:r w:rsidRPr="00037BAC">
              <w:rPr>
                <w:rFonts w:cstheme="minorHAnsi"/>
                <w:sz w:val="20"/>
                <w:szCs w:val="20"/>
              </w:rPr>
              <w:t>656</w:t>
            </w:r>
          </w:p>
        </w:tc>
        <w:tc>
          <w:tcPr>
            <w:tcW w:w="1417" w:type="dxa"/>
            <w:tcBorders>
              <w:top w:val="single" w:sz="4" w:space="0" w:color="auto"/>
            </w:tcBorders>
            <w:vAlign w:val="center"/>
            <w:hideMark/>
          </w:tcPr>
          <w:p w14:paraId="24F42F3D" w14:textId="2C30E0A3" w:rsidR="00851F28" w:rsidRPr="00037BAC" w:rsidRDefault="00121AB3" w:rsidP="00037BAC">
            <w:pPr>
              <w:spacing w:line="480" w:lineRule="auto"/>
              <w:jc w:val="center"/>
              <w:rPr>
                <w:rFonts w:cstheme="minorHAnsi"/>
                <w:sz w:val="20"/>
                <w:szCs w:val="20"/>
              </w:rPr>
            </w:pPr>
            <w:r>
              <w:rPr>
                <w:rFonts w:cstheme="minorHAnsi"/>
                <w:sz w:val="20"/>
                <w:szCs w:val="20"/>
              </w:rPr>
              <w:t>51 / 8</w:t>
            </w:r>
            <w:r w:rsidR="001715DD">
              <w:rPr>
                <w:rFonts w:cstheme="minorHAnsi"/>
                <w:sz w:val="20"/>
                <w:szCs w:val="20"/>
              </w:rPr>
              <w:t>,</w:t>
            </w:r>
            <w:r w:rsidR="00851F28" w:rsidRPr="00037BAC">
              <w:rPr>
                <w:rFonts w:cstheme="minorHAnsi"/>
                <w:sz w:val="20"/>
                <w:szCs w:val="20"/>
              </w:rPr>
              <w:t>569</w:t>
            </w:r>
          </w:p>
        </w:tc>
        <w:tc>
          <w:tcPr>
            <w:tcW w:w="1559" w:type="dxa"/>
            <w:tcBorders>
              <w:top w:val="single" w:sz="4" w:space="0" w:color="auto"/>
            </w:tcBorders>
            <w:vAlign w:val="center"/>
            <w:hideMark/>
          </w:tcPr>
          <w:p w14:paraId="46C5035D" w14:textId="4367235D" w:rsidR="00851F28" w:rsidRPr="00037BAC" w:rsidRDefault="00121AB3" w:rsidP="00037BAC">
            <w:pPr>
              <w:spacing w:line="480" w:lineRule="auto"/>
              <w:jc w:val="center"/>
              <w:rPr>
                <w:rFonts w:cstheme="minorHAnsi"/>
                <w:sz w:val="20"/>
                <w:szCs w:val="20"/>
              </w:rPr>
            </w:pPr>
            <w:r>
              <w:rPr>
                <w:rFonts w:cstheme="minorHAnsi"/>
                <w:sz w:val="20"/>
                <w:szCs w:val="20"/>
              </w:rPr>
              <w:t>204 / 16</w:t>
            </w:r>
            <w:r w:rsidR="001715DD">
              <w:rPr>
                <w:rFonts w:cstheme="minorHAnsi"/>
                <w:sz w:val="20"/>
                <w:szCs w:val="20"/>
              </w:rPr>
              <w:t>,</w:t>
            </w:r>
            <w:r w:rsidR="00851F28" w:rsidRPr="00037BAC">
              <w:rPr>
                <w:rFonts w:cstheme="minorHAnsi"/>
                <w:sz w:val="20"/>
                <w:szCs w:val="20"/>
              </w:rPr>
              <w:t>986</w:t>
            </w:r>
          </w:p>
        </w:tc>
        <w:tc>
          <w:tcPr>
            <w:tcW w:w="1560" w:type="dxa"/>
            <w:tcBorders>
              <w:top w:val="single" w:sz="4" w:space="0" w:color="auto"/>
            </w:tcBorders>
            <w:vAlign w:val="center"/>
            <w:hideMark/>
          </w:tcPr>
          <w:p w14:paraId="0F1ED636" w14:textId="3E532B77" w:rsidR="00851F28" w:rsidRPr="00037BAC" w:rsidRDefault="00121AB3" w:rsidP="00037BAC">
            <w:pPr>
              <w:spacing w:line="480" w:lineRule="auto"/>
              <w:jc w:val="center"/>
              <w:rPr>
                <w:rFonts w:cstheme="minorHAnsi"/>
                <w:sz w:val="20"/>
                <w:szCs w:val="20"/>
              </w:rPr>
            </w:pPr>
            <w:r>
              <w:rPr>
                <w:rFonts w:cstheme="minorHAnsi"/>
                <w:sz w:val="20"/>
                <w:szCs w:val="20"/>
              </w:rPr>
              <w:t>1</w:t>
            </w:r>
            <w:r w:rsidR="001715DD">
              <w:rPr>
                <w:rFonts w:cstheme="minorHAnsi"/>
                <w:sz w:val="20"/>
                <w:szCs w:val="20"/>
              </w:rPr>
              <w:t>,</w:t>
            </w:r>
            <w:r>
              <w:rPr>
                <w:rFonts w:cstheme="minorHAnsi"/>
                <w:sz w:val="20"/>
                <w:szCs w:val="20"/>
              </w:rPr>
              <w:t>225/161</w:t>
            </w:r>
            <w:r w:rsidR="001715DD">
              <w:rPr>
                <w:rFonts w:cstheme="minorHAnsi"/>
                <w:sz w:val="20"/>
                <w:szCs w:val="20"/>
              </w:rPr>
              <w:t>,</w:t>
            </w:r>
            <w:r w:rsidR="00851F28" w:rsidRPr="00037BAC">
              <w:rPr>
                <w:rFonts w:cstheme="minorHAnsi"/>
                <w:sz w:val="20"/>
                <w:szCs w:val="20"/>
              </w:rPr>
              <w:t>049</w:t>
            </w:r>
          </w:p>
        </w:tc>
      </w:tr>
      <w:tr w:rsidR="00851F28" w:rsidRPr="00851F28" w14:paraId="3B2C4327" w14:textId="77777777" w:rsidTr="001715DD">
        <w:trPr>
          <w:trHeight w:hRule="exact" w:val="340"/>
        </w:trPr>
        <w:tc>
          <w:tcPr>
            <w:tcW w:w="2410" w:type="dxa"/>
            <w:tcBorders>
              <w:bottom w:val="single" w:sz="4" w:space="0" w:color="auto"/>
            </w:tcBorders>
            <w:noWrap/>
            <w:vAlign w:val="center"/>
            <w:hideMark/>
          </w:tcPr>
          <w:p w14:paraId="580D8BB2" w14:textId="77777777" w:rsidR="00851F28" w:rsidRPr="00037BAC" w:rsidRDefault="00851F28" w:rsidP="00037BAC">
            <w:pPr>
              <w:spacing w:line="480" w:lineRule="auto"/>
              <w:rPr>
                <w:rFonts w:cstheme="minorHAnsi"/>
                <w:b/>
                <w:bCs/>
                <w:sz w:val="20"/>
                <w:szCs w:val="20"/>
              </w:rPr>
            </w:pPr>
            <w:r w:rsidRPr="00037BAC">
              <w:rPr>
                <w:rFonts w:cstheme="minorHAnsi"/>
                <w:b/>
                <w:bCs/>
                <w:sz w:val="20"/>
                <w:szCs w:val="20"/>
              </w:rPr>
              <w:t xml:space="preserve">Person </w:t>
            </w:r>
            <w:proofErr w:type="spellStart"/>
            <w:r w:rsidRPr="00037BAC">
              <w:rPr>
                <w:rFonts w:cstheme="minorHAnsi"/>
                <w:b/>
                <w:bCs/>
                <w:sz w:val="20"/>
                <w:szCs w:val="20"/>
              </w:rPr>
              <w:t>years</w:t>
            </w:r>
            <w:proofErr w:type="spellEnd"/>
          </w:p>
        </w:tc>
        <w:tc>
          <w:tcPr>
            <w:tcW w:w="1701" w:type="dxa"/>
            <w:tcBorders>
              <w:bottom w:val="single" w:sz="4" w:space="0" w:color="auto"/>
            </w:tcBorders>
            <w:vAlign w:val="center"/>
            <w:hideMark/>
          </w:tcPr>
          <w:p w14:paraId="1AB5128B" w14:textId="6526E490" w:rsidR="00851F28" w:rsidRPr="00037BAC" w:rsidRDefault="00121AB3" w:rsidP="00037BAC">
            <w:pPr>
              <w:spacing w:line="480" w:lineRule="auto"/>
              <w:jc w:val="center"/>
              <w:rPr>
                <w:rFonts w:cstheme="minorHAnsi"/>
                <w:sz w:val="20"/>
                <w:szCs w:val="20"/>
              </w:rPr>
            </w:pPr>
            <w:r>
              <w:rPr>
                <w:rFonts w:cstheme="minorHAnsi"/>
                <w:sz w:val="20"/>
                <w:szCs w:val="20"/>
              </w:rPr>
              <w:t>7</w:t>
            </w:r>
            <w:r w:rsidR="001715DD">
              <w:rPr>
                <w:rFonts w:cstheme="minorHAnsi"/>
                <w:sz w:val="20"/>
                <w:szCs w:val="20"/>
              </w:rPr>
              <w:t>,</w:t>
            </w:r>
            <w:r w:rsidR="00851F28" w:rsidRPr="00037BAC">
              <w:rPr>
                <w:rFonts w:cstheme="minorHAnsi"/>
                <w:sz w:val="20"/>
                <w:szCs w:val="20"/>
              </w:rPr>
              <w:t>772</w:t>
            </w:r>
          </w:p>
        </w:tc>
        <w:tc>
          <w:tcPr>
            <w:tcW w:w="1418" w:type="dxa"/>
            <w:tcBorders>
              <w:bottom w:val="single" w:sz="4" w:space="0" w:color="auto"/>
            </w:tcBorders>
            <w:vAlign w:val="center"/>
            <w:hideMark/>
          </w:tcPr>
          <w:p w14:paraId="2F952109" w14:textId="71C0670B" w:rsidR="00851F28" w:rsidRPr="00037BAC" w:rsidRDefault="00121AB3" w:rsidP="00037BAC">
            <w:pPr>
              <w:spacing w:line="480" w:lineRule="auto"/>
              <w:jc w:val="center"/>
              <w:rPr>
                <w:rFonts w:cstheme="minorHAnsi"/>
                <w:sz w:val="20"/>
                <w:szCs w:val="20"/>
              </w:rPr>
            </w:pPr>
            <w:r>
              <w:rPr>
                <w:rFonts w:cstheme="minorHAnsi"/>
                <w:sz w:val="20"/>
                <w:szCs w:val="20"/>
              </w:rPr>
              <w:t>54</w:t>
            </w:r>
            <w:r w:rsidR="001715DD">
              <w:rPr>
                <w:rFonts w:cstheme="minorHAnsi"/>
                <w:sz w:val="20"/>
                <w:szCs w:val="20"/>
              </w:rPr>
              <w:t>,</w:t>
            </w:r>
            <w:r w:rsidR="00851F28" w:rsidRPr="00037BAC">
              <w:rPr>
                <w:rFonts w:cstheme="minorHAnsi"/>
                <w:sz w:val="20"/>
                <w:szCs w:val="20"/>
              </w:rPr>
              <w:t>307</w:t>
            </w:r>
          </w:p>
        </w:tc>
        <w:tc>
          <w:tcPr>
            <w:tcW w:w="1417" w:type="dxa"/>
            <w:tcBorders>
              <w:bottom w:val="single" w:sz="4" w:space="0" w:color="auto"/>
            </w:tcBorders>
            <w:vAlign w:val="center"/>
            <w:hideMark/>
          </w:tcPr>
          <w:p w14:paraId="07211523" w14:textId="1C8F25E6" w:rsidR="00851F28" w:rsidRPr="00037BAC" w:rsidRDefault="00121AB3" w:rsidP="00037BAC">
            <w:pPr>
              <w:spacing w:line="480" w:lineRule="auto"/>
              <w:jc w:val="center"/>
              <w:rPr>
                <w:rFonts w:cstheme="minorHAnsi"/>
                <w:sz w:val="20"/>
                <w:szCs w:val="20"/>
              </w:rPr>
            </w:pPr>
            <w:r>
              <w:rPr>
                <w:rFonts w:cstheme="minorHAnsi"/>
                <w:sz w:val="20"/>
                <w:szCs w:val="20"/>
              </w:rPr>
              <w:t>45</w:t>
            </w:r>
            <w:r w:rsidR="001715DD">
              <w:rPr>
                <w:rFonts w:cstheme="minorHAnsi"/>
                <w:sz w:val="20"/>
                <w:szCs w:val="20"/>
              </w:rPr>
              <w:t>,</w:t>
            </w:r>
            <w:r w:rsidR="00851F28" w:rsidRPr="00037BAC">
              <w:rPr>
                <w:rFonts w:cstheme="minorHAnsi"/>
                <w:sz w:val="20"/>
                <w:szCs w:val="20"/>
              </w:rPr>
              <w:t>614</w:t>
            </w:r>
          </w:p>
        </w:tc>
        <w:tc>
          <w:tcPr>
            <w:tcW w:w="1559" w:type="dxa"/>
            <w:tcBorders>
              <w:bottom w:val="single" w:sz="4" w:space="0" w:color="auto"/>
            </w:tcBorders>
            <w:vAlign w:val="center"/>
            <w:hideMark/>
          </w:tcPr>
          <w:p w14:paraId="1B34A267" w14:textId="620239C9" w:rsidR="00851F28" w:rsidRPr="00037BAC" w:rsidRDefault="00121AB3" w:rsidP="00037BAC">
            <w:pPr>
              <w:spacing w:line="480" w:lineRule="auto"/>
              <w:jc w:val="center"/>
              <w:rPr>
                <w:rFonts w:cstheme="minorHAnsi"/>
                <w:sz w:val="20"/>
                <w:szCs w:val="20"/>
              </w:rPr>
            </w:pPr>
            <w:r>
              <w:rPr>
                <w:rFonts w:cstheme="minorHAnsi"/>
                <w:sz w:val="20"/>
                <w:szCs w:val="20"/>
              </w:rPr>
              <w:t>90</w:t>
            </w:r>
            <w:r w:rsidR="001715DD">
              <w:rPr>
                <w:rFonts w:cstheme="minorHAnsi"/>
                <w:sz w:val="20"/>
                <w:szCs w:val="20"/>
              </w:rPr>
              <w:t>,</w:t>
            </w:r>
            <w:r w:rsidR="00851F28" w:rsidRPr="00037BAC">
              <w:rPr>
                <w:rFonts w:cstheme="minorHAnsi"/>
                <w:sz w:val="20"/>
                <w:szCs w:val="20"/>
              </w:rPr>
              <w:t>818</w:t>
            </w:r>
          </w:p>
        </w:tc>
        <w:tc>
          <w:tcPr>
            <w:tcW w:w="1560" w:type="dxa"/>
            <w:tcBorders>
              <w:bottom w:val="single" w:sz="4" w:space="0" w:color="auto"/>
            </w:tcBorders>
            <w:vAlign w:val="center"/>
            <w:hideMark/>
          </w:tcPr>
          <w:p w14:paraId="4D471638" w14:textId="1A552F14" w:rsidR="00851F28" w:rsidRPr="00037BAC" w:rsidRDefault="00121AB3" w:rsidP="00037BAC">
            <w:pPr>
              <w:spacing w:line="480" w:lineRule="auto"/>
              <w:jc w:val="center"/>
              <w:rPr>
                <w:rFonts w:cstheme="minorHAnsi"/>
                <w:sz w:val="20"/>
                <w:szCs w:val="20"/>
              </w:rPr>
            </w:pPr>
            <w:r>
              <w:rPr>
                <w:rFonts w:cstheme="minorHAnsi"/>
                <w:sz w:val="20"/>
                <w:szCs w:val="20"/>
              </w:rPr>
              <w:t>891</w:t>
            </w:r>
            <w:r w:rsidR="001715DD">
              <w:rPr>
                <w:rFonts w:cstheme="minorHAnsi"/>
                <w:sz w:val="20"/>
                <w:szCs w:val="20"/>
              </w:rPr>
              <w:t>,</w:t>
            </w:r>
            <w:r w:rsidR="00851F28" w:rsidRPr="00037BAC">
              <w:rPr>
                <w:rFonts w:cstheme="minorHAnsi"/>
                <w:sz w:val="20"/>
                <w:szCs w:val="20"/>
              </w:rPr>
              <w:t>834</w:t>
            </w:r>
          </w:p>
        </w:tc>
      </w:tr>
      <w:tr w:rsidR="00851F28" w:rsidRPr="00851F28" w14:paraId="3E55701C" w14:textId="77777777" w:rsidTr="001715DD">
        <w:trPr>
          <w:trHeight w:hRule="exact" w:val="340"/>
        </w:trPr>
        <w:tc>
          <w:tcPr>
            <w:tcW w:w="2410" w:type="dxa"/>
            <w:tcBorders>
              <w:top w:val="single" w:sz="4" w:space="0" w:color="auto"/>
              <w:bottom w:val="single" w:sz="4" w:space="0" w:color="auto"/>
            </w:tcBorders>
            <w:noWrap/>
            <w:vAlign w:val="center"/>
            <w:hideMark/>
          </w:tcPr>
          <w:p w14:paraId="2C18FCB8" w14:textId="77777777" w:rsidR="00851F28" w:rsidRPr="00037BAC" w:rsidRDefault="00851F28" w:rsidP="00037BAC">
            <w:pPr>
              <w:spacing w:line="480" w:lineRule="auto"/>
              <w:rPr>
                <w:rFonts w:cstheme="minorHAnsi"/>
                <w:b/>
                <w:bCs/>
                <w:sz w:val="20"/>
                <w:szCs w:val="20"/>
              </w:rPr>
            </w:pPr>
            <w:r w:rsidRPr="00037BAC">
              <w:rPr>
                <w:rFonts w:cstheme="minorHAnsi"/>
                <w:b/>
                <w:bCs/>
                <w:sz w:val="20"/>
                <w:szCs w:val="20"/>
              </w:rPr>
              <w:t>Overall</w:t>
            </w:r>
          </w:p>
        </w:tc>
        <w:tc>
          <w:tcPr>
            <w:tcW w:w="1701" w:type="dxa"/>
            <w:tcBorders>
              <w:top w:val="single" w:sz="4" w:space="0" w:color="auto"/>
              <w:bottom w:val="single" w:sz="4" w:space="0" w:color="auto"/>
            </w:tcBorders>
            <w:noWrap/>
            <w:vAlign w:val="center"/>
            <w:hideMark/>
          </w:tcPr>
          <w:p w14:paraId="55A3F89B"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116 (60-223)</w:t>
            </w:r>
          </w:p>
        </w:tc>
        <w:tc>
          <w:tcPr>
            <w:tcW w:w="1418" w:type="dxa"/>
            <w:tcBorders>
              <w:top w:val="single" w:sz="4" w:space="0" w:color="auto"/>
              <w:bottom w:val="single" w:sz="4" w:space="0" w:color="auto"/>
            </w:tcBorders>
            <w:noWrap/>
            <w:vAlign w:val="center"/>
            <w:hideMark/>
          </w:tcPr>
          <w:p w14:paraId="0E854361"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116 (91-149)</w:t>
            </w:r>
          </w:p>
        </w:tc>
        <w:tc>
          <w:tcPr>
            <w:tcW w:w="1417" w:type="dxa"/>
            <w:tcBorders>
              <w:top w:val="single" w:sz="4" w:space="0" w:color="auto"/>
              <w:bottom w:val="single" w:sz="4" w:space="0" w:color="auto"/>
            </w:tcBorders>
            <w:noWrap/>
            <w:vAlign w:val="center"/>
            <w:hideMark/>
          </w:tcPr>
          <w:p w14:paraId="29769763"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112 (85-147)</w:t>
            </w:r>
          </w:p>
        </w:tc>
        <w:tc>
          <w:tcPr>
            <w:tcW w:w="1559" w:type="dxa"/>
            <w:tcBorders>
              <w:top w:val="single" w:sz="4" w:space="0" w:color="auto"/>
              <w:bottom w:val="single" w:sz="4" w:space="0" w:color="auto"/>
            </w:tcBorders>
            <w:noWrap/>
            <w:vAlign w:val="center"/>
            <w:hideMark/>
          </w:tcPr>
          <w:p w14:paraId="459A7ED1"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225 (196-258)</w:t>
            </w:r>
          </w:p>
        </w:tc>
        <w:tc>
          <w:tcPr>
            <w:tcW w:w="1560" w:type="dxa"/>
            <w:tcBorders>
              <w:top w:val="single" w:sz="4" w:space="0" w:color="auto"/>
              <w:bottom w:val="single" w:sz="4" w:space="0" w:color="auto"/>
            </w:tcBorders>
            <w:noWrap/>
            <w:vAlign w:val="center"/>
            <w:hideMark/>
          </w:tcPr>
          <w:p w14:paraId="52FFE733"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137 (130-145)</w:t>
            </w:r>
          </w:p>
        </w:tc>
      </w:tr>
      <w:tr w:rsidR="00851F28" w:rsidRPr="00884AEB" w14:paraId="79997690" w14:textId="77777777" w:rsidTr="001715DD">
        <w:trPr>
          <w:trHeight w:hRule="exact" w:val="254"/>
        </w:trPr>
        <w:tc>
          <w:tcPr>
            <w:tcW w:w="2410" w:type="dxa"/>
            <w:tcBorders>
              <w:top w:val="single" w:sz="4" w:space="0" w:color="auto"/>
            </w:tcBorders>
            <w:noWrap/>
            <w:vAlign w:val="center"/>
            <w:hideMark/>
          </w:tcPr>
          <w:p w14:paraId="6EBAC12E" w14:textId="3C8A3793" w:rsidR="00851F28" w:rsidRPr="00037BAC" w:rsidRDefault="008A5D68" w:rsidP="0067245D">
            <w:pPr>
              <w:rPr>
                <w:rFonts w:cstheme="minorHAnsi"/>
                <w:b/>
                <w:bCs/>
                <w:sz w:val="20"/>
                <w:szCs w:val="20"/>
                <w:lang w:val="en-US"/>
              </w:rPr>
            </w:pPr>
            <w:r w:rsidRPr="00037BAC">
              <w:rPr>
                <w:rFonts w:cstheme="minorHAnsi"/>
                <w:b/>
                <w:bCs/>
                <w:sz w:val="20"/>
                <w:szCs w:val="20"/>
                <w:lang w:val="en-US"/>
              </w:rPr>
              <w:t>Sex</w:t>
            </w:r>
            <w:r w:rsidR="00851F28" w:rsidRPr="00037BAC">
              <w:rPr>
                <w:rFonts w:cstheme="minorHAnsi"/>
                <w:b/>
                <w:bCs/>
                <w:sz w:val="20"/>
                <w:szCs w:val="20"/>
                <w:lang w:val="en-US"/>
              </w:rPr>
              <w:t xml:space="preserve"> and </w:t>
            </w:r>
            <w:r w:rsidR="0067245D">
              <w:rPr>
                <w:rFonts w:cstheme="minorHAnsi"/>
                <w:b/>
                <w:bCs/>
                <w:sz w:val="20"/>
                <w:szCs w:val="20"/>
                <w:lang w:val="en-US"/>
              </w:rPr>
              <w:t>exposure group</w:t>
            </w:r>
            <w:r w:rsidR="00851F28" w:rsidRPr="00037BAC">
              <w:rPr>
                <w:rFonts w:cstheme="minorHAnsi"/>
                <w:b/>
                <w:bCs/>
                <w:sz w:val="20"/>
                <w:szCs w:val="20"/>
                <w:lang w:val="en-US"/>
              </w:rPr>
              <w:t xml:space="preserve"> </w:t>
            </w:r>
          </w:p>
        </w:tc>
        <w:tc>
          <w:tcPr>
            <w:tcW w:w="1701" w:type="dxa"/>
            <w:tcBorders>
              <w:top w:val="single" w:sz="4" w:space="0" w:color="auto"/>
            </w:tcBorders>
            <w:noWrap/>
            <w:vAlign w:val="center"/>
            <w:hideMark/>
          </w:tcPr>
          <w:p w14:paraId="0D91E7D7" w14:textId="77777777" w:rsidR="00851F28" w:rsidRPr="00037BAC" w:rsidRDefault="00851F28" w:rsidP="00037BAC">
            <w:pPr>
              <w:spacing w:line="480" w:lineRule="auto"/>
              <w:jc w:val="center"/>
              <w:rPr>
                <w:rFonts w:cstheme="minorHAnsi"/>
                <w:b/>
                <w:bCs/>
                <w:sz w:val="20"/>
                <w:szCs w:val="20"/>
                <w:lang w:val="en-US"/>
              </w:rPr>
            </w:pPr>
          </w:p>
        </w:tc>
        <w:tc>
          <w:tcPr>
            <w:tcW w:w="1418" w:type="dxa"/>
            <w:tcBorders>
              <w:top w:val="single" w:sz="4" w:space="0" w:color="auto"/>
            </w:tcBorders>
            <w:noWrap/>
            <w:vAlign w:val="center"/>
            <w:hideMark/>
          </w:tcPr>
          <w:p w14:paraId="3177ECC3" w14:textId="77777777" w:rsidR="00851F28" w:rsidRPr="00037BAC" w:rsidRDefault="00851F28" w:rsidP="00037BAC">
            <w:pPr>
              <w:spacing w:line="480" w:lineRule="auto"/>
              <w:jc w:val="center"/>
              <w:rPr>
                <w:rFonts w:cstheme="minorHAnsi"/>
                <w:sz w:val="20"/>
                <w:szCs w:val="20"/>
                <w:lang w:val="en-US"/>
              </w:rPr>
            </w:pPr>
          </w:p>
        </w:tc>
        <w:tc>
          <w:tcPr>
            <w:tcW w:w="1417" w:type="dxa"/>
            <w:tcBorders>
              <w:top w:val="single" w:sz="4" w:space="0" w:color="auto"/>
            </w:tcBorders>
            <w:noWrap/>
            <w:vAlign w:val="center"/>
            <w:hideMark/>
          </w:tcPr>
          <w:p w14:paraId="60C2BD85" w14:textId="77777777" w:rsidR="00851F28" w:rsidRPr="00037BAC" w:rsidRDefault="00851F28" w:rsidP="00037BAC">
            <w:pPr>
              <w:spacing w:line="480" w:lineRule="auto"/>
              <w:jc w:val="center"/>
              <w:rPr>
                <w:rFonts w:cstheme="minorHAnsi"/>
                <w:sz w:val="20"/>
                <w:szCs w:val="20"/>
                <w:lang w:val="en-US"/>
              </w:rPr>
            </w:pPr>
          </w:p>
        </w:tc>
        <w:tc>
          <w:tcPr>
            <w:tcW w:w="1559" w:type="dxa"/>
            <w:tcBorders>
              <w:top w:val="single" w:sz="4" w:space="0" w:color="auto"/>
            </w:tcBorders>
            <w:noWrap/>
            <w:vAlign w:val="center"/>
            <w:hideMark/>
          </w:tcPr>
          <w:p w14:paraId="29ED7880" w14:textId="77777777" w:rsidR="00851F28" w:rsidRPr="00037BAC" w:rsidRDefault="00851F28" w:rsidP="00037BAC">
            <w:pPr>
              <w:spacing w:line="480" w:lineRule="auto"/>
              <w:jc w:val="center"/>
              <w:rPr>
                <w:rFonts w:cstheme="minorHAnsi"/>
                <w:sz w:val="20"/>
                <w:szCs w:val="20"/>
                <w:lang w:val="en-US"/>
              </w:rPr>
            </w:pPr>
          </w:p>
        </w:tc>
        <w:tc>
          <w:tcPr>
            <w:tcW w:w="1560" w:type="dxa"/>
            <w:tcBorders>
              <w:top w:val="single" w:sz="4" w:space="0" w:color="auto"/>
            </w:tcBorders>
            <w:noWrap/>
            <w:vAlign w:val="center"/>
            <w:hideMark/>
          </w:tcPr>
          <w:p w14:paraId="16349088" w14:textId="77777777" w:rsidR="00851F28" w:rsidRPr="00037BAC" w:rsidRDefault="00851F28" w:rsidP="00037BAC">
            <w:pPr>
              <w:spacing w:line="480" w:lineRule="auto"/>
              <w:jc w:val="center"/>
              <w:rPr>
                <w:rFonts w:cstheme="minorHAnsi"/>
                <w:sz w:val="20"/>
                <w:szCs w:val="20"/>
                <w:lang w:val="en-US"/>
              </w:rPr>
            </w:pPr>
          </w:p>
        </w:tc>
      </w:tr>
      <w:tr w:rsidR="00851F28" w:rsidRPr="00851F28" w14:paraId="0FE7219D" w14:textId="77777777" w:rsidTr="001715DD">
        <w:trPr>
          <w:trHeight w:hRule="exact" w:val="340"/>
        </w:trPr>
        <w:tc>
          <w:tcPr>
            <w:tcW w:w="2410" w:type="dxa"/>
            <w:noWrap/>
            <w:vAlign w:val="center"/>
            <w:hideMark/>
          </w:tcPr>
          <w:p w14:paraId="0F666541" w14:textId="17D566A0" w:rsidR="00851F28" w:rsidRPr="00037BAC" w:rsidRDefault="00E9011B" w:rsidP="00037BAC">
            <w:pPr>
              <w:spacing w:line="480" w:lineRule="auto"/>
              <w:rPr>
                <w:rFonts w:cstheme="minorHAnsi"/>
                <w:sz w:val="20"/>
                <w:szCs w:val="20"/>
              </w:rPr>
            </w:pPr>
            <w:r w:rsidRPr="00037BAC">
              <w:rPr>
                <w:rFonts w:cstheme="minorHAnsi"/>
                <w:sz w:val="20"/>
                <w:szCs w:val="20"/>
                <w:lang w:val="en-US"/>
              </w:rPr>
              <w:t xml:space="preserve"> </w:t>
            </w:r>
            <w:r w:rsidR="00851F28" w:rsidRPr="00037BAC">
              <w:rPr>
                <w:rFonts w:cstheme="minorHAnsi"/>
                <w:sz w:val="20"/>
                <w:szCs w:val="20"/>
              </w:rPr>
              <w:t>Female</w:t>
            </w:r>
          </w:p>
        </w:tc>
        <w:tc>
          <w:tcPr>
            <w:tcW w:w="1701" w:type="dxa"/>
            <w:noWrap/>
            <w:vAlign w:val="center"/>
            <w:hideMark/>
          </w:tcPr>
          <w:p w14:paraId="66473AAA"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42 (6-295)</w:t>
            </w:r>
          </w:p>
        </w:tc>
        <w:tc>
          <w:tcPr>
            <w:tcW w:w="1418" w:type="dxa"/>
            <w:noWrap/>
            <w:vAlign w:val="center"/>
            <w:hideMark/>
          </w:tcPr>
          <w:p w14:paraId="55A2739C"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116 (85-157)</w:t>
            </w:r>
          </w:p>
        </w:tc>
        <w:tc>
          <w:tcPr>
            <w:tcW w:w="1417" w:type="dxa"/>
            <w:noWrap/>
            <w:vAlign w:val="center"/>
            <w:hideMark/>
          </w:tcPr>
          <w:p w14:paraId="5439F812"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32 (12-85)</w:t>
            </w:r>
          </w:p>
        </w:tc>
        <w:tc>
          <w:tcPr>
            <w:tcW w:w="1559" w:type="dxa"/>
            <w:noWrap/>
            <w:vAlign w:val="center"/>
            <w:hideMark/>
          </w:tcPr>
          <w:p w14:paraId="4EEEA08E"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129 (92-181)</w:t>
            </w:r>
          </w:p>
        </w:tc>
        <w:tc>
          <w:tcPr>
            <w:tcW w:w="1560" w:type="dxa"/>
            <w:noWrap/>
            <w:vAlign w:val="center"/>
            <w:hideMark/>
          </w:tcPr>
          <w:p w14:paraId="33925582"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85 (74-97)</w:t>
            </w:r>
          </w:p>
        </w:tc>
      </w:tr>
      <w:tr w:rsidR="00851F28" w:rsidRPr="00851F28" w14:paraId="376253AA" w14:textId="77777777" w:rsidTr="001715DD">
        <w:trPr>
          <w:trHeight w:hRule="exact" w:val="340"/>
        </w:trPr>
        <w:tc>
          <w:tcPr>
            <w:tcW w:w="2410" w:type="dxa"/>
            <w:noWrap/>
            <w:vAlign w:val="center"/>
            <w:hideMark/>
          </w:tcPr>
          <w:p w14:paraId="31013F28" w14:textId="450E5F7B" w:rsidR="00851F28" w:rsidRPr="00037BAC" w:rsidRDefault="00E9011B" w:rsidP="00037BAC">
            <w:pPr>
              <w:spacing w:line="480" w:lineRule="auto"/>
              <w:rPr>
                <w:rFonts w:cstheme="minorHAnsi"/>
                <w:sz w:val="20"/>
                <w:szCs w:val="20"/>
              </w:rPr>
            </w:pPr>
            <w:r w:rsidRPr="00037BAC">
              <w:rPr>
                <w:rFonts w:cstheme="minorHAnsi"/>
                <w:sz w:val="20"/>
                <w:szCs w:val="20"/>
              </w:rPr>
              <w:t xml:space="preserve"> </w:t>
            </w:r>
            <w:r w:rsidR="00851F28" w:rsidRPr="00037BAC">
              <w:rPr>
                <w:rFonts w:cstheme="minorHAnsi"/>
                <w:sz w:val="20"/>
                <w:szCs w:val="20"/>
              </w:rPr>
              <w:t>Male</w:t>
            </w:r>
          </w:p>
        </w:tc>
        <w:tc>
          <w:tcPr>
            <w:tcW w:w="1701" w:type="dxa"/>
            <w:noWrap/>
            <w:vAlign w:val="center"/>
            <w:hideMark/>
          </w:tcPr>
          <w:p w14:paraId="17E0A113"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149 (75-298)</w:t>
            </w:r>
          </w:p>
        </w:tc>
        <w:tc>
          <w:tcPr>
            <w:tcW w:w="1418" w:type="dxa"/>
            <w:noWrap/>
            <w:vAlign w:val="center"/>
            <w:hideMark/>
          </w:tcPr>
          <w:p w14:paraId="1F900A94"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116 (77-177)</w:t>
            </w:r>
          </w:p>
        </w:tc>
        <w:tc>
          <w:tcPr>
            <w:tcW w:w="1417" w:type="dxa"/>
            <w:noWrap/>
            <w:vAlign w:val="center"/>
            <w:hideMark/>
          </w:tcPr>
          <w:p w14:paraId="73F29DD7"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142 (107-189)</w:t>
            </w:r>
          </w:p>
        </w:tc>
        <w:tc>
          <w:tcPr>
            <w:tcW w:w="1559" w:type="dxa"/>
            <w:noWrap/>
            <w:vAlign w:val="center"/>
            <w:hideMark/>
          </w:tcPr>
          <w:p w14:paraId="3D9E2549"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262 (226-305)</w:t>
            </w:r>
          </w:p>
        </w:tc>
        <w:tc>
          <w:tcPr>
            <w:tcW w:w="1560" w:type="dxa"/>
            <w:noWrap/>
            <w:vAlign w:val="center"/>
            <w:hideMark/>
          </w:tcPr>
          <w:p w14:paraId="770935D0"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157 (148-167)</w:t>
            </w:r>
          </w:p>
        </w:tc>
      </w:tr>
      <w:tr w:rsidR="00851F28" w:rsidRPr="00851F28" w14:paraId="51104C3E" w14:textId="77777777" w:rsidTr="001715DD">
        <w:trPr>
          <w:trHeight w:hRule="exact" w:val="340"/>
        </w:trPr>
        <w:tc>
          <w:tcPr>
            <w:tcW w:w="2410" w:type="dxa"/>
            <w:noWrap/>
            <w:vAlign w:val="center"/>
            <w:hideMark/>
          </w:tcPr>
          <w:p w14:paraId="52307833" w14:textId="003B66D8" w:rsidR="00851F28" w:rsidRPr="00037BAC" w:rsidRDefault="00E9011B" w:rsidP="00037BAC">
            <w:pPr>
              <w:spacing w:line="480" w:lineRule="auto"/>
              <w:rPr>
                <w:rFonts w:cstheme="minorHAnsi"/>
                <w:sz w:val="20"/>
                <w:szCs w:val="20"/>
              </w:rPr>
            </w:pPr>
            <w:r w:rsidRPr="00037BAC">
              <w:rPr>
                <w:rFonts w:cstheme="minorHAnsi"/>
                <w:sz w:val="20"/>
                <w:szCs w:val="20"/>
              </w:rPr>
              <w:t xml:space="preserve">  </w:t>
            </w:r>
            <w:r w:rsidR="00851F28" w:rsidRPr="00037BAC">
              <w:rPr>
                <w:rFonts w:cstheme="minorHAnsi"/>
                <w:sz w:val="20"/>
                <w:szCs w:val="20"/>
              </w:rPr>
              <w:t>Heterosexual male</w:t>
            </w:r>
          </w:p>
        </w:tc>
        <w:tc>
          <w:tcPr>
            <w:tcW w:w="1701" w:type="dxa"/>
            <w:noWrap/>
            <w:vAlign w:val="center"/>
            <w:hideMark/>
          </w:tcPr>
          <w:p w14:paraId="28801565"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144 (60-345)</w:t>
            </w:r>
          </w:p>
        </w:tc>
        <w:tc>
          <w:tcPr>
            <w:tcW w:w="1418" w:type="dxa"/>
            <w:noWrap/>
            <w:vAlign w:val="center"/>
            <w:hideMark/>
          </w:tcPr>
          <w:p w14:paraId="54C18780" w14:textId="6E4C5F85" w:rsidR="00851F28" w:rsidRPr="00037BAC" w:rsidRDefault="00E94218" w:rsidP="00037BAC">
            <w:pPr>
              <w:spacing w:line="480" w:lineRule="auto"/>
              <w:jc w:val="center"/>
              <w:rPr>
                <w:rFonts w:cstheme="minorHAnsi"/>
                <w:sz w:val="20"/>
                <w:szCs w:val="20"/>
              </w:rPr>
            </w:pPr>
            <w:r>
              <w:rPr>
                <w:rFonts w:cstheme="minorHAnsi"/>
                <w:sz w:val="20"/>
                <w:szCs w:val="20"/>
              </w:rPr>
              <w:t>-</w:t>
            </w:r>
          </w:p>
        </w:tc>
        <w:tc>
          <w:tcPr>
            <w:tcW w:w="1417" w:type="dxa"/>
            <w:noWrap/>
            <w:vAlign w:val="center"/>
            <w:hideMark/>
          </w:tcPr>
          <w:p w14:paraId="1F78221A"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136 (80-229)</w:t>
            </w:r>
          </w:p>
        </w:tc>
        <w:tc>
          <w:tcPr>
            <w:tcW w:w="1559" w:type="dxa"/>
            <w:noWrap/>
            <w:vAlign w:val="center"/>
            <w:hideMark/>
          </w:tcPr>
          <w:p w14:paraId="5EC108CC"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271 (201-364)</w:t>
            </w:r>
          </w:p>
        </w:tc>
        <w:tc>
          <w:tcPr>
            <w:tcW w:w="1560" w:type="dxa"/>
            <w:noWrap/>
            <w:vAlign w:val="center"/>
            <w:hideMark/>
          </w:tcPr>
          <w:p w14:paraId="2E7B73A5"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159 (144-175)</w:t>
            </w:r>
          </w:p>
        </w:tc>
      </w:tr>
      <w:tr w:rsidR="00851F28" w:rsidRPr="00851F28" w14:paraId="7D60A321" w14:textId="77777777" w:rsidTr="001715DD">
        <w:trPr>
          <w:trHeight w:hRule="exact" w:val="315"/>
        </w:trPr>
        <w:tc>
          <w:tcPr>
            <w:tcW w:w="2410" w:type="dxa"/>
            <w:tcBorders>
              <w:bottom w:val="single" w:sz="4" w:space="0" w:color="auto"/>
            </w:tcBorders>
            <w:noWrap/>
            <w:vAlign w:val="center"/>
            <w:hideMark/>
          </w:tcPr>
          <w:p w14:paraId="7A61EDC7" w14:textId="63B914EF" w:rsidR="00851F28" w:rsidRPr="00037BAC" w:rsidRDefault="00E9011B" w:rsidP="00037BAC">
            <w:pPr>
              <w:spacing w:line="480" w:lineRule="auto"/>
              <w:rPr>
                <w:rFonts w:cstheme="minorHAnsi"/>
                <w:sz w:val="20"/>
                <w:szCs w:val="20"/>
              </w:rPr>
            </w:pPr>
            <w:r w:rsidRPr="00037BAC">
              <w:rPr>
                <w:rFonts w:cstheme="minorHAnsi"/>
                <w:sz w:val="20"/>
                <w:szCs w:val="20"/>
              </w:rPr>
              <w:t xml:space="preserve">  </w:t>
            </w:r>
            <w:r w:rsidR="00851F28" w:rsidRPr="00037BAC">
              <w:rPr>
                <w:rFonts w:cstheme="minorHAnsi"/>
                <w:sz w:val="20"/>
                <w:szCs w:val="20"/>
              </w:rPr>
              <w:t>MSM</w:t>
            </w:r>
          </w:p>
        </w:tc>
        <w:tc>
          <w:tcPr>
            <w:tcW w:w="1701" w:type="dxa"/>
            <w:tcBorders>
              <w:bottom w:val="single" w:sz="4" w:space="0" w:color="auto"/>
            </w:tcBorders>
            <w:noWrap/>
            <w:vAlign w:val="center"/>
            <w:hideMark/>
          </w:tcPr>
          <w:p w14:paraId="19EBF311"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162 (52-503)</w:t>
            </w:r>
          </w:p>
        </w:tc>
        <w:tc>
          <w:tcPr>
            <w:tcW w:w="1418" w:type="dxa"/>
            <w:tcBorders>
              <w:bottom w:val="single" w:sz="4" w:space="0" w:color="auto"/>
            </w:tcBorders>
            <w:noWrap/>
            <w:vAlign w:val="center"/>
            <w:hideMark/>
          </w:tcPr>
          <w:p w14:paraId="0BD88BC0"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w:t>
            </w:r>
          </w:p>
        </w:tc>
        <w:tc>
          <w:tcPr>
            <w:tcW w:w="1417" w:type="dxa"/>
            <w:tcBorders>
              <w:bottom w:val="single" w:sz="4" w:space="0" w:color="auto"/>
            </w:tcBorders>
            <w:shd w:val="clear" w:color="auto" w:fill="auto"/>
            <w:noWrap/>
            <w:vAlign w:val="center"/>
            <w:hideMark/>
          </w:tcPr>
          <w:p w14:paraId="0D75FD8D"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162 (114-231)</w:t>
            </w:r>
          </w:p>
        </w:tc>
        <w:tc>
          <w:tcPr>
            <w:tcW w:w="1559" w:type="dxa"/>
            <w:tcBorders>
              <w:bottom w:val="single" w:sz="4" w:space="0" w:color="auto"/>
            </w:tcBorders>
            <w:noWrap/>
            <w:vAlign w:val="center"/>
            <w:hideMark/>
          </w:tcPr>
          <w:p w14:paraId="028CB190"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245 (204-295)</w:t>
            </w:r>
          </w:p>
        </w:tc>
        <w:tc>
          <w:tcPr>
            <w:tcW w:w="1560" w:type="dxa"/>
            <w:tcBorders>
              <w:bottom w:val="single" w:sz="4" w:space="0" w:color="auto"/>
            </w:tcBorders>
            <w:noWrap/>
            <w:vAlign w:val="center"/>
            <w:hideMark/>
          </w:tcPr>
          <w:p w14:paraId="6A84A2A6"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152 (139-165)</w:t>
            </w:r>
          </w:p>
        </w:tc>
      </w:tr>
      <w:tr w:rsidR="00851F28" w:rsidRPr="00851F28" w14:paraId="0088B1F6" w14:textId="77777777" w:rsidTr="001715DD">
        <w:trPr>
          <w:trHeight w:hRule="exact" w:val="340"/>
        </w:trPr>
        <w:tc>
          <w:tcPr>
            <w:tcW w:w="2410" w:type="dxa"/>
            <w:tcBorders>
              <w:top w:val="single" w:sz="4" w:space="0" w:color="auto"/>
            </w:tcBorders>
            <w:noWrap/>
            <w:vAlign w:val="center"/>
            <w:hideMark/>
          </w:tcPr>
          <w:p w14:paraId="7F5F1E3F" w14:textId="4EAF0F69" w:rsidR="00851F28" w:rsidRPr="00037BAC" w:rsidRDefault="00180548" w:rsidP="00037BAC">
            <w:pPr>
              <w:spacing w:line="480" w:lineRule="auto"/>
              <w:rPr>
                <w:rFonts w:cstheme="minorHAnsi"/>
                <w:sz w:val="20"/>
                <w:szCs w:val="20"/>
                <w:lang w:val="en-US"/>
              </w:rPr>
            </w:pPr>
            <w:r w:rsidRPr="00037BAC">
              <w:rPr>
                <w:rFonts w:cstheme="minorHAnsi"/>
                <w:b/>
                <w:bCs/>
                <w:sz w:val="20"/>
                <w:szCs w:val="20"/>
                <w:lang w:val="en-US"/>
              </w:rPr>
              <w:t>PWID</w:t>
            </w:r>
          </w:p>
        </w:tc>
        <w:tc>
          <w:tcPr>
            <w:tcW w:w="1701" w:type="dxa"/>
            <w:tcBorders>
              <w:top w:val="single" w:sz="4" w:space="0" w:color="auto"/>
            </w:tcBorders>
            <w:noWrap/>
            <w:vAlign w:val="center"/>
          </w:tcPr>
          <w:p w14:paraId="7F18616D" w14:textId="36991D99" w:rsidR="00851F28" w:rsidRPr="00037BAC" w:rsidRDefault="00851F28" w:rsidP="00037BAC">
            <w:pPr>
              <w:spacing w:line="480" w:lineRule="auto"/>
              <w:jc w:val="center"/>
              <w:rPr>
                <w:rFonts w:cstheme="minorHAnsi"/>
                <w:sz w:val="20"/>
                <w:szCs w:val="20"/>
              </w:rPr>
            </w:pPr>
          </w:p>
        </w:tc>
        <w:tc>
          <w:tcPr>
            <w:tcW w:w="1418" w:type="dxa"/>
            <w:tcBorders>
              <w:top w:val="single" w:sz="4" w:space="0" w:color="auto"/>
            </w:tcBorders>
            <w:noWrap/>
            <w:vAlign w:val="center"/>
          </w:tcPr>
          <w:p w14:paraId="655E8D41" w14:textId="7C4D2533" w:rsidR="00851F28" w:rsidRPr="00037BAC" w:rsidRDefault="00851F28" w:rsidP="00037BAC">
            <w:pPr>
              <w:spacing w:line="480" w:lineRule="auto"/>
              <w:jc w:val="center"/>
              <w:rPr>
                <w:rFonts w:cstheme="minorHAnsi"/>
                <w:sz w:val="20"/>
                <w:szCs w:val="20"/>
              </w:rPr>
            </w:pPr>
          </w:p>
        </w:tc>
        <w:tc>
          <w:tcPr>
            <w:tcW w:w="1417" w:type="dxa"/>
            <w:tcBorders>
              <w:top w:val="single" w:sz="4" w:space="0" w:color="auto"/>
            </w:tcBorders>
            <w:shd w:val="clear" w:color="auto" w:fill="auto"/>
            <w:noWrap/>
            <w:vAlign w:val="center"/>
          </w:tcPr>
          <w:p w14:paraId="775DDDC9" w14:textId="5C63D0C6" w:rsidR="00851F28" w:rsidRPr="00037BAC" w:rsidRDefault="00851F28" w:rsidP="00037BAC">
            <w:pPr>
              <w:spacing w:line="480" w:lineRule="auto"/>
              <w:jc w:val="center"/>
              <w:rPr>
                <w:rFonts w:cstheme="minorHAnsi"/>
                <w:sz w:val="20"/>
                <w:szCs w:val="20"/>
              </w:rPr>
            </w:pPr>
          </w:p>
        </w:tc>
        <w:tc>
          <w:tcPr>
            <w:tcW w:w="1559" w:type="dxa"/>
            <w:tcBorders>
              <w:top w:val="single" w:sz="4" w:space="0" w:color="auto"/>
            </w:tcBorders>
            <w:noWrap/>
            <w:vAlign w:val="center"/>
          </w:tcPr>
          <w:p w14:paraId="67126CCA" w14:textId="65111BC9" w:rsidR="00851F28" w:rsidRPr="00037BAC" w:rsidRDefault="00851F28" w:rsidP="00037BAC">
            <w:pPr>
              <w:spacing w:line="480" w:lineRule="auto"/>
              <w:jc w:val="center"/>
              <w:rPr>
                <w:rFonts w:cstheme="minorHAnsi"/>
                <w:sz w:val="20"/>
                <w:szCs w:val="20"/>
              </w:rPr>
            </w:pPr>
          </w:p>
        </w:tc>
        <w:tc>
          <w:tcPr>
            <w:tcW w:w="1560" w:type="dxa"/>
            <w:tcBorders>
              <w:top w:val="single" w:sz="4" w:space="0" w:color="auto"/>
            </w:tcBorders>
            <w:noWrap/>
            <w:vAlign w:val="center"/>
          </w:tcPr>
          <w:p w14:paraId="48E47C7D" w14:textId="400D9B71" w:rsidR="00851F28" w:rsidRPr="00037BAC" w:rsidRDefault="00851F28" w:rsidP="00037BAC">
            <w:pPr>
              <w:spacing w:line="480" w:lineRule="auto"/>
              <w:jc w:val="center"/>
              <w:rPr>
                <w:rFonts w:cstheme="minorHAnsi"/>
                <w:sz w:val="20"/>
                <w:szCs w:val="20"/>
              </w:rPr>
            </w:pPr>
          </w:p>
        </w:tc>
      </w:tr>
      <w:tr w:rsidR="00180548" w:rsidRPr="00851F28" w14:paraId="0CA714C1" w14:textId="77777777" w:rsidTr="001715DD">
        <w:trPr>
          <w:trHeight w:hRule="exact" w:val="340"/>
        </w:trPr>
        <w:tc>
          <w:tcPr>
            <w:tcW w:w="2410" w:type="dxa"/>
            <w:noWrap/>
            <w:vAlign w:val="center"/>
            <w:hideMark/>
          </w:tcPr>
          <w:p w14:paraId="171FE916" w14:textId="16ADE1AD" w:rsidR="00180548" w:rsidRPr="00037BAC" w:rsidRDefault="00E9011B" w:rsidP="00037BAC">
            <w:pPr>
              <w:spacing w:line="480" w:lineRule="auto"/>
              <w:rPr>
                <w:rFonts w:cstheme="minorHAnsi"/>
                <w:sz w:val="20"/>
                <w:szCs w:val="20"/>
              </w:rPr>
            </w:pPr>
            <w:r w:rsidRPr="00037BAC">
              <w:rPr>
                <w:rFonts w:cstheme="minorHAnsi"/>
                <w:sz w:val="20"/>
                <w:szCs w:val="20"/>
              </w:rPr>
              <w:t xml:space="preserve"> </w:t>
            </w:r>
            <w:r w:rsidR="00180548" w:rsidRPr="00037BAC">
              <w:rPr>
                <w:rFonts w:cstheme="minorHAnsi"/>
                <w:sz w:val="20"/>
                <w:szCs w:val="20"/>
              </w:rPr>
              <w:t>Yes</w:t>
            </w:r>
          </w:p>
        </w:tc>
        <w:tc>
          <w:tcPr>
            <w:tcW w:w="1701" w:type="dxa"/>
            <w:noWrap/>
            <w:vAlign w:val="center"/>
            <w:hideMark/>
          </w:tcPr>
          <w:p w14:paraId="3E3DA5BE" w14:textId="3CE2A64F" w:rsidR="00180548" w:rsidRPr="00037BAC" w:rsidRDefault="00180548" w:rsidP="00037BAC">
            <w:pPr>
              <w:spacing w:line="480" w:lineRule="auto"/>
              <w:jc w:val="center"/>
              <w:rPr>
                <w:rFonts w:cstheme="minorHAnsi"/>
                <w:sz w:val="20"/>
                <w:szCs w:val="20"/>
              </w:rPr>
            </w:pPr>
            <w:r w:rsidRPr="00037BAC">
              <w:rPr>
                <w:rFonts w:cstheme="minorHAnsi"/>
                <w:sz w:val="20"/>
                <w:szCs w:val="20"/>
              </w:rPr>
              <w:t>-</w:t>
            </w:r>
          </w:p>
        </w:tc>
        <w:tc>
          <w:tcPr>
            <w:tcW w:w="1418" w:type="dxa"/>
            <w:noWrap/>
            <w:vAlign w:val="center"/>
            <w:hideMark/>
          </w:tcPr>
          <w:p w14:paraId="5E0C4A91" w14:textId="199C273B" w:rsidR="00180548" w:rsidRPr="00037BAC" w:rsidRDefault="00180548" w:rsidP="00037BAC">
            <w:pPr>
              <w:spacing w:line="480" w:lineRule="auto"/>
              <w:jc w:val="center"/>
              <w:rPr>
                <w:rFonts w:cstheme="minorHAnsi"/>
                <w:sz w:val="20"/>
                <w:szCs w:val="20"/>
              </w:rPr>
            </w:pPr>
            <w:r w:rsidRPr="00037BAC">
              <w:rPr>
                <w:rFonts w:cstheme="minorHAnsi"/>
                <w:sz w:val="20"/>
                <w:szCs w:val="20"/>
              </w:rPr>
              <w:t>-</w:t>
            </w:r>
          </w:p>
        </w:tc>
        <w:tc>
          <w:tcPr>
            <w:tcW w:w="1417" w:type="dxa"/>
            <w:shd w:val="clear" w:color="auto" w:fill="auto"/>
            <w:noWrap/>
            <w:vAlign w:val="center"/>
            <w:hideMark/>
          </w:tcPr>
          <w:p w14:paraId="18958B6C" w14:textId="2C2197AC" w:rsidR="00180548" w:rsidRPr="00037BAC" w:rsidRDefault="00180548" w:rsidP="00037BAC">
            <w:pPr>
              <w:spacing w:line="480" w:lineRule="auto"/>
              <w:jc w:val="center"/>
              <w:rPr>
                <w:rFonts w:cstheme="minorHAnsi"/>
                <w:sz w:val="20"/>
                <w:szCs w:val="20"/>
              </w:rPr>
            </w:pPr>
            <w:r w:rsidRPr="00037BAC">
              <w:rPr>
                <w:rFonts w:cstheme="minorHAnsi"/>
                <w:sz w:val="20"/>
                <w:szCs w:val="20"/>
              </w:rPr>
              <w:t>310 (100-961)</w:t>
            </w:r>
          </w:p>
        </w:tc>
        <w:tc>
          <w:tcPr>
            <w:tcW w:w="1559" w:type="dxa"/>
            <w:noWrap/>
            <w:vAlign w:val="center"/>
            <w:hideMark/>
          </w:tcPr>
          <w:p w14:paraId="3C12738B" w14:textId="07863C18" w:rsidR="00180548" w:rsidRPr="00037BAC" w:rsidRDefault="00180548" w:rsidP="00037BAC">
            <w:pPr>
              <w:spacing w:line="480" w:lineRule="auto"/>
              <w:jc w:val="center"/>
              <w:rPr>
                <w:rFonts w:cstheme="minorHAnsi"/>
                <w:sz w:val="20"/>
                <w:szCs w:val="20"/>
              </w:rPr>
            </w:pPr>
            <w:r w:rsidRPr="00037BAC">
              <w:rPr>
                <w:rFonts w:cstheme="minorHAnsi"/>
                <w:sz w:val="20"/>
                <w:szCs w:val="20"/>
              </w:rPr>
              <w:t>163 (105-253)</w:t>
            </w:r>
          </w:p>
        </w:tc>
        <w:tc>
          <w:tcPr>
            <w:tcW w:w="1560" w:type="dxa"/>
            <w:noWrap/>
            <w:vAlign w:val="center"/>
            <w:hideMark/>
          </w:tcPr>
          <w:p w14:paraId="2AE77603" w14:textId="42D2A76B" w:rsidR="00180548" w:rsidRPr="00037BAC" w:rsidRDefault="00180548" w:rsidP="00037BAC">
            <w:pPr>
              <w:spacing w:line="480" w:lineRule="auto"/>
              <w:jc w:val="center"/>
              <w:rPr>
                <w:rFonts w:cstheme="minorHAnsi"/>
                <w:sz w:val="20"/>
                <w:szCs w:val="20"/>
              </w:rPr>
            </w:pPr>
            <w:r w:rsidRPr="00037BAC">
              <w:rPr>
                <w:rFonts w:cstheme="minorHAnsi"/>
                <w:sz w:val="20"/>
                <w:szCs w:val="20"/>
              </w:rPr>
              <w:t>135 (114-158)</w:t>
            </w:r>
          </w:p>
        </w:tc>
      </w:tr>
      <w:tr w:rsidR="00851F28" w:rsidRPr="00851F28" w14:paraId="3D6222B7" w14:textId="77777777" w:rsidTr="001715DD">
        <w:trPr>
          <w:trHeight w:hRule="exact" w:val="300"/>
        </w:trPr>
        <w:tc>
          <w:tcPr>
            <w:tcW w:w="2410" w:type="dxa"/>
            <w:tcBorders>
              <w:bottom w:val="single" w:sz="4" w:space="0" w:color="auto"/>
            </w:tcBorders>
            <w:noWrap/>
            <w:vAlign w:val="center"/>
            <w:hideMark/>
          </w:tcPr>
          <w:p w14:paraId="00D3E46B" w14:textId="40AF28E2" w:rsidR="00851F28" w:rsidRPr="00037BAC" w:rsidRDefault="00E9011B" w:rsidP="00037BAC">
            <w:pPr>
              <w:spacing w:line="480" w:lineRule="auto"/>
              <w:rPr>
                <w:rFonts w:cstheme="minorHAnsi"/>
                <w:sz w:val="20"/>
                <w:szCs w:val="20"/>
              </w:rPr>
            </w:pPr>
            <w:r w:rsidRPr="00037BAC">
              <w:rPr>
                <w:rFonts w:cstheme="minorHAnsi"/>
                <w:sz w:val="20"/>
                <w:szCs w:val="20"/>
              </w:rPr>
              <w:t xml:space="preserve"> </w:t>
            </w:r>
            <w:proofErr w:type="spellStart"/>
            <w:r w:rsidR="00180548" w:rsidRPr="00037BAC">
              <w:rPr>
                <w:rFonts w:cstheme="minorHAnsi"/>
                <w:sz w:val="20"/>
                <w:szCs w:val="20"/>
              </w:rPr>
              <w:t>No</w:t>
            </w:r>
            <w:proofErr w:type="spellEnd"/>
          </w:p>
        </w:tc>
        <w:tc>
          <w:tcPr>
            <w:tcW w:w="1701" w:type="dxa"/>
            <w:tcBorders>
              <w:bottom w:val="single" w:sz="4" w:space="0" w:color="auto"/>
            </w:tcBorders>
            <w:noWrap/>
            <w:vAlign w:val="center"/>
            <w:hideMark/>
          </w:tcPr>
          <w:p w14:paraId="5BEE881A" w14:textId="4495C0AE" w:rsidR="00851F28" w:rsidRPr="00037BAC" w:rsidRDefault="00180548" w:rsidP="00037BAC">
            <w:pPr>
              <w:spacing w:line="480" w:lineRule="auto"/>
              <w:jc w:val="center"/>
              <w:rPr>
                <w:rFonts w:cstheme="minorHAnsi"/>
                <w:sz w:val="20"/>
                <w:szCs w:val="20"/>
              </w:rPr>
            </w:pPr>
            <w:r w:rsidRPr="00037BAC">
              <w:rPr>
                <w:rFonts w:cstheme="minorHAnsi"/>
                <w:sz w:val="20"/>
                <w:szCs w:val="20"/>
              </w:rPr>
              <w:t>-</w:t>
            </w:r>
          </w:p>
        </w:tc>
        <w:tc>
          <w:tcPr>
            <w:tcW w:w="1418" w:type="dxa"/>
            <w:tcBorders>
              <w:bottom w:val="single" w:sz="4" w:space="0" w:color="auto"/>
            </w:tcBorders>
            <w:noWrap/>
            <w:vAlign w:val="center"/>
            <w:hideMark/>
          </w:tcPr>
          <w:p w14:paraId="68E8463B"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w:t>
            </w:r>
          </w:p>
        </w:tc>
        <w:tc>
          <w:tcPr>
            <w:tcW w:w="1417" w:type="dxa"/>
            <w:tcBorders>
              <w:bottom w:val="single" w:sz="4" w:space="0" w:color="auto"/>
            </w:tcBorders>
            <w:shd w:val="clear" w:color="auto" w:fill="auto"/>
            <w:noWrap/>
            <w:vAlign w:val="center"/>
            <w:hideMark/>
          </w:tcPr>
          <w:p w14:paraId="31DB233F" w14:textId="19D329E0" w:rsidR="00851F28" w:rsidRPr="00037BAC" w:rsidRDefault="00180548" w:rsidP="00037BAC">
            <w:pPr>
              <w:spacing w:line="480" w:lineRule="auto"/>
              <w:jc w:val="center"/>
              <w:rPr>
                <w:rFonts w:cstheme="minorHAnsi"/>
                <w:sz w:val="20"/>
                <w:szCs w:val="20"/>
              </w:rPr>
            </w:pPr>
            <w:r w:rsidRPr="00037BAC">
              <w:rPr>
                <w:rFonts w:cstheme="minorHAnsi"/>
                <w:sz w:val="20"/>
                <w:szCs w:val="20"/>
              </w:rPr>
              <w:t>108 (81-143)</w:t>
            </w:r>
          </w:p>
        </w:tc>
        <w:tc>
          <w:tcPr>
            <w:tcW w:w="1559" w:type="dxa"/>
            <w:tcBorders>
              <w:bottom w:val="single" w:sz="4" w:space="0" w:color="auto"/>
            </w:tcBorders>
            <w:noWrap/>
            <w:vAlign w:val="center"/>
            <w:hideMark/>
          </w:tcPr>
          <w:p w14:paraId="3EE3EB3F" w14:textId="6D5AEC65" w:rsidR="00851F28" w:rsidRPr="00037BAC" w:rsidRDefault="008F53AE" w:rsidP="00037BAC">
            <w:pPr>
              <w:spacing w:line="480" w:lineRule="auto"/>
              <w:jc w:val="center"/>
              <w:rPr>
                <w:rFonts w:cstheme="minorHAnsi"/>
                <w:sz w:val="20"/>
                <w:szCs w:val="20"/>
              </w:rPr>
            </w:pPr>
            <w:r w:rsidRPr="00037BAC">
              <w:rPr>
                <w:rFonts w:cstheme="minorHAnsi"/>
                <w:sz w:val="20"/>
                <w:szCs w:val="20"/>
              </w:rPr>
              <w:t>234</w:t>
            </w:r>
            <w:r w:rsidR="00851F28" w:rsidRPr="00037BAC">
              <w:rPr>
                <w:rFonts w:cstheme="minorHAnsi"/>
                <w:sz w:val="20"/>
                <w:szCs w:val="20"/>
              </w:rPr>
              <w:t xml:space="preserve"> (</w:t>
            </w:r>
            <w:r w:rsidRPr="00037BAC">
              <w:rPr>
                <w:rFonts w:cstheme="minorHAnsi"/>
                <w:sz w:val="20"/>
                <w:szCs w:val="20"/>
              </w:rPr>
              <w:t>203</w:t>
            </w:r>
            <w:r w:rsidR="00851F28" w:rsidRPr="00037BAC">
              <w:rPr>
                <w:rFonts w:cstheme="minorHAnsi"/>
                <w:sz w:val="20"/>
                <w:szCs w:val="20"/>
              </w:rPr>
              <w:t>-</w:t>
            </w:r>
            <w:r w:rsidRPr="00037BAC">
              <w:rPr>
                <w:rFonts w:cstheme="minorHAnsi"/>
                <w:sz w:val="20"/>
                <w:szCs w:val="20"/>
              </w:rPr>
              <w:t>271</w:t>
            </w:r>
            <w:r w:rsidR="00851F28" w:rsidRPr="00037BAC">
              <w:rPr>
                <w:rFonts w:cstheme="minorHAnsi"/>
                <w:sz w:val="20"/>
                <w:szCs w:val="20"/>
              </w:rPr>
              <w:t>)</w:t>
            </w:r>
          </w:p>
        </w:tc>
        <w:tc>
          <w:tcPr>
            <w:tcW w:w="1560" w:type="dxa"/>
            <w:tcBorders>
              <w:bottom w:val="single" w:sz="4" w:space="0" w:color="auto"/>
            </w:tcBorders>
            <w:noWrap/>
            <w:vAlign w:val="center"/>
            <w:hideMark/>
          </w:tcPr>
          <w:p w14:paraId="48C4B50A" w14:textId="6975ED48" w:rsidR="00851F28" w:rsidRPr="00037BAC" w:rsidRDefault="00851F28" w:rsidP="00037BAC">
            <w:pPr>
              <w:spacing w:line="480" w:lineRule="auto"/>
              <w:jc w:val="center"/>
              <w:rPr>
                <w:rFonts w:cstheme="minorHAnsi"/>
                <w:sz w:val="20"/>
                <w:szCs w:val="20"/>
              </w:rPr>
            </w:pPr>
            <w:r w:rsidRPr="00037BAC">
              <w:rPr>
                <w:rFonts w:cstheme="minorHAnsi"/>
                <w:sz w:val="20"/>
                <w:szCs w:val="20"/>
              </w:rPr>
              <w:t>1</w:t>
            </w:r>
            <w:r w:rsidR="008F53AE" w:rsidRPr="00037BAC">
              <w:rPr>
                <w:rFonts w:cstheme="minorHAnsi"/>
                <w:sz w:val="20"/>
                <w:szCs w:val="20"/>
              </w:rPr>
              <w:t>38</w:t>
            </w:r>
            <w:r w:rsidRPr="00037BAC">
              <w:rPr>
                <w:rFonts w:cstheme="minorHAnsi"/>
                <w:sz w:val="20"/>
                <w:szCs w:val="20"/>
              </w:rPr>
              <w:t xml:space="preserve"> (</w:t>
            </w:r>
            <w:r w:rsidR="008F53AE" w:rsidRPr="00037BAC">
              <w:rPr>
                <w:rFonts w:cstheme="minorHAnsi"/>
                <w:sz w:val="20"/>
                <w:szCs w:val="20"/>
              </w:rPr>
              <w:t>130-146</w:t>
            </w:r>
            <w:r w:rsidRPr="00037BAC">
              <w:rPr>
                <w:rFonts w:cstheme="minorHAnsi"/>
                <w:sz w:val="20"/>
                <w:szCs w:val="20"/>
              </w:rPr>
              <w:t>)</w:t>
            </w:r>
          </w:p>
        </w:tc>
      </w:tr>
      <w:tr w:rsidR="00851F28" w:rsidRPr="0048633F" w14:paraId="1156E544" w14:textId="77777777" w:rsidTr="001715DD">
        <w:trPr>
          <w:trHeight w:hRule="exact" w:val="340"/>
        </w:trPr>
        <w:tc>
          <w:tcPr>
            <w:tcW w:w="2410" w:type="dxa"/>
            <w:tcBorders>
              <w:top w:val="single" w:sz="4" w:space="0" w:color="auto"/>
            </w:tcBorders>
            <w:noWrap/>
            <w:vAlign w:val="center"/>
            <w:hideMark/>
          </w:tcPr>
          <w:p w14:paraId="78DA9766" w14:textId="1B0A4D84" w:rsidR="00851F28" w:rsidRPr="00037BAC" w:rsidRDefault="00851F28" w:rsidP="00037BAC">
            <w:pPr>
              <w:spacing w:line="480" w:lineRule="auto"/>
              <w:rPr>
                <w:rFonts w:cstheme="minorHAnsi"/>
                <w:b/>
                <w:bCs/>
                <w:sz w:val="20"/>
                <w:szCs w:val="20"/>
                <w:lang w:val="en-US"/>
              </w:rPr>
            </w:pPr>
            <w:r w:rsidRPr="00037BAC">
              <w:rPr>
                <w:rFonts w:cstheme="minorHAnsi"/>
                <w:b/>
                <w:bCs/>
                <w:sz w:val="20"/>
                <w:szCs w:val="20"/>
                <w:lang w:val="en-US"/>
              </w:rPr>
              <w:t xml:space="preserve">Age at ART </w:t>
            </w:r>
            <w:r w:rsidR="003D5142">
              <w:rPr>
                <w:rFonts w:cstheme="minorHAnsi"/>
                <w:b/>
                <w:bCs/>
                <w:sz w:val="20"/>
                <w:szCs w:val="20"/>
                <w:lang w:val="en-US"/>
              </w:rPr>
              <w:t>start</w:t>
            </w:r>
            <w:r w:rsidRPr="00037BAC">
              <w:rPr>
                <w:rFonts w:cstheme="minorHAnsi"/>
                <w:b/>
                <w:bCs/>
                <w:sz w:val="20"/>
                <w:szCs w:val="20"/>
                <w:lang w:val="en-US"/>
              </w:rPr>
              <w:t xml:space="preserve"> [years]</w:t>
            </w:r>
          </w:p>
        </w:tc>
        <w:tc>
          <w:tcPr>
            <w:tcW w:w="1701" w:type="dxa"/>
            <w:tcBorders>
              <w:top w:val="single" w:sz="4" w:space="0" w:color="auto"/>
            </w:tcBorders>
            <w:noWrap/>
            <w:vAlign w:val="center"/>
            <w:hideMark/>
          </w:tcPr>
          <w:p w14:paraId="74EF2AD9" w14:textId="77777777" w:rsidR="00851F28" w:rsidRPr="00037BAC" w:rsidRDefault="00851F28" w:rsidP="00037BAC">
            <w:pPr>
              <w:spacing w:line="480" w:lineRule="auto"/>
              <w:jc w:val="center"/>
              <w:rPr>
                <w:rFonts w:cstheme="minorHAnsi"/>
                <w:b/>
                <w:bCs/>
                <w:sz w:val="20"/>
                <w:szCs w:val="20"/>
                <w:lang w:val="en-US"/>
              </w:rPr>
            </w:pPr>
          </w:p>
        </w:tc>
        <w:tc>
          <w:tcPr>
            <w:tcW w:w="1418" w:type="dxa"/>
            <w:tcBorders>
              <w:top w:val="single" w:sz="4" w:space="0" w:color="auto"/>
            </w:tcBorders>
            <w:noWrap/>
            <w:vAlign w:val="center"/>
            <w:hideMark/>
          </w:tcPr>
          <w:p w14:paraId="164BBE58" w14:textId="77777777" w:rsidR="00851F28" w:rsidRPr="00037BAC" w:rsidRDefault="00851F28" w:rsidP="00037BAC">
            <w:pPr>
              <w:spacing w:line="480" w:lineRule="auto"/>
              <w:jc w:val="center"/>
              <w:rPr>
                <w:rFonts w:cstheme="minorHAnsi"/>
                <w:sz w:val="20"/>
                <w:szCs w:val="20"/>
                <w:lang w:val="en-US"/>
              </w:rPr>
            </w:pPr>
          </w:p>
        </w:tc>
        <w:tc>
          <w:tcPr>
            <w:tcW w:w="1417" w:type="dxa"/>
            <w:tcBorders>
              <w:top w:val="single" w:sz="4" w:space="0" w:color="auto"/>
            </w:tcBorders>
            <w:shd w:val="clear" w:color="auto" w:fill="auto"/>
            <w:noWrap/>
            <w:vAlign w:val="center"/>
            <w:hideMark/>
          </w:tcPr>
          <w:p w14:paraId="72D20504" w14:textId="77777777" w:rsidR="00851F28" w:rsidRPr="00037BAC" w:rsidRDefault="00851F28" w:rsidP="00037BAC">
            <w:pPr>
              <w:spacing w:line="480" w:lineRule="auto"/>
              <w:jc w:val="center"/>
              <w:rPr>
                <w:rFonts w:cstheme="minorHAnsi"/>
                <w:sz w:val="20"/>
                <w:szCs w:val="20"/>
                <w:lang w:val="en-US"/>
              </w:rPr>
            </w:pPr>
          </w:p>
        </w:tc>
        <w:tc>
          <w:tcPr>
            <w:tcW w:w="1559" w:type="dxa"/>
            <w:tcBorders>
              <w:top w:val="single" w:sz="4" w:space="0" w:color="auto"/>
            </w:tcBorders>
            <w:noWrap/>
            <w:vAlign w:val="center"/>
            <w:hideMark/>
          </w:tcPr>
          <w:p w14:paraId="7E175C7E" w14:textId="77777777" w:rsidR="00851F28" w:rsidRPr="00037BAC" w:rsidRDefault="00851F28" w:rsidP="00037BAC">
            <w:pPr>
              <w:spacing w:line="480" w:lineRule="auto"/>
              <w:jc w:val="center"/>
              <w:rPr>
                <w:rFonts w:cstheme="minorHAnsi"/>
                <w:sz w:val="20"/>
                <w:szCs w:val="20"/>
                <w:lang w:val="en-US"/>
              </w:rPr>
            </w:pPr>
          </w:p>
        </w:tc>
        <w:tc>
          <w:tcPr>
            <w:tcW w:w="1560" w:type="dxa"/>
            <w:tcBorders>
              <w:top w:val="single" w:sz="4" w:space="0" w:color="auto"/>
            </w:tcBorders>
            <w:noWrap/>
            <w:vAlign w:val="center"/>
            <w:hideMark/>
          </w:tcPr>
          <w:p w14:paraId="6144394B" w14:textId="77777777" w:rsidR="00851F28" w:rsidRPr="00037BAC" w:rsidRDefault="00851F28" w:rsidP="00037BAC">
            <w:pPr>
              <w:spacing w:line="480" w:lineRule="auto"/>
              <w:jc w:val="center"/>
              <w:rPr>
                <w:rFonts w:cstheme="minorHAnsi"/>
                <w:sz w:val="20"/>
                <w:szCs w:val="20"/>
                <w:lang w:val="en-US"/>
              </w:rPr>
            </w:pPr>
          </w:p>
        </w:tc>
      </w:tr>
      <w:tr w:rsidR="00851F28" w:rsidRPr="00851F28" w14:paraId="249CAB73" w14:textId="77777777" w:rsidTr="001715DD">
        <w:trPr>
          <w:trHeight w:hRule="exact" w:val="340"/>
        </w:trPr>
        <w:tc>
          <w:tcPr>
            <w:tcW w:w="2410" w:type="dxa"/>
            <w:noWrap/>
            <w:vAlign w:val="center"/>
            <w:hideMark/>
          </w:tcPr>
          <w:p w14:paraId="4DA60E36" w14:textId="5E8C9943" w:rsidR="00851F28" w:rsidRPr="00037BAC" w:rsidRDefault="00E9011B" w:rsidP="00037BAC">
            <w:pPr>
              <w:spacing w:line="480" w:lineRule="auto"/>
              <w:rPr>
                <w:rFonts w:cstheme="minorHAnsi"/>
                <w:sz w:val="20"/>
                <w:szCs w:val="20"/>
              </w:rPr>
            </w:pPr>
            <w:r w:rsidRPr="00037BAC">
              <w:rPr>
                <w:rFonts w:cstheme="minorHAnsi"/>
                <w:sz w:val="20"/>
                <w:szCs w:val="20"/>
                <w:lang w:val="en-US"/>
              </w:rPr>
              <w:t xml:space="preserve"> </w:t>
            </w:r>
            <w:r w:rsidR="00851F28" w:rsidRPr="00037BAC">
              <w:rPr>
                <w:rFonts w:cstheme="minorHAnsi"/>
                <w:sz w:val="20"/>
                <w:szCs w:val="20"/>
              </w:rPr>
              <w:t>16-25</w:t>
            </w:r>
          </w:p>
        </w:tc>
        <w:tc>
          <w:tcPr>
            <w:tcW w:w="1701" w:type="dxa"/>
            <w:noWrap/>
            <w:vAlign w:val="center"/>
            <w:hideMark/>
          </w:tcPr>
          <w:p w14:paraId="767C0368" w14:textId="4A2D6858" w:rsidR="00851F28" w:rsidRPr="00037BAC" w:rsidRDefault="00851F28" w:rsidP="00037BAC">
            <w:pPr>
              <w:spacing w:line="480" w:lineRule="auto"/>
              <w:jc w:val="center"/>
              <w:rPr>
                <w:rFonts w:cstheme="minorHAnsi"/>
                <w:sz w:val="20"/>
                <w:szCs w:val="20"/>
              </w:rPr>
            </w:pPr>
            <w:r w:rsidRPr="00037BAC">
              <w:rPr>
                <w:rFonts w:cstheme="minorHAnsi"/>
                <w:sz w:val="20"/>
                <w:szCs w:val="20"/>
              </w:rPr>
              <w:t>166 (23-1</w:t>
            </w:r>
            <w:r w:rsidR="00252CBC">
              <w:rPr>
                <w:rFonts w:cstheme="minorHAnsi"/>
                <w:sz w:val="20"/>
                <w:szCs w:val="20"/>
              </w:rPr>
              <w:t>,</w:t>
            </w:r>
            <w:r w:rsidRPr="00037BAC">
              <w:rPr>
                <w:rFonts w:cstheme="minorHAnsi"/>
                <w:sz w:val="20"/>
                <w:szCs w:val="20"/>
              </w:rPr>
              <w:t>181)</w:t>
            </w:r>
          </w:p>
        </w:tc>
        <w:tc>
          <w:tcPr>
            <w:tcW w:w="1418" w:type="dxa"/>
            <w:noWrap/>
            <w:vAlign w:val="center"/>
            <w:hideMark/>
          </w:tcPr>
          <w:p w14:paraId="0E9BAC2A"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69 (22-215)</w:t>
            </w:r>
          </w:p>
        </w:tc>
        <w:tc>
          <w:tcPr>
            <w:tcW w:w="1417" w:type="dxa"/>
            <w:noWrap/>
            <w:vAlign w:val="center"/>
            <w:hideMark/>
          </w:tcPr>
          <w:p w14:paraId="052872A5"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61 (20-189)</w:t>
            </w:r>
          </w:p>
        </w:tc>
        <w:tc>
          <w:tcPr>
            <w:tcW w:w="1559" w:type="dxa"/>
            <w:noWrap/>
            <w:vAlign w:val="center"/>
            <w:hideMark/>
          </w:tcPr>
          <w:p w14:paraId="7BC2DDEF"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190 (95-379)</w:t>
            </w:r>
          </w:p>
        </w:tc>
        <w:tc>
          <w:tcPr>
            <w:tcW w:w="1560" w:type="dxa"/>
            <w:noWrap/>
            <w:vAlign w:val="center"/>
            <w:hideMark/>
          </w:tcPr>
          <w:p w14:paraId="7DC90A4A"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75 (58-98)</w:t>
            </w:r>
          </w:p>
        </w:tc>
      </w:tr>
      <w:tr w:rsidR="00851F28" w:rsidRPr="00851F28" w14:paraId="66D8F65C" w14:textId="77777777" w:rsidTr="001715DD">
        <w:trPr>
          <w:trHeight w:hRule="exact" w:val="340"/>
        </w:trPr>
        <w:tc>
          <w:tcPr>
            <w:tcW w:w="2410" w:type="dxa"/>
            <w:noWrap/>
            <w:vAlign w:val="center"/>
            <w:hideMark/>
          </w:tcPr>
          <w:p w14:paraId="296A2A47" w14:textId="0A0E3A72" w:rsidR="00851F28" w:rsidRPr="00037BAC" w:rsidRDefault="00E9011B" w:rsidP="00037BAC">
            <w:pPr>
              <w:spacing w:line="480" w:lineRule="auto"/>
              <w:rPr>
                <w:rFonts w:cstheme="minorHAnsi"/>
                <w:sz w:val="20"/>
                <w:szCs w:val="20"/>
              </w:rPr>
            </w:pPr>
            <w:r w:rsidRPr="00037BAC">
              <w:rPr>
                <w:rFonts w:cstheme="minorHAnsi"/>
                <w:sz w:val="20"/>
                <w:szCs w:val="20"/>
              </w:rPr>
              <w:t xml:space="preserve"> </w:t>
            </w:r>
            <w:r w:rsidR="00851F28" w:rsidRPr="00037BAC">
              <w:rPr>
                <w:rFonts w:cstheme="minorHAnsi"/>
                <w:sz w:val="20"/>
                <w:szCs w:val="20"/>
              </w:rPr>
              <w:t>26-35</w:t>
            </w:r>
          </w:p>
        </w:tc>
        <w:tc>
          <w:tcPr>
            <w:tcW w:w="1701" w:type="dxa"/>
            <w:noWrap/>
            <w:vAlign w:val="center"/>
            <w:hideMark/>
          </w:tcPr>
          <w:p w14:paraId="68E4B4EA"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w:t>
            </w:r>
          </w:p>
        </w:tc>
        <w:tc>
          <w:tcPr>
            <w:tcW w:w="1418" w:type="dxa"/>
            <w:noWrap/>
            <w:vAlign w:val="center"/>
            <w:hideMark/>
          </w:tcPr>
          <w:p w14:paraId="28FD6E05"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105 (70-156)</w:t>
            </w:r>
          </w:p>
        </w:tc>
        <w:tc>
          <w:tcPr>
            <w:tcW w:w="1417" w:type="dxa"/>
            <w:noWrap/>
            <w:vAlign w:val="center"/>
            <w:hideMark/>
          </w:tcPr>
          <w:p w14:paraId="1D7276B5"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103 (66-162)</w:t>
            </w:r>
          </w:p>
        </w:tc>
        <w:tc>
          <w:tcPr>
            <w:tcW w:w="1559" w:type="dxa"/>
            <w:noWrap/>
            <w:vAlign w:val="center"/>
            <w:hideMark/>
          </w:tcPr>
          <w:p w14:paraId="4B40BCC5"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168 (125-225)</w:t>
            </w:r>
          </w:p>
        </w:tc>
        <w:tc>
          <w:tcPr>
            <w:tcW w:w="1560" w:type="dxa"/>
            <w:noWrap/>
            <w:vAlign w:val="center"/>
            <w:hideMark/>
          </w:tcPr>
          <w:p w14:paraId="0D96A231"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103 (93-114)</w:t>
            </w:r>
          </w:p>
        </w:tc>
      </w:tr>
      <w:tr w:rsidR="00851F28" w:rsidRPr="00851F28" w14:paraId="14F1E7B3" w14:textId="77777777" w:rsidTr="001715DD">
        <w:trPr>
          <w:trHeight w:hRule="exact" w:val="340"/>
        </w:trPr>
        <w:tc>
          <w:tcPr>
            <w:tcW w:w="2410" w:type="dxa"/>
            <w:noWrap/>
            <w:vAlign w:val="center"/>
            <w:hideMark/>
          </w:tcPr>
          <w:p w14:paraId="2C7008FB" w14:textId="0C329411" w:rsidR="00851F28" w:rsidRPr="00037BAC" w:rsidRDefault="00E9011B" w:rsidP="00037BAC">
            <w:pPr>
              <w:spacing w:line="480" w:lineRule="auto"/>
              <w:rPr>
                <w:rFonts w:cstheme="minorHAnsi"/>
                <w:sz w:val="20"/>
                <w:szCs w:val="20"/>
              </w:rPr>
            </w:pPr>
            <w:r w:rsidRPr="00037BAC">
              <w:rPr>
                <w:rFonts w:cstheme="minorHAnsi"/>
                <w:sz w:val="20"/>
                <w:szCs w:val="20"/>
              </w:rPr>
              <w:t xml:space="preserve"> </w:t>
            </w:r>
            <w:r w:rsidR="00851F28" w:rsidRPr="00037BAC">
              <w:rPr>
                <w:rFonts w:cstheme="minorHAnsi"/>
                <w:sz w:val="20"/>
                <w:szCs w:val="20"/>
              </w:rPr>
              <w:t>36-45</w:t>
            </w:r>
          </w:p>
        </w:tc>
        <w:tc>
          <w:tcPr>
            <w:tcW w:w="1701" w:type="dxa"/>
            <w:noWrap/>
            <w:vAlign w:val="center"/>
            <w:hideMark/>
          </w:tcPr>
          <w:p w14:paraId="61154BB0"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38 (5-268)</w:t>
            </w:r>
          </w:p>
        </w:tc>
        <w:tc>
          <w:tcPr>
            <w:tcW w:w="1418" w:type="dxa"/>
            <w:noWrap/>
            <w:vAlign w:val="center"/>
            <w:hideMark/>
          </w:tcPr>
          <w:p w14:paraId="09059C39"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163 (114-231)</w:t>
            </w:r>
          </w:p>
        </w:tc>
        <w:tc>
          <w:tcPr>
            <w:tcW w:w="1417" w:type="dxa"/>
            <w:noWrap/>
            <w:vAlign w:val="center"/>
            <w:hideMark/>
          </w:tcPr>
          <w:p w14:paraId="3746DECB"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97 (57-164)</w:t>
            </w:r>
          </w:p>
        </w:tc>
        <w:tc>
          <w:tcPr>
            <w:tcW w:w="1559" w:type="dxa"/>
            <w:noWrap/>
            <w:vAlign w:val="center"/>
            <w:hideMark/>
          </w:tcPr>
          <w:p w14:paraId="34DDF268"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222 (180-274)</w:t>
            </w:r>
          </w:p>
        </w:tc>
        <w:tc>
          <w:tcPr>
            <w:tcW w:w="1560" w:type="dxa"/>
            <w:noWrap/>
            <w:vAlign w:val="center"/>
            <w:hideMark/>
          </w:tcPr>
          <w:p w14:paraId="41A93F65"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141 (128-155)</w:t>
            </w:r>
          </w:p>
        </w:tc>
      </w:tr>
      <w:tr w:rsidR="00851F28" w:rsidRPr="00851F28" w14:paraId="376F1C2E" w14:textId="77777777" w:rsidTr="001715DD">
        <w:trPr>
          <w:trHeight w:hRule="exact" w:val="340"/>
        </w:trPr>
        <w:tc>
          <w:tcPr>
            <w:tcW w:w="2410" w:type="dxa"/>
            <w:noWrap/>
            <w:vAlign w:val="center"/>
            <w:hideMark/>
          </w:tcPr>
          <w:p w14:paraId="1F5287FC" w14:textId="07C22957" w:rsidR="00851F28" w:rsidRPr="00037BAC" w:rsidRDefault="00E9011B" w:rsidP="00037BAC">
            <w:pPr>
              <w:spacing w:line="480" w:lineRule="auto"/>
              <w:rPr>
                <w:rFonts w:cstheme="minorHAnsi"/>
                <w:sz w:val="20"/>
                <w:szCs w:val="20"/>
              </w:rPr>
            </w:pPr>
            <w:r w:rsidRPr="00037BAC">
              <w:rPr>
                <w:rFonts w:cstheme="minorHAnsi"/>
                <w:sz w:val="20"/>
                <w:szCs w:val="20"/>
              </w:rPr>
              <w:t xml:space="preserve"> </w:t>
            </w:r>
            <w:r w:rsidR="00851F28" w:rsidRPr="00037BAC">
              <w:rPr>
                <w:rFonts w:cstheme="minorHAnsi"/>
                <w:sz w:val="20"/>
                <w:szCs w:val="20"/>
              </w:rPr>
              <w:t>46-55</w:t>
            </w:r>
          </w:p>
        </w:tc>
        <w:tc>
          <w:tcPr>
            <w:tcW w:w="1701" w:type="dxa"/>
            <w:noWrap/>
            <w:vAlign w:val="center"/>
            <w:hideMark/>
          </w:tcPr>
          <w:p w14:paraId="3C378CBD"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274 (88-849)</w:t>
            </w:r>
          </w:p>
        </w:tc>
        <w:tc>
          <w:tcPr>
            <w:tcW w:w="1418" w:type="dxa"/>
            <w:noWrap/>
            <w:vAlign w:val="center"/>
            <w:hideMark/>
          </w:tcPr>
          <w:p w14:paraId="3A1EFF5C"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59 (22-158)</w:t>
            </w:r>
          </w:p>
        </w:tc>
        <w:tc>
          <w:tcPr>
            <w:tcW w:w="1417" w:type="dxa"/>
            <w:noWrap/>
            <w:vAlign w:val="center"/>
            <w:hideMark/>
          </w:tcPr>
          <w:p w14:paraId="523737F3"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172 (93-320)</w:t>
            </w:r>
          </w:p>
        </w:tc>
        <w:tc>
          <w:tcPr>
            <w:tcW w:w="1559" w:type="dxa"/>
            <w:noWrap/>
            <w:vAlign w:val="center"/>
            <w:hideMark/>
          </w:tcPr>
          <w:p w14:paraId="2B6A42B7"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335 (257-436)</w:t>
            </w:r>
          </w:p>
        </w:tc>
        <w:tc>
          <w:tcPr>
            <w:tcW w:w="1560" w:type="dxa"/>
            <w:noWrap/>
            <w:vAlign w:val="center"/>
            <w:hideMark/>
          </w:tcPr>
          <w:p w14:paraId="268E2D5D"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196 (173-223)</w:t>
            </w:r>
          </w:p>
        </w:tc>
      </w:tr>
      <w:tr w:rsidR="00851F28" w:rsidRPr="00851F28" w14:paraId="6A796425" w14:textId="77777777" w:rsidTr="001715DD">
        <w:trPr>
          <w:trHeight w:hRule="exact" w:val="340"/>
        </w:trPr>
        <w:tc>
          <w:tcPr>
            <w:tcW w:w="2410" w:type="dxa"/>
            <w:tcBorders>
              <w:bottom w:val="single" w:sz="4" w:space="0" w:color="auto"/>
            </w:tcBorders>
            <w:noWrap/>
            <w:vAlign w:val="center"/>
            <w:hideMark/>
          </w:tcPr>
          <w:p w14:paraId="3C98F0EB" w14:textId="28CE4DEE" w:rsidR="00851F28" w:rsidRPr="00037BAC" w:rsidRDefault="00E9011B" w:rsidP="00037BAC">
            <w:pPr>
              <w:spacing w:line="480" w:lineRule="auto"/>
              <w:rPr>
                <w:rFonts w:cstheme="minorHAnsi"/>
                <w:sz w:val="20"/>
                <w:szCs w:val="20"/>
              </w:rPr>
            </w:pPr>
            <w:r w:rsidRPr="00037BAC">
              <w:rPr>
                <w:rFonts w:cstheme="minorHAnsi"/>
                <w:sz w:val="20"/>
                <w:szCs w:val="20"/>
              </w:rPr>
              <w:t xml:space="preserve"> </w:t>
            </w:r>
            <w:r w:rsidR="007E0706">
              <w:rPr>
                <w:rFonts w:cstheme="minorHAnsi"/>
                <w:sz w:val="20"/>
                <w:szCs w:val="20"/>
              </w:rPr>
              <w:t>≥</w:t>
            </w:r>
            <w:r w:rsidR="00851F28" w:rsidRPr="00037BAC">
              <w:rPr>
                <w:rFonts w:cstheme="minorHAnsi"/>
                <w:sz w:val="20"/>
                <w:szCs w:val="20"/>
              </w:rPr>
              <w:t>56</w:t>
            </w:r>
          </w:p>
        </w:tc>
        <w:tc>
          <w:tcPr>
            <w:tcW w:w="1701" w:type="dxa"/>
            <w:tcBorders>
              <w:bottom w:val="single" w:sz="4" w:space="0" w:color="auto"/>
            </w:tcBorders>
            <w:noWrap/>
            <w:vAlign w:val="center"/>
            <w:hideMark/>
          </w:tcPr>
          <w:p w14:paraId="525F49E7" w14:textId="59D8160A" w:rsidR="00851F28" w:rsidRPr="00037BAC" w:rsidRDefault="00851F28" w:rsidP="00037BAC">
            <w:pPr>
              <w:spacing w:line="480" w:lineRule="auto"/>
              <w:jc w:val="center"/>
              <w:rPr>
                <w:rFonts w:cstheme="minorHAnsi"/>
                <w:sz w:val="20"/>
                <w:szCs w:val="20"/>
              </w:rPr>
            </w:pPr>
            <w:r w:rsidRPr="00037BAC">
              <w:rPr>
                <w:rFonts w:cstheme="minorHAnsi"/>
                <w:sz w:val="20"/>
                <w:szCs w:val="20"/>
              </w:rPr>
              <w:t>1</w:t>
            </w:r>
            <w:r w:rsidR="001715DD">
              <w:rPr>
                <w:rFonts w:cstheme="minorHAnsi"/>
                <w:sz w:val="20"/>
                <w:szCs w:val="20"/>
              </w:rPr>
              <w:t>,</w:t>
            </w:r>
            <w:r w:rsidRPr="00037BAC">
              <w:rPr>
                <w:rFonts w:cstheme="minorHAnsi"/>
                <w:sz w:val="20"/>
                <w:szCs w:val="20"/>
              </w:rPr>
              <w:t>138 (427-3</w:t>
            </w:r>
            <w:r w:rsidR="001715DD">
              <w:rPr>
                <w:rFonts w:cstheme="minorHAnsi"/>
                <w:sz w:val="20"/>
                <w:szCs w:val="20"/>
              </w:rPr>
              <w:t>,</w:t>
            </w:r>
            <w:r w:rsidRPr="00037BAC">
              <w:rPr>
                <w:rFonts w:cstheme="minorHAnsi"/>
                <w:sz w:val="20"/>
                <w:szCs w:val="20"/>
              </w:rPr>
              <w:t>032)</w:t>
            </w:r>
          </w:p>
        </w:tc>
        <w:tc>
          <w:tcPr>
            <w:tcW w:w="1418" w:type="dxa"/>
            <w:tcBorders>
              <w:bottom w:val="single" w:sz="4" w:space="0" w:color="auto"/>
            </w:tcBorders>
            <w:noWrap/>
            <w:vAlign w:val="center"/>
            <w:hideMark/>
          </w:tcPr>
          <w:p w14:paraId="2CA2F74A"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80 (11-570)</w:t>
            </w:r>
          </w:p>
        </w:tc>
        <w:tc>
          <w:tcPr>
            <w:tcW w:w="1417" w:type="dxa"/>
            <w:tcBorders>
              <w:bottom w:val="single" w:sz="4" w:space="0" w:color="auto"/>
            </w:tcBorders>
            <w:noWrap/>
            <w:vAlign w:val="center"/>
            <w:hideMark/>
          </w:tcPr>
          <w:p w14:paraId="02F59998"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247 (103-592)</w:t>
            </w:r>
          </w:p>
        </w:tc>
        <w:tc>
          <w:tcPr>
            <w:tcW w:w="1559" w:type="dxa"/>
            <w:tcBorders>
              <w:bottom w:val="single" w:sz="4" w:space="0" w:color="auto"/>
            </w:tcBorders>
            <w:noWrap/>
            <w:vAlign w:val="center"/>
            <w:hideMark/>
          </w:tcPr>
          <w:p w14:paraId="2312092E"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214 (111-411)</w:t>
            </w:r>
          </w:p>
        </w:tc>
        <w:tc>
          <w:tcPr>
            <w:tcW w:w="1560" w:type="dxa"/>
            <w:tcBorders>
              <w:bottom w:val="single" w:sz="4" w:space="0" w:color="auto"/>
            </w:tcBorders>
            <w:noWrap/>
            <w:vAlign w:val="center"/>
            <w:hideMark/>
          </w:tcPr>
          <w:p w14:paraId="05F6DC98" w14:textId="77777777" w:rsidR="00851F28" w:rsidRPr="00037BAC" w:rsidRDefault="00851F28" w:rsidP="00037BAC">
            <w:pPr>
              <w:spacing w:line="480" w:lineRule="auto"/>
              <w:jc w:val="center"/>
              <w:rPr>
                <w:rFonts w:cstheme="minorHAnsi"/>
                <w:sz w:val="20"/>
                <w:szCs w:val="20"/>
              </w:rPr>
            </w:pPr>
            <w:r w:rsidRPr="00037BAC">
              <w:rPr>
                <w:rFonts w:cstheme="minorHAnsi"/>
                <w:sz w:val="20"/>
                <w:szCs w:val="20"/>
              </w:rPr>
              <w:t>300 (256-353)</w:t>
            </w:r>
          </w:p>
        </w:tc>
      </w:tr>
      <w:tr w:rsidR="00851F28" w:rsidRPr="00851F28" w14:paraId="199F5EC5" w14:textId="77777777" w:rsidTr="001715DD">
        <w:trPr>
          <w:trHeight w:hRule="exact" w:val="340"/>
        </w:trPr>
        <w:tc>
          <w:tcPr>
            <w:tcW w:w="2410" w:type="dxa"/>
            <w:tcBorders>
              <w:top w:val="single" w:sz="4" w:space="0" w:color="auto"/>
            </w:tcBorders>
            <w:noWrap/>
            <w:vAlign w:val="center"/>
            <w:hideMark/>
          </w:tcPr>
          <w:p w14:paraId="1AFA10A9" w14:textId="77777777" w:rsidR="00851F28" w:rsidRPr="00037BAC" w:rsidRDefault="00851F28" w:rsidP="00037BAC">
            <w:pPr>
              <w:spacing w:line="480" w:lineRule="auto"/>
              <w:rPr>
                <w:rFonts w:cstheme="minorHAnsi"/>
                <w:b/>
                <w:bCs/>
                <w:sz w:val="20"/>
                <w:szCs w:val="20"/>
              </w:rPr>
            </w:pPr>
            <w:r w:rsidRPr="00037BAC">
              <w:rPr>
                <w:rFonts w:cstheme="minorHAnsi"/>
                <w:b/>
                <w:bCs/>
                <w:sz w:val="20"/>
                <w:szCs w:val="20"/>
              </w:rPr>
              <w:t xml:space="preserve">KS </w:t>
            </w:r>
            <w:proofErr w:type="spellStart"/>
            <w:r w:rsidRPr="00037BAC">
              <w:rPr>
                <w:rFonts w:cstheme="minorHAnsi"/>
                <w:b/>
                <w:bCs/>
                <w:sz w:val="20"/>
                <w:szCs w:val="20"/>
              </w:rPr>
              <w:t>history</w:t>
            </w:r>
            <w:proofErr w:type="spellEnd"/>
          </w:p>
        </w:tc>
        <w:tc>
          <w:tcPr>
            <w:tcW w:w="1701" w:type="dxa"/>
            <w:tcBorders>
              <w:top w:val="single" w:sz="4" w:space="0" w:color="auto"/>
            </w:tcBorders>
            <w:noWrap/>
            <w:vAlign w:val="center"/>
            <w:hideMark/>
          </w:tcPr>
          <w:p w14:paraId="065DEF73" w14:textId="77777777" w:rsidR="00851F28" w:rsidRPr="00037BAC" w:rsidRDefault="00851F28" w:rsidP="00037BAC">
            <w:pPr>
              <w:spacing w:line="480" w:lineRule="auto"/>
              <w:jc w:val="center"/>
              <w:rPr>
                <w:rFonts w:cstheme="minorHAnsi"/>
                <w:b/>
                <w:bCs/>
                <w:sz w:val="20"/>
                <w:szCs w:val="20"/>
              </w:rPr>
            </w:pPr>
          </w:p>
        </w:tc>
        <w:tc>
          <w:tcPr>
            <w:tcW w:w="1418" w:type="dxa"/>
            <w:tcBorders>
              <w:top w:val="single" w:sz="4" w:space="0" w:color="auto"/>
            </w:tcBorders>
            <w:noWrap/>
            <w:vAlign w:val="center"/>
            <w:hideMark/>
          </w:tcPr>
          <w:p w14:paraId="5CB7D043" w14:textId="77777777" w:rsidR="00851F28" w:rsidRPr="00037BAC" w:rsidRDefault="00851F28" w:rsidP="00037BAC">
            <w:pPr>
              <w:spacing w:line="480" w:lineRule="auto"/>
              <w:jc w:val="center"/>
              <w:rPr>
                <w:rFonts w:cstheme="minorHAnsi"/>
                <w:sz w:val="20"/>
                <w:szCs w:val="20"/>
              </w:rPr>
            </w:pPr>
          </w:p>
        </w:tc>
        <w:tc>
          <w:tcPr>
            <w:tcW w:w="1417" w:type="dxa"/>
            <w:tcBorders>
              <w:top w:val="single" w:sz="4" w:space="0" w:color="auto"/>
            </w:tcBorders>
            <w:noWrap/>
            <w:vAlign w:val="center"/>
            <w:hideMark/>
          </w:tcPr>
          <w:p w14:paraId="12BD911B" w14:textId="77777777" w:rsidR="00851F28" w:rsidRPr="00037BAC" w:rsidRDefault="00851F28" w:rsidP="00037BAC">
            <w:pPr>
              <w:spacing w:line="480" w:lineRule="auto"/>
              <w:jc w:val="center"/>
              <w:rPr>
                <w:rFonts w:cstheme="minorHAnsi"/>
                <w:sz w:val="20"/>
                <w:szCs w:val="20"/>
              </w:rPr>
            </w:pPr>
          </w:p>
        </w:tc>
        <w:tc>
          <w:tcPr>
            <w:tcW w:w="1559" w:type="dxa"/>
            <w:tcBorders>
              <w:top w:val="single" w:sz="4" w:space="0" w:color="auto"/>
            </w:tcBorders>
            <w:noWrap/>
            <w:vAlign w:val="center"/>
            <w:hideMark/>
          </w:tcPr>
          <w:p w14:paraId="0D746877" w14:textId="77777777" w:rsidR="00851F28" w:rsidRPr="00037BAC" w:rsidRDefault="00851F28" w:rsidP="00037BAC">
            <w:pPr>
              <w:spacing w:line="480" w:lineRule="auto"/>
              <w:jc w:val="center"/>
              <w:rPr>
                <w:rFonts w:cstheme="minorHAnsi"/>
                <w:sz w:val="20"/>
                <w:szCs w:val="20"/>
              </w:rPr>
            </w:pPr>
          </w:p>
        </w:tc>
        <w:tc>
          <w:tcPr>
            <w:tcW w:w="1560" w:type="dxa"/>
            <w:tcBorders>
              <w:top w:val="single" w:sz="4" w:space="0" w:color="auto"/>
            </w:tcBorders>
            <w:noWrap/>
            <w:vAlign w:val="center"/>
            <w:hideMark/>
          </w:tcPr>
          <w:p w14:paraId="45D864C9" w14:textId="77777777" w:rsidR="00851F28" w:rsidRPr="00037BAC" w:rsidRDefault="00851F28" w:rsidP="00037BAC">
            <w:pPr>
              <w:spacing w:line="480" w:lineRule="auto"/>
              <w:jc w:val="center"/>
              <w:rPr>
                <w:rFonts w:cstheme="minorHAnsi"/>
                <w:sz w:val="20"/>
                <w:szCs w:val="20"/>
              </w:rPr>
            </w:pPr>
          </w:p>
        </w:tc>
      </w:tr>
      <w:tr w:rsidR="006517C2" w:rsidRPr="00851F28" w14:paraId="5A5EAFF2" w14:textId="77777777" w:rsidTr="001715DD">
        <w:trPr>
          <w:trHeight w:hRule="exact" w:val="340"/>
        </w:trPr>
        <w:tc>
          <w:tcPr>
            <w:tcW w:w="2410" w:type="dxa"/>
            <w:noWrap/>
            <w:vAlign w:val="center"/>
          </w:tcPr>
          <w:p w14:paraId="120366B0" w14:textId="0D0ED654" w:rsidR="006517C2" w:rsidRPr="00037BAC" w:rsidRDefault="006517C2" w:rsidP="006517C2">
            <w:pPr>
              <w:spacing w:line="480" w:lineRule="auto"/>
              <w:rPr>
                <w:rFonts w:cstheme="minorHAnsi"/>
                <w:sz w:val="20"/>
                <w:szCs w:val="20"/>
              </w:rPr>
            </w:pPr>
            <w:r w:rsidRPr="00037BAC">
              <w:rPr>
                <w:rFonts w:cstheme="minorHAnsi"/>
                <w:sz w:val="20"/>
                <w:szCs w:val="20"/>
              </w:rPr>
              <w:t xml:space="preserve"> </w:t>
            </w:r>
            <w:r>
              <w:rPr>
                <w:rFonts w:cstheme="minorHAnsi"/>
                <w:sz w:val="20"/>
                <w:szCs w:val="20"/>
              </w:rPr>
              <w:t>Y</w:t>
            </w:r>
            <w:r w:rsidRPr="00037BAC">
              <w:rPr>
                <w:rFonts w:cstheme="minorHAnsi"/>
                <w:sz w:val="20"/>
                <w:szCs w:val="20"/>
              </w:rPr>
              <w:t>es</w:t>
            </w:r>
          </w:p>
        </w:tc>
        <w:tc>
          <w:tcPr>
            <w:tcW w:w="1701" w:type="dxa"/>
            <w:noWrap/>
            <w:vAlign w:val="center"/>
          </w:tcPr>
          <w:p w14:paraId="27872D7A" w14:textId="0D411F73"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8" w:type="dxa"/>
            <w:noWrap/>
            <w:vAlign w:val="center"/>
          </w:tcPr>
          <w:p w14:paraId="07E87C5D" w14:textId="16602478"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7" w:type="dxa"/>
            <w:noWrap/>
            <w:vAlign w:val="center"/>
          </w:tcPr>
          <w:p w14:paraId="7CF7A37E" w14:textId="65E2D599" w:rsidR="006517C2" w:rsidRPr="00037BAC" w:rsidRDefault="006517C2" w:rsidP="006517C2">
            <w:pPr>
              <w:spacing w:line="480" w:lineRule="auto"/>
              <w:jc w:val="center"/>
              <w:rPr>
                <w:rFonts w:cstheme="minorHAnsi"/>
                <w:sz w:val="20"/>
                <w:szCs w:val="20"/>
              </w:rPr>
            </w:pPr>
            <w:r w:rsidRPr="00037BAC">
              <w:rPr>
                <w:rFonts w:cstheme="minorHAnsi"/>
                <w:sz w:val="20"/>
                <w:szCs w:val="20"/>
              </w:rPr>
              <w:t>373 (93-1</w:t>
            </w:r>
            <w:r w:rsidR="00CB3571">
              <w:rPr>
                <w:rFonts w:cstheme="minorHAnsi"/>
                <w:sz w:val="20"/>
                <w:szCs w:val="20"/>
              </w:rPr>
              <w:t>,</w:t>
            </w:r>
            <w:r w:rsidRPr="00037BAC">
              <w:rPr>
                <w:rFonts w:cstheme="minorHAnsi"/>
                <w:sz w:val="20"/>
                <w:szCs w:val="20"/>
              </w:rPr>
              <w:t>493)</w:t>
            </w:r>
          </w:p>
        </w:tc>
        <w:tc>
          <w:tcPr>
            <w:tcW w:w="1559" w:type="dxa"/>
            <w:noWrap/>
            <w:vAlign w:val="center"/>
          </w:tcPr>
          <w:p w14:paraId="43482351" w14:textId="125EC930" w:rsidR="006517C2" w:rsidRPr="00037BAC" w:rsidRDefault="006517C2" w:rsidP="006517C2">
            <w:pPr>
              <w:spacing w:line="480" w:lineRule="auto"/>
              <w:jc w:val="center"/>
              <w:rPr>
                <w:rFonts w:cstheme="minorHAnsi"/>
                <w:sz w:val="20"/>
                <w:szCs w:val="20"/>
              </w:rPr>
            </w:pPr>
            <w:r w:rsidRPr="00037BAC">
              <w:rPr>
                <w:rFonts w:cstheme="minorHAnsi"/>
                <w:sz w:val="20"/>
                <w:szCs w:val="20"/>
              </w:rPr>
              <w:t>737 (397-1</w:t>
            </w:r>
            <w:r w:rsidR="00CB3571">
              <w:rPr>
                <w:rFonts w:cstheme="minorHAnsi"/>
                <w:sz w:val="20"/>
                <w:szCs w:val="20"/>
              </w:rPr>
              <w:t>,</w:t>
            </w:r>
            <w:r w:rsidRPr="00037BAC">
              <w:rPr>
                <w:rFonts w:cstheme="minorHAnsi"/>
                <w:sz w:val="20"/>
                <w:szCs w:val="20"/>
              </w:rPr>
              <w:t>370)</w:t>
            </w:r>
          </w:p>
        </w:tc>
        <w:tc>
          <w:tcPr>
            <w:tcW w:w="1560" w:type="dxa"/>
            <w:noWrap/>
            <w:vAlign w:val="center"/>
          </w:tcPr>
          <w:p w14:paraId="417FAEB8" w14:textId="060A5991" w:rsidR="006517C2" w:rsidRPr="00037BAC" w:rsidRDefault="006517C2" w:rsidP="006517C2">
            <w:pPr>
              <w:spacing w:line="480" w:lineRule="auto"/>
              <w:jc w:val="center"/>
              <w:rPr>
                <w:rFonts w:cstheme="minorHAnsi"/>
                <w:sz w:val="20"/>
                <w:szCs w:val="20"/>
              </w:rPr>
            </w:pPr>
            <w:r w:rsidRPr="00037BAC">
              <w:rPr>
                <w:rFonts w:cstheme="minorHAnsi"/>
                <w:sz w:val="20"/>
                <w:szCs w:val="20"/>
              </w:rPr>
              <w:t>245 (183-328)</w:t>
            </w:r>
          </w:p>
        </w:tc>
      </w:tr>
      <w:tr w:rsidR="006517C2" w:rsidRPr="00851F28" w14:paraId="0DEF539F" w14:textId="77777777" w:rsidTr="001715DD">
        <w:trPr>
          <w:trHeight w:hRule="exact" w:val="340"/>
        </w:trPr>
        <w:tc>
          <w:tcPr>
            <w:tcW w:w="2410" w:type="dxa"/>
            <w:noWrap/>
            <w:vAlign w:val="center"/>
          </w:tcPr>
          <w:p w14:paraId="2F01A88D" w14:textId="0F6969AE" w:rsidR="006517C2" w:rsidRPr="00037BAC" w:rsidRDefault="006517C2" w:rsidP="006517C2">
            <w:pPr>
              <w:spacing w:line="480" w:lineRule="auto"/>
              <w:rPr>
                <w:rFonts w:cstheme="minorHAnsi"/>
                <w:sz w:val="20"/>
                <w:szCs w:val="20"/>
              </w:rPr>
            </w:pPr>
            <w:r w:rsidRPr="00037BAC">
              <w:rPr>
                <w:rFonts w:cstheme="minorHAnsi"/>
                <w:sz w:val="20"/>
                <w:szCs w:val="20"/>
              </w:rPr>
              <w:t xml:space="preserve"> </w:t>
            </w:r>
            <w:proofErr w:type="spellStart"/>
            <w:r>
              <w:rPr>
                <w:rFonts w:cstheme="minorHAnsi"/>
                <w:sz w:val="20"/>
                <w:szCs w:val="20"/>
              </w:rPr>
              <w:t>N</w:t>
            </w:r>
            <w:r w:rsidRPr="00037BAC">
              <w:rPr>
                <w:rFonts w:cstheme="minorHAnsi"/>
                <w:sz w:val="20"/>
                <w:szCs w:val="20"/>
              </w:rPr>
              <w:t>o</w:t>
            </w:r>
            <w:proofErr w:type="spellEnd"/>
          </w:p>
        </w:tc>
        <w:tc>
          <w:tcPr>
            <w:tcW w:w="1701" w:type="dxa"/>
            <w:noWrap/>
            <w:vAlign w:val="center"/>
          </w:tcPr>
          <w:p w14:paraId="6DABFE7D" w14:textId="60CD332E" w:rsidR="006517C2" w:rsidRPr="00037BAC" w:rsidRDefault="006517C2" w:rsidP="006517C2">
            <w:pPr>
              <w:spacing w:line="480" w:lineRule="auto"/>
              <w:jc w:val="center"/>
              <w:rPr>
                <w:rFonts w:cstheme="minorHAnsi"/>
                <w:sz w:val="20"/>
                <w:szCs w:val="20"/>
              </w:rPr>
            </w:pPr>
            <w:r w:rsidRPr="00037BAC">
              <w:rPr>
                <w:rFonts w:cstheme="minorHAnsi"/>
                <w:sz w:val="20"/>
                <w:szCs w:val="20"/>
              </w:rPr>
              <w:t>144 (75-276)</w:t>
            </w:r>
          </w:p>
        </w:tc>
        <w:tc>
          <w:tcPr>
            <w:tcW w:w="1418" w:type="dxa"/>
            <w:noWrap/>
            <w:vAlign w:val="center"/>
          </w:tcPr>
          <w:p w14:paraId="7A4EF65F" w14:textId="3B314387" w:rsidR="006517C2" w:rsidRPr="00037BAC" w:rsidRDefault="006517C2" w:rsidP="006517C2">
            <w:pPr>
              <w:spacing w:line="480" w:lineRule="auto"/>
              <w:jc w:val="center"/>
              <w:rPr>
                <w:rFonts w:cstheme="minorHAnsi"/>
                <w:sz w:val="20"/>
                <w:szCs w:val="20"/>
              </w:rPr>
            </w:pPr>
            <w:r w:rsidRPr="00037BAC">
              <w:rPr>
                <w:rFonts w:cstheme="minorHAnsi"/>
                <w:sz w:val="20"/>
                <w:szCs w:val="20"/>
              </w:rPr>
              <w:t>135 (105-174)</w:t>
            </w:r>
          </w:p>
        </w:tc>
        <w:tc>
          <w:tcPr>
            <w:tcW w:w="1417" w:type="dxa"/>
            <w:noWrap/>
            <w:vAlign w:val="center"/>
          </w:tcPr>
          <w:p w14:paraId="424E892E" w14:textId="6BF86762" w:rsidR="006517C2" w:rsidRPr="00037BAC" w:rsidRDefault="006517C2" w:rsidP="006517C2">
            <w:pPr>
              <w:spacing w:line="480" w:lineRule="auto"/>
              <w:jc w:val="center"/>
              <w:rPr>
                <w:rFonts w:cstheme="minorHAnsi"/>
                <w:sz w:val="20"/>
                <w:szCs w:val="20"/>
              </w:rPr>
            </w:pPr>
            <w:r w:rsidRPr="00037BAC">
              <w:rPr>
                <w:rFonts w:cstheme="minorHAnsi"/>
                <w:sz w:val="20"/>
                <w:szCs w:val="20"/>
              </w:rPr>
              <w:t>128 (91-179)</w:t>
            </w:r>
          </w:p>
        </w:tc>
        <w:tc>
          <w:tcPr>
            <w:tcW w:w="1559" w:type="dxa"/>
            <w:noWrap/>
            <w:vAlign w:val="center"/>
          </w:tcPr>
          <w:p w14:paraId="59F18E7D" w14:textId="33A31689" w:rsidR="006517C2" w:rsidRPr="00037BAC" w:rsidRDefault="006517C2" w:rsidP="006517C2">
            <w:pPr>
              <w:spacing w:line="480" w:lineRule="auto"/>
              <w:jc w:val="center"/>
              <w:rPr>
                <w:rFonts w:cstheme="minorHAnsi"/>
                <w:sz w:val="20"/>
                <w:szCs w:val="20"/>
              </w:rPr>
            </w:pPr>
            <w:r w:rsidRPr="00037BAC">
              <w:rPr>
                <w:rFonts w:cstheme="minorHAnsi"/>
                <w:sz w:val="20"/>
                <w:szCs w:val="20"/>
              </w:rPr>
              <w:t>219 (188-255)</w:t>
            </w:r>
          </w:p>
        </w:tc>
        <w:tc>
          <w:tcPr>
            <w:tcW w:w="1560" w:type="dxa"/>
            <w:noWrap/>
            <w:vAlign w:val="center"/>
          </w:tcPr>
          <w:p w14:paraId="12A44A08" w14:textId="77777777" w:rsidR="006517C2" w:rsidRDefault="006517C2" w:rsidP="006517C2">
            <w:pPr>
              <w:spacing w:line="480" w:lineRule="auto"/>
              <w:jc w:val="center"/>
              <w:rPr>
                <w:rFonts w:cstheme="minorHAnsi"/>
                <w:sz w:val="20"/>
                <w:szCs w:val="20"/>
              </w:rPr>
            </w:pPr>
            <w:r w:rsidRPr="00037BAC">
              <w:rPr>
                <w:rFonts w:cstheme="minorHAnsi"/>
                <w:sz w:val="20"/>
                <w:szCs w:val="20"/>
              </w:rPr>
              <w:t>145 (136-153)</w:t>
            </w:r>
          </w:p>
          <w:p w14:paraId="43B8DA97" w14:textId="77777777" w:rsidR="006517C2" w:rsidRDefault="006517C2" w:rsidP="006517C2">
            <w:pPr>
              <w:spacing w:line="480" w:lineRule="auto"/>
              <w:jc w:val="center"/>
              <w:rPr>
                <w:rFonts w:cstheme="minorHAnsi"/>
                <w:sz w:val="20"/>
                <w:szCs w:val="20"/>
              </w:rPr>
            </w:pPr>
          </w:p>
          <w:p w14:paraId="22F43704" w14:textId="77777777" w:rsidR="006517C2" w:rsidRPr="00037BAC" w:rsidRDefault="006517C2" w:rsidP="006517C2">
            <w:pPr>
              <w:spacing w:line="480" w:lineRule="auto"/>
              <w:jc w:val="center"/>
              <w:rPr>
                <w:rFonts w:cstheme="minorHAnsi"/>
                <w:sz w:val="20"/>
                <w:szCs w:val="20"/>
              </w:rPr>
            </w:pPr>
          </w:p>
        </w:tc>
      </w:tr>
      <w:tr w:rsidR="006517C2" w:rsidRPr="00851F28" w14:paraId="534D376C" w14:textId="77777777" w:rsidTr="001715DD">
        <w:trPr>
          <w:trHeight w:hRule="exact" w:val="340"/>
        </w:trPr>
        <w:tc>
          <w:tcPr>
            <w:tcW w:w="2410" w:type="dxa"/>
            <w:tcBorders>
              <w:top w:val="single" w:sz="4" w:space="0" w:color="auto"/>
            </w:tcBorders>
            <w:noWrap/>
            <w:vAlign w:val="center"/>
            <w:hideMark/>
          </w:tcPr>
          <w:p w14:paraId="45B12496" w14:textId="77777777" w:rsidR="006517C2" w:rsidRPr="00037BAC" w:rsidRDefault="006517C2" w:rsidP="006517C2">
            <w:pPr>
              <w:spacing w:line="480" w:lineRule="auto"/>
              <w:rPr>
                <w:rFonts w:cstheme="minorHAnsi"/>
                <w:b/>
                <w:bCs/>
                <w:sz w:val="20"/>
                <w:szCs w:val="20"/>
              </w:rPr>
            </w:pPr>
            <w:r w:rsidRPr="00037BAC">
              <w:rPr>
                <w:rFonts w:cstheme="minorHAnsi"/>
                <w:b/>
                <w:bCs/>
                <w:sz w:val="20"/>
                <w:szCs w:val="20"/>
              </w:rPr>
              <w:t xml:space="preserve">First </w:t>
            </w:r>
            <w:proofErr w:type="spellStart"/>
            <w:r w:rsidRPr="00037BAC">
              <w:rPr>
                <w:rFonts w:cstheme="minorHAnsi"/>
                <w:b/>
                <w:bCs/>
                <w:sz w:val="20"/>
                <w:szCs w:val="20"/>
              </w:rPr>
              <w:t>line</w:t>
            </w:r>
            <w:proofErr w:type="spellEnd"/>
            <w:r w:rsidRPr="00037BAC">
              <w:rPr>
                <w:rFonts w:cstheme="minorHAnsi"/>
                <w:b/>
                <w:bCs/>
                <w:sz w:val="20"/>
                <w:szCs w:val="20"/>
              </w:rPr>
              <w:t xml:space="preserve"> </w:t>
            </w:r>
            <w:proofErr w:type="spellStart"/>
            <w:r w:rsidRPr="00037BAC">
              <w:rPr>
                <w:rFonts w:cstheme="minorHAnsi"/>
                <w:b/>
                <w:bCs/>
                <w:sz w:val="20"/>
                <w:szCs w:val="20"/>
              </w:rPr>
              <w:t>treatment</w:t>
            </w:r>
            <w:proofErr w:type="spellEnd"/>
          </w:p>
        </w:tc>
        <w:tc>
          <w:tcPr>
            <w:tcW w:w="1701" w:type="dxa"/>
            <w:tcBorders>
              <w:top w:val="single" w:sz="4" w:space="0" w:color="auto"/>
            </w:tcBorders>
            <w:noWrap/>
            <w:vAlign w:val="center"/>
            <w:hideMark/>
          </w:tcPr>
          <w:p w14:paraId="37D56C74" w14:textId="77777777" w:rsidR="006517C2" w:rsidRPr="00037BAC" w:rsidRDefault="006517C2" w:rsidP="006517C2">
            <w:pPr>
              <w:spacing w:line="480" w:lineRule="auto"/>
              <w:jc w:val="center"/>
              <w:rPr>
                <w:rFonts w:cstheme="minorHAnsi"/>
                <w:b/>
                <w:bCs/>
                <w:sz w:val="20"/>
                <w:szCs w:val="20"/>
              </w:rPr>
            </w:pPr>
          </w:p>
        </w:tc>
        <w:tc>
          <w:tcPr>
            <w:tcW w:w="1418" w:type="dxa"/>
            <w:tcBorders>
              <w:top w:val="single" w:sz="4" w:space="0" w:color="auto"/>
            </w:tcBorders>
            <w:noWrap/>
            <w:vAlign w:val="center"/>
            <w:hideMark/>
          </w:tcPr>
          <w:p w14:paraId="11AE6F71" w14:textId="77777777" w:rsidR="006517C2" w:rsidRPr="00037BAC" w:rsidRDefault="006517C2" w:rsidP="006517C2">
            <w:pPr>
              <w:spacing w:line="480" w:lineRule="auto"/>
              <w:jc w:val="center"/>
              <w:rPr>
                <w:rFonts w:cstheme="minorHAnsi"/>
                <w:sz w:val="20"/>
                <w:szCs w:val="20"/>
              </w:rPr>
            </w:pPr>
          </w:p>
        </w:tc>
        <w:tc>
          <w:tcPr>
            <w:tcW w:w="1417" w:type="dxa"/>
            <w:tcBorders>
              <w:top w:val="single" w:sz="4" w:space="0" w:color="auto"/>
            </w:tcBorders>
            <w:shd w:val="clear" w:color="auto" w:fill="auto"/>
            <w:noWrap/>
            <w:vAlign w:val="center"/>
            <w:hideMark/>
          </w:tcPr>
          <w:p w14:paraId="6BF5F899" w14:textId="77777777" w:rsidR="006517C2" w:rsidRPr="00037BAC" w:rsidRDefault="006517C2" w:rsidP="006517C2">
            <w:pPr>
              <w:spacing w:line="480" w:lineRule="auto"/>
              <w:jc w:val="center"/>
              <w:rPr>
                <w:rFonts w:cstheme="minorHAnsi"/>
                <w:sz w:val="20"/>
                <w:szCs w:val="20"/>
              </w:rPr>
            </w:pPr>
          </w:p>
        </w:tc>
        <w:tc>
          <w:tcPr>
            <w:tcW w:w="1559" w:type="dxa"/>
            <w:tcBorders>
              <w:top w:val="single" w:sz="4" w:space="0" w:color="auto"/>
            </w:tcBorders>
            <w:shd w:val="clear" w:color="auto" w:fill="auto"/>
            <w:noWrap/>
            <w:vAlign w:val="center"/>
            <w:hideMark/>
          </w:tcPr>
          <w:p w14:paraId="564EE869" w14:textId="77777777" w:rsidR="006517C2" w:rsidRPr="00037BAC" w:rsidRDefault="006517C2" w:rsidP="006517C2">
            <w:pPr>
              <w:spacing w:line="480" w:lineRule="auto"/>
              <w:jc w:val="center"/>
              <w:rPr>
                <w:rFonts w:cstheme="minorHAnsi"/>
                <w:sz w:val="20"/>
                <w:szCs w:val="20"/>
              </w:rPr>
            </w:pPr>
          </w:p>
        </w:tc>
        <w:tc>
          <w:tcPr>
            <w:tcW w:w="1560" w:type="dxa"/>
            <w:tcBorders>
              <w:top w:val="single" w:sz="4" w:space="0" w:color="auto"/>
            </w:tcBorders>
            <w:shd w:val="clear" w:color="auto" w:fill="auto"/>
            <w:noWrap/>
            <w:vAlign w:val="center"/>
            <w:hideMark/>
          </w:tcPr>
          <w:p w14:paraId="2C36F477" w14:textId="77777777" w:rsidR="006517C2" w:rsidRPr="00037BAC" w:rsidRDefault="006517C2" w:rsidP="006517C2">
            <w:pPr>
              <w:spacing w:line="480" w:lineRule="auto"/>
              <w:jc w:val="center"/>
              <w:rPr>
                <w:rFonts w:cstheme="minorHAnsi"/>
                <w:sz w:val="20"/>
                <w:szCs w:val="20"/>
              </w:rPr>
            </w:pPr>
          </w:p>
        </w:tc>
      </w:tr>
      <w:tr w:rsidR="006517C2" w:rsidRPr="00851F28" w14:paraId="21DF1F31" w14:textId="77777777" w:rsidTr="001715DD">
        <w:trPr>
          <w:trHeight w:hRule="exact" w:val="340"/>
        </w:trPr>
        <w:tc>
          <w:tcPr>
            <w:tcW w:w="2410" w:type="dxa"/>
            <w:noWrap/>
            <w:vAlign w:val="center"/>
            <w:hideMark/>
          </w:tcPr>
          <w:p w14:paraId="5453FAEE" w14:textId="4C95742C" w:rsidR="006517C2" w:rsidRPr="00037BAC" w:rsidRDefault="006517C2" w:rsidP="006517C2">
            <w:pPr>
              <w:spacing w:line="480" w:lineRule="auto"/>
              <w:rPr>
                <w:rFonts w:cstheme="minorHAnsi"/>
                <w:sz w:val="20"/>
                <w:szCs w:val="20"/>
              </w:rPr>
            </w:pPr>
            <w:r w:rsidRPr="00037BAC">
              <w:rPr>
                <w:rFonts w:cstheme="minorHAnsi"/>
                <w:sz w:val="20"/>
                <w:szCs w:val="20"/>
              </w:rPr>
              <w:t xml:space="preserve"> NNRTI-</w:t>
            </w:r>
            <w:proofErr w:type="spellStart"/>
            <w:r w:rsidRPr="00037BAC">
              <w:rPr>
                <w:rFonts w:cstheme="minorHAnsi"/>
                <w:sz w:val="20"/>
                <w:szCs w:val="20"/>
              </w:rPr>
              <w:t>based</w:t>
            </w:r>
            <w:proofErr w:type="spellEnd"/>
          </w:p>
        </w:tc>
        <w:tc>
          <w:tcPr>
            <w:tcW w:w="1701" w:type="dxa"/>
            <w:noWrap/>
            <w:vAlign w:val="center"/>
            <w:hideMark/>
          </w:tcPr>
          <w:p w14:paraId="34CE6E5A"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103 (49-216)</w:t>
            </w:r>
          </w:p>
        </w:tc>
        <w:tc>
          <w:tcPr>
            <w:tcW w:w="1418" w:type="dxa"/>
            <w:noWrap/>
            <w:vAlign w:val="center"/>
            <w:hideMark/>
          </w:tcPr>
          <w:p w14:paraId="6E6C5021"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118 (92-152)</w:t>
            </w:r>
          </w:p>
        </w:tc>
        <w:tc>
          <w:tcPr>
            <w:tcW w:w="1417" w:type="dxa"/>
            <w:shd w:val="clear" w:color="auto" w:fill="auto"/>
            <w:noWrap/>
            <w:vAlign w:val="center"/>
            <w:hideMark/>
          </w:tcPr>
          <w:p w14:paraId="4C4AEF3C"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120 (88-164)</w:t>
            </w:r>
          </w:p>
        </w:tc>
        <w:tc>
          <w:tcPr>
            <w:tcW w:w="1559" w:type="dxa"/>
            <w:shd w:val="clear" w:color="auto" w:fill="auto"/>
            <w:noWrap/>
            <w:vAlign w:val="center"/>
            <w:hideMark/>
          </w:tcPr>
          <w:p w14:paraId="71C8A457"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237 (185-303)</w:t>
            </w:r>
          </w:p>
        </w:tc>
        <w:tc>
          <w:tcPr>
            <w:tcW w:w="1560" w:type="dxa"/>
            <w:shd w:val="clear" w:color="auto" w:fill="auto"/>
            <w:noWrap/>
            <w:vAlign w:val="center"/>
            <w:hideMark/>
          </w:tcPr>
          <w:p w14:paraId="39558BC0"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133 (121-146)</w:t>
            </w:r>
          </w:p>
        </w:tc>
      </w:tr>
      <w:tr w:rsidR="006517C2" w:rsidRPr="00851F28" w14:paraId="4EABB040" w14:textId="77777777" w:rsidTr="001715DD">
        <w:trPr>
          <w:trHeight w:hRule="exact" w:val="340"/>
        </w:trPr>
        <w:tc>
          <w:tcPr>
            <w:tcW w:w="2410" w:type="dxa"/>
            <w:noWrap/>
            <w:vAlign w:val="center"/>
            <w:hideMark/>
          </w:tcPr>
          <w:p w14:paraId="07BC577F" w14:textId="59D8DBFC" w:rsidR="006517C2" w:rsidRPr="00037BAC" w:rsidRDefault="006517C2" w:rsidP="006517C2">
            <w:pPr>
              <w:spacing w:line="480" w:lineRule="auto"/>
              <w:rPr>
                <w:rFonts w:cstheme="minorHAnsi"/>
                <w:sz w:val="20"/>
                <w:szCs w:val="20"/>
              </w:rPr>
            </w:pPr>
            <w:r w:rsidRPr="00037BAC">
              <w:rPr>
                <w:rFonts w:cstheme="minorHAnsi"/>
                <w:sz w:val="20"/>
                <w:szCs w:val="20"/>
              </w:rPr>
              <w:t xml:space="preserve"> PI-</w:t>
            </w:r>
            <w:proofErr w:type="spellStart"/>
            <w:r w:rsidRPr="00037BAC">
              <w:rPr>
                <w:rFonts w:cstheme="minorHAnsi"/>
                <w:sz w:val="20"/>
                <w:szCs w:val="20"/>
              </w:rPr>
              <w:t>based</w:t>
            </w:r>
            <w:proofErr w:type="spellEnd"/>
          </w:p>
        </w:tc>
        <w:tc>
          <w:tcPr>
            <w:tcW w:w="1701" w:type="dxa"/>
            <w:noWrap/>
            <w:vAlign w:val="center"/>
            <w:hideMark/>
          </w:tcPr>
          <w:p w14:paraId="5F755B8E"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236 (59-944)</w:t>
            </w:r>
          </w:p>
        </w:tc>
        <w:tc>
          <w:tcPr>
            <w:tcW w:w="1418" w:type="dxa"/>
            <w:noWrap/>
            <w:vAlign w:val="center"/>
            <w:hideMark/>
          </w:tcPr>
          <w:p w14:paraId="34464E2C"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87 (28-271)</w:t>
            </w:r>
          </w:p>
        </w:tc>
        <w:tc>
          <w:tcPr>
            <w:tcW w:w="1417" w:type="dxa"/>
            <w:shd w:val="clear" w:color="auto" w:fill="auto"/>
            <w:noWrap/>
            <w:vAlign w:val="center"/>
            <w:hideMark/>
          </w:tcPr>
          <w:p w14:paraId="0831C3EE"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90 (48-167)</w:t>
            </w:r>
          </w:p>
        </w:tc>
        <w:tc>
          <w:tcPr>
            <w:tcW w:w="1559" w:type="dxa"/>
            <w:shd w:val="clear" w:color="auto" w:fill="auto"/>
            <w:noWrap/>
            <w:vAlign w:val="center"/>
            <w:hideMark/>
          </w:tcPr>
          <w:p w14:paraId="7836420C"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222 (187-265)</w:t>
            </w:r>
          </w:p>
        </w:tc>
        <w:tc>
          <w:tcPr>
            <w:tcW w:w="1560" w:type="dxa"/>
            <w:shd w:val="clear" w:color="auto" w:fill="auto"/>
            <w:noWrap/>
            <w:vAlign w:val="center"/>
            <w:hideMark/>
          </w:tcPr>
          <w:p w14:paraId="5490B63A"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139 (129-150)</w:t>
            </w:r>
          </w:p>
        </w:tc>
      </w:tr>
      <w:tr w:rsidR="006517C2" w:rsidRPr="00851F28" w14:paraId="48A5220F" w14:textId="77777777" w:rsidTr="001715DD">
        <w:trPr>
          <w:trHeight w:hRule="exact" w:val="340"/>
        </w:trPr>
        <w:tc>
          <w:tcPr>
            <w:tcW w:w="2410" w:type="dxa"/>
            <w:tcBorders>
              <w:bottom w:val="single" w:sz="4" w:space="0" w:color="auto"/>
            </w:tcBorders>
            <w:noWrap/>
            <w:vAlign w:val="center"/>
            <w:hideMark/>
          </w:tcPr>
          <w:p w14:paraId="2B9577A5" w14:textId="05BC8A92" w:rsidR="006517C2" w:rsidRPr="00037BAC" w:rsidRDefault="006517C2" w:rsidP="006517C2">
            <w:pPr>
              <w:spacing w:line="480" w:lineRule="auto"/>
              <w:rPr>
                <w:rFonts w:cstheme="minorHAnsi"/>
                <w:sz w:val="20"/>
                <w:szCs w:val="20"/>
              </w:rPr>
            </w:pPr>
            <w:r w:rsidRPr="00037BAC">
              <w:rPr>
                <w:rFonts w:cstheme="minorHAnsi"/>
                <w:sz w:val="20"/>
                <w:szCs w:val="20"/>
              </w:rPr>
              <w:t xml:space="preserve"> </w:t>
            </w:r>
            <w:r>
              <w:rPr>
                <w:rFonts w:cstheme="minorHAnsi"/>
                <w:sz w:val="20"/>
                <w:szCs w:val="20"/>
              </w:rPr>
              <w:t xml:space="preserve">Other </w:t>
            </w:r>
            <w:r w:rsidRPr="00037BAC">
              <w:rPr>
                <w:rFonts w:cstheme="minorHAnsi"/>
                <w:sz w:val="20"/>
                <w:szCs w:val="20"/>
              </w:rPr>
              <w:t>ART</w:t>
            </w:r>
          </w:p>
        </w:tc>
        <w:tc>
          <w:tcPr>
            <w:tcW w:w="1701" w:type="dxa"/>
            <w:tcBorders>
              <w:bottom w:val="single" w:sz="4" w:space="0" w:color="auto"/>
            </w:tcBorders>
            <w:noWrap/>
            <w:vAlign w:val="center"/>
            <w:hideMark/>
          </w:tcPr>
          <w:p w14:paraId="201BBA1A"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8" w:type="dxa"/>
            <w:tcBorders>
              <w:bottom w:val="single" w:sz="4" w:space="0" w:color="auto"/>
            </w:tcBorders>
            <w:noWrap/>
            <w:vAlign w:val="center"/>
            <w:hideMark/>
          </w:tcPr>
          <w:p w14:paraId="62BF4405"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7" w:type="dxa"/>
            <w:tcBorders>
              <w:bottom w:val="single" w:sz="4" w:space="0" w:color="auto"/>
            </w:tcBorders>
            <w:shd w:val="clear" w:color="auto" w:fill="auto"/>
            <w:noWrap/>
            <w:vAlign w:val="center"/>
            <w:hideMark/>
          </w:tcPr>
          <w:p w14:paraId="5EA16615"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83 (12-590)</w:t>
            </w:r>
          </w:p>
        </w:tc>
        <w:tc>
          <w:tcPr>
            <w:tcW w:w="1559" w:type="dxa"/>
            <w:tcBorders>
              <w:bottom w:val="single" w:sz="4" w:space="0" w:color="auto"/>
            </w:tcBorders>
            <w:shd w:val="clear" w:color="auto" w:fill="auto"/>
            <w:noWrap/>
            <w:vAlign w:val="center"/>
            <w:hideMark/>
          </w:tcPr>
          <w:p w14:paraId="70D60D8A"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200 (122-326)</w:t>
            </w:r>
          </w:p>
        </w:tc>
        <w:tc>
          <w:tcPr>
            <w:tcW w:w="1560" w:type="dxa"/>
            <w:tcBorders>
              <w:bottom w:val="single" w:sz="4" w:space="0" w:color="auto"/>
            </w:tcBorders>
            <w:shd w:val="clear" w:color="auto" w:fill="auto"/>
            <w:noWrap/>
            <w:vAlign w:val="center"/>
            <w:hideMark/>
          </w:tcPr>
          <w:p w14:paraId="5ED26622"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146 (120-178)</w:t>
            </w:r>
          </w:p>
        </w:tc>
      </w:tr>
      <w:tr w:rsidR="006517C2" w:rsidRPr="0048633F" w14:paraId="19CC8A03" w14:textId="77777777" w:rsidTr="001715DD">
        <w:trPr>
          <w:trHeight w:hRule="exact" w:val="573"/>
        </w:trPr>
        <w:tc>
          <w:tcPr>
            <w:tcW w:w="2410" w:type="dxa"/>
            <w:tcBorders>
              <w:top w:val="single" w:sz="4" w:space="0" w:color="auto"/>
            </w:tcBorders>
            <w:noWrap/>
            <w:vAlign w:val="center"/>
            <w:hideMark/>
          </w:tcPr>
          <w:p w14:paraId="02186F05" w14:textId="754C789F" w:rsidR="006517C2" w:rsidRPr="00037BAC" w:rsidRDefault="006517C2" w:rsidP="00B15C37">
            <w:pPr>
              <w:rPr>
                <w:rFonts w:cstheme="minorHAnsi"/>
                <w:b/>
                <w:bCs/>
                <w:sz w:val="20"/>
                <w:szCs w:val="20"/>
                <w:lang w:val="en-US"/>
              </w:rPr>
            </w:pPr>
            <w:r w:rsidRPr="00037BAC">
              <w:rPr>
                <w:rFonts w:cstheme="minorHAnsi"/>
                <w:b/>
                <w:bCs/>
                <w:sz w:val="20"/>
                <w:szCs w:val="20"/>
                <w:lang w:val="en-US"/>
              </w:rPr>
              <w:t xml:space="preserve">Calendar </w:t>
            </w:r>
            <w:r w:rsidR="00B15C37">
              <w:rPr>
                <w:rFonts w:cstheme="minorHAnsi"/>
                <w:b/>
                <w:bCs/>
                <w:sz w:val="20"/>
                <w:szCs w:val="20"/>
                <w:lang w:val="en-US"/>
              </w:rPr>
              <w:t>period</w:t>
            </w:r>
            <w:r w:rsidRPr="00037BAC">
              <w:rPr>
                <w:rFonts w:cstheme="minorHAnsi"/>
                <w:b/>
                <w:bCs/>
                <w:sz w:val="20"/>
                <w:szCs w:val="20"/>
                <w:lang w:val="en-US"/>
              </w:rPr>
              <w:t xml:space="preserve"> at ART </w:t>
            </w:r>
            <w:r w:rsidR="003D5142">
              <w:rPr>
                <w:rFonts w:cstheme="minorHAnsi"/>
                <w:b/>
                <w:bCs/>
                <w:sz w:val="20"/>
                <w:szCs w:val="20"/>
                <w:lang w:val="en-US"/>
              </w:rPr>
              <w:t>start</w:t>
            </w:r>
          </w:p>
        </w:tc>
        <w:tc>
          <w:tcPr>
            <w:tcW w:w="1701" w:type="dxa"/>
            <w:tcBorders>
              <w:top w:val="single" w:sz="4" w:space="0" w:color="auto"/>
            </w:tcBorders>
            <w:noWrap/>
            <w:vAlign w:val="center"/>
            <w:hideMark/>
          </w:tcPr>
          <w:p w14:paraId="7E67D6EC" w14:textId="77777777" w:rsidR="006517C2" w:rsidRPr="00037BAC" w:rsidRDefault="006517C2" w:rsidP="006517C2">
            <w:pPr>
              <w:spacing w:line="480" w:lineRule="auto"/>
              <w:jc w:val="center"/>
              <w:rPr>
                <w:rFonts w:cstheme="minorHAnsi"/>
                <w:b/>
                <w:bCs/>
                <w:sz w:val="20"/>
                <w:szCs w:val="20"/>
                <w:lang w:val="en-US"/>
              </w:rPr>
            </w:pPr>
          </w:p>
        </w:tc>
        <w:tc>
          <w:tcPr>
            <w:tcW w:w="1418" w:type="dxa"/>
            <w:tcBorders>
              <w:top w:val="single" w:sz="4" w:space="0" w:color="auto"/>
            </w:tcBorders>
            <w:noWrap/>
            <w:vAlign w:val="center"/>
            <w:hideMark/>
          </w:tcPr>
          <w:p w14:paraId="70AD2035" w14:textId="77777777" w:rsidR="006517C2" w:rsidRPr="00037BAC" w:rsidRDefault="006517C2" w:rsidP="006517C2">
            <w:pPr>
              <w:spacing w:line="480" w:lineRule="auto"/>
              <w:jc w:val="center"/>
              <w:rPr>
                <w:rFonts w:cstheme="minorHAnsi"/>
                <w:sz w:val="20"/>
                <w:szCs w:val="20"/>
                <w:lang w:val="en-US"/>
              </w:rPr>
            </w:pPr>
          </w:p>
        </w:tc>
        <w:tc>
          <w:tcPr>
            <w:tcW w:w="1417" w:type="dxa"/>
            <w:tcBorders>
              <w:top w:val="single" w:sz="4" w:space="0" w:color="auto"/>
            </w:tcBorders>
            <w:shd w:val="clear" w:color="auto" w:fill="auto"/>
            <w:noWrap/>
            <w:vAlign w:val="center"/>
            <w:hideMark/>
          </w:tcPr>
          <w:p w14:paraId="3CB98791" w14:textId="77777777" w:rsidR="006517C2" w:rsidRPr="00037BAC" w:rsidRDefault="006517C2" w:rsidP="006517C2">
            <w:pPr>
              <w:spacing w:line="480" w:lineRule="auto"/>
              <w:jc w:val="center"/>
              <w:rPr>
                <w:rFonts w:cstheme="minorHAnsi"/>
                <w:sz w:val="20"/>
                <w:szCs w:val="20"/>
                <w:lang w:val="en-US"/>
              </w:rPr>
            </w:pPr>
          </w:p>
        </w:tc>
        <w:tc>
          <w:tcPr>
            <w:tcW w:w="1559" w:type="dxa"/>
            <w:tcBorders>
              <w:top w:val="single" w:sz="4" w:space="0" w:color="auto"/>
            </w:tcBorders>
            <w:shd w:val="clear" w:color="auto" w:fill="auto"/>
            <w:noWrap/>
            <w:vAlign w:val="center"/>
            <w:hideMark/>
          </w:tcPr>
          <w:p w14:paraId="34929853" w14:textId="77777777" w:rsidR="006517C2" w:rsidRPr="00037BAC" w:rsidRDefault="006517C2" w:rsidP="006517C2">
            <w:pPr>
              <w:spacing w:line="480" w:lineRule="auto"/>
              <w:jc w:val="center"/>
              <w:rPr>
                <w:rFonts w:cstheme="minorHAnsi"/>
                <w:sz w:val="20"/>
                <w:szCs w:val="20"/>
                <w:lang w:val="en-US"/>
              </w:rPr>
            </w:pPr>
          </w:p>
        </w:tc>
        <w:tc>
          <w:tcPr>
            <w:tcW w:w="1560" w:type="dxa"/>
            <w:tcBorders>
              <w:top w:val="single" w:sz="4" w:space="0" w:color="auto"/>
            </w:tcBorders>
            <w:shd w:val="clear" w:color="auto" w:fill="auto"/>
            <w:noWrap/>
            <w:vAlign w:val="center"/>
            <w:hideMark/>
          </w:tcPr>
          <w:p w14:paraId="76EA690A" w14:textId="77777777" w:rsidR="006517C2" w:rsidRPr="00037BAC" w:rsidRDefault="006517C2" w:rsidP="006517C2">
            <w:pPr>
              <w:spacing w:line="480" w:lineRule="auto"/>
              <w:jc w:val="center"/>
              <w:rPr>
                <w:rFonts w:cstheme="minorHAnsi"/>
                <w:sz w:val="20"/>
                <w:szCs w:val="20"/>
                <w:lang w:val="en-US"/>
              </w:rPr>
            </w:pPr>
          </w:p>
        </w:tc>
      </w:tr>
      <w:tr w:rsidR="006517C2" w:rsidRPr="00851F28" w14:paraId="2F4D7E6D" w14:textId="77777777" w:rsidTr="001715DD">
        <w:trPr>
          <w:trHeight w:hRule="exact" w:val="340"/>
        </w:trPr>
        <w:tc>
          <w:tcPr>
            <w:tcW w:w="2410" w:type="dxa"/>
            <w:noWrap/>
            <w:vAlign w:val="center"/>
            <w:hideMark/>
          </w:tcPr>
          <w:p w14:paraId="56D765C9" w14:textId="7D219CC6" w:rsidR="006517C2" w:rsidRPr="00037BAC" w:rsidRDefault="006517C2" w:rsidP="006517C2">
            <w:pPr>
              <w:spacing w:line="480" w:lineRule="auto"/>
              <w:rPr>
                <w:rFonts w:cstheme="minorHAnsi"/>
                <w:sz w:val="20"/>
                <w:szCs w:val="20"/>
              </w:rPr>
            </w:pPr>
            <w:r w:rsidRPr="00037BAC">
              <w:rPr>
                <w:rFonts w:cstheme="minorHAnsi"/>
                <w:sz w:val="20"/>
                <w:szCs w:val="20"/>
                <w:lang w:val="en-US"/>
              </w:rPr>
              <w:t xml:space="preserve"> </w:t>
            </w:r>
            <w:r w:rsidRPr="00037BAC">
              <w:rPr>
                <w:rFonts w:cstheme="minorHAnsi"/>
                <w:sz w:val="20"/>
                <w:szCs w:val="20"/>
              </w:rPr>
              <w:t>1996-1998</w:t>
            </w:r>
          </w:p>
        </w:tc>
        <w:tc>
          <w:tcPr>
            <w:tcW w:w="1701" w:type="dxa"/>
            <w:noWrap/>
            <w:vAlign w:val="center"/>
            <w:hideMark/>
          </w:tcPr>
          <w:p w14:paraId="2068C1EA"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8" w:type="dxa"/>
            <w:noWrap/>
            <w:vAlign w:val="center"/>
            <w:hideMark/>
          </w:tcPr>
          <w:p w14:paraId="6DE3E514"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7" w:type="dxa"/>
            <w:shd w:val="clear" w:color="auto" w:fill="auto"/>
            <w:noWrap/>
            <w:vAlign w:val="center"/>
            <w:hideMark/>
          </w:tcPr>
          <w:p w14:paraId="5AD81D83"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151 (38-604)</w:t>
            </w:r>
          </w:p>
        </w:tc>
        <w:tc>
          <w:tcPr>
            <w:tcW w:w="1559" w:type="dxa"/>
            <w:shd w:val="clear" w:color="auto" w:fill="auto"/>
            <w:noWrap/>
            <w:vAlign w:val="center"/>
            <w:hideMark/>
          </w:tcPr>
          <w:p w14:paraId="2FF0FE23"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212 (173-259)</w:t>
            </w:r>
          </w:p>
        </w:tc>
        <w:tc>
          <w:tcPr>
            <w:tcW w:w="1560" w:type="dxa"/>
            <w:shd w:val="clear" w:color="auto" w:fill="auto"/>
            <w:noWrap/>
            <w:vAlign w:val="center"/>
            <w:hideMark/>
          </w:tcPr>
          <w:p w14:paraId="4B524C7F"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128 (113-144)</w:t>
            </w:r>
          </w:p>
        </w:tc>
      </w:tr>
      <w:tr w:rsidR="006517C2" w:rsidRPr="00851F28" w14:paraId="5CD02057" w14:textId="77777777" w:rsidTr="001715DD">
        <w:trPr>
          <w:trHeight w:hRule="exact" w:val="340"/>
        </w:trPr>
        <w:tc>
          <w:tcPr>
            <w:tcW w:w="2410" w:type="dxa"/>
            <w:noWrap/>
            <w:vAlign w:val="center"/>
            <w:hideMark/>
          </w:tcPr>
          <w:p w14:paraId="4AF7F0B7" w14:textId="436D594E" w:rsidR="006517C2" w:rsidRPr="00037BAC" w:rsidRDefault="006517C2" w:rsidP="006517C2">
            <w:pPr>
              <w:spacing w:line="480" w:lineRule="auto"/>
              <w:rPr>
                <w:rFonts w:cstheme="minorHAnsi"/>
                <w:sz w:val="20"/>
                <w:szCs w:val="20"/>
              </w:rPr>
            </w:pPr>
            <w:r w:rsidRPr="00037BAC">
              <w:rPr>
                <w:rFonts w:cstheme="minorHAnsi"/>
                <w:sz w:val="20"/>
                <w:szCs w:val="20"/>
              </w:rPr>
              <w:t xml:space="preserve"> 1999-2003</w:t>
            </w:r>
          </w:p>
        </w:tc>
        <w:tc>
          <w:tcPr>
            <w:tcW w:w="1701" w:type="dxa"/>
            <w:noWrap/>
            <w:vAlign w:val="center"/>
            <w:hideMark/>
          </w:tcPr>
          <w:p w14:paraId="24DA8382"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8" w:type="dxa"/>
            <w:noWrap/>
            <w:vAlign w:val="center"/>
            <w:hideMark/>
          </w:tcPr>
          <w:p w14:paraId="6DF3E2B2"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7" w:type="dxa"/>
            <w:shd w:val="clear" w:color="auto" w:fill="auto"/>
            <w:noWrap/>
            <w:vAlign w:val="center"/>
            <w:hideMark/>
          </w:tcPr>
          <w:p w14:paraId="404CCA03"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69 (39-122)</w:t>
            </w:r>
          </w:p>
        </w:tc>
        <w:tc>
          <w:tcPr>
            <w:tcW w:w="1559" w:type="dxa"/>
            <w:shd w:val="clear" w:color="auto" w:fill="auto"/>
            <w:noWrap/>
            <w:vAlign w:val="center"/>
            <w:hideMark/>
          </w:tcPr>
          <w:p w14:paraId="5CEEBEF6"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231 (183-292)</w:t>
            </w:r>
          </w:p>
        </w:tc>
        <w:tc>
          <w:tcPr>
            <w:tcW w:w="1560" w:type="dxa"/>
            <w:shd w:val="clear" w:color="auto" w:fill="auto"/>
            <w:noWrap/>
            <w:vAlign w:val="center"/>
            <w:hideMark/>
          </w:tcPr>
          <w:p w14:paraId="4E20D675"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120 (109-132)</w:t>
            </w:r>
          </w:p>
        </w:tc>
      </w:tr>
      <w:tr w:rsidR="006517C2" w:rsidRPr="00851F28" w14:paraId="74FDFCB2" w14:textId="77777777" w:rsidTr="001715DD">
        <w:trPr>
          <w:trHeight w:hRule="exact" w:val="340"/>
        </w:trPr>
        <w:tc>
          <w:tcPr>
            <w:tcW w:w="2410" w:type="dxa"/>
            <w:noWrap/>
            <w:vAlign w:val="center"/>
            <w:hideMark/>
          </w:tcPr>
          <w:p w14:paraId="3775A1A4" w14:textId="29433BF2" w:rsidR="006517C2" w:rsidRPr="00037BAC" w:rsidRDefault="006517C2" w:rsidP="006517C2">
            <w:pPr>
              <w:spacing w:line="480" w:lineRule="auto"/>
              <w:rPr>
                <w:rFonts w:cstheme="minorHAnsi"/>
                <w:sz w:val="20"/>
                <w:szCs w:val="20"/>
              </w:rPr>
            </w:pPr>
            <w:r w:rsidRPr="00037BAC">
              <w:rPr>
                <w:rFonts w:cstheme="minorHAnsi"/>
                <w:sz w:val="20"/>
                <w:szCs w:val="20"/>
              </w:rPr>
              <w:t xml:space="preserve"> 2004-2007</w:t>
            </w:r>
          </w:p>
        </w:tc>
        <w:tc>
          <w:tcPr>
            <w:tcW w:w="1701" w:type="dxa"/>
            <w:noWrap/>
            <w:vAlign w:val="center"/>
            <w:hideMark/>
          </w:tcPr>
          <w:p w14:paraId="36C6E9F8"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40 (6-280)</w:t>
            </w:r>
          </w:p>
        </w:tc>
        <w:tc>
          <w:tcPr>
            <w:tcW w:w="1418" w:type="dxa"/>
            <w:noWrap/>
            <w:vAlign w:val="center"/>
            <w:hideMark/>
          </w:tcPr>
          <w:p w14:paraId="080A9D53"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115 (86-155)</w:t>
            </w:r>
          </w:p>
        </w:tc>
        <w:tc>
          <w:tcPr>
            <w:tcW w:w="1417" w:type="dxa"/>
            <w:shd w:val="clear" w:color="auto" w:fill="auto"/>
            <w:noWrap/>
            <w:vAlign w:val="center"/>
            <w:hideMark/>
          </w:tcPr>
          <w:p w14:paraId="1A421E8B"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101 (63-160)</w:t>
            </w:r>
          </w:p>
        </w:tc>
        <w:tc>
          <w:tcPr>
            <w:tcW w:w="1559" w:type="dxa"/>
            <w:shd w:val="clear" w:color="auto" w:fill="auto"/>
            <w:noWrap/>
            <w:vAlign w:val="center"/>
            <w:hideMark/>
          </w:tcPr>
          <w:p w14:paraId="759A8678"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203 (139-296)</w:t>
            </w:r>
          </w:p>
        </w:tc>
        <w:tc>
          <w:tcPr>
            <w:tcW w:w="1560" w:type="dxa"/>
            <w:shd w:val="clear" w:color="auto" w:fill="auto"/>
            <w:noWrap/>
            <w:vAlign w:val="center"/>
            <w:hideMark/>
          </w:tcPr>
          <w:p w14:paraId="4425B0D7"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142 (127-159)</w:t>
            </w:r>
          </w:p>
        </w:tc>
      </w:tr>
      <w:tr w:rsidR="006517C2" w:rsidRPr="00851F28" w14:paraId="0A16BBA5" w14:textId="77777777" w:rsidTr="001715DD">
        <w:trPr>
          <w:trHeight w:hRule="exact" w:val="340"/>
        </w:trPr>
        <w:tc>
          <w:tcPr>
            <w:tcW w:w="2410" w:type="dxa"/>
            <w:tcBorders>
              <w:bottom w:val="single" w:sz="4" w:space="0" w:color="auto"/>
            </w:tcBorders>
            <w:noWrap/>
            <w:vAlign w:val="center"/>
            <w:hideMark/>
          </w:tcPr>
          <w:p w14:paraId="4ED43BA3" w14:textId="5035217D" w:rsidR="006517C2" w:rsidRPr="00037BAC" w:rsidRDefault="006517C2" w:rsidP="006517C2">
            <w:pPr>
              <w:spacing w:line="480" w:lineRule="auto"/>
              <w:rPr>
                <w:rFonts w:cstheme="minorHAnsi"/>
                <w:sz w:val="20"/>
                <w:szCs w:val="20"/>
              </w:rPr>
            </w:pPr>
            <w:r w:rsidRPr="00037BAC">
              <w:rPr>
                <w:rFonts w:cstheme="minorHAnsi"/>
                <w:sz w:val="20"/>
                <w:szCs w:val="20"/>
              </w:rPr>
              <w:t xml:space="preserve"> 2008-2014</w:t>
            </w:r>
          </w:p>
        </w:tc>
        <w:tc>
          <w:tcPr>
            <w:tcW w:w="1701" w:type="dxa"/>
            <w:tcBorders>
              <w:bottom w:val="single" w:sz="4" w:space="0" w:color="auto"/>
            </w:tcBorders>
            <w:noWrap/>
            <w:vAlign w:val="center"/>
            <w:hideMark/>
          </w:tcPr>
          <w:p w14:paraId="3F00C989"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170 (85-339)</w:t>
            </w:r>
          </w:p>
        </w:tc>
        <w:tc>
          <w:tcPr>
            <w:tcW w:w="1418" w:type="dxa"/>
            <w:tcBorders>
              <w:bottom w:val="single" w:sz="4" w:space="0" w:color="auto"/>
            </w:tcBorders>
            <w:noWrap/>
            <w:vAlign w:val="center"/>
            <w:hideMark/>
          </w:tcPr>
          <w:p w14:paraId="1C406723"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122 (78-192)</w:t>
            </w:r>
          </w:p>
        </w:tc>
        <w:tc>
          <w:tcPr>
            <w:tcW w:w="1417" w:type="dxa"/>
            <w:tcBorders>
              <w:bottom w:val="single" w:sz="4" w:space="0" w:color="auto"/>
            </w:tcBorders>
            <w:shd w:val="clear" w:color="auto" w:fill="auto"/>
            <w:noWrap/>
            <w:vAlign w:val="center"/>
            <w:hideMark/>
          </w:tcPr>
          <w:p w14:paraId="6DC15F70"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210 (134-330)</w:t>
            </w:r>
          </w:p>
        </w:tc>
        <w:tc>
          <w:tcPr>
            <w:tcW w:w="1559" w:type="dxa"/>
            <w:tcBorders>
              <w:bottom w:val="single" w:sz="4" w:space="0" w:color="auto"/>
            </w:tcBorders>
            <w:shd w:val="clear" w:color="auto" w:fill="auto"/>
            <w:noWrap/>
            <w:vAlign w:val="center"/>
            <w:hideMark/>
          </w:tcPr>
          <w:p w14:paraId="2E772E98"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502 (285-884)</w:t>
            </w:r>
          </w:p>
        </w:tc>
        <w:tc>
          <w:tcPr>
            <w:tcW w:w="1560" w:type="dxa"/>
            <w:tcBorders>
              <w:bottom w:val="single" w:sz="4" w:space="0" w:color="auto"/>
            </w:tcBorders>
            <w:shd w:val="clear" w:color="auto" w:fill="auto"/>
            <w:noWrap/>
            <w:vAlign w:val="center"/>
            <w:hideMark/>
          </w:tcPr>
          <w:p w14:paraId="2D434E11"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194 (171-220)</w:t>
            </w:r>
          </w:p>
        </w:tc>
      </w:tr>
      <w:tr w:rsidR="006517C2" w:rsidRPr="0048633F" w14:paraId="6084751E" w14:textId="77777777" w:rsidTr="001715DD">
        <w:trPr>
          <w:trHeight w:hRule="exact" w:val="616"/>
        </w:trPr>
        <w:tc>
          <w:tcPr>
            <w:tcW w:w="2410" w:type="dxa"/>
            <w:tcBorders>
              <w:top w:val="single" w:sz="4" w:space="0" w:color="auto"/>
            </w:tcBorders>
            <w:noWrap/>
            <w:vAlign w:val="center"/>
            <w:hideMark/>
          </w:tcPr>
          <w:p w14:paraId="252957C6" w14:textId="11BC6A65" w:rsidR="006517C2" w:rsidRPr="00037BAC" w:rsidRDefault="006517C2" w:rsidP="00475BBA">
            <w:pPr>
              <w:rPr>
                <w:rFonts w:cstheme="minorHAnsi"/>
                <w:b/>
                <w:bCs/>
                <w:sz w:val="20"/>
                <w:szCs w:val="20"/>
                <w:lang w:val="en-US"/>
              </w:rPr>
            </w:pPr>
            <w:r w:rsidRPr="00037BAC">
              <w:rPr>
                <w:rFonts w:cstheme="minorHAnsi"/>
                <w:b/>
                <w:bCs/>
                <w:sz w:val="20"/>
                <w:szCs w:val="20"/>
                <w:lang w:val="en-US"/>
              </w:rPr>
              <w:t xml:space="preserve">CD4 cell count at ART </w:t>
            </w:r>
            <w:r w:rsidR="003D5142">
              <w:rPr>
                <w:rFonts w:cstheme="minorHAnsi"/>
                <w:b/>
                <w:bCs/>
                <w:sz w:val="20"/>
                <w:szCs w:val="20"/>
                <w:lang w:val="en-US"/>
              </w:rPr>
              <w:t>start</w:t>
            </w:r>
            <w:r w:rsidRPr="00037BAC">
              <w:rPr>
                <w:rFonts w:cstheme="minorHAnsi"/>
                <w:b/>
                <w:bCs/>
                <w:sz w:val="20"/>
                <w:szCs w:val="20"/>
                <w:lang w:val="en-US"/>
              </w:rPr>
              <w:t xml:space="preserve"> [cells/µl]</w:t>
            </w:r>
          </w:p>
        </w:tc>
        <w:tc>
          <w:tcPr>
            <w:tcW w:w="1701" w:type="dxa"/>
            <w:tcBorders>
              <w:top w:val="single" w:sz="4" w:space="0" w:color="auto"/>
            </w:tcBorders>
            <w:noWrap/>
            <w:vAlign w:val="center"/>
            <w:hideMark/>
          </w:tcPr>
          <w:p w14:paraId="3E190E90" w14:textId="77777777" w:rsidR="006517C2" w:rsidRPr="00037BAC" w:rsidRDefault="006517C2" w:rsidP="006517C2">
            <w:pPr>
              <w:spacing w:line="480" w:lineRule="auto"/>
              <w:jc w:val="center"/>
              <w:rPr>
                <w:rFonts w:cstheme="minorHAnsi"/>
                <w:b/>
                <w:bCs/>
                <w:sz w:val="20"/>
                <w:szCs w:val="20"/>
                <w:lang w:val="en-US"/>
              </w:rPr>
            </w:pPr>
          </w:p>
        </w:tc>
        <w:tc>
          <w:tcPr>
            <w:tcW w:w="1418" w:type="dxa"/>
            <w:tcBorders>
              <w:top w:val="single" w:sz="4" w:space="0" w:color="auto"/>
            </w:tcBorders>
            <w:noWrap/>
            <w:vAlign w:val="center"/>
            <w:hideMark/>
          </w:tcPr>
          <w:p w14:paraId="625076AA" w14:textId="77777777" w:rsidR="006517C2" w:rsidRPr="00037BAC" w:rsidRDefault="006517C2" w:rsidP="006517C2">
            <w:pPr>
              <w:spacing w:line="480" w:lineRule="auto"/>
              <w:jc w:val="center"/>
              <w:rPr>
                <w:rFonts w:cstheme="minorHAnsi"/>
                <w:sz w:val="20"/>
                <w:szCs w:val="20"/>
                <w:lang w:val="en-US"/>
              </w:rPr>
            </w:pPr>
          </w:p>
        </w:tc>
        <w:tc>
          <w:tcPr>
            <w:tcW w:w="1417" w:type="dxa"/>
            <w:tcBorders>
              <w:top w:val="single" w:sz="4" w:space="0" w:color="auto"/>
            </w:tcBorders>
            <w:shd w:val="clear" w:color="auto" w:fill="auto"/>
            <w:noWrap/>
            <w:vAlign w:val="center"/>
            <w:hideMark/>
          </w:tcPr>
          <w:p w14:paraId="43E5351E" w14:textId="77777777" w:rsidR="006517C2" w:rsidRPr="00037BAC" w:rsidRDefault="006517C2" w:rsidP="006517C2">
            <w:pPr>
              <w:spacing w:line="480" w:lineRule="auto"/>
              <w:jc w:val="center"/>
              <w:rPr>
                <w:rFonts w:cstheme="minorHAnsi"/>
                <w:sz w:val="20"/>
                <w:szCs w:val="20"/>
                <w:lang w:val="en-US"/>
              </w:rPr>
            </w:pPr>
          </w:p>
        </w:tc>
        <w:tc>
          <w:tcPr>
            <w:tcW w:w="1559" w:type="dxa"/>
            <w:tcBorders>
              <w:top w:val="single" w:sz="4" w:space="0" w:color="auto"/>
            </w:tcBorders>
            <w:shd w:val="clear" w:color="auto" w:fill="auto"/>
            <w:noWrap/>
            <w:vAlign w:val="center"/>
            <w:hideMark/>
          </w:tcPr>
          <w:p w14:paraId="4B33A62D" w14:textId="77777777" w:rsidR="006517C2" w:rsidRPr="00037BAC" w:rsidRDefault="006517C2" w:rsidP="006517C2">
            <w:pPr>
              <w:spacing w:line="480" w:lineRule="auto"/>
              <w:jc w:val="center"/>
              <w:rPr>
                <w:rFonts w:cstheme="minorHAnsi"/>
                <w:sz w:val="20"/>
                <w:szCs w:val="20"/>
                <w:lang w:val="en-US"/>
              </w:rPr>
            </w:pPr>
          </w:p>
        </w:tc>
        <w:tc>
          <w:tcPr>
            <w:tcW w:w="1560" w:type="dxa"/>
            <w:tcBorders>
              <w:top w:val="single" w:sz="4" w:space="0" w:color="auto"/>
            </w:tcBorders>
            <w:shd w:val="clear" w:color="auto" w:fill="auto"/>
            <w:noWrap/>
            <w:vAlign w:val="center"/>
            <w:hideMark/>
          </w:tcPr>
          <w:p w14:paraId="177AE3DE" w14:textId="77777777" w:rsidR="006517C2" w:rsidRPr="00037BAC" w:rsidRDefault="006517C2" w:rsidP="006517C2">
            <w:pPr>
              <w:spacing w:line="480" w:lineRule="auto"/>
              <w:jc w:val="center"/>
              <w:rPr>
                <w:rFonts w:cstheme="minorHAnsi"/>
                <w:sz w:val="20"/>
                <w:szCs w:val="20"/>
                <w:lang w:val="en-US"/>
              </w:rPr>
            </w:pPr>
          </w:p>
        </w:tc>
      </w:tr>
      <w:tr w:rsidR="006517C2" w:rsidRPr="00851F28" w14:paraId="47FE34E1" w14:textId="77777777" w:rsidTr="001715DD">
        <w:trPr>
          <w:trHeight w:hRule="exact" w:val="340"/>
        </w:trPr>
        <w:tc>
          <w:tcPr>
            <w:tcW w:w="2410" w:type="dxa"/>
            <w:noWrap/>
            <w:vAlign w:val="center"/>
            <w:hideMark/>
          </w:tcPr>
          <w:p w14:paraId="548DE5F3" w14:textId="7790951E" w:rsidR="006517C2" w:rsidRPr="00037BAC" w:rsidRDefault="006517C2" w:rsidP="006517C2">
            <w:pPr>
              <w:spacing w:line="480" w:lineRule="auto"/>
              <w:rPr>
                <w:rFonts w:cstheme="minorHAnsi"/>
                <w:sz w:val="20"/>
                <w:szCs w:val="20"/>
              </w:rPr>
            </w:pPr>
            <w:r w:rsidRPr="00037BAC">
              <w:rPr>
                <w:rFonts w:cstheme="minorHAnsi"/>
                <w:sz w:val="20"/>
                <w:szCs w:val="20"/>
                <w:lang w:val="en-US"/>
              </w:rPr>
              <w:t xml:space="preserve"> </w:t>
            </w:r>
            <w:r w:rsidRPr="00037BAC">
              <w:rPr>
                <w:rFonts w:cstheme="minorHAnsi"/>
                <w:sz w:val="20"/>
                <w:szCs w:val="20"/>
              </w:rPr>
              <w:t>&lt;50</w:t>
            </w:r>
          </w:p>
        </w:tc>
        <w:tc>
          <w:tcPr>
            <w:tcW w:w="1701" w:type="dxa"/>
            <w:noWrap/>
            <w:vAlign w:val="center"/>
            <w:hideMark/>
          </w:tcPr>
          <w:p w14:paraId="62BB8440"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212 (80-564)</w:t>
            </w:r>
          </w:p>
        </w:tc>
        <w:tc>
          <w:tcPr>
            <w:tcW w:w="1418" w:type="dxa"/>
            <w:noWrap/>
            <w:vAlign w:val="center"/>
            <w:hideMark/>
          </w:tcPr>
          <w:p w14:paraId="4ECD7772"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107 (64-177)</w:t>
            </w:r>
          </w:p>
        </w:tc>
        <w:tc>
          <w:tcPr>
            <w:tcW w:w="1417" w:type="dxa"/>
            <w:shd w:val="clear" w:color="auto" w:fill="auto"/>
            <w:noWrap/>
            <w:vAlign w:val="center"/>
            <w:hideMark/>
          </w:tcPr>
          <w:p w14:paraId="3B6C3558"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122 (66-227)</w:t>
            </w:r>
          </w:p>
        </w:tc>
        <w:tc>
          <w:tcPr>
            <w:tcW w:w="1559" w:type="dxa"/>
            <w:shd w:val="clear" w:color="auto" w:fill="auto"/>
            <w:noWrap/>
            <w:vAlign w:val="center"/>
            <w:hideMark/>
          </w:tcPr>
          <w:p w14:paraId="41473E25"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402 (308-523)</w:t>
            </w:r>
          </w:p>
        </w:tc>
        <w:tc>
          <w:tcPr>
            <w:tcW w:w="1560" w:type="dxa"/>
            <w:shd w:val="clear" w:color="auto" w:fill="auto"/>
            <w:noWrap/>
            <w:vAlign w:val="center"/>
            <w:hideMark/>
          </w:tcPr>
          <w:p w14:paraId="6527EEBA"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186 (162-213)</w:t>
            </w:r>
          </w:p>
        </w:tc>
      </w:tr>
      <w:tr w:rsidR="006517C2" w:rsidRPr="00851F28" w14:paraId="2CA57625" w14:textId="77777777" w:rsidTr="001715DD">
        <w:trPr>
          <w:trHeight w:hRule="exact" w:val="340"/>
        </w:trPr>
        <w:tc>
          <w:tcPr>
            <w:tcW w:w="2410" w:type="dxa"/>
            <w:noWrap/>
            <w:vAlign w:val="center"/>
            <w:hideMark/>
          </w:tcPr>
          <w:p w14:paraId="7E3F775F" w14:textId="51BAC367" w:rsidR="006517C2" w:rsidRPr="00037BAC" w:rsidRDefault="006517C2" w:rsidP="006517C2">
            <w:pPr>
              <w:spacing w:line="480" w:lineRule="auto"/>
              <w:rPr>
                <w:rFonts w:cstheme="minorHAnsi"/>
                <w:sz w:val="20"/>
                <w:szCs w:val="20"/>
              </w:rPr>
            </w:pPr>
            <w:r w:rsidRPr="00037BAC">
              <w:rPr>
                <w:rFonts w:cstheme="minorHAnsi"/>
                <w:sz w:val="20"/>
                <w:szCs w:val="20"/>
              </w:rPr>
              <w:t xml:space="preserve"> 50-99</w:t>
            </w:r>
          </w:p>
        </w:tc>
        <w:tc>
          <w:tcPr>
            <w:tcW w:w="1701" w:type="dxa"/>
            <w:noWrap/>
            <w:vAlign w:val="center"/>
            <w:hideMark/>
          </w:tcPr>
          <w:p w14:paraId="63D37D55"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8" w:type="dxa"/>
            <w:noWrap/>
            <w:vAlign w:val="center"/>
            <w:hideMark/>
          </w:tcPr>
          <w:p w14:paraId="437C0F9A"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183 (116-286)</w:t>
            </w:r>
          </w:p>
        </w:tc>
        <w:tc>
          <w:tcPr>
            <w:tcW w:w="1417" w:type="dxa"/>
            <w:shd w:val="clear" w:color="auto" w:fill="auto"/>
            <w:noWrap/>
            <w:vAlign w:val="center"/>
            <w:hideMark/>
          </w:tcPr>
          <w:p w14:paraId="096F6C1A"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103 (46-230)</w:t>
            </w:r>
          </w:p>
        </w:tc>
        <w:tc>
          <w:tcPr>
            <w:tcW w:w="1559" w:type="dxa"/>
            <w:shd w:val="clear" w:color="auto" w:fill="auto"/>
            <w:noWrap/>
            <w:vAlign w:val="center"/>
            <w:hideMark/>
          </w:tcPr>
          <w:p w14:paraId="1292DD2B"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383 (261-562)</w:t>
            </w:r>
          </w:p>
        </w:tc>
        <w:tc>
          <w:tcPr>
            <w:tcW w:w="1560" w:type="dxa"/>
            <w:shd w:val="clear" w:color="auto" w:fill="auto"/>
            <w:noWrap/>
            <w:vAlign w:val="center"/>
            <w:hideMark/>
          </w:tcPr>
          <w:p w14:paraId="273B652F"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207 (176-243)</w:t>
            </w:r>
          </w:p>
        </w:tc>
      </w:tr>
      <w:tr w:rsidR="006517C2" w:rsidRPr="00851F28" w14:paraId="39D24835" w14:textId="77777777" w:rsidTr="001715DD">
        <w:trPr>
          <w:trHeight w:hRule="exact" w:val="340"/>
        </w:trPr>
        <w:tc>
          <w:tcPr>
            <w:tcW w:w="2410" w:type="dxa"/>
            <w:noWrap/>
            <w:vAlign w:val="center"/>
            <w:hideMark/>
          </w:tcPr>
          <w:p w14:paraId="62B23A83" w14:textId="32E9F44F" w:rsidR="006517C2" w:rsidRPr="00037BAC" w:rsidRDefault="006517C2" w:rsidP="006517C2">
            <w:pPr>
              <w:spacing w:line="480" w:lineRule="auto"/>
              <w:rPr>
                <w:rFonts w:cstheme="minorHAnsi"/>
                <w:sz w:val="20"/>
                <w:szCs w:val="20"/>
              </w:rPr>
            </w:pPr>
            <w:r w:rsidRPr="00037BAC">
              <w:rPr>
                <w:rFonts w:cstheme="minorHAnsi"/>
                <w:sz w:val="20"/>
                <w:szCs w:val="20"/>
              </w:rPr>
              <w:t xml:space="preserve"> 100-199</w:t>
            </w:r>
          </w:p>
        </w:tc>
        <w:tc>
          <w:tcPr>
            <w:tcW w:w="1701" w:type="dxa"/>
            <w:shd w:val="clear" w:color="auto" w:fill="auto"/>
            <w:noWrap/>
            <w:vAlign w:val="center"/>
            <w:hideMark/>
          </w:tcPr>
          <w:p w14:paraId="6A7BA1F5"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54 (8-381)</w:t>
            </w:r>
          </w:p>
        </w:tc>
        <w:tc>
          <w:tcPr>
            <w:tcW w:w="1418" w:type="dxa"/>
            <w:noWrap/>
            <w:vAlign w:val="center"/>
            <w:hideMark/>
          </w:tcPr>
          <w:p w14:paraId="24012333"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102 (65-159)</w:t>
            </w:r>
          </w:p>
        </w:tc>
        <w:tc>
          <w:tcPr>
            <w:tcW w:w="1417" w:type="dxa"/>
            <w:shd w:val="clear" w:color="auto" w:fill="auto"/>
            <w:noWrap/>
            <w:vAlign w:val="center"/>
            <w:hideMark/>
          </w:tcPr>
          <w:p w14:paraId="5AB02448"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122 (68-220)</w:t>
            </w:r>
          </w:p>
        </w:tc>
        <w:tc>
          <w:tcPr>
            <w:tcW w:w="1559" w:type="dxa"/>
            <w:shd w:val="clear" w:color="auto" w:fill="auto"/>
            <w:noWrap/>
            <w:vAlign w:val="center"/>
            <w:hideMark/>
          </w:tcPr>
          <w:p w14:paraId="326CC64F"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262 (191-360)</w:t>
            </w:r>
          </w:p>
        </w:tc>
        <w:tc>
          <w:tcPr>
            <w:tcW w:w="1560" w:type="dxa"/>
            <w:shd w:val="clear" w:color="auto" w:fill="auto"/>
            <w:noWrap/>
            <w:vAlign w:val="center"/>
            <w:hideMark/>
          </w:tcPr>
          <w:p w14:paraId="12008A9C"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176 (156-198)</w:t>
            </w:r>
          </w:p>
        </w:tc>
      </w:tr>
      <w:tr w:rsidR="006517C2" w:rsidRPr="00851F28" w14:paraId="49A622FE" w14:textId="77777777" w:rsidTr="001715DD">
        <w:trPr>
          <w:trHeight w:hRule="exact" w:val="340"/>
        </w:trPr>
        <w:tc>
          <w:tcPr>
            <w:tcW w:w="2410" w:type="dxa"/>
            <w:noWrap/>
            <w:vAlign w:val="center"/>
            <w:hideMark/>
          </w:tcPr>
          <w:p w14:paraId="5328E24F" w14:textId="5CE2BA3C" w:rsidR="006517C2" w:rsidRPr="00037BAC" w:rsidRDefault="006517C2" w:rsidP="006517C2">
            <w:pPr>
              <w:spacing w:line="480" w:lineRule="auto"/>
              <w:rPr>
                <w:rFonts w:cstheme="minorHAnsi"/>
                <w:sz w:val="20"/>
                <w:szCs w:val="20"/>
              </w:rPr>
            </w:pPr>
            <w:r w:rsidRPr="00037BAC">
              <w:rPr>
                <w:rFonts w:cstheme="minorHAnsi"/>
                <w:sz w:val="20"/>
                <w:szCs w:val="20"/>
              </w:rPr>
              <w:t xml:space="preserve"> 200-349</w:t>
            </w:r>
          </w:p>
        </w:tc>
        <w:tc>
          <w:tcPr>
            <w:tcW w:w="1701" w:type="dxa"/>
            <w:shd w:val="clear" w:color="auto" w:fill="auto"/>
            <w:noWrap/>
            <w:vAlign w:val="center"/>
            <w:hideMark/>
          </w:tcPr>
          <w:p w14:paraId="627ECE5C"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95 (24-381)</w:t>
            </w:r>
          </w:p>
        </w:tc>
        <w:tc>
          <w:tcPr>
            <w:tcW w:w="1418" w:type="dxa"/>
            <w:noWrap/>
            <w:vAlign w:val="center"/>
            <w:hideMark/>
          </w:tcPr>
          <w:p w14:paraId="35BF7B36"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120 (57-251)</w:t>
            </w:r>
          </w:p>
        </w:tc>
        <w:tc>
          <w:tcPr>
            <w:tcW w:w="1417" w:type="dxa"/>
            <w:shd w:val="clear" w:color="auto" w:fill="auto"/>
            <w:noWrap/>
            <w:vAlign w:val="center"/>
            <w:hideMark/>
          </w:tcPr>
          <w:p w14:paraId="0DE68DA7"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79 (39-157)</w:t>
            </w:r>
          </w:p>
        </w:tc>
        <w:tc>
          <w:tcPr>
            <w:tcW w:w="1559" w:type="dxa"/>
            <w:shd w:val="clear" w:color="auto" w:fill="auto"/>
            <w:noWrap/>
            <w:vAlign w:val="center"/>
            <w:hideMark/>
          </w:tcPr>
          <w:p w14:paraId="60D4FAA3"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165 (119-230)</w:t>
            </w:r>
          </w:p>
        </w:tc>
        <w:tc>
          <w:tcPr>
            <w:tcW w:w="1560" w:type="dxa"/>
            <w:shd w:val="clear" w:color="auto" w:fill="auto"/>
            <w:noWrap/>
            <w:vAlign w:val="center"/>
            <w:hideMark/>
          </w:tcPr>
          <w:p w14:paraId="65A0172E"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116 (104-130)</w:t>
            </w:r>
          </w:p>
        </w:tc>
      </w:tr>
      <w:tr w:rsidR="006517C2" w:rsidRPr="00851F28" w14:paraId="73A9E548" w14:textId="77777777" w:rsidTr="001715DD">
        <w:trPr>
          <w:trHeight w:hRule="exact" w:val="340"/>
        </w:trPr>
        <w:tc>
          <w:tcPr>
            <w:tcW w:w="2410" w:type="dxa"/>
            <w:noWrap/>
            <w:vAlign w:val="center"/>
            <w:hideMark/>
          </w:tcPr>
          <w:p w14:paraId="0599379A" w14:textId="478DE14D" w:rsidR="006517C2" w:rsidRPr="00037BAC" w:rsidRDefault="006517C2" w:rsidP="006517C2">
            <w:pPr>
              <w:spacing w:line="480" w:lineRule="auto"/>
              <w:rPr>
                <w:rFonts w:cstheme="minorHAnsi"/>
                <w:sz w:val="20"/>
                <w:szCs w:val="20"/>
              </w:rPr>
            </w:pPr>
            <w:r w:rsidRPr="00037BAC">
              <w:rPr>
                <w:rFonts w:cstheme="minorHAnsi"/>
                <w:sz w:val="20"/>
                <w:szCs w:val="20"/>
              </w:rPr>
              <w:t xml:space="preserve"> 350-499</w:t>
            </w:r>
          </w:p>
        </w:tc>
        <w:tc>
          <w:tcPr>
            <w:tcW w:w="1701" w:type="dxa"/>
            <w:shd w:val="clear" w:color="auto" w:fill="auto"/>
            <w:noWrap/>
            <w:vAlign w:val="center"/>
            <w:hideMark/>
          </w:tcPr>
          <w:p w14:paraId="61F6D3CD" w14:textId="3E5F1842" w:rsidR="006517C2" w:rsidRPr="00037BAC" w:rsidRDefault="006517C2" w:rsidP="006517C2">
            <w:pPr>
              <w:spacing w:line="480" w:lineRule="auto"/>
              <w:jc w:val="center"/>
              <w:rPr>
                <w:rFonts w:cstheme="minorHAnsi"/>
                <w:sz w:val="20"/>
                <w:szCs w:val="20"/>
              </w:rPr>
            </w:pPr>
            <w:r w:rsidRPr="00037BAC">
              <w:rPr>
                <w:rFonts w:cstheme="minorHAnsi"/>
                <w:sz w:val="20"/>
                <w:szCs w:val="20"/>
              </w:rPr>
              <w:t>378 (53-2</w:t>
            </w:r>
            <w:r w:rsidR="00CB3571">
              <w:rPr>
                <w:rFonts w:cstheme="minorHAnsi"/>
                <w:sz w:val="20"/>
                <w:szCs w:val="20"/>
              </w:rPr>
              <w:t>,</w:t>
            </w:r>
            <w:r w:rsidRPr="00037BAC">
              <w:rPr>
                <w:rFonts w:cstheme="minorHAnsi"/>
                <w:sz w:val="20"/>
                <w:szCs w:val="20"/>
              </w:rPr>
              <w:t>681)</w:t>
            </w:r>
          </w:p>
        </w:tc>
        <w:tc>
          <w:tcPr>
            <w:tcW w:w="1418" w:type="dxa"/>
            <w:noWrap/>
            <w:vAlign w:val="center"/>
            <w:hideMark/>
          </w:tcPr>
          <w:p w14:paraId="55285CE7"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7" w:type="dxa"/>
            <w:shd w:val="clear" w:color="auto" w:fill="auto"/>
            <w:noWrap/>
            <w:vAlign w:val="center"/>
            <w:hideMark/>
          </w:tcPr>
          <w:p w14:paraId="0880E64F"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83 (21-332)</w:t>
            </w:r>
          </w:p>
        </w:tc>
        <w:tc>
          <w:tcPr>
            <w:tcW w:w="1559" w:type="dxa"/>
            <w:shd w:val="clear" w:color="auto" w:fill="auto"/>
            <w:noWrap/>
            <w:vAlign w:val="center"/>
            <w:hideMark/>
          </w:tcPr>
          <w:p w14:paraId="541016C0"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107 (63-181)</w:t>
            </w:r>
          </w:p>
        </w:tc>
        <w:tc>
          <w:tcPr>
            <w:tcW w:w="1560" w:type="dxa"/>
            <w:shd w:val="clear" w:color="auto" w:fill="auto"/>
            <w:noWrap/>
            <w:vAlign w:val="center"/>
            <w:hideMark/>
          </w:tcPr>
          <w:p w14:paraId="0845AA7B"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81 (67-99)</w:t>
            </w:r>
          </w:p>
        </w:tc>
      </w:tr>
      <w:tr w:rsidR="006517C2" w:rsidRPr="00851F28" w14:paraId="06605A91" w14:textId="77777777" w:rsidTr="001715DD">
        <w:trPr>
          <w:trHeight w:hRule="exact" w:val="340"/>
        </w:trPr>
        <w:tc>
          <w:tcPr>
            <w:tcW w:w="2410" w:type="dxa"/>
            <w:noWrap/>
            <w:vAlign w:val="center"/>
            <w:hideMark/>
          </w:tcPr>
          <w:p w14:paraId="57CDE8A0" w14:textId="5D50F34D" w:rsidR="006517C2" w:rsidRPr="00037BAC" w:rsidRDefault="006517C2" w:rsidP="006517C2">
            <w:pPr>
              <w:spacing w:line="480" w:lineRule="auto"/>
              <w:rPr>
                <w:rFonts w:cstheme="minorHAnsi"/>
                <w:sz w:val="20"/>
                <w:szCs w:val="20"/>
              </w:rPr>
            </w:pPr>
            <w:r w:rsidRPr="00037BAC">
              <w:rPr>
                <w:rFonts w:cstheme="minorHAnsi"/>
                <w:sz w:val="20"/>
                <w:szCs w:val="20"/>
              </w:rPr>
              <w:t xml:space="preserve"> 500-699</w:t>
            </w:r>
          </w:p>
        </w:tc>
        <w:tc>
          <w:tcPr>
            <w:tcW w:w="1701" w:type="dxa"/>
            <w:shd w:val="clear" w:color="auto" w:fill="auto"/>
            <w:noWrap/>
            <w:vAlign w:val="center"/>
            <w:hideMark/>
          </w:tcPr>
          <w:p w14:paraId="11622A81"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8" w:type="dxa"/>
            <w:noWrap/>
            <w:vAlign w:val="center"/>
            <w:hideMark/>
          </w:tcPr>
          <w:p w14:paraId="7E054B4F"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7" w:type="dxa"/>
            <w:shd w:val="clear" w:color="auto" w:fill="auto"/>
            <w:noWrap/>
            <w:vAlign w:val="center"/>
            <w:hideMark/>
          </w:tcPr>
          <w:p w14:paraId="2C271B99"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128 (18-906)</w:t>
            </w:r>
          </w:p>
        </w:tc>
        <w:tc>
          <w:tcPr>
            <w:tcW w:w="1559" w:type="dxa"/>
            <w:shd w:val="clear" w:color="auto" w:fill="auto"/>
            <w:noWrap/>
            <w:vAlign w:val="center"/>
            <w:hideMark/>
          </w:tcPr>
          <w:p w14:paraId="735A86D5"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108 (54-215)</w:t>
            </w:r>
          </w:p>
        </w:tc>
        <w:tc>
          <w:tcPr>
            <w:tcW w:w="1560" w:type="dxa"/>
            <w:shd w:val="clear" w:color="auto" w:fill="auto"/>
            <w:noWrap/>
            <w:vAlign w:val="center"/>
            <w:hideMark/>
          </w:tcPr>
          <w:p w14:paraId="72F399CE"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93 (71-121)</w:t>
            </w:r>
          </w:p>
        </w:tc>
      </w:tr>
      <w:tr w:rsidR="006517C2" w:rsidRPr="00851F28" w14:paraId="0CEBDE87" w14:textId="77777777" w:rsidTr="001715DD">
        <w:trPr>
          <w:trHeight w:hRule="exact" w:val="340"/>
        </w:trPr>
        <w:tc>
          <w:tcPr>
            <w:tcW w:w="2410" w:type="dxa"/>
            <w:tcBorders>
              <w:bottom w:val="single" w:sz="4" w:space="0" w:color="auto"/>
            </w:tcBorders>
            <w:noWrap/>
            <w:vAlign w:val="center"/>
            <w:hideMark/>
          </w:tcPr>
          <w:p w14:paraId="397F215A" w14:textId="1A08D921" w:rsidR="006517C2" w:rsidRPr="00037BAC" w:rsidRDefault="006517C2" w:rsidP="006517C2">
            <w:pPr>
              <w:spacing w:line="480" w:lineRule="auto"/>
              <w:rPr>
                <w:rFonts w:cstheme="minorHAnsi"/>
                <w:sz w:val="20"/>
                <w:szCs w:val="20"/>
              </w:rPr>
            </w:pPr>
            <w:r w:rsidRPr="00037BAC">
              <w:rPr>
                <w:rFonts w:cstheme="minorHAnsi"/>
                <w:sz w:val="20"/>
                <w:szCs w:val="20"/>
              </w:rPr>
              <w:t xml:space="preserve"> </w:t>
            </w:r>
            <w:r w:rsidR="00475BBA">
              <w:rPr>
                <w:rFonts w:cstheme="minorHAnsi"/>
                <w:sz w:val="20"/>
                <w:szCs w:val="20"/>
              </w:rPr>
              <w:t>≥</w:t>
            </w:r>
            <w:r w:rsidRPr="00037BAC">
              <w:rPr>
                <w:rFonts w:cstheme="minorHAnsi"/>
                <w:sz w:val="20"/>
                <w:szCs w:val="20"/>
              </w:rPr>
              <w:t>700</w:t>
            </w:r>
          </w:p>
        </w:tc>
        <w:tc>
          <w:tcPr>
            <w:tcW w:w="1701" w:type="dxa"/>
            <w:tcBorders>
              <w:bottom w:val="single" w:sz="4" w:space="0" w:color="auto"/>
            </w:tcBorders>
            <w:noWrap/>
            <w:vAlign w:val="center"/>
            <w:hideMark/>
          </w:tcPr>
          <w:p w14:paraId="5D2F47C5"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8" w:type="dxa"/>
            <w:tcBorders>
              <w:bottom w:val="single" w:sz="4" w:space="0" w:color="auto"/>
            </w:tcBorders>
            <w:noWrap/>
            <w:vAlign w:val="center"/>
            <w:hideMark/>
          </w:tcPr>
          <w:p w14:paraId="79E134BE"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417" w:type="dxa"/>
            <w:tcBorders>
              <w:bottom w:val="single" w:sz="4" w:space="0" w:color="auto"/>
            </w:tcBorders>
            <w:shd w:val="clear" w:color="auto" w:fill="auto"/>
            <w:noWrap/>
            <w:vAlign w:val="center"/>
            <w:hideMark/>
          </w:tcPr>
          <w:p w14:paraId="4FB1579B"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w:t>
            </w:r>
          </w:p>
        </w:tc>
        <w:tc>
          <w:tcPr>
            <w:tcW w:w="1559" w:type="dxa"/>
            <w:tcBorders>
              <w:bottom w:val="single" w:sz="4" w:space="0" w:color="auto"/>
            </w:tcBorders>
            <w:shd w:val="clear" w:color="auto" w:fill="auto"/>
            <w:noWrap/>
            <w:vAlign w:val="center"/>
            <w:hideMark/>
          </w:tcPr>
          <w:p w14:paraId="617AB571"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162 (73-360)</w:t>
            </w:r>
          </w:p>
        </w:tc>
        <w:tc>
          <w:tcPr>
            <w:tcW w:w="1560" w:type="dxa"/>
            <w:tcBorders>
              <w:bottom w:val="single" w:sz="4" w:space="0" w:color="auto"/>
            </w:tcBorders>
            <w:shd w:val="clear" w:color="auto" w:fill="auto"/>
            <w:noWrap/>
            <w:vAlign w:val="center"/>
            <w:hideMark/>
          </w:tcPr>
          <w:p w14:paraId="3B8F8B9D" w14:textId="77777777" w:rsidR="006517C2" w:rsidRPr="00037BAC" w:rsidRDefault="006517C2" w:rsidP="006517C2">
            <w:pPr>
              <w:spacing w:line="480" w:lineRule="auto"/>
              <w:jc w:val="center"/>
              <w:rPr>
                <w:rFonts w:cstheme="minorHAnsi"/>
                <w:sz w:val="20"/>
                <w:szCs w:val="20"/>
              </w:rPr>
            </w:pPr>
            <w:r w:rsidRPr="00037BAC">
              <w:rPr>
                <w:rFonts w:cstheme="minorHAnsi"/>
                <w:sz w:val="20"/>
                <w:szCs w:val="20"/>
              </w:rPr>
              <w:t>79 (53-119)</w:t>
            </w:r>
          </w:p>
        </w:tc>
      </w:tr>
    </w:tbl>
    <w:p w14:paraId="33CBBA5C" w14:textId="462993F4" w:rsidR="00884F3E" w:rsidRPr="00BF0FF0" w:rsidRDefault="00884F3E" w:rsidP="00884F3E">
      <w:pPr>
        <w:spacing w:before="120" w:after="60" w:line="480" w:lineRule="auto"/>
        <w:rPr>
          <w:lang w:val="en-US"/>
        </w:rPr>
      </w:pPr>
      <w:r w:rsidRPr="00BF0FF0">
        <w:rPr>
          <w:lang w:val="en-US"/>
        </w:rPr>
        <w:t>ART, antiretroviral therapy; IQR, interquar</w:t>
      </w:r>
      <w:r w:rsidR="00475BBA" w:rsidRPr="00BF0FF0">
        <w:rPr>
          <w:lang w:val="en-US"/>
        </w:rPr>
        <w:t>tile range; NHL, n</w:t>
      </w:r>
      <w:r w:rsidR="0012070A" w:rsidRPr="00BF0FF0">
        <w:rPr>
          <w:lang w:val="en-US"/>
        </w:rPr>
        <w:t>on</w:t>
      </w:r>
      <w:r w:rsidR="00475BBA" w:rsidRPr="00BF0FF0">
        <w:rPr>
          <w:lang w:val="en-US"/>
        </w:rPr>
        <w:t>-</w:t>
      </w:r>
      <w:r w:rsidR="0012070A" w:rsidRPr="00BF0FF0">
        <w:rPr>
          <w:lang w:val="en-US"/>
        </w:rPr>
        <w:t>Hodgkin L</w:t>
      </w:r>
      <w:r w:rsidRPr="00BF0FF0">
        <w:rPr>
          <w:lang w:val="en-US"/>
        </w:rPr>
        <w:t xml:space="preserve">ymphoma; </w:t>
      </w:r>
      <w:r w:rsidR="0012070A" w:rsidRPr="00BF0FF0">
        <w:rPr>
          <w:lang w:val="en-US"/>
        </w:rPr>
        <w:t>KS, Kaposi S</w:t>
      </w:r>
      <w:r w:rsidR="00997743" w:rsidRPr="00BF0FF0">
        <w:rPr>
          <w:lang w:val="en-US"/>
        </w:rPr>
        <w:t xml:space="preserve">arcoma; </w:t>
      </w:r>
      <w:r w:rsidRPr="00BF0FF0">
        <w:rPr>
          <w:lang w:val="en-US"/>
        </w:rPr>
        <w:t xml:space="preserve">MSM, men who have sex with men; NNRTI, non-nucleoside reverse-transcriptase inhibitor; </w:t>
      </w:r>
      <w:r w:rsidR="00475BBA" w:rsidRPr="00BF0FF0">
        <w:rPr>
          <w:lang w:val="en-US"/>
        </w:rPr>
        <w:t>PI, protease-inhibitor</w:t>
      </w:r>
      <w:r w:rsidRPr="00BF0FF0">
        <w:rPr>
          <w:lang w:val="en-US"/>
        </w:rPr>
        <w:t xml:space="preserve">; PWID, </w:t>
      </w:r>
      <w:r w:rsidR="0012070A" w:rsidRPr="00BF0FF0">
        <w:rPr>
          <w:lang w:val="en-US"/>
        </w:rPr>
        <w:t>people</w:t>
      </w:r>
      <w:r w:rsidRPr="00BF0FF0">
        <w:rPr>
          <w:lang w:val="en-US"/>
        </w:rPr>
        <w:t xml:space="preserve"> who inject drugs; </w:t>
      </w:r>
      <w:proofErr w:type="spellStart"/>
      <w:r w:rsidR="00475BBA" w:rsidRPr="00BF0FF0">
        <w:rPr>
          <w:lang w:val="en-US"/>
        </w:rPr>
        <w:t>pys</w:t>
      </w:r>
      <w:proofErr w:type="spellEnd"/>
      <w:r w:rsidR="00475BBA" w:rsidRPr="00BF0FF0">
        <w:rPr>
          <w:lang w:val="en-US"/>
        </w:rPr>
        <w:t>, person-years</w:t>
      </w:r>
      <w:r w:rsidRPr="00BF0FF0">
        <w:rPr>
          <w:lang w:val="en-US"/>
        </w:rPr>
        <w:t xml:space="preserve">. </w:t>
      </w:r>
    </w:p>
    <w:p w14:paraId="19BBC846" w14:textId="77777777" w:rsidR="006E5AAC" w:rsidRPr="00BF0FF0" w:rsidRDefault="006E5AAC">
      <w:pPr>
        <w:rPr>
          <w:rFonts w:cstheme="minorHAnsi"/>
          <w:b/>
          <w:bCs/>
          <w:color w:val="000000"/>
          <w:lang w:val="en-US"/>
        </w:rPr>
      </w:pPr>
      <w:r w:rsidRPr="00BF0FF0">
        <w:rPr>
          <w:rFonts w:cstheme="minorHAnsi"/>
          <w:b/>
          <w:bCs/>
          <w:color w:val="000000"/>
          <w:lang w:val="en-US"/>
        </w:rPr>
        <w:br w:type="page"/>
      </w:r>
    </w:p>
    <w:p w14:paraId="5564C35D" w14:textId="77777777" w:rsidR="00884F3E" w:rsidRPr="00BF0FF0" w:rsidRDefault="00884F3E" w:rsidP="000D10E0">
      <w:pPr>
        <w:spacing w:before="120" w:after="60" w:line="480" w:lineRule="auto"/>
        <w:rPr>
          <w:rFonts w:cstheme="minorHAnsi"/>
          <w:b/>
          <w:bCs/>
          <w:color w:val="000000"/>
          <w:lang w:val="en-US"/>
        </w:rPr>
        <w:sectPr w:rsidR="00884F3E" w:rsidRPr="00BF0FF0" w:rsidSect="00EC5818">
          <w:pgSz w:w="11906" w:h="16838"/>
          <w:pgMar w:top="720" w:right="720" w:bottom="720" w:left="720" w:header="708" w:footer="708" w:gutter="0"/>
          <w:cols w:space="708"/>
          <w:docGrid w:linePitch="360"/>
        </w:sectPr>
      </w:pPr>
    </w:p>
    <w:p w14:paraId="7208C2BE" w14:textId="2C8B93B1" w:rsidR="000D10E0" w:rsidRPr="00FB3079" w:rsidRDefault="00FD25B4" w:rsidP="000D10E0">
      <w:pPr>
        <w:spacing w:before="120" w:after="60" w:line="480" w:lineRule="auto"/>
        <w:rPr>
          <w:lang w:val="en-US"/>
        </w:rPr>
      </w:pPr>
      <w:r>
        <w:rPr>
          <w:rFonts w:cstheme="minorHAnsi"/>
          <w:b/>
          <w:bCs/>
          <w:color w:val="000000"/>
          <w:lang w:val="en-US"/>
        </w:rPr>
        <w:t>Supplementary T</w:t>
      </w:r>
      <w:r w:rsidR="000D10E0" w:rsidRPr="00830C7D">
        <w:rPr>
          <w:rFonts w:cstheme="minorHAnsi"/>
          <w:b/>
          <w:bCs/>
          <w:color w:val="000000"/>
          <w:lang w:val="en-US"/>
        </w:rPr>
        <w:t xml:space="preserve">able </w:t>
      </w:r>
      <w:r w:rsidR="000D10E0">
        <w:rPr>
          <w:rFonts w:cstheme="minorHAnsi"/>
          <w:b/>
          <w:bCs/>
          <w:color w:val="000000"/>
          <w:lang w:val="en-US"/>
        </w:rPr>
        <w:t>S3</w:t>
      </w:r>
      <w:r w:rsidR="000D10E0" w:rsidRPr="00830C7D">
        <w:rPr>
          <w:rFonts w:cstheme="minorHAnsi"/>
          <w:b/>
          <w:bCs/>
          <w:color w:val="000000"/>
          <w:lang w:val="en-US"/>
        </w:rPr>
        <w:t xml:space="preserve">: </w:t>
      </w:r>
      <w:r w:rsidR="000D10E0">
        <w:rPr>
          <w:rFonts w:cstheme="minorHAnsi"/>
          <w:bCs/>
          <w:color w:val="000000"/>
          <w:lang w:val="en-US"/>
        </w:rPr>
        <w:t>Raw</w:t>
      </w:r>
      <w:r w:rsidR="000D10E0">
        <w:rPr>
          <w:rFonts w:cstheme="minorHAnsi"/>
          <w:b/>
          <w:bCs/>
          <w:color w:val="000000"/>
          <w:lang w:val="en-US"/>
        </w:rPr>
        <w:t xml:space="preserve"> </w:t>
      </w:r>
      <w:r w:rsidR="00F54AFC">
        <w:rPr>
          <w:rFonts w:cstheme="minorHAnsi"/>
          <w:bCs/>
          <w:color w:val="000000"/>
          <w:lang w:val="en-US"/>
        </w:rPr>
        <w:t xml:space="preserve">NHL </w:t>
      </w:r>
      <w:r w:rsidR="000D10E0">
        <w:rPr>
          <w:rFonts w:cstheme="minorHAnsi"/>
          <w:bCs/>
          <w:color w:val="000000"/>
          <w:lang w:val="en-US"/>
        </w:rPr>
        <w:t>incidence rates per 100</w:t>
      </w:r>
      <w:r w:rsidR="001715DD">
        <w:rPr>
          <w:rFonts w:cstheme="minorHAnsi"/>
          <w:bCs/>
          <w:color w:val="000000"/>
          <w:lang w:val="en-US"/>
        </w:rPr>
        <w:t>,</w:t>
      </w:r>
      <w:r w:rsidR="000D10E0">
        <w:rPr>
          <w:rFonts w:cstheme="minorHAnsi"/>
          <w:bCs/>
          <w:color w:val="000000"/>
          <w:lang w:val="en-US"/>
        </w:rPr>
        <w:t xml:space="preserve">000 </w:t>
      </w:r>
      <w:proofErr w:type="spellStart"/>
      <w:r w:rsidR="000D10E0">
        <w:rPr>
          <w:rFonts w:cstheme="minorHAnsi"/>
          <w:bCs/>
          <w:color w:val="000000"/>
          <w:lang w:val="en-US"/>
        </w:rPr>
        <w:t>pys</w:t>
      </w:r>
      <w:proofErr w:type="spellEnd"/>
      <w:r w:rsidR="000D10E0">
        <w:rPr>
          <w:rFonts w:cstheme="minorHAnsi"/>
          <w:bCs/>
          <w:color w:val="000000"/>
          <w:lang w:val="en-US"/>
        </w:rPr>
        <w:t xml:space="preserve"> and 95% CIs, stratified by region and current CD4 cell count. </w:t>
      </w:r>
    </w:p>
    <w:tbl>
      <w:tblPr>
        <w:tblW w:w="15328" w:type="dxa"/>
        <w:jc w:val="center"/>
        <w:tblLayout w:type="fixed"/>
        <w:tblCellMar>
          <w:left w:w="70" w:type="dxa"/>
          <w:right w:w="70" w:type="dxa"/>
        </w:tblCellMar>
        <w:tblLook w:val="0000" w:firstRow="0" w:lastRow="0" w:firstColumn="0" w:lastColumn="0" w:noHBand="0" w:noVBand="0"/>
      </w:tblPr>
      <w:tblGrid>
        <w:gridCol w:w="1560"/>
        <w:gridCol w:w="708"/>
        <w:gridCol w:w="709"/>
        <w:gridCol w:w="1276"/>
        <w:gridCol w:w="709"/>
        <w:gridCol w:w="567"/>
        <w:gridCol w:w="1559"/>
        <w:gridCol w:w="709"/>
        <w:gridCol w:w="567"/>
        <w:gridCol w:w="1417"/>
        <w:gridCol w:w="709"/>
        <w:gridCol w:w="709"/>
        <w:gridCol w:w="1275"/>
        <w:gridCol w:w="851"/>
        <w:gridCol w:w="567"/>
        <w:gridCol w:w="1436"/>
      </w:tblGrid>
      <w:tr w:rsidR="005F30ED" w:rsidRPr="00830C7D" w14:paraId="3F804589" w14:textId="77777777" w:rsidTr="00BF0FF0">
        <w:trPr>
          <w:trHeight w:hRule="exact" w:val="428"/>
          <w:jc w:val="center"/>
        </w:trPr>
        <w:tc>
          <w:tcPr>
            <w:tcW w:w="1560" w:type="dxa"/>
            <w:tcBorders>
              <w:top w:val="single" w:sz="4" w:space="0" w:color="auto"/>
              <w:bottom w:val="single" w:sz="4" w:space="0" w:color="auto"/>
            </w:tcBorders>
            <w:shd w:val="clear" w:color="auto" w:fill="auto"/>
            <w:noWrap/>
            <w:vAlign w:val="center"/>
          </w:tcPr>
          <w:p w14:paraId="5523F493" w14:textId="77777777" w:rsidR="005F30ED" w:rsidRPr="001A38C9" w:rsidRDefault="005F30ED" w:rsidP="001A38C9">
            <w:pPr>
              <w:rPr>
                <w:rFonts w:cstheme="minorHAnsi"/>
                <w:b/>
                <w:color w:val="000000"/>
                <w:sz w:val="20"/>
                <w:szCs w:val="20"/>
                <w:lang w:val="en-US"/>
              </w:rPr>
            </w:pPr>
          </w:p>
        </w:tc>
        <w:tc>
          <w:tcPr>
            <w:tcW w:w="2693" w:type="dxa"/>
            <w:gridSpan w:val="3"/>
            <w:tcBorders>
              <w:top w:val="single" w:sz="4" w:space="0" w:color="auto"/>
              <w:bottom w:val="single" w:sz="4" w:space="0" w:color="auto"/>
            </w:tcBorders>
            <w:shd w:val="clear" w:color="auto" w:fill="auto"/>
            <w:vAlign w:val="center"/>
          </w:tcPr>
          <w:p w14:paraId="5159AF70" w14:textId="1D36495E" w:rsidR="005F30ED" w:rsidRPr="001A38C9" w:rsidRDefault="005F30ED" w:rsidP="001A38C9">
            <w:pPr>
              <w:spacing w:after="0" w:line="240" w:lineRule="auto"/>
              <w:jc w:val="center"/>
              <w:rPr>
                <w:rFonts w:cstheme="minorHAnsi"/>
                <w:b/>
                <w:color w:val="000000"/>
                <w:sz w:val="20"/>
                <w:szCs w:val="20"/>
                <w:lang w:val="en-US"/>
              </w:rPr>
            </w:pPr>
            <w:r w:rsidRPr="001A38C9">
              <w:rPr>
                <w:rFonts w:cstheme="minorHAnsi"/>
                <w:b/>
                <w:color w:val="000000"/>
                <w:sz w:val="20"/>
                <w:szCs w:val="20"/>
                <w:lang w:val="en-US"/>
              </w:rPr>
              <w:t>Asia-</w:t>
            </w:r>
            <w:proofErr w:type="spellStart"/>
            <w:r w:rsidRPr="001A38C9">
              <w:rPr>
                <w:rFonts w:cstheme="minorHAnsi"/>
                <w:b/>
                <w:color w:val="000000"/>
                <w:sz w:val="20"/>
                <w:szCs w:val="20"/>
                <w:lang w:val="en-US"/>
              </w:rPr>
              <w:t>Pacifc</w:t>
            </w:r>
            <w:proofErr w:type="spellEnd"/>
          </w:p>
        </w:tc>
        <w:tc>
          <w:tcPr>
            <w:tcW w:w="2835" w:type="dxa"/>
            <w:gridSpan w:val="3"/>
            <w:tcBorders>
              <w:top w:val="single" w:sz="4" w:space="0" w:color="auto"/>
              <w:bottom w:val="single" w:sz="4" w:space="0" w:color="auto"/>
            </w:tcBorders>
            <w:shd w:val="clear" w:color="auto" w:fill="auto"/>
            <w:vAlign w:val="center"/>
          </w:tcPr>
          <w:p w14:paraId="5F6A877D" w14:textId="668D61DB" w:rsidR="005F30ED" w:rsidRPr="001A38C9" w:rsidRDefault="007074C6" w:rsidP="001A38C9">
            <w:pPr>
              <w:spacing w:after="0" w:line="240" w:lineRule="auto"/>
              <w:jc w:val="center"/>
              <w:rPr>
                <w:rFonts w:cstheme="minorHAnsi"/>
                <w:b/>
                <w:color w:val="000000"/>
                <w:sz w:val="20"/>
                <w:szCs w:val="20"/>
                <w:lang w:val="en-US"/>
              </w:rPr>
            </w:pPr>
            <w:r>
              <w:rPr>
                <w:rFonts w:cstheme="minorHAnsi"/>
                <w:b/>
                <w:color w:val="000000"/>
                <w:sz w:val="20"/>
                <w:szCs w:val="20"/>
                <w:lang w:val="en-US"/>
              </w:rPr>
              <w:t>South</w:t>
            </w:r>
            <w:r w:rsidR="005F30ED" w:rsidRPr="001A38C9">
              <w:rPr>
                <w:rFonts w:cstheme="minorHAnsi"/>
                <w:b/>
                <w:color w:val="000000"/>
                <w:sz w:val="20"/>
                <w:szCs w:val="20"/>
                <w:lang w:val="en-US"/>
              </w:rPr>
              <w:t xml:space="preserve"> Africa</w:t>
            </w:r>
          </w:p>
        </w:tc>
        <w:tc>
          <w:tcPr>
            <w:tcW w:w="2693" w:type="dxa"/>
            <w:gridSpan w:val="3"/>
            <w:tcBorders>
              <w:top w:val="single" w:sz="4" w:space="0" w:color="auto"/>
              <w:bottom w:val="single" w:sz="4" w:space="0" w:color="auto"/>
            </w:tcBorders>
            <w:shd w:val="clear" w:color="auto" w:fill="auto"/>
            <w:vAlign w:val="center"/>
          </w:tcPr>
          <w:p w14:paraId="14DCA952" w14:textId="77777777" w:rsidR="005F30ED" w:rsidRPr="001A38C9" w:rsidRDefault="005F30ED" w:rsidP="001A38C9">
            <w:pPr>
              <w:spacing w:after="0" w:line="240" w:lineRule="auto"/>
              <w:jc w:val="center"/>
              <w:rPr>
                <w:rFonts w:cstheme="minorHAnsi"/>
                <w:b/>
                <w:color w:val="000000"/>
                <w:sz w:val="20"/>
                <w:szCs w:val="20"/>
                <w:lang w:val="en-US"/>
              </w:rPr>
            </w:pPr>
            <w:r w:rsidRPr="001A38C9">
              <w:rPr>
                <w:rFonts w:cstheme="minorHAnsi"/>
                <w:b/>
                <w:color w:val="000000"/>
                <w:sz w:val="20"/>
                <w:szCs w:val="20"/>
                <w:lang w:val="en-US"/>
              </w:rPr>
              <w:t>Latin America</w:t>
            </w:r>
          </w:p>
        </w:tc>
        <w:tc>
          <w:tcPr>
            <w:tcW w:w="2693" w:type="dxa"/>
            <w:gridSpan w:val="3"/>
            <w:tcBorders>
              <w:top w:val="single" w:sz="4" w:space="0" w:color="auto"/>
              <w:bottom w:val="single" w:sz="4" w:space="0" w:color="auto"/>
            </w:tcBorders>
            <w:shd w:val="clear" w:color="auto" w:fill="auto"/>
            <w:vAlign w:val="center"/>
          </w:tcPr>
          <w:p w14:paraId="70585945" w14:textId="77777777" w:rsidR="005F30ED" w:rsidRPr="001A38C9" w:rsidRDefault="005F30ED" w:rsidP="001A38C9">
            <w:pPr>
              <w:spacing w:after="0" w:line="240" w:lineRule="auto"/>
              <w:jc w:val="center"/>
              <w:rPr>
                <w:rFonts w:cstheme="minorHAnsi"/>
                <w:b/>
                <w:color w:val="000000"/>
                <w:sz w:val="20"/>
                <w:szCs w:val="20"/>
                <w:lang w:val="en-US"/>
              </w:rPr>
            </w:pPr>
            <w:r w:rsidRPr="001A38C9">
              <w:rPr>
                <w:rFonts w:cstheme="minorHAnsi"/>
                <w:b/>
                <w:color w:val="000000"/>
                <w:sz w:val="20"/>
                <w:szCs w:val="20"/>
                <w:lang w:val="en-US"/>
              </w:rPr>
              <w:t>North America</w:t>
            </w:r>
          </w:p>
        </w:tc>
        <w:tc>
          <w:tcPr>
            <w:tcW w:w="2854" w:type="dxa"/>
            <w:gridSpan w:val="3"/>
            <w:tcBorders>
              <w:top w:val="single" w:sz="4" w:space="0" w:color="auto"/>
              <w:bottom w:val="single" w:sz="4" w:space="0" w:color="auto"/>
            </w:tcBorders>
            <w:shd w:val="clear" w:color="auto" w:fill="auto"/>
            <w:vAlign w:val="center"/>
          </w:tcPr>
          <w:p w14:paraId="0865ABE6" w14:textId="77777777" w:rsidR="005F30ED" w:rsidRPr="001A38C9" w:rsidRDefault="005F30ED" w:rsidP="001A38C9">
            <w:pPr>
              <w:spacing w:after="0" w:line="240" w:lineRule="auto"/>
              <w:jc w:val="center"/>
              <w:rPr>
                <w:rFonts w:cstheme="minorHAnsi"/>
                <w:b/>
                <w:color w:val="000000"/>
                <w:sz w:val="20"/>
                <w:szCs w:val="20"/>
                <w:lang w:val="en-US"/>
              </w:rPr>
            </w:pPr>
            <w:r w:rsidRPr="001A38C9">
              <w:rPr>
                <w:rFonts w:cstheme="minorHAnsi"/>
                <w:b/>
                <w:color w:val="000000"/>
                <w:sz w:val="20"/>
                <w:szCs w:val="20"/>
                <w:lang w:val="en-US"/>
              </w:rPr>
              <w:t>Europe</w:t>
            </w:r>
          </w:p>
        </w:tc>
      </w:tr>
      <w:tr w:rsidR="00B82FA3" w:rsidRPr="000D10E0" w14:paraId="4FDBD382" w14:textId="2E925DB5" w:rsidTr="00170708">
        <w:trPr>
          <w:trHeight w:hRule="exact" w:val="637"/>
          <w:jc w:val="center"/>
        </w:trPr>
        <w:tc>
          <w:tcPr>
            <w:tcW w:w="1560" w:type="dxa"/>
            <w:tcBorders>
              <w:top w:val="single" w:sz="4" w:space="0" w:color="auto"/>
              <w:bottom w:val="single" w:sz="4" w:space="0" w:color="auto"/>
            </w:tcBorders>
            <w:shd w:val="clear" w:color="auto" w:fill="auto"/>
            <w:noWrap/>
            <w:vAlign w:val="center"/>
          </w:tcPr>
          <w:p w14:paraId="5BBFD310" w14:textId="1C02A34E" w:rsidR="00B82FA3" w:rsidRPr="001A38C9" w:rsidRDefault="00B82FA3" w:rsidP="00B82FA3">
            <w:pPr>
              <w:rPr>
                <w:rFonts w:cstheme="minorHAnsi"/>
                <w:b/>
                <w:bCs/>
                <w:sz w:val="20"/>
                <w:szCs w:val="20"/>
                <w:lang w:val="en-US"/>
              </w:rPr>
            </w:pPr>
            <w:r w:rsidRPr="001A38C9">
              <w:rPr>
                <w:rFonts w:cstheme="minorHAnsi"/>
                <w:b/>
                <w:bCs/>
                <w:sz w:val="20"/>
                <w:szCs w:val="20"/>
                <w:lang w:val="en-US"/>
              </w:rPr>
              <w:t>Current CD4 cell count [cells/µl]</w:t>
            </w:r>
          </w:p>
        </w:tc>
        <w:tc>
          <w:tcPr>
            <w:tcW w:w="708" w:type="dxa"/>
            <w:tcBorders>
              <w:top w:val="single" w:sz="4" w:space="0" w:color="auto"/>
              <w:bottom w:val="single" w:sz="4" w:space="0" w:color="auto"/>
            </w:tcBorders>
            <w:shd w:val="clear" w:color="auto" w:fill="auto"/>
            <w:vAlign w:val="center"/>
          </w:tcPr>
          <w:p w14:paraId="3E073C00" w14:textId="68263E77" w:rsidR="00B82FA3" w:rsidRPr="002436E0" w:rsidRDefault="00B82FA3" w:rsidP="00B82FA3">
            <w:pPr>
              <w:spacing w:after="0"/>
              <w:jc w:val="center"/>
              <w:rPr>
                <w:rFonts w:cstheme="minorHAnsi"/>
                <w:b/>
                <w:color w:val="000000"/>
                <w:sz w:val="20"/>
                <w:szCs w:val="20"/>
                <w:lang w:val="en-US"/>
              </w:rPr>
            </w:pPr>
            <w:proofErr w:type="spellStart"/>
            <w:r w:rsidRPr="002436E0">
              <w:rPr>
                <w:rFonts w:cstheme="minorHAnsi"/>
                <w:b/>
                <w:color w:val="000000"/>
                <w:sz w:val="20"/>
                <w:szCs w:val="20"/>
                <w:lang w:val="en-US"/>
              </w:rPr>
              <w:t>pys</w:t>
            </w:r>
            <w:proofErr w:type="spellEnd"/>
          </w:p>
        </w:tc>
        <w:tc>
          <w:tcPr>
            <w:tcW w:w="709" w:type="dxa"/>
            <w:tcBorders>
              <w:top w:val="single" w:sz="4" w:space="0" w:color="auto"/>
              <w:bottom w:val="single" w:sz="4" w:space="0" w:color="auto"/>
            </w:tcBorders>
            <w:shd w:val="clear" w:color="auto" w:fill="auto"/>
            <w:vAlign w:val="center"/>
          </w:tcPr>
          <w:p w14:paraId="1D889EDE" w14:textId="618D85B9" w:rsidR="00B82FA3" w:rsidRPr="002436E0" w:rsidRDefault="00B82FA3" w:rsidP="00B82FA3">
            <w:pPr>
              <w:spacing w:after="0"/>
              <w:jc w:val="center"/>
              <w:rPr>
                <w:rFonts w:cstheme="minorHAnsi"/>
                <w:b/>
                <w:color w:val="000000"/>
                <w:sz w:val="20"/>
                <w:szCs w:val="20"/>
                <w:lang w:val="en-US"/>
              </w:rPr>
            </w:pPr>
            <w:r w:rsidRPr="002436E0">
              <w:rPr>
                <w:rFonts w:cstheme="minorHAnsi"/>
                <w:b/>
                <w:color w:val="000000"/>
                <w:sz w:val="20"/>
                <w:szCs w:val="20"/>
                <w:lang w:val="en-US"/>
              </w:rPr>
              <w:t>N</w:t>
            </w:r>
          </w:p>
        </w:tc>
        <w:tc>
          <w:tcPr>
            <w:tcW w:w="1276" w:type="dxa"/>
            <w:tcBorders>
              <w:top w:val="single" w:sz="4" w:space="0" w:color="auto"/>
              <w:bottom w:val="single" w:sz="4" w:space="0" w:color="auto"/>
            </w:tcBorders>
            <w:shd w:val="clear" w:color="auto" w:fill="auto"/>
            <w:vAlign w:val="center"/>
          </w:tcPr>
          <w:p w14:paraId="046E2C9D" w14:textId="1C278E41" w:rsidR="00B82FA3" w:rsidRPr="002436E0" w:rsidRDefault="00B82FA3" w:rsidP="00B82FA3">
            <w:pPr>
              <w:spacing w:after="0"/>
              <w:jc w:val="center"/>
              <w:rPr>
                <w:rFonts w:cstheme="minorHAnsi"/>
                <w:b/>
                <w:color w:val="000000"/>
                <w:sz w:val="20"/>
                <w:szCs w:val="20"/>
                <w:lang w:val="en-US"/>
              </w:rPr>
            </w:pPr>
            <w:r w:rsidRPr="002436E0">
              <w:rPr>
                <w:rFonts w:cstheme="minorHAnsi"/>
                <w:b/>
                <w:color w:val="000000"/>
                <w:sz w:val="20"/>
                <w:szCs w:val="20"/>
                <w:lang w:val="en-US"/>
              </w:rPr>
              <w:t>IR (95% CI)</w:t>
            </w:r>
          </w:p>
        </w:tc>
        <w:tc>
          <w:tcPr>
            <w:tcW w:w="709" w:type="dxa"/>
            <w:tcBorders>
              <w:top w:val="single" w:sz="4" w:space="0" w:color="auto"/>
              <w:bottom w:val="single" w:sz="4" w:space="0" w:color="auto"/>
            </w:tcBorders>
            <w:shd w:val="clear" w:color="auto" w:fill="auto"/>
            <w:vAlign w:val="center"/>
          </w:tcPr>
          <w:p w14:paraId="6911018C" w14:textId="78AC48B4" w:rsidR="00B82FA3" w:rsidRPr="002436E0" w:rsidRDefault="00B82FA3" w:rsidP="00B82FA3">
            <w:pPr>
              <w:spacing w:after="0"/>
              <w:jc w:val="center"/>
              <w:rPr>
                <w:rFonts w:cstheme="minorHAnsi"/>
                <w:b/>
                <w:color w:val="000000"/>
                <w:sz w:val="20"/>
                <w:szCs w:val="20"/>
                <w:lang w:val="en-US"/>
              </w:rPr>
            </w:pPr>
            <w:proofErr w:type="spellStart"/>
            <w:r w:rsidRPr="002436E0">
              <w:rPr>
                <w:rFonts w:cstheme="minorHAnsi"/>
                <w:b/>
                <w:color w:val="000000"/>
                <w:sz w:val="20"/>
                <w:szCs w:val="20"/>
                <w:lang w:val="en-US"/>
              </w:rPr>
              <w:t>pys</w:t>
            </w:r>
            <w:proofErr w:type="spellEnd"/>
          </w:p>
        </w:tc>
        <w:tc>
          <w:tcPr>
            <w:tcW w:w="567" w:type="dxa"/>
            <w:tcBorders>
              <w:top w:val="single" w:sz="4" w:space="0" w:color="auto"/>
              <w:bottom w:val="single" w:sz="4" w:space="0" w:color="auto"/>
            </w:tcBorders>
            <w:shd w:val="clear" w:color="auto" w:fill="auto"/>
            <w:vAlign w:val="center"/>
          </w:tcPr>
          <w:p w14:paraId="2E606E9C" w14:textId="4CC9F395" w:rsidR="00B82FA3" w:rsidRPr="002436E0" w:rsidRDefault="00B82FA3" w:rsidP="00B82FA3">
            <w:pPr>
              <w:spacing w:after="0"/>
              <w:jc w:val="center"/>
              <w:rPr>
                <w:rFonts w:cstheme="minorHAnsi"/>
                <w:b/>
                <w:color w:val="000000"/>
                <w:sz w:val="20"/>
                <w:szCs w:val="20"/>
                <w:lang w:val="en-US"/>
              </w:rPr>
            </w:pPr>
            <w:r w:rsidRPr="002436E0">
              <w:rPr>
                <w:rFonts w:cstheme="minorHAnsi"/>
                <w:b/>
                <w:color w:val="000000"/>
                <w:sz w:val="20"/>
                <w:szCs w:val="20"/>
                <w:lang w:val="en-US"/>
              </w:rPr>
              <w:t>N</w:t>
            </w:r>
          </w:p>
        </w:tc>
        <w:tc>
          <w:tcPr>
            <w:tcW w:w="1559" w:type="dxa"/>
            <w:tcBorders>
              <w:top w:val="single" w:sz="4" w:space="0" w:color="auto"/>
              <w:bottom w:val="single" w:sz="4" w:space="0" w:color="auto"/>
            </w:tcBorders>
            <w:shd w:val="clear" w:color="auto" w:fill="auto"/>
            <w:vAlign w:val="center"/>
          </w:tcPr>
          <w:p w14:paraId="11A535E8" w14:textId="6FF06ACA" w:rsidR="00B82FA3" w:rsidRPr="002436E0" w:rsidRDefault="00B82FA3" w:rsidP="00B82FA3">
            <w:pPr>
              <w:spacing w:after="0"/>
              <w:jc w:val="center"/>
              <w:rPr>
                <w:rFonts w:cstheme="minorHAnsi"/>
                <w:b/>
                <w:color w:val="000000"/>
                <w:sz w:val="20"/>
                <w:szCs w:val="20"/>
                <w:lang w:val="en-US"/>
              </w:rPr>
            </w:pPr>
            <w:r w:rsidRPr="002436E0">
              <w:rPr>
                <w:rFonts w:cstheme="minorHAnsi"/>
                <w:b/>
                <w:color w:val="000000"/>
                <w:sz w:val="20"/>
                <w:szCs w:val="20"/>
                <w:lang w:val="en-US"/>
              </w:rPr>
              <w:t>IR (95% CI)</w:t>
            </w:r>
          </w:p>
        </w:tc>
        <w:tc>
          <w:tcPr>
            <w:tcW w:w="709" w:type="dxa"/>
            <w:tcBorders>
              <w:top w:val="single" w:sz="4" w:space="0" w:color="auto"/>
              <w:bottom w:val="single" w:sz="4" w:space="0" w:color="auto"/>
            </w:tcBorders>
            <w:shd w:val="clear" w:color="auto" w:fill="auto"/>
            <w:vAlign w:val="center"/>
          </w:tcPr>
          <w:p w14:paraId="4C7557E9" w14:textId="73F22F48" w:rsidR="00B82FA3" w:rsidRPr="002436E0" w:rsidRDefault="00B82FA3" w:rsidP="00B82FA3">
            <w:pPr>
              <w:spacing w:after="0"/>
              <w:jc w:val="center"/>
              <w:rPr>
                <w:rFonts w:cstheme="minorHAnsi"/>
                <w:b/>
                <w:color w:val="000000"/>
                <w:sz w:val="20"/>
                <w:szCs w:val="20"/>
                <w:lang w:val="en-US"/>
              </w:rPr>
            </w:pPr>
            <w:proofErr w:type="spellStart"/>
            <w:r w:rsidRPr="002436E0">
              <w:rPr>
                <w:rFonts w:cstheme="minorHAnsi"/>
                <w:b/>
                <w:color w:val="000000"/>
                <w:sz w:val="20"/>
                <w:szCs w:val="20"/>
                <w:lang w:val="en-US"/>
              </w:rPr>
              <w:t>pys</w:t>
            </w:r>
            <w:proofErr w:type="spellEnd"/>
          </w:p>
        </w:tc>
        <w:tc>
          <w:tcPr>
            <w:tcW w:w="567" w:type="dxa"/>
            <w:tcBorders>
              <w:top w:val="single" w:sz="4" w:space="0" w:color="auto"/>
              <w:bottom w:val="single" w:sz="4" w:space="0" w:color="auto"/>
            </w:tcBorders>
            <w:shd w:val="clear" w:color="auto" w:fill="auto"/>
            <w:vAlign w:val="center"/>
          </w:tcPr>
          <w:p w14:paraId="3F44748A" w14:textId="61364D66" w:rsidR="00B82FA3" w:rsidRPr="002436E0" w:rsidRDefault="00B82FA3" w:rsidP="00B82FA3">
            <w:pPr>
              <w:spacing w:after="0"/>
              <w:jc w:val="center"/>
              <w:rPr>
                <w:rFonts w:cstheme="minorHAnsi"/>
                <w:b/>
                <w:color w:val="000000"/>
                <w:sz w:val="20"/>
                <w:szCs w:val="20"/>
                <w:lang w:val="en-US"/>
              </w:rPr>
            </w:pPr>
            <w:r w:rsidRPr="002436E0">
              <w:rPr>
                <w:rFonts w:cstheme="minorHAnsi"/>
                <w:b/>
                <w:color w:val="000000"/>
                <w:sz w:val="20"/>
                <w:szCs w:val="20"/>
                <w:lang w:val="en-US"/>
              </w:rPr>
              <w:t>N</w:t>
            </w:r>
          </w:p>
        </w:tc>
        <w:tc>
          <w:tcPr>
            <w:tcW w:w="1417" w:type="dxa"/>
            <w:tcBorders>
              <w:top w:val="single" w:sz="4" w:space="0" w:color="auto"/>
              <w:bottom w:val="single" w:sz="4" w:space="0" w:color="auto"/>
            </w:tcBorders>
            <w:shd w:val="clear" w:color="auto" w:fill="auto"/>
            <w:vAlign w:val="center"/>
          </w:tcPr>
          <w:p w14:paraId="017BC572" w14:textId="5F9FA1CF" w:rsidR="00B82FA3" w:rsidRPr="002436E0" w:rsidRDefault="00B82FA3" w:rsidP="00B82FA3">
            <w:pPr>
              <w:spacing w:after="0"/>
              <w:jc w:val="center"/>
              <w:rPr>
                <w:rFonts w:cstheme="minorHAnsi"/>
                <w:b/>
                <w:color w:val="000000"/>
                <w:sz w:val="20"/>
                <w:szCs w:val="20"/>
                <w:lang w:val="en-US"/>
              </w:rPr>
            </w:pPr>
            <w:r w:rsidRPr="002436E0">
              <w:rPr>
                <w:rFonts w:cstheme="minorHAnsi"/>
                <w:b/>
                <w:color w:val="000000"/>
                <w:sz w:val="20"/>
                <w:szCs w:val="20"/>
                <w:lang w:val="en-US"/>
              </w:rPr>
              <w:t>IR (95% CI)</w:t>
            </w:r>
          </w:p>
        </w:tc>
        <w:tc>
          <w:tcPr>
            <w:tcW w:w="709" w:type="dxa"/>
            <w:tcBorders>
              <w:top w:val="single" w:sz="4" w:space="0" w:color="auto"/>
              <w:bottom w:val="single" w:sz="4" w:space="0" w:color="auto"/>
            </w:tcBorders>
            <w:shd w:val="clear" w:color="auto" w:fill="auto"/>
            <w:vAlign w:val="center"/>
          </w:tcPr>
          <w:p w14:paraId="4CBA6FBE" w14:textId="3D9F690A" w:rsidR="00B82FA3" w:rsidRPr="002436E0" w:rsidRDefault="00B82FA3" w:rsidP="00B82FA3">
            <w:pPr>
              <w:spacing w:after="0"/>
              <w:jc w:val="center"/>
              <w:rPr>
                <w:rFonts w:cstheme="minorHAnsi"/>
                <w:b/>
                <w:color w:val="000000"/>
                <w:sz w:val="20"/>
                <w:szCs w:val="20"/>
                <w:lang w:val="en-US"/>
              </w:rPr>
            </w:pPr>
            <w:proofErr w:type="spellStart"/>
            <w:r w:rsidRPr="002436E0">
              <w:rPr>
                <w:rFonts w:cstheme="minorHAnsi"/>
                <w:b/>
                <w:color w:val="000000"/>
                <w:sz w:val="20"/>
                <w:szCs w:val="20"/>
                <w:lang w:val="en-US"/>
              </w:rPr>
              <w:t>pys</w:t>
            </w:r>
            <w:proofErr w:type="spellEnd"/>
          </w:p>
        </w:tc>
        <w:tc>
          <w:tcPr>
            <w:tcW w:w="709" w:type="dxa"/>
            <w:tcBorders>
              <w:top w:val="single" w:sz="4" w:space="0" w:color="auto"/>
              <w:bottom w:val="single" w:sz="4" w:space="0" w:color="auto"/>
            </w:tcBorders>
            <w:shd w:val="clear" w:color="auto" w:fill="auto"/>
            <w:vAlign w:val="center"/>
          </w:tcPr>
          <w:p w14:paraId="0C4ADA3E" w14:textId="0327C13E" w:rsidR="00B82FA3" w:rsidRPr="002436E0" w:rsidRDefault="00B82FA3" w:rsidP="00B82FA3">
            <w:pPr>
              <w:spacing w:after="0"/>
              <w:jc w:val="center"/>
              <w:rPr>
                <w:rFonts w:cstheme="minorHAnsi"/>
                <w:b/>
                <w:color w:val="000000"/>
                <w:sz w:val="20"/>
                <w:szCs w:val="20"/>
                <w:lang w:val="en-US"/>
              </w:rPr>
            </w:pPr>
            <w:r w:rsidRPr="002436E0">
              <w:rPr>
                <w:rFonts w:cstheme="minorHAnsi"/>
                <w:b/>
                <w:color w:val="000000"/>
                <w:sz w:val="20"/>
                <w:szCs w:val="20"/>
                <w:lang w:val="en-US"/>
              </w:rPr>
              <w:t>N</w:t>
            </w:r>
          </w:p>
        </w:tc>
        <w:tc>
          <w:tcPr>
            <w:tcW w:w="1275" w:type="dxa"/>
            <w:tcBorders>
              <w:top w:val="single" w:sz="4" w:space="0" w:color="auto"/>
              <w:bottom w:val="single" w:sz="4" w:space="0" w:color="auto"/>
            </w:tcBorders>
            <w:shd w:val="clear" w:color="auto" w:fill="auto"/>
            <w:vAlign w:val="center"/>
          </w:tcPr>
          <w:p w14:paraId="38557382" w14:textId="70F22416" w:rsidR="00B82FA3" w:rsidRPr="002436E0" w:rsidRDefault="00B82FA3" w:rsidP="00B82FA3">
            <w:pPr>
              <w:spacing w:after="0"/>
              <w:jc w:val="center"/>
              <w:rPr>
                <w:rFonts w:cstheme="minorHAnsi"/>
                <w:b/>
                <w:color w:val="000000"/>
                <w:sz w:val="20"/>
                <w:szCs w:val="20"/>
                <w:lang w:val="en-US"/>
              </w:rPr>
            </w:pPr>
            <w:r w:rsidRPr="002436E0">
              <w:rPr>
                <w:rFonts w:cstheme="minorHAnsi"/>
                <w:b/>
                <w:color w:val="000000"/>
                <w:sz w:val="20"/>
                <w:szCs w:val="20"/>
                <w:lang w:val="en-US"/>
              </w:rPr>
              <w:t>IR (95% CI)</w:t>
            </w:r>
          </w:p>
        </w:tc>
        <w:tc>
          <w:tcPr>
            <w:tcW w:w="851" w:type="dxa"/>
            <w:tcBorders>
              <w:top w:val="single" w:sz="4" w:space="0" w:color="auto"/>
              <w:bottom w:val="single" w:sz="4" w:space="0" w:color="auto"/>
            </w:tcBorders>
            <w:shd w:val="clear" w:color="auto" w:fill="auto"/>
            <w:vAlign w:val="center"/>
          </w:tcPr>
          <w:p w14:paraId="275DADA8" w14:textId="0FA7813C" w:rsidR="00B82FA3" w:rsidRPr="002436E0" w:rsidRDefault="00B82FA3" w:rsidP="00B82FA3">
            <w:pPr>
              <w:spacing w:after="0"/>
              <w:jc w:val="center"/>
              <w:rPr>
                <w:rFonts w:cstheme="minorHAnsi"/>
                <w:b/>
                <w:color w:val="000000"/>
                <w:sz w:val="20"/>
                <w:szCs w:val="20"/>
                <w:lang w:val="en-US"/>
              </w:rPr>
            </w:pPr>
            <w:proofErr w:type="spellStart"/>
            <w:r w:rsidRPr="002436E0">
              <w:rPr>
                <w:rFonts w:cstheme="minorHAnsi"/>
                <w:b/>
                <w:color w:val="000000"/>
                <w:sz w:val="20"/>
                <w:szCs w:val="20"/>
                <w:lang w:val="en-US"/>
              </w:rPr>
              <w:t>pys</w:t>
            </w:r>
            <w:proofErr w:type="spellEnd"/>
          </w:p>
        </w:tc>
        <w:tc>
          <w:tcPr>
            <w:tcW w:w="567" w:type="dxa"/>
            <w:tcBorders>
              <w:top w:val="single" w:sz="4" w:space="0" w:color="auto"/>
              <w:bottom w:val="single" w:sz="4" w:space="0" w:color="auto"/>
            </w:tcBorders>
            <w:shd w:val="clear" w:color="auto" w:fill="auto"/>
            <w:vAlign w:val="center"/>
          </w:tcPr>
          <w:p w14:paraId="6099A7F1" w14:textId="7AC95188" w:rsidR="00B82FA3" w:rsidRPr="002436E0" w:rsidRDefault="002C0627" w:rsidP="00B82FA3">
            <w:pPr>
              <w:spacing w:after="0"/>
              <w:jc w:val="center"/>
              <w:rPr>
                <w:rFonts w:cstheme="minorHAnsi"/>
                <w:b/>
                <w:color w:val="000000"/>
                <w:sz w:val="20"/>
                <w:szCs w:val="20"/>
                <w:lang w:val="en-US"/>
              </w:rPr>
            </w:pPr>
            <w:r w:rsidRPr="002436E0">
              <w:rPr>
                <w:rFonts w:cstheme="minorHAnsi"/>
                <w:b/>
                <w:color w:val="000000"/>
                <w:sz w:val="20"/>
                <w:szCs w:val="20"/>
                <w:lang w:val="en-US"/>
              </w:rPr>
              <w:t>N</w:t>
            </w:r>
          </w:p>
        </w:tc>
        <w:tc>
          <w:tcPr>
            <w:tcW w:w="1436" w:type="dxa"/>
            <w:tcBorders>
              <w:top w:val="single" w:sz="4" w:space="0" w:color="auto"/>
              <w:bottom w:val="single" w:sz="4" w:space="0" w:color="auto"/>
            </w:tcBorders>
            <w:shd w:val="clear" w:color="auto" w:fill="auto"/>
            <w:vAlign w:val="center"/>
          </w:tcPr>
          <w:p w14:paraId="4021AA17" w14:textId="247BAF9D" w:rsidR="00B82FA3" w:rsidRPr="002436E0" w:rsidRDefault="00B82FA3" w:rsidP="00B82FA3">
            <w:pPr>
              <w:spacing w:after="0"/>
              <w:jc w:val="center"/>
              <w:rPr>
                <w:rFonts w:cstheme="minorHAnsi"/>
                <w:b/>
                <w:color w:val="000000"/>
                <w:sz w:val="20"/>
                <w:szCs w:val="20"/>
                <w:lang w:val="en-US"/>
              </w:rPr>
            </w:pPr>
            <w:r w:rsidRPr="002436E0">
              <w:rPr>
                <w:rFonts w:cstheme="minorHAnsi"/>
                <w:b/>
                <w:color w:val="000000"/>
                <w:sz w:val="20"/>
                <w:szCs w:val="20"/>
                <w:lang w:val="en-US"/>
              </w:rPr>
              <w:t>IR (95% CI)</w:t>
            </w:r>
          </w:p>
        </w:tc>
      </w:tr>
      <w:tr w:rsidR="00B82FA3" w:rsidRPr="00830C7D" w14:paraId="4CAC3B89" w14:textId="4ABF09E4" w:rsidTr="00170708">
        <w:trPr>
          <w:trHeight w:hRule="exact" w:val="542"/>
          <w:jc w:val="center"/>
        </w:trPr>
        <w:tc>
          <w:tcPr>
            <w:tcW w:w="1560" w:type="dxa"/>
            <w:tcBorders>
              <w:top w:val="single" w:sz="4" w:space="0" w:color="auto"/>
              <w:bottom w:val="single" w:sz="4" w:space="0" w:color="auto"/>
            </w:tcBorders>
            <w:shd w:val="clear" w:color="auto" w:fill="auto"/>
            <w:noWrap/>
            <w:vAlign w:val="center"/>
          </w:tcPr>
          <w:p w14:paraId="3F4DF506" w14:textId="7C41E1C0" w:rsidR="00B82FA3" w:rsidRPr="001A38C9" w:rsidRDefault="00505A5A" w:rsidP="00BF0FF0">
            <w:pPr>
              <w:spacing w:after="0" w:line="240" w:lineRule="auto"/>
              <w:rPr>
                <w:rFonts w:cstheme="minorHAnsi"/>
                <w:bCs/>
                <w:sz w:val="20"/>
                <w:szCs w:val="20"/>
                <w:lang w:val="en-US"/>
              </w:rPr>
            </w:pPr>
            <w:r>
              <w:rPr>
                <w:rFonts w:cstheme="minorHAnsi"/>
                <w:bCs/>
                <w:sz w:val="20"/>
                <w:szCs w:val="20"/>
                <w:lang w:val="en-US"/>
              </w:rPr>
              <w:t xml:space="preserve"> ≤</w:t>
            </w:r>
            <w:r w:rsidR="00B82FA3" w:rsidRPr="001A38C9">
              <w:rPr>
                <w:rFonts w:cstheme="minorHAnsi"/>
                <w:bCs/>
                <w:sz w:val="20"/>
                <w:szCs w:val="20"/>
                <w:lang w:val="en-US"/>
              </w:rPr>
              <w:t>50</w:t>
            </w:r>
          </w:p>
        </w:tc>
        <w:tc>
          <w:tcPr>
            <w:tcW w:w="708" w:type="dxa"/>
            <w:tcBorders>
              <w:top w:val="single" w:sz="4" w:space="0" w:color="auto"/>
              <w:bottom w:val="single" w:sz="4" w:space="0" w:color="auto"/>
            </w:tcBorders>
            <w:shd w:val="clear" w:color="auto" w:fill="auto"/>
            <w:vAlign w:val="center"/>
          </w:tcPr>
          <w:p w14:paraId="0DA5987D" w14:textId="162D2219"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464</w:t>
            </w:r>
          </w:p>
        </w:tc>
        <w:tc>
          <w:tcPr>
            <w:tcW w:w="709" w:type="dxa"/>
            <w:tcBorders>
              <w:top w:val="single" w:sz="4" w:space="0" w:color="auto"/>
              <w:bottom w:val="single" w:sz="4" w:space="0" w:color="auto"/>
            </w:tcBorders>
            <w:shd w:val="clear" w:color="auto" w:fill="auto"/>
            <w:vAlign w:val="center"/>
          </w:tcPr>
          <w:p w14:paraId="4F1454B2" w14:textId="5C81D5C6"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2</w:t>
            </w:r>
          </w:p>
        </w:tc>
        <w:tc>
          <w:tcPr>
            <w:tcW w:w="1276" w:type="dxa"/>
            <w:tcBorders>
              <w:top w:val="single" w:sz="4" w:space="0" w:color="auto"/>
              <w:bottom w:val="single" w:sz="4" w:space="0" w:color="auto"/>
            </w:tcBorders>
            <w:shd w:val="clear" w:color="auto" w:fill="auto"/>
            <w:vAlign w:val="center"/>
          </w:tcPr>
          <w:p w14:paraId="0F0C5B71" w14:textId="77777777" w:rsidR="00B82FA3" w:rsidRPr="001A38C9" w:rsidRDefault="00B82FA3" w:rsidP="00B82FA3">
            <w:pPr>
              <w:spacing w:after="0" w:line="240" w:lineRule="auto"/>
              <w:jc w:val="center"/>
              <w:rPr>
                <w:sz w:val="20"/>
                <w:szCs w:val="20"/>
              </w:rPr>
            </w:pPr>
            <w:r w:rsidRPr="001A38C9">
              <w:rPr>
                <w:sz w:val="20"/>
                <w:szCs w:val="20"/>
              </w:rPr>
              <w:t xml:space="preserve">431 </w:t>
            </w:r>
          </w:p>
          <w:p w14:paraId="21B62F84" w14:textId="2294A748"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 xml:space="preserve">(108 </w:t>
            </w:r>
            <w:r w:rsidR="00BF0FF0">
              <w:rPr>
                <w:sz w:val="20"/>
                <w:szCs w:val="20"/>
              </w:rPr>
              <w:t>-</w:t>
            </w:r>
            <w:r w:rsidRPr="001A38C9">
              <w:rPr>
                <w:sz w:val="20"/>
                <w:szCs w:val="20"/>
              </w:rPr>
              <w:t xml:space="preserve"> 1</w:t>
            </w:r>
            <w:r w:rsidR="00BF0FF0">
              <w:rPr>
                <w:sz w:val="20"/>
                <w:szCs w:val="20"/>
              </w:rPr>
              <w:t>,</w:t>
            </w:r>
            <w:r w:rsidRPr="001A38C9">
              <w:rPr>
                <w:sz w:val="20"/>
                <w:szCs w:val="20"/>
              </w:rPr>
              <w:t>725)</w:t>
            </w:r>
          </w:p>
        </w:tc>
        <w:tc>
          <w:tcPr>
            <w:tcW w:w="709" w:type="dxa"/>
            <w:tcBorders>
              <w:top w:val="single" w:sz="4" w:space="0" w:color="auto"/>
              <w:bottom w:val="single" w:sz="4" w:space="0" w:color="auto"/>
            </w:tcBorders>
            <w:shd w:val="clear" w:color="auto" w:fill="auto"/>
            <w:vAlign w:val="center"/>
          </w:tcPr>
          <w:p w14:paraId="2CBDB601" w14:textId="0EB1E2C9"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w:t>
            </w:r>
            <w:r w:rsidR="001715DD">
              <w:rPr>
                <w:rFonts w:eastAsia="Times New Roman" w:cs="Times New Roman"/>
                <w:sz w:val="20"/>
                <w:szCs w:val="20"/>
                <w:lang w:eastAsia="de-CH"/>
              </w:rPr>
              <w:t>,</w:t>
            </w:r>
            <w:r w:rsidRPr="001A38C9">
              <w:rPr>
                <w:rFonts w:eastAsia="Times New Roman" w:cs="Times New Roman"/>
                <w:sz w:val="20"/>
                <w:szCs w:val="20"/>
                <w:lang w:eastAsia="de-CH"/>
              </w:rPr>
              <w:t>671</w:t>
            </w:r>
          </w:p>
        </w:tc>
        <w:tc>
          <w:tcPr>
            <w:tcW w:w="567" w:type="dxa"/>
            <w:tcBorders>
              <w:top w:val="single" w:sz="4" w:space="0" w:color="auto"/>
              <w:bottom w:val="single" w:sz="4" w:space="0" w:color="auto"/>
            </w:tcBorders>
            <w:shd w:val="clear" w:color="auto" w:fill="auto"/>
            <w:vAlign w:val="center"/>
          </w:tcPr>
          <w:p w14:paraId="4A4A703A" w14:textId="4B186E96"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4</w:t>
            </w:r>
          </w:p>
        </w:tc>
        <w:tc>
          <w:tcPr>
            <w:tcW w:w="1559" w:type="dxa"/>
            <w:tcBorders>
              <w:top w:val="single" w:sz="4" w:space="0" w:color="auto"/>
              <w:bottom w:val="single" w:sz="4" w:space="0" w:color="auto"/>
            </w:tcBorders>
            <w:shd w:val="clear" w:color="auto" w:fill="auto"/>
            <w:vAlign w:val="center"/>
          </w:tcPr>
          <w:p w14:paraId="6497CD4B"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150 </w:t>
            </w:r>
          </w:p>
          <w:p w14:paraId="3BFE17D6" w14:textId="2EAB9E8C"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(56 - 399)</w:t>
            </w:r>
          </w:p>
        </w:tc>
        <w:tc>
          <w:tcPr>
            <w:tcW w:w="709" w:type="dxa"/>
            <w:tcBorders>
              <w:top w:val="single" w:sz="4" w:space="0" w:color="auto"/>
              <w:bottom w:val="single" w:sz="4" w:space="0" w:color="auto"/>
            </w:tcBorders>
            <w:shd w:val="clear" w:color="auto" w:fill="auto"/>
            <w:vAlign w:val="center"/>
          </w:tcPr>
          <w:p w14:paraId="04FC2181" w14:textId="7DA31137"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w:t>
            </w:r>
            <w:r w:rsidR="001715DD">
              <w:rPr>
                <w:rFonts w:eastAsia="Times New Roman" w:cs="Times New Roman"/>
                <w:sz w:val="20"/>
                <w:szCs w:val="20"/>
                <w:lang w:eastAsia="de-CH"/>
              </w:rPr>
              <w:t>,</w:t>
            </w:r>
            <w:r w:rsidRPr="001A38C9">
              <w:rPr>
                <w:rFonts w:eastAsia="Times New Roman" w:cs="Times New Roman"/>
                <w:sz w:val="20"/>
                <w:szCs w:val="20"/>
                <w:lang w:eastAsia="de-CH"/>
              </w:rPr>
              <w:t>424</w:t>
            </w:r>
          </w:p>
        </w:tc>
        <w:tc>
          <w:tcPr>
            <w:tcW w:w="567" w:type="dxa"/>
            <w:tcBorders>
              <w:top w:val="single" w:sz="4" w:space="0" w:color="auto"/>
              <w:bottom w:val="single" w:sz="4" w:space="0" w:color="auto"/>
            </w:tcBorders>
            <w:shd w:val="clear" w:color="auto" w:fill="auto"/>
            <w:vAlign w:val="center"/>
          </w:tcPr>
          <w:p w14:paraId="6F8B8873" w14:textId="0CF4AF9D"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9</w:t>
            </w:r>
          </w:p>
        </w:tc>
        <w:tc>
          <w:tcPr>
            <w:tcW w:w="1417" w:type="dxa"/>
            <w:tcBorders>
              <w:top w:val="single" w:sz="4" w:space="0" w:color="auto"/>
              <w:bottom w:val="single" w:sz="4" w:space="0" w:color="auto"/>
            </w:tcBorders>
            <w:shd w:val="clear" w:color="auto" w:fill="auto"/>
            <w:vAlign w:val="center"/>
          </w:tcPr>
          <w:p w14:paraId="284457F7"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632 </w:t>
            </w:r>
          </w:p>
          <w:p w14:paraId="3560C486" w14:textId="7EA10509"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 xml:space="preserve">(329 </w:t>
            </w:r>
            <w:r w:rsidR="00BF0FF0">
              <w:rPr>
                <w:rFonts w:eastAsia="Times New Roman" w:cs="Times New Roman"/>
                <w:sz w:val="20"/>
                <w:szCs w:val="20"/>
                <w:lang w:eastAsia="de-CH"/>
              </w:rPr>
              <w:t>-</w:t>
            </w:r>
            <w:r w:rsidRPr="001A38C9">
              <w:rPr>
                <w:rFonts w:eastAsia="Times New Roman" w:cs="Times New Roman"/>
                <w:sz w:val="20"/>
                <w:szCs w:val="20"/>
                <w:lang w:eastAsia="de-CH"/>
              </w:rPr>
              <w:t xml:space="preserve"> 1</w:t>
            </w:r>
            <w:r w:rsidR="00BF0FF0">
              <w:rPr>
                <w:rFonts w:eastAsia="Times New Roman" w:cs="Times New Roman"/>
                <w:sz w:val="20"/>
                <w:szCs w:val="20"/>
                <w:lang w:eastAsia="de-CH"/>
              </w:rPr>
              <w:t>,</w:t>
            </w:r>
            <w:r w:rsidRPr="001A38C9">
              <w:rPr>
                <w:rFonts w:eastAsia="Times New Roman" w:cs="Times New Roman"/>
                <w:sz w:val="20"/>
                <w:szCs w:val="20"/>
                <w:lang w:eastAsia="de-CH"/>
              </w:rPr>
              <w:t>215)</w:t>
            </w:r>
          </w:p>
        </w:tc>
        <w:tc>
          <w:tcPr>
            <w:tcW w:w="709" w:type="dxa"/>
            <w:tcBorders>
              <w:top w:val="single" w:sz="4" w:space="0" w:color="auto"/>
              <w:bottom w:val="single" w:sz="4" w:space="0" w:color="auto"/>
            </w:tcBorders>
            <w:shd w:val="clear" w:color="auto" w:fill="auto"/>
            <w:vAlign w:val="center"/>
          </w:tcPr>
          <w:p w14:paraId="579DFCDF" w14:textId="0AA7D73B"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4</w:t>
            </w:r>
            <w:r w:rsidR="001715DD">
              <w:rPr>
                <w:rFonts w:eastAsia="Times New Roman" w:cs="Times New Roman"/>
                <w:sz w:val="20"/>
                <w:szCs w:val="20"/>
                <w:lang w:eastAsia="de-CH"/>
              </w:rPr>
              <w:t>,</w:t>
            </w:r>
            <w:r w:rsidRPr="001A38C9">
              <w:rPr>
                <w:rFonts w:eastAsia="Times New Roman" w:cs="Times New Roman"/>
                <w:sz w:val="20"/>
                <w:szCs w:val="20"/>
                <w:lang w:eastAsia="de-CH"/>
              </w:rPr>
              <w:t>118</w:t>
            </w:r>
          </w:p>
        </w:tc>
        <w:tc>
          <w:tcPr>
            <w:tcW w:w="709" w:type="dxa"/>
            <w:tcBorders>
              <w:top w:val="single" w:sz="4" w:space="0" w:color="auto"/>
              <w:bottom w:val="single" w:sz="4" w:space="0" w:color="auto"/>
            </w:tcBorders>
            <w:shd w:val="clear" w:color="auto" w:fill="auto"/>
            <w:vAlign w:val="center"/>
          </w:tcPr>
          <w:p w14:paraId="2FDF1F41" w14:textId="321A4EF7"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47</w:t>
            </w:r>
          </w:p>
        </w:tc>
        <w:tc>
          <w:tcPr>
            <w:tcW w:w="1275" w:type="dxa"/>
            <w:tcBorders>
              <w:top w:val="single" w:sz="4" w:space="0" w:color="auto"/>
              <w:bottom w:val="single" w:sz="4" w:space="0" w:color="auto"/>
            </w:tcBorders>
            <w:shd w:val="clear" w:color="auto" w:fill="auto"/>
            <w:vAlign w:val="center"/>
          </w:tcPr>
          <w:p w14:paraId="3B5199CD" w14:textId="16DBF968"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1</w:t>
            </w:r>
            <w:r w:rsidR="001715DD">
              <w:rPr>
                <w:rFonts w:eastAsia="Times New Roman" w:cs="Times New Roman"/>
                <w:sz w:val="20"/>
                <w:szCs w:val="20"/>
                <w:lang w:eastAsia="de-CH"/>
              </w:rPr>
              <w:t>,</w:t>
            </w:r>
            <w:r w:rsidRPr="001A38C9">
              <w:rPr>
                <w:rFonts w:eastAsia="Times New Roman" w:cs="Times New Roman"/>
                <w:sz w:val="20"/>
                <w:szCs w:val="20"/>
                <w:lang w:eastAsia="de-CH"/>
              </w:rPr>
              <w:t xml:space="preserve">141 </w:t>
            </w:r>
          </w:p>
          <w:p w14:paraId="4D7EF6BA" w14:textId="7445428A"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(858-1</w:t>
            </w:r>
            <w:r w:rsidR="001715DD">
              <w:rPr>
                <w:rFonts w:eastAsia="Times New Roman" w:cs="Times New Roman"/>
                <w:sz w:val="20"/>
                <w:szCs w:val="20"/>
                <w:lang w:eastAsia="de-CH"/>
              </w:rPr>
              <w:t>,</w:t>
            </w:r>
            <w:r w:rsidRPr="001A38C9">
              <w:rPr>
                <w:rFonts w:eastAsia="Times New Roman" w:cs="Times New Roman"/>
                <w:sz w:val="20"/>
                <w:szCs w:val="20"/>
                <w:lang w:eastAsia="de-CH"/>
              </w:rPr>
              <w:t>519)</w:t>
            </w:r>
          </w:p>
        </w:tc>
        <w:tc>
          <w:tcPr>
            <w:tcW w:w="851" w:type="dxa"/>
            <w:tcBorders>
              <w:top w:val="single" w:sz="4" w:space="0" w:color="auto"/>
              <w:bottom w:val="single" w:sz="4" w:space="0" w:color="auto"/>
            </w:tcBorders>
            <w:shd w:val="clear" w:color="auto" w:fill="auto"/>
            <w:vAlign w:val="center"/>
          </w:tcPr>
          <w:p w14:paraId="62FADAE4" w14:textId="48E496DC"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14</w:t>
            </w:r>
            <w:r w:rsidR="001715DD">
              <w:rPr>
                <w:rFonts w:eastAsia="Times New Roman" w:cs="Times New Roman"/>
                <w:sz w:val="20"/>
                <w:szCs w:val="20"/>
                <w:lang w:eastAsia="de-CH"/>
              </w:rPr>
              <w:t>,</w:t>
            </w:r>
            <w:r w:rsidRPr="001A38C9">
              <w:rPr>
                <w:rFonts w:eastAsia="Times New Roman" w:cs="Times New Roman"/>
                <w:sz w:val="20"/>
                <w:szCs w:val="20"/>
                <w:lang w:eastAsia="de-CH"/>
              </w:rPr>
              <w:t>722</w:t>
            </w:r>
          </w:p>
        </w:tc>
        <w:tc>
          <w:tcPr>
            <w:tcW w:w="567" w:type="dxa"/>
            <w:tcBorders>
              <w:top w:val="single" w:sz="4" w:space="0" w:color="auto"/>
              <w:bottom w:val="single" w:sz="4" w:space="0" w:color="auto"/>
            </w:tcBorders>
            <w:shd w:val="clear" w:color="auto" w:fill="auto"/>
            <w:vAlign w:val="center"/>
          </w:tcPr>
          <w:p w14:paraId="350840EB" w14:textId="6B1083E3"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157</w:t>
            </w:r>
          </w:p>
        </w:tc>
        <w:tc>
          <w:tcPr>
            <w:tcW w:w="1436" w:type="dxa"/>
            <w:tcBorders>
              <w:top w:val="single" w:sz="4" w:space="0" w:color="auto"/>
              <w:bottom w:val="single" w:sz="4" w:space="0" w:color="auto"/>
            </w:tcBorders>
            <w:shd w:val="clear" w:color="auto" w:fill="auto"/>
            <w:vAlign w:val="center"/>
          </w:tcPr>
          <w:p w14:paraId="0597E72D" w14:textId="7EAC6C8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1</w:t>
            </w:r>
            <w:r w:rsidR="001715DD">
              <w:rPr>
                <w:rFonts w:eastAsia="Times New Roman" w:cs="Times New Roman"/>
                <w:sz w:val="20"/>
                <w:szCs w:val="20"/>
                <w:lang w:eastAsia="de-CH"/>
              </w:rPr>
              <w:t>,</w:t>
            </w:r>
            <w:r w:rsidRPr="001A38C9">
              <w:rPr>
                <w:rFonts w:eastAsia="Times New Roman" w:cs="Times New Roman"/>
                <w:sz w:val="20"/>
                <w:szCs w:val="20"/>
                <w:lang w:eastAsia="de-CH"/>
              </w:rPr>
              <w:t xml:space="preserve">066 </w:t>
            </w:r>
          </w:p>
          <w:p w14:paraId="1DEB4805" w14:textId="480D055F"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(912-1</w:t>
            </w:r>
            <w:r w:rsidR="001715DD">
              <w:rPr>
                <w:rFonts w:eastAsia="Times New Roman" w:cs="Times New Roman"/>
                <w:sz w:val="20"/>
                <w:szCs w:val="20"/>
                <w:lang w:eastAsia="de-CH"/>
              </w:rPr>
              <w:t>,</w:t>
            </w:r>
            <w:r w:rsidRPr="001A38C9">
              <w:rPr>
                <w:rFonts w:eastAsia="Times New Roman" w:cs="Times New Roman"/>
                <w:sz w:val="20"/>
                <w:szCs w:val="20"/>
                <w:lang w:eastAsia="de-CH"/>
              </w:rPr>
              <w:t>247)</w:t>
            </w:r>
          </w:p>
        </w:tc>
      </w:tr>
      <w:tr w:rsidR="00B82FA3" w:rsidRPr="00830C7D" w14:paraId="002B18FD" w14:textId="2F202120" w:rsidTr="00170708">
        <w:trPr>
          <w:trHeight w:hRule="exact" w:val="608"/>
          <w:jc w:val="center"/>
        </w:trPr>
        <w:tc>
          <w:tcPr>
            <w:tcW w:w="1560" w:type="dxa"/>
            <w:tcBorders>
              <w:top w:val="single" w:sz="4" w:space="0" w:color="auto"/>
              <w:bottom w:val="single" w:sz="4" w:space="0" w:color="auto"/>
            </w:tcBorders>
            <w:shd w:val="clear" w:color="auto" w:fill="auto"/>
            <w:noWrap/>
            <w:vAlign w:val="center"/>
          </w:tcPr>
          <w:p w14:paraId="0674E764" w14:textId="55787455" w:rsidR="00B82FA3" w:rsidRPr="001A38C9" w:rsidRDefault="00505A5A" w:rsidP="00B82FA3">
            <w:pPr>
              <w:spacing w:line="240" w:lineRule="auto"/>
              <w:rPr>
                <w:rFonts w:cstheme="minorHAnsi"/>
                <w:bCs/>
                <w:sz w:val="20"/>
                <w:szCs w:val="20"/>
                <w:lang w:val="en-US"/>
              </w:rPr>
            </w:pPr>
            <w:r>
              <w:rPr>
                <w:rFonts w:cstheme="minorHAnsi"/>
                <w:bCs/>
                <w:sz w:val="20"/>
                <w:szCs w:val="20"/>
                <w:lang w:val="en-US"/>
              </w:rPr>
              <w:t xml:space="preserve"> 51-100</w:t>
            </w:r>
          </w:p>
        </w:tc>
        <w:tc>
          <w:tcPr>
            <w:tcW w:w="708" w:type="dxa"/>
            <w:tcBorders>
              <w:top w:val="single" w:sz="4" w:space="0" w:color="auto"/>
              <w:bottom w:val="single" w:sz="4" w:space="0" w:color="auto"/>
            </w:tcBorders>
            <w:shd w:val="clear" w:color="auto" w:fill="auto"/>
            <w:vAlign w:val="center"/>
          </w:tcPr>
          <w:p w14:paraId="027489C2" w14:textId="31499CB4"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410</w:t>
            </w:r>
          </w:p>
        </w:tc>
        <w:tc>
          <w:tcPr>
            <w:tcW w:w="709" w:type="dxa"/>
            <w:tcBorders>
              <w:top w:val="single" w:sz="4" w:space="0" w:color="auto"/>
              <w:bottom w:val="single" w:sz="4" w:space="0" w:color="auto"/>
            </w:tcBorders>
            <w:shd w:val="clear" w:color="auto" w:fill="auto"/>
            <w:vAlign w:val="center"/>
          </w:tcPr>
          <w:p w14:paraId="1B8206BA" w14:textId="700D7B55"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2</w:t>
            </w:r>
          </w:p>
        </w:tc>
        <w:tc>
          <w:tcPr>
            <w:tcW w:w="1276" w:type="dxa"/>
            <w:tcBorders>
              <w:top w:val="single" w:sz="4" w:space="0" w:color="auto"/>
              <w:bottom w:val="single" w:sz="4" w:space="0" w:color="auto"/>
            </w:tcBorders>
            <w:shd w:val="clear" w:color="auto" w:fill="auto"/>
            <w:vAlign w:val="center"/>
          </w:tcPr>
          <w:p w14:paraId="2AA33640" w14:textId="77777777" w:rsidR="00B82FA3" w:rsidRPr="001A38C9" w:rsidRDefault="00B82FA3" w:rsidP="00B82FA3">
            <w:pPr>
              <w:spacing w:after="0" w:line="240" w:lineRule="auto"/>
              <w:jc w:val="center"/>
              <w:rPr>
                <w:sz w:val="20"/>
                <w:szCs w:val="20"/>
              </w:rPr>
            </w:pPr>
            <w:r w:rsidRPr="001A38C9">
              <w:rPr>
                <w:sz w:val="20"/>
                <w:szCs w:val="20"/>
              </w:rPr>
              <w:t xml:space="preserve">488 </w:t>
            </w:r>
          </w:p>
          <w:p w14:paraId="55D5167F" w14:textId="3D6A1566"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 xml:space="preserve">(122 </w:t>
            </w:r>
            <w:r w:rsidR="00BF0FF0">
              <w:rPr>
                <w:sz w:val="20"/>
                <w:szCs w:val="20"/>
              </w:rPr>
              <w:t>-</w:t>
            </w:r>
            <w:r w:rsidRPr="001A38C9">
              <w:rPr>
                <w:sz w:val="20"/>
                <w:szCs w:val="20"/>
              </w:rPr>
              <w:t xml:space="preserve"> 1</w:t>
            </w:r>
            <w:r w:rsidR="00BF0FF0">
              <w:rPr>
                <w:sz w:val="20"/>
                <w:szCs w:val="20"/>
              </w:rPr>
              <w:t>,</w:t>
            </w:r>
            <w:r w:rsidRPr="001A38C9">
              <w:rPr>
                <w:sz w:val="20"/>
                <w:szCs w:val="20"/>
              </w:rPr>
              <w:t>953)</w:t>
            </w:r>
          </w:p>
        </w:tc>
        <w:tc>
          <w:tcPr>
            <w:tcW w:w="709" w:type="dxa"/>
            <w:tcBorders>
              <w:top w:val="single" w:sz="4" w:space="0" w:color="auto"/>
              <w:bottom w:val="single" w:sz="4" w:space="0" w:color="auto"/>
            </w:tcBorders>
            <w:shd w:val="clear" w:color="auto" w:fill="auto"/>
            <w:vAlign w:val="center"/>
          </w:tcPr>
          <w:p w14:paraId="4DDD9B07" w14:textId="01B7FFF1"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3</w:t>
            </w:r>
            <w:r w:rsidR="001715DD">
              <w:rPr>
                <w:rFonts w:eastAsia="Times New Roman" w:cs="Times New Roman"/>
                <w:sz w:val="20"/>
                <w:szCs w:val="20"/>
                <w:lang w:eastAsia="de-CH"/>
              </w:rPr>
              <w:t>,</w:t>
            </w:r>
            <w:r w:rsidRPr="001A38C9">
              <w:rPr>
                <w:rFonts w:eastAsia="Times New Roman" w:cs="Times New Roman"/>
                <w:sz w:val="20"/>
                <w:szCs w:val="20"/>
                <w:lang w:eastAsia="de-CH"/>
              </w:rPr>
              <w:t>211</w:t>
            </w:r>
          </w:p>
        </w:tc>
        <w:tc>
          <w:tcPr>
            <w:tcW w:w="567" w:type="dxa"/>
            <w:tcBorders>
              <w:top w:val="single" w:sz="4" w:space="0" w:color="auto"/>
              <w:bottom w:val="single" w:sz="4" w:space="0" w:color="auto"/>
            </w:tcBorders>
            <w:shd w:val="clear" w:color="auto" w:fill="auto"/>
            <w:vAlign w:val="center"/>
          </w:tcPr>
          <w:p w14:paraId="57A8515E" w14:textId="035758CC"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10</w:t>
            </w:r>
          </w:p>
        </w:tc>
        <w:tc>
          <w:tcPr>
            <w:tcW w:w="1559" w:type="dxa"/>
            <w:tcBorders>
              <w:top w:val="single" w:sz="4" w:space="0" w:color="auto"/>
              <w:bottom w:val="single" w:sz="4" w:space="0" w:color="auto"/>
            </w:tcBorders>
            <w:shd w:val="clear" w:color="auto" w:fill="auto"/>
            <w:vAlign w:val="center"/>
          </w:tcPr>
          <w:p w14:paraId="5477C913"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311 </w:t>
            </w:r>
          </w:p>
          <w:p w14:paraId="3BD3E48A" w14:textId="1269C648"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(168 - 579)</w:t>
            </w:r>
          </w:p>
        </w:tc>
        <w:tc>
          <w:tcPr>
            <w:tcW w:w="709" w:type="dxa"/>
            <w:tcBorders>
              <w:top w:val="single" w:sz="4" w:space="0" w:color="auto"/>
              <w:bottom w:val="single" w:sz="4" w:space="0" w:color="auto"/>
            </w:tcBorders>
            <w:shd w:val="clear" w:color="auto" w:fill="auto"/>
            <w:vAlign w:val="center"/>
          </w:tcPr>
          <w:p w14:paraId="4991421F" w14:textId="429C0B28"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w:t>
            </w:r>
            <w:r w:rsidR="001715DD">
              <w:rPr>
                <w:rFonts w:eastAsia="Times New Roman" w:cs="Times New Roman"/>
                <w:sz w:val="20"/>
                <w:szCs w:val="20"/>
                <w:lang w:eastAsia="de-CH"/>
              </w:rPr>
              <w:t>,</w:t>
            </w:r>
            <w:r w:rsidRPr="001A38C9">
              <w:rPr>
                <w:rFonts w:eastAsia="Times New Roman" w:cs="Times New Roman"/>
                <w:sz w:val="20"/>
                <w:szCs w:val="20"/>
                <w:lang w:eastAsia="de-CH"/>
              </w:rPr>
              <w:t>661</w:t>
            </w:r>
          </w:p>
        </w:tc>
        <w:tc>
          <w:tcPr>
            <w:tcW w:w="567" w:type="dxa"/>
            <w:tcBorders>
              <w:top w:val="single" w:sz="4" w:space="0" w:color="auto"/>
              <w:bottom w:val="single" w:sz="4" w:space="0" w:color="auto"/>
            </w:tcBorders>
            <w:shd w:val="clear" w:color="auto" w:fill="auto"/>
            <w:vAlign w:val="center"/>
          </w:tcPr>
          <w:p w14:paraId="5B3C366D" w14:textId="2201C92B"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5</w:t>
            </w:r>
          </w:p>
        </w:tc>
        <w:tc>
          <w:tcPr>
            <w:tcW w:w="1417" w:type="dxa"/>
            <w:tcBorders>
              <w:top w:val="single" w:sz="4" w:space="0" w:color="auto"/>
              <w:bottom w:val="single" w:sz="4" w:space="0" w:color="auto"/>
            </w:tcBorders>
            <w:shd w:val="clear" w:color="auto" w:fill="auto"/>
            <w:vAlign w:val="center"/>
          </w:tcPr>
          <w:p w14:paraId="58E0E509"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301 </w:t>
            </w:r>
          </w:p>
          <w:p w14:paraId="42AE6A5A" w14:textId="46BF74D1"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(125 - 723)</w:t>
            </w:r>
          </w:p>
        </w:tc>
        <w:tc>
          <w:tcPr>
            <w:tcW w:w="709" w:type="dxa"/>
            <w:tcBorders>
              <w:top w:val="single" w:sz="4" w:space="0" w:color="auto"/>
              <w:bottom w:val="single" w:sz="4" w:space="0" w:color="auto"/>
            </w:tcBorders>
            <w:shd w:val="clear" w:color="auto" w:fill="auto"/>
            <w:vAlign w:val="center"/>
          </w:tcPr>
          <w:p w14:paraId="64A26C49" w14:textId="184CAE20"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3</w:t>
            </w:r>
            <w:r w:rsidR="001715DD">
              <w:rPr>
                <w:rFonts w:eastAsia="Times New Roman" w:cs="Times New Roman"/>
                <w:sz w:val="20"/>
                <w:szCs w:val="20"/>
                <w:lang w:eastAsia="de-CH"/>
              </w:rPr>
              <w:t>,</w:t>
            </w:r>
            <w:r w:rsidRPr="001A38C9">
              <w:rPr>
                <w:rFonts w:eastAsia="Times New Roman" w:cs="Times New Roman"/>
                <w:sz w:val="20"/>
                <w:szCs w:val="20"/>
                <w:lang w:eastAsia="de-CH"/>
              </w:rPr>
              <w:t>537</w:t>
            </w:r>
          </w:p>
        </w:tc>
        <w:tc>
          <w:tcPr>
            <w:tcW w:w="709" w:type="dxa"/>
            <w:tcBorders>
              <w:top w:val="single" w:sz="4" w:space="0" w:color="auto"/>
              <w:bottom w:val="single" w:sz="4" w:space="0" w:color="auto"/>
            </w:tcBorders>
            <w:shd w:val="clear" w:color="auto" w:fill="auto"/>
            <w:vAlign w:val="center"/>
          </w:tcPr>
          <w:p w14:paraId="59BC5AA9" w14:textId="36541826"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26</w:t>
            </w:r>
          </w:p>
        </w:tc>
        <w:tc>
          <w:tcPr>
            <w:tcW w:w="1275" w:type="dxa"/>
            <w:tcBorders>
              <w:top w:val="single" w:sz="4" w:space="0" w:color="auto"/>
              <w:bottom w:val="single" w:sz="4" w:space="0" w:color="auto"/>
            </w:tcBorders>
            <w:shd w:val="clear" w:color="auto" w:fill="auto"/>
            <w:vAlign w:val="center"/>
          </w:tcPr>
          <w:p w14:paraId="699EF9BB"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735 </w:t>
            </w:r>
          </w:p>
          <w:p w14:paraId="6471A1F4" w14:textId="044A5746"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 xml:space="preserve">(501 </w:t>
            </w:r>
            <w:r w:rsidR="001715DD">
              <w:rPr>
                <w:rFonts w:eastAsia="Times New Roman" w:cs="Times New Roman"/>
                <w:sz w:val="20"/>
                <w:szCs w:val="20"/>
                <w:lang w:eastAsia="de-CH"/>
              </w:rPr>
              <w:t>–</w:t>
            </w:r>
            <w:r w:rsidRPr="001A38C9">
              <w:rPr>
                <w:rFonts w:eastAsia="Times New Roman" w:cs="Times New Roman"/>
                <w:sz w:val="20"/>
                <w:szCs w:val="20"/>
                <w:lang w:eastAsia="de-CH"/>
              </w:rPr>
              <w:t xml:space="preserve"> 1</w:t>
            </w:r>
            <w:r w:rsidR="001715DD">
              <w:rPr>
                <w:rFonts w:eastAsia="Times New Roman" w:cs="Times New Roman"/>
                <w:sz w:val="20"/>
                <w:szCs w:val="20"/>
                <w:lang w:eastAsia="de-CH"/>
              </w:rPr>
              <w:t>,</w:t>
            </w:r>
            <w:r w:rsidRPr="001A38C9">
              <w:rPr>
                <w:rFonts w:eastAsia="Times New Roman" w:cs="Times New Roman"/>
                <w:sz w:val="20"/>
                <w:szCs w:val="20"/>
                <w:lang w:eastAsia="de-CH"/>
              </w:rPr>
              <w:t>080)</w:t>
            </w:r>
          </w:p>
        </w:tc>
        <w:tc>
          <w:tcPr>
            <w:tcW w:w="851" w:type="dxa"/>
            <w:tcBorders>
              <w:top w:val="single" w:sz="4" w:space="0" w:color="auto"/>
              <w:bottom w:val="single" w:sz="4" w:space="0" w:color="auto"/>
            </w:tcBorders>
            <w:shd w:val="clear" w:color="auto" w:fill="auto"/>
            <w:vAlign w:val="center"/>
          </w:tcPr>
          <w:p w14:paraId="4621223B" w14:textId="2FB43EBE"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18</w:t>
            </w:r>
            <w:r w:rsidR="001715DD">
              <w:rPr>
                <w:rFonts w:eastAsia="Times New Roman" w:cs="Times New Roman"/>
                <w:sz w:val="20"/>
                <w:szCs w:val="20"/>
                <w:lang w:eastAsia="de-CH"/>
              </w:rPr>
              <w:t>,</w:t>
            </w:r>
            <w:r w:rsidRPr="001A38C9">
              <w:rPr>
                <w:rFonts w:eastAsia="Times New Roman" w:cs="Times New Roman"/>
                <w:sz w:val="20"/>
                <w:szCs w:val="20"/>
                <w:lang w:eastAsia="de-CH"/>
              </w:rPr>
              <w:t>790</w:t>
            </w:r>
          </w:p>
        </w:tc>
        <w:tc>
          <w:tcPr>
            <w:tcW w:w="567" w:type="dxa"/>
            <w:tcBorders>
              <w:top w:val="single" w:sz="4" w:space="0" w:color="auto"/>
              <w:bottom w:val="single" w:sz="4" w:space="0" w:color="auto"/>
            </w:tcBorders>
            <w:shd w:val="clear" w:color="auto" w:fill="auto"/>
            <w:vAlign w:val="center"/>
          </w:tcPr>
          <w:p w14:paraId="0703AD1D" w14:textId="73A0961F"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131</w:t>
            </w:r>
          </w:p>
        </w:tc>
        <w:tc>
          <w:tcPr>
            <w:tcW w:w="1436" w:type="dxa"/>
            <w:tcBorders>
              <w:top w:val="single" w:sz="4" w:space="0" w:color="auto"/>
              <w:bottom w:val="single" w:sz="4" w:space="0" w:color="auto"/>
            </w:tcBorders>
            <w:shd w:val="clear" w:color="auto" w:fill="auto"/>
            <w:vAlign w:val="center"/>
          </w:tcPr>
          <w:p w14:paraId="374D76C4"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697 </w:t>
            </w:r>
          </w:p>
          <w:p w14:paraId="7EA3A169" w14:textId="31D1FED7"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(587 - 827)</w:t>
            </w:r>
          </w:p>
        </w:tc>
      </w:tr>
      <w:tr w:rsidR="00B82FA3" w:rsidRPr="00830C7D" w14:paraId="3C5E0BDA" w14:textId="5A6A2F22" w:rsidTr="00170708">
        <w:trPr>
          <w:trHeight w:hRule="exact" w:val="559"/>
          <w:jc w:val="center"/>
        </w:trPr>
        <w:tc>
          <w:tcPr>
            <w:tcW w:w="1560" w:type="dxa"/>
            <w:tcBorders>
              <w:top w:val="single" w:sz="4" w:space="0" w:color="auto"/>
              <w:bottom w:val="single" w:sz="4" w:space="0" w:color="auto"/>
            </w:tcBorders>
            <w:shd w:val="clear" w:color="auto" w:fill="auto"/>
            <w:noWrap/>
            <w:vAlign w:val="center"/>
          </w:tcPr>
          <w:p w14:paraId="106A5670" w14:textId="19919AFC" w:rsidR="00B82FA3" w:rsidRPr="001A38C9" w:rsidRDefault="00505A5A" w:rsidP="00B82FA3">
            <w:pPr>
              <w:spacing w:line="240" w:lineRule="auto"/>
              <w:rPr>
                <w:rFonts w:cstheme="minorHAnsi"/>
                <w:bCs/>
                <w:sz w:val="20"/>
                <w:szCs w:val="20"/>
                <w:lang w:val="en-US"/>
              </w:rPr>
            </w:pPr>
            <w:r>
              <w:rPr>
                <w:rFonts w:cstheme="minorHAnsi"/>
                <w:bCs/>
                <w:sz w:val="20"/>
                <w:szCs w:val="20"/>
                <w:lang w:val="en-US"/>
              </w:rPr>
              <w:t xml:space="preserve"> 101-200</w:t>
            </w:r>
          </w:p>
        </w:tc>
        <w:tc>
          <w:tcPr>
            <w:tcW w:w="708" w:type="dxa"/>
            <w:tcBorders>
              <w:top w:val="single" w:sz="4" w:space="0" w:color="auto"/>
              <w:bottom w:val="single" w:sz="4" w:space="0" w:color="auto"/>
            </w:tcBorders>
            <w:shd w:val="clear" w:color="auto" w:fill="auto"/>
            <w:vAlign w:val="center"/>
          </w:tcPr>
          <w:p w14:paraId="5AADBF66" w14:textId="558299FB"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1</w:t>
            </w:r>
            <w:r w:rsidR="001715DD">
              <w:rPr>
                <w:sz w:val="20"/>
                <w:szCs w:val="20"/>
              </w:rPr>
              <w:t>,</w:t>
            </w:r>
            <w:r w:rsidRPr="001A38C9">
              <w:rPr>
                <w:sz w:val="20"/>
                <w:szCs w:val="20"/>
              </w:rPr>
              <w:t>222</w:t>
            </w:r>
          </w:p>
        </w:tc>
        <w:tc>
          <w:tcPr>
            <w:tcW w:w="709" w:type="dxa"/>
            <w:tcBorders>
              <w:top w:val="single" w:sz="4" w:space="0" w:color="auto"/>
              <w:bottom w:val="single" w:sz="4" w:space="0" w:color="auto"/>
            </w:tcBorders>
            <w:shd w:val="clear" w:color="auto" w:fill="auto"/>
            <w:vAlign w:val="center"/>
          </w:tcPr>
          <w:p w14:paraId="12EB9AF6" w14:textId="07FD44F4"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0</w:t>
            </w:r>
          </w:p>
        </w:tc>
        <w:tc>
          <w:tcPr>
            <w:tcW w:w="1276" w:type="dxa"/>
            <w:tcBorders>
              <w:top w:val="single" w:sz="4" w:space="0" w:color="auto"/>
              <w:bottom w:val="single" w:sz="4" w:space="0" w:color="auto"/>
            </w:tcBorders>
            <w:shd w:val="clear" w:color="auto" w:fill="auto"/>
            <w:vAlign w:val="center"/>
          </w:tcPr>
          <w:p w14:paraId="53964A83" w14:textId="56731B23" w:rsidR="00B82FA3" w:rsidRPr="001A38C9" w:rsidRDefault="00891FAA" w:rsidP="00B82FA3">
            <w:pPr>
              <w:spacing w:after="0" w:line="240" w:lineRule="auto"/>
              <w:jc w:val="center"/>
              <w:rPr>
                <w:rFonts w:eastAsia="Times New Roman" w:cs="Times New Roman"/>
                <w:sz w:val="20"/>
                <w:szCs w:val="20"/>
                <w:lang w:eastAsia="de-CH"/>
              </w:rPr>
            </w:pPr>
            <w:r>
              <w:rPr>
                <w:sz w:val="20"/>
                <w:szCs w:val="20"/>
              </w:rPr>
              <w:t>-</w:t>
            </w:r>
          </w:p>
        </w:tc>
        <w:tc>
          <w:tcPr>
            <w:tcW w:w="709" w:type="dxa"/>
            <w:tcBorders>
              <w:top w:val="single" w:sz="4" w:space="0" w:color="auto"/>
              <w:bottom w:val="single" w:sz="4" w:space="0" w:color="auto"/>
            </w:tcBorders>
            <w:shd w:val="clear" w:color="auto" w:fill="auto"/>
            <w:vAlign w:val="center"/>
          </w:tcPr>
          <w:p w14:paraId="5A82C6D4" w14:textId="4115EFAD"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10</w:t>
            </w:r>
            <w:r w:rsidR="001715DD">
              <w:rPr>
                <w:rFonts w:eastAsia="Times New Roman" w:cs="Times New Roman"/>
                <w:sz w:val="20"/>
                <w:szCs w:val="20"/>
                <w:lang w:eastAsia="de-CH"/>
              </w:rPr>
              <w:t>,</w:t>
            </w:r>
            <w:r w:rsidRPr="001A38C9">
              <w:rPr>
                <w:rFonts w:eastAsia="Times New Roman" w:cs="Times New Roman"/>
                <w:sz w:val="20"/>
                <w:szCs w:val="20"/>
                <w:lang w:eastAsia="de-CH"/>
              </w:rPr>
              <w:t>515</w:t>
            </w:r>
          </w:p>
        </w:tc>
        <w:tc>
          <w:tcPr>
            <w:tcW w:w="567" w:type="dxa"/>
            <w:tcBorders>
              <w:top w:val="single" w:sz="4" w:space="0" w:color="auto"/>
              <w:bottom w:val="single" w:sz="4" w:space="0" w:color="auto"/>
            </w:tcBorders>
            <w:shd w:val="clear" w:color="auto" w:fill="auto"/>
            <w:vAlign w:val="center"/>
          </w:tcPr>
          <w:p w14:paraId="5B46BC72" w14:textId="48F63797"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8</w:t>
            </w:r>
          </w:p>
        </w:tc>
        <w:tc>
          <w:tcPr>
            <w:tcW w:w="1559" w:type="dxa"/>
            <w:tcBorders>
              <w:top w:val="single" w:sz="4" w:space="0" w:color="auto"/>
              <w:bottom w:val="single" w:sz="4" w:space="0" w:color="auto"/>
            </w:tcBorders>
            <w:shd w:val="clear" w:color="auto" w:fill="auto"/>
            <w:vAlign w:val="center"/>
          </w:tcPr>
          <w:p w14:paraId="7EE86C9A"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76 </w:t>
            </w:r>
          </w:p>
          <w:p w14:paraId="296B0800" w14:textId="359B55D8"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(38 - 152)</w:t>
            </w:r>
          </w:p>
        </w:tc>
        <w:tc>
          <w:tcPr>
            <w:tcW w:w="709" w:type="dxa"/>
            <w:tcBorders>
              <w:top w:val="single" w:sz="4" w:space="0" w:color="auto"/>
              <w:bottom w:val="single" w:sz="4" w:space="0" w:color="auto"/>
            </w:tcBorders>
            <w:shd w:val="clear" w:color="auto" w:fill="auto"/>
            <w:vAlign w:val="center"/>
          </w:tcPr>
          <w:p w14:paraId="66128770" w14:textId="2D1D22E7"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5</w:t>
            </w:r>
            <w:r w:rsidR="001715DD">
              <w:rPr>
                <w:rFonts w:eastAsia="Times New Roman" w:cs="Times New Roman"/>
                <w:sz w:val="20"/>
                <w:szCs w:val="20"/>
                <w:lang w:eastAsia="de-CH"/>
              </w:rPr>
              <w:t>,</w:t>
            </w:r>
            <w:r w:rsidRPr="001A38C9">
              <w:rPr>
                <w:rFonts w:eastAsia="Times New Roman" w:cs="Times New Roman"/>
                <w:sz w:val="20"/>
                <w:szCs w:val="20"/>
                <w:lang w:eastAsia="de-CH"/>
              </w:rPr>
              <w:t>409</w:t>
            </w:r>
          </w:p>
        </w:tc>
        <w:tc>
          <w:tcPr>
            <w:tcW w:w="567" w:type="dxa"/>
            <w:tcBorders>
              <w:top w:val="single" w:sz="4" w:space="0" w:color="auto"/>
              <w:bottom w:val="single" w:sz="4" w:space="0" w:color="auto"/>
            </w:tcBorders>
            <w:shd w:val="clear" w:color="auto" w:fill="auto"/>
            <w:vAlign w:val="center"/>
          </w:tcPr>
          <w:p w14:paraId="5AF29A05" w14:textId="398F33C3"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17</w:t>
            </w:r>
          </w:p>
        </w:tc>
        <w:tc>
          <w:tcPr>
            <w:tcW w:w="1417" w:type="dxa"/>
            <w:tcBorders>
              <w:top w:val="single" w:sz="4" w:space="0" w:color="auto"/>
              <w:bottom w:val="single" w:sz="4" w:space="0" w:color="auto"/>
            </w:tcBorders>
            <w:shd w:val="clear" w:color="auto" w:fill="auto"/>
            <w:vAlign w:val="center"/>
          </w:tcPr>
          <w:p w14:paraId="222F5B03"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314 </w:t>
            </w:r>
          </w:p>
          <w:p w14:paraId="0A56E0D7" w14:textId="0DC33B30"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(195 - 506)</w:t>
            </w:r>
          </w:p>
        </w:tc>
        <w:tc>
          <w:tcPr>
            <w:tcW w:w="709" w:type="dxa"/>
            <w:tcBorders>
              <w:top w:val="single" w:sz="4" w:space="0" w:color="auto"/>
              <w:bottom w:val="single" w:sz="4" w:space="0" w:color="auto"/>
            </w:tcBorders>
            <w:shd w:val="clear" w:color="auto" w:fill="auto"/>
            <w:vAlign w:val="center"/>
          </w:tcPr>
          <w:p w14:paraId="6FE2D097" w14:textId="3232AA68"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10</w:t>
            </w:r>
            <w:r w:rsidR="001715DD">
              <w:rPr>
                <w:rFonts w:eastAsia="Times New Roman" w:cs="Times New Roman"/>
                <w:sz w:val="20"/>
                <w:szCs w:val="20"/>
                <w:lang w:eastAsia="de-CH"/>
              </w:rPr>
              <w:t>,</w:t>
            </w:r>
            <w:r w:rsidRPr="001A38C9">
              <w:rPr>
                <w:rFonts w:eastAsia="Times New Roman" w:cs="Times New Roman"/>
                <w:sz w:val="20"/>
                <w:szCs w:val="20"/>
                <w:lang w:eastAsia="de-CH"/>
              </w:rPr>
              <w:t>024</w:t>
            </w:r>
          </w:p>
        </w:tc>
        <w:tc>
          <w:tcPr>
            <w:tcW w:w="709" w:type="dxa"/>
            <w:tcBorders>
              <w:top w:val="single" w:sz="4" w:space="0" w:color="auto"/>
              <w:bottom w:val="single" w:sz="4" w:space="0" w:color="auto"/>
            </w:tcBorders>
            <w:shd w:val="clear" w:color="auto" w:fill="auto"/>
            <w:vAlign w:val="center"/>
          </w:tcPr>
          <w:p w14:paraId="7738E810" w14:textId="532F290B"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48</w:t>
            </w:r>
          </w:p>
        </w:tc>
        <w:tc>
          <w:tcPr>
            <w:tcW w:w="1275" w:type="dxa"/>
            <w:tcBorders>
              <w:top w:val="single" w:sz="4" w:space="0" w:color="auto"/>
              <w:bottom w:val="single" w:sz="4" w:space="0" w:color="auto"/>
            </w:tcBorders>
            <w:shd w:val="clear" w:color="auto" w:fill="auto"/>
            <w:vAlign w:val="center"/>
          </w:tcPr>
          <w:p w14:paraId="2272802A"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479 </w:t>
            </w:r>
          </w:p>
          <w:p w14:paraId="23E1E09A" w14:textId="1DAB9703"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(361 - 635)</w:t>
            </w:r>
          </w:p>
        </w:tc>
        <w:tc>
          <w:tcPr>
            <w:tcW w:w="851" w:type="dxa"/>
            <w:tcBorders>
              <w:top w:val="single" w:sz="4" w:space="0" w:color="auto"/>
              <w:bottom w:val="single" w:sz="4" w:space="0" w:color="auto"/>
            </w:tcBorders>
            <w:shd w:val="clear" w:color="auto" w:fill="auto"/>
            <w:vAlign w:val="center"/>
          </w:tcPr>
          <w:p w14:paraId="6B692930" w14:textId="5A24E869"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66</w:t>
            </w:r>
            <w:r w:rsidR="001715DD">
              <w:rPr>
                <w:rFonts w:eastAsia="Times New Roman" w:cs="Times New Roman"/>
                <w:sz w:val="20"/>
                <w:szCs w:val="20"/>
                <w:lang w:eastAsia="de-CH"/>
              </w:rPr>
              <w:t>,</w:t>
            </w:r>
            <w:r w:rsidRPr="001A38C9">
              <w:rPr>
                <w:rFonts w:eastAsia="Times New Roman" w:cs="Times New Roman"/>
                <w:sz w:val="20"/>
                <w:szCs w:val="20"/>
                <w:lang w:eastAsia="de-CH"/>
              </w:rPr>
              <w:t>333</w:t>
            </w:r>
          </w:p>
        </w:tc>
        <w:tc>
          <w:tcPr>
            <w:tcW w:w="567" w:type="dxa"/>
            <w:tcBorders>
              <w:top w:val="single" w:sz="4" w:space="0" w:color="auto"/>
              <w:bottom w:val="single" w:sz="4" w:space="0" w:color="auto"/>
            </w:tcBorders>
            <w:shd w:val="clear" w:color="auto" w:fill="auto"/>
            <w:vAlign w:val="center"/>
          </w:tcPr>
          <w:p w14:paraId="2AF2ABCC" w14:textId="72AC0A6F"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232</w:t>
            </w:r>
          </w:p>
        </w:tc>
        <w:tc>
          <w:tcPr>
            <w:tcW w:w="1436" w:type="dxa"/>
            <w:tcBorders>
              <w:top w:val="single" w:sz="4" w:space="0" w:color="auto"/>
              <w:bottom w:val="single" w:sz="4" w:space="0" w:color="auto"/>
            </w:tcBorders>
            <w:shd w:val="clear" w:color="auto" w:fill="auto"/>
            <w:vAlign w:val="center"/>
          </w:tcPr>
          <w:p w14:paraId="613AF368"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350 </w:t>
            </w:r>
          </w:p>
          <w:p w14:paraId="369F1860" w14:textId="2D98C66E"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(308 - 398)</w:t>
            </w:r>
          </w:p>
        </w:tc>
      </w:tr>
      <w:tr w:rsidR="00B82FA3" w:rsidRPr="00830C7D" w14:paraId="09F50B14" w14:textId="6C351E09" w:rsidTr="00170708">
        <w:trPr>
          <w:trHeight w:hRule="exact" w:val="576"/>
          <w:jc w:val="center"/>
        </w:trPr>
        <w:tc>
          <w:tcPr>
            <w:tcW w:w="1560" w:type="dxa"/>
            <w:tcBorders>
              <w:top w:val="single" w:sz="4" w:space="0" w:color="auto"/>
              <w:bottom w:val="single" w:sz="4" w:space="0" w:color="auto"/>
            </w:tcBorders>
            <w:shd w:val="clear" w:color="auto" w:fill="auto"/>
            <w:noWrap/>
            <w:vAlign w:val="center"/>
          </w:tcPr>
          <w:p w14:paraId="7EF975F2" w14:textId="5F3DDE91" w:rsidR="00B82FA3" w:rsidRPr="001A38C9" w:rsidRDefault="00505A5A" w:rsidP="00B82FA3">
            <w:pPr>
              <w:spacing w:line="240" w:lineRule="auto"/>
              <w:rPr>
                <w:rFonts w:cstheme="minorHAnsi"/>
                <w:bCs/>
                <w:sz w:val="20"/>
                <w:szCs w:val="20"/>
                <w:lang w:val="en-US"/>
              </w:rPr>
            </w:pPr>
            <w:r>
              <w:rPr>
                <w:rFonts w:cstheme="minorHAnsi"/>
                <w:bCs/>
                <w:sz w:val="20"/>
                <w:szCs w:val="20"/>
                <w:lang w:val="en-US"/>
              </w:rPr>
              <w:t xml:space="preserve"> 201-350</w:t>
            </w:r>
          </w:p>
        </w:tc>
        <w:tc>
          <w:tcPr>
            <w:tcW w:w="708" w:type="dxa"/>
            <w:tcBorders>
              <w:top w:val="single" w:sz="4" w:space="0" w:color="auto"/>
              <w:bottom w:val="single" w:sz="4" w:space="0" w:color="auto"/>
            </w:tcBorders>
            <w:shd w:val="clear" w:color="auto" w:fill="auto"/>
            <w:vAlign w:val="center"/>
          </w:tcPr>
          <w:p w14:paraId="1DC9F25F" w14:textId="3422C403"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2</w:t>
            </w:r>
            <w:r w:rsidR="001715DD">
              <w:rPr>
                <w:sz w:val="20"/>
                <w:szCs w:val="20"/>
              </w:rPr>
              <w:t>,</w:t>
            </w:r>
            <w:r w:rsidRPr="001A38C9">
              <w:rPr>
                <w:sz w:val="20"/>
                <w:szCs w:val="20"/>
              </w:rPr>
              <w:t>224</w:t>
            </w:r>
          </w:p>
        </w:tc>
        <w:tc>
          <w:tcPr>
            <w:tcW w:w="709" w:type="dxa"/>
            <w:tcBorders>
              <w:top w:val="single" w:sz="4" w:space="0" w:color="auto"/>
              <w:bottom w:val="single" w:sz="4" w:space="0" w:color="auto"/>
            </w:tcBorders>
            <w:shd w:val="clear" w:color="auto" w:fill="auto"/>
            <w:vAlign w:val="center"/>
          </w:tcPr>
          <w:p w14:paraId="0B3C1320" w14:textId="1BC2DF7F"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4</w:t>
            </w:r>
          </w:p>
        </w:tc>
        <w:tc>
          <w:tcPr>
            <w:tcW w:w="1276" w:type="dxa"/>
            <w:tcBorders>
              <w:top w:val="single" w:sz="4" w:space="0" w:color="auto"/>
              <w:bottom w:val="single" w:sz="4" w:space="0" w:color="auto"/>
            </w:tcBorders>
            <w:shd w:val="clear" w:color="auto" w:fill="auto"/>
            <w:vAlign w:val="center"/>
          </w:tcPr>
          <w:p w14:paraId="1D485BA0" w14:textId="77777777" w:rsidR="00B82FA3" w:rsidRPr="001A38C9" w:rsidRDefault="00B82FA3" w:rsidP="00B82FA3">
            <w:pPr>
              <w:spacing w:after="0" w:line="240" w:lineRule="auto"/>
              <w:jc w:val="center"/>
              <w:rPr>
                <w:sz w:val="20"/>
                <w:szCs w:val="20"/>
              </w:rPr>
            </w:pPr>
            <w:r w:rsidRPr="001A38C9">
              <w:rPr>
                <w:sz w:val="20"/>
                <w:szCs w:val="20"/>
              </w:rPr>
              <w:t xml:space="preserve">180 </w:t>
            </w:r>
          </w:p>
          <w:p w14:paraId="173DAF10" w14:textId="7BEFC6DD"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(67 - 479)</w:t>
            </w:r>
          </w:p>
        </w:tc>
        <w:tc>
          <w:tcPr>
            <w:tcW w:w="709" w:type="dxa"/>
            <w:tcBorders>
              <w:top w:val="single" w:sz="4" w:space="0" w:color="auto"/>
              <w:bottom w:val="single" w:sz="4" w:space="0" w:color="auto"/>
            </w:tcBorders>
            <w:shd w:val="clear" w:color="auto" w:fill="auto"/>
            <w:vAlign w:val="center"/>
          </w:tcPr>
          <w:p w14:paraId="432EB741" w14:textId="3291A10A"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16</w:t>
            </w:r>
            <w:r w:rsidR="001715DD">
              <w:rPr>
                <w:rFonts w:eastAsia="Times New Roman" w:cs="Times New Roman"/>
                <w:sz w:val="20"/>
                <w:szCs w:val="20"/>
                <w:lang w:eastAsia="de-CH"/>
              </w:rPr>
              <w:t>,</w:t>
            </w:r>
            <w:r w:rsidRPr="001A38C9">
              <w:rPr>
                <w:rFonts w:eastAsia="Times New Roman" w:cs="Times New Roman"/>
                <w:sz w:val="20"/>
                <w:szCs w:val="20"/>
                <w:lang w:eastAsia="de-CH"/>
              </w:rPr>
              <w:t>166</w:t>
            </w:r>
          </w:p>
        </w:tc>
        <w:tc>
          <w:tcPr>
            <w:tcW w:w="567" w:type="dxa"/>
            <w:tcBorders>
              <w:top w:val="single" w:sz="4" w:space="0" w:color="auto"/>
              <w:bottom w:val="single" w:sz="4" w:space="0" w:color="auto"/>
            </w:tcBorders>
            <w:shd w:val="clear" w:color="auto" w:fill="auto"/>
            <w:vAlign w:val="center"/>
          </w:tcPr>
          <w:p w14:paraId="4B371802" w14:textId="28BF7F83"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20</w:t>
            </w:r>
          </w:p>
        </w:tc>
        <w:tc>
          <w:tcPr>
            <w:tcW w:w="1559" w:type="dxa"/>
            <w:tcBorders>
              <w:top w:val="single" w:sz="4" w:space="0" w:color="auto"/>
              <w:bottom w:val="single" w:sz="4" w:space="0" w:color="auto"/>
            </w:tcBorders>
            <w:shd w:val="clear" w:color="auto" w:fill="auto"/>
            <w:vAlign w:val="center"/>
          </w:tcPr>
          <w:p w14:paraId="233909BA"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124 </w:t>
            </w:r>
          </w:p>
          <w:p w14:paraId="332F45A7" w14:textId="5E36D845"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(80 - 192)</w:t>
            </w:r>
          </w:p>
        </w:tc>
        <w:tc>
          <w:tcPr>
            <w:tcW w:w="709" w:type="dxa"/>
            <w:tcBorders>
              <w:top w:val="single" w:sz="4" w:space="0" w:color="auto"/>
              <w:bottom w:val="single" w:sz="4" w:space="0" w:color="auto"/>
            </w:tcBorders>
            <w:shd w:val="clear" w:color="auto" w:fill="auto"/>
            <w:vAlign w:val="center"/>
          </w:tcPr>
          <w:p w14:paraId="723919A5" w14:textId="75A642BB"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11</w:t>
            </w:r>
            <w:r w:rsidR="001715DD">
              <w:rPr>
                <w:rFonts w:eastAsia="Times New Roman" w:cs="Times New Roman"/>
                <w:sz w:val="20"/>
                <w:szCs w:val="20"/>
                <w:lang w:eastAsia="de-CH"/>
              </w:rPr>
              <w:t>,</w:t>
            </w:r>
            <w:r w:rsidRPr="001A38C9">
              <w:rPr>
                <w:rFonts w:eastAsia="Times New Roman" w:cs="Times New Roman"/>
                <w:sz w:val="20"/>
                <w:szCs w:val="20"/>
                <w:lang w:eastAsia="de-CH"/>
              </w:rPr>
              <w:t>137</w:t>
            </w:r>
          </w:p>
        </w:tc>
        <w:tc>
          <w:tcPr>
            <w:tcW w:w="567" w:type="dxa"/>
            <w:tcBorders>
              <w:top w:val="single" w:sz="4" w:space="0" w:color="auto"/>
              <w:bottom w:val="single" w:sz="4" w:space="0" w:color="auto"/>
            </w:tcBorders>
            <w:shd w:val="clear" w:color="auto" w:fill="auto"/>
            <w:vAlign w:val="center"/>
          </w:tcPr>
          <w:p w14:paraId="12A728E8" w14:textId="45C1A212"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10</w:t>
            </w:r>
          </w:p>
        </w:tc>
        <w:tc>
          <w:tcPr>
            <w:tcW w:w="1417" w:type="dxa"/>
            <w:tcBorders>
              <w:top w:val="single" w:sz="4" w:space="0" w:color="auto"/>
              <w:bottom w:val="single" w:sz="4" w:space="0" w:color="auto"/>
            </w:tcBorders>
            <w:shd w:val="clear" w:color="auto" w:fill="auto"/>
            <w:vAlign w:val="center"/>
          </w:tcPr>
          <w:p w14:paraId="5D75AE85"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90</w:t>
            </w:r>
          </w:p>
          <w:p w14:paraId="207FF08E" w14:textId="06B50EA5"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(48 - 167)</w:t>
            </w:r>
          </w:p>
        </w:tc>
        <w:tc>
          <w:tcPr>
            <w:tcW w:w="709" w:type="dxa"/>
            <w:tcBorders>
              <w:top w:val="single" w:sz="4" w:space="0" w:color="auto"/>
              <w:bottom w:val="single" w:sz="4" w:space="0" w:color="auto"/>
            </w:tcBorders>
            <w:shd w:val="clear" w:color="auto" w:fill="auto"/>
            <w:vAlign w:val="center"/>
          </w:tcPr>
          <w:p w14:paraId="1399B166" w14:textId="068E5E24"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20</w:t>
            </w:r>
            <w:r w:rsidR="001715DD">
              <w:rPr>
                <w:rFonts w:eastAsia="Times New Roman" w:cs="Times New Roman"/>
                <w:sz w:val="20"/>
                <w:szCs w:val="20"/>
                <w:lang w:eastAsia="de-CH"/>
              </w:rPr>
              <w:t>,</w:t>
            </w:r>
            <w:r w:rsidRPr="001A38C9">
              <w:rPr>
                <w:rFonts w:eastAsia="Times New Roman" w:cs="Times New Roman"/>
                <w:sz w:val="20"/>
                <w:szCs w:val="20"/>
                <w:lang w:eastAsia="de-CH"/>
              </w:rPr>
              <w:t>458</w:t>
            </w:r>
          </w:p>
        </w:tc>
        <w:tc>
          <w:tcPr>
            <w:tcW w:w="709" w:type="dxa"/>
            <w:tcBorders>
              <w:top w:val="single" w:sz="4" w:space="0" w:color="auto"/>
              <w:bottom w:val="single" w:sz="4" w:space="0" w:color="auto"/>
            </w:tcBorders>
            <w:shd w:val="clear" w:color="auto" w:fill="auto"/>
            <w:vAlign w:val="center"/>
          </w:tcPr>
          <w:p w14:paraId="4C19D79A" w14:textId="53467086"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35</w:t>
            </w:r>
          </w:p>
        </w:tc>
        <w:tc>
          <w:tcPr>
            <w:tcW w:w="1275" w:type="dxa"/>
            <w:tcBorders>
              <w:top w:val="single" w:sz="4" w:space="0" w:color="auto"/>
              <w:bottom w:val="single" w:sz="4" w:space="0" w:color="auto"/>
            </w:tcBorders>
            <w:shd w:val="clear" w:color="auto" w:fill="auto"/>
            <w:vAlign w:val="center"/>
          </w:tcPr>
          <w:p w14:paraId="5ACD1A11"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171 </w:t>
            </w:r>
          </w:p>
          <w:p w14:paraId="6EF5EE81" w14:textId="096DDF10"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(123 - 238)</w:t>
            </w:r>
          </w:p>
        </w:tc>
        <w:tc>
          <w:tcPr>
            <w:tcW w:w="851" w:type="dxa"/>
            <w:tcBorders>
              <w:top w:val="single" w:sz="4" w:space="0" w:color="auto"/>
              <w:bottom w:val="single" w:sz="4" w:space="0" w:color="auto"/>
            </w:tcBorders>
            <w:shd w:val="clear" w:color="auto" w:fill="auto"/>
            <w:vAlign w:val="center"/>
          </w:tcPr>
          <w:p w14:paraId="0A37639C" w14:textId="012FAF13"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171</w:t>
            </w:r>
            <w:r w:rsidR="001715DD">
              <w:rPr>
                <w:rFonts w:eastAsia="Times New Roman" w:cs="Times New Roman"/>
                <w:sz w:val="20"/>
                <w:szCs w:val="20"/>
                <w:lang w:eastAsia="de-CH"/>
              </w:rPr>
              <w:t>,</w:t>
            </w:r>
            <w:r w:rsidRPr="001A38C9">
              <w:rPr>
                <w:rFonts w:eastAsia="Times New Roman" w:cs="Times New Roman"/>
                <w:sz w:val="20"/>
                <w:szCs w:val="20"/>
                <w:lang w:eastAsia="de-CH"/>
              </w:rPr>
              <w:t>399</w:t>
            </w:r>
          </w:p>
        </w:tc>
        <w:tc>
          <w:tcPr>
            <w:tcW w:w="567" w:type="dxa"/>
            <w:tcBorders>
              <w:top w:val="single" w:sz="4" w:space="0" w:color="auto"/>
              <w:bottom w:val="single" w:sz="4" w:space="0" w:color="auto"/>
            </w:tcBorders>
            <w:shd w:val="clear" w:color="auto" w:fill="auto"/>
            <w:vAlign w:val="center"/>
          </w:tcPr>
          <w:p w14:paraId="2037DFF7" w14:textId="4D19492C"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335</w:t>
            </w:r>
          </w:p>
        </w:tc>
        <w:tc>
          <w:tcPr>
            <w:tcW w:w="1436" w:type="dxa"/>
            <w:tcBorders>
              <w:top w:val="single" w:sz="4" w:space="0" w:color="auto"/>
              <w:bottom w:val="single" w:sz="4" w:space="0" w:color="auto"/>
            </w:tcBorders>
            <w:shd w:val="clear" w:color="auto" w:fill="auto"/>
            <w:vAlign w:val="center"/>
          </w:tcPr>
          <w:p w14:paraId="635C709F"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195 </w:t>
            </w:r>
          </w:p>
          <w:p w14:paraId="4CCE28EB" w14:textId="6C597B58"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(176 - 218)</w:t>
            </w:r>
          </w:p>
        </w:tc>
      </w:tr>
      <w:tr w:rsidR="00B82FA3" w:rsidRPr="00830C7D" w14:paraId="557EFE8B" w14:textId="103FA1E2" w:rsidTr="00170708">
        <w:trPr>
          <w:trHeight w:hRule="exact" w:val="561"/>
          <w:jc w:val="center"/>
        </w:trPr>
        <w:tc>
          <w:tcPr>
            <w:tcW w:w="1560" w:type="dxa"/>
            <w:tcBorders>
              <w:top w:val="single" w:sz="4" w:space="0" w:color="auto"/>
              <w:bottom w:val="single" w:sz="4" w:space="0" w:color="auto"/>
            </w:tcBorders>
            <w:shd w:val="clear" w:color="auto" w:fill="auto"/>
            <w:noWrap/>
            <w:vAlign w:val="center"/>
          </w:tcPr>
          <w:p w14:paraId="18B6A29C" w14:textId="23ED836B" w:rsidR="00B82FA3" w:rsidRPr="001A38C9" w:rsidRDefault="00505A5A" w:rsidP="00B82FA3">
            <w:pPr>
              <w:spacing w:line="240" w:lineRule="auto"/>
              <w:rPr>
                <w:rFonts w:cstheme="minorHAnsi"/>
                <w:bCs/>
                <w:sz w:val="20"/>
                <w:szCs w:val="20"/>
                <w:lang w:val="en-US"/>
              </w:rPr>
            </w:pPr>
            <w:r>
              <w:rPr>
                <w:rFonts w:cstheme="minorHAnsi"/>
                <w:bCs/>
                <w:sz w:val="20"/>
                <w:szCs w:val="20"/>
                <w:lang w:val="en-US"/>
              </w:rPr>
              <w:t xml:space="preserve"> 351-500</w:t>
            </w:r>
          </w:p>
        </w:tc>
        <w:tc>
          <w:tcPr>
            <w:tcW w:w="708" w:type="dxa"/>
            <w:tcBorders>
              <w:top w:val="single" w:sz="4" w:space="0" w:color="auto"/>
              <w:bottom w:val="single" w:sz="4" w:space="0" w:color="auto"/>
            </w:tcBorders>
            <w:shd w:val="clear" w:color="auto" w:fill="auto"/>
            <w:vAlign w:val="center"/>
          </w:tcPr>
          <w:p w14:paraId="7DA2E596" w14:textId="05D13545"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1</w:t>
            </w:r>
            <w:r w:rsidR="001715DD">
              <w:rPr>
                <w:sz w:val="20"/>
                <w:szCs w:val="20"/>
              </w:rPr>
              <w:t>,</w:t>
            </w:r>
            <w:r w:rsidRPr="001A38C9">
              <w:rPr>
                <w:sz w:val="20"/>
                <w:szCs w:val="20"/>
              </w:rPr>
              <w:t>812</w:t>
            </w:r>
          </w:p>
        </w:tc>
        <w:tc>
          <w:tcPr>
            <w:tcW w:w="709" w:type="dxa"/>
            <w:tcBorders>
              <w:top w:val="single" w:sz="4" w:space="0" w:color="auto"/>
              <w:bottom w:val="single" w:sz="4" w:space="0" w:color="auto"/>
            </w:tcBorders>
            <w:shd w:val="clear" w:color="auto" w:fill="auto"/>
            <w:vAlign w:val="center"/>
          </w:tcPr>
          <w:p w14:paraId="61B44DE9" w14:textId="4D4FD36C"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0</w:t>
            </w:r>
          </w:p>
        </w:tc>
        <w:tc>
          <w:tcPr>
            <w:tcW w:w="1276" w:type="dxa"/>
            <w:tcBorders>
              <w:top w:val="single" w:sz="4" w:space="0" w:color="auto"/>
              <w:bottom w:val="single" w:sz="4" w:space="0" w:color="auto"/>
            </w:tcBorders>
            <w:shd w:val="clear" w:color="auto" w:fill="auto"/>
            <w:vAlign w:val="center"/>
          </w:tcPr>
          <w:p w14:paraId="0897DCCC" w14:textId="23852260" w:rsidR="00B82FA3" w:rsidRPr="001A38C9" w:rsidRDefault="00891FAA" w:rsidP="00B82FA3">
            <w:pPr>
              <w:spacing w:after="0" w:line="240" w:lineRule="auto"/>
              <w:jc w:val="center"/>
              <w:rPr>
                <w:rFonts w:eastAsia="Times New Roman" w:cs="Times New Roman"/>
                <w:sz w:val="20"/>
                <w:szCs w:val="20"/>
                <w:lang w:eastAsia="de-CH"/>
              </w:rPr>
            </w:pPr>
            <w:r>
              <w:rPr>
                <w:sz w:val="20"/>
                <w:szCs w:val="20"/>
              </w:rPr>
              <w:t>-</w:t>
            </w:r>
          </w:p>
        </w:tc>
        <w:tc>
          <w:tcPr>
            <w:tcW w:w="709" w:type="dxa"/>
            <w:tcBorders>
              <w:top w:val="single" w:sz="4" w:space="0" w:color="auto"/>
              <w:bottom w:val="single" w:sz="4" w:space="0" w:color="auto"/>
            </w:tcBorders>
            <w:shd w:val="clear" w:color="auto" w:fill="auto"/>
            <w:vAlign w:val="center"/>
          </w:tcPr>
          <w:p w14:paraId="3188F1D2" w14:textId="17C2B4A2"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11</w:t>
            </w:r>
            <w:r w:rsidR="001715DD">
              <w:rPr>
                <w:rFonts w:eastAsia="Times New Roman" w:cs="Times New Roman"/>
                <w:sz w:val="20"/>
                <w:szCs w:val="20"/>
                <w:lang w:eastAsia="de-CH"/>
              </w:rPr>
              <w:t>,</w:t>
            </w:r>
            <w:r w:rsidRPr="001A38C9">
              <w:rPr>
                <w:rFonts w:eastAsia="Times New Roman" w:cs="Times New Roman"/>
                <w:sz w:val="20"/>
                <w:szCs w:val="20"/>
                <w:lang w:eastAsia="de-CH"/>
              </w:rPr>
              <w:t>440</w:t>
            </w:r>
          </w:p>
        </w:tc>
        <w:tc>
          <w:tcPr>
            <w:tcW w:w="567" w:type="dxa"/>
            <w:tcBorders>
              <w:top w:val="single" w:sz="4" w:space="0" w:color="auto"/>
              <w:bottom w:val="single" w:sz="4" w:space="0" w:color="auto"/>
            </w:tcBorders>
            <w:shd w:val="clear" w:color="auto" w:fill="auto"/>
            <w:vAlign w:val="center"/>
          </w:tcPr>
          <w:p w14:paraId="080FE4ED" w14:textId="558B8E65"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14</w:t>
            </w:r>
          </w:p>
        </w:tc>
        <w:tc>
          <w:tcPr>
            <w:tcW w:w="1559" w:type="dxa"/>
            <w:tcBorders>
              <w:top w:val="single" w:sz="4" w:space="0" w:color="auto"/>
              <w:bottom w:val="single" w:sz="4" w:space="0" w:color="auto"/>
            </w:tcBorders>
            <w:shd w:val="clear" w:color="auto" w:fill="auto"/>
            <w:vAlign w:val="center"/>
          </w:tcPr>
          <w:p w14:paraId="7913B5A4"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122 </w:t>
            </w:r>
          </w:p>
          <w:p w14:paraId="28401FFC" w14:textId="042C47F9"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(72 - 207)</w:t>
            </w:r>
          </w:p>
        </w:tc>
        <w:tc>
          <w:tcPr>
            <w:tcW w:w="709" w:type="dxa"/>
            <w:tcBorders>
              <w:top w:val="single" w:sz="4" w:space="0" w:color="auto"/>
              <w:bottom w:val="single" w:sz="4" w:space="0" w:color="auto"/>
            </w:tcBorders>
            <w:shd w:val="clear" w:color="auto" w:fill="auto"/>
            <w:vAlign w:val="center"/>
          </w:tcPr>
          <w:p w14:paraId="6DB1D323" w14:textId="5270F5FE"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10</w:t>
            </w:r>
            <w:r w:rsidR="001715DD">
              <w:rPr>
                <w:rFonts w:eastAsia="Times New Roman" w:cs="Times New Roman"/>
                <w:sz w:val="20"/>
                <w:szCs w:val="20"/>
                <w:lang w:eastAsia="de-CH"/>
              </w:rPr>
              <w:t>,</w:t>
            </w:r>
            <w:r w:rsidRPr="001A38C9">
              <w:rPr>
                <w:rFonts w:eastAsia="Times New Roman" w:cs="Times New Roman"/>
                <w:sz w:val="20"/>
                <w:szCs w:val="20"/>
                <w:lang w:eastAsia="de-CH"/>
              </w:rPr>
              <w:t>334</w:t>
            </w:r>
          </w:p>
        </w:tc>
        <w:tc>
          <w:tcPr>
            <w:tcW w:w="567" w:type="dxa"/>
            <w:tcBorders>
              <w:top w:val="single" w:sz="4" w:space="0" w:color="auto"/>
              <w:bottom w:val="single" w:sz="4" w:space="0" w:color="auto"/>
            </w:tcBorders>
            <w:shd w:val="clear" w:color="auto" w:fill="auto"/>
            <w:vAlign w:val="center"/>
          </w:tcPr>
          <w:p w14:paraId="2E5578E9" w14:textId="30736B66"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6</w:t>
            </w:r>
          </w:p>
        </w:tc>
        <w:tc>
          <w:tcPr>
            <w:tcW w:w="1417" w:type="dxa"/>
            <w:tcBorders>
              <w:top w:val="single" w:sz="4" w:space="0" w:color="auto"/>
              <w:bottom w:val="single" w:sz="4" w:space="0" w:color="auto"/>
            </w:tcBorders>
            <w:shd w:val="clear" w:color="auto" w:fill="auto"/>
            <w:vAlign w:val="center"/>
          </w:tcPr>
          <w:p w14:paraId="5CC3F0DC"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58 </w:t>
            </w:r>
          </w:p>
          <w:p w14:paraId="3D5E8E58" w14:textId="63FC1816"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(26 - 129)</w:t>
            </w:r>
          </w:p>
        </w:tc>
        <w:tc>
          <w:tcPr>
            <w:tcW w:w="709" w:type="dxa"/>
            <w:tcBorders>
              <w:top w:val="single" w:sz="4" w:space="0" w:color="auto"/>
              <w:bottom w:val="single" w:sz="4" w:space="0" w:color="auto"/>
            </w:tcBorders>
            <w:shd w:val="clear" w:color="auto" w:fill="auto"/>
            <w:vAlign w:val="center"/>
          </w:tcPr>
          <w:p w14:paraId="59FDDB5A" w14:textId="28ADFD81"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19</w:t>
            </w:r>
            <w:r w:rsidR="001715DD">
              <w:rPr>
                <w:rFonts w:eastAsia="Times New Roman" w:cs="Times New Roman"/>
                <w:sz w:val="20"/>
                <w:szCs w:val="20"/>
                <w:lang w:eastAsia="de-CH"/>
              </w:rPr>
              <w:t>,</w:t>
            </w:r>
            <w:r w:rsidRPr="001A38C9">
              <w:rPr>
                <w:rFonts w:eastAsia="Times New Roman" w:cs="Times New Roman"/>
                <w:sz w:val="20"/>
                <w:szCs w:val="20"/>
                <w:lang w:eastAsia="de-CH"/>
              </w:rPr>
              <w:t>917</w:t>
            </w:r>
          </w:p>
        </w:tc>
        <w:tc>
          <w:tcPr>
            <w:tcW w:w="709" w:type="dxa"/>
            <w:tcBorders>
              <w:top w:val="single" w:sz="4" w:space="0" w:color="auto"/>
              <w:bottom w:val="single" w:sz="4" w:space="0" w:color="auto"/>
            </w:tcBorders>
            <w:shd w:val="clear" w:color="auto" w:fill="auto"/>
            <w:vAlign w:val="center"/>
          </w:tcPr>
          <w:p w14:paraId="0108E8A1" w14:textId="5057A33D"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27</w:t>
            </w:r>
          </w:p>
        </w:tc>
        <w:tc>
          <w:tcPr>
            <w:tcW w:w="1275" w:type="dxa"/>
            <w:tcBorders>
              <w:top w:val="single" w:sz="4" w:space="0" w:color="auto"/>
              <w:bottom w:val="single" w:sz="4" w:space="0" w:color="auto"/>
            </w:tcBorders>
            <w:shd w:val="clear" w:color="auto" w:fill="auto"/>
            <w:vAlign w:val="center"/>
          </w:tcPr>
          <w:p w14:paraId="571316F8"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136 </w:t>
            </w:r>
          </w:p>
          <w:p w14:paraId="4C87CB07" w14:textId="1264FDBD"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(93 - 198)</w:t>
            </w:r>
          </w:p>
        </w:tc>
        <w:tc>
          <w:tcPr>
            <w:tcW w:w="851" w:type="dxa"/>
            <w:tcBorders>
              <w:top w:val="single" w:sz="4" w:space="0" w:color="auto"/>
              <w:bottom w:val="single" w:sz="4" w:space="0" w:color="auto"/>
            </w:tcBorders>
            <w:shd w:val="clear" w:color="auto" w:fill="auto"/>
            <w:vAlign w:val="center"/>
          </w:tcPr>
          <w:p w14:paraId="7AD4EC6D" w14:textId="02A1892F"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209</w:t>
            </w:r>
            <w:r w:rsidR="001715DD">
              <w:rPr>
                <w:rFonts w:eastAsia="Times New Roman" w:cs="Times New Roman"/>
                <w:sz w:val="20"/>
                <w:szCs w:val="20"/>
                <w:lang w:eastAsia="de-CH"/>
              </w:rPr>
              <w:t>,</w:t>
            </w:r>
            <w:r w:rsidRPr="001A38C9">
              <w:rPr>
                <w:rFonts w:eastAsia="Times New Roman" w:cs="Times New Roman"/>
                <w:sz w:val="20"/>
                <w:szCs w:val="20"/>
                <w:lang w:eastAsia="de-CH"/>
              </w:rPr>
              <w:t>252</w:t>
            </w:r>
          </w:p>
        </w:tc>
        <w:tc>
          <w:tcPr>
            <w:tcW w:w="567" w:type="dxa"/>
            <w:tcBorders>
              <w:top w:val="single" w:sz="4" w:space="0" w:color="auto"/>
              <w:bottom w:val="single" w:sz="4" w:space="0" w:color="auto"/>
            </w:tcBorders>
            <w:shd w:val="clear" w:color="auto" w:fill="auto"/>
            <w:vAlign w:val="center"/>
          </w:tcPr>
          <w:p w14:paraId="632A5E7D" w14:textId="5E18F8C5"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195</w:t>
            </w:r>
          </w:p>
        </w:tc>
        <w:tc>
          <w:tcPr>
            <w:tcW w:w="1436" w:type="dxa"/>
            <w:tcBorders>
              <w:top w:val="single" w:sz="4" w:space="0" w:color="auto"/>
              <w:bottom w:val="single" w:sz="4" w:space="0" w:color="auto"/>
            </w:tcBorders>
            <w:shd w:val="clear" w:color="auto" w:fill="auto"/>
            <w:vAlign w:val="center"/>
          </w:tcPr>
          <w:p w14:paraId="3FDDDB46"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93 </w:t>
            </w:r>
          </w:p>
          <w:p w14:paraId="743217DE" w14:textId="3D31F375"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(81 - 107)</w:t>
            </w:r>
          </w:p>
        </w:tc>
      </w:tr>
      <w:tr w:rsidR="00B82FA3" w:rsidRPr="00830C7D" w14:paraId="602AF362" w14:textId="3EEF53D3" w:rsidTr="00170708">
        <w:trPr>
          <w:trHeight w:hRule="exact" w:val="710"/>
          <w:jc w:val="center"/>
        </w:trPr>
        <w:tc>
          <w:tcPr>
            <w:tcW w:w="1560" w:type="dxa"/>
            <w:tcBorders>
              <w:top w:val="single" w:sz="4" w:space="0" w:color="auto"/>
              <w:bottom w:val="single" w:sz="4" w:space="0" w:color="auto"/>
            </w:tcBorders>
            <w:shd w:val="clear" w:color="auto" w:fill="auto"/>
            <w:noWrap/>
            <w:vAlign w:val="center"/>
          </w:tcPr>
          <w:p w14:paraId="03F7F889" w14:textId="7F238C8E" w:rsidR="00B82FA3" w:rsidRPr="001A38C9" w:rsidRDefault="00505A5A" w:rsidP="00B82FA3">
            <w:pPr>
              <w:spacing w:line="240" w:lineRule="auto"/>
              <w:rPr>
                <w:rFonts w:cstheme="minorHAnsi"/>
                <w:bCs/>
                <w:sz w:val="20"/>
                <w:szCs w:val="20"/>
                <w:lang w:val="en-US"/>
              </w:rPr>
            </w:pPr>
            <w:r>
              <w:rPr>
                <w:rFonts w:cstheme="minorHAnsi"/>
                <w:bCs/>
                <w:sz w:val="20"/>
                <w:szCs w:val="20"/>
                <w:lang w:val="en-US"/>
              </w:rPr>
              <w:t xml:space="preserve"> 501-700</w:t>
            </w:r>
          </w:p>
        </w:tc>
        <w:tc>
          <w:tcPr>
            <w:tcW w:w="708" w:type="dxa"/>
            <w:tcBorders>
              <w:top w:val="single" w:sz="4" w:space="0" w:color="auto"/>
              <w:bottom w:val="single" w:sz="4" w:space="0" w:color="auto"/>
            </w:tcBorders>
            <w:shd w:val="clear" w:color="auto" w:fill="auto"/>
            <w:vAlign w:val="center"/>
          </w:tcPr>
          <w:p w14:paraId="7D4BC6EC" w14:textId="4532E5E7"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1</w:t>
            </w:r>
            <w:r w:rsidR="001715DD">
              <w:rPr>
                <w:sz w:val="20"/>
                <w:szCs w:val="20"/>
              </w:rPr>
              <w:t>,</w:t>
            </w:r>
            <w:r w:rsidRPr="001A38C9">
              <w:rPr>
                <w:sz w:val="20"/>
                <w:szCs w:val="20"/>
              </w:rPr>
              <w:t>153</w:t>
            </w:r>
          </w:p>
        </w:tc>
        <w:tc>
          <w:tcPr>
            <w:tcW w:w="709" w:type="dxa"/>
            <w:tcBorders>
              <w:top w:val="single" w:sz="4" w:space="0" w:color="auto"/>
              <w:bottom w:val="single" w:sz="4" w:space="0" w:color="auto"/>
            </w:tcBorders>
            <w:shd w:val="clear" w:color="auto" w:fill="auto"/>
            <w:vAlign w:val="center"/>
          </w:tcPr>
          <w:p w14:paraId="5AAA3C52" w14:textId="2141E314"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0</w:t>
            </w:r>
          </w:p>
        </w:tc>
        <w:tc>
          <w:tcPr>
            <w:tcW w:w="1276" w:type="dxa"/>
            <w:tcBorders>
              <w:top w:val="single" w:sz="4" w:space="0" w:color="auto"/>
              <w:bottom w:val="single" w:sz="4" w:space="0" w:color="auto"/>
            </w:tcBorders>
            <w:shd w:val="clear" w:color="auto" w:fill="auto"/>
            <w:vAlign w:val="center"/>
          </w:tcPr>
          <w:p w14:paraId="69E03536" w14:textId="09B0C681" w:rsidR="00B82FA3" w:rsidRPr="001A38C9" w:rsidRDefault="00891FAA" w:rsidP="00B82FA3">
            <w:pPr>
              <w:spacing w:after="0" w:line="240" w:lineRule="auto"/>
              <w:jc w:val="center"/>
              <w:rPr>
                <w:rFonts w:eastAsia="Times New Roman" w:cs="Times New Roman"/>
                <w:sz w:val="20"/>
                <w:szCs w:val="20"/>
                <w:lang w:eastAsia="de-CH"/>
              </w:rPr>
            </w:pPr>
            <w:r>
              <w:rPr>
                <w:sz w:val="20"/>
                <w:szCs w:val="20"/>
              </w:rPr>
              <w:t>-</w:t>
            </w:r>
          </w:p>
        </w:tc>
        <w:tc>
          <w:tcPr>
            <w:tcW w:w="709" w:type="dxa"/>
            <w:tcBorders>
              <w:top w:val="single" w:sz="4" w:space="0" w:color="auto"/>
              <w:bottom w:val="single" w:sz="4" w:space="0" w:color="auto"/>
            </w:tcBorders>
            <w:shd w:val="clear" w:color="auto" w:fill="auto"/>
            <w:vAlign w:val="center"/>
          </w:tcPr>
          <w:p w14:paraId="5B0651AC" w14:textId="1105D143"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7</w:t>
            </w:r>
            <w:r w:rsidR="001715DD">
              <w:rPr>
                <w:rFonts w:eastAsia="Times New Roman" w:cs="Times New Roman"/>
                <w:sz w:val="20"/>
                <w:szCs w:val="20"/>
                <w:lang w:eastAsia="de-CH"/>
              </w:rPr>
              <w:t>,</w:t>
            </w:r>
            <w:r w:rsidRPr="001A38C9">
              <w:rPr>
                <w:rFonts w:eastAsia="Times New Roman" w:cs="Times New Roman"/>
                <w:sz w:val="20"/>
                <w:szCs w:val="20"/>
                <w:lang w:eastAsia="de-CH"/>
              </w:rPr>
              <w:t>041</w:t>
            </w:r>
          </w:p>
        </w:tc>
        <w:tc>
          <w:tcPr>
            <w:tcW w:w="567" w:type="dxa"/>
            <w:tcBorders>
              <w:top w:val="single" w:sz="4" w:space="0" w:color="auto"/>
              <w:bottom w:val="single" w:sz="4" w:space="0" w:color="auto"/>
            </w:tcBorders>
            <w:shd w:val="clear" w:color="auto" w:fill="auto"/>
            <w:vAlign w:val="center"/>
          </w:tcPr>
          <w:p w14:paraId="3C322143" w14:textId="65E28F4E"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5</w:t>
            </w:r>
          </w:p>
        </w:tc>
        <w:tc>
          <w:tcPr>
            <w:tcW w:w="1559" w:type="dxa"/>
            <w:tcBorders>
              <w:top w:val="single" w:sz="4" w:space="0" w:color="auto"/>
              <w:bottom w:val="single" w:sz="4" w:space="0" w:color="auto"/>
            </w:tcBorders>
            <w:shd w:val="clear" w:color="auto" w:fill="auto"/>
            <w:vAlign w:val="center"/>
          </w:tcPr>
          <w:p w14:paraId="31D1C472"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71 </w:t>
            </w:r>
          </w:p>
          <w:p w14:paraId="56DD400F" w14:textId="576A0A9A"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(30 - 171)</w:t>
            </w:r>
          </w:p>
        </w:tc>
        <w:tc>
          <w:tcPr>
            <w:tcW w:w="709" w:type="dxa"/>
            <w:tcBorders>
              <w:top w:val="single" w:sz="4" w:space="0" w:color="auto"/>
              <w:bottom w:val="single" w:sz="4" w:space="0" w:color="auto"/>
            </w:tcBorders>
            <w:shd w:val="clear" w:color="auto" w:fill="auto"/>
            <w:vAlign w:val="center"/>
          </w:tcPr>
          <w:p w14:paraId="1C780C47" w14:textId="5FBB21E5"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8</w:t>
            </w:r>
            <w:r w:rsidR="001715DD">
              <w:rPr>
                <w:rFonts w:eastAsia="Times New Roman" w:cs="Times New Roman"/>
                <w:sz w:val="20"/>
                <w:szCs w:val="20"/>
                <w:lang w:eastAsia="de-CH"/>
              </w:rPr>
              <w:t>,</w:t>
            </w:r>
            <w:r w:rsidRPr="001A38C9">
              <w:rPr>
                <w:rFonts w:eastAsia="Times New Roman" w:cs="Times New Roman"/>
                <w:sz w:val="20"/>
                <w:szCs w:val="20"/>
                <w:lang w:eastAsia="de-CH"/>
              </w:rPr>
              <w:t>758</w:t>
            </w:r>
          </w:p>
        </w:tc>
        <w:tc>
          <w:tcPr>
            <w:tcW w:w="567" w:type="dxa"/>
            <w:tcBorders>
              <w:top w:val="single" w:sz="4" w:space="0" w:color="auto"/>
              <w:bottom w:val="single" w:sz="4" w:space="0" w:color="auto"/>
            </w:tcBorders>
            <w:shd w:val="clear" w:color="auto" w:fill="auto"/>
            <w:vAlign w:val="center"/>
          </w:tcPr>
          <w:p w14:paraId="047211DE" w14:textId="56EC003F"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4</w:t>
            </w:r>
          </w:p>
        </w:tc>
        <w:tc>
          <w:tcPr>
            <w:tcW w:w="1417" w:type="dxa"/>
            <w:tcBorders>
              <w:top w:val="single" w:sz="4" w:space="0" w:color="auto"/>
              <w:bottom w:val="single" w:sz="4" w:space="0" w:color="auto"/>
            </w:tcBorders>
            <w:shd w:val="clear" w:color="auto" w:fill="auto"/>
            <w:vAlign w:val="center"/>
          </w:tcPr>
          <w:p w14:paraId="2B13E455"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46 </w:t>
            </w:r>
          </w:p>
          <w:p w14:paraId="0B25816E" w14:textId="352B64BA"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(17 - 122)</w:t>
            </w:r>
          </w:p>
        </w:tc>
        <w:tc>
          <w:tcPr>
            <w:tcW w:w="709" w:type="dxa"/>
            <w:tcBorders>
              <w:top w:val="single" w:sz="4" w:space="0" w:color="auto"/>
              <w:bottom w:val="single" w:sz="4" w:space="0" w:color="auto"/>
            </w:tcBorders>
            <w:shd w:val="clear" w:color="auto" w:fill="auto"/>
            <w:vAlign w:val="center"/>
          </w:tcPr>
          <w:p w14:paraId="447BBCA3" w14:textId="117F3AC6"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18</w:t>
            </w:r>
            <w:r w:rsidR="001715DD">
              <w:rPr>
                <w:rFonts w:eastAsia="Times New Roman" w:cs="Times New Roman"/>
                <w:sz w:val="20"/>
                <w:szCs w:val="20"/>
                <w:lang w:eastAsia="de-CH"/>
              </w:rPr>
              <w:t>,</w:t>
            </w:r>
            <w:r w:rsidRPr="001A38C9">
              <w:rPr>
                <w:rFonts w:eastAsia="Times New Roman" w:cs="Times New Roman"/>
                <w:sz w:val="20"/>
                <w:szCs w:val="20"/>
                <w:lang w:eastAsia="de-CH"/>
              </w:rPr>
              <w:t>219</w:t>
            </w:r>
          </w:p>
        </w:tc>
        <w:tc>
          <w:tcPr>
            <w:tcW w:w="709" w:type="dxa"/>
            <w:tcBorders>
              <w:top w:val="single" w:sz="4" w:space="0" w:color="auto"/>
              <w:bottom w:val="single" w:sz="4" w:space="0" w:color="auto"/>
            </w:tcBorders>
            <w:shd w:val="clear" w:color="auto" w:fill="auto"/>
            <w:vAlign w:val="center"/>
          </w:tcPr>
          <w:p w14:paraId="7935A23C" w14:textId="4D1E3DD7"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14</w:t>
            </w:r>
          </w:p>
        </w:tc>
        <w:tc>
          <w:tcPr>
            <w:tcW w:w="1275" w:type="dxa"/>
            <w:tcBorders>
              <w:top w:val="single" w:sz="4" w:space="0" w:color="auto"/>
              <w:bottom w:val="single" w:sz="4" w:space="0" w:color="auto"/>
            </w:tcBorders>
            <w:shd w:val="clear" w:color="auto" w:fill="auto"/>
            <w:vAlign w:val="center"/>
          </w:tcPr>
          <w:p w14:paraId="476706BD"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77 </w:t>
            </w:r>
          </w:p>
          <w:p w14:paraId="309CC6EA" w14:textId="567A5AA6"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(46 - 130)</w:t>
            </w:r>
          </w:p>
        </w:tc>
        <w:tc>
          <w:tcPr>
            <w:tcW w:w="851" w:type="dxa"/>
            <w:tcBorders>
              <w:top w:val="single" w:sz="4" w:space="0" w:color="auto"/>
              <w:bottom w:val="single" w:sz="4" w:space="0" w:color="auto"/>
            </w:tcBorders>
            <w:shd w:val="clear" w:color="auto" w:fill="auto"/>
            <w:vAlign w:val="center"/>
          </w:tcPr>
          <w:p w14:paraId="5A007F92" w14:textId="2BDB892D"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213</w:t>
            </w:r>
            <w:r w:rsidR="001715DD">
              <w:rPr>
                <w:rFonts w:eastAsia="Times New Roman" w:cs="Times New Roman"/>
                <w:sz w:val="20"/>
                <w:szCs w:val="20"/>
                <w:lang w:eastAsia="de-CH"/>
              </w:rPr>
              <w:t>,</w:t>
            </w:r>
            <w:r w:rsidRPr="001A38C9">
              <w:rPr>
                <w:rFonts w:eastAsia="Times New Roman" w:cs="Times New Roman"/>
                <w:sz w:val="20"/>
                <w:szCs w:val="20"/>
                <w:lang w:eastAsia="de-CH"/>
              </w:rPr>
              <w:t>832</w:t>
            </w:r>
          </w:p>
        </w:tc>
        <w:tc>
          <w:tcPr>
            <w:tcW w:w="567" w:type="dxa"/>
            <w:tcBorders>
              <w:top w:val="single" w:sz="4" w:space="0" w:color="auto"/>
              <w:bottom w:val="single" w:sz="4" w:space="0" w:color="auto"/>
            </w:tcBorders>
            <w:shd w:val="clear" w:color="auto" w:fill="auto"/>
            <w:vAlign w:val="center"/>
          </w:tcPr>
          <w:p w14:paraId="2C712046" w14:textId="7F0C8AF5"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107</w:t>
            </w:r>
          </w:p>
        </w:tc>
        <w:tc>
          <w:tcPr>
            <w:tcW w:w="1436" w:type="dxa"/>
            <w:tcBorders>
              <w:top w:val="single" w:sz="4" w:space="0" w:color="auto"/>
              <w:bottom w:val="single" w:sz="4" w:space="0" w:color="auto"/>
            </w:tcBorders>
            <w:shd w:val="clear" w:color="auto" w:fill="auto"/>
            <w:vAlign w:val="center"/>
          </w:tcPr>
          <w:p w14:paraId="40559FFA"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50 </w:t>
            </w:r>
          </w:p>
          <w:p w14:paraId="7E6F9EBD" w14:textId="2FE716CF"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(41 - 60)</w:t>
            </w:r>
          </w:p>
        </w:tc>
      </w:tr>
      <w:tr w:rsidR="00B82FA3" w:rsidRPr="00830C7D" w14:paraId="7271EF8B" w14:textId="29B36396" w:rsidTr="00170708">
        <w:trPr>
          <w:trHeight w:hRule="exact" w:val="564"/>
          <w:jc w:val="center"/>
        </w:trPr>
        <w:tc>
          <w:tcPr>
            <w:tcW w:w="1560" w:type="dxa"/>
            <w:tcBorders>
              <w:top w:val="single" w:sz="4" w:space="0" w:color="auto"/>
              <w:bottom w:val="single" w:sz="4" w:space="0" w:color="auto"/>
            </w:tcBorders>
            <w:shd w:val="clear" w:color="auto" w:fill="auto"/>
            <w:noWrap/>
            <w:vAlign w:val="center"/>
          </w:tcPr>
          <w:p w14:paraId="6AC7CD4B" w14:textId="542D7273" w:rsidR="00B82FA3" w:rsidRPr="001A38C9" w:rsidRDefault="00B82FA3" w:rsidP="00B82FA3">
            <w:pPr>
              <w:spacing w:line="240" w:lineRule="auto"/>
              <w:rPr>
                <w:rFonts w:cstheme="minorHAnsi"/>
                <w:bCs/>
                <w:sz w:val="20"/>
                <w:szCs w:val="20"/>
                <w:lang w:val="en-US"/>
              </w:rPr>
            </w:pPr>
            <w:r w:rsidRPr="001A38C9">
              <w:rPr>
                <w:rFonts w:cstheme="minorHAnsi"/>
                <w:bCs/>
                <w:sz w:val="20"/>
                <w:szCs w:val="20"/>
                <w:lang w:val="en-US"/>
              </w:rPr>
              <w:t xml:space="preserve"> </w:t>
            </w:r>
            <w:r w:rsidR="00505A5A">
              <w:rPr>
                <w:rFonts w:cstheme="minorHAnsi"/>
                <w:color w:val="000000"/>
                <w:sz w:val="20"/>
                <w:szCs w:val="20"/>
                <w:lang w:val="en-US"/>
              </w:rPr>
              <w:t>&gt;</w:t>
            </w:r>
            <w:r w:rsidRPr="001A38C9">
              <w:rPr>
                <w:rFonts w:cstheme="minorHAnsi"/>
                <w:color w:val="000000"/>
                <w:sz w:val="20"/>
                <w:szCs w:val="20"/>
                <w:lang w:val="en-US"/>
              </w:rPr>
              <w:t>700</w:t>
            </w:r>
          </w:p>
        </w:tc>
        <w:tc>
          <w:tcPr>
            <w:tcW w:w="708" w:type="dxa"/>
            <w:tcBorders>
              <w:top w:val="single" w:sz="4" w:space="0" w:color="auto"/>
              <w:bottom w:val="single" w:sz="4" w:space="0" w:color="auto"/>
            </w:tcBorders>
            <w:shd w:val="clear" w:color="auto" w:fill="auto"/>
            <w:vAlign w:val="center"/>
          </w:tcPr>
          <w:p w14:paraId="365C7B01" w14:textId="62C64DC1"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434</w:t>
            </w:r>
          </w:p>
        </w:tc>
        <w:tc>
          <w:tcPr>
            <w:tcW w:w="709" w:type="dxa"/>
            <w:tcBorders>
              <w:top w:val="single" w:sz="4" w:space="0" w:color="auto"/>
              <w:bottom w:val="single" w:sz="4" w:space="0" w:color="auto"/>
            </w:tcBorders>
            <w:shd w:val="clear" w:color="auto" w:fill="auto"/>
            <w:vAlign w:val="center"/>
          </w:tcPr>
          <w:p w14:paraId="4FB5CD70" w14:textId="6CA1CD7C"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1</w:t>
            </w:r>
          </w:p>
        </w:tc>
        <w:tc>
          <w:tcPr>
            <w:tcW w:w="1276" w:type="dxa"/>
            <w:tcBorders>
              <w:top w:val="single" w:sz="4" w:space="0" w:color="auto"/>
              <w:bottom w:val="single" w:sz="4" w:space="0" w:color="auto"/>
            </w:tcBorders>
            <w:shd w:val="clear" w:color="auto" w:fill="auto"/>
            <w:vAlign w:val="center"/>
          </w:tcPr>
          <w:p w14:paraId="38ACFFE6" w14:textId="77777777" w:rsidR="00B82FA3" w:rsidRPr="001A38C9" w:rsidRDefault="00B82FA3" w:rsidP="00B82FA3">
            <w:pPr>
              <w:spacing w:after="0" w:line="240" w:lineRule="auto"/>
              <w:jc w:val="center"/>
              <w:rPr>
                <w:sz w:val="20"/>
                <w:szCs w:val="20"/>
              </w:rPr>
            </w:pPr>
            <w:r w:rsidRPr="001A38C9">
              <w:rPr>
                <w:sz w:val="20"/>
                <w:szCs w:val="20"/>
              </w:rPr>
              <w:t xml:space="preserve">230 </w:t>
            </w:r>
          </w:p>
          <w:p w14:paraId="41627BE6" w14:textId="55019B68" w:rsidR="00B82FA3" w:rsidRPr="001A38C9" w:rsidRDefault="00B82FA3" w:rsidP="00B82FA3">
            <w:pPr>
              <w:spacing w:after="0" w:line="240" w:lineRule="auto"/>
              <w:jc w:val="center"/>
              <w:rPr>
                <w:rFonts w:eastAsia="Times New Roman" w:cs="Times New Roman"/>
                <w:sz w:val="20"/>
                <w:szCs w:val="20"/>
                <w:lang w:eastAsia="de-CH"/>
              </w:rPr>
            </w:pPr>
            <w:r w:rsidRPr="001A38C9">
              <w:rPr>
                <w:sz w:val="20"/>
                <w:szCs w:val="20"/>
              </w:rPr>
              <w:t xml:space="preserve">(32 </w:t>
            </w:r>
            <w:r w:rsidR="00BF0FF0">
              <w:rPr>
                <w:sz w:val="20"/>
                <w:szCs w:val="20"/>
              </w:rPr>
              <w:t>-</w:t>
            </w:r>
            <w:r w:rsidRPr="001A38C9">
              <w:rPr>
                <w:sz w:val="20"/>
                <w:szCs w:val="20"/>
              </w:rPr>
              <w:t xml:space="preserve"> 1</w:t>
            </w:r>
            <w:r w:rsidR="00BF0FF0">
              <w:rPr>
                <w:sz w:val="20"/>
                <w:szCs w:val="20"/>
              </w:rPr>
              <w:t>,</w:t>
            </w:r>
            <w:r w:rsidRPr="001A38C9">
              <w:rPr>
                <w:sz w:val="20"/>
                <w:szCs w:val="20"/>
              </w:rPr>
              <w:t>634)</w:t>
            </w:r>
          </w:p>
        </w:tc>
        <w:tc>
          <w:tcPr>
            <w:tcW w:w="709" w:type="dxa"/>
            <w:tcBorders>
              <w:top w:val="single" w:sz="4" w:space="0" w:color="auto"/>
              <w:bottom w:val="single" w:sz="4" w:space="0" w:color="auto"/>
            </w:tcBorders>
            <w:shd w:val="clear" w:color="auto" w:fill="auto"/>
            <w:vAlign w:val="center"/>
          </w:tcPr>
          <w:p w14:paraId="0E1B9628" w14:textId="28AC4510"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w:t>
            </w:r>
            <w:r w:rsidR="001715DD">
              <w:rPr>
                <w:rFonts w:eastAsia="Times New Roman" w:cs="Times New Roman"/>
                <w:sz w:val="20"/>
                <w:szCs w:val="20"/>
                <w:lang w:eastAsia="de-CH"/>
              </w:rPr>
              <w:t>,</w:t>
            </w:r>
            <w:r w:rsidRPr="001A38C9">
              <w:rPr>
                <w:rFonts w:eastAsia="Times New Roman" w:cs="Times New Roman"/>
                <w:sz w:val="20"/>
                <w:szCs w:val="20"/>
                <w:lang w:eastAsia="de-CH"/>
              </w:rPr>
              <w:t>802</w:t>
            </w:r>
          </w:p>
        </w:tc>
        <w:tc>
          <w:tcPr>
            <w:tcW w:w="567" w:type="dxa"/>
            <w:tcBorders>
              <w:top w:val="single" w:sz="4" w:space="0" w:color="auto"/>
              <w:bottom w:val="single" w:sz="4" w:space="0" w:color="auto"/>
            </w:tcBorders>
            <w:shd w:val="clear" w:color="auto" w:fill="auto"/>
            <w:vAlign w:val="center"/>
          </w:tcPr>
          <w:p w14:paraId="5EFBA459" w14:textId="3FA0A2A4"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w:t>
            </w:r>
          </w:p>
        </w:tc>
        <w:tc>
          <w:tcPr>
            <w:tcW w:w="1559" w:type="dxa"/>
            <w:tcBorders>
              <w:top w:val="single" w:sz="4" w:space="0" w:color="auto"/>
              <w:bottom w:val="single" w:sz="4" w:space="0" w:color="auto"/>
            </w:tcBorders>
            <w:shd w:val="clear" w:color="auto" w:fill="auto"/>
            <w:vAlign w:val="center"/>
          </w:tcPr>
          <w:p w14:paraId="1A2590D6"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71 </w:t>
            </w:r>
          </w:p>
          <w:p w14:paraId="68F42F6A" w14:textId="2E3221E2"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(18 - 285)</w:t>
            </w:r>
          </w:p>
        </w:tc>
        <w:tc>
          <w:tcPr>
            <w:tcW w:w="709" w:type="dxa"/>
            <w:tcBorders>
              <w:top w:val="single" w:sz="4" w:space="0" w:color="auto"/>
              <w:bottom w:val="single" w:sz="4" w:space="0" w:color="auto"/>
            </w:tcBorders>
            <w:shd w:val="clear" w:color="auto" w:fill="auto"/>
            <w:vAlign w:val="center"/>
          </w:tcPr>
          <w:p w14:paraId="535C4330" w14:textId="27B383B1"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6</w:t>
            </w:r>
            <w:r w:rsidR="001715DD">
              <w:rPr>
                <w:rFonts w:eastAsia="Times New Roman" w:cs="Times New Roman"/>
                <w:sz w:val="20"/>
                <w:szCs w:val="20"/>
                <w:lang w:eastAsia="de-CH"/>
              </w:rPr>
              <w:t>,</w:t>
            </w:r>
            <w:r w:rsidRPr="001A38C9">
              <w:rPr>
                <w:rFonts w:eastAsia="Times New Roman" w:cs="Times New Roman"/>
                <w:sz w:val="20"/>
                <w:szCs w:val="20"/>
                <w:lang w:eastAsia="de-CH"/>
              </w:rPr>
              <w:t>214</w:t>
            </w:r>
          </w:p>
        </w:tc>
        <w:tc>
          <w:tcPr>
            <w:tcW w:w="567" w:type="dxa"/>
            <w:tcBorders>
              <w:top w:val="single" w:sz="4" w:space="0" w:color="auto"/>
              <w:bottom w:val="single" w:sz="4" w:space="0" w:color="auto"/>
            </w:tcBorders>
            <w:shd w:val="clear" w:color="auto" w:fill="auto"/>
            <w:vAlign w:val="center"/>
          </w:tcPr>
          <w:p w14:paraId="7C3C43CE" w14:textId="36D242B6"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0</w:t>
            </w:r>
          </w:p>
        </w:tc>
        <w:tc>
          <w:tcPr>
            <w:tcW w:w="1417" w:type="dxa"/>
            <w:tcBorders>
              <w:top w:val="single" w:sz="4" w:space="0" w:color="auto"/>
              <w:bottom w:val="single" w:sz="4" w:space="0" w:color="auto"/>
            </w:tcBorders>
            <w:shd w:val="clear" w:color="auto" w:fill="auto"/>
            <w:vAlign w:val="center"/>
          </w:tcPr>
          <w:p w14:paraId="1AF7D3CF" w14:textId="0C7F14F5" w:rsidR="00B82FA3" w:rsidRPr="001A38C9" w:rsidRDefault="00891FAA" w:rsidP="00B82FA3">
            <w:pPr>
              <w:spacing w:after="0" w:line="240" w:lineRule="auto"/>
              <w:jc w:val="center"/>
              <w:rPr>
                <w:rFonts w:cstheme="minorHAnsi"/>
                <w:color w:val="000000"/>
                <w:sz w:val="20"/>
                <w:szCs w:val="20"/>
                <w:lang w:val="en-US"/>
              </w:rPr>
            </w:pPr>
            <w:r>
              <w:rPr>
                <w:rFonts w:eastAsia="Times New Roman" w:cs="Times New Roman"/>
                <w:sz w:val="20"/>
                <w:szCs w:val="20"/>
                <w:lang w:eastAsia="de-CH"/>
              </w:rPr>
              <w:t>-</w:t>
            </w:r>
          </w:p>
        </w:tc>
        <w:tc>
          <w:tcPr>
            <w:tcW w:w="709" w:type="dxa"/>
            <w:tcBorders>
              <w:top w:val="single" w:sz="4" w:space="0" w:color="auto"/>
              <w:bottom w:val="single" w:sz="4" w:space="0" w:color="auto"/>
            </w:tcBorders>
            <w:shd w:val="clear" w:color="auto" w:fill="auto"/>
            <w:vAlign w:val="center"/>
          </w:tcPr>
          <w:p w14:paraId="158A6D4B" w14:textId="28A6E5A8"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14</w:t>
            </w:r>
            <w:r w:rsidR="001715DD">
              <w:rPr>
                <w:rFonts w:eastAsia="Times New Roman" w:cs="Times New Roman"/>
                <w:sz w:val="20"/>
                <w:szCs w:val="20"/>
                <w:lang w:eastAsia="de-CH"/>
              </w:rPr>
              <w:t>,</w:t>
            </w:r>
            <w:r w:rsidRPr="001A38C9">
              <w:rPr>
                <w:rFonts w:eastAsia="Times New Roman" w:cs="Times New Roman"/>
                <w:sz w:val="20"/>
                <w:szCs w:val="20"/>
                <w:lang w:eastAsia="de-CH"/>
              </w:rPr>
              <w:t>480</w:t>
            </w:r>
          </w:p>
        </w:tc>
        <w:tc>
          <w:tcPr>
            <w:tcW w:w="709" w:type="dxa"/>
            <w:tcBorders>
              <w:top w:val="single" w:sz="4" w:space="0" w:color="auto"/>
              <w:bottom w:val="single" w:sz="4" w:space="0" w:color="auto"/>
            </w:tcBorders>
            <w:shd w:val="clear" w:color="auto" w:fill="auto"/>
            <w:vAlign w:val="center"/>
          </w:tcPr>
          <w:p w14:paraId="3FF95D0B" w14:textId="1C37436A"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7</w:t>
            </w:r>
          </w:p>
        </w:tc>
        <w:tc>
          <w:tcPr>
            <w:tcW w:w="1275" w:type="dxa"/>
            <w:tcBorders>
              <w:top w:val="single" w:sz="4" w:space="0" w:color="auto"/>
              <w:bottom w:val="single" w:sz="4" w:space="0" w:color="auto"/>
            </w:tcBorders>
            <w:shd w:val="clear" w:color="auto" w:fill="auto"/>
            <w:vAlign w:val="center"/>
          </w:tcPr>
          <w:p w14:paraId="299CA3F1"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48 </w:t>
            </w:r>
          </w:p>
          <w:p w14:paraId="0F55CD0D" w14:textId="794A1BA8"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(23 - 101)</w:t>
            </w:r>
          </w:p>
        </w:tc>
        <w:tc>
          <w:tcPr>
            <w:tcW w:w="851" w:type="dxa"/>
            <w:tcBorders>
              <w:top w:val="single" w:sz="4" w:space="0" w:color="auto"/>
              <w:bottom w:val="single" w:sz="4" w:space="0" w:color="auto"/>
            </w:tcBorders>
            <w:shd w:val="clear" w:color="auto" w:fill="auto"/>
            <w:vAlign w:val="center"/>
          </w:tcPr>
          <w:p w14:paraId="7A8F9C73" w14:textId="015B50E7"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187</w:t>
            </w:r>
            <w:r w:rsidR="001715DD">
              <w:rPr>
                <w:rFonts w:eastAsia="Times New Roman" w:cs="Times New Roman"/>
                <w:sz w:val="20"/>
                <w:szCs w:val="20"/>
                <w:lang w:eastAsia="de-CH"/>
              </w:rPr>
              <w:t>,</w:t>
            </w:r>
            <w:r w:rsidRPr="001A38C9">
              <w:rPr>
                <w:rFonts w:eastAsia="Times New Roman" w:cs="Times New Roman"/>
                <w:sz w:val="20"/>
                <w:szCs w:val="20"/>
                <w:lang w:eastAsia="de-CH"/>
              </w:rPr>
              <w:t>320</w:t>
            </w:r>
          </w:p>
        </w:tc>
        <w:tc>
          <w:tcPr>
            <w:tcW w:w="567" w:type="dxa"/>
            <w:tcBorders>
              <w:top w:val="single" w:sz="4" w:space="0" w:color="auto"/>
              <w:bottom w:val="single" w:sz="4" w:space="0" w:color="auto"/>
            </w:tcBorders>
            <w:shd w:val="clear" w:color="auto" w:fill="auto"/>
            <w:vAlign w:val="center"/>
          </w:tcPr>
          <w:p w14:paraId="1E4A234F" w14:textId="1F3BE0B4"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68</w:t>
            </w:r>
          </w:p>
        </w:tc>
        <w:tc>
          <w:tcPr>
            <w:tcW w:w="1436" w:type="dxa"/>
            <w:tcBorders>
              <w:top w:val="single" w:sz="4" w:space="0" w:color="auto"/>
              <w:bottom w:val="single" w:sz="4" w:space="0" w:color="auto"/>
            </w:tcBorders>
            <w:shd w:val="clear" w:color="auto" w:fill="auto"/>
            <w:vAlign w:val="center"/>
          </w:tcPr>
          <w:p w14:paraId="4F62C6A2" w14:textId="77777777" w:rsidR="00B82FA3" w:rsidRPr="001A38C9" w:rsidRDefault="00B82FA3" w:rsidP="00B82FA3">
            <w:pPr>
              <w:spacing w:after="0" w:line="240" w:lineRule="auto"/>
              <w:jc w:val="center"/>
              <w:rPr>
                <w:rFonts w:eastAsia="Times New Roman" w:cs="Times New Roman"/>
                <w:sz w:val="20"/>
                <w:szCs w:val="20"/>
                <w:lang w:eastAsia="de-CH"/>
              </w:rPr>
            </w:pPr>
            <w:r w:rsidRPr="001A38C9">
              <w:rPr>
                <w:rFonts w:eastAsia="Times New Roman" w:cs="Times New Roman"/>
                <w:sz w:val="20"/>
                <w:szCs w:val="20"/>
                <w:lang w:eastAsia="de-CH"/>
              </w:rPr>
              <w:t xml:space="preserve">36 </w:t>
            </w:r>
          </w:p>
          <w:p w14:paraId="6200488F" w14:textId="1B6B20FA" w:rsidR="00B82FA3" w:rsidRPr="001A38C9" w:rsidRDefault="00B82FA3" w:rsidP="00B82FA3">
            <w:pPr>
              <w:spacing w:after="0" w:line="240" w:lineRule="auto"/>
              <w:jc w:val="center"/>
              <w:rPr>
                <w:rFonts w:cstheme="minorHAnsi"/>
                <w:color w:val="000000"/>
                <w:sz w:val="20"/>
                <w:szCs w:val="20"/>
                <w:lang w:val="en-US"/>
              </w:rPr>
            </w:pPr>
            <w:r w:rsidRPr="001A38C9">
              <w:rPr>
                <w:rFonts w:eastAsia="Times New Roman" w:cs="Times New Roman"/>
                <w:sz w:val="20"/>
                <w:szCs w:val="20"/>
                <w:lang w:eastAsia="de-CH"/>
              </w:rPr>
              <w:t>(29 - 46)</w:t>
            </w:r>
          </w:p>
        </w:tc>
      </w:tr>
    </w:tbl>
    <w:p w14:paraId="4B17CC2C" w14:textId="379125DE" w:rsidR="00BD2741" w:rsidRDefault="00BD2741" w:rsidP="00BD2741">
      <w:pPr>
        <w:spacing w:before="120" w:after="60" w:line="480" w:lineRule="auto"/>
        <w:rPr>
          <w:lang w:val="en-US"/>
        </w:rPr>
      </w:pPr>
      <w:r>
        <w:rPr>
          <w:lang w:val="en-US"/>
        </w:rPr>
        <w:t xml:space="preserve">NHL, </w:t>
      </w:r>
      <w:r w:rsidR="0037472A">
        <w:rPr>
          <w:lang w:val="en-US"/>
        </w:rPr>
        <w:t>non-</w:t>
      </w:r>
      <w:r w:rsidR="0012070A">
        <w:rPr>
          <w:lang w:val="en-US"/>
        </w:rPr>
        <w:t>Hodgkin L</w:t>
      </w:r>
      <w:r>
        <w:rPr>
          <w:lang w:val="en-US"/>
        </w:rPr>
        <w:t xml:space="preserve">ymphoma; </w:t>
      </w:r>
      <w:proofErr w:type="spellStart"/>
      <w:r w:rsidR="0012070A">
        <w:rPr>
          <w:lang w:val="en-US"/>
        </w:rPr>
        <w:t>pys</w:t>
      </w:r>
      <w:proofErr w:type="spellEnd"/>
      <w:r>
        <w:rPr>
          <w:lang w:val="en-US"/>
        </w:rPr>
        <w:t>, person-years; N number of cases; IR, incidence rate; CI, confidence interval</w:t>
      </w:r>
      <w:r w:rsidR="0076523A">
        <w:rPr>
          <w:lang w:val="en-US"/>
        </w:rPr>
        <w:t>.</w:t>
      </w:r>
    </w:p>
    <w:p w14:paraId="5D36CFDC" w14:textId="77777777" w:rsidR="00884F3E" w:rsidRPr="00BD2741" w:rsidRDefault="00884F3E" w:rsidP="00207A58">
      <w:pPr>
        <w:spacing w:after="0" w:line="240" w:lineRule="auto"/>
        <w:rPr>
          <w:rFonts w:ascii="Times New Roman" w:eastAsia="Times New Roman" w:hAnsi="Times New Roman" w:cs="Times New Roman"/>
          <w:sz w:val="24"/>
          <w:szCs w:val="24"/>
          <w:lang w:val="en-US" w:eastAsia="de-CH"/>
        </w:rPr>
        <w:sectPr w:rsidR="00884F3E" w:rsidRPr="00BD2741" w:rsidSect="00884F3E">
          <w:pgSz w:w="16838" w:h="11906" w:orient="landscape"/>
          <w:pgMar w:top="1418" w:right="1418" w:bottom="1418" w:left="1134" w:header="709" w:footer="709" w:gutter="0"/>
          <w:cols w:space="708"/>
          <w:docGrid w:linePitch="360"/>
        </w:sectPr>
      </w:pPr>
    </w:p>
    <w:p w14:paraId="23A6C9E4" w14:textId="07B5C7F6" w:rsidR="004D34AD" w:rsidRPr="008F3F32" w:rsidRDefault="004D34AD" w:rsidP="004D34AD">
      <w:pPr>
        <w:spacing w:after="120" w:line="480" w:lineRule="auto"/>
        <w:rPr>
          <w:rFonts w:cstheme="minorHAnsi"/>
          <w:b/>
          <w:bCs/>
          <w:color w:val="000000"/>
          <w:lang w:val="en-US"/>
        </w:rPr>
      </w:pPr>
      <w:r w:rsidRPr="00DF68C2">
        <w:rPr>
          <w:rFonts w:cstheme="minorHAnsi"/>
          <w:b/>
          <w:color w:val="231F20"/>
          <w:lang w:val="en-US"/>
        </w:rPr>
        <w:t xml:space="preserve">Supplementary </w:t>
      </w:r>
      <w:r>
        <w:rPr>
          <w:b/>
          <w:lang w:val="en-US"/>
        </w:rPr>
        <w:t xml:space="preserve">Table </w:t>
      </w:r>
      <w:r w:rsidR="00A51C70">
        <w:rPr>
          <w:b/>
          <w:lang w:val="en-US"/>
        </w:rPr>
        <w:t>S</w:t>
      </w:r>
      <w:r w:rsidR="006E5AAC">
        <w:rPr>
          <w:b/>
          <w:lang w:val="en-US"/>
        </w:rPr>
        <w:t>4</w:t>
      </w:r>
      <w:r>
        <w:rPr>
          <w:b/>
          <w:lang w:val="en-US"/>
        </w:rPr>
        <w:t xml:space="preserve">: </w:t>
      </w:r>
      <w:r w:rsidR="00F76D28">
        <w:rPr>
          <w:lang w:val="en-US"/>
        </w:rPr>
        <w:t xml:space="preserve">Crude and adjusted hazard ratios for the </w:t>
      </w:r>
      <w:r w:rsidR="00F76D28">
        <w:rPr>
          <w:rFonts w:cstheme="minorHAnsi"/>
          <w:bCs/>
          <w:color w:val="000000"/>
          <w:lang w:val="en-US"/>
        </w:rPr>
        <w:t>e</w:t>
      </w:r>
      <w:r w:rsidRPr="007D64F4">
        <w:rPr>
          <w:rFonts w:cstheme="minorHAnsi"/>
          <w:bCs/>
          <w:color w:val="000000"/>
          <w:lang w:val="en-US"/>
        </w:rPr>
        <w:t>ffect of</w:t>
      </w:r>
      <w:r>
        <w:rPr>
          <w:rFonts w:cstheme="minorHAnsi"/>
          <w:bCs/>
          <w:color w:val="000000"/>
          <w:lang w:val="en-US"/>
        </w:rPr>
        <w:t xml:space="preserve"> age, </w:t>
      </w:r>
      <w:r w:rsidRPr="007D64F4">
        <w:rPr>
          <w:rFonts w:cstheme="minorHAnsi"/>
          <w:bCs/>
          <w:color w:val="000000"/>
          <w:lang w:val="en-US"/>
        </w:rPr>
        <w:t xml:space="preserve">calendar </w:t>
      </w:r>
      <w:r>
        <w:rPr>
          <w:rFonts w:cstheme="minorHAnsi"/>
          <w:bCs/>
          <w:color w:val="000000"/>
          <w:lang w:val="en-US"/>
        </w:rPr>
        <w:t>period</w:t>
      </w:r>
      <w:r w:rsidRPr="007D64F4">
        <w:rPr>
          <w:rFonts w:cstheme="minorHAnsi"/>
          <w:bCs/>
          <w:color w:val="000000"/>
          <w:lang w:val="en-US"/>
        </w:rPr>
        <w:t xml:space="preserve"> of ART </w:t>
      </w:r>
      <w:r w:rsidR="003D5142">
        <w:rPr>
          <w:rFonts w:cstheme="minorHAnsi"/>
          <w:bCs/>
          <w:color w:val="000000"/>
          <w:lang w:val="en-US"/>
        </w:rPr>
        <w:t>start</w:t>
      </w:r>
      <w:r w:rsidRPr="007D64F4">
        <w:rPr>
          <w:rFonts w:cstheme="minorHAnsi"/>
          <w:bCs/>
          <w:color w:val="000000"/>
          <w:lang w:val="en-US"/>
        </w:rPr>
        <w:t xml:space="preserve"> and first-line ART regimen on </w:t>
      </w:r>
      <w:r>
        <w:rPr>
          <w:rFonts w:cstheme="minorHAnsi"/>
          <w:bCs/>
          <w:color w:val="000000"/>
          <w:lang w:val="en-US"/>
        </w:rPr>
        <w:t>the risk of developing NHL</w:t>
      </w:r>
      <w:r w:rsidR="00F76D28">
        <w:rPr>
          <w:rFonts w:cstheme="minorHAnsi"/>
          <w:bCs/>
          <w:color w:val="000000"/>
          <w:lang w:val="en-US"/>
        </w:rPr>
        <w:t xml:space="preserve"> in adults who started ART</w:t>
      </w:r>
      <w:r w:rsidRPr="007D64F4">
        <w:rPr>
          <w:rFonts w:cstheme="minorHAnsi"/>
          <w:bCs/>
          <w:color w:val="000000"/>
          <w:lang w:val="en-US"/>
        </w:rPr>
        <w:t>.</w:t>
      </w:r>
      <w:r>
        <w:rPr>
          <w:rFonts w:cstheme="minorHAnsi"/>
          <w:b/>
          <w:bCs/>
          <w:color w:val="000000"/>
          <w:lang w:val="en-US"/>
        </w:rPr>
        <w:t xml:space="preserve"> </w:t>
      </w:r>
    </w:p>
    <w:tbl>
      <w:tblPr>
        <w:tblW w:w="7346" w:type="dxa"/>
        <w:tblCellMar>
          <w:left w:w="70" w:type="dxa"/>
          <w:right w:w="70" w:type="dxa"/>
        </w:tblCellMar>
        <w:tblLook w:val="04A0" w:firstRow="1" w:lastRow="0" w:firstColumn="1" w:lastColumn="0" w:noHBand="0" w:noVBand="1"/>
      </w:tblPr>
      <w:tblGrid>
        <w:gridCol w:w="2860"/>
        <w:gridCol w:w="2243"/>
        <w:gridCol w:w="2243"/>
      </w:tblGrid>
      <w:tr w:rsidR="00884AEB" w:rsidRPr="005C7423" w14:paraId="48567C96" w14:textId="500EAEAC" w:rsidTr="00884AEB">
        <w:trPr>
          <w:trHeight w:val="91"/>
        </w:trPr>
        <w:tc>
          <w:tcPr>
            <w:tcW w:w="2860" w:type="dxa"/>
            <w:tcBorders>
              <w:top w:val="single" w:sz="4" w:space="0" w:color="auto"/>
              <w:left w:val="nil"/>
              <w:bottom w:val="single" w:sz="4" w:space="0" w:color="auto"/>
              <w:right w:val="nil"/>
            </w:tcBorders>
            <w:shd w:val="clear" w:color="auto" w:fill="auto"/>
            <w:noWrap/>
            <w:vAlign w:val="bottom"/>
            <w:hideMark/>
          </w:tcPr>
          <w:p w14:paraId="509BF536" w14:textId="77777777" w:rsidR="00884AEB" w:rsidRPr="00F55E13" w:rsidRDefault="00884AEB" w:rsidP="004D34AD">
            <w:pPr>
              <w:spacing w:after="0" w:line="240" w:lineRule="auto"/>
              <w:rPr>
                <w:rFonts w:ascii="Times New Roman" w:eastAsia="Times New Roman" w:hAnsi="Times New Roman" w:cs="Times New Roman"/>
                <w:sz w:val="24"/>
                <w:szCs w:val="24"/>
                <w:lang w:val="en-US" w:eastAsia="de-CH"/>
              </w:rPr>
            </w:pPr>
          </w:p>
        </w:tc>
        <w:tc>
          <w:tcPr>
            <w:tcW w:w="2243" w:type="dxa"/>
            <w:tcBorders>
              <w:top w:val="single" w:sz="4" w:space="0" w:color="auto"/>
              <w:left w:val="nil"/>
              <w:bottom w:val="single" w:sz="4" w:space="0" w:color="auto"/>
              <w:right w:val="nil"/>
            </w:tcBorders>
          </w:tcPr>
          <w:p w14:paraId="34178376" w14:textId="77777777" w:rsidR="00884AEB" w:rsidRDefault="00884AEB" w:rsidP="004D34AD">
            <w:pPr>
              <w:spacing w:after="0" w:line="240" w:lineRule="auto"/>
              <w:rPr>
                <w:rFonts w:ascii="Calibri" w:eastAsia="Times New Roman" w:hAnsi="Calibri" w:cs="Times New Roman"/>
                <w:b/>
                <w:lang w:val="en-US" w:eastAsia="de-CH"/>
              </w:rPr>
            </w:pPr>
            <w:r>
              <w:rPr>
                <w:rFonts w:ascii="Calibri" w:eastAsia="Times New Roman" w:hAnsi="Calibri" w:cs="Times New Roman"/>
                <w:b/>
                <w:lang w:val="en-US" w:eastAsia="de-CH"/>
              </w:rPr>
              <w:t>Crude hazard ratio</w:t>
            </w:r>
          </w:p>
          <w:p w14:paraId="49E0B870" w14:textId="45FA4DE7" w:rsidR="00884AEB" w:rsidRDefault="00884AEB" w:rsidP="004D34AD">
            <w:pPr>
              <w:spacing w:after="0" w:line="240" w:lineRule="auto"/>
              <w:rPr>
                <w:rFonts w:ascii="Calibri" w:eastAsia="Times New Roman" w:hAnsi="Calibri" w:cs="Times New Roman"/>
                <w:b/>
                <w:lang w:val="en-US" w:eastAsia="de-CH"/>
              </w:rPr>
            </w:pPr>
            <w:r>
              <w:rPr>
                <w:rFonts w:ascii="Calibri" w:eastAsia="Times New Roman" w:hAnsi="Calibri" w:cs="Times New Roman"/>
                <w:b/>
                <w:lang w:val="en-US" w:eastAsia="de-CH"/>
              </w:rPr>
              <w:t>(95% CI)</w:t>
            </w:r>
          </w:p>
        </w:tc>
        <w:tc>
          <w:tcPr>
            <w:tcW w:w="2243" w:type="dxa"/>
            <w:tcBorders>
              <w:top w:val="single" w:sz="4" w:space="0" w:color="auto"/>
              <w:left w:val="nil"/>
              <w:bottom w:val="single" w:sz="4" w:space="0" w:color="auto"/>
              <w:right w:val="nil"/>
            </w:tcBorders>
            <w:shd w:val="clear" w:color="auto" w:fill="auto"/>
            <w:noWrap/>
            <w:vAlign w:val="bottom"/>
            <w:hideMark/>
          </w:tcPr>
          <w:p w14:paraId="0A1AFA1A" w14:textId="4B77B17C" w:rsidR="00884AEB" w:rsidRPr="00F55E13" w:rsidRDefault="00884AEB" w:rsidP="004D34AD">
            <w:pPr>
              <w:spacing w:after="0" w:line="240" w:lineRule="auto"/>
              <w:rPr>
                <w:rFonts w:ascii="Calibri" w:eastAsia="Times New Roman" w:hAnsi="Calibri" w:cs="Times New Roman"/>
                <w:b/>
                <w:lang w:val="en-US" w:eastAsia="de-CH"/>
              </w:rPr>
            </w:pPr>
            <w:r>
              <w:rPr>
                <w:rFonts w:ascii="Calibri" w:eastAsia="Times New Roman" w:hAnsi="Calibri" w:cs="Times New Roman"/>
                <w:b/>
                <w:lang w:val="en-US" w:eastAsia="de-CH"/>
              </w:rPr>
              <w:t>Adjusted h</w:t>
            </w:r>
            <w:r w:rsidRPr="00F55E13">
              <w:rPr>
                <w:rFonts w:ascii="Calibri" w:eastAsia="Times New Roman" w:hAnsi="Calibri" w:cs="Times New Roman"/>
                <w:b/>
                <w:lang w:val="en-US" w:eastAsia="de-CH"/>
              </w:rPr>
              <w:t>azard ratio (95% CI)</w:t>
            </w:r>
            <w:r>
              <w:rPr>
                <w:rFonts w:ascii="Calibri" w:eastAsia="Times New Roman" w:hAnsi="Calibri" w:cs="Times New Roman"/>
                <w:b/>
                <w:lang w:val="en-US" w:eastAsia="de-CH"/>
              </w:rPr>
              <w:t>*</w:t>
            </w:r>
          </w:p>
        </w:tc>
      </w:tr>
      <w:tr w:rsidR="00884AEB" w:rsidRPr="005C7423" w14:paraId="4A81556D" w14:textId="3B2DF9AC" w:rsidTr="00F46A0D">
        <w:trPr>
          <w:trHeight w:val="300"/>
        </w:trPr>
        <w:tc>
          <w:tcPr>
            <w:tcW w:w="2860" w:type="dxa"/>
            <w:tcBorders>
              <w:top w:val="single" w:sz="4" w:space="0" w:color="auto"/>
              <w:left w:val="nil"/>
              <w:bottom w:val="nil"/>
              <w:right w:val="nil"/>
            </w:tcBorders>
            <w:shd w:val="clear" w:color="auto" w:fill="auto"/>
            <w:noWrap/>
            <w:vAlign w:val="bottom"/>
            <w:hideMark/>
          </w:tcPr>
          <w:p w14:paraId="38F65491" w14:textId="0B138EF3" w:rsidR="00884AEB" w:rsidRPr="005C7423" w:rsidRDefault="00884AEB" w:rsidP="00884AEB">
            <w:pPr>
              <w:spacing w:after="0" w:line="240" w:lineRule="auto"/>
              <w:rPr>
                <w:rFonts w:ascii="Calibri" w:eastAsia="Times New Roman" w:hAnsi="Calibri" w:cs="Times New Roman"/>
                <w:b/>
                <w:lang w:eastAsia="de-CH"/>
              </w:rPr>
            </w:pPr>
            <w:r w:rsidRPr="005C7423">
              <w:rPr>
                <w:rFonts w:ascii="Calibri" w:eastAsia="Times New Roman" w:hAnsi="Calibri" w:cs="Times New Roman"/>
                <w:b/>
                <w:lang w:eastAsia="de-CH"/>
              </w:rPr>
              <w:t>Age</w:t>
            </w:r>
            <w:r>
              <w:rPr>
                <w:rFonts w:ascii="Calibri" w:eastAsia="Times New Roman" w:hAnsi="Calibri" w:cs="Times New Roman"/>
                <w:b/>
                <w:lang w:eastAsia="de-CH"/>
              </w:rPr>
              <w:t xml:space="preserve"> at ART </w:t>
            </w:r>
            <w:proofErr w:type="spellStart"/>
            <w:r w:rsidR="003D5142">
              <w:rPr>
                <w:rFonts w:ascii="Calibri" w:eastAsia="Times New Roman" w:hAnsi="Calibri" w:cs="Times New Roman"/>
                <w:b/>
                <w:lang w:eastAsia="de-CH"/>
              </w:rPr>
              <w:t>start</w:t>
            </w:r>
            <w:proofErr w:type="spellEnd"/>
          </w:p>
        </w:tc>
        <w:tc>
          <w:tcPr>
            <w:tcW w:w="2243" w:type="dxa"/>
            <w:tcBorders>
              <w:top w:val="single" w:sz="4" w:space="0" w:color="auto"/>
              <w:left w:val="nil"/>
              <w:bottom w:val="nil"/>
              <w:right w:val="nil"/>
            </w:tcBorders>
            <w:vAlign w:val="center"/>
          </w:tcPr>
          <w:p w14:paraId="0EB4A223" w14:textId="77777777" w:rsidR="00884AEB" w:rsidRPr="005C7423" w:rsidRDefault="00884AEB" w:rsidP="00884AEB">
            <w:pPr>
              <w:spacing w:after="0" w:line="240" w:lineRule="auto"/>
              <w:rPr>
                <w:rFonts w:ascii="Calibri" w:eastAsia="Times New Roman" w:hAnsi="Calibri" w:cs="Times New Roman"/>
                <w:lang w:eastAsia="de-CH"/>
              </w:rPr>
            </w:pPr>
          </w:p>
        </w:tc>
        <w:tc>
          <w:tcPr>
            <w:tcW w:w="2243" w:type="dxa"/>
            <w:tcBorders>
              <w:top w:val="single" w:sz="4" w:space="0" w:color="auto"/>
              <w:left w:val="nil"/>
              <w:bottom w:val="nil"/>
              <w:right w:val="nil"/>
            </w:tcBorders>
            <w:shd w:val="clear" w:color="auto" w:fill="auto"/>
            <w:noWrap/>
            <w:vAlign w:val="bottom"/>
            <w:hideMark/>
          </w:tcPr>
          <w:p w14:paraId="5D1722DA" w14:textId="4D108B16" w:rsidR="00884AEB" w:rsidRPr="005C7423" w:rsidRDefault="00884AEB" w:rsidP="00884AEB">
            <w:pPr>
              <w:spacing w:after="0" w:line="240" w:lineRule="auto"/>
              <w:rPr>
                <w:rFonts w:ascii="Calibri" w:eastAsia="Times New Roman" w:hAnsi="Calibri" w:cs="Times New Roman"/>
                <w:lang w:eastAsia="de-CH"/>
              </w:rPr>
            </w:pPr>
          </w:p>
        </w:tc>
      </w:tr>
      <w:tr w:rsidR="00884AEB" w:rsidRPr="005C7423" w14:paraId="4CC34273" w14:textId="6486AF09" w:rsidTr="00F46A0D">
        <w:trPr>
          <w:trHeight w:val="300"/>
        </w:trPr>
        <w:tc>
          <w:tcPr>
            <w:tcW w:w="2860" w:type="dxa"/>
            <w:tcBorders>
              <w:top w:val="nil"/>
              <w:left w:val="nil"/>
              <w:bottom w:val="single" w:sz="4" w:space="0" w:color="auto"/>
              <w:right w:val="nil"/>
            </w:tcBorders>
            <w:shd w:val="clear" w:color="auto" w:fill="auto"/>
            <w:noWrap/>
            <w:vAlign w:val="bottom"/>
            <w:hideMark/>
          </w:tcPr>
          <w:p w14:paraId="5EB71229" w14:textId="410563ED" w:rsidR="00884AEB" w:rsidRPr="005C7423" w:rsidRDefault="00884AEB" w:rsidP="00884AEB">
            <w:pPr>
              <w:spacing w:after="0" w:line="240" w:lineRule="auto"/>
              <w:rPr>
                <w:rFonts w:ascii="Calibri" w:eastAsia="Times New Roman" w:hAnsi="Calibri" w:cs="Times New Roman"/>
                <w:lang w:eastAsia="de-CH"/>
              </w:rPr>
            </w:pPr>
            <w:r>
              <w:rPr>
                <w:rFonts w:ascii="Calibri" w:eastAsia="Times New Roman" w:hAnsi="Calibri" w:cs="Times New Roman"/>
                <w:lang w:eastAsia="de-CH"/>
              </w:rPr>
              <w:t xml:space="preserve">  </w:t>
            </w:r>
            <w:r w:rsidRPr="005C7423">
              <w:rPr>
                <w:rFonts w:ascii="Calibri" w:eastAsia="Times New Roman" w:hAnsi="Calibri" w:cs="Times New Roman"/>
                <w:lang w:eastAsia="de-CH"/>
              </w:rPr>
              <w:t xml:space="preserve">per </w:t>
            </w:r>
            <w:proofErr w:type="spellStart"/>
            <w:r w:rsidRPr="005C7423">
              <w:rPr>
                <w:rFonts w:ascii="Calibri" w:eastAsia="Times New Roman" w:hAnsi="Calibri" w:cs="Times New Roman"/>
                <w:lang w:eastAsia="de-CH"/>
              </w:rPr>
              <w:t>decade</w:t>
            </w:r>
            <w:proofErr w:type="spellEnd"/>
            <w:r>
              <w:rPr>
                <w:rFonts w:ascii="Calibri" w:eastAsia="Times New Roman" w:hAnsi="Calibri" w:cs="Times New Roman"/>
                <w:lang w:eastAsia="de-CH"/>
              </w:rPr>
              <w:t xml:space="preserve"> </w:t>
            </w:r>
            <w:proofErr w:type="spellStart"/>
            <w:r>
              <w:rPr>
                <w:rFonts w:ascii="Calibri" w:eastAsia="Times New Roman" w:hAnsi="Calibri" w:cs="Times New Roman"/>
                <w:lang w:eastAsia="de-CH"/>
              </w:rPr>
              <w:t>increase</w:t>
            </w:r>
            <w:proofErr w:type="spellEnd"/>
          </w:p>
        </w:tc>
        <w:tc>
          <w:tcPr>
            <w:tcW w:w="2243" w:type="dxa"/>
            <w:tcBorders>
              <w:top w:val="nil"/>
              <w:left w:val="nil"/>
              <w:bottom w:val="single" w:sz="4" w:space="0" w:color="auto"/>
              <w:right w:val="nil"/>
            </w:tcBorders>
            <w:vAlign w:val="center"/>
          </w:tcPr>
          <w:p w14:paraId="615F550C" w14:textId="7CDA466F" w:rsidR="00884AEB" w:rsidRPr="00853897" w:rsidRDefault="00884AEB" w:rsidP="00884AEB">
            <w:pPr>
              <w:spacing w:after="0" w:line="240" w:lineRule="auto"/>
              <w:rPr>
                <w:rFonts w:ascii="Calibri" w:eastAsia="Times New Roman" w:hAnsi="Calibri" w:cs="Times New Roman"/>
                <w:lang w:eastAsia="de-CH"/>
              </w:rPr>
            </w:pPr>
            <w:r w:rsidRPr="0025341A">
              <w:rPr>
                <w:rFonts w:eastAsia="Times New Roman"/>
                <w:lang w:val="en-US" w:eastAsia="de-CH"/>
              </w:rPr>
              <w:t>1.35 (1.29 - 1.41)</w:t>
            </w:r>
          </w:p>
        </w:tc>
        <w:tc>
          <w:tcPr>
            <w:tcW w:w="2243" w:type="dxa"/>
            <w:tcBorders>
              <w:top w:val="nil"/>
              <w:left w:val="nil"/>
              <w:bottom w:val="single" w:sz="4" w:space="0" w:color="auto"/>
              <w:right w:val="nil"/>
            </w:tcBorders>
            <w:shd w:val="clear" w:color="auto" w:fill="auto"/>
            <w:noWrap/>
            <w:vAlign w:val="bottom"/>
            <w:hideMark/>
          </w:tcPr>
          <w:p w14:paraId="30408763" w14:textId="42BCD5B5" w:rsidR="00884AEB" w:rsidRPr="005C7423" w:rsidRDefault="00884AEB" w:rsidP="00884AEB">
            <w:pPr>
              <w:spacing w:after="0" w:line="240" w:lineRule="auto"/>
              <w:rPr>
                <w:rFonts w:ascii="Calibri" w:eastAsia="Times New Roman" w:hAnsi="Calibri" w:cs="Times New Roman"/>
                <w:lang w:eastAsia="de-CH"/>
              </w:rPr>
            </w:pPr>
            <w:r w:rsidRPr="00853897">
              <w:rPr>
                <w:rFonts w:ascii="Calibri" w:eastAsia="Times New Roman" w:hAnsi="Calibri" w:cs="Times New Roman"/>
                <w:lang w:eastAsia="de-CH"/>
              </w:rPr>
              <w:t>1.29 (1.23 - 1.35)</w:t>
            </w:r>
          </w:p>
        </w:tc>
      </w:tr>
      <w:tr w:rsidR="00884AEB" w:rsidRPr="0048633F" w14:paraId="03727FB3" w14:textId="7BEE4D1D" w:rsidTr="00F46A0D">
        <w:trPr>
          <w:trHeight w:val="300"/>
        </w:trPr>
        <w:tc>
          <w:tcPr>
            <w:tcW w:w="2860" w:type="dxa"/>
            <w:tcBorders>
              <w:top w:val="single" w:sz="4" w:space="0" w:color="auto"/>
              <w:left w:val="nil"/>
              <w:bottom w:val="nil"/>
              <w:right w:val="nil"/>
            </w:tcBorders>
            <w:shd w:val="clear" w:color="auto" w:fill="auto"/>
            <w:noWrap/>
            <w:vAlign w:val="bottom"/>
            <w:hideMark/>
          </w:tcPr>
          <w:p w14:paraId="79D9239E" w14:textId="77777777" w:rsidR="00884AEB" w:rsidRPr="005C7423" w:rsidRDefault="00884AEB" w:rsidP="00884AEB">
            <w:pPr>
              <w:spacing w:after="0" w:line="240" w:lineRule="auto"/>
              <w:rPr>
                <w:rFonts w:ascii="Calibri" w:eastAsia="Times New Roman" w:hAnsi="Calibri" w:cs="Times New Roman"/>
                <w:b/>
                <w:lang w:val="en-US" w:eastAsia="de-CH"/>
              </w:rPr>
            </w:pPr>
            <w:r w:rsidRPr="005C7423">
              <w:rPr>
                <w:rFonts w:ascii="Calibri" w:eastAsia="Times New Roman" w:hAnsi="Calibri" w:cs="Times New Roman"/>
                <w:b/>
                <w:lang w:val="en-US" w:eastAsia="de-CH"/>
              </w:rPr>
              <w:t>Calendar year of ART start</w:t>
            </w:r>
          </w:p>
        </w:tc>
        <w:tc>
          <w:tcPr>
            <w:tcW w:w="2243" w:type="dxa"/>
            <w:tcBorders>
              <w:top w:val="single" w:sz="4" w:space="0" w:color="auto"/>
              <w:left w:val="nil"/>
              <w:bottom w:val="nil"/>
              <w:right w:val="nil"/>
            </w:tcBorders>
            <w:vAlign w:val="center"/>
          </w:tcPr>
          <w:p w14:paraId="5EA24A4F" w14:textId="77777777" w:rsidR="00884AEB" w:rsidRPr="005C7423" w:rsidRDefault="00884AEB" w:rsidP="00884AEB">
            <w:pPr>
              <w:spacing w:after="0" w:line="240" w:lineRule="auto"/>
              <w:rPr>
                <w:rFonts w:ascii="Calibri" w:eastAsia="Times New Roman" w:hAnsi="Calibri" w:cs="Times New Roman"/>
                <w:lang w:val="en-US" w:eastAsia="de-CH"/>
              </w:rPr>
            </w:pPr>
          </w:p>
        </w:tc>
        <w:tc>
          <w:tcPr>
            <w:tcW w:w="2243" w:type="dxa"/>
            <w:tcBorders>
              <w:top w:val="single" w:sz="4" w:space="0" w:color="auto"/>
              <w:left w:val="nil"/>
              <w:bottom w:val="nil"/>
              <w:right w:val="nil"/>
            </w:tcBorders>
            <w:shd w:val="clear" w:color="auto" w:fill="auto"/>
            <w:noWrap/>
            <w:vAlign w:val="bottom"/>
            <w:hideMark/>
          </w:tcPr>
          <w:p w14:paraId="1A386F8B" w14:textId="214E9477" w:rsidR="00884AEB" w:rsidRPr="005C7423" w:rsidRDefault="00884AEB" w:rsidP="00884AEB">
            <w:pPr>
              <w:spacing w:after="0" w:line="240" w:lineRule="auto"/>
              <w:rPr>
                <w:rFonts w:ascii="Calibri" w:eastAsia="Times New Roman" w:hAnsi="Calibri" w:cs="Times New Roman"/>
                <w:lang w:val="en-US" w:eastAsia="de-CH"/>
              </w:rPr>
            </w:pPr>
          </w:p>
        </w:tc>
      </w:tr>
      <w:tr w:rsidR="00884AEB" w:rsidRPr="005C7423" w14:paraId="33F6EFFD" w14:textId="307CF3CF" w:rsidTr="00884AEB">
        <w:trPr>
          <w:trHeight w:val="300"/>
        </w:trPr>
        <w:tc>
          <w:tcPr>
            <w:tcW w:w="2860" w:type="dxa"/>
            <w:tcBorders>
              <w:top w:val="nil"/>
              <w:left w:val="nil"/>
              <w:bottom w:val="nil"/>
              <w:right w:val="nil"/>
            </w:tcBorders>
            <w:shd w:val="clear" w:color="auto" w:fill="auto"/>
            <w:noWrap/>
            <w:vAlign w:val="bottom"/>
            <w:hideMark/>
          </w:tcPr>
          <w:p w14:paraId="5A99AA1B" w14:textId="4F05823E" w:rsidR="00884AEB" w:rsidRPr="005C7423" w:rsidRDefault="00884AEB" w:rsidP="00884AEB">
            <w:pPr>
              <w:spacing w:after="0" w:line="240" w:lineRule="auto"/>
              <w:rPr>
                <w:rFonts w:ascii="Calibri" w:eastAsia="Times New Roman" w:hAnsi="Calibri" w:cs="Times New Roman"/>
                <w:lang w:eastAsia="de-CH"/>
              </w:rPr>
            </w:pPr>
            <w:r>
              <w:rPr>
                <w:rFonts w:ascii="Calibri" w:eastAsia="Times New Roman" w:hAnsi="Calibri" w:cs="Times New Roman"/>
                <w:lang w:val="en-US" w:eastAsia="de-CH"/>
              </w:rPr>
              <w:t xml:space="preserve">  </w:t>
            </w:r>
            <w:r w:rsidRPr="005C7423">
              <w:rPr>
                <w:rFonts w:ascii="Calibri" w:eastAsia="Times New Roman" w:hAnsi="Calibri" w:cs="Times New Roman"/>
                <w:lang w:eastAsia="de-CH"/>
              </w:rPr>
              <w:t>1996-1998</w:t>
            </w:r>
          </w:p>
        </w:tc>
        <w:tc>
          <w:tcPr>
            <w:tcW w:w="2243" w:type="dxa"/>
            <w:tcBorders>
              <w:top w:val="nil"/>
              <w:left w:val="nil"/>
              <w:bottom w:val="nil"/>
              <w:right w:val="nil"/>
            </w:tcBorders>
          </w:tcPr>
          <w:p w14:paraId="71222B7C" w14:textId="5CCD0968" w:rsidR="00884AEB" w:rsidRPr="00853897" w:rsidRDefault="00884AEB" w:rsidP="00884AEB">
            <w:pPr>
              <w:spacing w:after="0" w:line="240" w:lineRule="auto"/>
              <w:rPr>
                <w:rFonts w:ascii="Calibri" w:eastAsia="Times New Roman" w:hAnsi="Calibri" w:cs="Times New Roman"/>
                <w:lang w:eastAsia="de-CH"/>
              </w:rPr>
            </w:pPr>
            <w:r w:rsidRPr="00584520">
              <w:t>1.52 (1.28 - 1.80)</w:t>
            </w:r>
          </w:p>
        </w:tc>
        <w:tc>
          <w:tcPr>
            <w:tcW w:w="2243" w:type="dxa"/>
            <w:tcBorders>
              <w:top w:val="nil"/>
              <w:left w:val="nil"/>
              <w:bottom w:val="nil"/>
              <w:right w:val="nil"/>
            </w:tcBorders>
            <w:shd w:val="clear" w:color="auto" w:fill="auto"/>
            <w:noWrap/>
            <w:vAlign w:val="bottom"/>
            <w:hideMark/>
          </w:tcPr>
          <w:p w14:paraId="541FA17E" w14:textId="13099191" w:rsidR="00884AEB" w:rsidRPr="005C7423" w:rsidRDefault="00884AEB" w:rsidP="00884AEB">
            <w:pPr>
              <w:spacing w:after="0" w:line="240" w:lineRule="auto"/>
              <w:rPr>
                <w:rFonts w:ascii="Calibri" w:eastAsia="Times New Roman" w:hAnsi="Calibri" w:cs="Times New Roman"/>
                <w:lang w:eastAsia="de-CH"/>
              </w:rPr>
            </w:pPr>
            <w:r w:rsidRPr="00853897">
              <w:rPr>
                <w:rFonts w:ascii="Calibri" w:eastAsia="Times New Roman" w:hAnsi="Calibri" w:cs="Times New Roman"/>
                <w:lang w:eastAsia="de-CH"/>
              </w:rPr>
              <w:t>1.25 (1.04 - 1.49)</w:t>
            </w:r>
          </w:p>
        </w:tc>
      </w:tr>
      <w:tr w:rsidR="00884AEB" w:rsidRPr="005C7423" w14:paraId="4530C9AF" w14:textId="1A219DE3" w:rsidTr="00884AEB">
        <w:trPr>
          <w:trHeight w:val="300"/>
        </w:trPr>
        <w:tc>
          <w:tcPr>
            <w:tcW w:w="2860" w:type="dxa"/>
            <w:tcBorders>
              <w:top w:val="nil"/>
              <w:left w:val="nil"/>
              <w:bottom w:val="nil"/>
              <w:right w:val="nil"/>
            </w:tcBorders>
            <w:shd w:val="clear" w:color="auto" w:fill="auto"/>
            <w:noWrap/>
            <w:vAlign w:val="bottom"/>
            <w:hideMark/>
          </w:tcPr>
          <w:p w14:paraId="23618F7C" w14:textId="2C5D16F0" w:rsidR="00884AEB" w:rsidRPr="005C7423" w:rsidRDefault="00884AEB" w:rsidP="00884AEB">
            <w:pPr>
              <w:spacing w:after="0" w:line="240" w:lineRule="auto"/>
              <w:rPr>
                <w:rFonts w:ascii="Calibri" w:eastAsia="Times New Roman" w:hAnsi="Calibri" w:cs="Times New Roman"/>
                <w:lang w:eastAsia="de-CH"/>
              </w:rPr>
            </w:pPr>
            <w:r>
              <w:rPr>
                <w:rFonts w:ascii="Calibri" w:eastAsia="Times New Roman" w:hAnsi="Calibri" w:cs="Times New Roman"/>
                <w:lang w:eastAsia="de-CH"/>
              </w:rPr>
              <w:t xml:space="preserve">  </w:t>
            </w:r>
            <w:r w:rsidRPr="005C7423">
              <w:rPr>
                <w:rFonts w:ascii="Calibri" w:eastAsia="Times New Roman" w:hAnsi="Calibri" w:cs="Times New Roman"/>
                <w:lang w:eastAsia="de-CH"/>
              </w:rPr>
              <w:t>1999-2003</w:t>
            </w:r>
          </w:p>
        </w:tc>
        <w:tc>
          <w:tcPr>
            <w:tcW w:w="2243" w:type="dxa"/>
            <w:tcBorders>
              <w:top w:val="nil"/>
              <w:left w:val="nil"/>
              <w:bottom w:val="nil"/>
              <w:right w:val="nil"/>
            </w:tcBorders>
          </w:tcPr>
          <w:p w14:paraId="44B6D5A9" w14:textId="40EEC900" w:rsidR="00884AEB" w:rsidRPr="00853897" w:rsidRDefault="00884AEB" w:rsidP="00884AEB">
            <w:pPr>
              <w:spacing w:after="0" w:line="240" w:lineRule="auto"/>
              <w:rPr>
                <w:rFonts w:ascii="Calibri" w:eastAsia="Times New Roman" w:hAnsi="Calibri" w:cs="Times New Roman"/>
                <w:lang w:eastAsia="de-CH"/>
              </w:rPr>
            </w:pPr>
            <w:r w:rsidRPr="00584520">
              <w:t>1.27 (1.09 - 1.48)</w:t>
            </w:r>
          </w:p>
        </w:tc>
        <w:tc>
          <w:tcPr>
            <w:tcW w:w="2243" w:type="dxa"/>
            <w:tcBorders>
              <w:top w:val="nil"/>
              <w:left w:val="nil"/>
              <w:bottom w:val="nil"/>
              <w:right w:val="nil"/>
            </w:tcBorders>
            <w:shd w:val="clear" w:color="auto" w:fill="auto"/>
            <w:noWrap/>
            <w:vAlign w:val="bottom"/>
            <w:hideMark/>
          </w:tcPr>
          <w:p w14:paraId="70CA41F7" w14:textId="46EB1CA6" w:rsidR="00884AEB" w:rsidRPr="005C7423" w:rsidRDefault="00884AEB" w:rsidP="00884AEB">
            <w:pPr>
              <w:spacing w:after="0" w:line="240" w:lineRule="auto"/>
              <w:rPr>
                <w:rFonts w:ascii="Calibri" w:eastAsia="Times New Roman" w:hAnsi="Calibri" w:cs="Times New Roman"/>
                <w:lang w:eastAsia="de-CH"/>
              </w:rPr>
            </w:pPr>
            <w:r w:rsidRPr="00853897">
              <w:rPr>
                <w:rFonts w:ascii="Calibri" w:eastAsia="Times New Roman" w:hAnsi="Calibri" w:cs="Times New Roman"/>
                <w:lang w:eastAsia="de-CH"/>
              </w:rPr>
              <w:t>1.02 (0.87 - 1.19)</w:t>
            </w:r>
          </w:p>
        </w:tc>
      </w:tr>
      <w:tr w:rsidR="00884AEB" w:rsidRPr="005C7423" w14:paraId="0D89257D" w14:textId="63500755" w:rsidTr="00884AEB">
        <w:trPr>
          <w:trHeight w:val="300"/>
        </w:trPr>
        <w:tc>
          <w:tcPr>
            <w:tcW w:w="2860" w:type="dxa"/>
            <w:tcBorders>
              <w:top w:val="nil"/>
              <w:left w:val="nil"/>
              <w:bottom w:val="nil"/>
              <w:right w:val="nil"/>
            </w:tcBorders>
            <w:shd w:val="clear" w:color="auto" w:fill="auto"/>
            <w:noWrap/>
            <w:vAlign w:val="bottom"/>
            <w:hideMark/>
          </w:tcPr>
          <w:p w14:paraId="7BB606A7" w14:textId="687164CD" w:rsidR="00884AEB" w:rsidRPr="005C7423" w:rsidRDefault="00884AEB" w:rsidP="00884AEB">
            <w:pPr>
              <w:spacing w:after="0" w:line="240" w:lineRule="auto"/>
              <w:rPr>
                <w:rFonts w:ascii="Calibri" w:eastAsia="Times New Roman" w:hAnsi="Calibri" w:cs="Times New Roman"/>
                <w:lang w:eastAsia="de-CH"/>
              </w:rPr>
            </w:pPr>
            <w:r>
              <w:rPr>
                <w:rFonts w:ascii="Calibri" w:eastAsia="Times New Roman" w:hAnsi="Calibri" w:cs="Times New Roman"/>
                <w:lang w:eastAsia="de-CH"/>
              </w:rPr>
              <w:t xml:space="preserve">  </w:t>
            </w:r>
            <w:r w:rsidRPr="005C7423">
              <w:rPr>
                <w:rFonts w:ascii="Calibri" w:eastAsia="Times New Roman" w:hAnsi="Calibri" w:cs="Times New Roman"/>
                <w:lang w:eastAsia="de-CH"/>
              </w:rPr>
              <w:t>2004-2007</w:t>
            </w:r>
          </w:p>
        </w:tc>
        <w:tc>
          <w:tcPr>
            <w:tcW w:w="2243" w:type="dxa"/>
            <w:tcBorders>
              <w:top w:val="nil"/>
              <w:left w:val="nil"/>
              <w:bottom w:val="nil"/>
              <w:right w:val="nil"/>
            </w:tcBorders>
          </w:tcPr>
          <w:p w14:paraId="7B7090FA" w14:textId="23A1E642" w:rsidR="00884AEB" w:rsidRPr="00853897" w:rsidRDefault="00884AEB" w:rsidP="00884AEB">
            <w:pPr>
              <w:spacing w:after="0" w:line="240" w:lineRule="auto"/>
              <w:rPr>
                <w:rFonts w:ascii="Calibri" w:eastAsia="Times New Roman" w:hAnsi="Calibri" w:cs="Times New Roman"/>
                <w:lang w:eastAsia="de-CH"/>
              </w:rPr>
            </w:pPr>
            <w:r w:rsidRPr="00584520">
              <w:t>1.12 (0.96 - 1.31)</w:t>
            </w:r>
          </w:p>
        </w:tc>
        <w:tc>
          <w:tcPr>
            <w:tcW w:w="2243" w:type="dxa"/>
            <w:tcBorders>
              <w:top w:val="nil"/>
              <w:left w:val="nil"/>
              <w:bottom w:val="nil"/>
              <w:right w:val="nil"/>
            </w:tcBorders>
            <w:shd w:val="clear" w:color="auto" w:fill="auto"/>
            <w:noWrap/>
            <w:vAlign w:val="bottom"/>
            <w:hideMark/>
          </w:tcPr>
          <w:p w14:paraId="112A2AD5" w14:textId="352F8791" w:rsidR="00884AEB" w:rsidRPr="005C7423" w:rsidRDefault="00884AEB" w:rsidP="00884AEB">
            <w:pPr>
              <w:spacing w:after="0" w:line="240" w:lineRule="auto"/>
              <w:rPr>
                <w:rFonts w:ascii="Calibri" w:eastAsia="Times New Roman" w:hAnsi="Calibri" w:cs="Times New Roman"/>
                <w:lang w:eastAsia="de-CH"/>
              </w:rPr>
            </w:pPr>
            <w:r w:rsidRPr="00853897">
              <w:rPr>
                <w:rFonts w:ascii="Calibri" w:eastAsia="Times New Roman" w:hAnsi="Calibri" w:cs="Times New Roman"/>
                <w:lang w:eastAsia="de-CH"/>
              </w:rPr>
              <w:t>0.97 (0.83 - 1.14)</w:t>
            </w:r>
          </w:p>
        </w:tc>
      </w:tr>
      <w:tr w:rsidR="00884AEB" w:rsidRPr="005C7423" w14:paraId="2B4C103C" w14:textId="0A3964AE" w:rsidTr="00F46A0D">
        <w:trPr>
          <w:trHeight w:val="300"/>
        </w:trPr>
        <w:tc>
          <w:tcPr>
            <w:tcW w:w="2860" w:type="dxa"/>
            <w:tcBorders>
              <w:top w:val="nil"/>
              <w:left w:val="nil"/>
              <w:bottom w:val="single" w:sz="4" w:space="0" w:color="auto"/>
              <w:right w:val="nil"/>
            </w:tcBorders>
            <w:shd w:val="clear" w:color="auto" w:fill="auto"/>
            <w:noWrap/>
            <w:vAlign w:val="bottom"/>
            <w:hideMark/>
          </w:tcPr>
          <w:p w14:paraId="616FEAAD" w14:textId="045988F4" w:rsidR="00884AEB" w:rsidRPr="005C7423" w:rsidRDefault="00884AEB" w:rsidP="00884AEB">
            <w:pPr>
              <w:spacing w:after="0" w:line="240" w:lineRule="auto"/>
              <w:rPr>
                <w:rFonts w:ascii="Calibri" w:eastAsia="Times New Roman" w:hAnsi="Calibri" w:cs="Times New Roman"/>
                <w:lang w:eastAsia="de-CH"/>
              </w:rPr>
            </w:pPr>
            <w:r>
              <w:rPr>
                <w:rFonts w:ascii="Calibri" w:eastAsia="Times New Roman" w:hAnsi="Calibri" w:cs="Times New Roman"/>
                <w:lang w:eastAsia="de-CH"/>
              </w:rPr>
              <w:t xml:space="preserve">  </w:t>
            </w:r>
            <w:r w:rsidRPr="005C7423">
              <w:rPr>
                <w:rFonts w:ascii="Calibri" w:eastAsia="Times New Roman" w:hAnsi="Calibri" w:cs="Times New Roman"/>
                <w:lang w:eastAsia="de-CH"/>
              </w:rPr>
              <w:t>2008-2014</w:t>
            </w:r>
          </w:p>
        </w:tc>
        <w:tc>
          <w:tcPr>
            <w:tcW w:w="2243" w:type="dxa"/>
            <w:tcBorders>
              <w:top w:val="nil"/>
              <w:left w:val="nil"/>
              <w:bottom w:val="single" w:sz="4" w:space="0" w:color="auto"/>
              <w:right w:val="nil"/>
            </w:tcBorders>
            <w:vAlign w:val="center"/>
          </w:tcPr>
          <w:p w14:paraId="6D2600B9" w14:textId="150B42FA" w:rsidR="00884AEB" w:rsidRDefault="00884AEB" w:rsidP="00884AEB">
            <w:pPr>
              <w:spacing w:after="0" w:line="240" w:lineRule="auto"/>
              <w:rPr>
                <w:rFonts w:ascii="Calibri" w:eastAsia="Times New Roman" w:hAnsi="Calibri" w:cs="Times New Roman"/>
                <w:lang w:eastAsia="de-CH"/>
              </w:rPr>
            </w:pPr>
            <w:r>
              <w:rPr>
                <w:rFonts w:eastAsia="Times New Roman"/>
                <w:lang w:val="en-US" w:eastAsia="de-CH"/>
              </w:rPr>
              <w:t>1.00</w:t>
            </w:r>
          </w:p>
        </w:tc>
        <w:tc>
          <w:tcPr>
            <w:tcW w:w="2243" w:type="dxa"/>
            <w:tcBorders>
              <w:top w:val="nil"/>
              <w:left w:val="nil"/>
              <w:bottom w:val="single" w:sz="4" w:space="0" w:color="auto"/>
              <w:right w:val="nil"/>
            </w:tcBorders>
            <w:shd w:val="clear" w:color="auto" w:fill="auto"/>
            <w:noWrap/>
            <w:vAlign w:val="bottom"/>
            <w:hideMark/>
          </w:tcPr>
          <w:p w14:paraId="1D8AC684" w14:textId="2876B5B7" w:rsidR="00884AEB" w:rsidRPr="005C7423" w:rsidRDefault="00884AEB" w:rsidP="00884AEB">
            <w:pPr>
              <w:spacing w:after="0" w:line="240" w:lineRule="auto"/>
              <w:rPr>
                <w:rFonts w:ascii="Calibri" w:eastAsia="Times New Roman" w:hAnsi="Calibri" w:cs="Times New Roman"/>
                <w:lang w:eastAsia="de-CH"/>
              </w:rPr>
            </w:pPr>
            <w:r>
              <w:rPr>
                <w:rFonts w:ascii="Calibri" w:eastAsia="Times New Roman" w:hAnsi="Calibri" w:cs="Times New Roman"/>
                <w:lang w:eastAsia="de-CH"/>
              </w:rPr>
              <w:t>1.00</w:t>
            </w:r>
          </w:p>
        </w:tc>
      </w:tr>
      <w:tr w:rsidR="00884AEB" w:rsidRPr="005C7423" w14:paraId="6385DCF4" w14:textId="3BB58169" w:rsidTr="00F46A0D">
        <w:trPr>
          <w:trHeight w:val="300"/>
        </w:trPr>
        <w:tc>
          <w:tcPr>
            <w:tcW w:w="2860" w:type="dxa"/>
            <w:tcBorders>
              <w:top w:val="single" w:sz="4" w:space="0" w:color="auto"/>
              <w:left w:val="nil"/>
              <w:bottom w:val="nil"/>
              <w:right w:val="nil"/>
            </w:tcBorders>
            <w:shd w:val="clear" w:color="auto" w:fill="auto"/>
            <w:noWrap/>
            <w:vAlign w:val="bottom"/>
            <w:hideMark/>
          </w:tcPr>
          <w:p w14:paraId="20179129" w14:textId="77777777" w:rsidR="00884AEB" w:rsidRPr="005C7423" w:rsidRDefault="00884AEB" w:rsidP="00884AEB">
            <w:pPr>
              <w:spacing w:after="0" w:line="240" w:lineRule="auto"/>
              <w:rPr>
                <w:rFonts w:ascii="Calibri" w:eastAsia="Times New Roman" w:hAnsi="Calibri" w:cs="Times New Roman"/>
                <w:b/>
                <w:lang w:eastAsia="de-CH"/>
              </w:rPr>
            </w:pPr>
            <w:r w:rsidRPr="005C7423">
              <w:rPr>
                <w:rFonts w:ascii="Calibri" w:eastAsia="Times New Roman" w:hAnsi="Calibri" w:cs="Times New Roman"/>
                <w:b/>
                <w:lang w:eastAsia="de-CH"/>
              </w:rPr>
              <w:t xml:space="preserve">First </w:t>
            </w:r>
            <w:proofErr w:type="spellStart"/>
            <w:r w:rsidRPr="005C7423">
              <w:rPr>
                <w:rFonts w:ascii="Calibri" w:eastAsia="Times New Roman" w:hAnsi="Calibri" w:cs="Times New Roman"/>
                <w:b/>
                <w:lang w:eastAsia="de-CH"/>
              </w:rPr>
              <w:t>line</w:t>
            </w:r>
            <w:proofErr w:type="spellEnd"/>
            <w:r w:rsidRPr="005C7423">
              <w:rPr>
                <w:rFonts w:ascii="Calibri" w:eastAsia="Times New Roman" w:hAnsi="Calibri" w:cs="Times New Roman"/>
                <w:b/>
                <w:lang w:eastAsia="de-CH"/>
              </w:rPr>
              <w:t xml:space="preserve"> </w:t>
            </w:r>
            <w:proofErr w:type="spellStart"/>
            <w:r w:rsidRPr="005C7423">
              <w:rPr>
                <w:rFonts w:ascii="Calibri" w:eastAsia="Times New Roman" w:hAnsi="Calibri" w:cs="Times New Roman"/>
                <w:b/>
                <w:lang w:eastAsia="de-CH"/>
              </w:rPr>
              <w:t>treatment</w:t>
            </w:r>
            <w:proofErr w:type="spellEnd"/>
          </w:p>
        </w:tc>
        <w:tc>
          <w:tcPr>
            <w:tcW w:w="2243" w:type="dxa"/>
            <w:tcBorders>
              <w:top w:val="single" w:sz="4" w:space="0" w:color="auto"/>
              <w:left w:val="nil"/>
              <w:bottom w:val="nil"/>
              <w:right w:val="nil"/>
            </w:tcBorders>
            <w:vAlign w:val="center"/>
          </w:tcPr>
          <w:p w14:paraId="44117007" w14:textId="77777777" w:rsidR="00884AEB" w:rsidRPr="005C7423" w:rsidRDefault="00884AEB" w:rsidP="00884AEB">
            <w:pPr>
              <w:spacing w:after="0" w:line="240" w:lineRule="auto"/>
              <w:rPr>
                <w:rFonts w:ascii="Calibri" w:eastAsia="Times New Roman" w:hAnsi="Calibri" w:cs="Times New Roman"/>
                <w:lang w:eastAsia="de-CH"/>
              </w:rPr>
            </w:pPr>
          </w:p>
        </w:tc>
        <w:tc>
          <w:tcPr>
            <w:tcW w:w="2243" w:type="dxa"/>
            <w:tcBorders>
              <w:top w:val="single" w:sz="4" w:space="0" w:color="auto"/>
              <w:left w:val="nil"/>
              <w:bottom w:val="nil"/>
              <w:right w:val="nil"/>
            </w:tcBorders>
            <w:shd w:val="clear" w:color="auto" w:fill="auto"/>
            <w:noWrap/>
            <w:vAlign w:val="bottom"/>
            <w:hideMark/>
          </w:tcPr>
          <w:p w14:paraId="432890AF" w14:textId="65F6B1D7" w:rsidR="00884AEB" w:rsidRPr="005C7423" w:rsidRDefault="00884AEB" w:rsidP="00884AEB">
            <w:pPr>
              <w:spacing w:after="0" w:line="240" w:lineRule="auto"/>
              <w:rPr>
                <w:rFonts w:ascii="Calibri" w:eastAsia="Times New Roman" w:hAnsi="Calibri" w:cs="Times New Roman"/>
                <w:lang w:eastAsia="de-CH"/>
              </w:rPr>
            </w:pPr>
          </w:p>
        </w:tc>
      </w:tr>
      <w:tr w:rsidR="00884AEB" w:rsidRPr="005C7423" w14:paraId="3EBD95EC" w14:textId="5460947C" w:rsidTr="00F46A0D">
        <w:trPr>
          <w:trHeight w:val="300"/>
        </w:trPr>
        <w:tc>
          <w:tcPr>
            <w:tcW w:w="2860" w:type="dxa"/>
            <w:tcBorders>
              <w:top w:val="nil"/>
              <w:left w:val="nil"/>
              <w:bottom w:val="nil"/>
              <w:right w:val="nil"/>
            </w:tcBorders>
            <w:shd w:val="clear" w:color="auto" w:fill="auto"/>
            <w:noWrap/>
            <w:vAlign w:val="bottom"/>
            <w:hideMark/>
          </w:tcPr>
          <w:p w14:paraId="217A5D13" w14:textId="0E89707C" w:rsidR="00884AEB" w:rsidRPr="005C7423" w:rsidRDefault="00884AEB" w:rsidP="00884AEB">
            <w:pPr>
              <w:spacing w:after="0" w:line="240" w:lineRule="auto"/>
              <w:rPr>
                <w:rFonts w:ascii="Calibri" w:eastAsia="Times New Roman" w:hAnsi="Calibri" w:cs="Times New Roman"/>
                <w:lang w:eastAsia="de-CH"/>
              </w:rPr>
            </w:pPr>
            <w:r>
              <w:rPr>
                <w:rFonts w:ascii="Calibri" w:eastAsia="Times New Roman" w:hAnsi="Calibri" w:cs="Times New Roman"/>
                <w:lang w:eastAsia="de-CH"/>
              </w:rPr>
              <w:t xml:space="preserve">  NNRTI</w:t>
            </w:r>
            <w:r w:rsidRPr="005C7423">
              <w:rPr>
                <w:rFonts w:ascii="Calibri" w:eastAsia="Times New Roman" w:hAnsi="Calibri" w:cs="Times New Roman"/>
                <w:lang w:eastAsia="de-CH"/>
              </w:rPr>
              <w:t>-</w:t>
            </w:r>
            <w:proofErr w:type="spellStart"/>
            <w:r w:rsidRPr="005C7423">
              <w:rPr>
                <w:rFonts w:ascii="Calibri" w:eastAsia="Times New Roman" w:hAnsi="Calibri" w:cs="Times New Roman"/>
                <w:lang w:eastAsia="de-CH"/>
              </w:rPr>
              <w:t>based</w:t>
            </w:r>
            <w:proofErr w:type="spellEnd"/>
          </w:p>
        </w:tc>
        <w:tc>
          <w:tcPr>
            <w:tcW w:w="2243" w:type="dxa"/>
            <w:tcBorders>
              <w:top w:val="nil"/>
              <w:left w:val="nil"/>
              <w:bottom w:val="nil"/>
              <w:right w:val="nil"/>
            </w:tcBorders>
            <w:vAlign w:val="center"/>
          </w:tcPr>
          <w:p w14:paraId="61D511F3" w14:textId="6C1531DB" w:rsidR="00884AEB" w:rsidRDefault="00884AEB" w:rsidP="00884AEB">
            <w:pPr>
              <w:spacing w:after="0" w:line="240" w:lineRule="auto"/>
              <w:rPr>
                <w:rFonts w:ascii="Calibri" w:eastAsia="Times New Roman" w:hAnsi="Calibri" w:cs="Times New Roman"/>
                <w:lang w:eastAsia="de-CH"/>
              </w:rPr>
            </w:pPr>
            <w:r>
              <w:rPr>
                <w:rFonts w:eastAsia="Times New Roman"/>
                <w:lang w:val="en-US" w:eastAsia="de-CH"/>
              </w:rPr>
              <w:t>1.00</w:t>
            </w:r>
          </w:p>
        </w:tc>
        <w:tc>
          <w:tcPr>
            <w:tcW w:w="2243" w:type="dxa"/>
            <w:tcBorders>
              <w:top w:val="nil"/>
              <w:left w:val="nil"/>
              <w:bottom w:val="nil"/>
              <w:right w:val="nil"/>
            </w:tcBorders>
            <w:shd w:val="clear" w:color="auto" w:fill="auto"/>
            <w:noWrap/>
            <w:vAlign w:val="bottom"/>
            <w:hideMark/>
          </w:tcPr>
          <w:p w14:paraId="6E5172F9" w14:textId="6C039E19" w:rsidR="00884AEB" w:rsidRPr="005C7423" w:rsidRDefault="00884AEB" w:rsidP="00884AEB">
            <w:pPr>
              <w:spacing w:after="0" w:line="240" w:lineRule="auto"/>
              <w:rPr>
                <w:rFonts w:ascii="Calibri" w:eastAsia="Times New Roman" w:hAnsi="Calibri" w:cs="Times New Roman"/>
                <w:lang w:eastAsia="de-CH"/>
              </w:rPr>
            </w:pPr>
            <w:r>
              <w:rPr>
                <w:rFonts w:ascii="Calibri" w:eastAsia="Times New Roman" w:hAnsi="Calibri" w:cs="Times New Roman"/>
                <w:lang w:eastAsia="de-CH"/>
              </w:rPr>
              <w:t>1.00</w:t>
            </w:r>
          </w:p>
        </w:tc>
      </w:tr>
      <w:tr w:rsidR="00884AEB" w:rsidRPr="005C7423" w14:paraId="1E2D831A" w14:textId="19705B5B" w:rsidTr="00884AEB">
        <w:trPr>
          <w:trHeight w:val="300"/>
        </w:trPr>
        <w:tc>
          <w:tcPr>
            <w:tcW w:w="2860" w:type="dxa"/>
            <w:tcBorders>
              <w:top w:val="nil"/>
              <w:left w:val="nil"/>
              <w:bottom w:val="nil"/>
              <w:right w:val="nil"/>
            </w:tcBorders>
            <w:shd w:val="clear" w:color="auto" w:fill="auto"/>
            <w:noWrap/>
            <w:vAlign w:val="bottom"/>
            <w:hideMark/>
          </w:tcPr>
          <w:p w14:paraId="0A2D4E76" w14:textId="6A1A2C4C" w:rsidR="00884AEB" w:rsidRPr="005C7423" w:rsidRDefault="00884AEB" w:rsidP="00884AEB">
            <w:pPr>
              <w:spacing w:after="0" w:line="240" w:lineRule="auto"/>
              <w:rPr>
                <w:rFonts w:ascii="Calibri" w:eastAsia="Times New Roman" w:hAnsi="Calibri" w:cs="Times New Roman"/>
                <w:lang w:eastAsia="de-CH"/>
              </w:rPr>
            </w:pPr>
            <w:r>
              <w:rPr>
                <w:rFonts w:ascii="Calibri" w:eastAsia="Times New Roman" w:hAnsi="Calibri" w:cs="Times New Roman"/>
                <w:lang w:eastAsia="de-CH"/>
              </w:rPr>
              <w:t xml:space="preserve">  PI</w:t>
            </w:r>
            <w:r w:rsidRPr="005C7423">
              <w:rPr>
                <w:rFonts w:ascii="Calibri" w:eastAsia="Times New Roman" w:hAnsi="Calibri" w:cs="Times New Roman"/>
                <w:lang w:eastAsia="de-CH"/>
              </w:rPr>
              <w:t>-</w:t>
            </w:r>
            <w:proofErr w:type="spellStart"/>
            <w:r w:rsidRPr="005C7423">
              <w:rPr>
                <w:rFonts w:ascii="Calibri" w:eastAsia="Times New Roman" w:hAnsi="Calibri" w:cs="Times New Roman"/>
                <w:lang w:eastAsia="de-CH"/>
              </w:rPr>
              <w:t>based</w:t>
            </w:r>
            <w:proofErr w:type="spellEnd"/>
          </w:p>
        </w:tc>
        <w:tc>
          <w:tcPr>
            <w:tcW w:w="2243" w:type="dxa"/>
            <w:tcBorders>
              <w:top w:val="nil"/>
              <w:left w:val="nil"/>
              <w:bottom w:val="nil"/>
              <w:right w:val="nil"/>
            </w:tcBorders>
          </w:tcPr>
          <w:p w14:paraId="1E38E046" w14:textId="042691E1" w:rsidR="00884AEB" w:rsidRPr="00853897" w:rsidRDefault="00884AEB" w:rsidP="00884AEB">
            <w:pPr>
              <w:spacing w:after="0" w:line="240" w:lineRule="auto"/>
              <w:rPr>
                <w:rFonts w:ascii="Calibri" w:eastAsia="Times New Roman" w:hAnsi="Calibri" w:cs="Times New Roman"/>
                <w:lang w:eastAsia="de-CH"/>
              </w:rPr>
            </w:pPr>
            <w:r w:rsidRPr="008A0DCD">
              <w:t>1.11 (1.00 - 1.24)</w:t>
            </w:r>
          </w:p>
        </w:tc>
        <w:tc>
          <w:tcPr>
            <w:tcW w:w="2243" w:type="dxa"/>
            <w:tcBorders>
              <w:top w:val="nil"/>
              <w:left w:val="nil"/>
              <w:bottom w:val="nil"/>
              <w:right w:val="nil"/>
            </w:tcBorders>
            <w:shd w:val="clear" w:color="auto" w:fill="auto"/>
            <w:noWrap/>
            <w:vAlign w:val="bottom"/>
            <w:hideMark/>
          </w:tcPr>
          <w:p w14:paraId="0727C289" w14:textId="461E94A2" w:rsidR="00884AEB" w:rsidRPr="005C7423" w:rsidRDefault="00884AEB" w:rsidP="00884AEB">
            <w:pPr>
              <w:spacing w:after="0" w:line="240" w:lineRule="auto"/>
              <w:rPr>
                <w:rFonts w:ascii="Calibri" w:eastAsia="Times New Roman" w:hAnsi="Calibri" w:cs="Times New Roman"/>
                <w:lang w:eastAsia="de-CH"/>
              </w:rPr>
            </w:pPr>
            <w:r w:rsidRPr="00853897">
              <w:rPr>
                <w:rFonts w:ascii="Calibri" w:eastAsia="Times New Roman" w:hAnsi="Calibri" w:cs="Times New Roman"/>
                <w:lang w:eastAsia="de-CH"/>
              </w:rPr>
              <w:t>0.96 (0.85 - 1.08)</w:t>
            </w:r>
          </w:p>
        </w:tc>
      </w:tr>
      <w:tr w:rsidR="00884AEB" w:rsidRPr="005C7423" w14:paraId="6D399DFE" w14:textId="2DF1298A" w:rsidTr="00884AEB">
        <w:trPr>
          <w:trHeight w:val="300"/>
        </w:trPr>
        <w:tc>
          <w:tcPr>
            <w:tcW w:w="2860" w:type="dxa"/>
            <w:tcBorders>
              <w:top w:val="nil"/>
              <w:left w:val="nil"/>
              <w:bottom w:val="single" w:sz="4" w:space="0" w:color="auto"/>
              <w:right w:val="nil"/>
            </w:tcBorders>
            <w:shd w:val="clear" w:color="auto" w:fill="auto"/>
            <w:noWrap/>
            <w:vAlign w:val="bottom"/>
            <w:hideMark/>
          </w:tcPr>
          <w:p w14:paraId="530B30E5" w14:textId="4AA82E17" w:rsidR="00884AEB" w:rsidRPr="005C7423" w:rsidRDefault="00884AEB" w:rsidP="00884AEB">
            <w:pPr>
              <w:spacing w:after="0" w:line="240" w:lineRule="auto"/>
              <w:rPr>
                <w:rFonts w:ascii="Calibri" w:eastAsia="Times New Roman" w:hAnsi="Calibri" w:cs="Times New Roman"/>
                <w:lang w:eastAsia="de-CH"/>
              </w:rPr>
            </w:pPr>
            <w:r>
              <w:rPr>
                <w:rFonts w:ascii="Calibri" w:eastAsia="Times New Roman" w:hAnsi="Calibri" w:cs="Times New Roman"/>
                <w:lang w:eastAsia="de-CH"/>
              </w:rPr>
              <w:t xml:space="preserve">  O</w:t>
            </w:r>
            <w:r w:rsidRPr="005C7423">
              <w:rPr>
                <w:rFonts w:ascii="Calibri" w:eastAsia="Times New Roman" w:hAnsi="Calibri" w:cs="Times New Roman"/>
                <w:lang w:eastAsia="de-CH"/>
              </w:rPr>
              <w:t xml:space="preserve">ther </w:t>
            </w:r>
            <w:r>
              <w:rPr>
                <w:rFonts w:ascii="Calibri" w:eastAsia="Times New Roman" w:hAnsi="Calibri" w:cs="Times New Roman"/>
                <w:lang w:eastAsia="de-CH"/>
              </w:rPr>
              <w:t>ART</w:t>
            </w:r>
          </w:p>
        </w:tc>
        <w:tc>
          <w:tcPr>
            <w:tcW w:w="2243" w:type="dxa"/>
            <w:tcBorders>
              <w:top w:val="nil"/>
              <w:left w:val="nil"/>
              <w:bottom w:val="single" w:sz="4" w:space="0" w:color="auto"/>
              <w:right w:val="nil"/>
            </w:tcBorders>
          </w:tcPr>
          <w:p w14:paraId="3C2B614C" w14:textId="56B706D4" w:rsidR="00884AEB" w:rsidRPr="00853897" w:rsidRDefault="00884AEB" w:rsidP="00884AEB">
            <w:pPr>
              <w:spacing w:after="0" w:line="240" w:lineRule="auto"/>
              <w:rPr>
                <w:rFonts w:ascii="Calibri" w:eastAsia="Times New Roman" w:hAnsi="Calibri" w:cs="Times New Roman"/>
                <w:lang w:eastAsia="de-CH"/>
              </w:rPr>
            </w:pPr>
            <w:r w:rsidRPr="008A0DCD">
              <w:t>1.13 (0.92 - 1.38)</w:t>
            </w:r>
          </w:p>
        </w:tc>
        <w:tc>
          <w:tcPr>
            <w:tcW w:w="2243" w:type="dxa"/>
            <w:tcBorders>
              <w:top w:val="nil"/>
              <w:left w:val="nil"/>
              <w:bottom w:val="single" w:sz="4" w:space="0" w:color="auto"/>
              <w:right w:val="nil"/>
            </w:tcBorders>
            <w:shd w:val="clear" w:color="auto" w:fill="auto"/>
            <w:noWrap/>
            <w:vAlign w:val="bottom"/>
            <w:hideMark/>
          </w:tcPr>
          <w:p w14:paraId="6F5FA0B9" w14:textId="0700939B" w:rsidR="00884AEB" w:rsidRPr="005C7423" w:rsidRDefault="00884AEB" w:rsidP="00884AEB">
            <w:pPr>
              <w:spacing w:after="0" w:line="240" w:lineRule="auto"/>
              <w:rPr>
                <w:rFonts w:ascii="Calibri" w:eastAsia="Times New Roman" w:hAnsi="Calibri" w:cs="Times New Roman"/>
                <w:lang w:eastAsia="de-CH"/>
              </w:rPr>
            </w:pPr>
            <w:r w:rsidRPr="00853897">
              <w:rPr>
                <w:rFonts w:ascii="Calibri" w:eastAsia="Times New Roman" w:hAnsi="Calibri" w:cs="Times New Roman"/>
                <w:lang w:eastAsia="de-CH"/>
              </w:rPr>
              <w:t>1.09 (0.89 - 1.34)</w:t>
            </w:r>
          </w:p>
        </w:tc>
      </w:tr>
    </w:tbl>
    <w:p w14:paraId="6A8BEB69" w14:textId="77777777" w:rsidR="004D34AD" w:rsidRDefault="004D34AD" w:rsidP="004D34AD">
      <w:pPr>
        <w:rPr>
          <w:b/>
          <w:lang w:val="en-US"/>
        </w:rPr>
      </w:pPr>
    </w:p>
    <w:p w14:paraId="6040C9CE" w14:textId="60E1DAF2" w:rsidR="007D4D97" w:rsidRDefault="004D34AD" w:rsidP="0099506A">
      <w:pPr>
        <w:spacing w:before="120" w:after="0" w:line="480" w:lineRule="auto"/>
        <w:rPr>
          <w:rFonts w:cstheme="minorHAnsi"/>
          <w:bCs/>
          <w:color w:val="000000"/>
          <w:lang w:val="en-US"/>
        </w:rPr>
      </w:pPr>
      <w:r w:rsidRPr="007164F7">
        <w:rPr>
          <w:rFonts w:cstheme="minorHAnsi"/>
          <w:bCs/>
          <w:color w:val="000000"/>
          <w:lang w:val="en-US"/>
        </w:rPr>
        <w:t xml:space="preserve">* Adjusted for </w:t>
      </w:r>
      <w:r w:rsidR="0048633F">
        <w:rPr>
          <w:rFonts w:cstheme="minorHAnsi"/>
          <w:bCs/>
          <w:color w:val="000000"/>
          <w:lang w:val="en-US"/>
        </w:rPr>
        <w:t xml:space="preserve">region, </w:t>
      </w:r>
      <w:r>
        <w:rPr>
          <w:rFonts w:cstheme="minorHAnsi"/>
          <w:bCs/>
          <w:color w:val="000000"/>
          <w:lang w:val="en-US"/>
        </w:rPr>
        <w:t>age</w:t>
      </w:r>
      <w:r w:rsidR="001D07B8">
        <w:rPr>
          <w:rFonts w:cstheme="minorHAnsi"/>
          <w:bCs/>
          <w:color w:val="000000"/>
          <w:lang w:val="en-US"/>
        </w:rPr>
        <w:t xml:space="preserve"> at ART </w:t>
      </w:r>
      <w:r w:rsidR="003D5142">
        <w:rPr>
          <w:rFonts w:cstheme="minorHAnsi"/>
          <w:bCs/>
          <w:color w:val="000000"/>
          <w:lang w:val="en-US"/>
        </w:rPr>
        <w:t>start</w:t>
      </w:r>
      <w:r w:rsidR="00F54AFC">
        <w:rPr>
          <w:rFonts w:cstheme="minorHAnsi"/>
          <w:bCs/>
          <w:color w:val="000000"/>
          <w:lang w:val="en-US"/>
        </w:rPr>
        <w:t>,</w:t>
      </w:r>
      <w:r>
        <w:rPr>
          <w:rFonts w:cstheme="minorHAnsi"/>
          <w:bCs/>
          <w:color w:val="000000"/>
          <w:lang w:val="en-US"/>
        </w:rPr>
        <w:t xml:space="preserve"> </w:t>
      </w:r>
      <w:r w:rsidRPr="007164F7">
        <w:rPr>
          <w:rFonts w:cstheme="minorHAnsi"/>
          <w:bCs/>
          <w:color w:val="000000"/>
          <w:lang w:val="en-US"/>
        </w:rPr>
        <w:t xml:space="preserve">calendar year of ART start, first-line ART regimen, current CD4 cell count and its interaction with region, </w:t>
      </w:r>
      <w:r w:rsidR="002436E0">
        <w:rPr>
          <w:rFonts w:cstheme="minorHAnsi"/>
          <w:bCs/>
          <w:color w:val="000000"/>
          <w:lang w:val="en-US"/>
        </w:rPr>
        <w:t>sex</w:t>
      </w:r>
      <w:r w:rsidRPr="007164F7">
        <w:rPr>
          <w:rFonts w:cstheme="minorHAnsi"/>
          <w:bCs/>
          <w:color w:val="000000"/>
          <w:lang w:val="en-US"/>
        </w:rPr>
        <w:t xml:space="preserve"> a</w:t>
      </w:r>
      <w:r w:rsidR="0042000A">
        <w:rPr>
          <w:rFonts w:cstheme="minorHAnsi"/>
          <w:bCs/>
          <w:color w:val="000000"/>
          <w:lang w:val="en-US"/>
        </w:rPr>
        <w:t>nd its interaction with region</w:t>
      </w:r>
      <w:r w:rsidR="007F3CFB">
        <w:rPr>
          <w:rFonts w:cstheme="minorHAnsi"/>
          <w:bCs/>
          <w:color w:val="000000"/>
          <w:lang w:val="en-US"/>
        </w:rPr>
        <w:t xml:space="preserve"> (model 1)</w:t>
      </w:r>
      <w:r w:rsidR="00884AEB">
        <w:rPr>
          <w:rFonts w:cstheme="minorHAnsi"/>
          <w:bCs/>
          <w:color w:val="000000"/>
          <w:lang w:val="en-US"/>
        </w:rPr>
        <w:t>.</w:t>
      </w:r>
    </w:p>
    <w:p w14:paraId="594CD844" w14:textId="710DC75C" w:rsidR="00F46A0D" w:rsidRDefault="00884AEB" w:rsidP="00884AEB">
      <w:pPr>
        <w:spacing w:before="120" w:after="60" w:line="480" w:lineRule="auto"/>
        <w:rPr>
          <w:lang w:val="en-US"/>
        </w:rPr>
      </w:pPr>
      <w:r>
        <w:rPr>
          <w:lang w:val="en-US"/>
        </w:rPr>
        <w:t>ART</w:t>
      </w:r>
      <w:r w:rsidRPr="00536BEB">
        <w:rPr>
          <w:lang w:val="en-US"/>
        </w:rPr>
        <w:t>, antiretroviral therapy</w:t>
      </w:r>
      <w:r w:rsidRPr="00711678">
        <w:rPr>
          <w:lang w:val="en-US"/>
        </w:rPr>
        <w:t xml:space="preserve">; </w:t>
      </w:r>
      <w:r w:rsidR="001D07B8">
        <w:rPr>
          <w:lang w:val="en-US"/>
        </w:rPr>
        <w:t>CI, confidence interval; NHL, non-</w:t>
      </w:r>
      <w:r>
        <w:rPr>
          <w:lang w:val="en-US"/>
        </w:rPr>
        <w:t xml:space="preserve">Hodgkin Lymphoma; </w:t>
      </w:r>
      <w:r w:rsidRPr="00536BEB">
        <w:rPr>
          <w:lang w:val="en-US"/>
        </w:rPr>
        <w:t xml:space="preserve">NNRTI, </w:t>
      </w:r>
      <w:r w:rsidRPr="00BD02D8">
        <w:rPr>
          <w:lang w:val="en-US"/>
        </w:rPr>
        <w:t xml:space="preserve">non-nucleoside </w:t>
      </w:r>
      <w:r w:rsidR="001D07B8">
        <w:rPr>
          <w:lang w:val="en-US"/>
        </w:rPr>
        <w:t>reverse-transcriptase inhibitor</w:t>
      </w:r>
      <w:r w:rsidRPr="00BD02D8">
        <w:rPr>
          <w:lang w:val="en-US"/>
        </w:rPr>
        <w:t xml:space="preserve">; </w:t>
      </w:r>
      <w:r w:rsidR="001D07B8">
        <w:rPr>
          <w:lang w:val="en-US"/>
        </w:rPr>
        <w:t>PI, protease-inhibitor</w:t>
      </w:r>
      <w:r>
        <w:rPr>
          <w:lang w:val="en-US"/>
        </w:rPr>
        <w:t>.</w:t>
      </w:r>
    </w:p>
    <w:p w14:paraId="5F5ABB68" w14:textId="77777777" w:rsidR="00F46A0D" w:rsidRDefault="00F46A0D">
      <w:pPr>
        <w:rPr>
          <w:lang w:val="en-US"/>
        </w:rPr>
      </w:pPr>
      <w:r>
        <w:rPr>
          <w:lang w:val="en-US"/>
        </w:rPr>
        <w:br w:type="page"/>
      </w:r>
    </w:p>
    <w:p w14:paraId="50C54648" w14:textId="625E05EF" w:rsidR="00F46A0D" w:rsidRPr="008F3F32" w:rsidRDefault="00F46A0D" w:rsidP="00F46A0D">
      <w:pPr>
        <w:spacing w:after="120" w:line="480" w:lineRule="auto"/>
        <w:rPr>
          <w:rFonts w:cstheme="minorHAnsi"/>
          <w:b/>
          <w:bCs/>
          <w:color w:val="000000"/>
          <w:lang w:val="en-US"/>
        </w:rPr>
      </w:pPr>
      <w:r w:rsidRPr="00DF68C2">
        <w:rPr>
          <w:rFonts w:cstheme="minorHAnsi"/>
          <w:b/>
          <w:color w:val="231F20"/>
          <w:lang w:val="en-US"/>
        </w:rPr>
        <w:t xml:space="preserve">Supplementary </w:t>
      </w:r>
      <w:r>
        <w:rPr>
          <w:b/>
          <w:lang w:val="en-US"/>
        </w:rPr>
        <w:t xml:space="preserve">Table S5: </w:t>
      </w:r>
      <w:r>
        <w:rPr>
          <w:rFonts w:cstheme="minorHAnsi"/>
          <w:bCs/>
          <w:color w:val="000000"/>
          <w:lang w:val="en-US"/>
        </w:rPr>
        <w:t xml:space="preserve">Raw NHL incidence rates </w:t>
      </w:r>
      <w:r w:rsidR="00FD25B4">
        <w:rPr>
          <w:rFonts w:cstheme="minorHAnsi"/>
          <w:bCs/>
          <w:color w:val="000000"/>
          <w:lang w:val="en-US"/>
        </w:rPr>
        <w:t>by region</w:t>
      </w:r>
      <w:proofErr w:type="gramStart"/>
      <w:r w:rsidR="00FD25B4">
        <w:rPr>
          <w:rFonts w:cstheme="minorHAnsi"/>
          <w:bCs/>
          <w:color w:val="000000"/>
          <w:lang w:val="en-US"/>
        </w:rPr>
        <w:t>;</w:t>
      </w:r>
      <w:proofErr w:type="gramEnd"/>
      <w:r>
        <w:rPr>
          <w:rFonts w:cstheme="minorHAnsi"/>
          <w:bCs/>
          <w:color w:val="000000"/>
          <w:lang w:val="en-US"/>
        </w:rPr>
        <w:t xml:space="preserve"> sensitivity analysis excluding NHL cases diagnosed within the first </w:t>
      </w:r>
      <w:r w:rsidR="005077CF">
        <w:rPr>
          <w:rFonts w:cstheme="minorHAnsi"/>
          <w:bCs/>
          <w:color w:val="000000"/>
          <w:lang w:val="en-US"/>
        </w:rPr>
        <w:t xml:space="preserve">six </w:t>
      </w:r>
      <w:r>
        <w:rPr>
          <w:rFonts w:cstheme="minorHAnsi"/>
          <w:bCs/>
          <w:color w:val="000000"/>
          <w:lang w:val="en-US"/>
        </w:rPr>
        <w:t xml:space="preserve">months after ART </w:t>
      </w:r>
      <w:r w:rsidR="003D5142">
        <w:rPr>
          <w:rFonts w:cstheme="minorHAnsi"/>
          <w:bCs/>
          <w:color w:val="000000"/>
          <w:lang w:val="en-US"/>
        </w:rPr>
        <w:t>start</w:t>
      </w:r>
      <w:r>
        <w:rPr>
          <w:rFonts w:cstheme="minorHAnsi"/>
          <w:bCs/>
          <w:color w:val="000000"/>
          <w:lang w:val="en-US"/>
        </w:rPr>
        <w:t>.</w:t>
      </w:r>
      <w:r>
        <w:rPr>
          <w:rFonts w:cstheme="minorHAnsi"/>
          <w:b/>
          <w:bCs/>
          <w:color w:val="000000"/>
          <w:lang w:val="en-US"/>
        </w:rPr>
        <w:t xml:space="preserve"> </w:t>
      </w:r>
    </w:p>
    <w:tbl>
      <w:tblPr>
        <w:tblW w:w="6379" w:type="dxa"/>
        <w:tblBorders>
          <w:bottom w:val="single" w:sz="4" w:space="0" w:color="auto"/>
        </w:tblBorders>
        <w:tblCellMar>
          <w:left w:w="70" w:type="dxa"/>
          <w:right w:w="70" w:type="dxa"/>
        </w:tblCellMar>
        <w:tblLook w:val="04A0" w:firstRow="1" w:lastRow="0" w:firstColumn="1" w:lastColumn="0" w:noHBand="0" w:noVBand="1"/>
      </w:tblPr>
      <w:tblGrid>
        <w:gridCol w:w="2410"/>
        <w:gridCol w:w="3969"/>
      </w:tblGrid>
      <w:tr w:rsidR="00F46A0D" w:rsidRPr="0048633F" w14:paraId="6782DF16" w14:textId="77777777" w:rsidTr="00F46A0D">
        <w:trPr>
          <w:trHeight w:val="300"/>
        </w:trPr>
        <w:tc>
          <w:tcPr>
            <w:tcW w:w="2410" w:type="dxa"/>
            <w:tcBorders>
              <w:top w:val="single" w:sz="4" w:space="0" w:color="auto"/>
              <w:bottom w:val="single" w:sz="4" w:space="0" w:color="auto"/>
            </w:tcBorders>
            <w:shd w:val="clear" w:color="auto" w:fill="auto"/>
            <w:noWrap/>
            <w:vAlign w:val="bottom"/>
            <w:hideMark/>
          </w:tcPr>
          <w:p w14:paraId="739BE37E" w14:textId="77777777" w:rsidR="00F46A0D" w:rsidRPr="00F46A0D" w:rsidRDefault="00F46A0D" w:rsidP="00F46A0D">
            <w:pPr>
              <w:spacing w:after="0"/>
              <w:rPr>
                <w:rFonts w:ascii="Times New Roman" w:eastAsia="Times New Roman" w:hAnsi="Times New Roman" w:cs="Times New Roman"/>
                <w:sz w:val="24"/>
                <w:szCs w:val="24"/>
                <w:lang w:val="en-US" w:eastAsia="de-CH"/>
              </w:rPr>
            </w:pPr>
          </w:p>
        </w:tc>
        <w:tc>
          <w:tcPr>
            <w:tcW w:w="3969" w:type="dxa"/>
            <w:tcBorders>
              <w:top w:val="single" w:sz="4" w:space="0" w:color="auto"/>
              <w:bottom w:val="single" w:sz="4" w:space="0" w:color="auto"/>
            </w:tcBorders>
            <w:shd w:val="clear" w:color="auto" w:fill="auto"/>
            <w:noWrap/>
            <w:vAlign w:val="bottom"/>
            <w:hideMark/>
          </w:tcPr>
          <w:p w14:paraId="3E73474B" w14:textId="4C169297" w:rsidR="00F46A0D" w:rsidRPr="00F46A0D" w:rsidRDefault="00F46A0D" w:rsidP="00F46A0D">
            <w:pPr>
              <w:spacing w:after="0"/>
              <w:jc w:val="center"/>
              <w:rPr>
                <w:rFonts w:ascii="Calibri" w:eastAsia="Times New Roman" w:hAnsi="Calibri" w:cs="Calibri"/>
                <w:b/>
                <w:lang w:val="en-US" w:eastAsia="de-CH"/>
              </w:rPr>
            </w:pPr>
            <w:r w:rsidRPr="00F46A0D">
              <w:rPr>
                <w:rFonts w:ascii="Calibri" w:eastAsia="Times New Roman" w:hAnsi="Calibri" w:cs="Calibri"/>
                <w:b/>
                <w:lang w:val="en-US" w:eastAsia="de-CH"/>
              </w:rPr>
              <w:t>Incidence rate per 100</w:t>
            </w:r>
            <w:r w:rsidR="001715DD">
              <w:rPr>
                <w:rFonts w:ascii="Calibri" w:eastAsia="Times New Roman" w:hAnsi="Calibri" w:cs="Calibri"/>
                <w:b/>
                <w:lang w:val="en-US" w:eastAsia="de-CH"/>
              </w:rPr>
              <w:t>,</w:t>
            </w:r>
            <w:r w:rsidRPr="00F46A0D">
              <w:rPr>
                <w:rFonts w:ascii="Calibri" w:eastAsia="Times New Roman" w:hAnsi="Calibri" w:cs="Calibri"/>
                <w:b/>
                <w:lang w:val="en-US" w:eastAsia="de-CH"/>
              </w:rPr>
              <w:t xml:space="preserve">000 </w:t>
            </w:r>
            <w:proofErr w:type="spellStart"/>
            <w:r w:rsidRPr="00F46A0D">
              <w:rPr>
                <w:rFonts w:ascii="Calibri" w:eastAsia="Times New Roman" w:hAnsi="Calibri" w:cs="Calibri"/>
                <w:b/>
                <w:lang w:val="en-US" w:eastAsia="de-CH"/>
              </w:rPr>
              <w:t>py</w:t>
            </w:r>
            <w:r>
              <w:rPr>
                <w:rFonts w:ascii="Calibri" w:eastAsia="Times New Roman" w:hAnsi="Calibri" w:cs="Calibri"/>
                <w:b/>
                <w:lang w:val="en-US" w:eastAsia="de-CH"/>
              </w:rPr>
              <w:t>s</w:t>
            </w:r>
            <w:proofErr w:type="spellEnd"/>
            <w:r>
              <w:rPr>
                <w:rFonts w:ascii="Calibri" w:eastAsia="Times New Roman" w:hAnsi="Calibri" w:cs="Calibri"/>
                <w:b/>
                <w:lang w:val="en-US" w:eastAsia="de-CH"/>
              </w:rPr>
              <w:t xml:space="preserve"> </w:t>
            </w:r>
            <w:r w:rsidRPr="00F46A0D">
              <w:rPr>
                <w:rFonts w:ascii="Calibri" w:eastAsia="Times New Roman" w:hAnsi="Calibri" w:cs="Calibri"/>
                <w:b/>
                <w:lang w:val="en-US" w:eastAsia="de-CH"/>
              </w:rPr>
              <w:t>(95% CI)</w:t>
            </w:r>
          </w:p>
        </w:tc>
      </w:tr>
      <w:tr w:rsidR="00F46A0D" w:rsidRPr="00F46A0D" w14:paraId="78924DEB" w14:textId="77777777" w:rsidTr="00F46A0D">
        <w:trPr>
          <w:trHeight w:val="300"/>
        </w:trPr>
        <w:tc>
          <w:tcPr>
            <w:tcW w:w="2410" w:type="dxa"/>
            <w:tcBorders>
              <w:top w:val="single" w:sz="4" w:space="0" w:color="auto"/>
            </w:tcBorders>
            <w:shd w:val="clear" w:color="auto" w:fill="auto"/>
            <w:noWrap/>
            <w:vAlign w:val="bottom"/>
            <w:hideMark/>
          </w:tcPr>
          <w:p w14:paraId="22B53CD7" w14:textId="7FC32FE5" w:rsidR="00F46A0D" w:rsidRPr="00F46A0D" w:rsidRDefault="00F46A0D" w:rsidP="00F46A0D">
            <w:pPr>
              <w:spacing w:after="0"/>
              <w:rPr>
                <w:rFonts w:ascii="Calibri" w:eastAsia="Times New Roman" w:hAnsi="Calibri" w:cs="Calibri"/>
                <w:b/>
                <w:lang w:eastAsia="de-CH"/>
              </w:rPr>
            </w:pPr>
            <w:r w:rsidRPr="00F46A0D">
              <w:rPr>
                <w:rFonts w:ascii="Calibri" w:eastAsia="Times New Roman" w:hAnsi="Calibri" w:cs="Calibri"/>
                <w:b/>
                <w:lang w:eastAsia="de-CH"/>
              </w:rPr>
              <w:t>Overall</w:t>
            </w:r>
          </w:p>
        </w:tc>
        <w:tc>
          <w:tcPr>
            <w:tcW w:w="3969" w:type="dxa"/>
            <w:tcBorders>
              <w:top w:val="single" w:sz="4" w:space="0" w:color="auto"/>
            </w:tcBorders>
            <w:shd w:val="clear" w:color="auto" w:fill="auto"/>
            <w:noWrap/>
            <w:vAlign w:val="bottom"/>
            <w:hideMark/>
          </w:tcPr>
          <w:p w14:paraId="1DEBC286" w14:textId="399053F8" w:rsidR="00F46A0D" w:rsidRPr="00F46A0D" w:rsidRDefault="00591C2A" w:rsidP="00AF0A79">
            <w:pPr>
              <w:spacing w:after="0"/>
              <w:jc w:val="center"/>
              <w:rPr>
                <w:rFonts w:ascii="Calibri" w:eastAsia="Times New Roman" w:hAnsi="Calibri" w:cs="Calibri"/>
                <w:lang w:eastAsia="de-CH"/>
              </w:rPr>
            </w:pPr>
            <w:r w:rsidRPr="00F46A0D">
              <w:rPr>
                <w:rFonts w:ascii="Calibri" w:eastAsia="Times New Roman" w:hAnsi="Calibri" w:cs="Calibri"/>
                <w:lang w:eastAsia="de-CH"/>
              </w:rPr>
              <w:t>1</w:t>
            </w:r>
            <w:r>
              <w:rPr>
                <w:rFonts w:ascii="Calibri" w:eastAsia="Times New Roman" w:hAnsi="Calibri" w:cs="Calibri"/>
                <w:lang w:eastAsia="de-CH"/>
              </w:rPr>
              <w:t>00</w:t>
            </w:r>
            <w:r w:rsidRPr="00F46A0D">
              <w:rPr>
                <w:rFonts w:ascii="Calibri" w:eastAsia="Times New Roman" w:hAnsi="Calibri" w:cs="Calibri"/>
                <w:lang w:eastAsia="de-CH"/>
              </w:rPr>
              <w:t xml:space="preserve"> </w:t>
            </w:r>
            <w:r w:rsidR="00F46A0D" w:rsidRPr="00F46A0D">
              <w:rPr>
                <w:rFonts w:ascii="Calibri" w:eastAsia="Times New Roman" w:hAnsi="Calibri" w:cs="Calibri"/>
                <w:lang w:eastAsia="de-CH"/>
              </w:rPr>
              <w:t>(</w:t>
            </w:r>
            <w:r>
              <w:rPr>
                <w:rFonts w:ascii="Calibri" w:eastAsia="Times New Roman" w:hAnsi="Calibri" w:cs="Calibri"/>
                <w:lang w:eastAsia="de-CH"/>
              </w:rPr>
              <w:t>94</w:t>
            </w:r>
            <w:r w:rsidRPr="00F46A0D">
              <w:rPr>
                <w:rFonts w:ascii="Calibri" w:eastAsia="Times New Roman" w:hAnsi="Calibri" w:cs="Calibri"/>
                <w:lang w:eastAsia="de-CH"/>
              </w:rPr>
              <w:t xml:space="preserve"> </w:t>
            </w:r>
            <w:r w:rsidR="00F46A0D" w:rsidRPr="00F46A0D">
              <w:rPr>
                <w:rFonts w:ascii="Calibri" w:eastAsia="Times New Roman" w:hAnsi="Calibri" w:cs="Calibri"/>
                <w:lang w:eastAsia="de-CH"/>
              </w:rPr>
              <w:t xml:space="preserve">- </w:t>
            </w:r>
            <w:r w:rsidRPr="00F46A0D">
              <w:rPr>
                <w:rFonts w:ascii="Calibri" w:eastAsia="Times New Roman" w:hAnsi="Calibri" w:cs="Calibri"/>
                <w:lang w:eastAsia="de-CH"/>
              </w:rPr>
              <w:t>1</w:t>
            </w:r>
            <w:r>
              <w:rPr>
                <w:rFonts w:ascii="Calibri" w:eastAsia="Times New Roman" w:hAnsi="Calibri" w:cs="Calibri"/>
                <w:lang w:eastAsia="de-CH"/>
              </w:rPr>
              <w:t>0</w:t>
            </w:r>
            <w:r w:rsidR="00AF0A79">
              <w:rPr>
                <w:rFonts w:ascii="Calibri" w:eastAsia="Times New Roman" w:hAnsi="Calibri" w:cs="Calibri"/>
                <w:lang w:eastAsia="de-CH"/>
              </w:rPr>
              <w:t>6</w:t>
            </w:r>
            <w:r w:rsidR="00F46A0D" w:rsidRPr="00F46A0D">
              <w:rPr>
                <w:rFonts w:ascii="Calibri" w:eastAsia="Times New Roman" w:hAnsi="Calibri" w:cs="Calibri"/>
                <w:lang w:eastAsia="de-CH"/>
              </w:rPr>
              <w:t>)</w:t>
            </w:r>
          </w:p>
        </w:tc>
      </w:tr>
      <w:tr w:rsidR="00F46A0D" w:rsidRPr="00F46A0D" w14:paraId="617FD616" w14:textId="77777777" w:rsidTr="00F46A0D">
        <w:trPr>
          <w:trHeight w:val="300"/>
        </w:trPr>
        <w:tc>
          <w:tcPr>
            <w:tcW w:w="2410" w:type="dxa"/>
            <w:shd w:val="clear" w:color="auto" w:fill="auto"/>
            <w:noWrap/>
            <w:vAlign w:val="bottom"/>
            <w:hideMark/>
          </w:tcPr>
          <w:p w14:paraId="1FC415E7" w14:textId="70F21966" w:rsidR="00F46A0D" w:rsidRPr="00F46A0D" w:rsidRDefault="00F46A0D" w:rsidP="00F46A0D">
            <w:pPr>
              <w:spacing w:after="0"/>
              <w:rPr>
                <w:rFonts w:ascii="Calibri" w:eastAsia="Times New Roman" w:hAnsi="Calibri" w:cs="Calibri"/>
                <w:b/>
                <w:lang w:eastAsia="de-CH"/>
              </w:rPr>
            </w:pPr>
            <w:r w:rsidRPr="00F46A0D">
              <w:rPr>
                <w:rFonts w:ascii="Calibri" w:eastAsia="Times New Roman" w:hAnsi="Calibri" w:cs="Calibri"/>
                <w:b/>
                <w:lang w:eastAsia="de-CH"/>
              </w:rPr>
              <w:t>Asia</w:t>
            </w:r>
            <w:r w:rsidR="001715DD">
              <w:rPr>
                <w:rFonts w:ascii="Calibri" w:eastAsia="Times New Roman" w:hAnsi="Calibri" w:cs="Calibri"/>
                <w:b/>
                <w:lang w:eastAsia="de-CH"/>
              </w:rPr>
              <w:t>-</w:t>
            </w:r>
            <w:r w:rsidRPr="00F46A0D">
              <w:rPr>
                <w:rFonts w:ascii="Calibri" w:eastAsia="Times New Roman" w:hAnsi="Calibri" w:cs="Calibri"/>
                <w:b/>
                <w:lang w:eastAsia="de-CH"/>
              </w:rPr>
              <w:t>Pacific</w:t>
            </w:r>
          </w:p>
        </w:tc>
        <w:tc>
          <w:tcPr>
            <w:tcW w:w="3969" w:type="dxa"/>
            <w:shd w:val="clear" w:color="auto" w:fill="auto"/>
            <w:noWrap/>
            <w:vAlign w:val="bottom"/>
            <w:hideMark/>
          </w:tcPr>
          <w:p w14:paraId="4088F730" w14:textId="36162F43" w:rsidR="00F46A0D" w:rsidRPr="00F46A0D" w:rsidRDefault="00591C2A" w:rsidP="00C52E5E">
            <w:pPr>
              <w:spacing w:after="0"/>
              <w:jc w:val="center"/>
              <w:rPr>
                <w:rFonts w:ascii="Calibri" w:eastAsia="Times New Roman" w:hAnsi="Calibri" w:cs="Calibri"/>
                <w:lang w:eastAsia="de-CH"/>
              </w:rPr>
            </w:pPr>
            <w:r>
              <w:rPr>
                <w:rFonts w:ascii="Calibri" w:eastAsia="Times New Roman" w:hAnsi="Calibri" w:cs="Calibri"/>
                <w:lang w:eastAsia="de-CH"/>
              </w:rPr>
              <w:t>84</w:t>
            </w:r>
            <w:r w:rsidRPr="00F46A0D">
              <w:rPr>
                <w:rFonts w:ascii="Calibri" w:eastAsia="Times New Roman" w:hAnsi="Calibri" w:cs="Calibri"/>
                <w:lang w:eastAsia="de-CH"/>
              </w:rPr>
              <w:t xml:space="preserve"> </w:t>
            </w:r>
            <w:r w:rsidR="00F46A0D" w:rsidRPr="00F46A0D">
              <w:rPr>
                <w:rFonts w:ascii="Calibri" w:eastAsia="Times New Roman" w:hAnsi="Calibri" w:cs="Calibri"/>
                <w:lang w:eastAsia="de-CH"/>
              </w:rPr>
              <w:t>(</w:t>
            </w:r>
            <w:r w:rsidR="00C52E5E">
              <w:rPr>
                <w:rFonts w:ascii="Calibri" w:eastAsia="Times New Roman" w:hAnsi="Calibri" w:cs="Calibri"/>
                <w:lang w:eastAsia="de-CH"/>
              </w:rPr>
              <w:t>38</w:t>
            </w:r>
            <w:r w:rsidR="00F46A0D" w:rsidRPr="00F46A0D">
              <w:rPr>
                <w:rFonts w:ascii="Calibri" w:eastAsia="Times New Roman" w:hAnsi="Calibri" w:cs="Calibri"/>
                <w:lang w:eastAsia="de-CH"/>
              </w:rPr>
              <w:t xml:space="preserve"> - </w:t>
            </w:r>
            <w:r>
              <w:rPr>
                <w:rFonts w:ascii="Calibri" w:eastAsia="Times New Roman" w:hAnsi="Calibri" w:cs="Calibri"/>
                <w:lang w:eastAsia="de-CH"/>
              </w:rPr>
              <w:t>188</w:t>
            </w:r>
            <w:r w:rsidR="00F46A0D" w:rsidRPr="00F46A0D">
              <w:rPr>
                <w:rFonts w:ascii="Calibri" w:eastAsia="Times New Roman" w:hAnsi="Calibri" w:cs="Calibri"/>
                <w:lang w:eastAsia="de-CH"/>
              </w:rPr>
              <w:t>)</w:t>
            </w:r>
          </w:p>
        </w:tc>
      </w:tr>
      <w:tr w:rsidR="00F46A0D" w:rsidRPr="00F46A0D" w14:paraId="08FEADC7" w14:textId="77777777" w:rsidTr="00F46A0D">
        <w:trPr>
          <w:trHeight w:val="300"/>
        </w:trPr>
        <w:tc>
          <w:tcPr>
            <w:tcW w:w="2410" w:type="dxa"/>
            <w:shd w:val="clear" w:color="auto" w:fill="auto"/>
            <w:noWrap/>
            <w:vAlign w:val="bottom"/>
            <w:hideMark/>
          </w:tcPr>
          <w:p w14:paraId="0044E82E" w14:textId="77777777" w:rsidR="00F46A0D" w:rsidRPr="00F46A0D" w:rsidRDefault="00F46A0D" w:rsidP="00F46A0D">
            <w:pPr>
              <w:spacing w:after="0"/>
              <w:rPr>
                <w:rFonts w:ascii="Calibri" w:eastAsia="Times New Roman" w:hAnsi="Calibri" w:cs="Calibri"/>
                <w:b/>
                <w:lang w:eastAsia="de-CH"/>
              </w:rPr>
            </w:pPr>
            <w:proofErr w:type="spellStart"/>
            <w:r w:rsidRPr="00F46A0D">
              <w:rPr>
                <w:rFonts w:ascii="Calibri" w:eastAsia="Times New Roman" w:hAnsi="Calibri" w:cs="Calibri"/>
                <w:b/>
                <w:lang w:eastAsia="de-CH"/>
              </w:rPr>
              <w:t>Latin</w:t>
            </w:r>
            <w:proofErr w:type="spellEnd"/>
            <w:r w:rsidRPr="00F46A0D">
              <w:rPr>
                <w:rFonts w:ascii="Calibri" w:eastAsia="Times New Roman" w:hAnsi="Calibri" w:cs="Calibri"/>
                <w:b/>
                <w:lang w:eastAsia="de-CH"/>
              </w:rPr>
              <w:t xml:space="preserve"> </w:t>
            </w:r>
            <w:proofErr w:type="spellStart"/>
            <w:r w:rsidRPr="00F46A0D">
              <w:rPr>
                <w:rFonts w:ascii="Calibri" w:eastAsia="Times New Roman" w:hAnsi="Calibri" w:cs="Calibri"/>
                <w:b/>
                <w:lang w:eastAsia="de-CH"/>
              </w:rPr>
              <w:t>America</w:t>
            </w:r>
            <w:proofErr w:type="spellEnd"/>
          </w:p>
        </w:tc>
        <w:tc>
          <w:tcPr>
            <w:tcW w:w="3969" w:type="dxa"/>
            <w:shd w:val="clear" w:color="auto" w:fill="auto"/>
            <w:noWrap/>
            <w:vAlign w:val="bottom"/>
            <w:hideMark/>
          </w:tcPr>
          <w:p w14:paraId="6E8BEC8C" w14:textId="378EC571" w:rsidR="00F46A0D" w:rsidRPr="00F46A0D" w:rsidRDefault="00591C2A" w:rsidP="00591C2A">
            <w:pPr>
              <w:spacing w:after="0"/>
              <w:jc w:val="center"/>
              <w:rPr>
                <w:rFonts w:ascii="Calibri" w:eastAsia="Times New Roman" w:hAnsi="Calibri" w:cs="Calibri"/>
                <w:lang w:val="en-US" w:eastAsia="de-CH"/>
              </w:rPr>
            </w:pPr>
            <w:r>
              <w:rPr>
                <w:rFonts w:ascii="Calibri" w:eastAsia="Times New Roman" w:hAnsi="Calibri" w:cs="Calibri"/>
                <w:lang w:val="en-US" w:eastAsia="de-CH"/>
              </w:rPr>
              <w:t xml:space="preserve">69 </w:t>
            </w:r>
            <w:r w:rsidR="00F46A0D">
              <w:rPr>
                <w:rFonts w:ascii="Calibri" w:eastAsia="Times New Roman" w:hAnsi="Calibri" w:cs="Calibri"/>
                <w:lang w:val="en-US" w:eastAsia="de-CH"/>
              </w:rPr>
              <w:t>(</w:t>
            </w:r>
            <w:r>
              <w:rPr>
                <w:rFonts w:ascii="Calibri" w:eastAsia="Times New Roman" w:hAnsi="Calibri" w:cs="Calibri"/>
                <w:lang w:val="en-US" w:eastAsia="de-CH"/>
              </w:rPr>
              <w:t xml:space="preserve">48 </w:t>
            </w:r>
            <w:r w:rsidR="00F46A0D">
              <w:rPr>
                <w:rFonts w:ascii="Calibri" w:eastAsia="Times New Roman" w:hAnsi="Calibri" w:cs="Calibri"/>
                <w:lang w:val="en-US" w:eastAsia="de-CH"/>
              </w:rPr>
              <w:t xml:space="preserve">- </w:t>
            </w:r>
            <w:r>
              <w:rPr>
                <w:rFonts w:ascii="Calibri" w:eastAsia="Times New Roman" w:hAnsi="Calibri" w:cs="Calibri"/>
                <w:lang w:val="en-US" w:eastAsia="de-CH"/>
              </w:rPr>
              <w:t>99</w:t>
            </w:r>
            <w:r w:rsidR="00F46A0D" w:rsidRPr="00F46A0D">
              <w:rPr>
                <w:rFonts w:ascii="Calibri" w:eastAsia="Times New Roman" w:hAnsi="Calibri" w:cs="Calibri"/>
                <w:lang w:val="en-US" w:eastAsia="de-CH"/>
              </w:rPr>
              <w:t>)</w:t>
            </w:r>
          </w:p>
        </w:tc>
      </w:tr>
      <w:tr w:rsidR="00F46A0D" w:rsidRPr="00F46A0D" w14:paraId="2E7A4AAB" w14:textId="77777777" w:rsidTr="00F46A0D">
        <w:trPr>
          <w:trHeight w:val="300"/>
        </w:trPr>
        <w:tc>
          <w:tcPr>
            <w:tcW w:w="2410" w:type="dxa"/>
            <w:shd w:val="clear" w:color="auto" w:fill="auto"/>
            <w:noWrap/>
            <w:vAlign w:val="bottom"/>
            <w:hideMark/>
          </w:tcPr>
          <w:p w14:paraId="2D5D50FC" w14:textId="77777777" w:rsidR="00F46A0D" w:rsidRPr="00F46A0D" w:rsidRDefault="00F46A0D" w:rsidP="00F46A0D">
            <w:pPr>
              <w:spacing w:after="0"/>
              <w:rPr>
                <w:rFonts w:ascii="Calibri" w:eastAsia="Times New Roman" w:hAnsi="Calibri" w:cs="Calibri"/>
                <w:b/>
                <w:lang w:val="en-US" w:eastAsia="de-CH"/>
              </w:rPr>
            </w:pPr>
            <w:r w:rsidRPr="00F46A0D">
              <w:rPr>
                <w:rFonts w:ascii="Calibri" w:eastAsia="Times New Roman" w:hAnsi="Calibri" w:cs="Calibri"/>
                <w:b/>
                <w:lang w:val="en-US" w:eastAsia="de-CH"/>
              </w:rPr>
              <w:t>Europe</w:t>
            </w:r>
          </w:p>
        </w:tc>
        <w:tc>
          <w:tcPr>
            <w:tcW w:w="3969" w:type="dxa"/>
            <w:shd w:val="clear" w:color="auto" w:fill="auto"/>
            <w:noWrap/>
            <w:vAlign w:val="bottom"/>
            <w:hideMark/>
          </w:tcPr>
          <w:p w14:paraId="6FF89508" w14:textId="07BDB62C" w:rsidR="00F46A0D" w:rsidRPr="00F46A0D" w:rsidRDefault="00591C2A" w:rsidP="00591C2A">
            <w:pPr>
              <w:spacing w:after="0"/>
              <w:jc w:val="center"/>
              <w:rPr>
                <w:rFonts w:ascii="Calibri" w:eastAsia="Times New Roman" w:hAnsi="Calibri" w:cs="Calibri"/>
                <w:lang w:val="en-US" w:eastAsia="de-CH"/>
              </w:rPr>
            </w:pPr>
            <w:r>
              <w:rPr>
                <w:rFonts w:ascii="Calibri" w:eastAsia="Times New Roman" w:hAnsi="Calibri" w:cs="Calibri"/>
                <w:lang w:val="en-US" w:eastAsia="de-CH"/>
              </w:rPr>
              <w:t>95</w:t>
            </w:r>
            <w:r w:rsidRPr="00F46A0D">
              <w:rPr>
                <w:rFonts w:ascii="Calibri" w:eastAsia="Times New Roman" w:hAnsi="Calibri" w:cs="Calibri"/>
                <w:lang w:val="en-US" w:eastAsia="de-CH"/>
              </w:rPr>
              <w:t xml:space="preserve"> </w:t>
            </w:r>
            <w:r w:rsidR="00F46A0D" w:rsidRPr="00F46A0D">
              <w:rPr>
                <w:rFonts w:ascii="Calibri" w:eastAsia="Times New Roman" w:hAnsi="Calibri" w:cs="Calibri"/>
                <w:lang w:val="en-US" w:eastAsia="de-CH"/>
              </w:rPr>
              <w:t>(</w:t>
            </w:r>
            <w:r>
              <w:rPr>
                <w:rFonts w:ascii="Calibri" w:eastAsia="Times New Roman" w:hAnsi="Calibri" w:cs="Calibri"/>
                <w:lang w:val="en-US" w:eastAsia="de-CH"/>
              </w:rPr>
              <w:t>89</w:t>
            </w:r>
            <w:r w:rsidRPr="00F46A0D">
              <w:rPr>
                <w:rFonts w:ascii="Calibri" w:eastAsia="Times New Roman" w:hAnsi="Calibri" w:cs="Calibri"/>
                <w:lang w:val="en-US" w:eastAsia="de-CH"/>
              </w:rPr>
              <w:t xml:space="preserve"> </w:t>
            </w:r>
            <w:r w:rsidR="00F46A0D" w:rsidRPr="00F46A0D">
              <w:rPr>
                <w:rFonts w:ascii="Calibri" w:eastAsia="Times New Roman" w:hAnsi="Calibri" w:cs="Calibri"/>
                <w:lang w:val="en-US" w:eastAsia="de-CH"/>
              </w:rPr>
              <w:t xml:space="preserve">- </w:t>
            </w:r>
            <w:r>
              <w:rPr>
                <w:rFonts w:ascii="Calibri" w:eastAsia="Times New Roman" w:hAnsi="Calibri" w:cs="Calibri"/>
                <w:lang w:val="en-US" w:eastAsia="de-CH"/>
              </w:rPr>
              <w:t>102</w:t>
            </w:r>
            <w:r w:rsidR="00F46A0D" w:rsidRPr="00F46A0D">
              <w:rPr>
                <w:rFonts w:ascii="Calibri" w:eastAsia="Times New Roman" w:hAnsi="Calibri" w:cs="Calibri"/>
                <w:lang w:val="en-US" w:eastAsia="de-CH"/>
              </w:rPr>
              <w:t>)</w:t>
            </w:r>
          </w:p>
        </w:tc>
      </w:tr>
      <w:tr w:rsidR="00F46A0D" w:rsidRPr="00F46A0D" w14:paraId="4211B07D" w14:textId="77777777" w:rsidTr="00F46A0D">
        <w:trPr>
          <w:trHeight w:val="300"/>
        </w:trPr>
        <w:tc>
          <w:tcPr>
            <w:tcW w:w="2410" w:type="dxa"/>
            <w:shd w:val="clear" w:color="auto" w:fill="auto"/>
            <w:noWrap/>
            <w:vAlign w:val="bottom"/>
            <w:hideMark/>
          </w:tcPr>
          <w:p w14:paraId="248F5837" w14:textId="08BC948E" w:rsidR="00F46A0D" w:rsidRPr="00F46A0D" w:rsidRDefault="00F46A0D" w:rsidP="002D610D">
            <w:pPr>
              <w:spacing w:after="0"/>
              <w:rPr>
                <w:rFonts w:ascii="Calibri" w:eastAsia="Times New Roman" w:hAnsi="Calibri" w:cs="Calibri"/>
                <w:b/>
                <w:lang w:val="en-US" w:eastAsia="de-CH"/>
              </w:rPr>
            </w:pPr>
            <w:r w:rsidRPr="00F46A0D">
              <w:rPr>
                <w:rFonts w:ascii="Calibri" w:eastAsia="Times New Roman" w:hAnsi="Calibri" w:cs="Calibri"/>
                <w:b/>
                <w:lang w:val="en-US" w:eastAsia="de-CH"/>
              </w:rPr>
              <w:t>South Africa</w:t>
            </w:r>
          </w:p>
        </w:tc>
        <w:tc>
          <w:tcPr>
            <w:tcW w:w="3969" w:type="dxa"/>
            <w:shd w:val="clear" w:color="auto" w:fill="auto"/>
            <w:noWrap/>
            <w:vAlign w:val="bottom"/>
            <w:hideMark/>
          </w:tcPr>
          <w:p w14:paraId="2A380482" w14:textId="095BC8C5" w:rsidR="00F46A0D" w:rsidRPr="00F46A0D" w:rsidRDefault="00591C2A" w:rsidP="00591C2A">
            <w:pPr>
              <w:spacing w:after="0"/>
              <w:jc w:val="center"/>
              <w:rPr>
                <w:rFonts w:ascii="Calibri" w:eastAsia="Times New Roman" w:hAnsi="Calibri" w:cs="Calibri"/>
                <w:lang w:val="en-US" w:eastAsia="de-CH"/>
              </w:rPr>
            </w:pPr>
            <w:r>
              <w:rPr>
                <w:rFonts w:ascii="Calibri" w:eastAsia="Times New Roman" w:hAnsi="Calibri" w:cs="Calibri"/>
                <w:lang w:val="en-US" w:eastAsia="de-CH"/>
              </w:rPr>
              <w:t>100</w:t>
            </w:r>
            <w:r w:rsidRPr="00F46A0D">
              <w:rPr>
                <w:rFonts w:ascii="Calibri" w:eastAsia="Times New Roman" w:hAnsi="Calibri" w:cs="Calibri"/>
                <w:lang w:val="en-US" w:eastAsia="de-CH"/>
              </w:rPr>
              <w:t xml:space="preserve"> </w:t>
            </w:r>
            <w:r w:rsidR="00F46A0D" w:rsidRPr="00F46A0D">
              <w:rPr>
                <w:rFonts w:ascii="Calibri" w:eastAsia="Times New Roman" w:hAnsi="Calibri" w:cs="Calibri"/>
                <w:lang w:val="en-US" w:eastAsia="de-CH"/>
              </w:rPr>
              <w:t>(</w:t>
            </w:r>
            <w:r>
              <w:rPr>
                <w:rFonts w:ascii="Calibri" w:eastAsia="Times New Roman" w:hAnsi="Calibri" w:cs="Calibri"/>
                <w:lang w:val="en-US" w:eastAsia="de-CH"/>
              </w:rPr>
              <w:t>76</w:t>
            </w:r>
            <w:r w:rsidRPr="00F46A0D">
              <w:rPr>
                <w:rFonts w:ascii="Calibri" w:eastAsia="Times New Roman" w:hAnsi="Calibri" w:cs="Calibri"/>
                <w:lang w:val="en-US" w:eastAsia="de-CH"/>
              </w:rPr>
              <w:t xml:space="preserve"> </w:t>
            </w:r>
            <w:r w:rsidR="00F46A0D" w:rsidRPr="00F46A0D">
              <w:rPr>
                <w:rFonts w:ascii="Calibri" w:eastAsia="Times New Roman" w:hAnsi="Calibri" w:cs="Calibri"/>
                <w:lang w:val="en-US" w:eastAsia="de-CH"/>
              </w:rPr>
              <w:t xml:space="preserve">- </w:t>
            </w:r>
            <w:r>
              <w:rPr>
                <w:rFonts w:ascii="Calibri" w:eastAsia="Times New Roman" w:hAnsi="Calibri" w:cs="Calibri"/>
                <w:lang w:val="en-US" w:eastAsia="de-CH"/>
              </w:rPr>
              <w:t>132</w:t>
            </w:r>
            <w:r w:rsidR="00F46A0D" w:rsidRPr="00F46A0D">
              <w:rPr>
                <w:rFonts w:ascii="Calibri" w:eastAsia="Times New Roman" w:hAnsi="Calibri" w:cs="Calibri"/>
                <w:lang w:val="en-US" w:eastAsia="de-CH"/>
              </w:rPr>
              <w:t>)</w:t>
            </w:r>
          </w:p>
        </w:tc>
      </w:tr>
      <w:tr w:rsidR="00F46A0D" w:rsidRPr="00F46A0D" w14:paraId="50D7AE6D" w14:textId="77777777" w:rsidTr="00F46A0D">
        <w:trPr>
          <w:trHeight w:val="300"/>
        </w:trPr>
        <w:tc>
          <w:tcPr>
            <w:tcW w:w="2410" w:type="dxa"/>
            <w:shd w:val="clear" w:color="auto" w:fill="auto"/>
            <w:noWrap/>
            <w:vAlign w:val="bottom"/>
            <w:hideMark/>
          </w:tcPr>
          <w:p w14:paraId="3BAC8D44" w14:textId="77777777" w:rsidR="00F46A0D" w:rsidRPr="00F46A0D" w:rsidRDefault="00F46A0D" w:rsidP="00F46A0D">
            <w:pPr>
              <w:spacing w:after="0"/>
              <w:rPr>
                <w:rFonts w:ascii="Calibri" w:eastAsia="Times New Roman" w:hAnsi="Calibri" w:cs="Calibri"/>
                <w:b/>
                <w:lang w:val="en-US" w:eastAsia="de-CH"/>
              </w:rPr>
            </w:pPr>
            <w:r w:rsidRPr="00F46A0D">
              <w:rPr>
                <w:rFonts w:ascii="Calibri" w:eastAsia="Times New Roman" w:hAnsi="Calibri" w:cs="Calibri"/>
                <w:b/>
                <w:lang w:val="en-US" w:eastAsia="de-CH"/>
              </w:rPr>
              <w:t>North America</w:t>
            </w:r>
          </w:p>
        </w:tc>
        <w:tc>
          <w:tcPr>
            <w:tcW w:w="3969" w:type="dxa"/>
            <w:shd w:val="clear" w:color="auto" w:fill="auto"/>
            <w:noWrap/>
            <w:vAlign w:val="bottom"/>
            <w:hideMark/>
          </w:tcPr>
          <w:p w14:paraId="65B44C15" w14:textId="14BC41A2" w:rsidR="00F46A0D" w:rsidRPr="00F46A0D" w:rsidRDefault="00591C2A" w:rsidP="00591C2A">
            <w:pPr>
              <w:spacing w:after="0"/>
              <w:jc w:val="center"/>
              <w:rPr>
                <w:rFonts w:ascii="Calibri" w:eastAsia="Times New Roman" w:hAnsi="Calibri" w:cs="Calibri"/>
                <w:lang w:val="en-US" w:eastAsia="de-CH"/>
              </w:rPr>
            </w:pPr>
            <w:r>
              <w:rPr>
                <w:rFonts w:ascii="Calibri" w:eastAsia="Times New Roman" w:hAnsi="Calibri" w:cs="Calibri"/>
                <w:lang w:val="en-US" w:eastAsia="de-CH"/>
              </w:rPr>
              <w:t>169</w:t>
            </w:r>
            <w:r w:rsidRPr="00F46A0D">
              <w:rPr>
                <w:rFonts w:ascii="Calibri" w:eastAsia="Times New Roman" w:hAnsi="Calibri" w:cs="Calibri"/>
                <w:lang w:val="en-US" w:eastAsia="de-CH"/>
              </w:rPr>
              <w:t xml:space="preserve"> </w:t>
            </w:r>
            <w:r w:rsidR="00F46A0D" w:rsidRPr="00F46A0D">
              <w:rPr>
                <w:rFonts w:ascii="Calibri" w:eastAsia="Times New Roman" w:hAnsi="Calibri" w:cs="Calibri"/>
                <w:lang w:val="en-US" w:eastAsia="de-CH"/>
              </w:rPr>
              <w:t>(</w:t>
            </w:r>
            <w:r>
              <w:rPr>
                <w:rFonts w:ascii="Calibri" w:eastAsia="Times New Roman" w:hAnsi="Calibri" w:cs="Calibri"/>
                <w:lang w:val="en-US" w:eastAsia="de-CH"/>
              </w:rPr>
              <w:t>143</w:t>
            </w:r>
            <w:r w:rsidRPr="00F46A0D">
              <w:rPr>
                <w:rFonts w:ascii="Calibri" w:eastAsia="Times New Roman" w:hAnsi="Calibri" w:cs="Calibri"/>
                <w:lang w:val="en-US" w:eastAsia="de-CH"/>
              </w:rPr>
              <w:t xml:space="preserve"> </w:t>
            </w:r>
            <w:r w:rsidR="00F46A0D" w:rsidRPr="00F46A0D">
              <w:rPr>
                <w:rFonts w:ascii="Calibri" w:eastAsia="Times New Roman" w:hAnsi="Calibri" w:cs="Calibri"/>
                <w:lang w:val="en-US" w:eastAsia="de-CH"/>
              </w:rPr>
              <w:t xml:space="preserve">- </w:t>
            </w:r>
            <w:r>
              <w:rPr>
                <w:rFonts w:ascii="Calibri" w:eastAsia="Times New Roman" w:hAnsi="Calibri" w:cs="Calibri"/>
                <w:lang w:val="en-US" w:eastAsia="de-CH"/>
              </w:rPr>
              <w:t>198</w:t>
            </w:r>
            <w:r w:rsidR="00F46A0D" w:rsidRPr="00F46A0D">
              <w:rPr>
                <w:rFonts w:ascii="Calibri" w:eastAsia="Times New Roman" w:hAnsi="Calibri" w:cs="Calibri"/>
                <w:lang w:val="en-US" w:eastAsia="de-CH"/>
              </w:rPr>
              <w:t>)</w:t>
            </w:r>
          </w:p>
        </w:tc>
      </w:tr>
    </w:tbl>
    <w:p w14:paraId="2F9719BD" w14:textId="60D8933A" w:rsidR="00F46A0D" w:rsidRDefault="00F46A0D" w:rsidP="00884AEB">
      <w:pPr>
        <w:spacing w:before="120" w:after="60" w:line="480" w:lineRule="auto"/>
        <w:rPr>
          <w:lang w:val="en-US"/>
        </w:rPr>
      </w:pPr>
      <w:r>
        <w:rPr>
          <w:lang w:val="en-US"/>
        </w:rPr>
        <w:t>ART, antiretroviral therapy;</w:t>
      </w:r>
      <w:r w:rsidR="00200666">
        <w:rPr>
          <w:lang w:val="en-US"/>
        </w:rPr>
        <w:t xml:space="preserve"> CI, confidence interval; NHL, non-</w:t>
      </w:r>
      <w:r>
        <w:rPr>
          <w:lang w:val="en-US"/>
        </w:rPr>
        <w:t xml:space="preserve">Hodgkin Lymphoma; </w:t>
      </w:r>
      <w:proofErr w:type="spellStart"/>
      <w:r>
        <w:rPr>
          <w:lang w:val="en-US"/>
        </w:rPr>
        <w:t>pys</w:t>
      </w:r>
      <w:proofErr w:type="spellEnd"/>
      <w:r>
        <w:rPr>
          <w:lang w:val="en-US"/>
        </w:rPr>
        <w:t>, person-years.</w:t>
      </w:r>
    </w:p>
    <w:p w14:paraId="3A1A2850" w14:textId="77777777" w:rsidR="00F46A0D" w:rsidRDefault="00F46A0D">
      <w:pPr>
        <w:rPr>
          <w:lang w:val="en-US"/>
        </w:rPr>
        <w:sectPr w:rsidR="00F46A0D" w:rsidSect="00401291">
          <w:pgSz w:w="11906" w:h="16838"/>
          <w:pgMar w:top="1417" w:right="1417" w:bottom="1134" w:left="1417" w:header="708" w:footer="708" w:gutter="0"/>
          <w:cols w:space="708"/>
          <w:docGrid w:linePitch="360"/>
        </w:sectPr>
      </w:pPr>
      <w:r>
        <w:rPr>
          <w:lang w:val="en-US"/>
        </w:rPr>
        <w:br w:type="page"/>
      </w:r>
    </w:p>
    <w:p w14:paraId="6B5021A9" w14:textId="14CAC145" w:rsidR="00F46A0D" w:rsidRDefault="00F46A0D" w:rsidP="00F46A0D">
      <w:pPr>
        <w:spacing w:after="120" w:line="480" w:lineRule="auto"/>
        <w:rPr>
          <w:rFonts w:cstheme="minorHAnsi"/>
          <w:b/>
          <w:bCs/>
          <w:color w:val="000000"/>
          <w:lang w:val="en-US"/>
        </w:rPr>
      </w:pPr>
      <w:r w:rsidRPr="00F46A0D">
        <w:rPr>
          <w:rFonts w:cstheme="minorHAnsi"/>
          <w:b/>
          <w:color w:val="231F20"/>
          <w:lang w:val="en-US"/>
        </w:rPr>
        <w:t xml:space="preserve">Supplementary </w:t>
      </w:r>
      <w:r w:rsidRPr="00F46A0D">
        <w:rPr>
          <w:b/>
          <w:lang w:val="en-US"/>
        </w:rPr>
        <w:t xml:space="preserve">Table S6: </w:t>
      </w:r>
      <w:r w:rsidR="00F76D28">
        <w:rPr>
          <w:rFonts w:cstheme="minorHAnsi"/>
          <w:bCs/>
          <w:color w:val="000000"/>
          <w:lang w:val="en-US"/>
        </w:rPr>
        <w:t>Crude and adjusted hazard ratios for the regional effect of sex and current CD4 cell count on the risk of developing NHL</w:t>
      </w:r>
      <w:r w:rsidRPr="00F46A0D">
        <w:rPr>
          <w:rFonts w:cstheme="minorHAnsi"/>
          <w:bCs/>
          <w:color w:val="000000"/>
          <w:lang w:val="en-US"/>
        </w:rPr>
        <w:t xml:space="preserve"> in adults who </w:t>
      </w:r>
      <w:r w:rsidR="003D5142">
        <w:rPr>
          <w:rFonts w:cstheme="minorHAnsi"/>
          <w:bCs/>
          <w:color w:val="000000"/>
          <w:lang w:val="en-US"/>
        </w:rPr>
        <w:t>starte</w:t>
      </w:r>
      <w:r w:rsidRPr="00F46A0D">
        <w:rPr>
          <w:rFonts w:cstheme="minorHAnsi"/>
          <w:bCs/>
          <w:color w:val="000000"/>
          <w:lang w:val="en-US"/>
        </w:rPr>
        <w:t>d ART</w:t>
      </w:r>
      <w:r w:rsidR="00FD25B4">
        <w:rPr>
          <w:rFonts w:cstheme="minorHAnsi"/>
          <w:bCs/>
          <w:color w:val="000000"/>
          <w:lang w:val="en-US"/>
        </w:rPr>
        <w:t>;</w:t>
      </w:r>
      <w:r w:rsidRPr="00F46A0D">
        <w:rPr>
          <w:rFonts w:cstheme="minorHAnsi"/>
          <w:bCs/>
          <w:color w:val="000000"/>
          <w:lang w:val="en-US"/>
        </w:rPr>
        <w:t xml:space="preserve"> sensitivity analysis excluding NHL cases diagnosed within the first </w:t>
      </w:r>
      <w:r w:rsidR="005077CF">
        <w:rPr>
          <w:rFonts w:cstheme="minorHAnsi"/>
          <w:bCs/>
          <w:color w:val="000000"/>
          <w:lang w:val="en-US"/>
        </w:rPr>
        <w:t>six</w:t>
      </w:r>
      <w:r w:rsidR="005077CF" w:rsidRPr="00F46A0D">
        <w:rPr>
          <w:rFonts w:cstheme="minorHAnsi"/>
          <w:bCs/>
          <w:color w:val="000000"/>
          <w:lang w:val="en-US"/>
        </w:rPr>
        <w:t xml:space="preserve"> </w:t>
      </w:r>
      <w:r w:rsidRPr="00F46A0D">
        <w:rPr>
          <w:rFonts w:cstheme="minorHAnsi"/>
          <w:bCs/>
          <w:color w:val="000000"/>
          <w:lang w:val="en-US"/>
        </w:rPr>
        <w:t xml:space="preserve">months after ART </w:t>
      </w:r>
      <w:r w:rsidR="003D5142">
        <w:rPr>
          <w:rFonts w:cstheme="minorHAnsi"/>
          <w:bCs/>
          <w:color w:val="000000"/>
          <w:lang w:val="en-US"/>
        </w:rPr>
        <w:t>start</w:t>
      </w:r>
      <w:r w:rsidRPr="00F46A0D">
        <w:rPr>
          <w:rFonts w:cstheme="minorHAnsi"/>
          <w:bCs/>
          <w:color w:val="000000"/>
          <w:lang w:val="en-US"/>
        </w:rPr>
        <w:t>.</w:t>
      </w:r>
      <w:r w:rsidRPr="00F46A0D">
        <w:rPr>
          <w:rFonts w:cstheme="minorHAnsi"/>
          <w:b/>
          <w:bCs/>
          <w:color w:val="000000"/>
          <w:lang w:val="en-US"/>
        </w:rPr>
        <w:t xml:space="preserve"> </w:t>
      </w:r>
    </w:p>
    <w:tbl>
      <w:tblPr>
        <w:tblW w:w="11482" w:type="dxa"/>
        <w:tblCellMar>
          <w:left w:w="70" w:type="dxa"/>
          <w:right w:w="70" w:type="dxa"/>
        </w:tblCellMar>
        <w:tblLook w:val="04A0" w:firstRow="1" w:lastRow="0" w:firstColumn="1" w:lastColumn="0" w:noHBand="0" w:noVBand="1"/>
      </w:tblPr>
      <w:tblGrid>
        <w:gridCol w:w="3686"/>
        <w:gridCol w:w="1984"/>
        <w:gridCol w:w="1985"/>
        <w:gridCol w:w="1843"/>
        <w:gridCol w:w="1984"/>
      </w:tblGrid>
      <w:tr w:rsidR="00F46A0D" w:rsidRPr="000269D2" w14:paraId="304B3557" w14:textId="77777777" w:rsidTr="00F46A0D">
        <w:trPr>
          <w:trHeight w:val="300"/>
        </w:trPr>
        <w:tc>
          <w:tcPr>
            <w:tcW w:w="3686" w:type="dxa"/>
            <w:tcBorders>
              <w:top w:val="single" w:sz="4" w:space="0" w:color="auto"/>
              <w:left w:val="nil"/>
              <w:right w:val="nil"/>
            </w:tcBorders>
            <w:shd w:val="clear" w:color="auto" w:fill="auto"/>
            <w:noWrap/>
            <w:vAlign w:val="bottom"/>
          </w:tcPr>
          <w:p w14:paraId="2E001162" w14:textId="77777777" w:rsidR="00F46A0D" w:rsidRPr="002D46D4" w:rsidRDefault="00F46A0D" w:rsidP="00F46A0D">
            <w:pPr>
              <w:spacing w:after="0" w:line="240" w:lineRule="auto"/>
              <w:rPr>
                <w:rFonts w:ascii="Times New Roman" w:eastAsia="Times New Roman" w:hAnsi="Times New Roman"/>
                <w:sz w:val="24"/>
                <w:szCs w:val="24"/>
                <w:lang w:val="en-US" w:eastAsia="de-CH"/>
              </w:rPr>
            </w:pPr>
          </w:p>
        </w:tc>
        <w:tc>
          <w:tcPr>
            <w:tcW w:w="1984" w:type="dxa"/>
            <w:tcBorders>
              <w:top w:val="single" w:sz="4" w:space="0" w:color="auto"/>
              <w:left w:val="nil"/>
              <w:right w:val="nil"/>
            </w:tcBorders>
            <w:vAlign w:val="center"/>
          </w:tcPr>
          <w:p w14:paraId="53A7AB5A" w14:textId="77777777" w:rsidR="00F46A0D" w:rsidRDefault="00F46A0D" w:rsidP="00F46A0D">
            <w:pPr>
              <w:spacing w:after="0" w:line="240" w:lineRule="auto"/>
              <w:jc w:val="center"/>
              <w:rPr>
                <w:rFonts w:cstheme="minorHAnsi"/>
                <w:b/>
                <w:color w:val="000000"/>
                <w:lang w:val="en-US"/>
              </w:rPr>
            </w:pPr>
            <w:r>
              <w:rPr>
                <w:rFonts w:cstheme="minorHAnsi"/>
                <w:b/>
                <w:color w:val="000000"/>
                <w:lang w:val="en-US"/>
              </w:rPr>
              <w:t>South Africa</w:t>
            </w:r>
          </w:p>
        </w:tc>
        <w:tc>
          <w:tcPr>
            <w:tcW w:w="1985" w:type="dxa"/>
            <w:tcBorders>
              <w:top w:val="single" w:sz="4" w:space="0" w:color="auto"/>
              <w:left w:val="nil"/>
              <w:right w:val="nil"/>
            </w:tcBorders>
            <w:shd w:val="clear" w:color="auto" w:fill="auto"/>
            <w:noWrap/>
            <w:vAlign w:val="center"/>
          </w:tcPr>
          <w:p w14:paraId="626571DC" w14:textId="77777777" w:rsidR="00F46A0D" w:rsidRDefault="00F46A0D" w:rsidP="00F46A0D">
            <w:pPr>
              <w:spacing w:after="0" w:line="240" w:lineRule="auto"/>
              <w:jc w:val="center"/>
              <w:rPr>
                <w:rFonts w:cstheme="minorHAnsi"/>
                <w:b/>
                <w:color w:val="000000"/>
                <w:lang w:val="en-US"/>
              </w:rPr>
            </w:pPr>
            <w:r>
              <w:rPr>
                <w:rFonts w:cstheme="minorHAnsi"/>
                <w:b/>
                <w:color w:val="000000"/>
                <w:lang w:val="en-US"/>
              </w:rPr>
              <w:t>Latin America</w:t>
            </w:r>
          </w:p>
        </w:tc>
        <w:tc>
          <w:tcPr>
            <w:tcW w:w="1843" w:type="dxa"/>
            <w:tcBorders>
              <w:top w:val="single" w:sz="4" w:space="0" w:color="auto"/>
              <w:left w:val="nil"/>
              <w:right w:val="nil"/>
            </w:tcBorders>
            <w:vAlign w:val="center"/>
          </w:tcPr>
          <w:p w14:paraId="68CE00C7" w14:textId="77777777" w:rsidR="00F46A0D" w:rsidRDefault="00F46A0D" w:rsidP="00F46A0D">
            <w:pPr>
              <w:spacing w:after="0" w:line="240" w:lineRule="auto"/>
              <w:jc w:val="center"/>
              <w:rPr>
                <w:rFonts w:cstheme="minorHAnsi"/>
                <w:b/>
                <w:color w:val="000000"/>
                <w:lang w:val="en-US"/>
              </w:rPr>
            </w:pPr>
            <w:r>
              <w:rPr>
                <w:rFonts w:cstheme="minorHAnsi"/>
                <w:b/>
                <w:color w:val="000000"/>
                <w:lang w:val="en-US"/>
              </w:rPr>
              <w:t>North America</w:t>
            </w:r>
          </w:p>
        </w:tc>
        <w:tc>
          <w:tcPr>
            <w:tcW w:w="1984" w:type="dxa"/>
            <w:tcBorders>
              <w:top w:val="single" w:sz="4" w:space="0" w:color="auto"/>
              <w:left w:val="nil"/>
              <w:right w:val="nil"/>
            </w:tcBorders>
            <w:vAlign w:val="center"/>
          </w:tcPr>
          <w:p w14:paraId="4200B5CC" w14:textId="77777777" w:rsidR="00F46A0D" w:rsidRDefault="00F46A0D" w:rsidP="00F46A0D">
            <w:pPr>
              <w:spacing w:after="0" w:line="240" w:lineRule="auto"/>
              <w:jc w:val="center"/>
              <w:rPr>
                <w:rFonts w:cstheme="minorHAnsi"/>
                <w:b/>
                <w:color w:val="000000"/>
                <w:lang w:val="en-US"/>
              </w:rPr>
            </w:pPr>
            <w:r>
              <w:rPr>
                <w:rFonts w:cstheme="minorHAnsi"/>
                <w:b/>
                <w:color w:val="000000"/>
                <w:lang w:val="en-US"/>
              </w:rPr>
              <w:t>Europe</w:t>
            </w:r>
          </w:p>
        </w:tc>
      </w:tr>
      <w:tr w:rsidR="00F46A0D" w:rsidRPr="000269D2" w14:paraId="4F02ED46" w14:textId="77777777" w:rsidTr="00F46A0D">
        <w:trPr>
          <w:trHeight w:val="300"/>
        </w:trPr>
        <w:tc>
          <w:tcPr>
            <w:tcW w:w="3686" w:type="dxa"/>
            <w:tcBorders>
              <w:left w:val="nil"/>
              <w:bottom w:val="single" w:sz="4" w:space="0" w:color="auto"/>
              <w:right w:val="nil"/>
            </w:tcBorders>
            <w:shd w:val="clear" w:color="auto" w:fill="auto"/>
            <w:noWrap/>
            <w:vAlign w:val="bottom"/>
            <w:hideMark/>
          </w:tcPr>
          <w:p w14:paraId="504A2977" w14:textId="77777777" w:rsidR="00F46A0D" w:rsidRPr="002D46D4" w:rsidRDefault="00F46A0D" w:rsidP="00F46A0D">
            <w:pPr>
              <w:spacing w:after="0" w:line="240" w:lineRule="auto"/>
              <w:rPr>
                <w:rFonts w:ascii="Times New Roman" w:eastAsia="Times New Roman" w:hAnsi="Times New Roman"/>
                <w:sz w:val="24"/>
                <w:szCs w:val="24"/>
                <w:lang w:val="en-US" w:eastAsia="de-CH"/>
              </w:rPr>
            </w:pPr>
          </w:p>
        </w:tc>
        <w:tc>
          <w:tcPr>
            <w:tcW w:w="1984" w:type="dxa"/>
            <w:tcBorders>
              <w:left w:val="nil"/>
              <w:bottom w:val="single" w:sz="4" w:space="0" w:color="auto"/>
              <w:right w:val="nil"/>
            </w:tcBorders>
            <w:vAlign w:val="center"/>
          </w:tcPr>
          <w:p w14:paraId="4825926C" w14:textId="77777777" w:rsidR="00F46A0D" w:rsidRPr="000269D2" w:rsidRDefault="00F46A0D" w:rsidP="00F46A0D">
            <w:pPr>
              <w:spacing w:after="0" w:line="240" w:lineRule="auto"/>
              <w:jc w:val="center"/>
              <w:rPr>
                <w:rFonts w:eastAsia="Times New Roman"/>
                <w:b/>
                <w:lang w:eastAsia="de-CH"/>
              </w:rPr>
            </w:pPr>
            <w:r>
              <w:rPr>
                <w:rFonts w:eastAsia="Times New Roman"/>
                <w:b/>
                <w:lang w:eastAsia="de-CH"/>
              </w:rPr>
              <w:t>HR (95% CI)</w:t>
            </w:r>
          </w:p>
        </w:tc>
        <w:tc>
          <w:tcPr>
            <w:tcW w:w="1985" w:type="dxa"/>
            <w:tcBorders>
              <w:left w:val="nil"/>
              <w:bottom w:val="single" w:sz="4" w:space="0" w:color="auto"/>
              <w:right w:val="nil"/>
            </w:tcBorders>
            <w:shd w:val="clear" w:color="auto" w:fill="auto"/>
            <w:noWrap/>
            <w:vAlign w:val="center"/>
          </w:tcPr>
          <w:p w14:paraId="646F0B0E" w14:textId="77777777" w:rsidR="00F46A0D" w:rsidRPr="000269D2" w:rsidRDefault="00F46A0D" w:rsidP="00F46A0D">
            <w:pPr>
              <w:spacing w:after="0" w:line="240" w:lineRule="auto"/>
              <w:jc w:val="center"/>
              <w:rPr>
                <w:rFonts w:eastAsia="Times New Roman"/>
                <w:b/>
                <w:lang w:eastAsia="de-CH"/>
              </w:rPr>
            </w:pPr>
            <w:r>
              <w:rPr>
                <w:rFonts w:eastAsia="Times New Roman"/>
                <w:b/>
                <w:lang w:eastAsia="de-CH"/>
              </w:rPr>
              <w:t>HR (95% CI)</w:t>
            </w:r>
          </w:p>
        </w:tc>
        <w:tc>
          <w:tcPr>
            <w:tcW w:w="1843" w:type="dxa"/>
            <w:tcBorders>
              <w:left w:val="nil"/>
              <w:bottom w:val="single" w:sz="4" w:space="0" w:color="auto"/>
              <w:right w:val="nil"/>
            </w:tcBorders>
            <w:vAlign w:val="center"/>
          </w:tcPr>
          <w:p w14:paraId="1307FF6A" w14:textId="77777777" w:rsidR="00F46A0D" w:rsidRPr="000269D2" w:rsidRDefault="00F46A0D" w:rsidP="00F46A0D">
            <w:pPr>
              <w:spacing w:after="0" w:line="240" w:lineRule="auto"/>
              <w:jc w:val="center"/>
              <w:rPr>
                <w:rFonts w:eastAsia="Times New Roman"/>
                <w:b/>
                <w:lang w:eastAsia="de-CH"/>
              </w:rPr>
            </w:pPr>
            <w:r>
              <w:rPr>
                <w:rFonts w:eastAsia="Times New Roman"/>
                <w:b/>
                <w:lang w:eastAsia="de-CH"/>
              </w:rPr>
              <w:t>HR (95% CI)</w:t>
            </w:r>
          </w:p>
        </w:tc>
        <w:tc>
          <w:tcPr>
            <w:tcW w:w="1984" w:type="dxa"/>
            <w:tcBorders>
              <w:left w:val="nil"/>
              <w:bottom w:val="single" w:sz="4" w:space="0" w:color="auto"/>
              <w:right w:val="nil"/>
            </w:tcBorders>
            <w:vAlign w:val="center"/>
          </w:tcPr>
          <w:p w14:paraId="34DE4B7E" w14:textId="77777777" w:rsidR="00F46A0D" w:rsidRDefault="00F46A0D" w:rsidP="00F46A0D">
            <w:pPr>
              <w:spacing w:after="0" w:line="240" w:lineRule="auto"/>
              <w:jc w:val="center"/>
              <w:rPr>
                <w:rFonts w:eastAsia="Times New Roman"/>
                <w:b/>
                <w:lang w:eastAsia="de-CH"/>
              </w:rPr>
            </w:pPr>
            <w:r>
              <w:rPr>
                <w:rFonts w:eastAsia="Times New Roman"/>
                <w:b/>
                <w:lang w:eastAsia="de-CH"/>
              </w:rPr>
              <w:t>HR (95% CI)</w:t>
            </w:r>
          </w:p>
        </w:tc>
      </w:tr>
      <w:tr w:rsidR="00F46A0D" w:rsidRPr="000269D2" w14:paraId="666D49DD" w14:textId="77777777" w:rsidTr="00F46A0D">
        <w:trPr>
          <w:trHeight w:val="300"/>
        </w:trPr>
        <w:tc>
          <w:tcPr>
            <w:tcW w:w="3686" w:type="dxa"/>
            <w:tcBorders>
              <w:top w:val="nil"/>
              <w:left w:val="nil"/>
              <w:bottom w:val="nil"/>
              <w:right w:val="nil"/>
            </w:tcBorders>
            <w:shd w:val="clear" w:color="auto" w:fill="auto"/>
            <w:noWrap/>
            <w:vAlign w:val="bottom"/>
            <w:hideMark/>
          </w:tcPr>
          <w:p w14:paraId="3E5581BA" w14:textId="77777777" w:rsidR="00F46A0D" w:rsidRPr="000269D2" w:rsidRDefault="00F46A0D" w:rsidP="00F46A0D">
            <w:pPr>
              <w:spacing w:after="0" w:line="240" w:lineRule="auto"/>
              <w:rPr>
                <w:rFonts w:eastAsia="Times New Roman"/>
                <w:b/>
                <w:lang w:eastAsia="de-CH"/>
              </w:rPr>
            </w:pPr>
            <w:r>
              <w:rPr>
                <w:rFonts w:eastAsia="Times New Roman"/>
                <w:b/>
                <w:lang w:eastAsia="de-CH"/>
              </w:rPr>
              <w:t>Sex</w:t>
            </w:r>
          </w:p>
        </w:tc>
        <w:tc>
          <w:tcPr>
            <w:tcW w:w="1984" w:type="dxa"/>
            <w:tcBorders>
              <w:top w:val="nil"/>
              <w:left w:val="nil"/>
              <w:bottom w:val="nil"/>
              <w:right w:val="nil"/>
            </w:tcBorders>
            <w:vAlign w:val="center"/>
          </w:tcPr>
          <w:p w14:paraId="715E9A9A" w14:textId="77777777" w:rsidR="00F46A0D" w:rsidRPr="000269D2" w:rsidRDefault="00F46A0D" w:rsidP="00F46A0D">
            <w:pPr>
              <w:spacing w:after="0" w:line="240" w:lineRule="auto"/>
              <w:jc w:val="center"/>
              <w:rPr>
                <w:rFonts w:eastAsia="Times New Roman"/>
                <w:lang w:eastAsia="de-CH"/>
              </w:rPr>
            </w:pPr>
          </w:p>
        </w:tc>
        <w:tc>
          <w:tcPr>
            <w:tcW w:w="1985" w:type="dxa"/>
            <w:tcBorders>
              <w:top w:val="nil"/>
              <w:left w:val="nil"/>
              <w:bottom w:val="nil"/>
              <w:right w:val="nil"/>
            </w:tcBorders>
            <w:shd w:val="clear" w:color="auto" w:fill="auto"/>
            <w:noWrap/>
            <w:vAlign w:val="center"/>
          </w:tcPr>
          <w:p w14:paraId="555E0493" w14:textId="77777777" w:rsidR="00F46A0D" w:rsidRPr="000269D2" w:rsidRDefault="00F46A0D" w:rsidP="00F46A0D">
            <w:pPr>
              <w:spacing w:after="0" w:line="240" w:lineRule="auto"/>
              <w:jc w:val="center"/>
              <w:rPr>
                <w:rFonts w:eastAsia="Times New Roman"/>
                <w:lang w:eastAsia="de-CH"/>
              </w:rPr>
            </w:pPr>
          </w:p>
        </w:tc>
        <w:tc>
          <w:tcPr>
            <w:tcW w:w="1843" w:type="dxa"/>
            <w:tcBorders>
              <w:top w:val="nil"/>
              <w:left w:val="nil"/>
              <w:bottom w:val="nil"/>
              <w:right w:val="nil"/>
            </w:tcBorders>
          </w:tcPr>
          <w:p w14:paraId="12E25458" w14:textId="77777777" w:rsidR="00F46A0D" w:rsidRPr="000269D2" w:rsidRDefault="00F46A0D" w:rsidP="00F46A0D">
            <w:pPr>
              <w:spacing w:after="0" w:line="240" w:lineRule="auto"/>
              <w:jc w:val="center"/>
              <w:rPr>
                <w:rFonts w:eastAsia="Times New Roman"/>
                <w:lang w:eastAsia="de-CH"/>
              </w:rPr>
            </w:pPr>
          </w:p>
        </w:tc>
        <w:tc>
          <w:tcPr>
            <w:tcW w:w="1984" w:type="dxa"/>
            <w:tcBorders>
              <w:top w:val="nil"/>
              <w:left w:val="nil"/>
              <w:bottom w:val="nil"/>
              <w:right w:val="nil"/>
            </w:tcBorders>
          </w:tcPr>
          <w:p w14:paraId="0FCA7EC0" w14:textId="77777777" w:rsidR="00F46A0D" w:rsidRPr="000269D2" w:rsidRDefault="00F46A0D" w:rsidP="00F46A0D">
            <w:pPr>
              <w:spacing w:after="0" w:line="240" w:lineRule="auto"/>
              <w:jc w:val="center"/>
              <w:rPr>
                <w:rFonts w:eastAsia="Times New Roman"/>
                <w:lang w:eastAsia="de-CH"/>
              </w:rPr>
            </w:pPr>
          </w:p>
        </w:tc>
      </w:tr>
      <w:tr w:rsidR="00F46A0D" w:rsidRPr="000269D2" w14:paraId="4681EAD8" w14:textId="77777777" w:rsidTr="00F46A0D">
        <w:trPr>
          <w:trHeight w:val="300"/>
        </w:trPr>
        <w:tc>
          <w:tcPr>
            <w:tcW w:w="3686" w:type="dxa"/>
            <w:tcBorders>
              <w:top w:val="nil"/>
              <w:left w:val="nil"/>
              <w:right w:val="nil"/>
            </w:tcBorders>
            <w:shd w:val="clear" w:color="auto" w:fill="auto"/>
            <w:noWrap/>
            <w:vAlign w:val="bottom"/>
          </w:tcPr>
          <w:p w14:paraId="09B79362" w14:textId="77777777" w:rsidR="00F46A0D" w:rsidRPr="000269D2" w:rsidRDefault="00F46A0D" w:rsidP="00F46A0D">
            <w:pPr>
              <w:spacing w:after="0" w:line="240" w:lineRule="auto"/>
              <w:rPr>
                <w:rFonts w:eastAsia="Times New Roman"/>
                <w:lang w:eastAsia="de-CH"/>
              </w:rPr>
            </w:pPr>
            <w:r>
              <w:rPr>
                <w:rFonts w:eastAsia="Times New Roman"/>
                <w:lang w:eastAsia="de-CH"/>
              </w:rPr>
              <w:t>Men</w:t>
            </w:r>
          </w:p>
        </w:tc>
        <w:tc>
          <w:tcPr>
            <w:tcW w:w="1984" w:type="dxa"/>
            <w:tcBorders>
              <w:top w:val="nil"/>
              <w:left w:val="nil"/>
              <w:right w:val="nil"/>
            </w:tcBorders>
            <w:vAlign w:val="center"/>
          </w:tcPr>
          <w:p w14:paraId="629DBFE3" w14:textId="77777777" w:rsidR="00F46A0D" w:rsidRPr="0099040D" w:rsidRDefault="00F46A0D" w:rsidP="00F46A0D">
            <w:pPr>
              <w:spacing w:after="0" w:line="240" w:lineRule="auto"/>
              <w:jc w:val="center"/>
              <w:rPr>
                <w:rFonts w:eastAsia="Times New Roman"/>
                <w:lang w:eastAsia="de-CH"/>
              </w:rPr>
            </w:pPr>
            <w:r w:rsidRPr="0099040D">
              <w:rPr>
                <w:rFonts w:eastAsia="Times New Roman"/>
                <w:lang w:eastAsia="de-CH"/>
              </w:rPr>
              <w:t>1</w:t>
            </w:r>
            <w:r>
              <w:rPr>
                <w:rFonts w:eastAsia="Times New Roman"/>
                <w:lang w:eastAsia="de-CH"/>
              </w:rPr>
              <w:t>.00</w:t>
            </w:r>
          </w:p>
        </w:tc>
        <w:tc>
          <w:tcPr>
            <w:tcW w:w="1985" w:type="dxa"/>
            <w:tcBorders>
              <w:top w:val="nil"/>
              <w:left w:val="nil"/>
              <w:right w:val="nil"/>
            </w:tcBorders>
            <w:shd w:val="clear" w:color="auto" w:fill="auto"/>
            <w:noWrap/>
            <w:vAlign w:val="center"/>
          </w:tcPr>
          <w:p w14:paraId="58D74486" w14:textId="77777777" w:rsidR="00F46A0D" w:rsidRPr="0099040D" w:rsidRDefault="00F46A0D" w:rsidP="00F46A0D">
            <w:pPr>
              <w:spacing w:after="0" w:line="240" w:lineRule="auto"/>
              <w:jc w:val="center"/>
              <w:rPr>
                <w:rFonts w:eastAsia="Times New Roman"/>
                <w:lang w:eastAsia="de-CH"/>
              </w:rPr>
            </w:pPr>
            <w:r w:rsidRPr="0099040D">
              <w:rPr>
                <w:rFonts w:eastAsia="Times New Roman"/>
                <w:lang w:eastAsia="de-CH"/>
              </w:rPr>
              <w:t>1.00</w:t>
            </w:r>
          </w:p>
        </w:tc>
        <w:tc>
          <w:tcPr>
            <w:tcW w:w="1843" w:type="dxa"/>
            <w:tcBorders>
              <w:top w:val="nil"/>
              <w:left w:val="nil"/>
              <w:right w:val="nil"/>
            </w:tcBorders>
            <w:vAlign w:val="center"/>
          </w:tcPr>
          <w:p w14:paraId="556CB972" w14:textId="77777777" w:rsidR="00F46A0D" w:rsidRPr="0099040D" w:rsidRDefault="00F46A0D" w:rsidP="00F46A0D">
            <w:pPr>
              <w:spacing w:after="0" w:line="240" w:lineRule="auto"/>
              <w:jc w:val="center"/>
              <w:rPr>
                <w:rFonts w:eastAsia="Times New Roman"/>
                <w:lang w:eastAsia="de-CH"/>
              </w:rPr>
            </w:pPr>
            <w:r w:rsidRPr="0099040D">
              <w:rPr>
                <w:rFonts w:eastAsia="Times New Roman"/>
                <w:lang w:eastAsia="de-CH"/>
              </w:rPr>
              <w:t>1.00</w:t>
            </w:r>
          </w:p>
        </w:tc>
        <w:tc>
          <w:tcPr>
            <w:tcW w:w="1984" w:type="dxa"/>
            <w:tcBorders>
              <w:top w:val="nil"/>
              <w:left w:val="nil"/>
              <w:right w:val="nil"/>
            </w:tcBorders>
            <w:vAlign w:val="center"/>
          </w:tcPr>
          <w:p w14:paraId="4713326A" w14:textId="77777777" w:rsidR="00F46A0D" w:rsidRPr="0099040D" w:rsidRDefault="00F46A0D" w:rsidP="00F46A0D">
            <w:pPr>
              <w:spacing w:after="0" w:line="240" w:lineRule="auto"/>
              <w:jc w:val="center"/>
              <w:rPr>
                <w:rFonts w:eastAsia="Times New Roman"/>
                <w:lang w:eastAsia="de-CH"/>
              </w:rPr>
            </w:pPr>
            <w:r w:rsidRPr="0099040D">
              <w:rPr>
                <w:rFonts w:eastAsia="Times New Roman"/>
                <w:lang w:eastAsia="de-CH"/>
              </w:rPr>
              <w:t>1.00</w:t>
            </w:r>
          </w:p>
        </w:tc>
      </w:tr>
      <w:tr w:rsidR="00F46A0D" w:rsidRPr="000269D2" w14:paraId="2A01AE3B" w14:textId="77777777" w:rsidTr="00F46A0D">
        <w:trPr>
          <w:trHeight w:val="300"/>
        </w:trPr>
        <w:tc>
          <w:tcPr>
            <w:tcW w:w="3686" w:type="dxa"/>
            <w:tcBorders>
              <w:top w:val="nil"/>
              <w:left w:val="nil"/>
              <w:right w:val="nil"/>
            </w:tcBorders>
            <w:shd w:val="clear" w:color="auto" w:fill="auto"/>
            <w:noWrap/>
            <w:vAlign w:val="bottom"/>
          </w:tcPr>
          <w:p w14:paraId="011B2E40" w14:textId="77777777" w:rsidR="00F46A0D" w:rsidRDefault="00F46A0D" w:rsidP="00F46A0D">
            <w:pPr>
              <w:spacing w:after="0" w:line="240" w:lineRule="auto"/>
              <w:rPr>
                <w:rFonts w:eastAsia="Times New Roman"/>
                <w:lang w:eastAsia="de-CH"/>
              </w:rPr>
            </w:pPr>
            <w:r>
              <w:rPr>
                <w:rFonts w:eastAsia="Times New Roman"/>
                <w:lang w:eastAsia="de-CH"/>
              </w:rPr>
              <w:t xml:space="preserve"> Women (</w:t>
            </w:r>
            <w:proofErr w:type="spellStart"/>
            <w:r>
              <w:rPr>
                <w:rFonts w:eastAsia="Times New Roman"/>
                <w:lang w:eastAsia="de-CH"/>
              </w:rPr>
              <w:t>crude</w:t>
            </w:r>
            <w:proofErr w:type="spellEnd"/>
            <w:r>
              <w:rPr>
                <w:rFonts w:eastAsia="Times New Roman"/>
                <w:lang w:eastAsia="de-CH"/>
              </w:rPr>
              <w:t>)</w:t>
            </w:r>
          </w:p>
        </w:tc>
        <w:tc>
          <w:tcPr>
            <w:tcW w:w="1984" w:type="dxa"/>
            <w:tcBorders>
              <w:top w:val="nil"/>
              <w:left w:val="nil"/>
              <w:right w:val="nil"/>
            </w:tcBorders>
            <w:vAlign w:val="center"/>
          </w:tcPr>
          <w:p w14:paraId="0AC9EF32" w14:textId="24A2607F" w:rsidR="00F46A0D" w:rsidRPr="00CB3ACA" w:rsidRDefault="00F46A0D" w:rsidP="00591C2A">
            <w:pPr>
              <w:spacing w:after="0" w:line="240" w:lineRule="auto"/>
              <w:jc w:val="center"/>
              <w:rPr>
                <w:rFonts w:eastAsia="Times New Roman"/>
                <w:lang w:eastAsia="de-CH"/>
              </w:rPr>
            </w:pPr>
            <w:r w:rsidRPr="0076581A">
              <w:rPr>
                <w:rFonts w:eastAsia="Times New Roman"/>
                <w:lang w:eastAsia="de-CH"/>
              </w:rPr>
              <w:t>1.</w:t>
            </w:r>
            <w:r w:rsidR="00591C2A">
              <w:rPr>
                <w:rFonts w:eastAsia="Times New Roman"/>
                <w:lang w:eastAsia="de-CH"/>
              </w:rPr>
              <w:t>20</w:t>
            </w:r>
            <w:r w:rsidR="00591C2A" w:rsidRPr="0076581A">
              <w:rPr>
                <w:rFonts w:eastAsia="Times New Roman"/>
                <w:lang w:eastAsia="de-CH"/>
              </w:rPr>
              <w:t xml:space="preserve"> </w:t>
            </w:r>
            <w:r w:rsidRPr="0076581A">
              <w:rPr>
                <w:rFonts w:eastAsia="Times New Roman"/>
                <w:lang w:eastAsia="de-CH"/>
              </w:rPr>
              <w:t>(0.</w:t>
            </w:r>
            <w:r w:rsidR="00591C2A">
              <w:rPr>
                <w:rFonts w:eastAsia="Times New Roman"/>
                <w:lang w:eastAsia="de-CH"/>
              </w:rPr>
              <w:t>65</w:t>
            </w:r>
            <w:r w:rsidR="00591C2A" w:rsidRPr="0076581A">
              <w:rPr>
                <w:rFonts w:eastAsia="Times New Roman"/>
                <w:lang w:eastAsia="de-CH"/>
              </w:rPr>
              <w:t xml:space="preserve"> </w:t>
            </w:r>
            <w:r w:rsidRPr="0076581A">
              <w:rPr>
                <w:rFonts w:eastAsia="Times New Roman"/>
                <w:lang w:eastAsia="de-CH"/>
              </w:rPr>
              <w:t xml:space="preserve">- </w:t>
            </w:r>
            <w:r w:rsidR="00591C2A">
              <w:rPr>
                <w:rFonts w:eastAsia="Times New Roman"/>
                <w:lang w:eastAsia="de-CH"/>
              </w:rPr>
              <w:t>2.21</w:t>
            </w:r>
            <w:r w:rsidRPr="0076581A">
              <w:rPr>
                <w:rFonts w:eastAsia="Times New Roman"/>
                <w:lang w:eastAsia="de-CH"/>
              </w:rPr>
              <w:t>)</w:t>
            </w:r>
          </w:p>
        </w:tc>
        <w:tc>
          <w:tcPr>
            <w:tcW w:w="1985" w:type="dxa"/>
            <w:tcBorders>
              <w:top w:val="nil"/>
              <w:left w:val="nil"/>
              <w:right w:val="nil"/>
            </w:tcBorders>
            <w:shd w:val="clear" w:color="auto" w:fill="auto"/>
            <w:noWrap/>
            <w:vAlign w:val="center"/>
          </w:tcPr>
          <w:p w14:paraId="7FEA0F81" w14:textId="6E21DC19" w:rsidR="00F46A0D" w:rsidRPr="00CB3ACA" w:rsidRDefault="00F46A0D" w:rsidP="00591C2A">
            <w:pPr>
              <w:spacing w:after="0"/>
              <w:jc w:val="center"/>
              <w:rPr>
                <w:rFonts w:eastAsia="Times New Roman"/>
                <w:lang w:eastAsia="de-CH"/>
              </w:rPr>
            </w:pPr>
            <w:r w:rsidRPr="0076581A">
              <w:rPr>
                <w:rFonts w:eastAsia="Times New Roman"/>
                <w:lang w:eastAsia="de-CH"/>
              </w:rPr>
              <w:t>0.</w:t>
            </w:r>
            <w:r w:rsidR="00591C2A">
              <w:rPr>
                <w:rFonts w:eastAsia="Times New Roman"/>
                <w:lang w:eastAsia="de-CH"/>
              </w:rPr>
              <w:t>29</w:t>
            </w:r>
            <w:r w:rsidR="00591C2A" w:rsidRPr="0076581A">
              <w:rPr>
                <w:rFonts w:eastAsia="Times New Roman"/>
                <w:lang w:eastAsia="de-CH"/>
              </w:rPr>
              <w:t xml:space="preserve"> </w:t>
            </w:r>
            <w:r w:rsidRPr="0076581A">
              <w:rPr>
                <w:rFonts w:eastAsia="Times New Roman"/>
                <w:lang w:eastAsia="de-CH"/>
              </w:rPr>
              <w:t>(0.</w:t>
            </w:r>
            <w:r w:rsidR="00591C2A">
              <w:rPr>
                <w:rFonts w:eastAsia="Times New Roman"/>
                <w:lang w:eastAsia="de-CH"/>
              </w:rPr>
              <w:t>09</w:t>
            </w:r>
            <w:r w:rsidR="00591C2A" w:rsidRPr="0076581A">
              <w:rPr>
                <w:rFonts w:eastAsia="Times New Roman"/>
                <w:lang w:eastAsia="de-CH"/>
              </w:rPr>
              <w:t xml:space="preserve"> </w:t>
            </w:r>
            <w:r w:rsidRPr="0076581A">
              <w:rPr>
                <w:rFonts w:eastAsia="Times New Roman"/>
                <w:lang w:eastAsia="de-CH"/>
              </w:rPr>
              <w:t>- 0.</w:t>
            </w:r>
            <w:r w:rsidR="00591C2A">
              <w:rPr>
                <w:rFonts w:eastAsia="Times New Roman"/>
                <w:lang w:eastAsia="de-CH"/>
              </w:rPr>
              <w:t>97</w:t>
            </w:r>
            <w:r w:rsidRPr="0076581A">
              <w:rPr>
                <w:rFonts w:eastAsia="Times New Roman"/>
                <w:lang w:eastAsia="de-CH"/>
              </w:rPr>
              <w:t>)</w:t>
            </w:r>
          </w:p>
        </w:tc>
        <w:tc>
          <w:tcPr>
            <w:tcW w:w="1843" w:type="dxa"/>
            <w:tcBorders>
              <w:top w:val="nil"/>
              <w:left w:val="nil"/>
              <w:right w:val="nil"/>
            </w:tcBorders>
            <w:vAlign w:val="bottom"/>
          </w:tcPr>
          <w:p w14:paraId="5161B200" w14:textId="5139A229" w:rsidR="00F46A0D" w:rsidRPr="00CB3ACA" w:rsidRDefault="00F46A0D" w:rsidP="00591C2A">
            <w:pPr>
              <w:spacing w:after="0" w:line="240" w:lineRule="auto"/>
              <w:jc w:val="center"/>
              <w:rPr>
                <w:rFonts w:eastAsia="Times New Roman"/>
                <w:lang w:eastAsia="de-CH"/>
              </w:rPr>
            </w:pPr>
            <w:r w:rsidRPr="0076581A">
              <w:rPr>
                <w:rFonts w:eastAsia="Times New Roman"/>
                <w:lang w:eastAsia="de-CH"/>
              </w:rPr>
              <w:t>0.</w:t>
            </w:r>
            <w:r w:rsidR="00591C2A" w:rsidRPr="0076581A">
              <w:rPr>
                <w:rFonts w:eastAsia="Times New Roman"/>
                <w:lang w:eastAsia="de-CH"/>
              </w:rPr>
              <w:t>5</w:t>
            </w:r>
            <w:r w:rsidR="00591C2A">
              <w:rPr>
                <w:rFonts w:eastAsia="Times New Roman"/>
                <w:lang w:eastAsia="de-CH"/>
              </w:rPr>
              <w:t>3</w:t>
            </w:r>
            <w:r w:rsidR="00591C2A" w:rsidRPr="0076581A">
              <w:rPr>
                <w:rFonts w:eastAsia="Times New Roman"/>
                <w:lang w:eastAsia="de-CH"/>
              </w:rPr>
              <w:t xml:space="preserve"> </w:t>
            </w:r>
            <w:r w:rsidRPr="0076581A">
              <w:rPr>
                <w:rFonts w:eastAsia="Times New Roman"/>
                <w:lang w:eastAsia="de-CH"/>
              </w:rPr>
              <w:t>(0.3</w:t>
            </w:r>
            <w:r w:rsidR="00591C2A">
              <w:rPr>
                <w:rFonts w:eastAsia="Times New Roman"/>
                <w:lang w:eastAsia="de-CH"/>
              </w:rPr>
              <w:t>4</w:t>
            </w:r>
            <w:r w:rsidRPr="0076581A">
              <w:rPr>
                <w:rFonts w:eastAsia="Times New Roman"/>
                <w:lang w:eastAsia="de-CH"/>
              </w:rPr>
              <w:t xml:space="preserve"> - 0.</w:t>
            </w:r>
            <w:r>
              <w:rPr>
                <w:rFonts w:eastAsia="Times New Roman"/>
                <w:lang w:eastAsia="de-CH"/>
              </w:rPr>
              <w:t>8</w:t>
            </w:r>
            <w:r w:rsidR="00591C2A">
              <w:rPr>
                <w:rFonts w:eastAsia="Times New Roman"/>
                <w:lang w:eastAsia="de-CH"/>
              </w:rPr>
              <w:t>2</w:t>
            </w:r>
            <w:r w:rsidRPr="0076581A">
              <w:rPr>
                <w:rFonts w:eastAsia="Times New Roman"/>
                <w:lang w:eastAsia="de-CH"/>
              </w:rPr>
              <w:t>)</w:t>
            </w:r>
          </w:p>
        </w:tc>
        <w:tc>
          <w:tcPr>
            <w:tcW w:w="1984" w:type="dxa"/>
            <w:tcBorders>
              <w:top w:val="nil"/>
              <w:left w:val="nil"/>
              <w:right w:val="nil"/>
            </w:tcBorders>
            <w:vAlign w:val="bottom"/>
          </w:tcPr>
          <w:p w14:paraId="2BF67C0C" w14:textId="2B0EEA91" w:rsidR="00F46A0D" w:rsidRPr="0076581A" w:rsidRDefault="00F46A0D" w:rsidP="00F46A0D">
            <w:pPr>
              <w:spacing w:after="0" w:line="240" w:lineRule="auto"/>
              <w:jc w:val="center"/>
              <w:rPr>
                <w:rFonts w:eastAsia="Times New Roman"/>
                <w:lang w:eastAsia="de-CH"/>
              </w:rPr>
            </w:pPr>
            <w:r w:rsidRPr="0076581A">
              <w:rPr>
                <w:rFonts w:eastAsia="Times New Roman"/>
                <w:lang w:eastAsia="de-CH"/>
              </w:rPr>
              <w:t>0.5</w:t>
            </w:r>
            <w:r>
              <w:rPr>
                <w:rFonts w:eastAsia="Times New Roman"/>
                <w:lang w:eastAsia="de-CH"/>
              </w:rPr>
              <w:t>5</w:t>
            </w:r>
            <w:r w:rsidRPr="0076581A">
              <w:rPr>
                <w:rFonts w:eastAsia="Times New Roman"/>
                <w:lang w:eastAsia="de-CH"/>
              </w:rPr>
              <w:t xml:space="preserve"> (0.4</w:t>
            </w:r>
            <w:r>
              <w:rPr>
                <w:rFonts w:eastAsia="Times New Roman"/>
                <w:lang w:eastAsia="de-CH"/>
              </w:rPr>
              <w:t>6</w:t>
            </w:r>
            <w:r w:rsidRPr="0076581A">
              <w:rPr>
                <w:rFonts w:eastAsia="Times New Roman"/>
                <w:lang w:eastAsia="de-CH"/>
              </w:rPr>
              <w:t xml:space="preserve"> - 0.6</w:t>
            </w:r>
            <w:r w:rsidR="00591C2A">
              <w:rPr>
                <w:rFonts w:eastAsia="Times New Roman"/>
                <w:lang w:eastAsia="de-CH"/>
              </w:rPr>
              <w:t>6</w:t>
            </w:r>
            <w:r w:rsidRPr="0076581A">
              <w:rPr>
                <w:rFonts w:eastAsia="Times New Roman"/>
                <w:lang w:eastAsia="de-CH"/>
              </w:rPr>
              <w:t>)</w:t>
            </w:r>
          </w:p>
        </w:tc>
      </w:tr>
      <w:tr w:rsidR="00F46A0D" w:rsidRPr="000269D2" w14:paraId="63FA170A" w14:textId="77777777" w:rsidTr="00F46A0D">
        <w:trPr>
          <w:trHeight w:val="300"/>
        </w:trPr>
        <w:tc>
          <w:tcPr>
            <w:tcW w:w="3686" w:type="dxa"/>
            <w:tcBorders>
              <w:top w:val="nil"/>
              <w:left w:val="nil"/>
              <w:bottom w:val="single" w:sz="4" w:space="0" w:color="auto"/>
              <w:right w:val="nil"/>
            </w:tcBorders>
            <w:shd w:val="clear" w:color="auto" w:fill="auto"/>
            <w:noWrap/>
            <w:vAlign w:val="bottom"/>
          </w:tcPr>
          <w:p w14:paraId="1D85C70E" w14:textId="77777777" w:rsidR="00F46A0D" w:rsidRPr="000269D2" w:rsidRDefault="00F46A0D" w:rsidP="00F46A0D">
            <w:pPr>
              <w:spacing w:after="0" w:line="240" w:lineRule="auto"/>
              <w:rPr>
                <w:rFonts w:eastAsia="Times New Roman"/>
                <w:lang w:eastAsia="de-CH"/>
              </w:rPr>
            </w:pPr>
            <w:r>
              <w:rPr>
                <w:rFonts w:eastAsia="Times New Roman"/>
                <w:lang w:eastAsia="de-CH"/>
              </w:rPr>
              <w:t xml:space="preserve"> Women (</w:t>
            </w:r>
            <w:proofErr w:type="spellStart"/>
            <w:r>
              <w:rPr>
                <w:rFonts w:eastAsia="Times New Roman"/>
                <w:lang w:eastAsia="de-CH"/>
              </w:rPr>
              <w:t>adjusted</w:t>
            </w:r>
            <w:proofErr w:type="spellEnd"/>
            <w:r>
              <w:rPr>
                <w:rFonts w:eastAsia="Times New Roman"/>
                <w:lang w:eastAsia="de-CH"/>
              </w:rPr>
              <w:t>*)</w:t>
            </w:r>
          </w:p>
        </w:tc>
        <w:tc>
          <w:tcPr>
            <w:tcW w:w="1984" w:type="dxa"/>
            <w:tcBorders>
              <w:top w:val="nil"/>
              <w:left w:val="nil"/>
              <w:bottom w:val="single" w:sz="4" w:space="0" w:color="auto"/>
              <w:right w:val="nil"/>
            </w:tcBorders>
            <w:vAlign w:val="center"/>
          </w:tcPr>
          <w:p w14:paraId="303231B7" w14:textId="750FDEC5" w:rsidR="00F46A0D" w:rsidRPr="00BD290B" w:rsidRDefault="00F46A0D" w:rsidP="00591C2A">
            <w:pPr>
              <w:spacing w:after="0" w:line="240" w:lineRule="auto"/>
              <w:jc w:val="center"/>
              <w:rPr>
                <w:rFonts w:eastAsia="Times New Roman"/>
                <w:highlight w:val="yellow"/>
                <w:lang w:eastAsia="de-CH"/>
              </w:rPr>
            </w:pPr>
            <w:r w:rsidRPr="00CB3ACA">
              <w:rPr>
                <w:rFonts w:eastAsia="Times New Roman"/>
                <w:lang w:eastAsia="de-CH"/>
              </w:rPr>
              <w:t>1.</w:t>
            </w:r>
            <w:r w:rsidR="00591C2A">
              <w:rPr>
                <w:rFonts w:eastAsia="Times New Roman"/>
                <w:lang w:eastAsia="de-CH"/>
              </w:rPr>
              <w:t>34</w:t>
            </w:r>
            <w:r w:rsidR="00591C2A" w:rsidRPr="00CB3ACA">
              <w:rPr>
                <w:rFonts w:eastAsia="Times New Roman"/>
                <w:lang w:eastAsia="de-CH"/>
              </w:rPr>
              <w:t xml:space="preserve"> </w:t>
            </w:r>
            <w:r w:rsidRPr="00CB3ACA">
              <w:rPr>
                <w:rFonts w:eastAsia="Times New Roman"/>
                <w:lang w:eastAsia="de-CH"/>
              </w:rPr>
              <w:t>(0.</w:t>
            </w:r>
            <w:r w:rsidR="00591C2A">
              <w:rPr>
                <w:rFonts w:eastAsia="Times New Roman"/>
                <w:lang w:eastAsia="de-CH"/>
              </w:rPr>
              <w:t>72</w:t>
            </w:r>
            <w:r w:rsidR="00591C2A" w:rsidRPr="00CB3ACA">
              <w:rPr>
                <w:rFonts w:eastAsia="Times New Roman"/>
                <w:lang w:eastAsia="de-CH"/>
              </w:rPr>
              <w:t xml:space="preserve"> </w:t>
            </w:r>
            <w:r>
              <w:rPr>
                <w:rFonts w:eastAsia="Times New Roman"/>
                <w:lang w:eastAsia="de-CH"/>
              </w:rPr>
              <w:t>–</w:t>
            </w:r>
            <w:r w:rsidRPr="00CB3ACA">
              <w:rPr>
                <w:rFonts w:eastAsia="Times New Roman"/>
                <w:lang w:eastAsia="de-CH"/>
              </w:rPr>
              <w:t xml:space="preserve"> </w:t>
            </w:r>
            <w:r>
              <w:rPr>
                <w:rFonts w:eastAsia="Times New Roman"/>
                <w:lang w:eastAsia="de-CH"/>
              </w:rPr>
              <w:t>2.</w:t>
            </w:r>
            <w:r w:rsidR="00591C2A">
              <w:rPr>
                <w:rFonts w:eastAsia="Times New Roman"/>
                <w:lang w:eastAsia="de-CH"/>
              </w:rPr>
              <w:t>47</w:t>
            </w:r>
            <w:r w:rsidRPr="00CB3ACA">
              <w:rPr>
                <w:rFonts w:eastAsia="Times New Roman"/>
                <w:lang w:eastAsia="de-CH"/>
              </w:rPr>
              <w:t>)</w:t>
            </w:r>
          </w:p>
        </w:tc>
        <w:tc>
          <w:tcPr>
            <w:tcW w:w="1985" w:type="dxa"/>
            <w:tcBorders>
              <w:top w:val="nil"/>
              <w:left w:val="nil"/>
              <w:bottom w:val="single" w:sz="4" w:space="0" w:color="auto"/>
              <w:right w:val="nil"/>
            </w:tcBorders>
            <w:shd w:val="clear" w:color="auto" w:fill="auto"/>
            <w:noWrap/>
            <w:vAlign w:val="center"/>
          </w:tcPr>
          <w:p w14:paraId="10A9F3DA" w14:textId="39B913E7" w:rsidR="00F46A0D" w:rsidRPr="00BD290B" w:rsidRDefault="00F46A0D" w:rsidP="00591C2A">
            <w:pPr>
              <w:spacing w:after="0"/>
              <w:jc w:val="center"/>
              <w:rPr>
                <w:highlight w:val="yellow"/>
                <w:lang w:val="en-US"/>
              </w:rPr>
            </w:pPr>
            <w:r w:rsidRPr="00CB3ACA">
              <w:rPr>
                <w:rFonts w:eastAsia="Times New Roman"/>
                <w:lang w:eastAsia="de-CH"/>
              </w:rPr>
              <w:t>0.</w:t>
            </w:r>
            <w:r w:rsidR="00591C2A">
              <w:rPr>
                <w:rFonts w:eastAsia="Times New Roman"/>
                <w:lang w:eastAsia="de-CH"/>
              </w:rPr>
              <w:t>31</w:t>
            </w:r>
            <w:r w:rsidR="00591C2A" w:rsidRPr="00CB3ACA">
              <w:rPr>
                <w:rFonts w:eastAsia="Times New Roman"/>
                <w:lang w:eastAsia="de-CH"/>
              </w:rPr>
              <w:t xml:space="preserve"> </w:t>
            </w:r>
            <w:r w:rsidRPr="00CB3ACA">
              <w:rPr>
                <w:rFonts w:eastAsia="Times New Roman"/>
                <w:lang w:eastAsia="de-CH"/>
              </w:rPr>
              <w:t>(0.</w:t>
            </w:r>
            <w:r w:rsidR="00591C2A">
              <w:rPr>
                <w:rFonts w:eastAsia="Times New Roman"/>
                <w:lang w:eastAsia="de-CH"/>
              </w:rPr>
              <w:t>09</w:t>
            </w:r>
            <w:r w:rsidR="00591C2A" w:rsidRPr="00CB3ACA">
              <w:rPr>
                <w:rFonts w:eastAsia="Times New Roman"/>
                <w:lang w:eastAsia="de-CH"/>
              </w:rPr>
              <w:t xml:space="preserve"> </w:t>
            </w:r>
            <w:r w:rsidRPr="00CB3ACA">
              <w:rPr>
                <w:rFonts w:eastAsia="Times New Roman"/>
                <w:lang w:eastAsia="de-CH"/>
              </w:rPr>
              <w:t xml:space="preserve">- </w:t>
            </w:r>
            <w:r w:rsidR="00591C2A">
              <w:rPr>
                <w:rFonts w:eastAsia="Times New Roman"/>
                <w:lang w:eastAsia="de-CH"/>
              </w:rPr>
              <w:t>1.02</w:t>
            </w:r>
            <w:r w:rsidRPr="00CB3ACA">
              <w:rPr>
                <w:rFonts w:eastAsia="Times New Roman"/>
                <w:lang w:eastAsia="de-CH"/>
              </w:rPr>
              <w:t>)</w:t>
            </w:r>
          </w:p>
        </w:tc>
        <w:tc>
          <w:tcPr>
            <w:tcW w:w="1843" w:type="dxa"/>
            <w:tcBorders>
              <w:top w:val="nil"/>
              <w:left w:val="nil"/>
              <w:bottom w:val="single" w:sz="4" w:space="0" w:color="auto"/>
              <w:right w:val="nil"/>
            </w:tcBorders>
            <w:vAlign w:val="bottom"/>
          </w:tcPr>
          <w:p w14:paraId="62FCB8C7" w14:textId="6AA09631" w:rsidR="00F46A0D" w:rsidRPr="005C7423" w:rsidRDefault="00F46A0D" w:rsidP="00591C2A">
            <w:pPr>
              <w:spacing w:after="0" w:line="240" w:lineRule="auto"/>
              <w:jc w:val="center"/>
              <w:rPr>
                <w:rFonts w:eastAsia="Times New Roman"/>
                <w:lang w:eastAsia="de-CH"/>
              </w:rPr>
            </w:pPr>
            <w:r w:rsidRPr="00CB3ACA">
              <w:rPr>
                <w:rFonts w:eastAsia="Times New Roman"/>
                <w:lang w:eastAsia="de-CH"/>
              </w:rPr>
              <w:t>0.</w:t>
            </w:r>
            <w:r w:rsidR="00591C2A" w:rsidRPr="00CB3ACA">
              <w:rPr>
                <w:rFonts w:eastAsia="Times New Roman"/>
                <w:lang w:eastAsia="de-CH"/>
              </w:rPr>
              <w:t>5</w:t>
            </w:r>
            <w:r w:rsidR="00591C2A">
              <w:rPr>
                <w:rFonts w:eastAsia="Times New Roman"/>
                <w:lang w:eastAsia="de-CH"/>
              </w:rPr>
              <w:t>2</w:t>
            </w:r>
            <w:r w:rsidR="00591C2A" w:rsidRPr="00CB3ACA">
              <w:rPr>
                <w:rFonts w:eastAsia="Times New Roman"/>
                <w:lang w:eastAsia="de-CH"/>
              </w:rPr>
              <w:t xml:space="preserve"> </w:t>
            </w:r>
            <w:r w:rsidRPr="00CB3ACA">
              <w:rPr>
                <w:rFonts w:eastAsia="Times New Roman"/>
                <w:lang w:eastAsia="de-CH"/>
              </w:rPr>
              <w:t>(0.</w:t>
            </w:r>
            <w:r w:rsidR="00591C2A" w:rsidRPr="00CB3ACA">
              <w:rPr>
                <w:rFonts w:eastAsia="Times New Roman"/>
                <w:lang w:eastAsia="de-CH"/>
              </w:rPr>
              <w:t>3</w:t>
            </w:r>
            <w:r w:rsidR="00591C2A">
              <w:rPr>
                <w:rFonts w:eastAsia="Times New Roman"/>
                <w:lang w:eastAsia="de-CH"/>
              </w:rPr>
              <w:t>4</w:t>
            </w:r>
            <w:r w:rsidR="00591C2A" w:rsidRPr="00CB3ACA">
              <w:rPr>
                <w:rFonts w:eastAsia="Times New Roman"/>
                <w:lang w:eastAsia="de-CH"/>
              </w:rPr>
              <w:t xml:space="preserve"> </w:t>
            </w:r>
            <w:r w:rsidRPr="00CB3ACA">
              <w:rPr>
                <w:rFonts w:eastAsia="Times New Roman"/>
                <w:lang w:eastAsia="de-CH"/>
              </w:rPr>
              <w:t>- 0.</w:t>
            </w:r>
            <w:r w:rsidR="00591C2A">
              <w:rPr>
                <w:rFonts w:eastAsia="Times New Roman"/>
                <w:lang w:eastAsia="de-CH"/>
              </w:rPr>
              <w:t>81</w:t>
            </w:r>
            <w:r w:rsidRPr="00CB3ACA">
              <w:rPr>
                <w:rFonts w:eastAsia="Times New Roman"/>
                <w:lang w:eastAsia="de-CH"/>
              </w:rPr>
              <w:t>)</w:t>
            </w:r>
          </w:p>
        </w:tc>
        <w:tc>
          <w:tcPr>
            <w:tcW w:w="1984" w:type="dxa"/>
            <w:tcBorders>
              <w:top w:val="nil"/>
              <w:left w:val="nil"/>
              <w:bottom w:val="single" w:sz="4" w:space="0" w:color="auto"/>
              <w:right w:val="nil"/>
            </w:tcBorders>
            <w:vAlign w:val="bottom"/>
          </w:tcPr>
          <w:p w14:paraId="1449882E" w14:textId="33938AEE" w:rsidR="00F46A0D" w:rsidRPr="00CB3ACA" w:rsidRDefault="00F46A0D" w:rsidP="00591C2A">
            <w:pPr>
              <w:spacing w:after="0" w:line="240" w:lineRule="auto"/>
              <w:jc w:val="center"/>
              <w:rPr>
                <w:rFonts w:eastAsia="Times New Roman"/>
                <w:lang w:eastAsia="de-CH"/>
              </w:rPr>
            </w:pPr>
            <w:r w:rsidRPr="00CB3ACA">
              <w:rPr>
                <w:rFonts w:eastAsia="Times New Roman"/>
                <w:lang w:eastAsia="de-CH"/>
              </w:rPr>
              <w:t>0.</w:t>
            </w:r>
            <w:r w:rsidR="00591C2A">
              <w:rPr>
                <w:rFonts w:eastAsia="Times New Roman"/>
                <w:lang w:eastAsia="de-CH"/>
              </w:rPr>
              <w:t>61</w:t>
            </w:r>
            <w:r w:rsidR="00591C2A" w:rsidRPr="00CB3ACA">
              <w:rPr>
                <w:rFonts w:eastAsia="Times New Roman"/>
                <w:lang w:eastAsia="de-CH"/>
              </w:rPr>
              <w:t xml:space="preserve"> </w:t>
            </w:r>
            <w:r w:rsidRPr="00CB3ACA">
              <w:rPr>
                <w:rFonts w:eastAsia="Times New Roman"/>
                <w:lang w:eastAsia="de-CH"/>
              </w:rPr>
              <w:t>(0.51 - 0.</w:t>
            </w:r>
            <w:r w:rsidR="00591C2A">
              <w:rPr>
                <w:rFonts w:eastAsia="Times New Roman"/>
                <w:lang w:eastAsia="de-CH"/>
              </w:rPr>
              <w:t>73</w:t>
            </w:r>
            <w:r w:rsidRPr="00CB3ACA">
              <w:rPr>
                <w:rFonts w:eastAsia="Times New Roman"/>
                <w:lang w:eastAsia="de-CH"/>
              </w:rPr>
              <w:t>)</w:t>
            </w:r>
          </w:p>
        </w:tc>
      </w:tr>
      <w:tr w:rsidR="00F46A0D" w:rsidRPr="00BD290B" w14:paraId="0C0CFC0C" w14:textId="77777777" w:rsidTr="00F46A0D">
        <w:trPr>
          <w:trHeight w:val="300"/>
        </w:trPr>
        <w:tc>
          <w:tcPr>
            <w:tcW w:w="3686" w:type="dxa"/>
            <w:tcBorders>
              <w:top w:val="single" w:sz="4" w:space="0" w:color="auto"/>
              <w:left w:val="nil"/>
            </w:tcBorders>
            <w:shd w:val="clear" w:color="auto" w:fill="auto"/>
            <w:noWrap/>
            <w:vAlign w:val="bottom"/>
          </w:tcPr>
          <w:p w14:paraId="0C52BBAB" w14:textId="77777777" w:rsidR="00F46A0D" w:rsidRDefault="00F46A0D" w:rsidP="00F46A0D">
            <w:pPr>
              <w:spacing w:after="0" w:line="240" w:lineRule="auto"/>
              <w:rPr>
                <w:rFonts w:eastAsia="Times New Roman"/>
                <w:lang w:eastAsia="de-CH"/>
              </w:rPr>
            </w:pPr>
            <w:proofErr w:type="spellStart"/>
            <w:r>
              <w:rPr>
                <w:rFonts w:eastAsia="Times New Roman"/>
                <w:b/>
                <w:lang w:eastAsia="de-CH"/>
              </w:rPr>
              <w:t>Current</w:t>
            </w:r>
            <w:proofErr w:type="spellEnd"/>
            <w:r>
              <w:rPr>
                <w:rFonts w:eastAsia="Times New Roman"/>
                <w:b/>
                <w:lang w:eastAsia="de-CH"/>
              </w:rPr>
              <w:t xml:space="preserve"> CD4 </w:t>
            </w:r>
            <w:proofErr w:type="spellStart"/>
            <w:r>
              <w:rPr>
                <w:rFonts w:eastAsia="Times New Roman"/>
                <w:b/>
                <w:lang w:eastAsia="de-CH"/>
              </w:rPr>
              <w:t>cell</w:t>
            </w:r>
            <w:proofErr w:type="spellEnd"/>
            <w:r>
              <w:rPr>
                <w:rFonts w:eastAsia="Times New Roman"/>
                <w:b/>
                <w:lang w:eastAsia="de-CH"/>
              </w:rPr>
              <w:t xml:space="preserve"> </w:t>
            </w:r>
            <w:proofErr w:type="spellStart"/>
            <w:r>
              <w:rPr>
                <w:rFonts w:eastAsia="Times New Roman"/>
                <w:b/>
                <w:lang w:eastAsia="de-CH"/>
              </w:rPr>
              <w:t>count</w:t>
            </w:r>
            <w:proofErr w:type="spellEnd"/>
          </w:p>
        </w:tc>
        <w:tc>
          <w:tcPr>
            <w:tcW w:w="1984" w:type="dxa"/>
            <w:tcBorders>
              <w:top w:val="single" w:sz="4" w:space="0" w:color="auto"/>
            </w:tcBorders>
            <w:vAlign w:val="center"/>
          </w:tcPr>
          <w:p w14:paraId="5CF64B36" w14:textId="77777777" w:rsidR="00F46A0D" w:rsidRDefault="00F46A0D" w:rsidP="00F46A0D">
            <w:pPr>
              <w:spacing w:after="0" w:line="240" w:lineRule="auto"/>
              <w:jc w:val="center"/>
              <w:rPr>
                <w:rFonts w:eastAsia="Times New Roman"/>
                <w:lang w:eastAsia="de-CH"/>
              </w:rPr>
            </w:pPr>
          </w:p>
        </w:tc>
        <w:tc>
          <w:tcPr>
            <w:tcW w:w="1985" w:type="dxa"/>
            <w:tcBorders>
              <w:top w:val="single" w:sz="4" w:space="0" w:color="auto"/>
            </w:tcBorders>
            <w:shd w:val="clear" w:color="auto" w:fill="auto"/>
            <w:noWrap/>
            <w:vAlign w:val="center"/>
          </w:tcPr>
          <w:p w14:paraId="6FB04A61" w14:textId="77777777" w:rsidR="00F46A0D" w:rsidRDefault="00F46A0D" w:rsidP="00F46A0D">
            <w:pPr>
              <w:spacing w:after="0"/>
              <w:jc w:val="center"/>
              <w:rPr>
                <w:rFonts w:eastAsia="Times New Roman"/>
                <w:lang w:eastAsia="de-CH"/>
              </w:rPr>
            </w:pPr>
          </w:p>
        </w:tc>
        <w:tc>
          <w:tcPr>
            <w:tcW w:w="1843" w:type="dxa"/>
            <w:tcBorders>
              <w:top w:val="single" w:sz="4" w:space="0" w:color="auto"/>
            </w:tcBorders>
            <w:vAlign w:val="bottom"/>
          </w:tcPr>
          <w:p w14:paraId="59225D6E" w14:textId="77777777" w:rsidR="00F46A0D" w:rsidRDefault="00F46A0D" w:rsidP="00F46A0D">
            <w:pPr>
              <w:spacing w:after="0" w:line="240" w:lineRule="auto"/>
              <w:jc w:val="center"/>
              <w:rPr>
                <w:rFonts w:eastAsia="Times New Roman"/>
                <w:lang w:eastAsia="de-CH"/>
              </w:rPr>
            </w:pPr>
          </w:p>
        </w:tc>
        <w:tc>
          <w:tcPr>
            <w:tcW w:w="1984" w:type="dxa"/>
            <w:tcBorders>
              <w:top w:val="single" w:sz="4" w:space="0" w:color="auto"/>
            </w:tcBorders>
            <w:vAlign w:val="bottom"/>
          </w:tcPr>
          <w:p w14:paraId="166717E9" w14:textId="77777777" w:rsidR="00F46A0D" w:rsidRDefault="00F46A0D" w:rsidP="00F46A0D">
            <w:pPr>
              <w:spacing w:after="0" w:line="240" w:lineRule="auto"/>
              <w:jc w:val="center"/>
              <w:rPr>
                <w:rFonts w:eastAsia="Times New Roman"/>
                <w:lang w:eastAsia="de-CH"/>
              </w:rPr>
            </w:pPr>
          </w:p>
        </w:tc>
      </w:tr>
      <w:tr w:rsidR="00F46A0D" w:rsidRPr="00BD290B" w14:paraId="44CA920A" w14:textId="77777777" w:rsidTr="00F46A0D">
        <w:trPr>
          <w:trHeight w:val="300"/>
        </w:trPr>
        <w:tc>
          <w:tcPr>
            <w:tcW w:w="3686" w:type="dxa"/>
            <w:tcBorders>
              <w:left w:val="nil"/>
            </w:tcBorders>
            <w:shd w:val="clear" w:color="auto" w:fill="auto"/>
            <w:noWrap/>
            <w:vAlign w:val="bottom"/>
          </w:tcPr>
          <w:p w14:paraId="692E06E3" w14:textId="77777777" w:rsidR="00F46A0D" w:rsidRPr="005E6B98" w:rsidRDefault="00F46A0D" w:rsidP="00F46A0D">
            <w:pPr>
              <w:spacing w:after="0" w:line="240" w:lineRule="auto"/>
              <w:rPr>
                <w:rFonts w:eastAsia="Times New Roman"/>
                <w:lang w:val="en-US" w:eastAsia="de-CH"/>
              </w:rPr>
            </w:pPr>
            <w:r w:rsidRPr="005E6B98">
              <w:rPr>
                <w:rFonts w:eastAsia="Times New Roman"/>
                <w:lang w:val="en-US" w:eastAsia="de-CH"/>
              </w:rPr>
              <w:t>Per 100 cells/</w:t>
            </w:r>
            <w:r w:rsidRPr="005E6B98">
              <w:rPr>
                <w:rFonts w:eastAsia="Times New Roman" w:cs="Calibri"/>
                <w:lang w:val="en-US" w:eastAsia="de-CH"/>
              </w:rPr>
              <w:t>µ</w:t>
            </w:r>
            <w:r w:rsidRPr="005E6B98">
              <w:rPr>
                <w:rFonts w:eastAsia="Times New Roman"/>
                <w:lang w:val="en-US" w:eastAsia="de-CH"/>
              </w:rPr>
              <w:t>l increase (crude)</w:t>
            </w:r>
          </w:p>
        </w:tc>
        <w:tc>
          <w:tcPr>
            <w:tcW w:w="1984" w:type="dxa"/>
            <w:vAlign w:val="center"/>
          </w:tcPr>
          <w:p w14:paraId="25CB2AF4" w14:textId="63E705D0" w:rsidR="00F46A0D" w:rsidRDefault="00F46A0D" w:rsidP="00591C2A">
            <w:pPr>
              <w:spacing w:after="0" w:line="240" w:lineRule="auto"/>
              <w:jc w:val="center"/>
              <w:rPr>
                <w:rFonts w:eastAsia="Times New Roman"/>
                <w:lang w:eastAsia="de-CH"/>
              </w:rPr>
            </w:pPr>
            <w:r w:rsidRPr="0046379A">
              <w:rPr>
                <w:rFonts w:eastAsia="Times New Roman"/>
                <w:lang w:eastAsia="de-CH"/>
              </w:rPr>
              <w:t>0.</w:t>
            </w:r>
            <w:r w:rsidR="00591C2A" w:rsidRPr="0046379A">
              <w:rPr>
                <w:rFonts w:eastAsia="Times New Roman"/>
                <w:lang w:eastAsia="de-CH"/>
              </w:rPr>
              <w:t>9</w:t>
            </w:r>
            <w:r w:rsidR="00591C2A">
              <w:rPr>
                <w:rFonts w:eastAsia="Times New Roman"/>
                <w:lang w:eastAsia="de-CH"/>
              </w:rPr>
              <w:t>5</w:t>
            </w:r>
            <w:r w:rsidR="00591C2A" w:rsidRPr="0046379A">
              <w:rPr>
                <w:rFonts w:eastAsia="Times New Roman"/>
                <w:lang w:eastAsia="de-CH"/>
              </w:rPr>
              <w:t xml:space="preserve"> </w:t>
            </w:r>
            <w:r w:rsidRPr="0046379A">
              <w:rPr>
                <w:rFonts w:eastAsia="Times New Roman"/>
                <w:lang w:eastAsia="de-CH"/>
              </w:rPr>
              <w:t>(0.</w:t>
            </w:r>
            <w:r w:rsidR="00591C2A">
              <w:rPr>
                <w:rFonts w:eastAsia="Times New Roman"/>
                <w:lang w:eastAsia="de-CH"/>
              </w:rPr>
              <w:t xml:space="preserve">80 </w:t>
            </w:r>
            <w:r w:rsidR="00E07105">
              <w:rPr>
                <w:rFonts w:eastAsia="Times New Roman"/>
                <w:lang w:eastAsia="de-CH"/>
              </w:rPr>
              <w:t>- 1.</w:t>
            </w:r>
            <w:r w:rsidR="00591C2A">
              <w:rPr>
                <w:rFonts w:eastAsia="Times New Roman"/>
                <w:lang w:eastAsia="de-CH"/>
              </w:rPr>
              <w:t>13</w:t>
            </w:r>
            <w:r w:rsidRPr="0046379A">
              <w:rPr>
                <w:rFonts w:eastAsia="Times New Roman"/>
                <w:lang w:eastAsia="de-CH"/>
              </w:rPr>
              <w:t>)</w:t>
            </w:r>
          </w:p>
        </w:tc>
        <w:tc>
          <w:tcPr>
            <w:tcW w:w="1985" w:type="dxa"/>
            <w:shd w:val="clear" w:color="auto" w:fill="auto"/>
            <w:noWrap/>
            <w:vAlign w:val="center"/>
          </w:tcPr>
          <w:p w14:paraId="7E3B891C" w14:textId="4BC44C27" w:rsidR="00F46A0D" w:rsidRDefault="00F46A0D" w:rsidP="00591C2A">
            <w:pPr>
              <w:spacing w:after="0"/>
              <w:jc w:val="center"/>
              <w:rPr>
                <w:rFonts w:eastAsia="Times New Roman"/>
                <w:lang w:eastAsia="de-CH"/>
              </w:rPr>
            </w:pPr>
            <w:r w:rsidRPr="0046379A">
              <w:rPr>
                <w:rFonts w:eastAsia="Times New Roman"/>
                <w:lang w:eastAsia="de-CH"/>
              </w:rPr>
              <w:t>0.6</w:t>
            </w:r>
            <w:r w:rsidR="00E07105">
              <w:rPr>
                <w:rFonts w:eastAsia="Times New Roman"/>
                <w:lang w:eastAsia="de-CH"/>
              </w:rPr>
              <w:t>9</w:t>
            </w:r>
            <w:r w:rsidRPr="0046379A">
              <w:rPr>
                <w:rFonts w:eastAsia="Times New Roman"/>
                <w:lang w:eastAsia="de-CH"/>
              </w:rPr>
              <w:t xml:space="preserve"> (0.</w:t>
            </w:r>
            <w:r w:rsidR="00591C2A" w:rsidRPr="0046379A">
              <w:rPr>
                <w:rFonts w:eastAsia="Times New Roman"/>
                <w:lang w:eastAsia="de-CH"/>
              </w:rPr>
              <w:t>5</w:t>
            </w:r>
            <w:r w:rsidR="00591C2A">
              <w:rPr>
                <w:rFonts w:eastAsia="Times New Roman"/>
                <w:lang w:eastAsia="de-CH"/>
              </w:rPr>
              <w:t>6</w:t>
            </w:r>
            <w:r w:rsidR="00591C2A" w:rsidRPr="0046379A">
              <w:rPr>
                <w:rFonts w:eastAsia="Times New Roman"/>
                <w:lang w:eastAsia="de-CH"/>
              </w:rPr>
              <w:t xml:space="preserve"> </w:t>
            </w:r>
            <w:r w:rsidRPr="0046379A">
              <w:rPr>
                <w:rFonts w:eastAsia="Times New Roman"/>
                <w:lang w:eastAsia="de-CH"/>
              </w:rPr>
              <w:t>- 0.</w:t>
            </w:r>
            <w:r w:rsidR="00591C2A" w:rsidRPr="0046379A">
              <w:rPr>
                <w:rFonts w:eastAsia="Times New Roman"/>
                <w:lang w:eastAsia="de-CH"/>
              </w:rPr>
              <w:t>8</w:t>
            </w:r>
            <w:r w:rsidR="00591C2A">
              <w:rPr>
                <w:rFonts w:eastAsia="Times New Roman"/>
                <w:lang w:eastAsia="de-CH"/>
              </w:rPr>
              <w:t>6</w:t>
            </w:r>
            <w:r w:rsidRPr="0046379A">
              <w:rPr>
                <w:rFonts w:eastAsia="Times New Roman"/>
                <w:lang w:eastAsia="de-CH"/>
              </w:rPr>
              <w:t>)</w:t>
            </w:r>
          </w:p>
        </w:tc>
        <w:tc>
          <w:tcPr>
            <w:tcW w:w="1843" w:type="dxa"/>
            <w:vAlign w:val="bottom"/>
          </w:tcPr>
          <w:p w14:paraId="4D07F966" w14:textId="466DF752" w:rsidR="00F46A0D" w:rsidRDefault="00F46A0D" w:rsidP="00591C2A">
            <w:pPr>
              <w:spacing w:after="0" w:line="240" w:lineRule="auto"/>
              <w:jc w:val="center"/>
              <w:rPr>
                <w:rFonts w:eastAsia="Times New Roman"/>
                <w:lang w:eastAsia="de-CH"/>
              </w:rPr>
            </w:pPr>
            <w:r w:rsidRPr="0046379A">
              <w:rPr>
                <w:rFonts w:eastAsia="Times New Roman"/>
                <w:lang w:eastAsia="de-CH"/>
              </w:rPr>
              <w:t>0.6</w:t>
            </w:r>
            <w:r w:rsidR="00E07105">
              <w:rPr>
                <w:rFonts w:eastAsia="Times New Roman"/>
                <w:lang w:eastAsia="de-CH"/>
              </w:rPr>
              <w:t>5</w:t>
            </w:r>
            <w:r w:rsidRPr="0046379A">
              <w:rPr>
                <w:rFonts w:eastAsia="Times New Roman"/>
                <w:lang w:eastAsia="de-CH"/>
              </w:rPr>
              <w:t xml:space="preserve"> (0.</w:t>
            </w:r>
            <w:r w:rsidR="00591C2A">
              <w:rPr>
                <w:rFonts w:eastAsia="Times New Roman"/>
                <w:lang w:eastAsia="de-CH"/>
              </w:rPr>
              <w:t>59</w:t>
            </w:r>
            <w:r w:rsidR="00591C2A" w:rsidRPr="0046379A">
              <w:rPr>
                <w:rFonts w:eastAsia="Times New Roman"/>
                <w:lang w:eastAsia="de-CH"/>
              </w:rPr>
              <w:t xml:space="preserve"> </w:t>
            </w:r>
            <w:r w:rsidRPr="0046379A">
              <w:rPr>
                <w:rFonts w:eastAsia="Times New Roman"/>
                <w:lang w:eastAsia="de-CH"/>
              </w:rPr>
              <w:t>- 0.71)</w:t>
            </w:r>
          </w:p>
        </w:tc>
        <w:tc>
          <w:tcPr>
            <w:tcW w:w="1984" w:type="dxa"/>
            <w:vAlign w:val="bottom"/>
          </w:tcPr>
          <w:p w14:paraId="45F78C34" w14:textId="70FA1160" w:rsidR="00F46A0D" w:rsidRPr="0046379A" w:rsidRDefault="00F46A0D" w:rsidP="00591C2A">
            <w:pPr>
              <w:spacing w:after="0" w:line="240" w:lineRule="auto"/>
              <w:jc w:val="center"/>
              <w:rPr>
                <w:rFonts w:eastAsia="Times New Roman"/>
                <w:lang w:eastAsia="de-CH"/>
              </w:rPr>
            </w:pPr>
            <w:r w:rsidRPr="0046379A">
              <w:rPr>
                <w:rFonts w:eastAsia="Times New Roman"/>
                <w:lang w:eastAsia="de-CH"/>
              </w:rPr>
              <w:t>0.</w:t>
            </w:r>
            <w:r w:rsidR="00591C2A" w:rsidRPr="0046379A">
              <w:rPr>
                <w:rFonts w:eastAsia="Times New Roman"/>
                <w:lang w:eastAsia="de-CH"/>
              </w:rPr>
              <w:t>7</w:t>
            </w:r>
            <w:r w:rsidR="00591C2A">
              <w:rPr>
                <w:rFonts w:eastAsia="Times New Roman"/>
                <w:lang w:eastAsia="de-CH"/>
              </w:rPr>
              <w:t>2</w:t>
            </w:r>
            <w:r w:rsidR="00591C2A" w:rsidRPr="0046379A">
              <w:rPr>
                <w:rFonts w:eastAsia="Times New Roman"/>
                <w:lang w:eastAsia="de-CH"/>
              </w:rPr>
              <w:t xml:space="preserve"> </w:t>
            </w:r>
            <w:r w:rsidRPr="0046379A">
              <w:rPr>
                <w:rFonts w:eastAsia="Times New Roman"/>
                <w:lang w:eastAsia="de-CH"/>
              </w:rPr>
              <w:t>(0.69 - 0.</w:t>
            </w:r>
            <w:r w:rsidR="00591C2A" w:rsidRPr="0046379A">
              <w:rPr>
                <w:rFonts w:eastAsia="Times New Roman"/>
                <w:lang w:eastAsia="de-CH"/>
              </w:rPr>
              <w:t>7</w:t>
            </w:r>
            <w:r w:rsidR="00591C2A">
              <w:rPr>
                <w:rFonts w:eastAsia="Times New Roman"/>
                <w:lang w:eastAsia="de-CH"/>
              </w:rPr>
              <w:t>4</w:t>
            </w:r>
            <w:r w:rsidRPr="0046379A">
              <w:rPr>
                <w:rFonts w:eastAsia="Times New Roman"/>
                <w:lang w:eastAsia="de-CH"/>
              </w:rPr>
              <w:t>)</w:t>
            </w:r>
          </w:p>
        </w:tc>
      </w:tr>
      <w:tr w:rsidR="00F46A0D" w:rsidRPr="00BD290B" w14:paraId="6111EE2F" w14:textId="77777777" w:rsidTr="00F46A0D">
        <w:trPr>
          <w:trHeight w:val="300"/>
        </w:trPr>
        <w:tc>
          <w:tcPr>
            <w:tcW w:w="3686" w:type="dxa"/>
            <w:tcBorders>
              <w:left w:val="nil"/>
              <w:bottom w:val="single" w:sz="4" w:space="0" w:color="auto"/>
            </w:tcBorders>
            <w:shd w:val="clear" w:color="auto" w:fill="auto"/>
            <w:noWrap/>
            <w:vAlign w:val="bottom"/>
          </w:tcPr>
          <w:p w14:paraId="2A5159BC" w14:textId="77777777" w:rsidR="00F46A0D" w:rsidRPr="005E6B98" w:rsidRDefault="00F46A0D" w:rsidP="00F46A0D">
            <w:pPr>
              <w:spacing w:after="0" w:line="240" w:lineRule="auto"/>
              <w:rPr>
                <w:rFonts w:eastAsia="Times New Roman"/>
                <w:lang w:val="en-US" w:eastAsia="de-CH"/>
              </w:rPr>
            </w:pPr>
            <w:r w:rsidRPr="005E6B98">
              <w:rPr>
                <w:rFonts w:eastAsia="Times New Roman"/>
                <w:lang w:val="en-US" w:eastAsia="de-CH"/>
              </w:rPr>
              <w:t>Per 100 cells/</w:t>
            </w:r>
            <w:r w:rsidRPr="005E6B98">
              <w:rPr>
                <w:rFonts w:eastAsia="Times New Roman" w:cs="Calibri"/>
                <w:lang w:val="en-US" w:eastAsia="de-CH"/>
              </w:rPr>
              <w:t>µ</w:t>
            </w:r>
            <w:r w:rsidRPr="005E6B98">
              <w:rPr>
                <w:rFonts w:eastAsia="Times New Roman"/>
                <w:lang w:val="en-US" w:eastAsia="de-CH"/>
              </w:rPr>
              <w:t>l increase (adjusted**)</w:t>
            </w:r>
          </w:p>
        </w:tc>
        <w:tc>
          <w:tcPr>
            <w:tcW w:w="1984" w:type="dxa"/>
            <w:tcBorders>
              <w:bottom w:val="single" w:sz="4" w:space="0" w:color="auto"/>
            </w:tcBorders>
            <w:vAlign w:val="center"/>
          </w:tcPr>
          <w:p w14:paraId="0DEC3B72" w14:textId="454F2915" w:rsidR="00F46A0D" w:rsidRPr="0036285A" w:rsidRDefault="00F46A0D" w:rsidP="005077CF">
            <w:pPr>
              <w:spacing w:after="0" w:line="240" w:lineRule="auto"/>
              <w:jc w:val="center"/>
              <w:rPr>
                <w:rFonts w:eastAsia="Times New Roman"/>
                <w:lang w:eastAsia="de-CH"/>
              </w:rPr>
            </w:pPr>
            <w:r w:rsidRPr="0036285A">
              <w:rPr>
                <w:rFonts w:eastAsia="Times New Roman"/>
                <w:lang w:eastAsia="de-CH"/>
              </w:rPr>
              <w:t>0.</w:t>
            </w:r>
            <w:r w:rsidR="005077CF" w:rsidRPr="0036285A">
              <w:rPr>
                <w:rFonts w:eastAsia="Times New Roman"/>
                <w:lang w:eastAsia="de-CH"/>
              </w:rPr>
              <w:t>9</w:t>
            </w:r>
            <w:r w:rsidR="005077CF">
              <w:rPr>
                <w:rFonts w:eastAsia="Times New Roman"/>
                <w:lang w:eastAsia="de-CH"/>
              </w:rPr>
              <w:t>5</w:t>
            </w:r>
            <w:r w:rsidR="005077CF" w:rsidRPr="0036285A">
              <w:rPr>
                <w:rFonts w:eastAsia="Times New Roman"/>
                <w:lang w:eastAsia="de-CH"/>
              </w:rPr>
              <w:t xml:space="preserve"> </w:t>
            </w:r>
            <w:r w:rsidRPr="0036285A">
              <w:rPr>
                <w:rFonts w:eastAsia="Times New Roman"/>
                <w:lang w:eastAsia="de-CH"/>
              </w:rPr>
              <w:t>(0.8</w:t>
            </w:r>
            <w:r w:rsidR="00E07105">
              <w:rPr>
                <w:rFonts w:eastAsia="Times New Roman"/>
                <w:lang w:eastAsia="de-CH"/>
              </w:rPr>
              <w:t>0</w:t>
            </w:r>
            <w:r w:rsidRPr="0036285A">
              <w:rPr>
                <w:rFonts w:eastAsia="Times New Roman"/>
                <w:lang w:eastAsia="de-CH"/>
              </w:rPr>
              <w:t xml:space="preserve"> </w:t>
            </w:r>
            <w:r w:rsidR="00E07105">
              <w:rPr>
                <w:rFonts w:eastAsia="Times New Roman"/>
                <w:lang w:eastAsia="de-CH"/>
              </w:rPr>
              <w:t>- 1.</w:t>
            </w:r>
            <w:r w:rsidR="005077CF">
              <w:rPr>
                <w:rFonts w:eastAsia="Times New Roman"/>
                <w:lang w:eastAsia="de-CH"/>
              </w:rPr>
              <w:t>13</w:t>
            </w:r>
            <w:r w:rsidRPr="0036285A">
              <w:rPr>
                <w:rFonts w:eastAsia="Times New Roman"/>
                <w:lang w:eastAsia="de-CH"/>
              </w:rPr>
              <w:t>)</w:t>
            </w:r>
          </w:p>
        </w:tc>
        <w:tc>
          <w:tcPr>
            <w:tcW w:w="1985" w:type="dxa"/>
            <w:tcBorders>
              <w:bottom w:val="single" w:sz="4" w:space="0" w:color="auto"/>
            </w:tcBorders>
            <w:shd w:val="clear" w:color="auto" w:fill="auto"/>
            <w:noWrap/>
            <w:vAlign w:val="center"/>
          </w:tcPr>
          <w:p w14:paraId="3AB13618" w14:textId="0528FB86" w:rsidR="00F46A0D" w:rsidRPr="0036285A" w:rsidRDefault="00F46A0D" w:rsidP="005077CF">
            <w:pPr>
              <w:spacing w:after="0"/>
              <w:jc w:val="center"/>
              <w:rPr>
                <w:rFonts w:eastAsia="Times New Roman"/>
                <w:lang w:eastAsia="de-CH"/>
              </w:rPr>
            </w:pPr>
            <w:r w:rsidRPr="0036285A">
              <w:rPr>
                <w:rFonts w:eastAsia="Times New Roman"/>
                <w:lang w:eastAsia="de-CH"/>
              </w:rPr>
              <w:t>0.</w:t>
            </w:r>
            <w:r w:rsidR="00E07105">
              <w:rPr>
                <w:rFonts w:eastAsia="Times New Roman"/>
                <w:lang w:eastAsia="de-CH"/>
              </w:rPr>
              <w:t>70</w:t>
            </w:r>
            <w:r w:rsidRPr="0036285A">
              <w:rPr>
                <w:rFonts w:eastAsia="Times New Roman"/>
                <w:lang w:eastAsia="de-CH"/>
              </w:rPr>
              <w:t xml:space="preserve"> (0.</w:t>
            </w:r>
            <w:r w:rsidR="005077CF" w:rsidRPr="0036285A">
              <w:rPr>
                <w:rFonts w:eastAsia="Times New Roman"/>
                <w:lang w:eastAsia="de-CH"/>
              </w:rPr>
              <w:t>5</w:t>
            </w:r>
            <w:r w:rsidR="005077CF">
              <w:rPr>
                <w:rFonts w:eastAsia="Times New Roman"/>
                <w:lang w:eastAsia="de-CH"/>
              </w:rPr>
              <w:t>6</w:t>
            </w:r>
            <w:r w:rsidR="005077CF" w:rsidRPr="0036285A">
              <w:rPr>
                <w:rFonts w:eastAsia="Times New Roman"/>
                <w:lang w:eastAsia="de-CH"/>
              </w:rPr>
              <w:t xml:space="preserve"> </w:t>
            </w:r>
            <w:r w:rsidRPr="0036285A">
              <w:rPr>
                <w:rFonts w:eastAsia="Times New Roman"/>
                <w:lang w:eastAsia="de-CH"/>
              </w:rPr>
              <w:t>- 0.</w:t>
            </w:r>
            <w:r w:rsidR="005077CF" w:rsidRPr="0036285A">
              <w:rPr>
                <w:rFonts w:eastAsia="Times New Roman"/>
                <w:lang w:eastAsia="de-CH"/>
              </w:rPr>
              <w:t>8</w:t>
            </w:r>
            <w:r w:rsidR="005077CF">
              <w:rPr>
                <w:rFonts w:eastAsia="Times New Roman"/>
                <w:lang w:eastAsia="de-CH"/>
              </w:rPr>
              <w:t>7</w:t>
            </w:r>
            <w:r w:rsidRPr="0036285A">
              <w:rPr>
                <w:rFonts w:eastAsia="Times New Roman"/>
                <w:lang w:eastAsia="de-CH"/>
              </w:rPr>
              <w:t>)</w:t>
            </w:r>
          </w:p>
        </w:tc>
        <w:tc>
          <w:tcPr>
            <w:tcW w:w="1843" w:type="dxa"/>
            <w:tcBorders>
              <w:bottom w:val="single" w:sz="4" w:space="0" w:color="auto"/>
            </w:tcBorders>
            <w:vAlign w:val="center"/>
          </w:tcPr>
          <w:p w14:paraId="3B74FA9B" w14:textId="1045FE5B" w:rsidR="00F46A0D" w:rsidRPr="0036285A" w:rsidRDefault="00F46A0D" w:rsidP="005077CF">
            <w:pPr>
              <w:spacing w:after="0" w:line="240" w:lineRule="auto"/>
              <w:jc w:val="center"/>
              <w:rPr>
                <w:rFonts w:eastAsia="Times New Roman"/>
                <w:lang w:eastAsia="de-CH"/>
              </w:rPr>
            </w:pPr>
            <w:r w:rsidRPr="0036285A">
              <w:rPr>
                <w:rFonts w:eastAsia="Times New Roman"/>
                <w:lang w:eastAsia="de-CH"/>
              </w:rPr>
              <w:t>0.</w:t>
            </w:r>
            <w:r w:rsidR="005077CF" w:rsidRPr="0036285A">
              <w:rPr>
                <w:rFonts w:eastAsia="Times New Roman"/>
                <w:lang w:eastAsia="de-CH"/>
              </w:rPr>
              <w:t>6</w:t>
            </w:r>
            <w:r w:rsidR="005077CF">
              <w:rPr>
                <w:rFonts w:eastAsia="Times New Roman"/>
                <w:lang w:eastAsia="de-CH"/>
              </w:rPr>
              <w:t>4</w:t>
            </w:r>
            <w:r w:rsidR="005077CF" w:rsidRPr="0036285A">
              <w:rPr>
                <w:rFonts w:eastAsia="Times New Roman"/>
                <w:lang w:eastAsia="de-CH"/>
              </w:rPr>
              <w:t xml:space="preserve"> </w:t>
            </w:r>
            <w:r w:rsidRPr="0036285A">
              <w:rPr>
                <w:rFonts w:eastAsia="Times New Roman"/>
                <w:lang w:eastAsia="de-CH"/>
              </w:rPr>
              <w:t>(0.</w:t>
            </w:r>
            <w:r w:rsidR="00E07105">
              <w:rPr>
                <w:rFonts w:eastAsia="Times New Roman"/>
                <w:lang w:eastAsia="de-CH"/>
              </w:rPr>
              <w:t>59</w:t>
            </w:r>
            <w:r w:rsidRPr="0036285A">
              <w:rPr>
                <w:rFonts w:eastAsia="Times New Roman"/>
                <w:lang w:eastAsia="de-CH"/>
              </w:rPr>
              <w:t xml:space="preserve"> - 0.71)</w:t>
            </w:r>
          </w:p>
        </w:tc>
        <w:tc>
          <w:tcPr>
            <w:tcW w:w="1984" w:type="dxa"/>
            <w:tcBorders>
              <w:bottom w:val="single" w:sz="4" w:space="0" w:color="auto"/>
            </w:tcBorders>
            <w:vAlign w:val="center"/>
          </w:tcPr>
          <w:p w14:paraId="11BED584" w14:textId="53E0EE11" w:rsidR="00F46A0D" w:rsidRPr="0036285A" w:rsidRDefault="00F46A0D" w:rsidP="005077CF">
            <w:pPr>
              <w:spacing w:after="0" w:line="240" w:lineRule="auto"/>
              <w:jc w:val="center"/>
              <w:rPr>
                <w:rFonts w:eastAsia="Times New Roman"/>
                <w:lang w:eastAsia="de-CH"/>
              </w:rPr>
            </w:pPr>
            <w:r w:rsidRPr="0036285A">
              <w:rPr>
                <w:rFonts w:eastAsia="Times New Roman"/>
                <w:lang w:eastAsia="de-CH"/>
              </w:rPr>
              <w:t>0.</w:t>
            </w:r>
            <w:r w:rsidR="005077CF" w:rsidRPr="0036285A">
              <w:rPr>
                <w:rFonts w:eastAsia="Times New Roman"/>
                <w:lang w:eastAsia="de-CH"/>
              </w:rPr>
              <w:t>7</w:t>
            </w:r>
            <w:r w:rsidR="005077CF">
              <w:rPr>
                <w:rFonts w:eastAsia="Times New Roman"/>
                <w:lang w:eastAsia="de-CH"/>
              </w:rPr>
              <w:t>3</w:t>
            </w:r>
            <w:r w:rsidR="005077CF" w:rsidRPr="0036285A">
              <w:rPr>
                <w:rFonts w:eastAsia="Times New Roman"/>
                <w:lang w:eastAsia="de-CH"/>
              </w:rPr>
              <w:t xml:space="preserve"> </w:t>
            </w:r>
            <w:r w:rsidRPr="0036285A">
              <w:rPr>
                <w:rFonts w:eastAsia="Times New Roman"/>
                <w:lang w:eastAsia="de-CH"/>
              </w:rPr>
              <w:t>(0.</w:t>
            </w:r>
            <w:r w:rsidR="005077CF">
              <w:rPr>
                <w:rFonts w:eastAsia="Times New Roman"/>
                <w:lang w:eastAsia="de-CH"/>
              </w:rPr>
              <w:t>70</w:t>
            </w:r>
            <w:r w:rsidR="005077CF" w:rsidRPr="0036285A">
              <w:rPr>
                <w:rFonts w:eastAsia="Times New Roman"/>
                <w:lang w:eastAsia="de-CH"/>
              </w:rPr>
              <w:t xml:space="preserve"> </w:t>
            </w:r>
            <w:r w:rsidRPr="0036285A">
              <w:rPr>
                <w:rFonts w:eastAsia="Times New Roman"/>
                <w:lang w:eastAsia="de-CH"/>
              </w:rPr>
              <w:t>- 0.</w:t>
            </w:r>
            <w:r w:rsidR="005077CF" w:rsidRPr="0036285A">
              <w:rPr>
                <w:rFonts w:eastAsia="Times New Roman"/>
                <w:lang w:eastAsia="de-CH"/>
              </w:rPr>
              <w:t>7</w:t>
            </w:r>
            <w:r w:rsidR="005077CF">
              <w:rPr>
                <w:rFonts w:eastAsia="Times New Roman"/>
                <w:lang w:eastAsia="de-CH"/>
              </w:rPr>
              <w:t>5</w:t>
            </w:r>
            <w:r w:rsidRPr="0036285A">
              <w:rPr>
                <w:rFonts w:eastAsia="Times New Roman"/>
                <w:lang w:eastAsia="de-CH"/>
              </w:rPr>
              <w:t>)</w:t>
            </w:r>
          </w:p>
        </w:tc>
      </w:tr>
    </w:tbl>
    <w:p w14:paraId="07EB7AFC" w14:textId="7719D32C" w:rsidR="00F46A0D" w:rsidRDefault="00F46A0D" w:rsidP="00F46A0D">
      <w:pPr>
        <w:spacing w:before="120" w:after="0" w:line="240" w:lineRule="auto"/>
        <w:rPr>
          <w:rFonts w:cstheme="minorHAnsi"/>
          <w:bCs/>
          <w:color w:val="000000"/>
          <w:lang w:val="en-US"/>
        </w:rPr>
      </w:pPr>
      <w:r w:rsidRPr="00C80F67">
        <w:rPr>
          <w:rFonts w:cstheme="minorHAnsi"/>
          <w:bCs/>
          <w:color w:val="000000"/>
          <w:lang w:val="en-US"/>
        </w:rPr>
        <w:t>* Adju</w:t>
      </w:r>
      <w:r>
        <w:rPr>
          <w:rFonts w:cstheme="minorHAnsi"/>
          <w:bCs/>
          <w:color w:val="000000"/>
          <w:lang w:val="en-US"/>
        </w:rPr>
        <w:t>sted for age</w:t>
      </w:r>
      <w:r w:rsidR="00624E6A">
        <w:rPr>
          <w:rFonts w:cstheme="minorHAnsi"/>
          <w:bCs/>
          <w:color w:val="000000"/>
          <w:lang w:val="en-US"/>
        </w:rPr>
        <w:t xml:space="preserve"> at ART </w:t>
      </w:r>
      <w:r w:rsidR="003D5142">
        <w:rPr>
          <w:rFonts w:cstheme="minorHAnsi"/>
          <w:bCs/>
          <w:color w:val="000000"/>
          <w:lang w:val="en-US"/>
        </w:rPr>
        <w:t>start</w:t>
      </w:r>
      <w:r>
        <w:rPr>
          <w:rFonts w:cstheme="minorHAnsi"/>
          <w:bCs/>
          <w:color w:val="000000"/>
          <w:lang w:val="en-US"/>
        </w:rPr>
        <w:t xml:space="preserve">, calendar year of ART start, first-line </w:t>
      </w:r>
      <w:r w:rsidRPr="00C80F67">
        <w:rPr>
          <w:rFonts w:cstheme="minorHAnsi"/>
          <w:bCs/>
          <w:color w:val="000000"/>
          <w:lang w:val="en-US"/>
        </w:rPr>
        <w:t>ART regimen</w:t>
      </w:r>
      <w:r>
        <w:rPr>
          <w:rFonts w:cstheme="minorHAnsi"/>
          <w:bCs/>
          <w:color w:val="000000"/>
          <w:lang w:val="en-US"/>
        </w:rPr>
        <w:t xml:space="preserve">, current CD4 cell count </w:t>
      </w:r>
      <w:r w:rsidRPr="006F35A3">
        <w:rPr>
          <w:rFonts w:cstheme="minorHAnsi"/>
          <w:bCs/>
          <w:color w:val="000000"/>
          <w:lang w:val="en-US"/>
        </w:rPr>
        <w:t>and its interaction w</w:t>
      </w:r>
      <w:r>
        <w:rPr>
          <w:rFonts w:cstheme="minorHAnsi"/>
          <w:bCs/>
          <w:color w:val="000000"/>
          <w:lang w:val="en-US"/>
        </w:rPr>
        <w:t>i</w:t>
      </w:r>
      <w:r w:rsidRPr="006F35A3">
        <w:rPr>
          <w:rFonts w:cstheme="minorHAnsi"/>
          <w:bCs/>
          <w:color w:val="000000"/>
          <w:lang w:val="en-US"/>
        </w:rPr>
        <w:t>th region</w:t>
      </w:r>
      <w:r>
        <w:rPr>
          <w:rFonts w:cstheme="minorHAnsi"/>
          <w:bCs/>
          <w:color w:val="000000"/>
          <w:lang w:val="en-US"/>
        </w:rPr>
        <w:t xml:space="preserve"> (model 1)</w:t>
      </w:r>
      <w:r w:rsidRPr="006F35A3">
        <w:rPr>
          <w:rFonts w:cstheme="minorHAnsi"/>
          <w:bCs/>
          <w:color w:val="000000"/>
          <w:lang w:val="en-US"/>
        </w:rPr>
        <w:t>.</w:t>
      </w:r>
    </w:p>
    <w:p w14:paraId="6FD9DD53" w14:textId="34C72663" w:rsidR="00F46A0D" w:rsidRDefault="00F46A0D" w:rsidP="00F46A0D">
      <w:pPr>
        <w:spacing w:before="120" w:after="0" w:line="240" w:lineRule="auto"/>
        <w:rPr>
          <w:rFonts w:cstheme="minorHAnsi"/>
          <w:bCs/>
          <w:color w:val="000000"/>
          <w:lang w:val="en-US"/>
        </w:rPr>
      </w:pPr>
      <w:r w:rsidRPr="00C80F67">
        <w:rPr>
          <w:rFonts w:cstheme="minorHAnsi"/>
          <w:bCs/>
          <w:color w:val="000000"/>
          <w:lang w:val="en-US"/>
        </w:rPr>
        <w:t>*</w:t>
      </w:r>
      <w:r>
        <w:rPr>
          <w:rFonts w:cstheme="minorHAnsi"/>
          <w:bCs/>
          <w:color w:val="000000"/>
          <w:lang w:val="en-US"/>
        </w:rPr>
        <w:t>*</w:t>
      </w:r>
      <w:r w:rsidRPr="00C80F67">
        <w:rPr>
          <w:rFonts w:cstheme="minorHAnsi"/>
          <w:bCs/>
          <w:color w:val="000000"/>
          <w:lang w:val="en-US"/>
        </w:rPr>
        <w:t xml:space="preserve"> Adjusted for age</w:t>
      </w:r>
      <w:r w:rsidR="00624E6A">
        <w:rPr>
          <w:rFonts w:cstheme="minorHAnsi"/>
          <w:bCs/>
          <w:color w:val="000000"/>
          <w:lang w:val="en-US"/>
        </w:rPr>
        <w:t xml:space="preserve"> at ART </w:t>
      </w:r>
      <w:r w:rsidR="003D5142">
        <w:rPr>
          <w:rFonts w:cstheme="minorHAnsi"/>
          <w:bCs/>
          <w:color w:val="000000"/>
          <w:lang w:val="en-US"/>
        </w:rPr>
        <w:t>start</w:t>
      </w:r>
      <w:r w:rsidRPr="00C80F67">
        <w:rPr>
          <w:rFonts w:cstheme="minorHAnsi"/>
          <w:bCs/>
          <w:color w:val="000000"/>
          <w:lang w:val="en-US"/>
        </w:rPr>
        <w:t>, calendar year</w:t>
      </w:r>
      <w:r>
        <w:rPr>
          <w:rFonts w:cstheme="minorHAnsi"/>
          <w:bCs/>
          <w:color w:val="000000"/>
          <w:lang w:val="en-US"/>
        </w:rPr>
        <w:t xml:space="preserve"> of ART start, first-line </w:t>
      </w:r>
      <w:r w:rsidRPr="00C80F67">
        <w:rPr>
          <w:rFonts w:cstheme="minorHAnsi"/>
          <w:bCs/>
          <w:color w:val="000000"/>
          <w:lang w:val="en-US"/>
        </w:rPr>
        <w:t>ART regimen</w:t>
      </w:r>
      <w:r>
        <w:rPr>
          <w:rFonts w:cstheme="minorHAnsi"/>
          <w:bCs/>
          <w:color w:val="000000"/>
          <w:lang w:val="en-US"/>
        </w:rPr>
        <w:t>, sex and its interaction with region (model 1)</w:t>
      </w:r>
      <w:r w:rsidRPr="00C80F67">
        <w:rPr>
          <w:rFonts w:cstheme="minorHAnsi"/>
          <w:bCs/>
          <w:color w:val="000000"/>
          <w:lang w:val="en-US"/>
        </w:rPr>
        <w:t>.</w:t>
      </w:r>
    </w:p>
    <w:p w14:paraId="140CB9CF" w14:textId="2023B1B5" w:rsidR="00F46A0D" w:rsidRDefault="00F46A0D" w:rsidP="00F46A0D">
      <w:pPr>
        <w:spacing w:before="120" w:after="60" w:line="480" w:lineRule="auto"/>
        <w:rPr>
          <w:lang w:val="en-US"/>
        </w:rPr>
      </w:pPr>
      <w:r>
        <w:rPr>
          <w:lang w:val="en-US"/>
        </w:rPr>
        <w:t>ART</w:t>
      </w:r>
      <w:r w:rsidRPr="00536BEB">
        <w:rPr>
          <w:lang w:val="en-US"/>
        </w:rPr>
        <w:t>, antiretroviral therapy</w:t>
      </w:r>
      <w:r w:rsidRPr="00711678">
        <w:rPr>
          <w:lang w:val="en-US"/>
        </w:rPr>
        <w:t xml:space="preserve">; </w:t>
      </w:r>
      <w:r>
        <w:rPr>
          <w:lang w:val="en-US"/>
        </w:rPr>
        <w:t>CI, confidence in</w:t>
      </w:r>
      <w:r w:rsidR="00970BF7">
        <w:rPr>
          <w:lang w:val="en-US"/>
        </w:rPr>
        <w:t>terval; HR, hazard ratio; NHL, non-</w:t>
      </w:r>
      <w:r>
        <w:rPr>
          <w:lang w:val="en-US"/>
        </w:rPr>
        <w:t>Hodgkin Lymphoma.</w:t>
      </w:r>
    </w:p>
    <w:p w14:paraId="11234582" w14:textId="3B583796" w:rsidR="00F46A0D" w:rsidRDefault="00F46A0D" w:rsidP="00F46A0D">
      <w:pPr>
        <w:spacing w:after="120" w:line="480" w:lineRule="auto"/>
        <w:rPr>
          <w:rFonts w:cstheme="minorHAnsi"/>
          <w:b/>
          <w:bCs/>
          <w:color w:val="000000"/>
          <w:lang w:val="en-US"/>
        </w:rPr>
      </w:pPr>
    </w:p>
    <w:p w14:paraId="42593B07" w14:textId="65B4131C" w:rsidR="00F46A0D" w:rsidRDefault="00F46A0D" w:rsidP="00F46A0D">
      <w:pPr>
        <w:spacing w:after="120" w:line="480" w:lineRule="auto"/>
        <w:rPr>
          <w:rFonts w:cstheme="minorHAnsi"/>
          <w:b/>
          <w:bCs/>
          <w:color w:val="000000"/>
          <w:lang w:val="en-US"/>
        </w:rPr>
      </w:pPr>
    </w:p>
    <w:p w14:paraId="549A73BF" w14:textId="77777777" w:rsidR="00F46A0D" w:rsidRDefault="00F46A0D" w:rsidP="00F46A0D">
      <w:pPr>
        <w:spacing w:after="120" w:line="480" w:lineRule="auto"/>
        <w:rPr>
          <w:rFonts w:cstheme="minorHAnsi"/>
          <w:b/>
          <w:bCs/>
          <w:color w:val="000000"/>
          <w:lang w:val="en-US"/>
        </w:rPr>
        <w:sectPr w:rsidR="00F46A0D" w:rsidSect="00F46A0D">
          <w:pgSz w:w="16838" w:h="11906" w:orient="landscape"/>
          <w:pgMar w:top="1417" w:right="1417" w:bottom="1417" w:left="1134" w:header="708" w:footer="708" w:gutter="0"/>
          <w:cols w:space="708"/>
          <w:docGrid w:linePitch="360"/>
        </w:sectPr>
      </w:pPr>
    </w:p>
    <w:p w14:paraId="7C284BCC" w14:textId="41652E36" w:rsidR="00F46A0D" w:rsidRDefault="00F46A0D" w:rsidP="00E07105">
      <w:pPr>
        <w:spacing w:after="120" w:line="480" w:lineRule="auto"/>
        <w:rPr>
          <w:rFonts w:cstheme="minorHAnsi"/>
          <w:b/>
          <w:bCs/>
          <w:color w:val="000000"/>
          <w:lang w:val="en-US"/>
        </w:rPr>
      </w:pPr>
      <w:r w:rsidRPr="00E07105">
        <w:rPr>
          <w:rFonts w:cstheme="minorHAnsi"/>
          <w:b/>
          <w:color w:val="231F20"/>
          <w:lang w:val="en-US"/>
        </w:rPr>
        <w:t xml:space="preserve">Supplementary </w:t>
      </w:r>
      <w:r w:rsidRPr="00E07105">
        <w:rPr>
          <w:b/>
          <w:lang w:val="en-US"/>
        </w:rPr>
        <w:t xml:space="preserve">Table S7: </w:t>
      </w:r>
      <w:r w:rsidR="00F76D28">
        <w:rPr>
          <w:rFonts w:cstheme="minorHAnsi"/>
          <w:bCs/>
          <w:color w:val="000000"/>
          <w:lang w:val="en-US"/>
        </w:rPr>
        <w:t>Crude and adjusted hazard ratios for the effect of exposure group and injection drug use on the risk of developing NHL</w:t>
      </w:r>
      <w:r w:rsidRPr="00E07105">
        <w:rPr>
          <w:rFonts w:cstheme="minorHAnsi"/>
          <w:bCs/>
          <w:color w:val="000000"/>
          <w:lang w:val="en-US"/>
        </w:rPr>
        <w:t xml:space="preserve"> in adults who </w:t>
      </w:r>
      <w:r w:rsidR="003D5142">
        <w:rPr>
          <w:rFonts w:cstheme="minorHAnsi"/>
          <w:bCs/>
          <w:color w:val="000000"/>
          <w:lang w:val="en-US"/>
        </w:rPr>
        <w:t>starte</w:t>
      </w:r>
      <w:r w:rsidRPr="00E07105">
        <w:rPr>
          <w:rFonts w:cstheme="minorHAnsi"/>
          <w:bCs/>
          <w:color w:val="000000"/>
          <w:lang w:val="en-US"/>
        </w:rPr>
        <w:t>d ART, restricted to North America, Latin America, and Europ</w:t>
      </w:r>
      <w:r w:rsidR="00FD25B4">
        <w:rPr>
          <w:rFonts w:cstheme="minorHAnsi"/>
          <w:bCs/>
          <w:color w:val="000000"/>
          <w:lang w:val="en-US"/>
        </w:rPr>
        <w:t>e;</w:t>
      </w:r>
      <w:r w:rsidRPr="00E07105">
        <w:rPr>
          <w:rFonts w:cstheme="minorHAnsi"/>
          <w:bCs/>
          <w:color w:val="000000"/>
          <w:lang w:val="en-US"/>
        </w:rPr>
        <w:t xml:space="preserve"> sensitivity analysis excluding NHL cases diagnosed within the first </w:t>
      </w:r>
      <w:r w:rsidR="005077CF">
        <w:rPr>
          <w:rFonts w:cstheme="minorHAnsi"/>
          <w:bCs/>
          <w:color w:val="000000"/>
          <w:lang w:val="en-US"/>
        </w:rPr>
        <w:t>six</w:t>
      </w:r>
      <w:r w:rsidR="005077CF" w:rsidRPr="00E07105">
        <w:rPr>
          <w:rFonts w:cstheme="minorHAnsi"/>
          <w:bCs/>
          <w:color w:val="000000"/>
          <w:lang w:val="en-US"/>
        </w:rPr>
        <w:t xml:space="preserve"> </w:t>
      </w:r>
      <w:r w:rsidRPr="00E07105">
        <w:rPr>
          <w:rFonts w:cstheme="minorHAnsi"/>
          <w:bCs/>
          <w:color w:val="000000"/>
          <w:lang w:val="en-US"/>
        </w:rPr>
        <w:t xml:space="preserve">months after ART </w:t>
      </w:r>
      <w:r w:rsidR="003D5142">
        <w:rPr>
          <w:rFonts w:cstheme="minorHAnsi"/>
          <w:bCs/>
          <w:color w:val="000000"/>
          <w:lang w:val="en-US"/>
        </w:rPr>
        <w:t>start</w:t>
      </w:r>
      <w:r w:rsidRPr="00E07105">
        <w:rPr>
          <w:rFonts w:cstheme="minorHAnsi"/>
          <w:bCs/>
          <w:color w:val="000000"/>
          <w:lang w:val="en-US"/>
        </w:rPr>
        <w:t>.</w:t>
      </w:r>
      <w:r w:rsidRPr="00E07105">
        <w:rPr>
          <w:rFonts w:cstheme="minorHAnsi"/>
          <w:b/>
          <w:bCs/>
          <w:color w:val="000000"/>
          <w:lang w:val="en-US"/>
        </w:rPr>
        <w:t xml:space="preserve"> </w:t>
      </w:r>
    </w:p>
    <w:tbl>
      <w:tblPr>
        <w:tblW w:w="8273" w:type="dxa"/>
        <w:tblCellMar>
          <w:left w:w="70" w:type="dxa"/>
          <w:right w:w="70" w:type="dxa"/>
        </w:tblCellMar>
        <w:tblLook w:val="04A0" w:firstRow="1" w:lastRow="0" w:firstColumn="1" w:lastColumn="0" w:noHBand="0" w:noVBand="1"/>
      </w:tblPr>
      <w:tblGrid>
        <w:gridCol w:w="1985"/>
        <w:gridCol w:w="2977"/>
        <w:gridCol w:w="3311"/>
      </w:tblGrid>
      <w:tr w:rsidR="00E07105" w:rsidRPr="000269D2" w14:paraId="35DBE7C1" w14:textId="77777777" w:rsidTr="003703D6">
        <w:trPr>
          <w:trHeight w:val="310"/>
        </w:trPr>
        <w:tc>
          <w:tcPr>
            <w:tcW w:w="1985" w:type="dxa"/>
            <w:tcBorders>
              <w:top w:val="single" w:sz="4" w:space="0" w:color="auto"/>
              <w:left w:val="nil"/>
              <w:right w:val="nil"/>
            </w:tcBorders>
            <w:shd w:val="clear" w:color="auto" w:fill="auto"/>
            <w:noWrap/>
            <w:vAlign w:val="bottom"/>
          </w:tcPr>
          <w:p w14:paraId="0AA90CED" w14:textId="77777777" w:rsidR="00E07105" w:rsidRPr="00BE1551" w:rsidRDefault="00E07105" w:rsidP="003703D6">
            <w:pPr>
              <w:spacing w:after="0" w:line="240" w:lineRule="auto"/>
              <w:rPr>
                <w:rFonts w:ascii="Times New Roman" w:eastAsia="Times New Roman" w:hAnsi="Times New Roman"/>
                <w:lang w:val="en-US" w:eastAsia="de-CH"/>
              </w:rPr>
            </w:pPr>
          </w:p>
        </w:tc>
        <w:tc>
          <w:tcPr>
            <w:tcW w:w="2977" w:type="dxa"/>
            <w:tcBorders>
              <w:top w:val="single" w:sz="4" w:space="0" w:color="auto"/>
              <w:left w:val="nil"/>
              <w:right w:val="nil"/>
            </w:tcBorders>
          </w:tcPr>
          <w:p w14:paraId="1261A722" w14:textId="77777777" w:rsidR="00E07105" w:rsidRPr="00BE1551" w:rsidRDefault="00E07105" w:rsidP="003703D6">
            <w:pPr>
              <w:spacing w:after="0" w:line="240" w:lineRule="auto"/>
              <w:jc w:val="center"/>
              <w:rPr>
                <w:rFonts w:eastAsia="Times New Roman"/>
                <w:b/>
                <w:lang w:eastAsia="de-CH"/>
              </w:rPr>
            </w:pPr>
            <w:r w:rsidRPr="00BE1551">
              <w:rPr>
                <w:rFonts w:eastAsia="Times New Roman"/>
                <w:b/>
                <w:lang w:eastAsia="de-CH"/>
              </w:rPr>
              <w:t>Crude</w:t>
            </w:r>
          </w:p>
        </w:tc>
        <w:tc>
          <w:tcPr>
            <w:tcW w:w="3311" w:type="dxa"/>
            <w:tcBorders>
              <w:top w:val="single" w:sz="4" w:space="0" w:color="auto"/>
              <w:left w:val="nil"/>
              <w:right w:val="nil"/>
            </w:tcBorders>
          </w:tcPr>
          <w:p w14:paraId="47557E52" w14:textId="77777777" w:rsidR="00E07105" w:rsidRPr="00BE1551" w:rsidRDefault="00E07105" w:rsidP="003703D6">
            <w:pPr>
              <w:spacing w:after="0" w:line="240" w:lineRule="auto"/>
              <w:jc w:val="center"/>
              <w:rPr>
                <w:rFonts w:eastAsia="Times New Roman"/>
                <w:b/>
                <w:lang w:eastAsia="de-CH"/>
              </w:rPr>
            </w:pPr>
            <w:proofErr w:type="spellStart"/>
            <w:r w:rsidRPr="00BE1551">
              <w:rPr>
                <w:rFonts w:eastAsia="Times New Roman"/>
                <w:b/>
                <w:lang w:eastAsia="de-CH"/>
              </w:rPr>
              <w:t>Adjusted</w:t>
            </w:r>
            <w:proofErr w:type="spellEnd"/>
            <w:r w:rsidRPr="00BE1551">
              <w:rPr>
                <w:rFonts w:eastAsia="Times New Roman"/>
                <w:b/>
                <w:lang w:eastAsia="de-CH"/>
              </w:rPr>
              <w:t>*</w:t>
            </w:r>
          </w:p>
        </w:tc>
      </w:tr>
      <w:tr w:rsidR="00E07105" w:rsidRPr="000269D2" w14:paraId="0AC8C9EB" w14:textId="77777777" w:rsidTr="003703D6">
        <w:trPr>
          <w:trHeight w:val="310"/>
        </w:trPr>
        <w:tc>
          <w:tcPr>
            <w:tcW w:w="1985" w:type="dxa"/>
            <w:tcBorders>
              <w:left w:val="nil"/>
              <w:bottom w:val="single" w:sz="4" w:space="0" w:color="auto"/>
              <w:right w:val="nil"/>
            </w:tcBorders>
            <w:shd w:val="clear" w:color="auto" w:fill="auto"/>
            <w:noWrap/>
            <w:vAlign w:val="bottom"/>
            <w:hideMark/>
          </w:tcPr>
          <w:p w14:paraId="5056BA65" w14:textId="77777777" w:rsidR="00E07105" w:rsidRPr="00BE1551" w:rsidRDefault="00E07105" w:rsidP="003703D6">
            <w:pPr>
              <w:spacing w:after="0" w:line="240" w:lineRule="auto"/>
              <w:rPr>
                <w:rFonts w:ascii="Times New Roman" w:eastAsia="Times New Roman" w:hAnsi="Times New Roman"/>
                <w:lang w:val="en-US" w:eastAsia="de-CH"/>
              </w:rPr>
            </w:pPr>
          </w:p>
        </w:tc>
        <w:tc>
          <w:tcPr>
            <w:tcW w:w="2977" w:type="dxa"/>
            <w:tcBorders>
              <w:left w:val="nil"/>
              <w:bottom w:val="single" w:sz="4" w:space="0" w:color="auto"/>
              <w:right w:val="nil"/>
            </w:tcBorders>
          </w:tcPr>
          <w:p w14:paraId="2A398205" w14:textId="77777777" w:rsidR="00E07105" w:rsidRPr="00BE1551" w:rsidRDefault="00E07105" w:rsidP="003703D6">
            <w:pPr>
              <w:spacing w:after="0" w:line="240" w:lineRule="auto"/>
              <w:jc w:val="center"/>
              <w:rPr>
                <w:rFonts w:ascii="Times New Roman" w:eastAsia="Times New Roman" w:hAnsi="Times New Roman"/>
                <w:lang w:val="en-US" w:eastAsia="de-CH"/>
              </w:rPr>
            </w:pPr>
            <w:r w:rsidRPr="00BE1551">
              <w:rPr>
                <w:rFonts w:eastAsia="Times New Roman"/>
                <w:b/>
                <w:lang w:eastAsia="de-CH"/>
              </w:rPr>
              <w:t>HR (95% CI)</w:t>
            </w:r>
          </w:p>
        </w:tc>
        <w:tc>
          <w:tcPr>
            <w:tcW w:w="3311" w:type="dxa"/>
            <w:tcBorders>
              <w:left w:val="nil"/>
              <w:bottom w:val="single" w:sz="4" w:space="0" w:color="auto"/>
              <w:right w:val="nil"/>
            </w:tcBorders>
          </w:tcPr>
          <w:p w14:paraId="7B3DBEAC" w14:textId="77777777" w:rsidR="00E07105" w:rsidRPr="00BE1551" w:rsidRDefault="00E07105" w:rsidP="003703D6">
            <w:pPr>
              <w:spacing w:after="0" w:line="240" w:lineRule="auto"/>
              <w:jc w:val="center"/>
              <w:rPr>
                <w:rFonts w:eastAsia="Times New Roman"/>
                <w:b/>
                <w:lang w:eastAsia="de-CH"/>
              </w:rPr>
            </w:pPr>
            <w:r w:rsidRPr="00BE1551">
              <w:rPr>
                <w:rFonts w:eastAsia="Times New Roman"/>
                <w:b/>
                <w:lang w:eastAsia="de-CH"/>
              </w:rPr>
              <w:t>HR (95% CI)</w:t>
            </w:r>
          </w:p>
        </w:tc>
      </w:tr>
      <w:tr w:rsidR="00E07105" w:rsidRPr="000269D2" w14:paraId="37F7BA24" w14:textId="77777777" w:rsidTr="003703D6">
        <w:trPr>
          <w:trHeight w:val="310"/>
        </w:trPr>
        <w:tc>
          <w:tcPr>
            <w:tcW w:w="1985" w:type="dxa"/>
            <w:tcBorders>
              <w:top w:val="nil"/>
              <w:left w:val="nil"/>
              <w:bottom w:val="nil"/>
              <w:right w:val="nil"/>
            </w:tcBorders>
            <w:shd w:val="clear" w:color="auto" w:fill="auto"/>
            <w:noWrap/>
            <w:vAlign w:val="bottom"/>
            <w:hideMark/>
          </w:tcPr>
          <w:p w14:paraId="53F6F28B" w14:textId="77777777" w:rsidR="00E07105" w:rsidRPr="00BE1551" w:rsidRDefault="00E07105" w:rsidP="003703D6">
            <w:pPr>
              <w:spacing w:after="0" w:line="240" w:lineRule="auto"/>
              <w:rPr>
                <w:rFonts w:eastAsia="Times New Roman"/>
                <w:b/>
                <w:lang w:eastAsia="de-CH"/>
              </w:rPr>
            </w:pPr>
            <w:proofErr w:type="spellStart"/>
            <w:r w:rsidRPr="00BE1551">
              <w:rPr>
                <w:rFonts w:eastAsia="Times New Roman"/>
                <w:b/>
                <w:lang w:eastAsia="de-CH"/>
              </w:rPr>
              <w:t>Exposure</w:t>
            </w:r>
            <w:proofErr w:type="spellEnd"/>
            <w:r w:rsidRPr="00BE1551">
              <w:rPr>
                <w:rFonts w:eastAsia="Times New Roman"/>
                <w:b/>
                <w:lang w:eastAsia="de-CH"/>
              </w:rPr>
              <w:t xml:space="preserve"> </w:t>
            </w:r>
            <w:proofErr w:type="spellStart"/>
            <w:r w:rsidRPr="00BE1551">
              <w:rPr>
                <w:rFonts w:eastAsia="Times New Roman"/>
                <w:b/>
                <w:lang w:eastAsia="de-CH"/>
              </w:rPr>
              <w:t>group</w:t>
            </w:r>
            <w:proofErr w:type="spellEnd"/>
          </w:p>
        </w:tc>
        <w:tc>
          <w:tcPr>
            <w:tcW w:w="2977" w:type="dxa"/>
            <w:tcBorders>
              <w:top w:val="nil"/>
              <w:left w:val="nil"/>
              <w:bottom w:val="nil"/>
              <w:right w:val="nil"/>
            </w:tcBorders>
          </w:tcPr>
          <w:p w14:paraId="43C3A4D9" w14:textId="77777777" w:rsidR="00E07105" w:rsidRPr="00BE1551" w:rsidRDefault="00E07105" w:rsidP="003703D6">
            <w:pPr>
              <w:spacing w:after="0" w:line="240" w:lineRule="auto"/>
              <w:jc w:val="center"/>
              <w:rPr>
                <w:rFonts w:eastAsia="Times New Roman"/>
                <w:b/>
                <w:lang w:eastAsia="de-CH"/>
              </w:rPr>
            </w:pPr>
          </w:p>
        </w:tc>
        <w:tc>
          <w:tcPr>
            <w:tcW w:w="3311" w:type="dxa"/>
            <w:tcBorders>
              <w:top w:val="nil"/>
              <w:left w:val="nil"/>
              <w:bottom w:val="nil"/>
              <w:right w:val="nil"/>
            </w:tcBorders>
          </w:tcPr>
          <w:p w14:paraId="4397F751" w14:textId="77777777" w:rsidR="00E07105" w:rsidRPr="00BE1551" w:rsidRDefault="00E07105" w:rsidP="003703D6">
            <w:pPr>
              <w:spacing w:after="0" w:line="240" w:lineRule="auto"/>
              <w:jc w:val="center"/>
              <w:rPr>
                <w:rFonts w:eastAsia="Times New Roman"/>
                <w:b/>
                <w:lang w:eastAsia="de-CH"/>
              </w:rPr>
            </w:pPr>
          </w:p>
        </w:tc>
      </w:tr>
      <w:tr w:rsidR="00E07105" w:rsidRPr="000269D2" w14:paraId="2CEA2271" w14:textId="77777777" w:rsidTr="003703D6">
        <w:trPr>
          <w:trHeight w:val="310"/>
        </w:trPr>
        <w:tc>
          <w:tcPr>
            <w:tcW w:w="1985" w:type="dxa"/>
            <w:tcBorders>
              <w:top w:val="nil"/>
              <w:left w:val="nil"/>
              <w:bottom w:val="nil"/>
              <w:right w:val="nil"/>
            </w:tcBorders>
            <w:shd w:val="clear" w:color="auto" w:fill="auto"/>
            <w:noWrap/>
            <w:vAlign w:val="center"/>
          </w:tcPr>
          <w:p w14:paraId="35ACB725" w14:textId="77777777" w:rsidR="00E07105" w:rsidRPr="00BE1551" w:rsidRDefault="00E07105" w:rsidP="003703D6">
            <w:pPr>
              <w:spacing w:after="0" w:line="240" w:lineRule="auto"/>
              <w:rPr>
                <w:rFonts w:eastAsia="Times New Roman"/>
                <w:b/>
                <w:lang w:eastAsia="de-CH"/>
              </w:rPr>
            </w:pPr>
            <w:r>
              <w:rPr>
                <w:rFonts w:eastAsia="Times New Roman"/>
                <w:lang w:val="en-US" w:eastAsia="de-CH"/>
              </w:rPr>
              <w:t xml:space="preserve"> </w:t>
            </w:r>
            <w:r w:rsidRPr="00BE1551">
              <w:rPr>
                <w:rFonts w:eastAsia="Times New Roman"/>
                <w:lang w:val="en-US" w:eastAsia="de-CH"/>
              </w:rPr>
              <w:t>Women</w:t>
            </w:r>
          </w:p>
        </w:tc>
        <w:tc>
          <w:tcPr>
            <w:tcW w:w="2977" w:type="dxa"/>
            <w:tcBorders>
              <w:top w:val="nil"/>
              <w:left w:val="nil"/>
              <w:bottom w:val="nil"/>
              <w:right w:val="nil"/>
            </w:tcBorders>
            <w:vAlign w:val="center"/>
          </w:tcPr>
          <w:p w14:paraId="3DFAC588" w14:textId="4D74BDBF" w:rsidR="00E07105" w:rsidRPr="00BE1551" w:rsidRDefault="00E07105" w:rsidP="005077CF">
            <w:pPr>
              <w:spacing w:after="0" w:line="240" w:lineRule="auto"/>
              <w:jc w:val="center"/>
              <w:rPr>
                <w:rFonts w:eastAsia="Times New Roman"/>
                <w:b/>
                <w:lang w:eastAsia="de-CH"/>
              </w:rPr>
            </w:pPr>
            <w:r>
              <w:rPr>
                <w:lang w:val="en-US"/>
              </w:rPr>
              <w:t>0.53 (0.44 - 0.</w:t>
            </w:r>
            <w:r w:rsidR="005077CF">
              <w:rPr>
                <w:lang w:val="en-US"/>
              </w:rPr>
              <w:t>64</w:t>
            </w:r>
            <w:r>
              <w:rPr>
                <w:lang w:val="en-US"/>
              </w:rPr>
              <w:t>)</w:t>
            </w:r>
          </w:p>
        </w:tc>
        <w:tc>
          <w:tcPr>
            <w:tcW w:w="3311" w:type="dxa"/>
            <w:tcBorders>
              <w:top w:val="nil"/>
              <w:left w:val="nil"/>
              <w:bottom w:val="nil"/>
              <w:right w:val="nil"/>
            </w:tcBorders>
            <w:vAlign w:val="center"/>
          </w:tcPr>
          <w:p w14:paraId="5878C9FF" w14:textId="26BAC0CF" w:rsidR="00E07105" w:rsidRPr="00BE1551" w:rsidRDefault="00E07105" w:rsidP="005077CF">
            <w:pPr>
              <w:spacing w:after="0" w:line="240" w:lineRule="auto"/>
              <w:jc w:val="center"/>
              <w:rPr>
                <w:rFonts w:eastAsia="Times New Roman"/>
                <w:b/>
                <w:lang w:eastAsia="de-CH"/>
              </w:rPr>
            </w:pPr>
            <w:r>
              <w:rPr>
                <w:lang w:val="en-US"/>
              </w:rPr>
              <w:t>0.68 (0.</w:t>
            </w:r>
            <w:r w:rsidR="005077CF">
              <w:rPr>
                <w:lang w:val="en-US"/>
              </w:rPr>
              <w:t xml:space="preserve">56 </w:t>
            </w:r>
            <w:r>
              <w:rPr>
                <w:lang w:val="en-US"/>
              </w:rPr>
              <w:t>- 0.</w:t>
            </w:r>
            <w:r w:rsidR="005077CF">
              <w:rPr>
                <w:lang w:val="en-US"/>
              </w:rPr>
              <w:t>83</w:t>
            </w:r>
            <w:r>
              <w:rPr>
                <w:lang w:val="en-US"/>
              </w:rPr>
              <w:t>)</w:t>
            </w:r>
          </w:p>
        </w:tc>
      </w:tr>
      <w:tr w:rsidR="00E07105" w:rsidRPr="000269D2" w14:paraId="51057823" w14:textId="77777777" w:rsidTr="003703D6">
        <w:trPr>
          <w:trHeight w:val="310"/>
        </w:trPr>
        <w:tc>
          <w:tcPr>
            <w:tcW w:w="1985" w:type="dxa"/>
            <w:tcBorders>
              <w:top w:val="nil"/>
              <w:left w:val="nil"/>
              <w:bottom w:val="nil"/>
              <w:right w:val="nil"/>
            </w:tcBorders>
            <w:shd w:val="clear" w:color="auto" w:fill="auto"/>
            <w:noWrap/>
            <w:vAlign w:val="center"/>
          </w:tcPr>
          <w:p w14:paraId="2D38049F" w14:textId="77777777" w:rsidR="00E07105" w:rsidRPr="00BE1551" w:rsidRDefault="00E07105" w:rsidP="003703D6">
            <w:pPr>
              <w:spacing w:after="0" w:line="240" w:lineRule="auto"/>
              <w:rPr>
                <w:rFonts w:eastAsia="Times New Roman"/>
                <w:b/>
                <w:lang w:eastAsia="de-CH"/>
              </w:rPr>
            </w:pPr>
            <w:r w:rsidRPr="00BE1551">
              <w:rPr>
                <w:rFonts w:eastAsia="Times New Roman"/>
                <w:lang w:val="en-US" w:eastAsia="de-CH"/>
              </w:rPr>
              <w:t xml:space="preserve"> Heterosexual men</w:t>
            </w:r>
          </w:p>
        </w:tc>
        <w:tc>
          <w:tcPr>
            <w:tcW w:w="2977" w:type="dxa"/>
            <w:tcBorders>
              <w:top w:val="nil"/>
              <w:left w:val="nil"/>
              <w:bottom w:val="nil"/>
              <w:right w:val="nil"/>
            </w:tcBorders>
            <w:vAlign w:val="center"/>
          </w:tcPr>
          <w:p w14:paraId="59160ABF" w14:textId="77777777" w:rsidR="00E07105" w:rsidRPr="00BE1551" w:rsidRDefault="00E07105" w:rsidP="003703D6">
            <w:pPr>
              <w:spacing w:after="0" w:line="240" w:lineRule="auto"/>
              <w:jc w:val="center"/>
              <w:rPr>
                <w:rFonts w:eastAsia="Times New Roman"/>
                <w:b/>
                <w:lang w:eastAsia="de-CH"/>
              </w:rPr>
            </w:pPr>
            <w:r>
              <w:rPr>
                <w:rFonts w:eastAsia="Times New Roman"/>
                <w:lang w:val="en-US" w:eastAsia="de-CH"/>
              </w:rPr>
              <w:t>1.00</w:t>
            </w:r>
          </w:p>
        </w:tc>
        <w:tc>
          <w:tcPr>
            <w:tcW w:w="3311" w:type="dxa"/>
            <w:tcBorders>
              <w:top w:val="nil"/>
              <w:left w:val="nil"/>
              <w:bottom w:val="nil"/>
              <w:right w:val="nil"/>
            </w:tcBorders>
            <w:vAlign w:val="center"/>
          </w:tcPr>
          <w:p w14:paraId="3DA72A10" w14:textId="77777777" w:rsidR="00E07105" w:rsidRPr="00BE1551" w:rsidRDefault="00E07105" w:rsidP="003703D6">
            <w:pPr>
              <w:spacing w:after="0" w:line="240" w:lineRule="auto"/>
              <w:jc w:val="center"/>
              <w:rPr>
                <w:rFonts w:eastAsia="Times New Roman"/>
                <w:b/>
                <w:lang w:eastAsia="de-CH"/>
              </w:rPr>
            </w:pPr>
            <w:r>
              <w:rPr>
                <w:lang w:val="en-US"/>
              </w:rPr>
              <w:t>1.00</w:t>
            </w:r>
          </w:p>
        </w:tc>
      </w:tr>
      <w:tr w:rsidR="00E07105" w:rsidRPr="005159E0" w14:paraId="6392812C" w14:textId="77777777" w:rsidTr="003703D6">
        <w:trPr>
          <w:trHeight w:val="310"/>
        </w:trPr>
        <w:tc>
          <w:tcPr>
            <w:tcW w:w="1985" w:type="dxa"/>
            <w:tcBorders>
              <w:top w:val="nil"/>
              <w:left w:val="nil"/>
              <w:bottom w:val="single" w:sz="4" w:space="0" w:color="auto"/>
              <w:right w:val="nil"/>
            </w:tcBorders>
            <w:shd w:val="clear" w:color="auto" w:fill="auto"/>
            <w:noWrap/>
            <w:vAlign w:val="center"/>
          </w:tcPr>
          <w:p w14:paraId="59DEA5C3" w14:textId="77777777" w:rsidR="00E07105" w:rsidRPr="00BE1551" w:rsidRDefault="00E07105" w:rsidP="003703D6">
            <w:pPr>
              <w:spacing w:after="0" w:line="240" w:lineRule="auto"/>
              <w:rPr>
                <w:rFonts w:eastAsia="Times New Roman"/>
                <w:lang w:val="en-US" w:eastAsia="de-CH"/>
              </w:rPr>
            </w:pPr>
            <w:r w:rsidRPr="00BE1551">
              <w:rPr>
                <w:rFonts w:eastAsia="Times New Roman"/>
                <w:lang w:eastAsia="de-CH"/>
              </w:rPr>
              <w:t xml:space="preserve"> MSM</w:t>
            </w:r>
          </w:p>
        </w:tc>
        <w:tc>
          <w:tcPr>
            <w:tcW w:w="2977" w:type="dxa"/>
            <w:tcBorders>
              <w:top w:val="nil"/>
              <w:left w:val="nil"/>
              <w:bottom w:val="single" w:sz="4" w:space="0" w:color="auto"/>
              <w:right w:val="nil"/>
            </w:tcBorders>
            <w:vAlign w:val="center"/>
          </w:tcPr>
          <w:p w14:paraId="4D8A1BE1" w14:textId="043CE289" w:rsidR="00E07105" w:rsidRPr="00BE1551" w:rsidRDefault="00E07105" w:rsidP="005077CF">
            <w:pPr>
              <w:spacing w:after="0" w:line="240" w:lineRule="auto"/>
              <w:jc w:val="center"/>
              <w:rPr>
                <w:rFonts w:eastAsia="Times New Roman"/>
                <w:lang w:val="en-US" w:eastAsia="de-CH"/>
              </w:rPr>
            </w:pPr>
            <w:r w:rsidRPr="005159E0">
              <w:rPr>
                <w:rFonts w:eastAsia="Times New Roman"/>
                <w:lang w:val="en-US" w:eastAsia="de-CH"/>
              </w:rPr>
              <w:t>0.</w:t>
            </w:r>
            <w:r>
              <w:rPr>
                <w:rFonts w:eastAsia="Times New Roman"/>
                <w:lang w:val="en-US" w:eastAsia="de-CH"/>
              </w:rPr>
              <w:t>93</w:t>
            </w:r>
            <w:r w:rsidRPr="005159E0">
              <w:rPr>
                <w:rFonts w:eastAsia="Times New Roman"/>
                <w:lang w:val="en-US" w:eastAsia="de-CH"/>
              </w:rPr>
              <w:t xml:space="preserve"> (</w:t>
            </w:r>
            <w:r>
              <w:rPr>
                <w:rFonts w:eastAsia="Times New Roman"/>
                <w:lang w:val="en-US" w:eastAsia="de-CH"/>
              </w:rPr>
              <w:t>0.</w:t>
            </w:r>
            <w:r w:rsidR="005077CF">
              <w:rPr>
                <w:rFonts w:eastAsia="Times New Roman"/>
                <w:lang w:val="en-US" w:eastAsia="de-CH"/>
              </w:rPr>
              <w:t xml:space="preserve">80 </w:t>
            </w:r>
            <w:r>
              <w:rPr>
                <w:rFonts w:eastAsia="Times New Roman"/>
                <w:lang w:val="en-US" w:eastAsia="de-CH"/>
              </w:rPr>
              <w:t>- 1.</w:t>
            </w:r>
            <w:r w:rsidR="005077CF">
              <w:rPr>
                <w:rFonts w:eastAsia="Times New Roman"/>
                <w:lang w:val="en-US" w:eastAsia="de-CH"/>
              </w:rPr>
              <w:t>08</w:t>
            </w:r>
            <w:r w:rsidRPr="005159E0">
              <w:rPr>
                <w:rFonts w:eastAsia="Times New Roman"/>
                <w:lang w:val="en-US" w:eastAsia="de-CH"/>
              </w:rPr>
              <w:t>)</w:t>
            </w:r>
          </w:p>
        </w:tc>
        <w:tc>
          <w:tcPr>
            <w:tcW w:w="3311" w:type="dxa"/>
            <w:tcBorders>
              <w:top w:val="nil"/>
              <w:left w:val="nil"/>
              <w:bottom w:val="single" w:sz="4" w:space="0" w:color="auto"/>
              <w:right w:val="nil"/>
            </w:tcBorders>
            <w:vAlign w:val="center"/>
          </w:tcPr>
          <w:p w14:paraId="465C721C" w14:textId="72E9A145" w:rsidR="00E07105" w:rsidRPr="00BE1551" w:rsidRDefault="00E07105" w:rsidP="005077CF">
            <w:pPr>
              <w:spacing w:after="0" w:line="240" w:lineRule="auto"/>
              <w:jc w:val="center"/>
              <w:rPr>
                <w:rFonts w:eastAsia="Times New Roman"/>
                <w:lang w:val="en-US" w:eastAsia="de-CH"/>
              </w:rPr>
            </w:pPr>
            <w:r>
              <w:rPr>
                <w:lang w:val="en-US"/>
              </w:rPr>
              <w:t>1.</w:t>
            </w:r>
            <w:r w:rsidR="005077CF">
              <w:rPr>
                <w:lang w:val="en-US"/>
              </w:rPr>
              <w:t xml:space="preserve">28 </w:t>
            </w:r>
            <w:r>
              <w:rPr>
                <w:lang w:val="en-US"/>
              </w:rPr>
              <w:t>(1.</w:t>
            </w:r>
            <w:r w:rsidR="005077CF">
              <w:rPr>
                <w:lang w:val="en-US"/>
              </w:rPr>
              <w:t xml:space="preserve">09 </w:t>
            </w:r>
            <w:r>
              <w:rPr>
                <w:lang w:val="en-US"/>
              </w:rPr>
              <w:t>- 1.</w:t>
            </w:r>
            <w:r w:rsidR="005077CF">
              <w:rPr>
                <w:lang w:val="en-US"/>
              </w:rPr>
              <w:t>50</w:t>
            </w:r>
            <w:r>
              <w:rPr>
                <w:lang w:val="en-US"/>
              </w:rPr>
              <w:t>)</w:t>
            </w:r>
          </w:p>
        </w:tc>
      </w:tr>
      <w:tr w:rsidR="00E07105" w:rsidRPr="005159E0" w14:paraId="3DDF3634" w14:textId="77777777" w:rsidTr="003703D6">
        <w:trPr>
          <w:trHeight w:val="310"/>
        </w:trPr>
        <w:tc>
          <w:tcPr>
            <w:tcW w:w="1985" w:type="dxa"/>
            <w:tcBorders>
              <w:top w:val="single" w:sz="4" w:space="0" w:color="auto"/>
              <w:left w:val="nil"/>
              <w:bottom w:val="nil"/>
              <w:right w:val="nil"/>
            </w:tcBorders>
            <w:shd w:val="clear" w:color="auto" w:fill="auto"/>
            <w:noWrap/>
            <w:vAlign w:val="center"/>
          </w:tcPr>
          <w:p w14:paraId="06726F7F" w14:textId="77777777" w:rsidR="00E07105" w:rsidRPr="00BE1551" w:rsidRDefault="00E07105" w:rsidP="003703D6">
            <w:pPr>
              <w:spacing w:after="0" w:line="240" w:lineRule="auto"/>
              <w:rPr>
                <w:rFonts w:eastAsia="Times New Roman"/>
                <w:b/>
                <w:lang w:val="en-US" w:eastAsia="de-CH"/>
              </w:rPr>
            </w:pPr>
            <w:r w:rsidRPr="00BE1551">
              <w:rPr>
                <w:rFonts w:eastAsia="Times New Roman"/>
                <w:b/>
                <w:lang w:val="en-US" w:eastAsia="de-CH"/>
              </w:rPr>
              <w:t>PWID</w:t>
            </w:r>
          </w:p>
        </w:tc>
        <w:tc>
          <w:tcPr>
            <w:tcW w:w="2977" w:type="dxa"/>
            <w:tcBorders>
              <w:top w:val="single" w:sz="4" w:space="0" w:color="auto"/>
              <w:left w:val="nil"/>
              <w:bottom w:val="nil"/>
              <w:right w:val="nil"/>
            </w:tcBorders>
            <w:vAlign w:val="center"/>
          </w:tcPr>
          <w:p w14:paraId="6F2C0DF0" w14:textId="77777777" w:rsidR="00E07105" w:rsidRPr="00BE1551" w:rsidRDefault="00E07105" w:rsidP="003703D6">
            <w:pPr>
              <w:spacing w:after="0" w:line="240" w:lineRule="auto"/>
              <w:rPr>
                <w:lang w:val="en-US"/>
              </w:rPr>
            </w:pPr>
          </w:p>
        </w:tc>
        <w:tc>
          <w:tcPr>
            <w:tcW w:w="3311" w:type="dxa"/>
            <w:tcBorders>
              <w:top w:val="single" w:sz="4" w:space="0" w:color="auto"/>
              <w:left w:val="nil"/>
              <w:bottom w:val="nil"/>
              <w:right w:val="nil"/>
            </w:tcBorders>
            <w:vAlign w:val="center"/>
          </w:tcPr>
          <w:p w14:paraId="081F8FE0" w14:textId="77777777" w:rsidR="00E07105" w:rsidRPr="00BE1551" w:rsidRDefault="00E07105" w:rsidP="003703D6">
            <w:pPr>
              <w:spacing w:after="0" w:line="240" w:lineRule="auto"/>
              <w:jc w:val="center"/>
              <w:rPr>
                <w:lang w:val="en-US"/>
              </w:rPr>
            </w:pPr>
          </w:p>
        </w:tc>
      </w:tr>
      <w:tr w:rsidR="00E07105" w:rsidRPr="005159E0" w14:paraId="39771B8F" w14:textId="77777777" w:rsidTr="003703D6">
        <w:trPr>
          <w:trHeight w:val="310"/>
        </w:trPr>
        <w:tc>
          <w:tcPr>
            <w:tcW w:w="1985" w:type="dxa"/>
            <w:tcBorders>
              <w:top w:val="nil"/>
              <w:left w:val="nil"/>
              <w:bottom w:val="nil"/>
              <w:right w:val="nil"/>
            </w:tcBorders>
            <w:shd w:val="clear" w:color="auto" w:fill="auto"/>
            <w:noWrap/>
            <w:vAlign w:val="center"/>
          </w:tcPr>
          <w:p w14:paraId="372F3AB7" w14:textId="77777777" w:rsidR="00E07105" w:rsidRPr="00BE1551" w:rsidRDefault="00E07105" w:rsidP="003703D6">
            <w:pPr>
              <w:spacing w:after="0" w:line="240" w:lineRule="auto"/>
              <w:rPr>
                <w:rFonts w:eastAsia="Times New Roman"/>
                <w:lang w:val="en-US" w:eastAsia="de-CH"/>
              </w:rPr>
            </w:pPr>
            <w:r>
              <w:rPr>
                <w:rFonts w:eastAsia="Times New Roman"/>
                <w:lang w:val="en-US" w:eastAsia="de-CH"/>
              </w:rPr>
              <w:t xml:space="preserve"> </w:t>
            </w:r>
            <w:r w:rsidRPr="00BE1551">
              <w:rPr>
                <w:rFonts w:eastAsia="Times New Roman"/>
                <w:lang w:val="en-US" w:eastAsia="de-CH"/>
              </w:rPr>
              <w:t>No</w:t>
            </w:r>
          </w:p>
        </w:tc>
        <w:tc>
          <w:tcPr>
            <w:tcW w:w="2977" w:type="dxa"/>
            <w:tcBorders>
              <w:top w:val="nil"/>
              <w:left w:val="nil"/>
              <w:bottom w:val="nil"/>
              <w:right w:val="nil"/>
            </w:tcBorders>
            <w:vAlign w:val="center"/>
          </w:tcPr>
          <w:p w14:paraId="29EC3F72" w14:textId="77777777" w:rsidR="00E07105" w:rsidRPr="00BE1551" w:rsidRDefault="00E07105" w:rsidP="003703D6">
            <w:pPr>
              <w:spacing w:after="0" w:line="240" w:lineRule="auto"/>
              <w:jc w:val="center"/>
              <w:rPr>
                <w:lang w:val="en-US"/>
              </w:rPr>
            </w:pPr>
            <w:r w:rsidRPr="00BE1551">
              <w:rPr>
                <w:lang w:val="en-US"/>
              </w:rPr>
              <w:t>1.00</w:t>
            </w:r>
          </w:p>
        </w:tc>
        <w:tc>
          <w:tcPr>
            <w:tcW w:w="3311" w:type="dxa"/>
            <w:tcBorders>
              <w:top w:val="nil"/>
              <w:left w:val="nil"/>
              <w:bottom w:val="nil"/>
              <w:right w:val="nil"/>
            </w:tcBorders>
            <w:vAlign w:val="center"/>
          </w:tcPr>
          <w:p w14:paraId="674ABE65" w14:textId="77777777" w:rsidR="00E07105" w:rsidRPr="00BE1551" w:rsidRDefault="00E07105" w:rsidP="003703D6">
            <w:pPr>
              <w:spacing w:after="0" w:line="240" w:lineRule="auto"/>
              <w:jc w:val="center"/>
              <w:rPr>
                <w:lang w:val="en-US"/>
              </w:rPr>
            </w:pPr>
            <w:r w:rsidRPr="00BE1551">
              <w:rPr>
                <w:lang w:val="en-US"/>
              </w:rPr>
              <w:t>1.00</w:t>
            </w:r>
          </w:p>
        </w:tc>
      </w:tr>
      <w:tr w:rsidR="00E07105" w:rsidRPr="00E07105" w14:paraId="675B14F9" w14:textId="77777777" w:rsidTr="003703D6">
        <w:trPr>
          <w:trHeight w:val="310"/>
        </w:trPr>
        <w:tc>
          <w:tcPr>
            <w:tcW w:w="1985" w:type="dxa"/>
            <w:tcBorders>
              <w:top w:val="nil"/>
              <w:left w:val="nil"/>
              <w:bottom w:val="single" w:sz="4" w:space="0" w:color="auto"/>
              <w:right w:val="nil"/>
            </w:tcBorders>
            <w:shd w:val="clear" w:color="auto" w:fill="auto"/>
            <w:noWrap/>
            <w:vAlign w:val="center"/>
          </w:tcPr>
          <w:p w14:paraId="296901E3" w14:textId="77777777" w:rsidR="00E07105" w:rsidRPr="00BE1551" w:rsidRDefault="00E07105" w:rsidP="003703D6">
            <w:pPr>
              <w:spacing w:after="0" w:line="240" w:lineRule="auto"/>
              <w:rPr>
                <w:rFonts w:eastAsia="Times New Roman"/>
                <w:lang w:val="en-US" w:eastAsia="de-CH"/>
              </w:rPr>
            </w:pPr>
            <w:r>
              <w:rPr>
                <w:rFonts w:eastAsia="Times New Roman"/>
                <w:lang w:val="en-US" w:eastAsia="de-CH"/>
              </w:rPr>
              <w:t xml:space="preserve"> Y</w:t>
            </w:r>
            <w:r w:rsidRPr="00BE1551">
              <w:rPr>
                <w:rFonts w:eastAsia="Times New Roman"/>
                <w:lang w:val="en-US" w:eastAsia="de-CH"/>
              </w:rPr>
              <w:t>es</w:t>
            </w:r>
          </w:p>
        </w:tc>
        <w:tc>
          <w:tcPr>
            <w:tcW w:w="2977" w:type="dxa"/>
            <w:tcBorders>
              <w:top w:val="nil"/>
              <w:left w:val="nil"/>
              <w:bottom w:val="single" w:sz="4" w:space="0" w:color="auto"/>
              <w:right w:val="nil"/>
            </w:tcBorders>
            <w:vAlign w:val="center"/>
          </w:tcPr>
          <w:p w14:paraId="3C7A1923" w14:textId="2B75C544" w:rsidR="00E07105" w:rsidRPr="00BE1551" w:rsidRDefault="00E07105" w:rsidP="005077CF">
            <w:pPr>
              <w:spacing w:after="0" w:line="240" w:lineRule="auto"/>
              <w:jc w:val="center"/>
              <w:rPr>
                <w:lang w:val="en-US"/>
              </w:rPr>
            </w:pPr>
            <w:r>
              <w:rPr>
                <w:rFonts w:eastAsia="Times New Roman"/>
                <w:lang w:val="en-US" w:eastAsia="de-CH"/>
              </w:rPr>
              <w:t>1.</w:t>
            </w:r>
            <w:r w:rsidR="005077CF">
              <w:rPr>
                <w:rFonts w:eastAsia="Times New Roman"/>
                <w:lang w:val="en-US" w:eastAsia="de-CH"/>
              </w:rPr>
              <w:t>05</w:t>
            </w:r>
            <w:r w:rsidR="005077CF" w:rsidRPr="00BE1551">
              <w:rPr>
                <w:rFonts w:eastAsia="Times New Roman"/>
                <w:lang w:val="en-US" w:eastAsia="de-CH"/>
              </w:rPr>
              <w:t xml:space="preserve"> </w:t>
            </w:r>
            <w:r w:rsidRPr="00BE1551">
              <w:rPr>
                <w:rFonts w:eastAsia="Times New Roman"/>
                <w:lang w:val="en-US" w:eastAsia="de-CH"/>
              </w:rPr>
              <w:t>(0.</w:t>
            </w:r>
            <w:r w:rsidR="005077CF" w:rsidRPr="00BE1551">
              <w:rPr>
                <w:rFonts w:eastAsia="Times New Roman"/>
                <w:lang w:val="en-US" w:eastAsia="de-CH"/>
              </w:rPr>
              <w:t>8</w:t>
            </w:r>
            <w:r w:rsidR="005077CF">
              <w:rPr>
                <w:rFonts w:eastAsia="Times New Roman"/>
                <w:lang w:val="en-US" w:eastAsia="de-CH"/>
              </w:rPr>
              <w:t>7</w:t>
            </w:r>
            <w:r w:rsidR="005077CF" w:rsidRPr="00BE1551">
              <w:rPr>
                <w:rFonts w:eastAsia="Times New Roman"/>
                <w:lang w:val="en-US" w:eastAsia="de-CH"/>
              </w:rPr>
              <w:t xml:space="preserve"> </w:t>
            </w:r>
            <w:r w:rsidRPr="00BE1551">
              <w:rPr>
                <w:rFonts w:eastAsia="Times New Roman"/>
                <w:lang w:val="en-US" w:eastAsia="de-CH"/>
              </w:rPr>
              <w:t>- 1.</w:t>
            </w:r>
            <w:r w:rsidR="005077CF">
              <w:rPr>
                <w:rFonts w:eastAsia="Times New Roman"/>
                <w:lang w:val="en-US" w:eastAsia="de-CH"/>
              </w:rPr>
              <w:t>27</w:t>
            </w:r>
            <w:r w:rsidRPr="00BE1551">
              <w:rPr>
                <w:rFonts w:eastAsia="Times New Roman"/>
                <w:lang w:val="en-US" w:eastAsia="de-CH"/>
              </w:rPr>
              <w:t>)</w:t>
            </w:r>
          </w:p>
        </w:tc>
        <w:tc>
          <w:tcPr>
            <w:tcW w:w="3311" w:type="dxa"/>
            <w:tcBorders>
              <w:top w:val="nil"/>
              <w:left w:val="nil"/>
              <w:bottom w:val="single" w:sz="4" w:space="0" w:color="auto"/>
              <w:right w:val="nil"/>
            </w:tcBorders>
            <w:vAlign w:val="center"/>
          </w:tcPr>
          <w:p w14:paraId="33232BFB" w14:textId="7BD28F41" w:rsidR="00E07105" w:rsidRPr="00BE1551" w:rsidRDefault="00E07105" w:rsidP="005077CF">
            <w:pPr>
              <w:spacing w:after="0" w:line="240" w:lineRule="auto"/>
              <w:jc w:val="center"/>
              <w:rPr>
                <w:lang w:val="en-US"/>
              </w:rPr>
            </w:pPr>
            <w:r w:rsidRPr="00BE1551">
              <w:rPr>
                <w:rFonts w:eastAsia="Times New Roman"/>
                <w:lang w:val="en-US" w:eastAsia="de-CH"/>
              </w:rPr>
              <w:t>0.</w:t>
            </w:r>
            <w:r w:rsidR="005077CF" w:rsidRPr="00BE1551">
              <w:rPr>
                <w:rFonts w:eastAsia="Times New Roman"/>
                <w:lang w:val="en-US" w:eastAsia="de-CH"/>
              </w:rPr>
              <w:t>9</w:t>
            </w:r>
            <w:r w:rsidR="005077CF">
              <w:rPr>
                <w:rFonts w:eastAsia="Times New Roman"/>
                <w:lang w:val="en-US" w:eastAsia="de-CH"/>
              </w:rPr>
              <w:t>6</w:t>
            </w:r>
            <w:r w:rsidR="005077CF" w:rsidRPr="00BE1551">
              <w:rPr>
                <w:rFonts w:eastAsia="Times New Roman"/>
                <w:lang w:val="en-US" w:eastAsia="de-CH"/>
              </w:rPr>
              <w:t xml:space="preserve"> </w:t>
            </w:r>
            <w:r w:rsidRPr="00BE1551">
              <w:rPr>
                <w:rFonts w:eastAsia="Times New Roman"/>
                <w:lang w:val="en-US" w:eastAsia="de-CH"/>
              </w:rPr>
              <w:t>(0.</w:t>
            </w:r>
            <w:r w:rsidR="005077CF" w:rsidRPr="00BE1551">
              <w:rPr>
                <w:rFonts w:eastAsia="Times New Roman"/>
                <w:lang w:val="en-US" w:eastAsia="de-CH"/>
              </w:rPr>
              <w:t>7</w:t>
            </w:r>
            <w:r w:rsidR="005077CF">
              <w:rPr>
                <w:rFonts w:eastAsia="Times New Roman"/>
                <w:lang w:val="en-US" w:eastAsia="de-CH"/>
              </w:rPr>
              <w:t>8</w:t>
            </w:r>
            <w:r w:rsidR="005077CF" w:rsidRPr="00BE1551">
              <w:rPr>
                <w:rFonts w:eastAsia="Times New Roman"/>
                <w:lang w:val="en-US" w:eastAsia="de-CH"/>
              </w:rPr>
              <w:t xml:space="preserve"> </w:t>
            </w:r>
            <w:r w:rsidRPr="00BE1551">
              <w:rPr>
                <w:rFonts w:eastAsia="Times New Roman"/>
                <w:lang w:val="en-US" w:eastAsia="de-CH"/>
              </w:rPr>
              <w:t>- 1.</w:t>
            </w:r>
            <w:r w:rsidR="005077CF" w:rsidRPr="00BE1551">
              <w:rPr>
                <w:rFonts w:eastAsia="Times New Roman"/>
                <w:lang w:val="en-US" w:eastAsia="de-CH"/>
              </w:rPr>
              <w:t>1</w:t>
            </w:r>
            <w:r w:rsidR="005077CF">
              <w:rPr>
                <w:rFonts w:eastAsia="Times New Roman"/>
                <w:lang w:val="en-US" w:eastAsia="de-CH"/>
              </w:rPr>
              <w:t>8</w:t>
            </w:r>
            <w:r w:rsidRPr="00BE1551">
              <w:rPr>
                <w:rFonts w:eastAsia="Times New Roman"/>
                <w:lang w:val="en-US" w:eastAsia="de-CH"/>
              </w:rPr>
              <w:t>)</w:t>
            </w:r>
          </w:p>
        </w:tc>
      </w:tr>
    </w:tbl>
    <w:p w14:paraId="2C4077AA" w14:textId="77777777" w:rsidR="00E07105" w:rsidRDefault="00E07105" w:rsidP="00E07105">
      <w:pPr>
        <w:spacing w:before="120" w:after="0" w:line="240" w:lineRule="auto"/>
        <w:rPr>
          <w:rFonts w:cstheme="minorHAnsi"/>
          <w:bCs/>
          <w:color w:val="000000"/>
          <w:lang w:val="en-US"/>
        </w:rPr>
      </w:pPr>
    </w:p>
    <w:p w14:paraId="403B7B1E" w14:textId="641B2ABF" w:rsidR="00E07105" w:rsidRDefault="00E07105" w:rsidP="00E07105">
      <w:pPr>
        <w:spacing w:before="120" w:after="0" w:line="480" w:lineRule="auto"/>
        <w:rPr>
          <w:rFonts w:cstheme="minorHAnsi"/>
          <w:bCs/>
          <w:color w:val="000000"/>
          <w:lang w:val="en-US"/>
        </w:rPr>
      </w:pPr>
      <w:r>
        <w:rPr>
          <w:rFonts w:cstheme="minorHAnsi"/>
          <w:bCs/>
          <w:color w:val="000000"/>
          <w:lang w:val="en-US"/>
        </w:rPr>
        <w:t>*A</w:t>
      </w:r>
      <w:r w:rsidRPr="00C80F67">
        <w:rPr>
          <w:rFonts w:cstheme="minorHAnsi"/>
          <w:bCs/>
          <w:color w:val="000000"/>
          <w:lang w:val="en-US"/>
        </w:rPr>
        <w:t>dju</w:t>
      </w:r>
      <w:r>
        <w:rPr>
          <w:rFonts w:cstheme="minorHAnsi"/>
          <w:bCs/>
          <w:color w:val="000000"/>
          <w:lang w:val="en-US"/>
        </w:rPr>
        <w:t xml:space="preserve">sted for </w:t>
      </w:r>
      <w:r w:rsidR="0048633F">
        <w:rPr>
          <w:rFonts w:cstheme="minorHAnsi"/>
          <w:bCs/>
          <w:color w:val="000000"/>
          <w:lang w:val="en-US"/>
        </w:rPr>
        <w:t xml:space="preserve">region, </w:t>
      </w:r>
      <w:bookmarkStart w:id="0" w:name="_GoBack"/>
      <w:bookmarkEnd w:id="0"/>
      <w:r>
        <w:rPr>
          <w:rFonts w:cstheme="minorHAnsi"/>
          <w:bCs/>
          <w:color w:val="000000"/>
          <w:lang w:val="en-US"/>
        </w:rPr>
        <w:t>age</w:t>
      </w:r>
      <w:r w:rsidR="002F0440">
        <w:rPr>
          <w:rFonts w:cstheme="minorHAnsi"/>
          <w:bCs/>
          <w:color w:val="000000"/>
          <w:lang w:val="en-US"/>
        </w:rPr>
        <w:t xml:space="preserve"> at ART </w:t>
      </w:r>
      <w:r w:rsidR="003D5142">
        <w:rPr>
          <w:rFonts w:cstheme="minorHAnsi"/>
          <w:bCs/>
          <w:color w:val="000000"/>
          <w:lang w:val="en-US"/>
        </w:rPr>
        <w:t>start</w:t>
      </w:r>
      <w:r>
        <w:rPr>
          <w:rFonts w:cstheme="minorHAnsi"/>
          <w:bCs/>
          <w:color w:val="000000"/>
          <w:lang w:val="en-US"/>
        </w:rPr>
        <w:t xml:space="preserve">, calendar year of </w:t>
      </w:r>
      <w:r w:rsidRPr="00C80F67">
        <w:rPr>
          <w:rFonts w:cstheme="minorHAnsi"/>
          <w:bCs/>
          <w:color w:val="000000"/>
          <w:lang w:val="en-US"/>
        </w:rPr>
        <w:t>ART start, first-li</w:t>
      </w:r>
      <w:r>
        <w:rPr>
          <w:rFonts w:cstheme="minorHAnsi"/>
          <w:bCs/>
          <w:color w:val="000000"/>
          <w:lang w:val="en-US"/>
        </w:rPr>
        <w:t xml:space="preserve">ne </w:t>
      </w:r>
      <w:r w:rsidRPr="00C80F67">
        <w:rPr>
          <w:rFonts w:cstheme="minorHAnsi"/>
          <w:bCs/>
          <w:color w:val="000000"/>
          <w:lang w:val="en-US"/>
        </w:rPr>
        <w:t>ART regimen</w:t>
      </w:r>
      <w:r>
        <w:rPr>
          <w:rFonts w:cstheme="minorHAnsi"/>
          <w:bCs/>
          <w:color w:val="000000"/>
          <w:lang w:val="en-US"/>
        </w:rPr>
        <w:t>, current CD4 cell count, and exposure group or PWID, respectively (model 2)</w:t>
      </w:r>
    </w:p>
    <w:p w14:paraId="44EEF6E1" w14:textId="5DE0C0C5" w:rsidR="00E07105" w:rsidRDefault="00E07105" w:rsidP="00E07105">
      <w:pPr>
        <w:spacing w:before="120" w:after="60" w:line="480" w:lineRule="auto"/>
        <w:rPr>
          <w:lang w:val="en-US"/>
        </w:rPr>
      </w:pPr>
      <w:r>
        <w:rPr>
          <w:lang w:val="en-US"/>
        </w:rPr>
        <w:t>ART</w:t>
      </w:r>
      <w:r w:rsidRPr="00536BEB">
        <w:rPr>
          <w:lang w:val="en-US"/>
        </w:rPr>
        <w:t>, antiretroviral therapy</w:t>
      </w:r>
      <w:r w:rsidRPr="00711678">
        <w:rPr>
          <w:lang w:val="en-US"/>
        </w:rPr>
        <w:t xml:space="preserve">; </w:t>
      </w:r>
      <w:r>
        <w:rPr>
          <w:lang w:val="en-US"/>
        </w:rPr>
        <w:t>CI, confidence interval; HR, hazard ratio; MSM, m</w:t>
      </w:r>
      <w:r w:rsidR="00970BF7">
        <w:rPr>
          <w:lang w:val="en-US"/>
        </w:rPr>
        <w:t>en who have sex with men; NHL, n</w:t>
      </w:r>
      <w:r>
        <w:rPr>
          <w:lang w:val="en-US"/>
        </w:rPr>
        <w:t>on-Hodgkin Lympho</w:t>
      </w:r>
      <w:r w:rsidR="001847C8">
        <w:rPr>
          <w:lang w:val="en-US"/>
        </w:rPr>
        <w:t>ma; PWID, people who inject drugs.</w:t>
      </w:r>
    </w:p>
    <w:p w14:paraId="2543776D" w14:textId="2AEDD408" w:rsidR="001847C8" w:rsidRDefault="001847C8" w:rsidP="00E07105">
      <w:pPr>
        <w:spacing w:before="120" w:after="60" w:line="480" w:lineRule="auto"/>
        <w:rPr>
          <w:lang w:val="en-US"/>
        </w:rPr>
      </w:pPr>
    </w:p>
    <w:p w14:paraId="00EBEE82" w14:textId="77777777" w:rsidR="001847C8" w:rsidRDefault="001847C8" w:rsidP="00E07105">
      <w:pPr>
        <w:spacing w:before="120" w:after="60" w:line="480" w:lineRule="auto"/>
        <w:rPr>
          <w:lang w:val="en-US"/>
        </w:rPr>
        <w:sectPr w:rsidR="001847C8" w:rsidSect="003703D6">
          <w:pgSz w:w="11906" w:h="16838"/>
          <w:pgMar w:top="1440" w:right="1440" w:bottom="1440" w:left="1440" w:header="709" w:footer="709" w:gutter="0"/>
          <w:cols w:space="708"/>
          <w:docGrid w:linePitch="360"/>
        </w:sectPr>
      </w:pPr>
    </w:p>
    <w:p w14:paraId="30F0D79B" w14:textId="777FAF15" w:rsidR="00F46A0D" w:rsidRPr="001847C8" w:rsidRDefault="00F46A0D" w:rsidP="001847C8">
      <w:pPr>
        <w:spacing w:line="480" w:lineRule="auto"/>
        <w:rPr>
          <w:rFonts w:cstheme="minorHAnsi"/>
          <w:b/>
          <w:bCs/>
          <w:color w:val="000000"/>
          <w:lang w:val="en-US"/>
        </w:rPr>
      </w:pPr>
      <w:r w:rsidRPr="001847C8">
        <w:rPr>
          <w:rFonts w:cstheme="minorHAnsi"/>
          <w:b/>
          <w:color w:val="231F20"/>
          <w:lang w:val="en-US"/>
        </w:rPr>
        <w:t xml:space="preserve">Supplementary </w:t>
      </w:r>
      <w:r w:rsidRPr="001847C8">
        <w:rPr>
          <w:b/>
          <w:lang w:val="en-US"/>
        </w:rPr>
        <w:t xml:space="preserve">Table S8: </w:t>
      </w:r>
      <w:r w:rsidRPr="001847C8">
        <w:rPr>
          <w:rFonts w:cs="Calibri"/>
          <w:b/>
          <w:bCs/>
          <w:lang w:val="en-US"/>
        </w:rPr>
        <w:t xml:space="preserve">Comparison of NHL </w:t>
      </w:r>
      <w:r w:rsidR="0008239B">
        <w:rPr>
          <w:rFonts w:cs="Calibri"/>
          <w:b/>
          <w:bCs/>
          <w:lang w:val="en-US"/>
        </w:rPr>
        <w:t>rates</w:t>
      </w:r>
      <w:r w:rsidRPr="001847C8">
        <w:rPr>
          <w:rFonts w:cs="Calibri"/>
          <w:b/>
          <w:bCs/>
          <w:lang w:val="en-US"/>
        </w:rPr>
        <w:t xml:space="preserve"> between different regions and Europe: </w:t>
      </w:r>
      <w:r w:rsidRPr="001847C8">
        <w:rPr>
          <w:rFonts w:cs="Calibri"/>
          <w:bCs/>
          <w:lang w:val="en-US"/>
        </w:rPr>
        <w:t xml:space="preserve">Crude and adjusted HRs for </w:t>
      </w:r>
      <w:r w:rsidR="00A92460">
        <w:rPr>
          <w:rFonts w:cs="Calibri"/>
          <w:bCs/>
          <w:lang w:val="en-US"/>
        </w:rPr>
        <w:t>being diagnosed with</w:t>
      </w:r>
      <w:r w:rsidR="00A92460" w:rsidRPr="001847C8">
        <w:rPr>
          <w:rFonts w:cs="Calibri"/>
          <w:bCs/>
          <w:lang w:val="en-US"/>
        </w:rPr>
        <w:t xml:space="preserve"> </w:t>
      </w:r>
      <w:r w:rsidRPr="001847C8">
        <w:rPr>
          <w:rFonts w:cs="Calibri"/>
          <w:bCs/>
          <w:lang w:val="en-US"/>
        </w:rPr>
        <w:t xml:space="preserve">NHL at 2 years after ART </w:t>
      </w:r>
      <w:r w:rsidR="003D5142">
        <w:rPr>
          <w:rFonts w:cs="Calibri"/>
          <w:bCs/>
          <w:lang w:val="en-US"/>
        </w:rPr>
        <w:t>start</w:t>
      </w:r>
      <w:r w:rsidRPr="001847C8">
        <w:rPr>
          <w:rFonts w:cs="Calibri"/>
          <w:bCs/>
          <w:lang w:val="en-US"/>
        </w:rPr>
        <w:t xml:space="preserve"> in different population groups</w:t>
      </w:r>
      <w:r w:rsidR="00FD25B4">
        <w:rPr>
          <w:rFonts w:cs="Calibri"/>
          <w:bCs/>
          <w:lang w:val="en-US"/>
        </w:rPr>
        <w:t>;</w:t>
      </w:r>
      <w:r w:rsidRPr="001847C8">
        <w:rPr>
          <w:rFonts w:cstheme="minorHAnsi"/>
          <w:bCs/>
          <w:color w:val="000000"/>
          <w:lang w:val="en-US"/>
        </w:rPr>
        <w:t xml:space="preserve"> sensitivity analysis excluding NHL cases diagnosed within the first </w:t>
      </w:r>
      <w:r w:rsidR="008F4998">
        <w:rPr>
          <w:rFonts w:cstheme="minorHAnsi"/>
          <w:bCs/>
          <w:color w:val="000000"/>
          <w:lang w:val="en-US"/>
        </w:rPr>
        <w:t>six</w:t>
      </w:r>
      <w:r w:rsidR="008F4998" w:rsidRPr="001847C8">
        <w:rPr>
          <w:rFonts w:cstheme="minorHAnsi"/>
          <w:bCs/>
          <w:color w:val="000000"/>
          <w:lang w:val="en-US"/>
        </w:rPr>
        <w:t xml:space="preserve"> </w:t>
      </w:r>
      <w:r w:rsidRPr="001847C8">
        <w:rPr>
          <w:rFonts w:cstheme="minorHAnsi"/>
          <w:bCs/>
          <w:color w:val="000000"/>
          <w:lang w:val="en-US"/>
        </w:rPr>
        <w:t xml:space="preserve">months after ART </w:t>
      </w:r>
      <w:r w:rsidR="003D5142">
        <w:rPr>
          <w:rFonts w:cstheme="minorHAnsi"/>
          <w:bCs/>
          <w:color w:val="000000"/>
          <w:lang w:val="en-US"/>
        </w:rPr>
        <w:t>start</w:t>
      </w:r>
      <w:r w:rsidRPr="001847C8">
        <w:rPr>
          <w:rFonts w:cstheme="minorHAnsi"/>
          <w:bCs/>
          <w:color w:val="000000"/>
          <w:lang w:val="en-US"/>
        </w:rPr>
        <w:t>.</w:t>
      </w:r>
      <w:r w:rsidRPr="001847C8">
        <w:rPr>
          <w:rFonts w:cstheme="minorHAnsi"/>
          <w:b/>
          <w:bCs/>
          <w:color w:val="000000"/>
          <w:lang w:val="en-US"/>
        </w:rPr>
        <w:t xml:space="preserve"> </w:t>
      </w:r>
    </w:p>
    <w:tbl>
      <w:tblPr>
        <w:tblpPr w:leftFromText="180" w:rightFromText="180" w:vertAnchor="text" w:horzAnchor="margin" w:tblpY="12"/>
        <w:tblOverlap w:val="never"/>
        <w:tblW w:w="12900" w:type="dxa"/>
        <w:tblLayout w:type="fixed"/>
        <w:tblCellMar>
          <w:left w:w="70" w:type="dxa"/>
          <w:right w:w="70" w:type="dxa"/>
        </w:tblCellMar>
        <w:tblLook w:val="0000" w:firstRow="0" w:lastRow="0" w:firstColumn="0" w:lastColumn="0" w:noHBand="0" w:noVBand="0"/>
      </w:tblPr>
      <w:tblGrid>
        <w:gridCol w:w="1701"/>
        <w:gridCol w:w="1560"/>
        <w:gridCol w:w="1417"/>
        <w:gridCol w:w="1276"/>
        <w:gridCol w:w="1417"/>
        <w:gridCol w:w="1276"/>
        <w:gridCol w:w="1559"/>
        <w:gridCol w:w="1276"/>
        <w:gridCol w:w="1418"/>
      </w:tblGrid>
      <w:tr w:rsidR="001847C8" w:rsidRPr="00D86E89" w14:paraId="5F76193A" w14:textId="77777777" w:rsidTr="00557E34">
        <w:trPr>
          <w:trHeight w:hRule="exact" w:val="300"/>
        </w:trPr>
        <w:tc>
          <w:tcPr>
            <w:tcW w:w="1701" w:type="dxa"/>
            <w:tcBorders>
              <w:top w:val="single" w:sz="4" w:space="0" w:color="auto"/>
              <w:left w:val="nil"/>
            </w:tcBorders>
            <w:noWrap/>
            <w:vAlign w:val="center"/>
          </w:tcPr>
          <w:p w14:paraId="6D89D824" w14:textId="77777777" w:rsidR="001847C8" w:rsidRPr="00D86E89" w:rsidRDefault="001847C8" w:rsidP="003703D6">
            <w:pPr>
              <w:rPr>
                <w:rFonts w:cs="Calibri"/>
                <w:b/>
                <w:color w:val="000000"/>
                <w:lang w:val="en-US"/>
              </w:rPr>
            </w:pPr>
          </w:p>
        </w:tc>
        <w:tc>
          <w:tcPr>
            <w:tcW w:w="2977" w:type="dxa"/>
            <w:gridSpan w:val="2"/>
            <w:tcBorders>
              <w:top w:val="single" w:sz="4" w:space="0" w:color="auto"/>
            </w:tcBorders>
            <w:shd w:val="clear" w:color="auto" w:fill="auto"/>
          </w:tcPr>
          <w:p w14:paraId="5C35E0CD" w14:textId="77777777" w:rsidR="001847C8" w:rsidRPr="00310051" w:rsidRDefault="001847C8" w:rsidP="003703D6">
            <w:pPr>
              <w:jc w:val="center"/>
              <w:rPr>
                <w:rFonts w:cs="Calibri"/>
                <w:b/>
                <w:color w:val="000000"/>
                <w:vertAlign w:val="superscript"/>
                <w:lang w:val="en-US"/>
              </w:rPr>
            </w:pPr>
            <w:r w:rsidRPr="00D86E89">
              <w:rPr>
                <w:rFonts w:cs="Calibri"/>
                <w:b/>
                <w:color w:val="000000"/>
                <w:lang w:val="en-US"/>
              </w:rPr>
              <w:t>Women</w:t>
            </w:r>
            <w:r>
              <w:rPr>
                <w:rFonts w:cs="Calibri"/>
                <w:b/>
                <w:color w:val="000000"/>
                <w:vertAlign w:val="superscript"/>
                <w:lang w:val="en-US"/>
              </w:rPr>
              <w:t>1</w:t>
            </w:r>
          </w:p>
        </w:tc>
        <w:tc>
          <w:tcPr>
            <w:tcW w:w="2693" w:type="dxa"/>
            <w:gridSpan w:val="2"/>
            <w:tcBorders>
              <w:top w:val="single" w:sz="4" w:space="0" w:color="auto"/>
              <w:left w:val="nil"/>
            </w:tcBorders>
          </w:tcPr>
          <w:p w14:paraId="19FDFEE7" w14:textId="77777777" w:rsidR="001847C8" w:rsidRPr="00310051" w:rsidRDefault="001847C8" w:rsidP="003703D6">
            <w:pPr>
              <w:spacing w:after="0"/>
              <w:jc w:val="center"/>
              <w:rPr>
                <w:rFonts w:cs="Calibri"/>
                <w:b/>
                <w:color w:val="000000"/>
                <w:vertAlign w:val="superscript"/>
                <w:lang w:val="en-US"/>
              </w:rPr>
            </w:pPr>
            <w:r>
              <w:rPr>
                <w:rFonts w:cs="Calibri"/>
                <w:b/>
                <w:color w:val="000000"/>
                <w:lang w:val="en-US"/>
              </w:rPr>
              <w:t>All m</w:t>
            </w:r>
            <w:r w:rsidRPr="00D86E89">
              <w:rPr>
                <w:rFonts w:cs="Calibri"/>
                <w:b/>
                <w:color w:val="000000"/>
                <w:lang w:val="en-US"/>
              </w:rPr>
              <w:t>en</w:t>
            </w:r>
            <w:r>
              <w:rPr>
                <w:rFonts w:cs="Calibri"/>
                <w:b/>
                <w:color w:val="000000"/>
                <w:vertAlign w:val="superscript"/>
                <w:lang w:val="en-US"/>
              </w:rPr>
              <w:t>1</w:t>
            </w:r>
          </w:p>
        </w:tc>
        <w:tc>
          <w:tcPr>
            <w:tcW w:w="2835" w:type="dxa"/>
            <w:gridSpan w:val="2"/>
            <w:tcBorders>
              <w:top w:val="single" w:sz="4" w:space="0" w:color="auto"/>
              <w:left w:val="nil"/>
            </w:tcBorders>
          </w:tcPr>
          <w:p w14:paraId="4028A302" w14:textId="77777777" w:rsidR="001847C8" w:rsidRPr="00310051" w:rsidRDefault="001847C8" w:rsidP="003703D6">
            <w:pPr>
              <w:spacing w:after="0"/>
              <w:jc w:val="center"/>
              <w:rPr>
                <w:rFonts w:cs="Calibri"/>
                <w:b/>
                <w:color w:val="000000"/>
                <w:vertAlign w:val="superscript"/>
                <w:lang w:val="en-US"/>
              </w:rPr>
            </w:pPr>
            <w:r>
              <w:rPr>
                <w:rFonts w:cs="Calibri"/>
                <w:b/>
                <w:color w:val="000000"/>
                <w:lang w:val="en-US"/>
              </w:rPr>
              <w:t>Heterosexual men</w:t>
            </w:r>
            <w:r>
              <w:rPr>
                <w:rFonts w:cs="Calibri"/>
                <w:b/>
                <w:color w:val="000000"/>
                <w:vertAlign w:val="superscript"/>
                <w:lang w:val="en-US"/>
              </w:rPr>
              <w:t>2</w:t>
            </w:r>
          </w:p>
        </w:tc>
        <w:tc>
          <w:tcPr>
            <w:tcW w:w="2694" w:type="dxa"/>
            <w:gridSpan w:val="2"/>
            <w:tcBorders>
              <w:top w:val="single" w:sz="4" w:space="0" w:color="auto"/>
              <w:left w:val="nil"/>
            </w:tcBorders>
          </w:tcPr>
          <w:p w14:paraId="72025B51" w14:textId="77777777" w:rsidR="001847C8" w:rsidRPr="00310051" w:rsidRDefault="001847C8" w:rsidP="003703D6">
            <w:pPr>
              <w:spacing w:after="0"/>
              <w:jc w:val="center"/>
              <w:rPr>
                <w:rFonts w:cs="Calibri"/>
                <w:b/>
                <w:color w:val="000000"/>
                <w:vertAlign w:val="superscript"/>
                <w:lang w:val="en-US"/>
              </w:rPr>
            </w:pPr>
            <w:r>
              <w:rPr>
                <w:rFonts w:cs="Calibri"/>
                <w:b/>
                <w:color w:val="000000"/>
                <w:lang w:val="en-US"/>
              </w:rPr>
              <w:t>MSM</w:t>
            </w:r>
            <w:r>
              <w:rPr>
                <w:rFonts w:cs="Calibri"/>
                <w:b/>
                <w:color w:val="000000"/>
                <w:vertAlign w:val="superscript"/>
                <w:lang w:val="en-US"/>
              </w:rPr>
              <w:t>2</w:t>
            </w:r>
          </w:p>
        </w:tc>
      </w:tr>
      <w:tr w:rsidR="001847C8" w:rsidRPr="00D86E89" w14:paraId="72F93902" w14:textId="77777777" w:rsidTr="0008239B">
        <w:trPr>
          <w:trHeight w:hRule="exact" w:val="708"/>
        </w:trPr>
        <w:tc>
          <w:tcPr>
            <w:tcW w:w="1701" w:type="dxa"/>
            <w:tcBorders>
              <w:top w:val="single" w:sz="4" w:space="0" w:color="auto"/>
              <w:left w:val="nil"/>
              <w:bottom w:val="nil"/>
            </w:tcBorders>
            <w:noWrap/>
            <w:vAlign w:val="center"/>
          </w:tcPr>
          <w:p w14:paraId="50B2A800" w14:textId="77777777" w:rsidR="001847C8" w:rsidRPr="00D86E89" w:rsidRDefault="001847C8" w:rsidP="003703D6">
            <w:pPr>
              <w:rPr>
                <w:rFonts w:cs="Calibri"/>
                <w:b/>
                <w:color w:val="000000"/>
                <w:lang w:val="en-US"/>
              </w:rPr>
            </w:pPr>
          </w:p>
        </w:tc>
        <w:tc>
          <w:tcPr>
            <w:tcW w:w="1560" w:type="dxa"/>
            <w:tcBorders>
              <w:top w:val="single" w:sz="4" w:space="0" w:color="auto"/>
              <w:bottom w:val="nil"/>
            </w:tcBorders>
            <w:shd w:val="clear" w:color="auto" w:fill="auto"/>
            <w:vAlign w:val="center"/>
          </w:tcPr>
          <w:p w14:paraId="70E3F159" w14:textId="77777777" w:rsidR="001847C8" w:rsidRPr="00D86E89" w:rsidRDefault="001847C8" w:rsidP="003703D6">
            <w:pPr>
              <w:spacing w:after="0"/>
              <w:jc w:val="center"/>
              <w:rPr>
                <w:rFonts w:cs="Calibri"/>
                <w:b/>
                <w:color w:val="000000"/>
                <w:lang w:val="en-US"/>
              </w:rPr>
            </w:pPr>
            <w:r w:rsidRPr="00D86E89">
              <w:rPr>
                <w:rFonts w:cs="Calibri"/>
                <w:b/>
                <w:color w:val="000000"/>
                <w:lang w:val="en-US"/>
              </w:rPr>
              <w:t xml:space="preserve">Crude HR </w:t>
            </w:r>
          </w:p>
          <w:p w14:paraId="73AECC01" w14:textId="77777777" w:rsidR="001847C8" w:rsidRPr="00D86E89" w:rsidRDefault="001847C8" w:rsidP="003703D6">
            <w:pPr>
              <w:spacing w:after="0"/>
              <w:jc w:val="center"/>
              <w:rPr>
                <w:rFonts w:cs="Calibri"/>
                <w:color w:val="000000"/>
                <w:lang w:val="en-US"/>
              </w:rPr>
            </w:pPr>
            <w:r w:rsidRPr="00D86E89">
              <w:rPr>
                <w:rFonts w:cs="Calibri"/>
                <w:b/>
                <w:color w:val="000000"/>
                <w:lang w:val="en-US"/>
              </w:rPr>
              <w:t>(95% CI)</w:t>
            </w:r>
          </w:p>
        </w:tc>
        <w:tc>
          <w:tcPr>
            <w:tcW w:w="1417" w:type="dxa"/>
            <w:tcBorders>
              <w:top w:val="single" w:sz="4" w:space="0" w:color="auto"/>
              <w:bottom w:val="nil"/>
            </w:tcBorders>
            <w:vAlign w:val="center"/>
          </w:tcPr>
          <w:p w14:paraId="13D53921" w14:textId="77777777" w:rsidR="001847C8" w:rsidRPr="00D86E89" w:rsidRDefault="001847C8" w:rsidP="003703D6">
            <w:pPr>
              <w:spacing w:after="0"/>
              <w:jc w:val="center"/>
              <w:rPr>
                <w:rFonts w:cs="Calibri"/>
                <w:color w:val="000000"/>
                <w:lang w:val="en-US"/>
              </w:rPr>
            </w:pPr>
            <w:r w:rsidRPr="00D86E89">
              <w:rPr>
                <w:rFonts w:cs="Calibri"/>
                <w:b/>
                <w:color w:val="000000"/>
                <w:lang w:val="en-US"/>
              </w:rPr>
              <w:t>Adjusted HR*  (95% CI)</w:t>
            </w:r>
          </w:p>
        </w:tc>
        <w:tc>
          <w:tcPr>
            <w:tcW w:w="1276" w:type="dxa"/>
            <w:tcBorders>
              <w:top w:val="single" w:sz="4" w:space="0" w:color="auto"/>
              <w:left w:val="nil"/>
              <w:bottom w:val="nil"/>
            </w:tcBorders>
            <w:vAlign w:val="center"/>
          </w:tcPr>
          <w:p w14:paraId="75FD56B7" w14:textId="77777777" w:rsidR="001847C8" w:rsidRPr="00D86E89" w:rsidRDefault="001847C8" w:rsidP="003703D6">
            <w:pPr>
              <w:spacing w:after="0"/>
              <w:jc w:val="center"/>
              <w:rPr>
                <w:rFonts w:cs="Calibri"/>
                <w:b/>
                <w:color w:val="000000"/>
                <w:lang w:val="en-US"/>
              </w:rPr>
            </w:pPr>
            <w:r w:rsidRPr="00D86E89">
              <w:rPr>
                <w:rFonts w:cs="Calibri"/>
                <w:b/>
                <w:color w:val="000000"/>
                <w:lang w:val="en-US"/>
              </w:rPr>
              <w:t xml:space="preserve">Crude HR </w:t>
            </w:r>
          </w:p>
          <w:p w14:paraId="12F49F5F" w14:textId="77777777" w:rsidR="001847C8" w:rsidRPr="00D86E89" w:rsidRDefault="001847C8" w:rsidP="003703D6">
            <w:pPr>
              <w:spacing w:after="0"/>
              <w:jc w:val="center"/>
              <w:rPr>
                <w:rFonts w:cs="Calibri"/>
                <w:color w:val="000000"/>
                <w:lang w:val="en-US"/>
              </w:rPr>
            </w:pPr>
            <w:r w:rsidRPr="00D86E89">
              <w:rPr>
                <w:rFonts w:cs="Calibri"/>
                <w:b/>
                <w:color w:val="000000"/>
                <w:lang w:val="en-US"/>
              </w:rPr>
              <w:t>(95% CI)</w:t>
            </w:r>
          </w:p>
        </w:tc>
        <w:tc>
          <w:tcPr>
            <w:tcW w:w="1417" w:type="dxa"/>
            <w:tcBorders>
              <w:top w:val="single" w:sz="4" w:space="0" w:color="auto"/>
              <w:bottom w:val="nil"/>
            </w:tcBorders>
            <w:vAlign w:val="center"/>
          </w:tcPr>
          <w:p w14:paraId="4D92C0C6" w14:textId="77777777" w:rsidR="001847C8" w:rsidRPr="00D86E89" w:rsidRDefault="001847C8" w:rsidP="003703D6">
            <w:pPr>
              <w:spacing w:after="0"/>
              <w:jc w:val="center"/>
              <w:rPr>
                <w:rFonts w:cs="Calibri"/>
                <w:color w:val="000000"/>
                <w:lang w:val="en-US"/>
              </w:rPr>
            </w:pPr>
            <w:r w:rsidRPr="00D86E89">
              <w:rPr>
                <w:rFonts w:cs="Calibri"/>
                <w:b/>
                <w:color w:val="000000"/>
                <w:lang w:val="en-US"/>
              </w:rPr>
              <w:t>Adjusted HR*  (95% CI)</w:t>
            </w:r>
          </w:p>
        </w:tc>
        <w:tc>
          <w:tcPr>
            <w:tcW w:w="1276" w:type="dxa"/>
            <w:tcBorders>
              <w:top w:val="single" w:sz="4" w:space="0" w:color="auto"/>
              <w:bottom w:val="nil"/>
            </w:tcBorders>
            <w:vAlign w:val="center"/>
          </w:tcPr>
          <w:p w14:paraId="11FA4DCA" w14:textId="77777777" w:rsidR="001847C8" w:rsidRPr="00D86E89" w:rsidRDefault="001847C8" w:rsidP="003703D6">
            <w:pPr>
              <w:spacing w:after="0"/>
              <w:jc w:val="center"/>
              <w:rPr>
                <w:rFonts w:cs="Calibri"/>
                <w:b/>
                <w:color w:val="000000"/>
                <w:lang w:val="en-US"/>
              </w:rPr>
            </w:pPr>
            <w:r w:rsidRPr="00D86E89">
              <w:rPr>
                <w:rFonts w:cs="Calibri"/>
                <w:b/>
                <w:color w:val="000000"/>
                <w:lang w:val="en-US"/>
              </w:rPr>
              <w:t xml:space="preserve">Crude HR </w:t>
            </w:r>
          </w:p>
          <w:p w14:paraId="4A86FA66" w14:textId="77777777" w:rsidR="001847C8" w:rsidRPr="00D86E89" w:rsidRDefault="001847C8" w:rsidP="003703D6">
            <w:pPr>
              <w:spacing w:after="0"/>
              <w:jc w:val="center"/>
              <w:rPr>
                <w:rFonts w:cs="Calibri"/>
                <w:b/>
                <w:color w:val="000000"/>
                <w:lang w:val="en-US"/>
              </w:rPr>
            </w:pPr>
            <w:r w:rsidRPr="00D86E89">
              <w:rPr>
                <w:rFonts w:cs="Calibri"/>
                <w:b/>
                <w:color w:val="000000"/>
                <w:lang w:val="en-US"/>
              </w:rPr>
              <w:t>(95% CI)</w:t>
            </w:r>
          </w:p>
        </w:tc>
        <w:tc>
          <w:tcPr>
            <w:tcW w:w="1559" w:type="dxa"/>
            <w:tcBorders>
              <w:top w:val="single" w:sz="4" w:space="0" w:color="auto"/>
              <w:bottom w:val="nil"/>
            </w:tcBorders>
            <w:vAlign w:val="center"/>
          </w:tcPr>
          <w:p w14:paraId="374107DA" w14:textId="584D000C" w:rsidR="001847C8" w:rsidRPr="00D86E89" w:rsidRDefault="001847C8" w:rsidP="003703D6">
            <w:pPr>
              <w:spacing w:after="0"/>
              <w:jc w:val="center"/>
              <w:rPr>
                <w:rFonts w:cs="Calibri"/>
                <w:b/>
                <w:color w:val="000000"/>
                <w:lang w:val="en-US"/>
              </w:rPr>
            </w:pPr>
            <w:r w:rsidRPr="00BC4352">
              <w:rPr>
                <w:rFonts w:cs="Calibri"/>
                <w:b/>
                <w:color w:val="000000"/>
                <w:lang w:val="en-US"/>
              </w:rPr>
              <w:t>Adjusted HR</w:t>
            </w:r>
            <w:r w:rsidR="00557E34">
              <w:rPr>
                <w:rFonts w:cs="Calibri"/>
                <w:b/>
                <w:color w:val="000000"/>
                <w:lang w:val="en-US"/>
              </w:rPr>
              <w:t>*</w:t>
            </w:r>
            <w:r w:rsidRPr="00BC4352">
              <w:rPr>
                <w:rFonts w:cs="Calibri"/>
                <w:b/>
                <w:color w:val="000000"/>
                <w:lang w:val="en-US"/>
              </w:rPr>
              <w:t>*  (95% CI)</w:t>
            </w:r>
          </w:p>
        </w:tc>
        <w:tc>
          <w:tcPr>
            <w:tcW w:w="1276" w:type="dxa"/>
            <w:tcBorders>
              <w:top w:val="single" w:sz="4" w:space="0" w:color="auto"/>
              <w:bottom w:val="nil"/>
            </w:tcBorders>
            <w:vAlign w:val="center"/>
          </w:tcPr>
          <w:p w14:paraId="54D70625" w14:textId="77777777" w:rsidR="001847C8" w:rsidRPr="00D86E89" w:rsidRDefault="001847C8" w:rsidP="003703D6">
            <w:pPr>
              <w:spacing w:after="0"/>
              <w:jc w:val="center"/>
              <w:rPr>
                <w:rFonts w:cs="Calibri"/>
                <w:b/>
                <w:color w:val="000000"/>
                <w:lang w:val="en-US"/>
              </w:rPr>
            </w:pPr>
            <w:r w:rsidRPr="00D86E89">
              <w:rPr>
                <w:rFonts w:cs="Calibri"/>
                <w:b/>
                <w:color w:val="000000"/>
                <w:lang w:val="en-US"/>
              </w:rPr>
              <w:t xml:space="preserve">Crude HR </w:t>
            </w:r>
          </w:p>
          <w:p w14:paraId="58138C03" w14:textId="77777777" w:rsidR="001847C8" w:rsidRPr="00D86E89" w:rsidRDefault="001847C8" w:rsidP="003703D6">
            <w:pPr>
              <w:spacing w:after="0"/>
              <w:jc w:val="center"/>
              <w:rPr>
                <w:rFonts w:cs="Calibri"/>
                <w:b/>
                <w:color w:val="000000"/>
                <w:lang w:val="en-US"/>
              </w:rPr>
            </w:pPr>
            <w:r w:rsidRPr="00D86E89">
              <w:rPr>
                <w:rFonts w:cs="Calibri"/>
                <w:b/>
                <w:color w:val="000000"/>
                <w:lang w:val="en-US"/>
              </w:rPr>
              <w:t>(95% CI)</w:t>
            </w:r>
          </w:p>
        </w:tc>
        <w:tc>
          <w:tcPr>
            <w:tcW w:w="1418" w:type="dxa"/>
            <w:tcBorders>
              <w:top w:val="single" w:sz="4" w:space="0" w:color="auto"/>
              <w:bottom w:val="nil"/>
            </w:tcBorders>
            <w:vAlign w:val="center"/>
          </w:tcPr>
          <w:p w14:paraId="00EF2F60" w14:textId="337D7140" w:rsidR="001847C8" w:rsidRPr="00D86E89" w:rsidRDefault="001847C8" w:rsidP="003703D6">
            <w:pPr>
              <w:spacing w:after="0"/>
              <w:jc w:val="center"/>
              <w:rPr>
                <w:rFonts w:cs="Calibri"/>
                <w:b/>
                <w:color w:val="000000"/>
                <w:lang w:val="en-US"/>
              </w:rPr>
            </w:pPr>
            <w:r w:rsidRPr="00BC4352">
              <w:rPr>
                <w:rFonts w:cs="Calibri"/>
                <w:b/>
                <w:color w:val="000000"/>
                <w:lang w:val="en-US"/>
              </w:rPr>
              <w:t>Adjusted HR*</w:t>
            </w:r>
            <w:r w:rsidR="00557E34">
              <w:rPr>
                <w:rFonts w:cs="Calibri"/>
                <w:b/>
                <w:color w:val="000000"/>
                <w:lang w:val="en-US"/>
              </w:rPr>
              <w:t>*</w:t>
            </w:r>
            <w:r w:rsidRPr="00BC4352">
              <w:rPr>
                <w:rFonts w:cs="Calibri"/>
                <w:b/>
                <w:color w:val="000000"/>
                <w:lang w:val="en-US"/>
              </w:rPr>
              <w:t xml:space="preserve">  (95% CI)</w:t>
            </w:r>
          </w:p>
        </w:tc>
      </w:tr>
      <w:tr w:rsidR="001847C8" w:rsidRPr="00D86E89" w14:paraId="2BB07BB3" w14:textId="77777777" w:rsidTr="0008239B">
        <w:trPr>
          <w:trHeight w:hRule="exact" w:val="433"/>
        </w:trPr>
        <w:tc>
          <w:tcPr>
            <w:tcW w:w="1701" w:type="dxa"/>
            <w:tcBorders>
              <w:top w:val="single" w:sz="4" w:space="0" w:color="auto"/>
              <w:left w:val="nil"/>
              <w:bottom w:val="nil"/>
            </w:tcBorders>
            <w:noWrap/>
            <w:vAlign w:val="center"/>
          </w:tcPr>
          <w:p w14:paraId="5E0CF856" w14:textId="77777777" w:rsidR="001847C8" w:rsidRPr="00D86E89" w:rsidRDefault="001847C8" w:rsidP="003703D6">
            <w:pPr>
              <w:spacing w:after="0"/>
              <w:rPr>
                <w:rFonts w:cs="Calibri"/>
                <w:b/>
                <w:color w:val="000000"/>
                <w:lang w:val="en-US"/>
              </w:rPr>
            </w:pPr>
            <w:r w:rsidRPr="00D86E89">
              <w:rPr>
                <w:rFonts w:cs="Calibri"/>
                <w:b/>
                <w:color w:val="000000"/>
                <w:lang w:val="en-US"/>
              </w:rPr>
              <w:t>Region</w:t>
            </w:r>
          </w:p>
        </w:tc>
        <w:tc>
          <w:tcPr>
            <w:tcW w:w="1560" w:type="dxa"/>
            <w:tcBorders>
              <w:top w:val="single" w:sz="4" w:space="0" w:color="auto"/>
              <w:bottom w:val="nil"/>
            </w:tcBorders>
            <w:shd w:val="clear" w:color="auto" w:fill="auto"/>
            <w:vAlign w:val="center"/>
          </w:tcPr>
          <w:p w14:paraId="329FF54D" w14:textId="77777777" w:rsidR="001847C8" w:rsidRPr="00D86E89" w:rsidRDefault="001847C8" w:rsidP="003703D6">
            <w:pPr>
              <w:spacing w:after="0"/>
              <w:jc w:val="center"/>
              <w:rPr>
                <w:rFonts w:cs="Calibri"/>
                <w:color w:val="000000"/>
                <w:lang w:val="en-US"/>
              </w:rPr>
            </w:pPr>
          </w:p>
        </w:tc>
        <w:tc>
          <w:tcPr>
            <w:tcW w:w="1417" w:type="dxa"/>
            <w:tcBorders>
              <w:top w:val="single" w:sz="4" w:space="0" w:color="auto"/>
              <w:bottom w:val="nil"/>
            </w:tcBorders>
            <w:vAlign w:val="center"/>
          </w:tcPr>
          <w:p w14:paraId="3D9260B1" w14:textId="77777777" w:rsidR="001847C8" w:rsidRPr="00D86E89" w:rsidRDefault="001847C8" w:rsidP="003703D6">
            <w:pPr>
              <w:spacing w:after="0"/>
              <w:jc w:val="center"/>
              <w:rPr>
                <w:rFonts w:cs="Calibri"/>
                <w:color w:val="000000"/>
                <w:lang w:val="en-US"/>
              </w:rPr>
            </w:pPr>
          </w:p>
        </w:tc>
        <w:tc>
          <w:tcPr>
            <w:tcW w:w="1276" w:type="dxa"/>
            <w:tcBorders>
              <w:top w:val="single" w:sz="4" w:space="0" w:color="auto"/>
              <w:left w:val="nil"/>
              <w:bottom w:val="nil"/>
            </w:tcBorders>
            <w:vAlign w:val="center"/>
          </w:tcPr>
          <w:p w14:paraId="33943859" w14:textId="77777777" w:rsidR="001847C8" w:rsidRPr="00D86E89" w:rsidRDefault="001847C8" w:rsidP="003703D6">
            <w:pPr>
              <w:spacing w:after="0"/>
              <w:jc w:val="center"/>
              <w:rPr>
                <w:rFonts w:cs="Calibri"/>
                <w:color w:val="000000"/>
                <w:lang w:val="en-US"/>
              </w:rPr>
            </w:pPr>
          </w:p>
        </w:tc>
        <w:tc>
          <w:tcPr>
            <w:tcW w:w="1417" w:type="dxa"/>
            <w:tcBorders>
              <w:top w:val="single" w:sz="4" w:space="0" w:color="auto"/>
              <w:bottom w:val="nil"/>
            </w:tcBorders>
            <w:vAlign w:val="center"/>
          </w:tcPr>
          <w:p w14:paraId="58428433" w14:textId="77777777" w:rsidR="001847C8" w:rsidRPr="00D86E89" w:rsidRDefault="001847C8" w:rsidP="003703D6">
            <w:pPr>
              <w:spacing w:after="0"/>
              <w:jc w:val="center"/>
              <w:rPr>
                <w:rFonts w:cs="Calibri"/>
                <w:color w:val="000000"/>
                <w:lang w:val="en-US"/>
              </w:rPr>
            </w:pPr>
          </w:p>
        </w:tc>
        <w:tc>
          <w:tcPr>
            <w:tcW w:w="1276" w:type="dxa"/>
            <w:tcBorders>
              <w:top w:val="single" w:sz="4" w:space="0" w:color="auto"/>
              <w:bottom w:val="nil"/>
            </w:tcBorders>
          </w:tcPr>
          <w:p w14:paraId="0AD67884" w14:textId="77777777" w:rsidR="001847C8" w:rsidRPr="00D86E89" w:rsidRDefault="001847C8" w:rsidP="003703D6">
            <w:pPr>
              <w:spacing w:after="0"/>
              <w:jc w:val="center"/>
              <w:rPr>
                <w:rFonts w:cs="Calibri"/>
                <w:color w:val="000000"/>
                <w:lang w:val="en-US"/>
              </w:rPr>
            </w:pPr>
          </w:p>
        </w:tc>
        <w:tc>
          <w:tcPr>
            <w:tcW w:w="1559" w:type="dxa"/>
            <w:tcBorders>
              <w:top w:val="single" w:sz="4" w:space="0" w:color="auto"/>
              <w:bottom w:val="nil"/>
            </w:tcBorders>
          </w:tcPr>
          <w:p w14:paraId="60DA0737" w14:textId="77777777" w:rsidR="001847C8" w:rsidRPr="00D86E89" w:rsidRDefault="001847C8" w:rsidP="003703D6">
            <w:pPr>
              <w:spacing w:after="0"/>
              <w:jc w:val="center"/>
              <w:rPr>
                <w:rFonts w:cs="Calibri"/>
                <w:color w:val="000000"/>
                <w:lang w:val="en-US"/>
              </w:rPr>
            </w:pPr>
          </w:p>
        </w:tc>
        <w:tc>
          <w:tcPr>
            <w:tcW w:w="1276" w:type="dxa"/>
            <w:tcBorders>
              <w:top w:val="single" w:sz="4" w:space="0" w:color="auto"/>
              <w:bottom w:val="nil"/>
            </w:tcBorders>
          </w:tcPr>
          <w:p w14:paraId="2753A9B7" w14:textId="77777777" w:rsidR="001847C8" w:rsidRPr="00D86E89" w:rsidRDefault="001847C8" w:rsidP="003703D6">
            <w:pPr>
              <w:spacing w:after="0"/>
              <w:jc w:val="center"/>
              <w:rPr>
                <w:rFonts w:cs="Calibri"/>
                <w:color w:val="000000"/>
                <w:lang w:val="en-US"/>
              </w:rPr>
            </w:pPr>
          </w:p>
        </w:tc>
        <w:tc>
          <w:tcPr>
            <w:tcW w:w="1418" w:type="dxa"/>
            <w:tcBorders>
              <w:top w:val="single" w:sz="4" w:space="0" w:color="auto"/>
              <w:bottom w:val="nil"/>
            </w:tcBorders>
          </w:tcPr>
          <w:p w14:paraId="4FA29810" w14:textId="77777777" w:rsidR="001847C8" w:rsidRPr="00D86E89" w:rsidRDefault="001847C8" w:rsidP="003703D6">
            <w:pPr>
              <w:spacing w:after="0"/>
              <w:jc w:val="center"/>
              <w:rPr>
                <w:rFonts w:cs="Calibri"/>
                <w:color w:val="000000"/>
                <w:lang w:val="en-US"/>
              </w:rPr>
            </w:pPr>
          </w:p>
        </w:tc>
      </w:tr>
      <w:tr w:rsidR="001847C8" w:rsidRPr="00D86E89" w14:paraId="7A94A9A9" w14:textId="77777777" w:rsidTr="0008239B">
        <w:trPr>
          <w:trHeight w:hRule="exact" w:val="403"/>
        </w:trPr>
        <w:tc>
          <w:tcPr>
            <w:tcW w:w="1701" w:type="dxa"/>
            <w:tcBorders>
              <w:left w:val="nil"/>
            </w:tcBorders>
            <w:noWrap/>
          </w:tcPr>
          <w:p w14:paraId="2C864C5C" w14:textId="77777777" w:rsidR="001847C8" w:rsidRPr="00D86E89" w:rsidRDefault="001847C8" w:rsidP="002F0440">
            <w:pPr>
              <w:spacing w:after="60"/>
              <w:rPr>
                <w:rFonts w:cs="Calibri"/>
                <w:color w:val="000000"/>
                <w:lang w:val="en-US"/>
              </w:rPr>
            </w:pPr>
            <w:r w:rsidRPr="00D86E89">
              <w:rPr>
                <w:rFonts w:cs="Calibri"/>
                <w:color w:val="000000"/>
                <w:lang w:val="en-US"/>
              </w:rPr>
              <w:t xml:space="preserve">   Europe</w:t>
            </w:r>
          </w:p>
        </w:tc>
        <w:tc>
          <w:tcPr>
            <w:tcW w:w="1560" w:type="dxa"/>
            <w:shd w:val="clear" w:color="auto" w:fill="auto"/>
          </w:tcPr>
          <w:p w14:paraId="372C2017" w14:textId="77777777" w:rsidR="001847C8" w:rsidRPr="005D7FD0" w:rsidRDefault="001847C8" w:rsidP="002F0440">
            <w:pPr>
              <w:spacing w:after="60"/>
              <w:jc w:val="center"/>
              <w:rPr>
                <w:rFonts w:cs="Calibri"/>
                <w:color w:val="000000"/>
                <w:lang w:val="en-US"/>
              </w:rPr>
            </w:pPr>
            <w:r w:rsidRPr="005D7FD0">
              <w:rPr>
                <w:rFonts w:cs="Calibri"/>
                <w:color w:val="000000"/>
                <w:lang w:val="en-US"/>
              </w:rPr>
              <w:t>1.00</w:t>
            </w:r>
          </w:p>
        </w:tc>
        <w:tc>
          <w:tcPr>
            <w:tcW w:w="1417" w:type="dxa"/>
          </w:tcPr>
          <w:p w14:paraId="32D7F4D0" w14:textId="77777777" w:rsidR="001847C8" w:rsidRPr="005D7FD0" w:rsidRDefault="001847C8" w:rsidP="002F0440">
            <w:pPr>
              <w:spacing w:after="60"/>
              <w:jc w:val="center"/>
              <w:rPr>
                <w:rFonts w:cs="Calibri"/>
                <w:color w:val="000000"/>
                <w:lang w:val="en-US"/>
              </w:rPr>
            </w:pPr>
            <w:r w:rsidRPr="005D7FD0">
              <w:rPr>
                <w:rFonts w:cs="Calibri"/>
                <w:color w:val="000000"/>
                <w:lang w:val="en-US"/>
              </w:rPr>
              <w:t>1.00</w:t>
            </w:r>
          </w:p>
        </w:tc>
        <w:tc>
          <w:tcPr>
            <w:tcW w:w="1276" w:type="dxa"/>
            <w:tcBorders>
              <w:left w:val="nil"/>
            </w:tcBorders>
          </w:tcPr>
          <w:p w14:paraId="21D79CF7" w14:textId="77777777" w:rsidR="001847C8" w:rsidRPr="005D7FD0" w:rsidRDefault="001847C8" w:rsidP="002F0440">
            <w:pPr>
              <w:spacing w:after="60"/>
              <w:jc w:val="center"/>
              <w:rPr>
                <w:rFonts w:cs="Calibri"/>
                <w:color w:val="000000"/>
                <w:lang w:val="en-US"/>
              </w:rPr>
            </w:pPr>
            <w:r w:rsidRPr="005D7FD0">
              <w:rPr>
                <w:rFonts w:cs="Calibri"/>
                <w:color w:val="000000"/>
                <w:lang w:val="en-US"/>
              </w:rPr>
              <w:t>1.00</w:t>
            </w:r>
          </w:p>
        </w:tc>
        <w:tc>
          <w:tcPr>
            <w:tcW w:w="1417" w:type="dxa"/>
          </w:tcPr>
          <w:p w14:paraId="67AD7B8E" w14:textId="77777777" w:rsidR="001847C8" w:rsidRPr="005D7FD0" w:rsidRDefault="001847C8" w:rsidP="002F0440">
            <w:pPr>
              <w:spacing w:after="60"/>
              <w:jc w:val="center"/>
              <w:rPr>
                <w:rFonts w:cs="Calibri"/>
                <w:color w:val="000000"/>
                <w:lang w:val="en-US"/>
              </w:rPr>
            </w:pPr>
            <w:r w:rsidRPr="005D7FD0">
              <w:rPr>
                <w:rFonts w:cs="Calibri"/>
                <w:color w:val="000000"/>
                <w:lang w:val="en-US"/>
              </w:rPr>
              <w:t>1.00</w:t>
            </w:r>
          </w:p>
        </w:tc>
        <w:tc>
          <w:tcPr>
            <w:tcW w:w="1276" w:type="dxa"/>
          </w:tcPr>
          <w:p w14:paraId="0569EFE6" w14:textId="77777777" w:rsidR="001847C8" w:rsidRPr="005D7FD0" w:rsidRDefault="001847C8" w:rsidP="002F0440">
            <w:pPr>
              <w:spacing w:after="60"/>
              <w:jc w:val="center"/>
              <w:rPr>
                <w:rFonts w:cs="Calibri"/>
                <w:color w:val="000000"/>
                <w:lang w:val="en-US"/>
              </w:rPr>
            </w:pPr>
            <w:r w:rsidRPr="005D7FD0">
              <w:rPr>
                <w:rFonts w:cs="Calibri"/>
                <w:color w:val="000000"/>
                <w:lang w:val="en-US"/>
              </w:rPr>
              <w:t>1.00</w:t>
            </w:r>
          </w:p>
        </w:tc>
        <w:tc>
          <w:tcPr>
            <w:tcW w:w="1559" w:type="dxa"/>
          </w:tcPr>
          <w:p w14:paraId="4C2500F4" w14:textId="77777777" w:rsidR="001847C8" w:rsidRPr="005D7FD0" w:rsidRDefault="001847C8" w:rsidP="002F0440">
            <w:pPr>
              <w:spacing w:after="60"/>
              <w:jc w:val="center"/>
              <w:rPr>
                <w:rFonts w:cs="Calibri"/>
                <w:color w:val="000000"/>
                <w:lang w:val="en-US"/>
              </w:rPr>
            </w:pPr>
            <w:r w:rsidRPr="005D7FD0">
              <w:rPr>
                <w:rFonts w:cs="Calibri"/>
                <w:color w:val="000000"/>
                <w:lang w:val="en-US"/>
              </w:rPr>
              <w:t>1.00</w:t>
            </w:r>
          </w:p>
        </w:tc>
        <w:tc>
          <w:tcPr>
            <w:tcW w:w="1276" w:type="dxa"/>
          </w:tcPr>
          <w:p w14:paraId="42A26589" w14:textId="77777777" w:rsidR="001847C8" w:rsidRPr="005D7FD0" w:rsidRDefault="001847C8" w:rsidP="002F0440">
            <w:pPr>
              <w:spacing w:after="60"/>
              <w:jc w:val="center"/>
              <w:rPr>
                <w:rFonts w:cs="Calibri"/>
                <w:color w:val="000000"/>
                <w:lang w:val="en-US"/>
              </w:rPr>
            </w:pPr>
            <w:r w:rsidRPr="005D7FD0">
              <w:rPr>
                <w:rFonts w:cs="Calibri"/>
                <w:color w:val="000000"/>
                <w:lang w:val="en-US"/>
              </w:rPr>
              <w:t>1.00</w:t>
            </w:r>
          </w:p>
        </w:tc>
        <w:tc>
          <w:tcPr>
            <w:tcW w:w="1418" w:type="dxa"/>
          </w:tcPr>
          <w:p w14:paraId="6B1E0AE3" w14:textId="77777777" w:rsidR="001847C8" w:rsidRPr="005D7FD0" w:rsidRDefault="001847C8" w:rsidP="002F0440">
            <w:pPr>
              <w:spacing w:after="60"/>
              <w:jc w:val="center"/>
              <w:rPr>
                <w:rFonts w:cs="Calibri"/>
                <w:color w:val="000000"/>
                <w:lang w:val="en-US"/>
              </w:rPr>
            </w:pPr>
            <w:r w:rsidRPr="005D7FD0">
              <w:rPr>
                <w:rFonts w:cs="Calibri"/>
                <w:color w:val="000000"/>
                <w:lang w:val="en-US"/>
              </w:rPr>
              <w:t>1.00</w:t>
            </w:r>
          </w:p>
        </w:tc>
      </w:tr>
      <w:tr w:rsidR="001847C8" w:rsidRPr="00D86E89" w14:paraId="642E8454" w14:textId="77777777" w:rsidTr="0008239B">
        <w:trPr>
          <w:trHeight w:hRule="exact" w:val="849"/>
        </w:trPr>
        <w:tc>
          <w:tcPr>
            <w:tcW w:w="1701" w:type="dxa"/>
            <w:tcBorders>
              <w:left w:val="nil"/>
            </w:tcBorders>
            <w:noWrap/>
            <w:vAlign w:val="center"/>
          </w:tcPr>
          <w:p w14:paraId="343DBAB2" w14:textId="77777777" w:rsidR="001847C8" w:rsidRPr="00D86E89" w:rsidRDefault="001847C8" w:rsidP="002F0440">
            <w:pPr>
              <w:spacing w:after="60"/>
              <w:rPr>
                <w:rFonts w:cs="Calibri"/>
                <w:color w:val="000000"/>
                <w:lang w:val="en-US"/>
              </w:rPr>
            </w:pPr>
            <w:r w:rsidRPr="00D86E89">
              <w:rPr>
                <w:rFonts w:cs="Calibri"/>
                <w:color w:val="000000"/>
                <w:lang w:val="en-US"/>
              </w:rPr>
              <w:t xml:space="preserve">   North America</w:t>
            </w:r>
          </w:p>
        </w:tc>
        <w:tc>
          <w:tcPr>
            <w:tcW w:w="1560" w:type="dxa"/>
            <w:shd w:val="clear" w:color="auto" w:fill="auto"/>
            <w:vAlign w:val="center"/>
          </w:tcPr>
          <w:p w14:paraId="3F3013B5" w14:textId="4E47AE93" w:rsidR="001847C8" w:rsidRPr="005D7FD0" w:rsidRDefault="001847C8" w:rsidP="002F0440">
            <w:pPr>
              <w:spacing w:after="60"/>
              <w:jc w:val="center"/>
            </w:pPr>
            <w:r w:rsidRPr="005D7FD0">
              <w:t>1.</w:t>
            </w:r>
            <w:r w:rsidR="005077CF">
              <w:t>75</w:t>
            </w:r>
            <w:r w:rsidR="005077CF" w:rsidRPr="005D7FD0">
              <w:t xml:space="preserve"> </w:t>
            </w:r>
          </w:p>
          <w:p w14:paraId="3270E6D0" w14:textId="06A90937" w:rsidR="001847C8" w:rsidRPr="005D7FD0" w:rsidRDefault="001847C8" w:rsidP="002F0440">
            <w:pPr>
              <w:spacing w:after="60"/>
              <w:jc w:val="center"/>
            </w:pPr>
            <w:r w:rsidRPr="005D7FD0">
              <w:t>(1.</w:t>
            </w:r>
            <w:r w:rsidR="005077CF" w:rsidRPr="005D7FD0">
              <w:t>1</w:t>
            </w:r>
            <w:r w:rsidR="005077CF">
              <w:t>2</w:t>
            </w:r>
            <w:r w:rsidR="005077CF" w:rsidRPr="005D7FD0">
              <w:t xml:space="preserve"> </w:t>
            </w:r>
            <w:r w:rsidRPr="005D7FD0">
              <w:t>- 2.</w:t>
            </w:r>
            <w:r w:rsidR="005077CF">
              <w:t>72</w:t>
            </w:r>
            <w:r w:rsidRPr="005D7FD0">
              <w:t>)</w:t>
            </w:r>
          </w:p>
          <w:p w14:paraId="30538E28" w14:textId="77777777" w:rsidR="001847C8" w:rsidRPr="001847C8" w:rsidRDefault="001847C8" w:rsidP="002F0440">
            <w:pPr>
              <w:spacing w:after="60"/>
              <w:jc w:val="center"/>
              <w:rPr>
                <w:rFonts w:cs="Calibri"/>
                <w:color w:val="000000"/>
                <w:highlight w:val="yellow"/>
                <w:lang w:val="en-US"/>
              </w:rPr>
            </w:pPr>
          </w:p>
        </w:tc>
        <w:tc>
          <w:tcPr>
            <w:tcW w:w="1417" w:type="dxa"/>
            <w:vAlign w:val="center"/>
          </w:tcPr>
          <w:p w14:paraId="10817125" w14:textId="72553B50" w:rsidR="001847C8" w:rsidRPr="009E2007" w:rsidRDefault="009E2007" w:rsidP="002F0440">
            <w:pPr>
              <w:spacing w:after="60"/>
              <w:jc w:val="center"/>
            </w:pPr>
            <w:r w:rsidRPr="009E2007">
              <w:t>0.91</w:t>
            </w:r>
          </w:p>
          <w:p w14:paraId="50DE5F66" w14:textId="4CF95FDD" w:rsidR="001847C8" w:rsidRPr="009E2007" w:rsidRDefault="001847C8" w:rsidP="002F0440">
            <w:pPr>
              <w:spacing w:after="60"/>
              <w:jc w:val="center"/>
            </w:pPr>
            <w:r w:rsidRPr="009E2007">
              <w:t>(0.</w:t>
            </w:r>
            <w:r w:rsidR="005077CF" w:rsidRPr="009E2007">
              <w:t>5</w:t>
            </w:r>
            <w:r w:rsidR="005077CF">
              <w:t>5</w:t>
            </w:r>
            <w:r w:rsidR="005077CF" w:rsidRPr="009E2007">
              <w:t xml:space="preserve"> </w:t>
            </w:r>
            <w:r w:rsidR="009E2007" w:rsidRPr="009E2007">
              <w:t>- 1.</w:t>
            </w:r>
            <w:r w:rsidR="005077CF" w:rsidRPr="009E2007">
              <w:t>4</w:t>
            </w:r>
            <w:r w:rsidR="005077CF">
              <w:t>9</w:t>
            </w:r>
            <w:r w:rsidRPr="009E2007">
              <w:t>)</w:t>
            </w:r>
          </w:p>
          <w:p w14:paraId="7DFEA66A" w14:textId="77777777" w:rsidR="001847C8" w:rsidRPr="009E2007" w:rsidRDefault="001847C8" w:rsidP="002F0440">
            <w:pPr>
              <w:spacing w:after="60"/>
              <w:jc w:val="center"/>
              <w:rPr>
                <w:rFonts w:cs="Calibri"/>
                <w:color w:val="000000"/>
                <w:lang w:val="en-US"/>
              </w:rPr>
            </w:pPr>
          </w:p>
        </w:tc>
        <w:tc>
          <w:tcPr>
            <w:tcW w:w="1276" w:type="dxa"/>
            <w:tcBorders>
              <w:left w:val="nil"/>
            </w:tcBorders>
            <w:vAlign w:val="center"/>
          </w:tcPr>
          <w:p w14:paraId="2D4332F6" w14:textId="38529A02" w:rsidR="001847C8" w:rsidRPr="005D7FD0" w:rsidRDefault="001847C8" w:rsidP="002F0440">
            <w:pPr>
              <w:spacing w:after="60"/>
              <w:jc w:val="center"/>
            </w:pPr>
            <w:r w:rsidRPr="005D7FD0">
              <w:t>1.</w:t>
            </w:r>
            <w:r w:rsidR="005077CF">
              <w:t>82</w:t>
            </w:r>
            <w:r w:rsidR="005077CF" w:rsidRPr="005D7FD0">
              <w:t xml:space="preserve"> </w:t>
            </w:r>
          </w:p>
          <w:p w14:paraId="0606C3FD" w14:textId="1BB886B6" w:rsidR="001847C8" w:rsidRPr="005D7FD0" w:rsidRDefault="001847C8" w:rsidP="002F0440">
            <w:pPr>
              <w:spacing w:after="60"/>
              <w:jc w:val="center"/>
            </w:pPr>
            <w:r w:rsidRPr="005D7FD0">
              <w:t>(1.</w:t>
            </w:r>
            <w:r w:rsidR="005077CF">
              <w:t>45</w:t>
            </w:r>
            <w:r w:rsidR="005077CF" w:rsidRPr="005D7FD0">
              <w:t xml:space="preserve"> </w:t>
            </w:r>
            <w:r w:rsidRPr="005D7FD0">
              <w:t>- 2.</w:t>
            </w:r>
            <w:r w:rsidR="005077CF">
              <w:t>2</w:t>
            </w:r>
            <w:r w:rsidR="005077CF" w:rsidRPr="005D7FD0">
              <w:t>8</w:t>
            </w:r>
            <w:r w:rsidRPr="005D7FD0">
              <w:t>)</w:t>
            </w:r>
          </w:p>
          <w:p w14:paraId="4C99725D" w14:textId="77777777" w:rsidR="001847C8" w:rsidRPr="001847C8" w:rsidRDefault="001847C8" w:rsidP="002F0440">
            <w:pPr>
              <w:spacing w:after="60"/>
              <w:jc w:val="center"/>
              <w:rPr>
                <w:rFonts w:cs="Calibri"/>
                <w:color w:val="000000"/>
                <w:highlight w:val="yellow"/>
                <w:lang w:val="en-US"/>
              </w:rPr>
            </w:pPr>
          </w:p>
        </w:tc>
        <w:tc>
          <w:tcPr>
            <w:tcW w:w="1417" w:type="dxa"/>
            <w:vAlign w:val="center"/>
          </w:tcPr>
          <w:p w14:paraId="35C52F21" w14:textId="63BB5DDE" w:rsidR="001847C8" w:rsidRPr="00135A01" w:rsidRDefault="001847C8" w:rsidP="002F0440">
            <w:pPr>
              <w:spacing w:after="60"/>
              <w:jc w:val="center"/>
            </w:pPr>
            <w:r w:rsidRPr="00135A01">
              <w:t>1.</w:t>
            </w:r>
            <w:r w:rsidR="005077CF" w:rsidRPr="00135A01">
              <w:t>0</w:t>
            </w:r>
            <w:r w:rsidR="005077CF">
              <w:t>6</w:t>
            </w:r>
            <w:r w:rsidR="005077CF" w:rsidRPr="00135A01">
              <w:t xml:space="preserve"> </w:t>
            </w:r>
          </w:p>
          <w:p w14:paraId="68ADDA8E" w14:textId="7D56A046" w:rsidR="001847C8" w:rsidRPr="00135A01" w:rsidRDefault="001847C8" w:rsidP="002F0440">
            <w:pPr>
              <w:spacing w:after="60"/>
              <w:jc w:val="center"/>
            </w:pPr>
            <w:r w:rsidRPr="00135A01">
              <w:t>(0.</w:t>
            </w:r>
            <w:r w:rsidR="005077CF" w:rsidRPr="00135A01">
              <w:t>7</w:t>
            </w:r>
            <w:r w:rsidR="005077CF">
              <w:t>8</w:t>
            </w:r>
            <w:r w:rsidR="005077CF" w:rsidRPr="00135A01">
              <w:t xml:space="preserve"> </w:t>
            </w:r>
            <w:r w:rsidRPr="00135A01">
              <w:t>-</w:t>
            </w:r>
            <w:r w:rsidR="009E2007" w:rsidRPr="00135A01">
              <w:t xml:space="preserve"> </w:t>
            </w:r>
            <w:r w:rsidR="00135A01" w:rsidRPr="00135A01">
              <w:t>1.</w:t>
            </w:r>
            <w:r w:rsidR="005077CF">
              <w:t>44</w:t>
            </w:r>
            <w:r w:rsidRPr="00135A01">
              <w:t>)</w:t>
            </w:r>
          </w:p>
          <w:p w14:paraId="70A6640E" w14:textId="77777777" w:rsidR="001847C8" w:rsidRPr="00135A01" w:rsidRDefault="001847C8" w:rsidP="002F0440">
            <w:pPr>
              <w:spacing w:after="60"/>
              <w:jc w:val="center"/>
              <w:rPr>
                <w:rFonts w:cs="Calibri"/>
                <w:color w:val="000000"/>
                <w:lang w:val="en-US"/>
              </w:rPr>
            </w:pPr>
          </w:p>
        </w:tc>
        <w:tc>
          <w:tcPr>
            <w:tcW w:w="1276" w:type="dxa"/>
          </w:tcPr>
          <w:p w14:paraId="3A59718F" w14:textId="785A6C57" w:rsidR="001847C8" w:rsidRPr="005D7FD0" w:rsidRDefault="008F4998" w:rsidP="002F0440">
            <w:pPr>
              <w:spacing w:after="60"/>
              <w:jc w:val="center"/>
            </w:pPr>
            <w:r>
              <w:t>2.14</w:t>
            </w:r>
          </w:p>
          <w:p w14:paraId="14665A30" w14:textId="56C062BF" w:rsidR="001847C8" w:rsidRPr="001847C8" w:rsidRDefault="001847C8" w:rsidP="008F4998">
            <w:pPr>
              <w:spacing w:after="60"/>
              <w:jc w:val="center"/>
              <w:rPr>
                <w:highlight w:val="yellow"/>
              </w:rPr>
            </w:pPr>
            <w:r w:rsidRPr="005D7FD0">
              <w:t>(1.</w:t>
            </w:r>
            <w:r w:rsidR="008F4998">
              <w:t xml:space="preserve">48 </w:t>
            </w:r>
            <w:r w:rsidRPr="005D7FD0">
              <w:t>-</w:t>
            </w:r>
            <w:r w:rsidR="009E2007">
              <w:t xml:space="preserve"> </w:t>
            </w:r>
            <w:r w:rsidR="008F4998">
              <w:t>3.09</w:t>
            </w:r>
            <w:r w:rsidRPr="005D7FD0">
              <w:t>)</w:t>
            </w:r>
          </w:p>
        </w:tc>
        <w:tc>
          <w:tcPr>
            <w:tcW w:w="1559" w:type="dxa"/>
          </w:tcPr>
          <w:p w14:paraId="359E91BF" w14:textId="6555404D" w:rsidR="001847C8" w:rsidRPr="005D7FD0" w:rsidRDefault="001847C8" w:rsidP="002F0440">
            <w:pPr>
              <w:spacing w:after="60"/>
              <w:jc w:val="center"/>
            </w:pPr>
            <w:r w:rsidRPr="005D7FD0">
              <w:t>1.</w:t>
            </w:r>
            <w:r w:rsidR="00AB53C7">
              <w:t>53</w:t>
            </w:r>
            <w:r w:rsidR="00AB53C7" w:rsidRPr="005D7FD0">
              <w:t xml:space="preserve"> </w:t>
            </w:r>
          </w:p>
          <w:p w14:paraId="1F4A099B" w14:textId="6EC66DDE" w:rsidR="001847C8" w:rsidRPr="001847C8" w:rsidRDefault="001847C8" w:rsidP="00AB53C7">
            <w:pPr>
              <w:spacing w:after="60"/>
              <w:jc w:val="center"/>
              <w:rPr>
                <w:highlight w:val="yellow"/>
              </w:rPr>
            </w:pPr>
            <w:r w:rsidRPr="005D7FD0">
              <w:t>(</w:t>
            </w:r>
            <w:r w:rsidR="00AB53C7">
              <w:t>1.06</w:t>
            </w:r>
            <w:r w:rsidR="009E2007">
              <w:t xml:space="preserve"> </w:t>
            </w:r>
            <w:r w:rsidRPr="005D7FD0">
              <w:t>-</w:t>
            </w:r>
            <w:r w:rsidR="009E2007">
              <w:t xml:space="preserve"> </w:t>
            </w:r>
            <w:r w:rsidR="00AB53C7">
              <w:t>2.21</w:t>
            </w:r>
            <w:r w:rsidRPr="005D7FD0">
              <w:t>)</w:t>
            </w:r>
          </w:p>
        </w:tc>
        <w:tc>
          <w:tcPr>
            <w:tcW w:w="1276" w:type="dxa"/>
          </w:tcPr>
          <w:p w14:paraId="765F4224" w14:textId="22E5F6B4" w:rsidR="001847C8" w:rsidRPr="005D7FD0" w:rsidRDefault="001847C8" w:rsidP="002F0440">
            <w:pPr>
              <w:spacing w:after="60"/>
              <w:jc w:val="center"/>
            </w:pPr>
            <w:r w:rsidRPr="005D7FD0">
              <w:t>1.</w:t>
            </w:r>
            <w:r w:rsidR="00AB53C7">
              <w:t>68</w:t>
            </w:r>
            <w:r w:rsidR="00AB53C7" w:rsidRPr="005D7FD0">
              <w:t xml:space="preserve"> </w:t>
            </w:r>
          </w:p>
          <w:p w14:paraId="3F79602E" w14:textId="649B4780" w:rsidR="001847C8" w:rsidRPr="001847C8" w:rsidRDefault="001847C8" w:rsidP="00AF0A79">
            <w:pPr>
              <w:spacing w:after="60"/>
              <w:jc w:val="center"/>
              <w:rPr>
                <w:highlight w:val="yellow"/>
              </w:rPr>
            </w:pPr>
            <w:r w:rsidRPr="005D7FD0">
              <w:t>(1.</w:t>
            </w:r>
            <w:r w:rsidR="00AF0A79">
              <w:t>27</w:t>
            </w:r>
            <w:r w:rsidR="00AB53C7">
              <w:t xml:space="preserve"> </w:t>
            </w:r>
            <w:r w:rsidRPr="005D7FD0">
              <w:t>-</w:t>
            </w:r>
            <w:r w:rsidR="009E2007">
              <w:t xml:space="preserve"> </w:t>
            </w:r>
            <w:r w:rsidR="00AF0A79">
              <w:t>2.21</w:t>
            </w:r>
            <w:r w:rsidRPr="005D7FD0">
              <w:t>)</w:t>
            </w:r>
          </w:p>
        </w:tc>
        <w:tc>
          <w:tcPr>
            <w:tcW w:w="1418" w:type="dxa"/>
          </w:tcPr>
          <w:p w14:paraId="2E6B9D5A" w14:textId="554D53B8" w:rsidR="001847C8" w:rsidRPr="005D7FD0" w:rsidRDefault="001847C8" w:rsidP="002F0440">
            <w:pPr>
              <w:spacing w:after="60"/>
              <w:jc w:val="center"/>
            </w:pPr>
            <w:r w:rsidRPr="005D7FD0">
              <w:t>1.</w:t>
            </w:r>
            <w:r w:rsidR="00AB53C7">
              <w:t>13</w:t>
            </w:r>
            <w:r w:rsidR="00AB53C7" w:rsidRPr="005D7FD0">
              <w:t xml:space="preserve"> </w:t>
            </w:r>
          </w:p>
          <w:p w14:paraId="71805AF6" w14:textId="71ED96F0" w:rsidR="001847C8" w:rsidRPr="001847C8" w:rsidRDefault="001847C8" w:rsidP="00AB53C7">
            <w:pPr>
              <w:spacing w:after="60"/>
              <w:jc w:val="center"/>
              <w:rPr>
                <w:highlight w:val="yellow"/>
              </w:rPr>
            </w:pPr>
            <w:r w:rsidRPr="005D7FD0">
              <w:t>(0.</w:t>
            </w:r>
            <w:r w:rsidR="00AB53C7" w:rsidRPr="005D7FD0">
              <w:t>8</w:t>
            </w:r>
            <w:r w:rsidR="00AB53C7">
              <w:t xml:space="preserve">5 </w:t>
            </w:r>
            <w:r w:rsidR="005D7FD0" w:rsidRPr="005D7FD0">
              <w:t>-</w:t>
            </w:r>
            <w:r w:rsidR="009E2007">
              <w:t xml:space="preserve"> </w:t>
            </w:r>
            <w:r w:rsidR="005D7FD0" w:rsidRPr="005D7FD0">
              <w:t>1.</w:t>
            </w:r>
            <w:r w:rsidR="00AB53C7">
              <w:t>4</w:t>
            </w:r>
            <w:r w:rsidR="00AB53C7" w:rsidRPr="005D7FD0">
              <w:t>9</w:t>
            </w:r>
            <w:r w:rsidRPr="005D7FD0">
              <w:t>)</w:t>
            </w:r>
          </w:p>
        </w:tc>
      </w:tr>
      <w:tr w:rsidR="001847C8" w:rsidRPr="00D86E89" w14:paraId="74037C04" w14:textId="77777777" w:rsidTr="0008239B">
        <w:trPr>
          <w:trHeight w:hRule="exact" w:val="846"/>
        </w:trPr>
        <w:tc>
          <w:tcPr>
            <w:tcW w:w="1701" w:type="dxa"/>
            <w:tcBorders>
              <w:left w:val="nil"/>
            </w:tcBorders>
            <w:noWrap/>
            <w:vAlign w:val="center"/>
          </w:tcPr>
          <w:p w14:paraId="6797792F" w14:textId="77777777" w:rsidR="001847C8" w:rsidRPr="00D86E89" w:rsidRDefault="001847C8" w:rsidP="002F0440">
            <w:pPr>
              <w:spacing w:after="60"/>
              <w:rPr>
                <w:rFonts w:cs="Calibri"/>
                <w:color w:val="000000"/>
                <w:lang w:val="en-US"/>
              </w:rPr>
            </w:pPr>
            <w:r w:rsidRPr="00D86E89">
              <w:rPr>
                <w:rFonts w:cs="Calibri"/>
                <w:color w:val="000000"/>
                <w:lang w:val="en-US"/>
              </w:rPr>
              <w:t xml:space="preserve">   Latin America</w:t>
            </w:r>
          </w:p>
        </w:tc>
        <w:tc>
          <w:tcPr>
            <w:tcW w:w="1560" w:type="dxa"/>
            <w:shd w:val="clear" w:color="auto" w:fill="auto"/>
            <w:vAlign w:val="center"/>
          </w:tcPr>
          <w:p w14:paraId="3910E4C7" w14:textId="42C47338" w:rsidR="001847C8" w:rsidRPr="001847C8" w:rsidRDefault="001847C8" w:rsidP="002F0440">
            <w:pPr>
              <w:spacing w:after="60"/>
              <w:jc w:val="center"/>
            </w:pPr>
            <w:r w:rsidRPr="001847C8">
              <w:t>0.</w:t>
            </w:r>
            <w:r w:rsidR="005077CF">
              <w:t>38</w:t>
            </w:r>
            <w:r w:rsidR="005077CF" w:rsidRPr="001847C8">
              <w:t xml:space="preserve"> </w:t>
            </w:r>
          </w:p>
          <w:p w14:paraId="582584ED" w14:textId="58674D4D" w:rsidR="001847C8" w:rsidRPr="001847C8" w:rsidRDefault="001847C8" w:rsidP="002F0440">
            <w:pPr>
              <w:spacing w:after="60"/>
              <w:jc w:val="center"/>
            </w:pPr>
            <w:r w:rsidRPr="001847C8">
              <w:t>(0.</w:t>
            </w:r>
            <w:r w:rsidR="005077CF" w:rsidRPr="001847C8">
              <w:t>1</w:t>
            </w:r>
            <w:r w:rsidR="005077CF">
              <w:t>2</w:t>
            </w:r>
            <w:r w:rsidR="005077CF" w:rsidRPr="001847C8">
              <w:t xml:space="preserve"> </w:t>
            </w:r>
            <w:r w:rsidR="009E2007">
              <w:t>-</w:t>
            </w:r>
            <w:r w:rsidRPr="001847C8">
              <w:t xml:space="preserve"> 1.</w:t>
            </w:r>
            <w:r w:rsidR="005077CF">
              <w:t>21</w:t>
            </w:r>
            <w:r w:rsidRPr="001847C8">
              <w:t>)</w:t>
            </w:r>
          </w:p>
          <w:p w14:paraId="326961BF" w14:textId="77777777" w:rsidR="001847C8" w:rsidRPr="001847C8" w:rsidRDefault="001847C8" w:rsidP="002F0440">
            <w:pPr>
              <w:spacing w:after="60"/>
              <w:jc w:val="center"/>
              <w:rPr>
                <w:rFonts w:cs="Calibri"/>
                <w:color w:val="000000"/>
                <w:highlight w:val="yellow"/>
                <w:lang w:val="en-US"/>
              </w:rPr>
            </w:pPr>
          </w:p>
        </w:tc>
        <w:tc>
          <w:tcPr>
            <w:tcW w:w="1417" w:type="dxa"/>
            <w:vAlign w:val="center"/>
          </w:tcPr>
          <w:p w14:paraId="0FD7BA93" w14:textId="32D39C0B" w:rsidR="001847C8" w:rsidRPr="009E2007" w:rsidRDefault="001847C8" w:rsidP="002F0440">
            <w:pPr>
              <w:spacing w:after="60"/>
              <w:jc w:val="center"/>
            </w:pPr>
            <w:r w:rsidRPr="009E2007">
              <w:t>0.</w:t>
            </w:r>
            <w:r w:rsidR="005077CF" w:rsidRPr="009E2007">
              <w:t>3</w:t>
            </w:r>
            <w:r w:rsidR="005077CF">
              <w:t>2</w:t>
            </w:r>
            <w:r w:rsidR="005077CF" w:rsidRPr="009E2007">
              <w:t xml:space="preserve"> </w:t>
            </w:r>
          </w:p>
          <w:p w14:paraId="621D593D" w14:textId="6E0809C3" w:rsidR="001847C8" w:rsidRPr="009E2007" w:rsidRDefault="001847C8" w:rsidP="002F0440">
            <w:pPr>
              <w:spacing w:after="60"/>
              <w:jc w:val="center"/>
            </w:pPr>
            <w:r w:rsidRPr="009E2007">
              <w:t>(0.</w:t>
            </w:r>
            <w:r w:rsidR="005077CF">
              <w:t>09</w:t>
            </w:r>
            <w:r w:rsidR="005077CF" w:rsidRPr="009E2007">
              <w:t xml:space="preserve"> </w:t>
            </w:r>
            <w:r w:rsidR="009E2007" w:rsidRPr="009E2007">
              <w:t>-</w:t>
            </w:r>
            <w:r w:rsidRPr="009E2007">
              <w:t xml:space="preserve"> </w:t>
            </w:r>
            <w:r w:rsidR="009E2007" w:rsidRPr="009E2007">
              <w:t>1.</w:t>
            </w:r>
            <w:r w:rsidR="005077CF" w:rsidRPr="009E2007">
              <w:t>0</w:t>
            </w:r>
            <w:r w:rsidR="005077CF">
              <w:t>6</w:t>
            </w:r>
            <w:r w:rsidRPr="009E2007">
              <w:t>)</w:t>
            </w:r>
          </w:p>
          <w:p w14:paraId="1AF57013" w14:textId="77777777" w:rsidR="001847C8" w:rsidRPr="009E2007" w:rsidRDefault="001847C8" w:rsidP="002F0440">
            <w:pPr>
              <w:spacing w:after="60"/>
              <w:jc w:val="center"/>
              <w:rPr>
                <w:rFonts w:cs="Calibri"/>
                <w:color w:val="000000"/>
                <w:lang w:val="en-US"/>
              </w:rPr>
            </w:pPr>
          </w:p>
        </w:tc>
        <w:tc>
          <w:tcPr>
            <w:tcW w:w="1276" w:type="dxa"/>
            <w:tcBorders>
              <w:left w:val="nil"/>
            </w:tcBorders>
            <w:vAlign w:val="center"/>
          </w:tcPr>
          <w:p w14:paraId="54D9467E" w14:textId="456B7C18" w:rsidR="001847C8" w:rsidRPr="001847C8" w:rsidRDefault="001847C8" w:rsidP="002F0440">
            <w:pPr>
              <w:spacing w:after="60"/>
              <w:jc w:val="center"/>
            </w:pPr>
            <w:r w:rsidRPr="001847C8">
              <w:t>0.</w:t>
            </w:r>
            <w:r w:rsidR="005077CF" w:rsidRPr="001847C8">
              <w:t>7</w:t>
            </w:r>
            <w:r w:rsidR="005077CF">
              <w:t>2</w:t>
            </w:r>
            <w:r w:rsidR="005077CF" w:rsidRPr="001847C8">
              <w:t xml:space="preserve"> </w:t>
            </w:r>
          </w:p>
          <w:p w14:paraId="2E723574" w14:textId="4784811B" w:rsidR="001847C8" w:rsidRPr="001847C8" w:rsidRDefault="001847C8" w:rsidP="002F0440">
            <w:pPr>
              <w:spacing w:after="60"/>
              <w:jc w:val="center"/>
            </w:pPr>
            <w:r w:rsidRPr="001847C8">
              <w:t>(0.</w:t>
            </w:r>
            <w:r w:rsidR="005077CF">
              <w:t>47</w:t>
            </w:r>
            <w:r w:rsidR="005077CF" w:rsidRPr="001847C8">
              <w:t xml:space="preserve"> </w:t>
            </w:r>
            <w:r w:rsidRPr="001847C8">
              <w:t>- 1.09)</w:t>
            </w:r>
          </w:p>
          <w:p w14:paraId="6E796945" w14:textId="77777777" w:rsidR="001847C8" w:rsidRPr="001847C8" w:rsidRDefault="001847C8" w:rsidP="002F0440">
            <w:pPr>
              <w:spacing w:after="60"/>
              <w:jc w:val="center"/>
              <w:rPr>
                <w:rFonts w:cs="Calibri"/>
                <w:color w:val="000000"/>
                <w:highlight w:val="yellow"/>
                <w:lang w:val="en-US"/>
              </w:rPr>
            </w:pPr>
          </w:p>
        </w:tc>
        <w:tc>
          <w:tcPr>
            <w:tcW w:w="1417" w:type="dxa"/>
            <w:vAlign w:val="center"/>
          </w:tcPr>
          <w:p w14:paraId="42C87CDE" w14:textId="32A3134A" w:rsidR="001847C8" w:rsidRPr="00135A01" w:rsidRDefault="001847C8" w:rsidP="002F0440">
            <w:pPr>
              <w:spacing w:after="60"/>
              <w:jc w:val="center"/>
            </w:pPr>
            <w:r w:rsidRPr="00135A01">
              <w:t>0.</w:t>
            </w:r>
            <w:r w:rsidR="005077CF" w:rsidRPr="00135A01">
              <w:t>6</w:t>
            </w:r>
            <w:r w:rsidR="005077CF">
              <w:t>2</w:t>
            </w:r>
            <w:r w:rsidR="005077CF" w:rsidRPr="00135A01">
              <w:t xml:space="preserve"> </w:t>
            </w:r>
          </w:p>
          <w:p w14:paraId="206B33C8" w14:textId="4171A786" w:rsidR="001847C8" w:rsidRPr="00135A01" w:rsidRDefault="001847C8" w:rsidP="002F0440">
            <w:pPr>
              <w:spacing w:after="60"/>
              <w:jc w:val="center"/>
            </w:pPr>
            <w:r w:rsidRPr="00135A01">
              <w:t>(0.</w:t>
            </w:r>
            <w:r w:rsidR="005077CF" w:rsidRPr="00135A01">
              <w:t>3</w:t>
            </w:r>
            <w:r w:rsidR="005077CF">
              <w:t>5</w:t>
            </w:r>
            <w:r w:rsidR="005077CF" w:rsidRPr="00135A01">
              <w:t xml:space="preserve"> </w:t>
            </w:r>
            <w:r w:rsidRPr="00135A01">
              <w:t>- 1.</w:t>
            </w:r>
            <w:r w:rsidR="005077CF">
              <w:t>10</w:t>
            </w:r>
            <w:r w:rsidRPr="00135A01">
              <w:t>)</w:t>
            </w:r>
          </w:p>
          <w:p w14:paraId="4BAE3F0C" w14:textId="77777777" w:rsidR="001847C8" w:rsidRPr="00135A01" w:rsidRDefault="001847C8" w:rsidP="002F0440">
            <w:pPr>
              <w:spacing w:after="60"/>
              <w:jc w:val="center"/>
              <w:rPr>
                <w:rFonts w:cs="Calibri"/>
                <w:color w:val="000000"/>
                <w:lang w:val="en-US"/>
              </w:rPr>
            </w:pPr>
          </w:p>
        </w:tc>
        <w:tc>
          <w:tcPr>
            <w:tcW w:w="1276" w:type="dxa"/>
          </w:tcPr>
          <w:p w14:paraId="76B57C75" w14:textId="08D6C2B4" w:rsidR="001847C8" w:rsidRPr="005D7FD0" w:rsidRDefault="001847C8" w:rsidP="002F0440">
            <w:pPr>
              <w:spacing w:after="60"/>
              <w:jc w:val="center"/>
            </w:pPr>
            <w:r w:rsidRPr="005D7FD0">
              <w:t>0.</w:t>
            </w:r>
            <w:r w:rsidR="008F4998">
              <w:t>96</w:t>
            </w:r>
            <w:r w:rsidR="008F4998" w:rsidRPr="005D7FD0">
              <w:t xml:space="preserve"> </w:t>
            </w:r>
          </w:p>
          <w:p w14:paraId="2B749130" w14:textId="0872752F" w:rsidR="001847C8" w:rsidRPr="001847C8" w:rsidRDefault="001847C8" w:rsidP="008F4998">
            <w:pPr>
              <w:spacing w:after="60"/>
              <w:jc w:val="center"/>
              <w:rPr>
                <w:highlight w:val="yellow"/>
              </w:rPr>
            </w:pPr>
            <w:r w:rsidRPr="005D7FD0">
              <w:t>(0.</w:t>
            </w:r>
            <w:r w:rsidR="008F4998">
              <w:t xml:space="preserve">51 </w:t>
            </w:r>
            <w:r w:rsidRPr="005D7FD0">
              <w:t>-</w:t>
            </w:r>
            <w:r w:rsidR="009E2007">
              <w:t xml:space="preserve"> </w:t>
            </w:r>
            <w:r w:rsidRPr="005D7FD0">
              <w:t>1.</w:t>
            </w:r>
            <w:r w:rsidR="008F4998">
              <w:t>81</w:t>
            </w:r>
            <w:r w:rsidRPr="005D7FD0">
              <w:t>)</w:t>
            </w:r>
          </w:p>
        </w:tc>
        <w:tc>
          <w:tcPr>
            <w:tcW w:w="1559" w:type="dxa"/>
          </w:tcPr>
          <w:p w14:paraId="31F29B81" w14:textId="22AE54E2" w:rsidR="001847C8" w:rsidRPr="005D7FD0" w:rsidRDefault="001847C8" w:rsidP="002F0440">
            <w:pPr>
              <w:spacing w:after="60"/>
              <w:jc w:val="center"/>
            </w:pPr>
            <w:r w:rsidRPr="005D7FD0">
              <w:t>0.</w:t>
            </w:r>
            <w:r w:rsidR="00AB53C7">
              <w:t>91</w:t>
            </w:r>
            <w:r w:rsidR="00AB53C7" w:rsidRPr="005D7FD0">
              <w:t xml:space="preserve"> </w:t>
            </w:r>
          </w:p>
          <w:p w14:paraId="43447F20" w14:textId="66CF13A8" w:rsidR="001847C8" w:rsidRPr="001847C8" w:rsidRDefault="001847C8" w:rsidP="00AB53C7">
            <w:pPr>
              <w:spacing w:after="60"/>
              <w:jc w:val="center"/>
              <w:rPr>
                <w:highlight w:val="yellow"/>
              </w:rPr>
            </w:pPr>
            <w:r w:rsidRPr="005D7FD0">
              <w:t>(0.</w:t>
            </w:r>
            <w:r w:rsidR="00AB53C7" w:rsidRPr="005D7FD0">
              <w:t>4</w:t>
            </w:r>
            <w:r w:rsidR="00AB53C7">
              <w:t xml:space="preserve">9 </w:t>
            </w:r>
            <w:r w:rsidRPr="005D7FD0">
              <w:t>-</w:t>
            </w:r>
            <w:r w:rsidR="009E2007">
              <w:t xml:space="preserve"> </w:t>
            </w:r>
            <w:r w:rsidRPr="005D7FD0">
              <w:t>1.</w:t>
            </w:r>
            <w:r w:rsidR="00AB53C7">
              <w:t>72</w:t>
            </w:r>
            <w:r w:rsidRPr="005D7FD0">
              <w:t>)</w:t>
            </w:r>
          </w:p>
        </w:tc>
        <w:tc>
          <w:tcPr>
            <w:tcW w:w="1276" w:type="dxa"/>
          </w:tcPr>
          <w:p w14:paraId="35CDD19B" w14:textId="3132010A" w:rsidR="001847C8" w:rsidRPr="005D7FD0" w:rsidRDefault="005D7FD0" w:rsidP="002F0440">
            <w:pPr>
              <w:spacing w:after="60"/>
              <w:jc w:val="center"/>
            </w:pPr>
            <w:r w:rsidRPr="005D7FD0">
              <w:t>0.</w:t>
            </w:r>
            <w:r w:rsidR="008F4998">
              <w:t>74</w:t>
            </w:r>
          </w:p>
          <w:p w14:paraId="33EEFF20" w14:textId="14BACC28" w:rsidR="001847C8" w:rsidRPr="005D7FD0" w:rsidRDefault="001847C8" w:rsidP="008F4998">
            <w:pPr>
              <w:spacing w:after="60"/>
              <w:jc w:val="center"/>
            </w:pPr>
            <w:r w:rsidRPr="005D7FD0">
              <w:t>(0.</w:t>
            </w:r>
            <w:r w:rsidR="008F4998">
              <w:t xml:space="preserve">43 </w:t>
            </w:r>
            <w:r w:rsidRPr="005D7FD0">
              <w:t>-</w:t>
            </w:r>
            <w:r w:rsidR="009E2007">
              <w:t xml:space="preserve"> </w:t>
            </w:r>
            <w:r w:rsidRPr="005D7FD0">
              <w:t>1.</w:t>
            </w:r>
            <w:r w:rsidR="008F4998">
              <w:t>29</w:t>
            </w:r>
            <w:r w:rsidRPr="005D7FD0">
              <w:t>)</w:t>
            </w:r>
          </w:p>
        </w:tc>
        <w:tc>
          <w:tcPr>
            <w:tcW w:w="1418" w:type="dxa"/>
          </w:tcPr>
          <w:p w14:paraId="72BE43F7" w14:textId="1B6D0A2F" w:rsidR="001847C8" w:rsidRPr="005D7FD0" w:rsidRDefault="001847C8" w:rsidP="002F0440">
            <w:pPr>
              <w:spacing w:after="60"/>
              <w:jc w:val="center"/>
            </w:pPr>
            <w:r w:rsidRPr="005D7FD0">
              <w:t>0.</w:t>
            </w:r>
            <w:r w:rsidR="00AB53C7" w:rsidRPr="005D7FD0">
              <w:t>6</w:t>
            </w:r>
            <w:r w:rsidR="00AB53C7">
              <w:t>4</w:t>
            </w:r>
            <w:r w:rsidR="00AB53C7" w:rsidRPr="005D7FD0">
              <w:t xml:space="preserve"> </w:t>
            </w:r>
          </w:p>
          <w:p w14:paraId="084256AA" w14:textId="43D7C27B" w:rsidR="001847C8" w:rsidRPr="001847C8" w:rsidRDefault="001847C8" w:rsidP="00AB53C7">
            <w:pPr>
              <w:spacing w:after="60"/>
              <w:jc w:val="center"/>
              <w:rPr>
                <w:highlight w:val="yellow"/>
              </w:rPr>
            </w:pPr>
            <w:r w:rsidRPr="005D7FD0">
              <w:t>(0.</w:t>
            </w:r>
            <w:r w:rsidR="00AB53C7">
              <w:t xml:space="preserve">37 </w:t>
            </w:r>
            <w:r w:rsidRPr="005D7FD0">
              <w:t>-</w:t>
            </w:r>
            <w:r w:rsidR="009E2007">
              <w:t xml:space="preserve"> </w:t>
            </w:r>
            <w:r w:rsidRPr="005D7FD0">
              <w:t>1.</w:t>
            </w:r>
            <w:r w:rsidR="00AB53C7">
              <w:t>10</w:t>
            </w:r>
            <w:r w:rsidRPr="005D7FD0">
              <w:t>)</w:t>
            </w:r>
          </w:p>
        </w:tc>
      </w:tr>
      <w:tr w:rsidR="001847C8" w:rsidRPr="00A1077B" w14:paraId="2BD2ECF6" w14:textId="77777777" w:rsidTr="0008239B">
        <w:trPr>
          <w:trHeight w:hRule="exact" w:val="716"/>
        </w:trPr>
        <w:tc>
          <w:tcPr>
            <w:tcW w:w="1701" w:type="dxa"/>
            <w:tcBorders>
              <w:left w:val="nil"/>
              <w:bottom w:val="single" w:sz="4" w:space="0" w:color="auto"/>
            </w:tcBorders>
            <w:noWrap/>
            <w:vAlign w:val="center"/>
          </w:tcPr>
          <w:p w14:paraId="44B99180" w14:textId="77777777" w:rsidR="001847C8" w:rsidRPr="00D86E89" w:rsidRDefault="001847C8" w:rsidP="002F0440">
            <w:pPr>
              <w:spacing w:after="60"/>
              <w:rPr>
                <w:rFonts w:cs="Calibri"/>
                <w:color w:val="000000"/>
                <w:lang w:val="en-US"/>
              </w:rPr>
            </w:pPr>
            <w:r>
              <w:rPr>
                <w:rFonts w:cs="Calibri"/>
                <w:color w:val="000000"/>
                <w:lang w:val="en-US"/>
              </w:rPr>
              <w:t xml:space="preserve">   South</w:t>
            </w:r>
            <w:r w:rsidRPr="00D86E89">
              <w:rPr>
                <w:rFonts w:cs="Calibri"/>
                <w:color w:val="000000"/>
                <w:lang w:val="en-US"/>
              </w:rPr>
              <w:t xml:space="preserve"> Africa</w:t>
            </w:r>
          </w:p>
        </w:tc>
        <w:tc>
          <w:tcPr>
            <w:tcW w:w="1560" w:type="dxa"/>
            <w:tcBorders>
              <w:bottom w:val="single" w:sz="4" w:space="0" w:color="auto"/>
            </w:tcBorders>
            <w:shd w:val="clear" w:color="auto" w:fill="auto"/>
            <w:vAlign w:val="center"/>
          </w:tcPr>
          <w:p w14:paraId="1E0FB2A5" w14:textId="474CCA77" w:rsidR="001847C8" w:rsidRPr="001847C8" w:rsidRDefault="001847C8" w:rsidP="002F0440">
            <w:pPr>
              <w:spacing w:after="60"/>
              <w:jc w:val="center"/>
            </w:pPr>
            <w:r w:rsidRPr="001847C8">
              <w:t>1.</w:t>
            </w:r>
            <w:r w:rsidR="005077CF">
              <w:t>71</w:t>
            </w:r>
            <w:r w:rsidR="005077CF" w:rsidRPr="001847C8">
              <w:t xml:space="preserve"> </w:t>
            </w:r>
          </w:p>
          <w:p w14:paraId="5B4520EF" w14:textId="65D80E7E" w:rsidR="001847C8" w:rsidRPr="001847C8" w:rsidRDefault="001847C8" w:rsidP="002F0440">
            <w:pPr>
              <w:spacing w:after="60"/>
              <w:jc w:val="center"/>
            </w:pPr>
            <w:r w:rsidRPr="001847C8">
              <w:t>(1.</w:t>
            </w:r>
            <w:r w:rsidR="005077CF">
              <w:t>1</w:t>
            </w:r>
            <w:r w:rsidR="005077CF" w:rsidRPr="001847C8">
              <w:t xml:space="preserve">4 </w:t>
            </w:r>
            <w:r w:rsidRPr="001847C8">
              <w:t>- 2.</w:t>
            </w:r>
            <w:r w:rsidR="005077CF">
              <w:t>58</w:t>
            </w:r>
            <w:r w:rsidRPr="001847C8">
              <w:t>)</w:t>
            </w:r>
          </w:p>
          <w:p w14:paraId="060D451F" w14:textId="77777777" w:rsidR="001847C8" w:rsidRPr="001847C8" w:rsidRDefault="001847C8" w:rsidP="002F0440">
            <w:pPr>
              <w:spacing w:after="60"/>
              <w:jc w:val="center"/>
              <w:rPr>
                <w:rFonts w:cs="Calibri"/>
                <w:color w:val="000000"/>
                <w:highlight w:val="yellow"/>
                <w:lang w:val="en-US"/>
              </w:rPr>
            </w:pPr>
          </w:p>
        </w:tc>
        <w:tc>
          <w:tcPr>
            <w:tcW w:w="1417" w:type="dxa"/>
            <w:tcBorders>
              <w:bottom w:val="single" w:sz="4" w:space="0" w:color="auto"/>
            </w:tcBorders>
            <w:vAlign w:val="center"/>
          </w:tcPr>
          <w:p w14:paraId="46217700" w14:textId="75B22724" w:rsidR="001847C8" w:rsidRPr="009E2007" w:rsidRDefault="005077CF" w:rsidP="002F0440">
            <w:pPr>
              <w:spacing w:after="60"/>
              <w:jc w:val="center"/>
              <w:rPr>
                <w:lang w:val="en-US"/>
              </w:rPr>
            </w:pPr>
            <w:r>
              <w:rPr>
                <w:lang w:val="en-US"/>
              </w:rPr>
              <w:t>2.19</w:t>
            </w:r>
          </w:p>
          <w:p w14:paraId="0CDF1272" w14:textId="7A823123" w:rsidR="001847C8" w:rsidRPr="009E2007" w:rsidRDefault="001847C8" w:rsidP="002F0440">
            <w:pPr>
              <w:spacing w:after="60"/>
              <w:jc w:val="center"/>
              <w:rPr>
                <w:lang w:val="en-US"/>
              </w:rPr>
            </w:pPr>
            <w:r w:rsidRPr="009E2007">
              <w:rPr>
                <w:lang w:val="en-US"/>
              </w:rPr>
              <w:t>(1.</w:t>
            </w:r>
            <w:r w:rsidR="005077CF">
              <w:rPr>
                <w:lang w:val="en-US"/>
              </w:rPr>
              <w:t>42</w:t>
            </w:r>
            <w:r w:rsidR="005077CF" w:rsidRPr="009E2007">
              <w:rPr>
                <w:lang w:val="en-US"/>
              </w:rPr>
              <w:t xml:space="preserve"> </w:t>
            </w:r>
            <w:r w:rsidR="009E2007" w:rsidRPr="009E2007">
              <w:rPr>
                <w:lang w:val="en-US"/>
              </w:rPr>
              <w:t>-</w:t>
            </w:r>
            <w:r w:rsidRPr="009E2007">
              <w:rPr>
                <w:lang w:val="en-US"/>
              </w:rPr>
              <w:t xml:space="preserve"> </w:t>
            </w:r>
            <w:r w:rsidR="009E2007" w:rsidRPr="009E2007">
              <w:rPr>
                <w:lang w:val="en-US"/>
              </w:rPr>
              <w:t>3.</w:t>
            </w:r>
            <w:r w:rsidR="005077CF">
              <w:rPr>
                <w:lang w:val="en-US"/>
              </w:rPr>
              <w:t>39</w:t>
            </w:r>
            <w:r w:rsidRPr="009E2007">
              <w:rPr>
                <w:lang w:val="en-US"/>
              </w:rPr>
              <w:t>)</w:t>
            </w:r>
          </w:p>
          <w:p w14:paraId="64D351EA" w14:textId="77777777" w:rsidR="001847C8" w:rsidRPr="009E2007" w:rsidRDefault="001847C8" w:rsidP="002F0440">
            <w:pPr>
              <w:spacing w:after="60"/>
              <w:jc w:val="center"/>
              <w:rPr>
                <w:rFonts w:cs="Calibri"/>
                <w:color w:val="000000"/>
                <w:lang w:val="en-US"/>
              </w:rPr>
            </w:pPr>
          </w:p>
        </w:tc>
        <w:tc>
          <w:tcPr>
            <w:tcW w:w="1276" w:type="dxa"/>
            <w:tcBorders>
              <w:left w:val="nil"/>
              <w:bottom w:val="single" w:sz="4" w:space="0" w:color="auto"/>
            </w:tcBorders>
            <w:vAlign w:val="center"/>
          </w:tcPr>
          <w:p w14:paraId="19FA682F" w14:textId="6FA3F463" w:rsidR="001847C8" w:rsidRPr="001847C8" w:rsidRDefault="001847C8" w:rsidP="002F0440">
            <w:pPr>
              <w:spacing w:after="60"/>
              <w:jc w:val="center"/>
              <w:rPr>
                <w:lang w:val="en-US"/>
              </w:rPr>
            </w:pPr>
            <w:r w:rsidRPr="001847C8">
              <w:rPr>
                <w:lang w:val="en-US"/>
              </w:rPr>
              <w:t>0.</w:t>
            </w:r>
            <w:r w:rsidR="005077CF">
              <w:rPr>
                <w:lang w:val="en-US"/>
              </w:rPr>
              <w:t>79</w:t>
            </w:r>
            <w:r w:rsidR="005077CF" w:rsidRPr="001847C8">
              <w:rPr>
                <w:lang w:val="en-US"/>
              </w:rPr>
              <w:t xml:space="preserve"> </w:t>
            </w:r>
          </w:p>
          <w:p w14:paraId="367B9550" w14:textId="536865A9" w:rsidR="001847C8" w:rsidRPr="001847C8" w:rsidRDefault="001847C8" w:rsidP="002F0440">
            <w:pPr>
              <w:spacing w:after="60"/>
              <w:jc w:val="center"/>
              <w:rPr>
                <w:lang w:val="en-US"/>
              </w:rPr>
            </w:pPr>
            <w:r w:rsidRPr="001847C8">
              <w:rPr>
                <w:lang w:val="en-US"/>
              </w:rPr>
              <w:t>(0.</w:t>
            </w:r>
            <w:r w:rsidR="005077CF">
              <w:rPr>
                <w:lang w:val="en-US"/>
              </w:rPr>
              <w:t>46</w:t>
            </w:r>
            <w:r w:rsidR="005077CF" w:rsidRPr="001847C8">
              <w:rPr>
                <w:lang w:val="en-US"/>
              </w:rPr>
              <w:t xml:space="preserve"> </w:t>
            </w:r>
            <w:r w:rsidRPr="001847C8">
              <w:rPr>
                <w:lang w:val="en-US"/>
              </w:rPr>
              <w:t>- 1.</w:t>
            </w:r>
            <w:r w:rsidR="005077CF" w:rsidRPr="001847C8">
              <w:rPr>
                <w:lang w:val="en-US"/>
              </w:rPr>
              <w:t>3</w:t>
            </w:r>
            <w:r w:rsidR="005077CF">
              <w:rPr>
                <w:lang w:val="en-US"/>
              </w:rPr>
              <w:t>5</w:t>
            </w:r>
            <w:r w:rsidRPr="001847C8">
              <w:rPr>
                <w:lang w:val="en-US"/>
              </w:rPr>
              <w:t>)</w:t>
            </w:r>
          </w:p>
          <w:p w14:paraId="3E1BE76B" w14:textId="77777777" w:rsidR="001847C8" w:rsidRPr="001847C8" w:rsidRDefault="001847C8" w:rsidP="002F0440">
            <w:pPr>
              <w:spacing w:after="60"/>
              <w:jc w:val="center"/>
              <w:rPr>
                <w:rFonts w:cs="Calibri"/>
                <w:color w:val="000000"/>
                <w:highlight w:val="yellow"/>
                <w:lang w:val="en-US"/>
              </w:rPr>
            </w:pPr>
          </w:p>
        </w:tc>
        <w:tc>
          <w:tcPr>
            <w:tcW w:w="1417" w:type="dxa"/>
            <w:tcBorders>
              <w:bottom w:val="single" w:sz="4" w:space="0" w:color="auto"/>
            </w:tcBorders>
            <w:vAlign w:val="center"/>
          </w:tcPr>
          <w:p w14:paraId="4F89C70A" w14:textId="6710F95B" w:rsidR="001847C8" w:rsidRPr="00135A01" w:rsidRDefault="00135A01" w:rsidP="002F0440">
            <w:pPr>
              <w:spacing w:after="60"/>
              <w:jc w:val="center"/>
              <w:rPr>
                <w:lang w:val="en-US"/>
              </w:rPr>
            </w:pPr>
            <w:r w:rsidRPr="00135A01">
              <w:rPr>
                <w:lang w:val="en-US"/>
              </w:rPr>
              <w:t>1.</w:t>
            </w:r>
            <w:r w:rsidR="005077CF" w:rsidRPr="00135A01">
              <w:rPr>
                <w:lang w:val="en-US"/>
              </w:rPr>
              <w:t>0</w:t>
            </w:r>
            <w:r w:rsidR="005077CF">
              <w:rPr>
                <w:lang w:val="en-US"/>
              </w:rPr>
              <w:t>0</w:t>
            </w:r>
          </w:p>
          <w:p w14:paraId="73A5BC4C" w14:textId="73746D41" w:rsidR="001847C8" w:rsidRPr="00135A01" w:rsidRDefault="001847C8" w:rsidP="002F0440">
            <w:pPr>
              <w:spacing w:after="60"/>
              <w:jc w:val="center"/>
              <w:rPr>
                <w:lang w:val="en-US"/>
              </w:rPr>
            </w:pPr>
            <w:r w:rsidRPr="00135A01">
              <w:rPr>
                <w:lang w:val="en-US"/>
              </w:rPr>
              <w:t>(0.</w:t>
            </w:r>
            <w:r w:rsidR="005077CF">
              <w:rPr>
                <w:lang w:val="en-US"/>
              </w:rPr>
              <w:t>56</w:t>
            </w:r>
            <w:r w:rsidR="005077CF" w:rsidRPr="00135A01">
              <w:rPr>
                <w:lang w:val="en-US"/>
              </w:rPr>
              <w:t xml:space="preserve"> </w:t>
            </w:r>
            <w:r w:rsidR="009E2007" w:rsidRPr="00135A01">
              <w:rPr>
                <w:lang w:val="en-US"/>
              </w:rPr>
              <w:t>-</w:t>
            </w:r>
            <w:r w:rsidRPr="00135A01">
              <w:rPr>
                <w:lang w:val="en-US"/>
              </w:rPr>
              <w:t xml:space="preserve"> </w:t>
            </w:r>
            <w:r w:rsidR="00135A01" w:rsidRPr="00135A01">
              <w:rPr>
                <w:lang w:val="en-US"/>
              </w:rPr>
              <w:t>1.</w:t>
            </w:r>
            <w:r w:rsidR="005077CF" w:rsidRPr="00135A01">
              <w:rPr>
                <w:lang w:val="en-US"/>
              </w:rPr>
              <w:t>8</w:t>
            </w:r>
            <w:r w:rsidR="005077CF">
              <w:rPr>
                <w:lang w:val="en-US"/>
              </w:rPr>
              <w:t>0</w:t>
            </w:r>
            <w:r w:rsidRPr="00135A01">
              <w:rPr>
                <w:lang w:val="en-US"/>
              </w:rPr>
              <w:t>)</w:t>
            </w:r>
          </w:p>
          <w:p w14:paraId="38359E81" w14:textId="77777777" w:rsidR="001847C8" w:rsidRPr="00135A01" w:rsidRDefault="001847C8" w:rsidP="002F0440">
            <w:pPr>
              <w:spacing w:after="60"/>
              <w:jc w:val="center"/>
              <w:rPr>
                <w:rFonts w:cs="Calibri"/>
                <w:color w:val="000000"/>
                <w:lang w:val="en-US"/>
              </w:rPr>
            </w:pPr>
          </w:p>
        </w:tc>
        <w:tc>
          <w:tcPr>
            <w:tcW w:w="1276" w:type="dxa"/>
            <w:tcBorders>
              <w:bottom w:val="single" w:sz="4" w:space="0" w:color="auto"/>
            </w:tcBorders>
          </w:tcPr>
          <w:p w14:paraId="7C0E8E1B" w14:textId="77777777" w:rsidR="001847C8" w:rsidRPr="001847C8" w:rsidRDefault="001847C8" w:rsidP="002F0440">
            <w:pPr>
              <w:spacing w:after="60"/>
              <w:jc w:val="center"/>
              <w:rPr>
                <w:lang w:val="en-US"/>
              </w:rPr>
            </w:pPr>
            <w:r w:rsidRPr="001847C8">
              <w:rPr>
                <w:lang w:val="en-US"/>
              </w:rPr>
              <w:t>-</w:t>
            </w:r>
          </w:p>
        </w:tc>
        <w:tc>
          <w:tcPr>
            <w:tcW w:w="1559" w:type="dxa"/>
            <w:tcBorders>
              <w:bottom w:val="single" w:sz="4" w:space="0" w:color="auto"/>
            </w:tcBorders>
          </w:tcPr>
          <w:p w14:paraId="556E9A71" w14:textId="77777777" w:rsidR="001847C8" w:rsidRPr="001847C8" w:rsidRDefault="001847C8" w:rsidP="002F0440">
            <w:pPr>
              <w:spacing w:after="60"/>
              <w:jc w:val="center"/>
              <w:rPr>
                <w:lang w:val="en-US"/>
              </w:rPr>
            </w:pPr>
            <w:r w:rsidRPr="001847C8">
              <w:rPr>
                <w:lang w:val="en-US"/>
              </w:rPr>
              <w:t>-</w:t>
            </w:r>
          </w:p>
        </w:tc>
        <w:tc>
          <w:tcPr>
            <w:tcW w:w="1276" w:type="dxa"/>
            <w:tcBorders>
              <w:bottom w:val="single" w:sz="4" w:space="0" w:color="auto"/>
            </w:tcBorders>
          </w:tcPr>
          <w:p w14:paraId="0F27CBFA" w14:textId="77777777" w:rsidR="001847C8" w:rsidRPr="001847C8" w:rsidRDefault="001847C8" w:rsidP="002F0440">
            <w:pPr>
              <w:spacing w:after="60"/>
              <w:jc w:val="center"/>
              <w:rPr>
                <w:lang w:val="en-US"/>
              </w:rPr>
            </w:pPr>
            <w:r w:rsidRPr="001847C8">
              <w:rPr>
                <w:lang w:val="en-US"/>
              </w:rPr>
              <w:t>-</w:t>
            </w:r>
          </w:p>
        </w:tc>
        <w:tc>
          <w:tcPr>
            <w:tcW w:w="1418" w:type="dxa"/>
            <w:tcBorders>
              <w:bottom w:val="single" w:sz="4" w:space="0" w:color="auto"/>
            </w:tcBorders>
          </w:tcPr>
          <w:p w14:paraId="04C8F105" w14:textId="77777777" w:rsidR="001847C8" w:rsidRPr="001847C8" w:rsidRDefault="001847C8" w:rsidP="002F0440">
            <w:pPr>
              <w:spacing w:after="60"/>
              <w:jc w:val="center"/>
              <w:rPr>
                <w:lang w:val="en-US"/>
              </w:rPr>
            </w:pPr>
            <w:r w:rsidRPr="001847C8">
              <w:rPr>
                <w:lang w:val="en-US"/>
              </w:rPr>
              <w:t>-</w:t>
            </w:r>
          </w:p>
        </w:tc>
      </w:tr>
    </w:tbl>
    <w:p w14:paraId="55D97048" w14:textId="77777777" w:rsidR="001847C8" w:rsidRDefault="001847C8" w:rsidP="001847C8">
      <w:pPr>
        <w:spacing w:after="0" w:line="240" w:lineRule="auto"/>
        <w:rPr>
          <w:b/>
          <w:lang w:val="en-US"/>
        </w:rPr>
      </w:pPr>
    </w:p>
    <w:p w14:paraId="11B56EF9" w14:textId="77777777" w:rsidR="001847C8" w:rsidRDefault="001847C8" w:rsidP="001847C8">
      <w:pPr>
        <w:spacing w:after="0" w:line="240" w:lineRule="auto"/>
        <w:rPr>
          <w:b/>
          <w:lang w:val="en-US"/>
        </w:rPr>
      </w:pPr>
    </w:p>
    <w:p w14:paraId="786F00C0" w14:textId="77777777" w:rsidR="001847C8" w:rsidRDefault="001847C8" w:rsidP="001847C8">
      <w:pPr>
        <w:spacing w:after="0" w:line="240" w:lineRule="auto"/>
        <w:rPr>
          <w:b/>
          <w:lang w:val="en-US"/>
        </w:rPr>
      </w:pPr>
    </w:p>
    <w:p w14:paraId="557CABBA" w14:textId="77777777" w:rsidR="001847C8" w:rsidRDefault="001847C8" w:rsidP="001847C8">
      <w:pPr>
        <w:spacing w:after="0" w:line="240" w:lineRule="auto"/>
        <w:rPr>
          <w:b/>
          <w:lang w:val="en-US"/>
        </w:rPr>
      </w:pPr>
    </w:p>
    <w:p w14:paraId="2AD4E0A7" w14:textId="77777777" w:rsidR="001847C8" w:rsidRDefault="001847C8" w:rsidP="001847C8">
      <w:pPr>
        <w:spacing w:after="0" w:line="240" w:lineRule="auto"/>
        <w:rPr>
          <w:b/>
          <w:lang w:val="en-US"/>
        </w:rPr>
      </w:pPr>
    </w:p>
    <w:p w14:paraId="43BB3797" w14:textId="77777777" w:rsidR="001847C8" w:rsidRDefault="001847C8" w:rsidP="001847C8">
      <w:pPr>
        <w:spacing w:after="0" w:line="240" w:lineRule="auto"/>
        <w:rPr>
          <w:b/>
          <w:lang w:val="en-US"/>
        </w:rPr>
      </w:pPr>
    </w:p>
    <w:p w14:paraId="00507C4B" w14:textId="77777777" w:rsidR="001847C8" w:rsidRDefault="001847C8" w:rsidP="001847C8">
      <w:pPr>
        <w:spacing w:after="0" w:line="240" w:lineRule="auto"/>
        <w:rPr>
          <w:b/>
          <w:lang w:val="en-US"/>
        </w:rPr>
      </w:pPr>
    </w:p>
    <w:p w14:paraId="2ABCF3F5" w14:textId="77777777" w:rsidR="001847C8" w:rsidRDefault="001847C8" w:rsidP="001847C8">
      <w:pPr>
        <w:spacing w:after="0" w:line="240" w:lineRule="auto"/>
        <w:rPr>
          <w:b/>
          <w:lang w:val="en-US"/>
        </w:rPr>
      </w:pPr>
    </w:p>
    <w:p w14:paraId="2DE7C603" w14:textId="77777777" w:rsidR="001847C8" w:rsidRDefault="001847C8" w:rsidP="001847C8">
      <w:pPr>
        <w:spacing w:after="0" w:line="240" w:lineRule="auto"/>
        <w:rPr>
          <w:b/>
          <w:lang w:val="en-US"/>
        </w:rPr>
      </w:pPr>
    </w:p>
    <w:p w14:paraId="2FA4384F" w14:textId="77777777" w:rsidR="001847C8" w:rsidRDefault="001847C8" w:rsidP="001847C8">
      <w:pPr>
        <w:spacing w:after="0" w:line="240" w:lineRule="auto"/>
        <w:rPr>
          <w:b/>
          <w:lang w:val="en-US"/>
        </w:rPr>
      </w:pPr>
    </w:p>
    <w:p w14:paraId="4A10F2A9" w14:textId="77777777" w:rsidR="001847C8" w:rsidRDefault="001847C8" w:rsidP="001847C8">
      <w:pPr>
        <w:spacing w:after="0" w:line="240" w:lineRule="auto"/>
        <w:rPr>
          <w:b/>
          <w:lang w:val="en-US"/>
        </w:rPr>
      </w:pPr>
    </w:p>
    <w:p w14:paraId="073A0D92" w14:textId="77777777" w:rsidR="001847C8" w:rsidRDefault="001847C8" w:rsidP="001847C8">
      <w:pPr>
        <w:spacing w:after="0" w:line="240" w:lineRule="auto"/>
        <w:rPr>
          <w:b/>
          <w:lang w:val="en-US"/>
        </w:rPr>
      </w:pPr>
    </w:p>
    <w:p w14:paraId="59275B27" w14:textId="77777777" w:rsidR="001847C8" w:rsidRDefault="001847C8" w:rsidP="001847C8">
      <w:pPr>
        <w:spacing w:after="0" w:line="240" w:lineRule="auto"/>
        <w:rPr>
          <w:b/>
          <w:lang w:val="en-US"/>
        </w:rPr>
      </w:pPr>
    </w:p>
    <w:p w14:paraId="55E0BB16" w14:textId="77777777" w:rsidR="001847C8" w:rsidRDefault="001847C8" w:rsidP="001847C8">
      <w:pPr>
        <w:spacing w:after="0" w:line="240" w:lineRule="auto"/>
        <w:rPr>
          <w:b/>
          <w:lang w:val="en-US"/>
        </w:rPr>
      </w:pPr>
    </w:p>
    <w:p w14:paraId="2976259E" w14:textId="77777777" w:rsidR="001847C8" w:rsidRDefault="001847C8" w:rsidP="001847C8">
      <w:pPr>
        <w:spacing w:after="0" w:line="240" w:lineRule="auto"/>
        <w:rPr>
          <w:b/>
          <w:lang w:val="en-US"/>
        </w:rPr>
      </w:pPr>
    </w:p>
    <w:p w14:paraId="348DE415" w14:textId="77777777" w:rsidR="001847C8" w:rsidRDefault="001847C8" w:rsidP="001847C8">
      <w:pPr>
        <w:spacing w:after="0" w:line="240" w:lineRule="auto"/>
        <w:rPr>
          <w:b/>
          <w:lang w:val="en-US"/>
        </w:rPr>
      </w:pPr>
    </w:p>
    <w:p w14:paraId="7017392D" w14:textId="7E774FE8" w:rsidR="001847C8" w:rsidRDefault="001847C8" w:rsidP="00557E34">
      <w:pPr>
        <w:spacing w:after="60" w:line="360" w:lineRule="auto"/>
        <w:rPr>
          <w:rFonts w:cstheme="minorHAnsi"/>
          <w:bCs/>
          <w:color w:val="000000"/>
          <w:lang w:val="en-US"/>
        </w:rPr>
      </w:pPr>
      <w:proofErr w:type="gramStart"/>
      <w:r>
        <w:rPr>
          <w:rFonts w:cstheme="minorHAnsi"/>
          <w:bCs/>
          <w:color w:val="000000"/>
          <w:vertAlign w:val="superscript"/>
          <w:lang w:val="en-US"/>
        </w:rPr>
        <w:t>1</w:t>
      </w:r>
      <w:proofErr w:type="gramEnd"/>
      <w:r>
        <w:rPr>
          <w:rFonts w:cstheme="minorHAnsi"/>
          <w:bCs/>
          <w:color w:val="000000"/>
          <w:lang w:val="en-US"/>
        </w:rPr>
        <w:t xml:space="preserve"> From models including the variable “sex” and its interaction with region.</w:t>
      </w:r>
    </w:p>
    <w:p w14:paraId="45F9763F" w14:textId="15A66AAB" w:rsidR="001847C8" w:rsidRDefault="001847C8" w:rsidP="00557E34">
      <w:pPr>
        <w:spacing w:after="60" w:line="360" w:lineRule="auto"/>
        <w:rPr>
          <w:rFonts w:cstheme="minorHAnsi"/>
          <w:bCs/>
          <w:color w:val="000000"/>
          <w:lang w:val="en-US"/>
        </w:rPr>
      </w:pPr>
      <w:proofErr w:type="gramStart"/>
      <w:r>
        <w:rPr>
          <w:rFonts w:cstheme="minorHAnsi"/>
          <w:bCs/>
          <w:color w:val="000000"/>
          <w:vertAlign w:val="superscript"/>
          <w:lang w:val="en-US"/>
        </w:rPr>
        <w:t>2</w:t>
      </w:r>
      <w:proofErr w:type="gramEnd"/>
      <w:r>
        <w:rPr>
          <w:rFonts w:cstheme="minorHAnsi"/>
          <w:bCs/>
          <w:color w:val="000000"/>
          <w:lang w:val="en-US"/>
        </w:rPr>
        <w:t xml:space="preserve"> From models including the variable “exposure group” and its interaction with region.</w:t>
      </w:r>
    </w:p>
    <w:p w14:paraId="2C56DE5D" w14:textId="418D3405" w:rsidR="002F0440" w:rsidRDefault="002F0440" w:rsidP="00557E34">
      <w:pPr>
        <w:spacing w:after="60" w:line="360" w:lineRule="auto"/>
        <w:rPr>
          <w:rFonts w:cstheme="minorHAnsi"/>
          <w:bCs/>
          <w:color w:val="000000"/>
          <w:lang w:val="en-US"/>
        </w:rPr>
      </w:pPr>
      <w:r w:rsidRPr="002F0440">
        <w:rPr>
          <w:rFonts w:cstheme="minorHAnsi"/>
          <w:bCs/>
          <w:color w:val="000000"/>
          <w:lang w:val="en-US"/>
        </w:rPr>
        <w:t>*</w:t>
      </w:r>
      <w:r>
        <w:rPr>
          <w:rFonts w:cstheme="minorHAnsi"/>
          <w:bCs/>
          <w:color w:val="000000"/>
          <w:lang w:val="en-US"/>
        </w:rPr>
        <w:t xml:space="preserve"> Adjusted for age at ART </w:t>
      </w:r>
      <w:r w:rsidR="003D5142">
        <w:rPr>
          <w:rFonts w:cstheme="minorHAnsi"/>
          <w:bCs/>
          <w:color w:val="000000"/>
          <w:lang w:val="en-US"/>
        </w:rPr>
        <w:t>start</w:t>
      </w:r>
      <w:r>
        <w:rPr>
          <w:rFonts w:cstheme="minorHAnsi"/>
          <w:bCs/>
          <w:color w:val="000000"/>
          <w:lang w:val="en-US"/>
        </w:rPr>
        <w:t xml:space="preserve">, calendar period of ART </w:t>
      </w:r>
      <w:r w:rsidR="003D5142">
        <w:rPr>
          <w:rFonts w:cstheme="minorHAnsi"/>
          <w:bCs/>
          <w:color w:val="000000"/>
          <w:lang w:val="en-US"/>
        </w:rPr>
        <w:t>start</w:t>
      </w:r>
      <w:r>
        <w:rPr>
          <w:rFonts w:cstheme="minorHAnsi"/>
          <w:bCs/>
          <w:color w:val="000000"/>
          <w:lang w:val="en-US"/>
        </w:rPr>
        <w:t>, first-line ART regimen, current CD4 cell count and its interaction with region, and sex and its interaction with region (model 1).</w:t>
      </w:r>
    </w:p>
    <w:p w14:paraId="21CA15C8" w14:textId="75621AF8" w:rsidR="00557E34" w:rsidRDefault="002F0440" w:rsidP="00557E34">
      <w:pPr>
        <w:spacing w:after="60" w:line="360" w:lineRule="auto"/>
        <w:rPr>
          <w:rFonts w:cstheme="minorHAnsi"/>
          <w:bCs/>
          <w:color w:val="000000"/>
          <w:lang w:val="en-US"/>
        </w:rPr>
      </w:pPr>
      <w:r w:rsidRPr="002F0440">
        <w:rPr>
          <w:rFonts w:cstheme="minorHAnsi"/>
          <w:bCs/>
          <w:color w:val="000000"/>
          <w:lang w:val="en-US"/>
        </w:rPr>
        <w:t>*</w:t>
      </w:r>
      <w:r w:rsidR="00557E34">
        <w:rPr>
          <w:rFonts w:cstheme="minorHAnsi"/>
          <w:bCs/>
          <w:color w:val="000000"/>
          <w:lang w:val="en-US"/>
        </w:rPr>
        <w:t>*</w:t>
      </w:r>
      <w:r>
        <w:rPr>
          <w:rFonts w:cstheme="minorHAnsi"/>
          <w:bCs/>
          <w:color w:val="000000"/>
          <w:lang w:val="en-US"/>
        </w:rPr>
        <w:t xml:space="preserve"> Adjusted for age at ART </w:t>
      </w:r>
      <w:r w:rsidR="003D5142">
        <w:rPr>
          <w:rFonts w:cstheme="minorHAnsi"/>
          <w:bCs/>
          <w:color w:val="000000"/>
          <w:lang w:val="en-US"/>
        </w:rPr>
        <w:t>start</w:t>
      </w:r>
      <w:r>
        <w:rPr>
          <w:rFonts w:cstheme="minorHAnsi"/>
          <w:bCs/>
          <w:color w:val="000000"/>
          <w:lang w:val="en-US"/>
        </w:rPr>
        <w:t xml:space="preserve">, calendar period of ART </w:t>
      </w:r>
      <w:r w:rsidR="003D5142">
        <w:rPr>
          <w:rFonts w:cstheme="minorHAnsi"/>
          <w:bCs/>
          <w:color w:val="000000"/>
          <w:lang w:val="en-US"/>
        </w:rPr>
        <w:t>start</w:t>
      </w:r>
      <w:r>
        <w:rPr>
          <w:rFonts w:cstheme="minorHAnsi"/>
          <w:bCs/>
          <w:color w:val="000000"/>
          <w:lang w:val="en-US"/>
        </w:rPr>
        <w:t>, first-line ART regimen, current CD4 cell count,</w:t>
      </w:r>
      <w:r w:rsidR="004C29B6">
        <w:rPr>
          <w:rFonts w:cstheme="minorHAnsi"/>
          <w:bCs/>
          <w:color w:val="000000"/>
          <w:lang w:val="en-US"/>
        </w:rPr>
        <w:t xml:space="preserve"> drug use,</w:t>
      </w:r>
      <w:r>
        <w:rPr>
          <w:rFonts w:cstheme="minorHAnsi"/>
          <w:bCs/>
          <w:color w:val="000000"/>
          <w:lang w:val="en-US"/>
        </w:rPr>
        <w:t xml:space="preserve"> and exposure group</w:t>
      </w:r>
      <w:r w:rsidR="00557E34">
        <w:rPr>
          <w:rFonts w:cstheme="minorHAnsi"/>
          <w:bCs/>
          <w:color w:val="000000"/>
          <w:lang w:val="en-US"/>
        </w:rPr>
        <w:t xml:space="preserve"> and its interaction with region (model 3</w:t>
      </w:r>
      <w:r>
        <w:rPr>
          <w:rFonts w:cstheme="minorHAnsi"/>
          <w:bCs/>
          <w:color w:val="000000"/>
          <w:lang w:val="en-US"/>
        </w:rPr>
        <w:t>).</w:t>
      </w:r>
      <w:r w:rsidR="00557E34">
        <w:rPr>
          <w:rFonts w:cstheme="minorHAnsi"/>
          <w:bCs/>
          <w:color w:val="000000"/>
          <w:lang w:val="en-US"/>
        </w:rPr>
        <w:t xml:space="preserve"> </w:t>
      </w:r>
    </w:p>
    <w:p w14:paraId="3CCA0E5D" w14:textId="06E88885" w:rsidR="00884AEB" w:rsidRDefault="00970BF7" w:rsidP="00557E34">
      <w:pPr>
        <w:spacing w:after="60" w:line="360" w:lineRule="auto"/>
        <w:rPr>
          <w:rFonts w:cstheme="minorHAnsi"/>
          <w:bCs/>
          <w:color w:val="000000"/>
          <w:lang w:val="en-US"/>
        </w:rPr>
      </w:pPr>
      <w:r>
        <w:rPr>
          <w:lang w:val="en-US"/>
        </w:rPr>
        <w:t>ART</w:t>
      </w:r>
      <w:r w:rsidRPr="00536BEB">
        <w:rPr>
          <w:lang w:val="en-US"/>
        </w:rPr>
        <w:t>, antiretroviral therapy</w:t>
      </w:r>
      <w:r w:rsidRPr="00711678">
        <w:rPr>
          <w:lang w:val="en-US"/>
        </w:rPr>
        <w:t xml:space="preserve">; </w:t>
      </w:r>
      <w:r>
        <w:rPr>
          <w:lang w:val="en-US"/>
        </w:rPr>
        <w:t>CI, confidence interval; HR, hazard ratio; NHL, non-Hodgkin Lymphoma.</w:t>
      </w:r>
    </w:p>
    <w:p w14:paraId="5EF7A6DA" w14:textId="625AA776" w:rsidR="001847C8" w:rsidRDefault="001847C8">
      <w:pPr>
        <w:rPr>
          <w:rFonts w:cstheme="minorHAnsi"/>
          <w:bCs/>
          <w:color w:val="000000"/>
          <w:lang w:val="en-US"/>
        </w:rPr>
      </w:pPr>
    </w:p>
    <w:p w14:paraId="555FE9AC" w14:textId="61AAA5A8" w:rsidR="00CF3958" w:rsidRDefault="00CF3958" w:rsidP="003B01EE">
      <w:pPr>
        <w:spacing w:line="360" w:lineRule="auto"/>
        <w:rPr>
          <w:rFonts w:cstheme="minorHAnsi"/>
          <w:bCs/>
          <w:color w:val="000000"/>
          <w:lang w:val="en-US"/>
        </w:rPr>
      </w:pPr>
      <w:r w:rsidRPr="00CF3958">
        <w:rPr>
          <w:rFonts w:cstheme="minorHAnsi"/>
          <w:b/>
          <w:color w:val="231F20"/>
          <w:lang w:val="en-US"/>
        </w:rPr>
        <w:t>Supplementary Table S9</w:t>
      </w:r>
      <w:r w:rsidRPr="003B01EE">
        <w:rPr>
          <w:rFonts w:cstheme="minorHAnsi"/>
          <w:b/>
          <w:bCs/>
          <w:color w:val="000000"/>
          <w:lang w:val="en-US"/>
        </w:rPr>
        <w:t xml:space="preserve">: Comparison of NHL </w:t>
      </w:r>
      <w:r w:rsidR="00F76D28">
        <w:rPr>
          <w:rFonts w:cstheme="minorHAnsi"/>
          <w:b/>
          <w:bCs/>
          <w:color w:val="000000"/>
          <w:lang w:val="en-US"/>
        </w:rPr>
        <w:t>rates</w:t>
      </w:r>
      <w:r w:rsidR="00F76D28" w:rsidRPr="003B01EE">
        <w:rPr>
          <w:rFonts w:cstheme="minorHAnsi"/>
          <w:b/>
          <w:bCs/>
          <w:color w:val="000000"/>
          <w:lang w:val="en-US"/>
        </w:rPr>
        <w:t xml:space="preserve"> </w:t>
      </w:r>
      <w:r w:rsidRPr="003B01EE">
        <w:rPr>
          <w:rFonts w:cstheme="minorHAnsi"/>
          <w:b/>
          <w:bCs/>
          <w:color w:val="000000"/>
          <w:lang w:val="en-US"/>
        </w:rPr>
        <w:t xml:space="preserve">between different regions and Europe: </w:t>
      </w:r>
      <w:r w:rsidRPr="003B01EE">
        <w:rPr>
          <w:rFonts w:cstheme="minorHAnsi"/>
          <w:bCs/>
          <w:color w:val="000000"/>
          <w:lang w:val="en-US"/>
        </w:rPr>
        <w:t xml:space="preserve">Crude and adjusted HRs for being diagnosed with NHL at 5 years after ART </w:t>
      </w:r>
      <w:r w:rsidR="003D5142">
        <w:rPr>
          <w:rFonts w:cstheme="minorHAnsi"/>
          <w:bCs/>
          <w:color w:val="000000"/>
          <w:lang w:val="en-US"/>
        </w:rPr>
        <w:t xml:space="preserve">start </w:t>
      </w:r>
      <w:r w:rsidRPr="003B01EE">
        <w:rPr>
          <w:rFonts w:cstheme="minorHAnsi"/>
          <w:bCs/>
          <w:color w:val="000000"/>
          <w:lang w:val="en-US"/>
        </w:rPr>
        <w:t>in different populations groups.</w:t>
      </w:r>
    </w:p>
    <w:tbl>
      <w:tblPr>
        <w:tblpPr w:leftFromText="180" w:rightFromText="180" w:vertAnchor="text" w:horzAnchor="margin" w:tblpY="12"/>
        <w:tblOverlap w:val="never"/>
        <w:tblW w:w="13183" w:type="dxa"/>
        <w:tblLayout w:type="fixed"/>
        <w:tblCellMar>
          <w:left w:w="70" w:type="dxa"/>
          <w:right w:w="70" w:type="dxa"/>
        </w:tblCellMar>
        <w:tblLook w:val="0000" w:firstRow="0" w:lastRow="0" w:firstColumn="0" w:lastColumn="0" w:noHBand="0" w:noVBand="0"/>
      </w:tblPr>
      <w:tblGrid>
        <w:gridCol w:w="1701"/>
        <w:gridCol w:w="1560"/>
        <w:gridCol w:w="1417"/>
        <w:gridCol w:w="1276"/>
        <w:gridCol w:w="1417"/>
        <w:gridCol w:w="1276"/>
        <w:gridCol w:w="1701"/>
        <w:gridCol w:w="1276"/>
        <w:gridCol w:w="1559"/>
      </w:tblGrid>
      <w:tr w:rsidR="00CF3958" w:rsidRPr="00D86E89" w14:paraId="13917BE4" w14:textId="77777777" w:rsidTr="003B01EE">
        <w:trPr>
          <w:trHeight w:hRule="exact" w:val="436"/>
        </w:trPr>
        <w:tc>
          <w:tcPr>
            <w:tcW w:w="1701" w:type="dxa"/>
            <w:tcBorders>
              <w:top w:val="single" w:sz="4" w:space="0" w:color="auto"/>
              <w:left w:val="nil"/>
            </w:tcBorders>
            <w:noWrap/>
            <w:vAlign w:val="center"/>
          </w:tcPr>
          <w:p w14:paraId="76BF8514" w14:textId="77777777" w:rsidR="00CF3958" w:rsidRPr="00D86E89" w:rsidRDefault="00CF3958" w:rsidP="00CF3958">
            <w:pPr>
              <w:rPr>
                <w:rFonts w:cs="Calibri"/>
                <w:b/>
                <w:color w:val="000000"/>
                <w:lang w:val="en-US"/>
              </w:rPr>
            </w:pPr>
          </w:p>
        </w:tc>
        <w:tc>
          <w:tcPr>
            <w:tcW w:w="2977" w:type="dxa"/>
            <w:gridSpan w:val="2"/>
            <w:tcBorders>
              <w:top w:val="single" w:sz="4" w:space="0" w:color="auto"/>
            </w:tcBorders>
            <w:shd w:val="clear" w:color="auto" w:fill="auto"/>
          </w:tcPr>
          <w:p w14:paraId="2C615A96" w14:textId="77777777" w:rsidR="00CF3958" w:rsidRPr="00310051" w:rsidRDefault="00CF3958" w:rsidP="00CF3958">
            <w:pPr>
              <w:jc w:val="center"/>
              <w:rPr>
                <w:rFonts w:cs="Calibri"/>
                <w:b/>
                <w:color w:val="000000"/>
                <w:vertAlign w:val="superscript"/>
                <w:lang w:val="en-US"/>
              </w:rPr>
            </w:pPr>
            <w:r w:rsidRPr="00D86E89">
              <w:rPr>
                <w:rFonts w:cs="Calibri"/>
                <w:b/>
                <w:color w:val="000000"/>
                <w:lang w:val="en-US"/>
              </w:rPr>
              <w:t>Women</w:t>
            </w:r>
            <w:r>
              <w:rPr>
                <w:rFonts w:cs="Calibri"/>
                <w:b/>
                <w:color w:val="000000"/>
                <w:vertAlign w:val="superscript"/>
                <w:lang w:val="en-US"/>
              </w:rPr>
              <w:t>1</w:t>
            </w:r>
          </w:p>
        </w:tc>
        <w:tc>
          <w:tcPr>
            <w:tcW w:w="2693" w:type="dxa"/>
            <w:gridSpan w:val="2"/>
            <w:tcBorders>
              <w:top w:val="single" w:sz="4" w:space="0" w:color="auto"/>
              <w:left w:val="nil"/>
            </w:tcBorders>
          </w:tcPr>
          <w:p w14:paraId="2DDCEBF5" w14:textId="77777777" w:rsidR="00CF3958" w:rsidRPr="00310051" w:rsidRDefault="00CF3958" w:rsidP="00CF3958">
            <w:pPr>
              <w:spacing w:after="0"/>
              <w:jc w:val="center"/>
              <w:rPr>
                <w:rFonts w:cs="Calibri"/>
                <w:b/>
                <w:color w:val="000000"/>
                <w:vertAlign w:val="superscript"/>
                <w:lang w:val="en-US"/>
              </w:rPr>
            </w:pPr>
            <w:r>
              <w:rPr>
                <w:rFonts w:cs="Calibri"/>
                <w:b/>
                <w:color w:val="000000"/>
                <w:lang w:val="en-US"/>
              </w:rPr>
              <w:t>All m</w:t>
            </w:r>
            <w:r w:rsidRPr="00D86E89">
              <w:rPr>
                <w:rFonts w:cs="Calibri"/>
                <w:b/>
                <w:color w:val="000000"/>
                <w:lang w:val="en-US"/>
              </w:rPr>
              <w:t>en</w:t>
            </w:r>
            <w:r>
              <w:rPr>
                <w:rFonts w:cs="Calibri"/>
                <w:b/>
                <w:color w:val="000000"/>
                <w:vertAlign w:val="superscript"/>
                <w:lang w:val="en-US"/>
              </w:rPr>
              <w:t>1</w:t>
            </w:r>
          </w:p>
        </w:tc>
        <w:tc>
          <w:tcPr>
            <w:tcW w:w="2977" w:type="dxa"/>
            <w:gridSpan w:val="2"/>
            <w:tcBorders>
              <w:top w:val="single" w:sz="4" w:space="0" w:color="auto"/>
              <w:left w:val="nil"/>
            </w:tcBorders>
          </w:tcPr>
          <w:p w14:paraId="0F54EA14" w14:textId="77777777" w:rsidR="00CF3958" w:rsidRPr="00310051" w:rsidRDefault="00CF3958" w:rsidP="00CF3958">
            <w:pPr>
              <w:spacing w:after="0"/>
              <w:jc w:val="center"/>
              <w:rPr>
                <w:rFonts w:cs="Calibri"/>
                <w:b/>
                <w:color w:val="000000"/>
                <w:vertAlign w:val="superscript"/>
                <w:lang w:val="en-US"/>
              </w:rPr>
            </w:pPr>
            <w:r>
              <w:rPr>
                <w:rFonts w:cs="Calibri"/>
                <w:b/>
                <w:color w:val="000000"/>
                <w:lang w:val="en-US"/>
              </w:rPr>
              <w:t>Heterosexual men</w:t>
            </w:r>
            <w:r>
              <w:rPr>
                <w:rFonts w:cs="Calibri"/>
                <w:b/>
                <w:color w:val="000000"/>
                <w:vertAlign w:val="superscript"/>
                <w:lang w:val="en-US"/>
              </w:rPr>
              <w:t>2</w:t>
            </w:r>
          </w:p>
        </w:tc>
        <w:tc>
          <w:tcPr>
            <w:tcW w:w="2835" w:type="dxa"/>
            <w:gridSpan w:val="2"/>
            <w:tcBorders>
              <w:top w:val="single" w:sz="4" w:space="0" w:color="auto"/>
              <w:left w:val="nil"/>
            </w:tcBorders>
          </w:tcPr>
          <w:p w14:paraId="47A4AD19" w14:textId="77777777" w:rsidR="00CF3958" w:rsidRPr="00310051" w:rsidRDefault="00CF3958" w:rsidP="00CF3958">
            <w:pPr>
              <w:spacing w:after="0"/>
              <w:jc w:val="center"/>
              <w:rPr>
                <w:rFonts w:cs="Calibri"/>
                <w:b/>
                <w:color w:val="000000"/>
                <w:vertAlign w:val="superscript"/>
                <w:lang w:val="en-US"/>
              </w:rPr>
            </w:pPr>
            <w:r>
              <w:rPr>
                <w:rFonts w:cs="Calibri"/>
                <w:b/>
                <w:color w:val="000000"/>
                <w:lang w:val="en-US"/>
              </w:rPr>
              <w:t>MSM</w:t>
            </w:r>
            <w:r>
              <w:rPr>
                <w:rFonts w:cs="Calibri"/>
                <w:b/>
                <w:color w:val="000000"/>
                <w:vertAlign w:val="superscript"/>
                <w:lang w:val="en-US"/>
              </w:rPr>
              <w:t>2</w:t>
            </w:r>
          </w:p>
        </w:tc>
      </w:tr>
      <w:tr w:rsidR="00CF3958" w:rsidRPr="00D86E89" w14:paraId="6A9491DC" w14:textId="77777777" w:rsidTr="003B01EE">
        <w:trPr>
          <w:trHeight w:hRule="exact" w:val="708"/>
        </w:trPr>
        <w:tc>
          <w:tcPr>
            <w:tcW w:w="1701" w:type="dxa"/>
            <w:tcBorders>
              <w:top w:val="single" w:sz="4" w:space="0" w:color="auto"/>
              <w:left w:val="nil"/>
              <w:bottom w:val="nil"/>
            </w:tcBorders>
            <w:noWrap/>
            <w:vAlign w:val="center"/>
          </w:tcPr>
          <w:p w14:paraId="4F4A8B35" w14:textId="77777777" w:rsidR="00CF3958" w:rsidRPr="00D86E89" w:rsidRDefault="00CF3958" w:rsidP="00CF3958">
            <w:pPr>
              <w:rPr>
                <w:rFonts w:cs="Calibri"/>
                <w:b/>
                <w:color w:val="000000"/>
                <w:lang w:val="en-US"/>
              </w:rPr>
            </w:pPr>
          </w:p>
        </w:tc>
        <w:tc>
          <w:tcPr>
            <w:tcW w:w="1560" w:type="dxa"/>
            <w:tcBorders>
              <w:top w:val="single" w:sz="4" w:space="0" w:color="auto"/>
              <w:bottom w:val="nil"/>
            </w:tcBorders>
            <w:shd w:val="clear" w:color="auto" w:fill="auto"/>
            <w:vAlign w:val="center"/>
          </w:tcPr>
          <w:p w14:paraId="79CB3EA0" w14:textId="77777777" w:rsidR="00CF3958" w:rsidRPr="00D86E89" w:rsidRDefault="00CF3958" w:rsidP="00CF3958">
            <w:pPr>
              <w:spacing w:after="0"/>
              <w:jc w:val="center"/>
              <w:rPr>
                <w:rFonts w:cs="Calibri"/>
                <w:b/>
                <w:color w:val="000000"/>
                <w:lang w:val="en-US"/>
              </w:rPr>
            </w:pPr>
            <w:r w:rsidRPr="00D86E89">
              <w:rPr>
                <w:rFonts w:cs="Calibri"/>
                <w:b/>
                <w:color w:val="000000"/>
                <w:lang w:val="en-US"/>
              </w:rPr>
              <w:t xml:space="preserve">Crude HR </w:t>
            </w:r>
          </w:p>
          <w:p w14:paraId="052E802E" w14:textId="77777777" w:rsidR="00CF3958" w:rsidRPr="00D86E89" w:rsidRDefault="00CF3958" w:rsidP="00CF3958">
            <w:pPr>
              <w:spacing w:after="0"/>
              <w:jc w:val="center"/>
              <w:rPr>
                <w:rFonts w:cs="Calibri"/>
                <w:color w:val="000000"/>
                <w:lang w:val="en-US"/>
              </w:rPr>
            </w:pPr>
            <w:r w:rsidRPr="00D86E89">
              <w:rPr>
                <w:rFonts w:cs="Calibri"/>
                <w:b/>
                <w:color w:val="000000"/>
                <w:lang w:val="en-US"/>
              </w:rPr>
              <w:t>(95% CI)</w:t>
            </w:r>
          </w:p>
        </w:tc>
        <w:tc>
          <w:tcPr>
            <w:tcW w:w="1417" w:type="dxa"/>
            <w:tcBorders>
              <w:top w:val="single" w:sz="4" w:space="0" w:color="auto"/>
              <w:bottom w:val="nil"/>
            </w:tcBorders>
            <w:vAlign w:val="center"/>
          </w:tcPr>
          <w:p w14:paraId="63F82885" w14:textId="77777777" w:rsidR="00CF3958" w:rsidRPr="00D86E89" w:rsidRDefault="00CF3958" w:rsidP="00CF3958">
            <w:pPr>
              <w:spacing w:after="0"/>
              <w:jc w:val="center"/>
              <w:rPr>
                <w:rFonts w:cs="Calibri"/>
                <w:color w:val="000000"/>
                <w:lang w:val="en-US"/>
              </w:rPr>
            </w:pPr>
            <w:r w:rsidRPr="00D86E89">
              <w:rPr>
                <w:rFonts w:cs="Calibri"/>
                <w:b/>
                <w:color w:val="000000"/>
                <w:lang w:val="en-US"/>
              </w:rPr>
              <w:t>Adjusted HR*  (95% CI)</w:t>
            </w:r>
          </w:p>
        </w:tc>
        <w:tc>
          <w:tcPr>
            <w:tcW w:w="1276" w:type="dxa"/>
            <w:tcBorders>
              <w:top w:val="single" w:sz="4" w:space="0" w:color="auto"/>
              <w:left w:val="nil"/>
              <w:bottom w:val="nil"/>
            </w:tcBorders>
            <w:vAlign w:val="center"/>
          </w:tcPr>
          <w:p w14:paraId="42375EEB" w14:textId="77777777" w:rsidR="00CF3958" w:rsidRPr="00D86E89" w:rsidRDefault="00CF3958" w:rsidP="00CF3958">
            <w:pPr>
              <w:spacing w:after="0"/>
              <w:jc w:val="center"/>
              <w:rPr>
                <w:rFonts w:cs="Calibri"/>
                <w:b/>
                <w:color w:val="000000"/>
                <w:lang w:val="en-US"/>
              </w:rPr>
            </w:pPr>
            <w:r w:rsidRPr="00D86E89">
              <w:rPr>
                <w:rFonts w:cs="Calibri"/>
                <w:b/>
                <w:color w:val="000000"/>
                <w:lang w:val="en-US"/>
              </w:rPr>
              <w:t xml:space="preserve">Crude HR </w:t>
            </w:r>
          </w:p>
          <w:p w14:paraId="614126B9" w14:textId="77777777" w:rsidR="00CF3958" w:rsidRPr="00D86E89" w:rsidRDefault="00CF3958" w:rsidP="00CF3958">
            <w:pPr>
              <w:spacing w:after="0"/>
              <w:jc w:val="center"/>
              <w:rPr>
                <w:rFonts w:cs="Calibri"/>
                <w:color w:val="000000"/>
                <w:lang w:val="en-US"/>
              </w:rPr>
            </w:pPr>
            <w:r w:rsidRPr="00D86E89">
              <w:rPr>
                <w:rFonts w:cs="Calibri"/>
                <w:b/>
                <w:color w:val="000000"/>
                <w:lang w:val="en-US"/>
              </w:rPr>
              <w:t>(95% CI)</w:t>
            </w:r>
          </w:p>
        </w:tc>
        <w:tc>
          <w:tcPr>
            <w:tcW w:w="1417" w:type="dxa"/>
            <w:tcBorders>
              <w:top w:val="single" w:sz="4" w:space="0" w:color="auto"/>
              <w:bottom w:val="nil"/>
            </w:tcBorders>
            <w:vAlign w:val="center"/>
          </w:tcPr>
          <w:p w14:paraId="1B7780BE" w14:textId="77777777" w:rsidR="00CF3958" w:rsidRPr="00D86E89" w:rsidRDefault="00CF3958" w:rsidP="00CF3958">
            <w:pPr>
              <w:spacing w:after="0"/>
              <w:jc w:val="center"/>
              <w:rPr>
                <w:rFonts w:cs="Calibri"/>
                <w:color w:val="000000"/>
                <w:lang w:val="en-US"/>
              </w:rPr>
            </w:pPr>
            <w:r w:rsidRPr="00D86E89">
              <w:rPr>
                <w:rFonts w:cs="Calibri"/>
                <w:b/>
                <w:color w:val="000000"/>
                <w:lang w:val="en-US"/>
              </w:rPr>
              <w:t>Adjusted HR*  (95% CI)</w:t>
            </w:r>
          </w:p>
        </w:tc>
        <w:tc>
          <w:tcPr>
            <w:tcW w:w="1276" w:type="dxa"/>
            <w:tcBorders>
              <w:top w:val="single" w:sz="4" w:space="0" w:color="auto"/>
              <w:bottom w:val="nil"/>
            </w:tcBorders>
            <w:vAlign w:val="center"/>
          </w:tcPr>
          <w:p w14:paraId="5292C453" w14:textId="77777777" w:rsidR="00CF3958" w:rsidRPr="00D86E89" w:rsidRDefault="00CF3958" w:rsidP="00CF3958">
            <w:pPr>
              <w:spacing w:after="0"/>
              <w:jc w:val="center"/>
              <w:rPr>
                <w:rFonts w:cs="Calibri"/>
                <w:b/>
                <w:color w:val="000000"/>
                <w:lang w:val="en-US"/>
              </w:rPr>
            </w:pPr>
            <w:r w:rsidRPr="00D86E89">
              <w:rPr>
                <w:rFonts w:cs="Calibri"/>
                <w:b/>
                <w:color w:val="000000"/>
                <w:lang w:val="en-US"/>
              </w:rPr>
              <w:t xml:space="preserve">Crude HR </w:t>
            </w:r>
          </w:p>
          <w:p w14:paraId="6382930B" w14:textId="77777777" w:rsidR="00CF3958" w:rsidRPr="00D86E89" w:rsidRDefault="00CF3958" w:rsidP="00CF3958">
            <w:pPr>
              <w:spacing w:after="0"/>
              <w:jc w:val="center"/>
              <w:rPr>
                <w:rFonts w:cs="Calibri"/>
                <w:b/>
                <w:color w:val="000000"/>
                <w:lang w:val="en-US"/>
              </w:rPr>
            </w:pPr>
            <w:r w:rsidRPr="00D86E89">
              <w:rPr>
                <w:rFonts w:cs="Calibri"/>
                <w:b/>
                <w:color w:val="000000"/>
                <w:lang w:val="en-US"/>
              </w:rPr>
              <w:t>(95% CI)</w:t>
            </w:r>
          </w:p>
        </w:tc>
        <w:tc>
          <w:tcPr>
            <w:tcW w:w="1701" w:type="dxa"/>
            <w:tcBorders>
              <w:top w:val="single" w:sz="4" w:space="0" w:color="auto"/>
              <w:bottom w:val="nil"/>
            </w:tcBorders>
            <w:vAlign w:val="center"/>
          </w:tcPr>
          <w:p w14:paraId="2350069B" w14:textId="77777777" w:rsidR="00CF3958" w:rsidRPr="00D86E89" w:rsidRDefault="00CF3958" w:rsidP="00CF3958">
            <w:pPr>
              <w:spacing w:after="0"/>
              <w:jc w:val="center"/>
              <w:rPr>
                <w:rFonts w:cs="Calibri"/>
                <w:b/>
                <w:color w:val="000000"/>
                <w:lang w:val="en-US"/>
              </w:rPr>
            </w:pPr>
            <w:r w:rsidRPr="00BC4352">
              <w:rPr>
                <w:rFonts w:cs="Calibri"/>
                <w:b/>
                <w:color w:val="000000"/>
                <w:lang w:val="en-US"/>
              </w:rPr>
              <w:t>Adjusted HR*</w:t>
            </w:r>
            <w:r>
              <w:rPr>
                <w:rFonts w:cs="Calibri"/>
                <w:b/>
                <w:color w:val="000000"/>
                <w:lang w:val="en-US"/>
              </w:rPr>
              <w:t>*</w:t>
            </w:r>
            <w:r w:rsidRPr="00BC4352">
              <w:rPr>
                <w:rFonts w:cs="Calibri"/>
                <w:b/>
                <w:color w:val="000000"/>
                <w:lang w:val="en-US"/>
              </w:rPr>
              <w:t xml:space="preserve">  (95% CI)</w:t>
            </w:r>
          </w:p>
        </w:tc>
        <w:tc>
          <w:tcPr>
            <w:tcW w:w="1276" w:type="dxa"/>
            <w:tcBorders>
              <w:top w:val="single" w:sz="4" w:space="0" w:color="auto"/>
              <w:bottom w:val="nil"/>
            </w:tcBorders>
            <w:vAlign w:val="center"/>
          </w:tcPr>
          <w:p w14:paraId="501A3A94" w14:textId="77777777" w:rsidR="00CF3958" w:rsidRPr="00D86E89" w:rsidRDefault="00CF3958" w:rsidP="00CF3958">
            <w:pPr>
              <w:spacing w:after="0"/>
              <w:jc w:val="center"/>
              <w:rPr>
                <w:rFonts w:cs="Calibri"/>
                <w:b/>
                <w:color w:val="000000"/>
                <w:lang w:val="en-US"/>
              </w:rPr>
            </w:pPr>
            <w:r w:rsidRPr="00D86E89">
              <w:rPr>
                <w:rFonts w:cs="Calibri"/>
                <w:b/>
                <w:color w:val="000000"/>
                <w:lang w:val="en-US"/>
              </w:rPr>
              <w:t xml:space="preserve">Crude HR </w:t>
            </w:r>
          </w:p>
          <w:p w14:paraId="19462A8B" w14:textId="77777777" w:rsidR="00CF3958" w:rsidRPr="00D86E89" w:rsidRDefault="00CF3958" w:rsidP="00CF3958">
            <w:pPr>
              <w:spacing w:after="0"/>
              <w:jc w:val="center"/>
              <w:rPr>
                <w:rFonts w:cs="Calibri"/>
                <w:b/>
                <w:color w:val="000000"/>
                <w:lang w:val="en-US"/>
              </w:rPr>
            </w:pPr>
            <w:r w:rsidRPr="00D86E89">
              <w:rPr>
                <w:rFonts w:cs="Calibri"/>
                <w:b/>
                <w:color w:val="000000"/>
                <w:lang w:val="en-US"/>
              </w:rPr>
              <w:t>(95% CI)</w:t>
            </w:r>
          </w:p>
        </w:tc>
        <w:tc>
          <w:tcPr>
            <w:tcW w:w="1559" w:type="dxa"/>
            <w:tcBorders>
              <w:top w:val="single" w:sz="4" w:space="0" w:color="auto"/>
              <w:bottom w:val="nil"/>
            </w:tcBorders>
            <w:vAlign w:val="center"/>
          </w:tcPr>
          <w:p w14:paraId="33DAC3C1" w14:textId="77777777" w:rsidR="00CF3958" w:rsidRPr="00D86E89" w:rsidRDefault="00CF3958" w:rsidP="00CF3958">
            <w:pPr>
              <w:spacing w:after="0"/>
              <w:jc w:val="center"/>
              <w:rPr>
                <w:rFonts w:cs="Calibri"/>
                <w:b/>
                <w:color w:val="000000"/>
                <w:lang w:val="en-US"/>
              </w:rPr>
            </w:pPr>
            <w:r w:rsidRPr="00BC4352">
              <w:rPr>
                <w:rFonts w:cs="Calibri"/>
                <w:b/>
                <w:color w:val="000000"/>
                <w:lang w:val="en-US"/>
              </w:rPr>
              <w:t>Adjusted HR</w:t>
            </w:r>
            <w:r>
              <w:rPr>
                <w:rFonts w:cs="Calibri"/>
                <w:b/>
                <w:color w:val="000000"/>
                <w:lang w:val="en-US"/>
              </w:rPr>
              <w:t>*</w:t>
            </w:r>
            <w:r w:rsidRPr="00BC4352">
              <w:rPr>
                <w:rFonts w:cs="Calibri"/>
                <w:b/>
                <w:color w:val="000000"/>
                <w:lang w:val="en-US"/>
              </w:rPr>
              <w:t>*  (95% CI)</w:t>
            </w:r>
          </w:p>
        </w:tc>
      </w:tr>
      <w:tr w:rsidR="00CF3958" w:rsidRPr="00D86E89" w14:paraId="1B102236" w14:textId="77777777" w:rsidTr="003B01EE">
        <w:trPr>
          <w:trHeight w:hRule="exact" w:val="433"/>
        </w:trPr>
        <w:tc>
          <w:tcPr>
            <w:tcW w:w="1701" w:type="dxa"/>
            <w:tcBorders>
              <w:top w:val="single" w:sz="4" w:space="0" w:color="auto"/>
              <w:left w:val="nil"/>
              <w:bottom w:val="nil"/>
            </w:tcBorders>
            <w:noWrap/>
            <w:vAlign w:val="center"/>
          </w:tcPr>
          <w:p w14:paraId="60ACA173" w14:textId="77777777" w:rsidR="00CF3958" w:rsidRPr="00D86E89" w:rsidRDefault="00CF3958" w:rsidP="00CF3958">
            <w:pPr>
              <w:spacing w:after="0"/>
              <w:rPr>
                <w:rFonts w:cs="Calibri"/>
                <w:b/>
                <w:color w:val="000000"/>
                <w:lang w:val="en-US"/>
              </w:rPr>
            </w:pPr>
            <w:r w:rsidRPr="00D86E89">
              <w:rPr>
                <w:rFonts w:cs="Calibri"/>
                <w:b/>
                <w:color w:val="000000"/>
                <w:lang w:val="en-US"/>
              </w:rPr>
              <w:t>Region</w:t>
            </w:r>
          </w:p>
        </w:tc>
        <w:tc>
          <w:tcPr>
            <w:tcW w:w="1560" w:type="dxa"/>
            <w:tcBorders>
              <w:top w:val="single" w:sz="4" w:space="0" w:color="auto"/>
              <w:bottom w:val="nil"/>
            </w:tcBorders>
            <w:shd w:val="clear" w:color="auto" w:fill="auto"/>
            <w:vAlign w:val="center"/>
          </w:tcPr>
          <w:p w14:paraId="59BAB4A2" w14:textId="77777777" w:rsidR="00CF3958" w:rsidRPr="003A47FE" w:rsidRDefault="00CF3958" w:rsidP="00CF3958">
            <w:pPr>
              <w:spacing w:after="0"/>
              <w:jc w:val="center"/>
              <w:rPr>
                <w:rFonts w:cs="Calibri"/>
                <w:color w:val="000000"/>
                <w:highlight w:val="yellow"/>
                <w:lang w:val="en-US"/>
              </w:rPr>
            </w:pPr>
          </w:p>
        </w:tc>
        <w:tc>
          <w:tcPr>
            <w:tcW w:w="1417" w:type="dxa"/>
            <w:tcBorders>
              <w:top w:val="single" w:sz="4" w:space="0" w:color="auto"/>
              <w:bottom w:val="nil"/>
            </w:tcBorders>
            <w:vAlign w:val="center"/>
          </w:tcPr>
          <w:p w14:paraId="6AB08E5B" w14:textId="77777777" w:rsidR="00CF3958" w:rsidRPr="003A47FE" w:rsidRDefault="00CF3958" w:rsidP="00CF3958">
            <w:pPr>
              <w:spacing w:after="0"/>
              <w:jc w:val="center"/>
              <w:rPr>
                <w:rFonts w:cs="Calibri"/>
                <w:color w:val="000000"/>
                <w:highlight w:val="yellow"/>
                <w:lang w:val="en-US"/>
              </w:rPr>
            </w:pPr>
          </w:p>
        </w:tc>
        <w:tc>
          <w:tcPr>
            <w:tcW w:w="1276" w:type="dxa"/>
            <w:tcBorders>
              <w:top w:val="single" w:sz="4" w:space="0" w:color="auto"/>
              <w:left w:val="nil"/>
              <w:bottom w:val="nil"/>
            </w:tcBorders>
            <w:vAlign w:val="center"/>
          </w:tcPr>
          <w:p w14:paraId="12521B4B" w14:textId="77777777" w:rsidR="00CF3958" w:rsidRPr="003A47FE" w:rsidRDefault="00CF3958" w:rsidP="00CF3958">
            <w:pPr>
              <w:spacing w:after="0"/>
              <w:jc w:val="center"/>
              <w:rPr>
                <w:rFonts w:cs="Calibri"/>
                <w:color w:val="000000"/>
                <w:highlight w:val="yellow"/>
                <w:lang w:val="en-US"/>
              </w:rPr>
            </w:pPr>
          </w:p>
        </w:tc>
        <w:tc>
          <w:tcPr>
            <w:tcW w:w="1417" w:type="dxa"/>
            <w:tcBorders>
              <w:top w:val="single" w:sz="4" w:space="0" w:color="auto"/>
              <w:bottom w:val="nil"/>
            </w:tcBorders>
            <w:vAlign w:val="center"/>
          </w:tcPr>
          <w:p w14:paraId="72EDC4BD" w14:textId="77777777" w:rsidR="00CF3958" w:rsidRPr="003A47FE" w:rsidRDefault="00CF3958" w:rsidP="00CF3958">
            <w:pPr>
              <w:spacing w:after="0"/>
              <w:jc w:val="center"/>
              <w:rPr>
                <w:rFonts w:cs="Calibri"/>
                <w:color w:val="000000"/>
                <w:highlight w:val="yellow"/>
                <w:lang w:val="en-US"/>
              </w:rPr>
            </w:pPr>
          </w:p>
        </w:tc>
        <w:tc>
          <w:tcPr>
            <w:tcW w:w="1276" w:type="dxa"/>
            <w:tcBorders>
              <w:top w:val="single" w:sz="4" w:space="0" w:color="auto"/>
              <w:bottom w:val="nil"/>
            </w:tcBorders>
          </w:tcPr>
          <w:p w14:paraId="26A18537" w14:textId="77777777" w:rsidR="00CF3958" w:rsidRPr="003A47FE" w:rsidRDefault="00CF3958" w:rsidP="00CF3958">
            <w:pPr>
              <w:spacing w:after="0"/>
              <w:jc w:val="center"/>
              <w:rPr>
                <w:rFonts w:cs="Calibri"/>
                <w:color w:val="000000"/>
                <w:highlight w:val="yellow"/>
                <w:lang w:val="en-US"/>
              </w:rPr>
            </w:pPr>
          </w:p>
        </w:tc>
        <w:tc>
          <w:tcPr>
            <w:tcW w:w="1701" w:type="dxa"/>
            <w:tcBorders>
              <w:top w:val="single" w:sz="4" w:space="0" w:color="auto"/>
              <w:bottom w:val="nil"/>
            </w:tcBorders>
          </w:tcPr>
          <w:p w14:paraId="1D8060E1" w14:textId="77777777" w:rsidR="00CF3958" w:rsidRPr="003A47FE" w:rsidRDefault="00CF3958" w:rsidP="00CF3958">
            <w:pPr>
              <w:spacing w:after="0"/>
              <w:jc w:val="center"/>
              <w:rPr>
                <w:rFonts w:cs="Calibri"/>
                <w:color w:val="000000"/>
                <w:highlight w:val="yellow"/>
                <w:lang w:val="en-US"/>
              </w:rPr>
            </w:pPr>
          </w:p>
        </w:tc>
        <w:tc>
          <w:tcPr>
            <w:tcW w:w="1276" w:type="dxa"/>
            <w:tcBorders>
              <w:top w:val="single" w:sz="4" w:space="0" w:color="auto"/>
              <w:bottom w:val="nil"/>
            </w:tcBorders>
          </w:tcPr>
          <w:p w14:paraId="61115FAB" w14:textId="77777777" w:rsidR="00CF3958" w:rsidRPr="003A47FE" w:rsidRDefault="00CF3958" w:rsidP="00CF3958">
            <w:pPr>
              <w:spacing w:after="0"/>
              <w:jc w:val="center"/>
              <w:rPr>
                <w:rFonts w:cs="Calibri"/>
                <w:color w:val="000000"/>
                <w:highlight w:val="yellow"/>
                <w:lang w:val="en-US"/>
              </w:rPr>
            </w:pPr>
          </w:p>
        </w:tc>
        <w:tc>
          <w:tcPr>
            <w:tcW w:w="1559" w:type="dxa"/>
            <w:tcBorders>
              <w:top w:val="single" w:sz="4" w:space="0" w:color="auto"/>
              <w:bottom w:val="nil"/>
            </w:tcBorders>
          </w:tcPr>
          <w:p w14:paraId="72900B58" w14:textId="77777777" w:rsidR="00CF3958" w:rsidRPr="003A47FE" w:rsidRDefault="00CF3958" w:rsidP="00CF3958">
            <w:pPr>
              <w:spacing w:after="0"/>
              <w:jc w:val="center"/>
              <w:rPr>
                <w:rFonts w:cs="Calibri"/>
                <w:color w:val="000000"/>
                <w:highlight w:val="yellow"/>
                <w:lang w:val="en-US"/>
              </w:rPr>
            </w:pPr>
          </w:p>
        </w:tc>
      </w:tr>
      <w:tr w:rsidR="00CF3958" w:rsidRPr="00D86E89" w14:paraId="017B249D" w14:textId="77777777" w:rsidTr="003B01EE">
        <w:trPr>
          <w:trHeight w:hRule="exact" w:val="695"/>
        </w:trPr>
        <w:tc>
          <w:tcPr>
            <w:tcW w:w="1701" w:type="dxa"/>
            <w:tcBorders>
              <w:left w:val="nil"/>
            </w:tcBorders>
            <w:noWrap/>
          </w:tcPr>
          <w:p w14:paraId="54FD332E" w14:textId="77777777" w:rsidR="00CF3958" w:rsidRPr="00D86E89" w:rsidRDefault="00CF3958" w:rsidP="00CF3958">
            <w:pPr>
              <w:rPr>
                <w:rFonts w:cs="Calibri"/>
                <w:color w:val="000000"/>
                <w:lang w:val="en-US"/>
              </w:rPr>
            </w:pPr>
            <w:r w:rsidRPr="00D86E89">
              <w:rPr>
                <w:rFonts w:cs="Calibri"/>
                <w:color w:val="000000"/>
                <w:lang w:val="en-US"/>
              </w:rPr>
              <w:t xml:space="preserve">   Europe</w:t>
            </w:r>
          </w:p>
        </w:tc>
        <w:tc>
          <w:tcPr>
            <w:tcW w:w="1560" w:type="dxa"/>
            <w:shd w:val="clear" w:color="auto" w:fill="auto"/>
          </w:tcPr>
          <w:p w14:paraId="10A14315" w14:textId="77777777" w:rsidR="00CF3958" w:rsidRPr="003A47FE" w:rsidRDefault="00CF3958" w:rsidP="00CF3958">
            <w:pPr>
              <w:spacing w:after="0"/>
              <w:jc w:val="center"/>
              <w:rPr>
                <w:rFonts w:cs="Calibri"/>
                <w:color w:val="000000"/>
                <w:lang w:val="en-US"/>
              </w:rPr>
            </w:pPr>
            <w:r w:rsidRPr="003A47FE">
              <w:rPr>
                <w:rFonts w:cs="Calibri"/>
                <w:color w:val="000000"/>
                <w:lang w:val="en-US"/>
              </w:rPr>
              <w:t>1.00</w:t>
            </w:r>
          </w:p>
        </w:tc>
        <w:tc>
          <w:tcPr>
            <w:tcW w:w="1417" w:type="dxa"/>
          </w:tcPr>
          <w:p w14:paraId="1597282A" w14:textId="77777777" w:rsidR="00CF3958" w:rsidRPr="003A47FE" w:rsidRDefault="00CF3958" w:rsidP="00CF3958">
            <w:pPr>
              <w:spacing w:after="0"/>
              <w:jc w:val="center"/>
              <w:rPr>
                <w:rFonts w:cs="Calibri"/>
                <w:color w:val="000000"/>
                <w:lang w:val="en-US"/>
              </w:rPr>
            </w:pPr>
            <w:r w:rsidRPr="003A47FE">
              <w:rPr>
                <w:rFonts w:cs="Calibri"/>
                <w:color w:val="000000"/>
                <w:lang w:val="en-US"/>
              </w:rPr>
              <w:t>1.00</w:t>
            </w:r>
          </w:p>
        </w:tc>
        <w:tc>
          <w:tcPr>
            <w:tcW w:w="1276" w:type="dxa"/>
            <w:tcBorders>
              <w:left w:val="nil"/>
            </w:tcBorders>
          </w:tcPr>
          <w:p w14:paraId="62EC9B30" w14:textId="77777777" w:rsidR="00CF3958" w:rsidRPr="003A47FE" w:rsidRDefault="00CF3958" w:rsidP="00CF3958">
            <w:pPr>
              <w:spacing w:after="0"/>
              <w:jc w:val="center"/>
              <w:rPr>
                <w:rFonts w:cs="Calibri"/>
                <w:color w:val="000000"/>
                <w:lang w:val="en-US"/>
              </w:rPr>
            </w:pPr>
            <w:r w:rsidRPr="003A47FE">
              <w:rPr>
                <w:rFonts w:cs="Calibri"/>
                <w:color w:val="000000"/>
                <w:lang w:val="en-US"/>
              </w:rPr>
              <w:t>1.00</w:t>
            </w:r>
          </w:p>
        </w:tc>
        <w:tc>
          <w:tcPr>
            <w:tcW w:w="1417" w:type="dxa"/>
          </w:tcPr>
          <w:p w14:paraId="2A0A68AA" w14:textId="77777777" w:rsidR="00CF3958" w:rsidRPr="003A47FE" w:rsidRDefault="00CF3958" w:rsidP="00CF3958">
            <w:pPr>
              <w:spacing w:after="0"/>
              <w:jc w:val="center"/>
              <w:rPr>
                <w:rFonts w:cs="Calibri"/>
                <w:color w:val="000000"/>
                <w:lang w:val="en-US"/>
              </w:rPr>
            </w:pPr>
            <w:r w:rsidRPr="003A47FE">
              <w:rPr>
                <w:rFonts w:cs="Calibri"/>
                <w:color w:val="000000"/>
                <w:lang w:val="en-US"/>
              </w:rPr>
              <w:t>1.00</w:t>
            </w:r>
          </w:p>
        </w:tc>
        <w:tc>
          <w:tcPr>
            <w:tcW w:w="1276" w:type="dxa"/>
          </w:tcPr>
          <w:p w14:paraId="6C5E0EA2" w14:textId="77777777" w:rsidR="00CF3958" w:rsidRPr="003A47FE" w:rsidRDefault="00CF3958" w:rsidP="00CF3958">
            <w:pPr>
              <w:spacing w:after="0"/>
              <w:jc w:val="center"/>
              <w:rPr>
                <w:rFonts w:cs="Calibri"/>
                <w:color w:val="000000"/>
                <w:lang w:val="en-US"/>
              </w:rPr>
            </w:pPr>
            <w:r w:rsidRPr="003A47FE">
              <w:rPr>
                <w:rFonts w:cs="Calibri"/>
                <w:color w:val="000000"/>
                <w:lang w:val="en-US"/>
              </w:rPr>
              <w:t>1.00</w:t>
            </w:r>
          </w:p>
        </w:tc>
        <w:tc>
          <w:tcPr>
            <w:tcW w:w="1701" w:type="dxa"/>
          </w:tcPr>
          <w:p w14:paraId="6F6444A0" w14:textId="77777777" w:rsidR="00CF3958" w:rsidRPr="003A47FE" w:rsidRDefault="00CF3958" w:rsidP="00CF3958">
            <w:pPr>
              <w:spacing w:after="0"/>
              <w:jc w:val="center"/>
              <w:rPr>
                <w:rFonts w:cs="Calibri"/>
                <w:color w:val="000000"/>
                <w:lang w:val="en-US"/>
              </w:rPr>
            </w:pPr>
            <w:r w:rsidRPr="003A47FE">
              <w:rPr>
                <w:rFonts w:cs="Calibri"/>
                <w:color w:val="000000"/>
                <w:lang w:val="en-US"/>
              </w:rPr>
              <w:t>1.00</w:t>
            </w:r>
          </w:p>
        </w:tc>
        <w:tc>
          <w:tcPr>
            <w:tcW w:w="1276" w:type="dxa"/>
          </w:tcPr>
          <w:p w14:paraId="74A99DFD" w14:textId="77777777" w:rsidR="00CF3958" w:rsidRPr="003A47FE" w:rsidRDefault="00CF3958" w:rsidP="00CF3958">
            <w:pPr>
              <w:spacing w:after="0"/>
              <w:jc w:val="center"/>
              <w:rPr>
                <w:rFonts w:cs="Calibri"/>
                <w:color w:val="000000"/>
                <w:lang w:val="en-US"/>
              </w:rPr>
            </w:pPr>
            <w:r w:rsidRPr="003A47FE">
              <w:rPr>
                <w:rFonts w:cs="Calibri"/>
                <w:color w:val="000000"/>
                <w:lang w:val="en-US"/>
              </w:rPr>
              <w:t>1.00</w:t>
            </w:r>
          </w:p>
        </w:tc>
        <w:tc>
          <w:tcPr>
            <w:tcW w:w="1559" w:type="dxa"/>
          </w:tcPr>
          <w:p w14:paraId="2A1EFA75" w14:textId="77777777" w:rsidR="00CF3958" w:rsidRPr="003A47FE" w:rsidRDefault="00CF3958" w:rsidP="00CF3958">
            <w:pPr>
              <w:spacing w:after="0"/>
              <w:jc w:val="center"/>
              <w:rPr>
                <w:rFonts w:cs="Calibri"/>
                <w:color w:val="000000"/>
                <w:lang w:val="en-US"/>
              </w:rPr>
            </w:pPr>
            <w:r w:rsidRPr="003A47FE">
              <w:rPr>
                <w:rFonts w:cs="Calibri"/>
                <w:color w:val="000000"/>
                <w:lang w:val="en-US"/>
              </w:rPr>
              <w:t>1.00</w:t>
            </w:r>
          </w:p>
        </w:tc>
      </w:tr>
      <w:tr w:rsidR="00CF3958" w:rsidRPr="003A47FE" w14:paraId="4E786A4B" w14:textId="77777777" w:rsidTr="003B01EE">
        <w:trPr>
          <w:trHeight w:hRule="exact" w:val="899"/>
        </w:trPr>
        <w:tc>
          <w:tcPr>
            <w:tcW w:w="1701" w:type="dxa"/>
            <w:tcBorders>
              <w:left w:val="nil"/>
            </w:tcBorders>
            <w:noWrap/>
          </w:tcPr>
          <w:p w14:paraId="6C3840CC" w14:textId="77777777" w:rsidR="00CF3958" w:rsidRPr="00D86E89" w:rsidRDefault="00CF3958" w:rsidP="00CF3958">
            <w:pPr>
              <w:rPr>
                <w:rFonts w:cs="Calibri"/>
                <w:color w:val="000000"/>
                <w:lang w:val="en-US"/>
              </w:rPr>
            </w:pPr>
            <w:r w:rsidRPr="00D86E89">
              <w:rPr>
                <w:rFonts w:cs="Calibri"/>
                <w:color w:val="000000"/>
                <w:lang w:val="en-US"/>
              </w:rPr>
              <w:t xml:space="preserve">   North America</w:t>
            </w:r>
          </w:p>
        </w:tc>
        <w:tc>
          <w:tcPr>
            <w:tcW w:w="1560" w:type="dxa"/>
            <w:shd w:val="clear" w:color="auto" w:fill="auto"/>
            <w:vAlign w:val="center"/>
          </w:tcPr>
          <w:p w14:paraId="451AC0EE" w14:textId="2790077F" w:rsidR="00CF3958" w:rsidRPr="003A47FE" w:rsidRDefault="00CF3958" w:rsidP="00CF3958">
            <w:pPr>
              <w:jc w:val="center"/>
            </w:pPr>
            <w:r w:rsidRPr="003A47FE">
              <w:t>1.</w:t>
            </w:r>
            <w:r w:rsidR="008D214E">
              <w:t>95</w:t>
            </w:r>
          </w:p>
          <w:p w14:paraId="2E68425A" w14:textId="72C14B1C" w:rsidR="00CF3958" w:rsidRPr="003A47FE" w:rsidRDefault="00CF3958" w:rsidP="00CF3958">
            <w:pPr>
              <w:jc w:val="center"/>
            </w:pPr>
            <w:r w:rsidRPr="003A47FE">
              <w:t>(1.</w:t>
            </w:r>
            <w:r w:rsidR="008D214E">
              <w:t>32</w:t>
            </w:r>
            <w:r w:rsidRPr="003A47FE">
              <w:t xml:space="preserve"> - 2.</w:t>
            </w:r>
            <w:r w:rsidR="008D214E">
              <w:t>89</w:t>
            </w:r>
            <w:r w:rsidRPr="003A47FE">
              <w:t>)</w:t>
            </w:r>
          </w:p>
          <w:p w14:paraId="70C65301" w14:textId="77777777" w:rsidR="00CF3958" w:rsidRPr="003A47FE" w:rsidRDefault="00CF3958" w:rsidP="00CF3958">
            <w:pPr>
              <w:jc w:val="center"/>
              <w:rPr>
                <w:rFonts w:cs="Calibri"/>
                <w:color w:val="000000"/>
                <w:highlight w:val="yellow"/>
                <w:lang w:val="en-US"/>
              </w:rPr>
            </w:pPr>
          </w:p>
        </w:tc>
        <w:tc>
          <w:tcPr>
            <w:tcW w:w="1417" w:type="dxa"/>
            <w:vAlign w:val="center"/>
          </w:tcPr>
          <w:p w14:paraId="036B452D" w14:textId="464075D2" w:rsidR="00CF3958" w:rsidRPr="003A47FE" w:rsidRDefault="00CF3958" w:rsidP="00CF3958">
            <w:pPr>
              <w:jc w:val="center"/>
            </w:pPr>
            <w:r>
              <w:t>1.11</w:t>
            </w:r>
          </w:p>
          <w:p w14:paraId="454993E8" w14:textId="70D51B8C" w:rsidR="00CF3958" w:rsidRPr="003A47FE" w:rsidRDefault="00CF3958" w:rsidP="00CF3958">
            <w:pPr>
              <w:jc w:val="center"/>
            </w:pPr>
            <w:r>
              <w:t>(0.72</w:t>
            </w:r>
            <w:r w:rsidRPr="003A47FE">
              <w:t xml:space="preserve"> - 1.</w:t>
            </w:r>
            <w:r>
              <w:t>70</w:t>
            </w:r>
            <w:r w:rsidRPr="003A47FE">
              <w:t>)</w:t>
            </w:r>
          </w:p>
          <w:p w14:paraId="32BC0CD7" w14:textId="77777777" w:rsidR="00CF3958" w:rsidRPr="003A47FE" w:rsidRDefault="00CF3958" w:rsidP="00CF3958">
            <w:pPr>
              <w:spacing w:after="0"/>
              <w:jc w:val="center"/>
              <w:rPr>
                <w:rFonts w:cs="Calibri"/>
                <w:color w:val="000000"/>
                <w:highlight w:val="yellow"/>
                <w:lang w:val="en-US"/>
              </w:rPr>
            </w:pPr>
          </w:p>
        </w:tc>
        <w:tc>
          <w:tcPr>
            <w:tcW w:w="1276" w:type="dxa"/>
            <w:tcBorders>
              <w:left w:val="nil"/>
            </w:tcBorders>
            <w:vAlign w:val="center"/>
          </w:tcPr>
          <w:p w14:paraId="73455A9C" w14:textId="47D63022" w:rsidR="00CF3958" w:rsidRPr="003A47FE" w:rsidRDefault="00CF3958" w:rsidP="00CF3958">
            <w:pPr>
              <w:jc w:val="center"/>
            </w:pPr>
            <w:r>
              <w:t>2.04</w:t>
            </w:r>
          </w:p>
          <w:p w14:paraId="46B20FF4" w14:textId="3274017D" w:rsidR="00CF3958" w:rsidRPr="003A47FE" w:rsidRDefault="00CF3958" w:rsidP="00CF3958">
            <w:pPr>
              <w:jc w:val="center"/>
            </w:pPr>
            <w:r w:rsidRPr="003A47FE">
              <w:t>(1.</w:t>
            </w:r>
            <w:r>
              <w:t>63</w:t>
            </w:r>
            <w:r w:rsidRPr="003A47FE">
              <w:t xml:space="preserve"> - 2.</w:t>
            </w:r>
            <w:r>
              <w:t>55</w:t>
            </w:r>
            <w:r w:rsidRPr="003A47FE">
              <w:t>)</w:t>
            </w:r>
          </w:p>
          <w:p w14:paraId="381AD217" w14:textId="77777777" w:rsidR="00CF3958" w:rsidRPr="003A47FE" w:rsidRDefault="00CF3958" w:rsidP="00CF3958">
            <w:pPr>
              <w:spacing w:after="0"/>
              <w:jc w:val="center"/>
              <w:rPr>
                <w:rFonts w:cs="Calibri"/>
                <w:color w:val="000000"/>
                <w:highlight w:val="yellow"/>
                <w:lang w:val="en-US"/>
              </w:rPr>
            </w:pPr>
          </w:p>
        </w:tc>
        <w:tc>
          <w:tcPr>
            <w:tcW w:w="1417" w:type="dxa"/>
            <w:vAlign w:val="center"/>
          </w:tcPr>
          <w:p w14:paraId="77FA9D03" w14:textId="081FEE9A" w:rsidR="00CF3958" w:rsidRPr="003A47FE" w:rsidRDefault="00CF3958" w:rsidP="00CF3958">
            <w:pPr>
              <w:jc w:val="center"/>
            </w:pPr>
            <w:r w:rsidRPr="003A47FE">
              <w:t>1.</w:t>
            </w:r>
            <w:r>
              <w:t>25</w:t>
            </w:r>
            <w:r w:rsidRPr="003A47FE">
              <w:t xml:space="preserve"> </w:t>
            </w:r>
          </w:p>
          <w:p w14:paraId="64666211" w14:textId="5C1EBD89" w:rsidR="00CF3958" w:rsidRPr="003A47FE" w:rsidRDefault="00CF3958" w:rsidP="00CF3958">
            <w:pPr>
              <w:jc w:val="center"/>
            </w:pPr>
            <w:r w:rsidRPr="003A47FE">
              <w:t>(0.</w:t>
            </w:r>
            <w:r>
              <w:t>9</w:t>
            </w:r>
            <w:r w:rsidRPr="003A47FE">
              <w:t>5</w:t>
            </w:r>
            <w:r w:rsidR="008D214E">
              <w:t xml:space="preserve"> </w:t>
            </w:r>
            <w:r w:rsidRPr="003A47FE">
              <w:t>-</w:t>
            </w:r>
            <w:r w:rsidR="008D214E">
              <w:t xml:space="preserve"> </w:t>
            </w:r>
            <w:r w:rsidRPr="003A47FE">
              <w:t>1.</w:t>
            </w:r>
            <w:r>
              <w:t>65</w:t>
            </w:r>
            <w:r w:rsidRPr="003A47FE">
              <w:t>)</w:t>
            </w:r>
          </w:p>
          <w:p w14:paraId="46CD0842" w14:textId="77777777" w:rsidR="00CF3958" w:rsidRPr="003A47FE" w:rsidRDefault="00CF3958" w:rsidP="00CF3958">
            <w:pPr>
              <w:spacing w:after="0"/>
              <w:jc w:val="center"/>
              <w:rPr>
                <w:rFonts w:cs="Calibri"/>
                <w:color w:val="000000"/>
                <w:highlight w:val="yellow"/>
                <w:lang w:val="en-US"/>
              </w:rPr>
            </w:pPr>
          </w:p>
        </w:tc>
        <w:tc>
          <w:tcPr>
            <w:tcW w:w="1276" w:type="dxa"/>
          </w:tcPr>
          <w:p w14:paraId="42C29CE6" w14:textId="29F71E16" w:rsidR="00CF3958" w:rsidRPr="003A47FE" w:rsidRDefault="008D214E" w:rsidP="00CF3958">
            <w:pPr>
              <w:jc w:val="center"/>
            </w:pPr>
            <w:r>
              <w:t>2.04</w:t>
            </w:r>
          </w:p>
          <w:p w14:paraId="3F0A03FD" w14:textId="291945E0" w:rsidR="00CF3958" w:rsidRPr="003A47FE" w:rsidRDefault="00CF3958" w:rsidP="008D214E">
            <w:pPr>
              <w:jc w:val="center"/>
            </w:pPr>
            <w:r w:rsidRPr="003A47FE">
              <w:t>(1.</w:t>
            </w:r>
            <w:r w:rsidR="008D214E">
              <w:t xml:space="preserve">44 </w:t>
            </w:r>
            <w:r w:rsidRPr="003A47FE">
              <w:t>-</w:t>
            </w:r>
            <w:r w:rsidR="008D214E">
              <w:t xml:space="preserve"> </w:t>
            </w:r>
            <w:r w:rsidRPr="003A47FE">
              <w:t>2.</w:t>
            </w:r>
            <w:r w:rsidR="008D214E">
              <w:t>9</w:t>
            </w:r>
            <w:r w:rsidRPr="003A47FE">
              <w:t>0)</w:t>
            </w:r>
          </w:p>
        </w:tc>
        <w:tc>
          <w:tcPr>
            <w:tcW w:w="1701" w:type="dxa"/>
          </w:tcPr>
          <w:p w14:paraId="7E47D1FB" w14:textId="3EC58B3A" w:rsidR="00CF3958" w:rsidRPr="003A47FE" w:rsidRDefault="00CF3958" w:rsidP="00CF3958">
            <w:pPr>
              <w:jc w:val="center"/>
            </w:pPr>
            <w:r w:rsidRPr="003A47FE">
              <w:t>1.</w:t>
            </w:r>
            <w:r w:rsidR="008D214E">
              <w:t>39</w:t>
            </w:r>
            <w:r w:rsidRPr="003A47FE">
              <w:t xml:space="preserve"> </w:t>
            </w:r>
          </w:p>
          <w:p w14:paraId="244F788E" w14:textId="0906597E" w:rsidR="00CF3958" w:rsidRPr="003A47FE" w:rsidRDefault="00CF3958" w:rsidP="008D214E">
            <w:pPr>
              <w:jc w:val="center"/>
            </w:pPr>
            <w:r w:rsidRPr="003A47FE">
              <w:t>(0.9</w:t>
            </w:r>
            <w:r w:rsidR="008D214E">
              <w:t xml:space="preserve">8 </w:t>
            </w:r>
            <w:r w:rsidRPr="003A47FE">
              <w:t>-</w:t>
            </w:r>
            <w:r w:rsidR="008D214E">
              <w:t xml:space="preserve"> </w:t>
            </w:r>
            <w:r w:rsidRPr="003A47FE">
              <w:t>1.</w:t>
            </w:r>
            <w:r w:rsidR="008D214E">
              <w:t>98</w:t>
            </w:r>
            <w:r w:rsidRPr="003A47FE">
              <w:t>)</w:t>
            </w:r>
          </w:p>
        </w:tc>
        <w:tc>
          <w:tcPr>
            <w:tcW w:w="1276" w:type="dxa"/>
          </w:tcPr>
          <w:p w14:paraId="17D0A87E" w14:textId="6DE71D19" w:rsidR="00CF3958" w:rsidRPr="003A47FE" w:rsidRDefault="008D214E" w:rsidP="00CF3958">
            <w:pPr>
              <w:jc w:val="center"/>
            </w:pPr>
            <w:r>
              <w:t>2.02</w:t>
            </w:r>
          </w:p>
          <w:p w14:paraId="3ADCB97F" w14:textId="23F82637" w:rsidR="00CF3958" w:rsidRPr="003A47FE" w:rsidRDefault="00CF3958" w:rsidP="008D214E">
            <w:pPr>
              <w:jc w:val="center"/>
            </w:pPr>
            <w:r w:rsidRPr="003A47FE">
              <w:t>(1.</w:t>
            </w:r>
            <w:r w:rsidR="008D214E">
              <w:t xml:space="preserve">56 </w:t>
            </w:r>
            <w:r w:rsidRPr="003A47FE">
              <w:t>-</w:t>
            </w:r>
            <w:r w:rsidR="008D214E">
              <w:t xml:space="preserve"> </w:t>
            </w:r>
            <w:r w:rsidRPr="003A47FE">
              <w:t>2.</w:t>
            </w:r>
            <w:r w:rsidR="008D214E">
              <w:t>60</w:t>
            </w:r>
            <w:r w:rsidRPr="003A47FE">
              <w:t>)</w:t>
            </w:r>
          </w:p>
        </w:tc>
        <w:tc>
          <w:tcPr>
            <w:tcW w:w="1559" w:type="dxa"/>
          </w:tcPr>
          <w:p w14:paraId="40C5212B" w14:textId="4006D9F8" w:rsidR="00CF3958" w:rsidRPr="003A47FE" w:rsidRDefault="00CF3958" w:rsidP="00CF3958">
            <w:pPr>
              <w:jc w:val="center"/>
            </w:pPr>
            <w:r w:rsidRPr="003A47FE">
              <w:t>1.</w:t>
            </w:r>
            <w:r w:rsidR="008D214E">
              <w:t>32</w:t>
            </w:r>
            <w:r w:rsidRPr="003A47FE">
              <w:t xml:space="preserve"> </w:t>
            </w:r>
          </w:p>
          <w:p w14:paraId="659634E7" w14:textId="6F271A93" w:rsidR="00CF3958" w:rsidRPr="003A47FE" w:rsidRDefault="00CF3958" w:rsidP="008D214E">
            <w:pPr>
              <w:jc w:val="center"/>
            </w:pPr>
            <w:r w:rsidRPr="003A47FE">
              <w:t>(</w:t>
            </w:r>
            <w:r w:rsidR="008D214E">
              <w:t xml:space="preserve">1.02 </w:t>
            </w:r>
            <w:r w:rsidRPr="003A47FE">
              <w:t>-</w:t>
            </w:r>
            <w:r w:rsidR="008D214E">
              <w:t xml:space="preserve"> </w:t>
            </w:r>
            <w:r w:rsidRPr="003A47FE">
              <w:t>1.</w:t>
            </w:r>
            <w:r w:rsidR="008D214E">
              <w:t>71</w:t>
            </w:r>
            <w:r w:rsidRPr="003A47FE">
              <w:t>)</w:t>
            </w:r>
          </w:p>
        </w:tc>
      </w:tr>
      <w:tr w:rsidR="00CF3958" w:rsidRPr="003A47FE" w14:paraId="1E073B95" w14:textId="77777777" w:rsidTr="003B01EE">
        <w:trPr>
          <w:trHeight w:hRule="exact" w:val="854"/>
        </w:trPr>
        <w:tc>
          <w:tcPr>
            <w:tcW w:w="1701" w:type="dxa"/>
            <w:tcBorders>
              <w:left w:val="nil"/>
            </w:tcBorders>
            <w:noWrap/>
          </w:tcPr>
          <w:p w14:paraId="7C929A0E" w14:textId="77777777" w:rsidR="00CF3958" w:rsidRPr="00D86E89" w:rsidRDefault="00CF3958" w:rsidP="00CF3958">
            <w:pPr>
              <w:rPr>
                <w:rFonts w:cs="Calibri"/>
                <w:color w:val="000000"/>
                <w:lang w:val="en-US"/>
              </w:rPr>
            </w:pPr>
            <w:r w:rsidRPr="00D86E89">
              <w:rPr>
                <w:rFonts w:cs="Calibri"/>
                <w:color w:val="000000"/>
                <w:lang w:val="en-US"/>
              </w:rPr>
              <w:t xml:space="preserve">   Latin America</w:t>
            </w:r>
          </w:p>
        </w:tc>
        <w:tc>
          <w:tcPr>
            <w:tcW w:w="1560" w:type="dxa"/>
            <w:shd w:val="clear" w:color="auto" w:fill="auto"/>
            <w:vAlign w:val="center"/>
          </w:tcPr>
          <w:p w14:paraId="1F2D10FC" w14:textId="62126548" w:rsidR="00CF3958" w:rsidRPr="003A47FE" w:rsidRDefault="00CF3958" w:rsidP="00CF3958">
            <w:pPr>
              <w:jc w:val="center"/>
            </w:pPr>
            <w:r w:rsidRPr="003A47FE">
              <w:t>0.3</w:t>
            </w:r>
            <w:r w:rsidR="008D214E">
              <w:t>1</w:t>
            </w:r>
            <w:r w:rsidRPr="003A47FE">
              <w:t xml:space="preserve"> </w:t>
            </w:r>
          </w:p>
          <w:p w14:paraId="1EF15DCE" w14:textId="4744A9E4" w:rsidR="00CF3958" w:rsidRPr="003A47FE" w:rsidRDefault="00CF3958" w:rsidP="00CF3958">
            <w:pPr>
              <w:jc w:val="center"/>
            </w:pPr>
            <w:r w:rsidRPr="003A47FE">
              <w:t>(0.1</w:t>
            </w:r>
            <w:r w:rsidR="008D214E">
              <w:t>1</w:t>
            </w:r>
            <w:r w:rsidRPr="003A47FE">
              <w:t xml:space="preserve"> - 0.9</w:t>
            </w:r>
            <w:r w:rsidR="008D214E">
              <w:t>1</w:t>
            </w:r>
            <w:r w:rsidRPr="003A47FE">
              <w:t>)</w:t>
            </w:r>
          </w:p>
          <w:p w14:paraId="2CA85B8A" w14:textId="77777777" w:rsidR="00CF3958" w:rsidRPr="003A47FE" w:rsidRDefault="00CF3958" w:rsidP="00CF3958">
            <w:pPr>
              <w:spacing w:after="0"/>
              <w:jc w:val="center"/>
              <w:rPr>
                <w:rFonts w:cs="Calibri"/>
                <w:color w:val="000000"/>
                <w:highlight w:val="yellow"/>
                <w:lang w:val="en-US"/>
              </w:rPr>
            </w:pPr>
          </w:p>
        </w:tc>
        <w:tc>
          <w:tcPr>
            <w:tcW w:w="1417" w:type="dxa"/>
            <w:vAlign w:val="center"/>
          </w:tcPr>
          <w:p w14:paraId="51CC7D58" w14:textId="035A7667" w:rsidR="00CF3958" w:rsidRPr="003A47FE" w:rsidRDefault="00CF3958" w:rsidP="00CF3958">
            <w:pPr>
              <w:jc w:val="center"/>
            </w:pPr>
            <w:r w:rsidRPr="003A47FE">
              <w:t>0.2</w:t>
            </w:r>
            <w:r>
              <w:t>5</w:t>
            </w:r>
            <w:r w:rsidRPr="003A47FE">
              <w:t xml:space="preserve"> </w:t>
            </w:r>
          </w:p>
          <w:p w14:paraId="2CF18C5C" w14:textId="31EACF1E" w:rsidR="00CF3958" w:rsidRPr="003A47FE" w:rsidRDefault="00CF3958" w:rsidP="00CF3958">
            <w:pPr>
              <w:jc w:val="center"/>
            </w:pPr>
            <w:r w:rsidRPr="003A47FE">
              <w:t>(0.0</w:t>
            </w:r>
            <w:r>
              <w:t>8</w:t>
            </w:r>
            <w:r w:rsidRPr="003A47FE">
              <w:t xml:space="preserve"> - 0.7</w:t>
            </w:r>
            <w:r>
              <w:t>5</w:t>
            </w:r>
            <w:r w:rsidRPr="003A47FE">
              <w:t>)</w:t>
            </w:r>
          </w:p>
          <w:p w14:paraId="49A274C5" w14:textId="77777777" w:rsidR="00CF3958" w:rsidRPr="003A47FE" w:rsidRDefault="00CF3958" w:rsidP="00CF3958">
            <w:pPr>
              <w:spacing w:after="0"/>
              <w:jc w:val="center"/>
              <w:rPr>
                <w:rFonts w:cs="Calibri"/>
                <w:color w:val="000000"/>
                <w:lang w:val="en-US"/>
              </w:rPr>
            </w:pPr>
          </w:p>
        </w:tc>
        <w:tc>
          <w:tcPr>
            <w:tcW w:w="1276" w:type="dxa"/>
            <w:tcBorders>
              <w:left w:val="nil"/>
            </w:tcBorders>
            <w:vAlign w:val="center"/>
          </w:tcPr>
          <w:p w14:paraId="7866911D" w14:textId="3658F138" w:rsidR="00CF3958" w:rsidRPr="003A47FE" w:rsidRDefault="00CF3958" w:rsidP="00CF3958">
            <w:pPr>
              <w:jc w:val="center"/>
            </w:pPr>
            <w:r w:rsidRPr="003A47FE">
              <w:t>0.</w:t>
            </w:r>
            <w:r>
              <w:t>7</w:t>
            </w:r>
            <w:r w:rsidRPr="003A47FE">
              <w:t xml:space="preserve">4 </w:t>
            </w:r>
          </w:p>
          <w:p w14:paraId="11DA06CA" w14:textId="10E2E7E2" w:rsidR="00CF3958" w:rsidRPr="003A47FE" w:rsidRDefault="00CF3958" w:rsidP="00CF3958">
            <w:pPr>
              <w:jc w:val="center"/>
            </w:pPr>
            <w:r w:rsidRPr="003A47FE">
              <w:t>(0.</w:t>
            </w:r>
            <w:r>
              <w:t>45</w:t>
            </w:r>
            <w:r w:rsidRPr="003A47FE">
              <w:t xml:space="preserve"> - 1.22)</w:t>
            </w:r>
          </w:p>
          <w:p w14:paraId="74433398" w14:textId="77777777" w:rsidR="00CF3958" w:rsidRPr="003A47FE" w:rsidRDefault="00CF3958" w:rsidP="00CF3958">
            <w:pPr>
              <w:spacing w:after="0"/>
              <w:jc w:val="center"/>
              <w:rPr>
                <w:rFonts w:cs="Calibri"/>
                <w:color w:val="000000"/>
                <w:lang w:val="en-US"/>
              </w:rPr>
            </w:pPr>
          </w:p>
        </w:tc>
        <w:tc>
          <w:tcPr>
            <w:tcW w:w="1417" w:type="dxa"/>
            <w:vAlign w:val="center"/>
          </w:tcPr>
          <w:p w14:paraId="511F419C" w14:textId="2E3978D9" w:rsidR="00CF3958" w:rsidRPr="003A47FE" w:rsidRDefault="00CF3958" w:rsidP="00CF3958">
            <w:pPr>
              <w:jc w:val="center"/>
            </w:pPr>
            <w:r w:rsidRPr="003A47FE">
              <w:t>0.6</w:t>
            </w:r>
            <w:r>
              <w:t>1</w:t>
            </w:r>
            <w:r w:rsidRPr="003A47FE">
              <w:t xml:space="preserve"> </w:t>
            </w:r>
          </w:p>
          <w:p w14:paraId="3724CD06" w14:textId="7436E818" w:rsidR="00CF3958" w:rsidRPr="003A47FE" w:rsidRDefault="00CF3958" w:rsidP="00CF3958">
            <w:pPr>
              <w:jc w:val="center"/>
            </w:pPr>
            <w:r w:rsidRPr="003A47FE">
              <w:t>(0.3</w:t>
            </w:r>
            <w:r>
              <w:t>4</w:t>
            </w:r>
            <w:r w:rsidRPr="003A47FE">
              <w:t xml:space="preserve"> - 1.09)</w:t>
            </w:r>
          </w:p>
          <w:p w14:paraId="19DA205F" w14:textId="77777777" w:rsidR="00CF3958" w:rsidRPr="003A47FE" w:rsidRDefault="00CF3958" w:rsidP="00CF3958">
            <w:pPr>
              <w:spacing w:after="0"/>
              <w:jc w:val="center"/>
              <w:rPr>
                <w:rFonts w:cs="Calibri"/>
                <w:color w:val="000000"/>
                <w:lang w:val="en-US"/>
              </w:rPr>
            </w:pPr>
          </w:p>
        </w:tc>
        <w:tc>
          <w:tcPr>
            <w:tcW w:w="1276" w:type="dxa"/>
          </w:tcPr>
          <w:p w14:paraId="60189109" w14:textId="5ADC7194" w:rsidR="00CF3958" w:rsidRPr="003A47FE" w:rsidRDefault="00CF3958" w:rsidP="00CF3958">
            <w:pPr>
              <w:jc w:val="center"/>
            </w:pPr>
            <w:r w:rsidRPr="003A47FE">
              <w:t>0.</w:t>
            </w:r>
            <w:r w:rsidR="008D214E">
              <w:t>73</w:t>
            </w:r>
            <w:r w:rsidRPr="003A47FE">
              <w:t xml:space="preserve"> </w:t>
            </w:r>
          </w:p>
          <w:p w14:paraId="2980ECC6" w14:textId="67A4F0A1" w:rsidR="00CF3958" w:rsidRPr="003A47FE" w:rsidRDefault="00CF3958" w:rsidP="008D214E">
            <w:pPr>
              <w:jc w:val="center"/>
            </w:pPr>
            <w:r w:rsidRPr="003A47FE">
              <w:t>(0.</w:t>
            </w:r>
            <w:r w:rsidR="008D214E">
              <w:t>38 - 1.41</w:t>
            </w:r>
            <w:r w:rsidRPr="003A47FE">
              <w:t>)</w:t>
            </w:r>
          </w:p>
        </w:tc>
        <w:tc>
          <w:tcPr>
            <w:tcW w:w="1701" w:type="dxa"/>
          </w:tcPr>
          <w:p w14:paraId="52082DFD" w14:textId="52008FA4" w:rsidR="00CF3958" w:rsidRPr="003A47FE" w:rsidRDefault="00CF3958" w:rsidP="00CF3958">
            <w:pPr>
              <w:jc w:val="center"/>
            </w:pPr>
            <w:r w:rsidRPr="003A47FE">
              <w:t>0.</w:t>
            </w:r>
            <w:r w:rsidR="008D214E">
              <w:t>68</w:t>
            </w:r>
            <w:r w:rsidRPr="003A47FE">
              <w:t xml:space="preserve"> </w:t>
            </w:r>
          </w:p>
          <w:p w14:paraId="1ED91662" w14:textId="4270C0B9" w:rsidR="00CF3958" w:rsidRPr="003A47FE" w:rsidRDefault="00CF3958" w:rsidP="008D214E">
            <w:pPr>
              <w:jc w:val="center"/>
            </w:pPr>
            <w:r w:rsidRPr="003A47FE">
              <w:t>(0.</w:t>
            </w:r>
            <w:r w:rsidR="008D214E">
              <w:t xml:space="preserve">35 </w:t>
            </w:r>
            <w:r w:rsidRPr="003A47FE">
              <w:t>-</w:t>
            </w:r>
            <w:r w:rsidR="008D214E">
              <w:t xml:space="preserve"> </w:t>
            </w:r>
            <w:r w:rsidRPr="003A47FE">
              <w:t>1.</w:t>
            </w:r>
            <w:r w:rsidR="008D214E">
              <w:t>32</w:t>
            </w:r>
            <w:r w:rsidRPr="003A47FE">
              <w:t>)</w:t>
            </w:r>
          </w:p>
        </w:tc>
        <w:tc>
          <w:tcPr>
            <w:tcW w:w="1276" w:type="dxa"/>
          </w:tcPr>
          <w:p w14:paraId="093C6E6B" w14:textId="232ABEFE" w:rsidR="00CF3958" w:rsidRPr="003A47FE" w:rsidRDefault="008D214E" w:rsidP="00CF3958">
            <w:pPr>
              <w:jc w:val="center"/>
            </w:pPr>
            <w:r>
              <w:t>0.93</w:t>
            </w:r>
          </w:p>
          <w:p w14:paraId="6E64B6EA" w14:textId="1A0F2B4A" w:rsidR="00CF3958" w:rsidRPr="003A47FE" w:rsidRDefault="00CF3958" w:rsidP="008D214E">
            <w:pPr>
              <w:jc w:val="center"/>
            </w:pPr>
            <w:r w:rsidRPr="003A47FE">
              <w:t>(0.</w:t>
            </w:r>
            <w:r w:rsidR="008D214E">
              <w:t xml:space="preserve">55 </w:t>
            </w:r>
            <w:r w:rsidRPr="003A47FE">
              <w:t>-</w:t>
            </w:r>
            <w:r w:rsidR="008D214E">
              <w:t xml:space="preserve"> 1.59</w:t>
            </w:r>
            <w:r w:rsidRPr="003A47FE">
              <w:t>)</w:t>
            </w:r>
          </w:p>
        </w:tc>
        <w:tc>
          <w:tcPr>
            <w:tcW w:w="1559" w:type="dxa"/>
          </w:tcPr>
          <w:p w14:paraId="28CA2A1E" w14:textId="182F51D1" w:rsidR="00CF3958" w:rsidRPr="003A47FE" w:rsidRDefault="00CF3958" w:rsidP="00CF3958">
            <w:pPr>
              <w:jc w:val="center"/>
            </w:pPr>
            <w:r w:rsidRPr="003A47FE">
              <w:t>0.</w:t>
            </w:r>
            <w:r w:rsidR="008D214E">
              <w:t>79</w:t>
            </w:r>
            <w:r w:rsidRPr="003A47FE">
              <w:t xml:space="preserve"> </w:t>
            </w:r>
          </w:p>
          <w:p w14:paraId="6EBE8528" w14:textId="12FB149A" w:rsidR="00CF3958" w:rsidRPr="003A47FE" w:rsidRDefault="00CF3958" w:rsidP="008D214E">
            <w:pPr>
              <w:jc w:val="center"/>
            </w:pPr>
            <w:r w:rsidRPr="003A47FE">
              <w:t>(0.</w:t>
            </w:r>
            <w:r w:rsidR="008D214E">
              <w:t xml:space="preserve">46 </w:t>
            </w:r>
            <w:r w:rsidRPr="003A47FE">
              <w:t>-</w:t>
            </w:r>
            <w:r w:rsidR="008D214E">
              <w:t xml:space="preserve"> </w:t>
            </w:r>
            <w:r w:rsidRPr="003A47FE">
              <w:t>1.</w:t>
            </w:r>
            <w:r w:rsidR="008D214E">
              <w:t>36</w:t>
            </w:r>
            <w:r w:rsidRPr="003A47FE">
              <w:t>)</w:t>
            </w:r>
          </w:p>
        </w:tc>
      </w:tr>
      <w:tr w:rsidR="00CF3958" w:rsidRPr="00A1077B" w14:paraId="62F955F4" w14:textId="77777777" w:rsidTr="003B01EE">
        <w:trPr>
          <w:trHeight w:hRule="exact" w:val="866"/>
        </w:trPr>
        <w:tc>
          <w:tcPr>
            <w:tcW w:w="1701" w:type="dxa"/>
            <w:tcBorders>
              <w:left w:val="nil"/>
              <w:bottom w:val="single" w:sz="4" w:space="0" w:color="auto"/>
            </w:tcBorders>
            <w:noWrap/>
          </w:tcPr>
          <w:p w14:paraId="168573E9" w14:textId="77777777" w:rsidR="00CF3958" w:rsidRPr="00D86E89" w:rsidRDefault="00CF3958" w:rsidP="00CF3958">
            <w:pPr>
              <w:rPr>
                <w:rFonts w:cs="Calibri"/>
                <w:color w:val="000000"/>
                <w:lang w:val="en-US"/>
              </w:rPr>
            </w:pPr>
            <w:r>
              <w:rPr>
                <w:rFonts w:cs="Calibri"/>
                <w:color w:val="000000"/>
                <w:lang w:val="en-US"/>
              </w:rPr>
              <w:t xml:space="preserve">   South</w:t>
            </w:r>
            <w:r w:rsidRPr="00D86E89">
              <w:rPr>
                <w:rFonts w:cs="Calibri"/>
                <w:color w:val="000000"/>
                <w:lang w:val="en-US"/>
              </w:rPr>
              <w:t xml:space="preserve"> Africa</w:t>
            </w:r>
          </w:p>
        </w:tc>
        <w:tc>
          <w:tcPr>
            <w:tcW w:w="1560" w:type="dxa"/>
            <w:tcBorders>
              <w:bottom w:val="single" w:sz="4" w:space="0" w:color="auto"/>
            </w:tcBorders>
            <w:shd w:val="clear" w:color="auto" w:fill="auto"/>
            <w:vAlign w:val="center"/>
          </w:tcPr>
          <w:p w14:paraId="18BC6EA4" w14:textId="49AB3FA1" w:rsidR="00CF3958" w:rsidRPr="003A47FE" w:rsidRDefault="00CF3958" w:rsidP="00CF3958">
            <w:pPr>
              <w:jc w:val="center"/>
            </w:pPr>
            <w:r w:rsidRPr="003A47FE">
              <w:t>1.</w:t>
            </w:r>
            <w:r w:rsidR="008D214E">
              <w:t>99</w:t>
            </w:r>
            <w:r w:rsidRPr="003A47FE">
              <w:t xml:space="preserve"> </w:t>
            </w:r>
          </w:p>
          <w:p w14:paraId="0FED3783" w14:textId="47F11CD8" w:rsidR="00CF3958" w:rsidRPr="003A47FE" w:rsidRDefault="00CF3958" w:rsidP="00CF3958">
            <w:pPr>
              <w:jc w:val="center"/>
            </w:pPr>
            <w:r w:rsidRPr="003A47FE">
              <w:t>(1.</w:t>
            </w:r>
            <w:r w:rsidR="008D214E">
              <w:t>18</w:t>
            </w:r>
            <w:r w:rsidRPr="003A47FE">
              <w:t xml:space="preserve"> </w:t>
            </w:r>
            <w:r w:rsidR="008D214E">
              <w:t>-</w:t>
            </w:r>
            <w:r w:rsidRPr="003A47FE">
              <w:t xml:space="preserve"> </w:t>
            </w:r>
            <w:r w:rsidR="008D214E">
              <w:t>3.</w:t>
            </w:r>
            <w:r w:rsidR="00E83093">
              <w:t>3</w:t>
            </w:r>
            <w:r w:rsidR="008D214E">
              <w:t>8</w:t>
            </w:r>
            <w:r w:rsidRPr="003A47FE">
              <w:t>)</w:t>
            </w:r>
          </w:p>
          <w:p w14:paraId="1A775D55" w14:textId="77777777" w:rsidR="00CF3958" w:rsidRPr="003A47FE" w:rsidRDefault="00CF3958" w:rsidP="00CF3958">
            <w:pPr>
              <w:spacing w:after="0"/>
              <w:jc w:val="center"/>
              <w:rPr>
                <w:rFonts w:cs="Calibri"/>
                <w:color w:val="000000"/>
                <w:highlight w:val="yellow"/>
                <w:lang w:val="en-US"/>
              </w:rPr>
            </w:pPr>
          </w:p>
        </w:tc>
        <w:tc>
          <w:tcPr>
            <w:tcW w:w="1417" w:type="dxa"/>
            <w:tcBorders>
              <w:bottom w:val="single" w:sz="4" w:space="0" w:color="auto"/>
            </w:tcBorders>
            <w:vAlign w:val="center"/>
          </w:tcPr>
          <w:p w14:paraId="704436F4" w14:textId="3D2A5371" w:rsidR="00CF3958" w:rsidRPr="003A47FE" w:rsidRDefault="00CF3958" w:rsidP="00CF3958">
            <w:pPr>
              <w:jc w:val="center"/>
              <w:rPr>
                <w:lang w:val="en-US"/>
              </w:rPr>
            </w:pPr>
            <w:r>
              <w:rPr>
                <w:lang w:val="en-US"/>
              </w:rPr>
              <w:t>2.30</w:t>
            </w:r>
          </w:p>
          <w:p w14:paraId="03FD2DDF" w14:textId="4FF3F837" w:rsidR="00CF3958" w:rsidRPr="003A47FE" w:rsidRDefault="00CF3958" w:rsidP="00CF3958">
            <w:pPr>
              <w:jc w:val="center"/>
              <w:rPr>
                <w:lang w:val="en-US"/>
              </w:rPr>
            </w:pPr>
            <w:r w:rsidRPr="003A47FE">
              <w:rPr>
                <w:lang w:val="en-US"/>
              </w:rPr>
              <w:t>(1.</w:t>
            </w:r>
            <w:r>
              <w:rPr>
                <w:lang w:val="en-US"/>
              </w:rPr>
              <w:t>34</w:t>
            </w:r>
            <w:r w:rsidRPr="003A47FE">
              <w:rPr>
                <w:lang w:val="en-US"/>
              </w:rPr>
              <w:t xml:space="preserve"> </w:t>
            </w:r>
            <w:r>
              <w:rPr>
                <w:lang w:val="en-US"/>
              </w:rPr>
              <w:t>-</w:t>
            </w:r>
            <w:r w:rsidRPr="003A47FE">
              <w:rPr>
                <w:lang w:val="en-US"/>
              </w:rPr>
              <w:t xml:space="preserve"> </w:t>
            </w:r>
            <w:r>
              <w:rPr>
                <w:lang w:val="en-US"/>
              </w:rPr>
              <w:t>3.95</w:t>
            </w:r>
            <w:r w:rsidRPr="003A47FE">
              <w:rPr>
                <w:lang w:val="en-US"/>
              </w:rPr>
              <w:t>)</w:t>
            </w:r>
          </w:p>
          <w:p w14:paraId="22D587F9" w14:textId="77777777" w:rsidR="00CF3958" w:rsidRPr="003A47FE" w:rsidRDefault="00CF3958" w:rsidP="00CF3958">
            <w:pPr>
              <w:spacing w:after="0"/>
              <w:jc w:val="center"/>
              <w:rPr>
                <w:rFonts w:cs="Calibri"/>
                <w:color w:val="000000"/>
                <w:highlight w:val="yellow"/>
                <w:lang w:val="en-US"/>
              </w:rPr>
            </w:pPr>
          </w:p>
        </w:tc>
        <w:tc>
          <w:tcPr>
            <w:tcW w:w="1276" w:type="dxa"/>
            <w:tcBorders>
              <w:left w:val="nil"/>
              <w:bottom w:val="single" w:sz="4" w:space="0" w:color="auto"/>
            </w:tcBorders>
            <w:vAlign w:val="center"/>
          </w:tcPr>
          <w:p w14:paraId="74CE2BA1" w14:textId="21DC958E" w:rsidR="00CF3958" w:rsidRPr="003A47FE" w:rsidRDefault="00CF3958" w:rsidP="00CF3958">
            <w:pPr>
              <w:jc w:val="center"/>
              <w:rPr>
                <w:lang w:val="en-US"/>
              </w:rPr>
            </w:pPr>
            <w:r>
              <w:rPr>
                <w:lang w:val="en-US"/>
              </w:rPr>
              <w:t>1.08</w:t>
            </w:r>
          </w:p>
          <w:p w14:paraId="246CA6F7" w14:textId="23C652CA" w:rsidR="00CF3958" w:rsidRPr="003A47FE" w:rsidRDefault="00CF3958" w:rsidP="00CF3958">
            <w:pPr>
              <w:jc w:val="center"/>
              <w:rPr>
                <w:lang w:val="en-US"/>
              </w:rPr>
            </w:pPr>
            <w:r w:rsidRPr="003A47FE">
              <w:rPr>
                <w:lang w:val="en-US"/>
              </w:rPr>
              <w:t>(0.5</w:t>
            </w:r>
            <w:r>
              <w:rPr>
                <w:lang w:val="en-US"/>
              </w:rPr>
              <w:t>9</w:t>
            </w:r>
            <w:r w:rsidRPr="003A47FE">
              <w:rPr>
                <w:lang w:val="en-US"/>
              </w:rPr>
              <w:t xml:space="preserve"> - 1.</w:t>
            </w:r>
            <w:r>
              <w:rPr>
                <w:lang w:val="en-US"/>
              </w:rPr>
              <w:t>9</w:t>
            </w:r>
            <w:r w:rsidRPr="003A47FE">
              <w:rPr>
                <w:lang w:val="en-US"/>
              </w:rPr>
              <w:t>5)</w:t>
            </w:r>
          </w:p>
          <w:p w14:paraId="774E25B9" w14:textId="77777777" w:rsidR="00CF3958" w:rsidRPr="003A47FE" w:rsidRDefault="00CF3958" w:rsidP="00CF3958">
            <w:pPr>
              <w:spacing w:after="0"/>
              <w:jc w:val="center"/>
              <w:rPr>
                <w:rFonts w:cs="Calibri"/>
                <w:color w:val="000000"/>
                <w:highlight w:val="yellow"/>
                <w:lang w:val="en-US"/>
              </w:rPr>
            </w:pPr>
          </w:p>
        </w:tc>
        <w:tc>
          <w:tcPr>
            <w:tcW w:w="1417" w:type="dxa"/>
            <w:tcBorders>
              <w:bottom w:val="single" w:sz="4" w:space="0" w:color="auto"/>
            </w:tcBorders>
            <w:vAlign w:val="center"/>
          </w:tcPr>
          <w:p w14:paraId="0C0A1BCD" w14:textId="2A47EC93" w:rsidR="00CF3958" w:rsidRPr="003A47FE" w:rsidRDefault="00CF3958" w:rsidP="00CF3958">
            <w:pPr>
              <w:jc w:val="center"/>
              <w:rPr>
                <w:lang w:val="en-US"/>
              </w:rPr>
            </w:pPr>
            <w:r>
              <w:rPr>
                <w:lang w:val="en-US"/>
              </w:rPr>
              <w:t>1.20</w:t>
            </w:r>
          </w:p>
          <w:p w14:paraId="7AD94908" w14:textId="1718B5D1" w:rsidR="00CF3958" w:rsidRPr="003A47FE" w:rsidRDefault="00CF3958" w:rsidP="00CF3958">
            <w:pPr>
              <w:jc w:val="center"/>
              <w:rPr>
                <w:lang w:val="en-US"/>
              </w:rPr>
            </w:pPr>
            <w:r w:rsidRPr="003A47FE">
              <w:rPr>
                <w:lang w:val="en-US"/>
              </w:rPr>
              <w:t>(0.</w:t>
            </w:r>
            <w:r>
              <w:rPr>
                <w:lang w:val="en-US"/>
              </w:rPr>
              <w:t>65</w:t>
            </w:r>
            <w:r w:rsidRPr="003A47FE">
              <w:rPr>
                <w:lang w:val="en-US"/>
              </w:rPr>
              <w:t xml:space="preserve"> </w:t>
            </w:r>
            <w:r>
              <w:rPr>
                <w:lang w:val="en-US"/>
              </w:rPr>
              <w:t>-</w:t>
            </w:r>
            <w:r w:rsidRPr="003A47FE">
              <w:rPr>
                <w:lang w:val="en-US"/>
              </w:rPr>
              <w:t xml:space="preserve"> </w:t>
            </w:r>
            <w:r>
              <w:rPr>
                <w:lang w:val="en-US"/>
              </w:rPr>
              <w:t>2.21</w:t>
            </w:r>
            <w:r w:rsidRPr="003A47FE">
              <w:rPr>
                <w:lang w:val="en-US"/>
              </w:rPr>
              <w:t>)</w:t>
            </w:r>
          </w:p>
          <w:p w14:paraId="7CD3B5A2" w14:textId="77777777" w:rsidR="00CF3958" w:rsidRPr="003A47FE" w:rsidRDefault="00CF3958" w:rsidP="00CF3958">
            <w:pPr>
              <w:spacing w:after="0"/>
              <w:jc w:val="center"/>
              <w:rPr>
                <w:rFonts w:cs="Calibri"/>
                <w:color w:val="000000"/>
                <w:highlight w:val="yellow"/>
                <w:lang w:val="en-US"/>
              </w:rPr>
            </w:pPr>
          </w:p>
        </w:tc>
        <w:tc>
          <w:tcPr>
            <w:tcW w:w="1276" w:type="dxa"/>
            <w:tcBorders>
              <w:bottom w:val="single" w:sz="4" w:space="0" w:color="auto"/>
            </w:tcBorders>
          </w:tcPr>
          <w:p w14:paraId="60EC0042" w14:textId="77777777" w:rsidR="00CF3958" w:rsidRPr="003A47FE" w:rsidRDefault="00CF3958" w:rsidP="00CF3958">
            <w:pPr>
              <w:jc w:val="center"/>
              <w:rPr>
                <w:lang w:val="en-US"/>
              </w:rPr>
            </w:pPr>
            <w:r w:rsidRPr="003A47FE">
              <w:rPr>
                <w:lang w:val="en-US"/>
              </w:rPr>
              <w:t>-</w:t>
            </w:r>
          </w:p>
        </w:tc>
        <w:tc>
          <w:tcPr>
            <w:tcW w:w="1701" w:type="dxa"/>
            <w:tcBorders>
              <w:bottom w:val="single" w:sz="4" w:space="0" w:color="auto"/>
            </w:tcBorders>
          </w:tcPr>
          <w:p w14:paraId="58D2E048" w14:textId="77777777" w:rsidR="00CF3958" w:rsidRPr="003A47FE" w:rsidRDefault="00CF3958" w:rsidP="00CF3958">
            <w:pPr>
              <w:jc w:val="center"/>
              <w:rPr>
                <w:lang w:val="en-US"/>
              </w:rPr>
            </w:pPr>
            <w:r w:rsidRPr="003A47FE">
              <w:rPr>
                <w:lang w:val="en-US"/>
              </w:rPr>
              <w:t>-</w:t>
            </w:r>
          </w:p>
        </w:tc>
        <w:tc>
          <w:tcPr>
            <w:tcW w:w="1276" w:type="dxa"/>
            <w:tcBorders>
              <w:bottom w:val="single" w:sz="4" w:space="0" w:color="auto"/>
            </w:tcBorders>
          </w:tcPr>
          <w:p w14:paraId="2CF3111C" w14:textId="77777777" w:rsidR="00CF3958" w:rsidRPr="003A47FE" w:rsidRDefault="00CF3958" w:rsidP="00CF3958">
            <w:pPr>
              <w:jc w:val="center"/>
              <w:rPr>
                <w:lang w:val="en-US"/>
              </w:rPr>
            </w:pPr>
            <w:r w:rsidRPr="003A47FE">
              <w:rPr>
                <w:lang w:val="en-US"/>
              </w:rPr>
              <w:t>-</w:t>
            </w:r>
          </w:p>
        </w:tc>
        <w:tc>
          <w:tcPr>
            <w:tcW w:w="1559" w:type="dxa"/>
            <w:tcBorders>
              <w:bottom w:val="single" w:sz="4" w:space="0" w:color="auto"/>
            </w:tcBorders>
          </w:tcPr>
          <w:p w14:paraId="03E428AE" w14:textId="77777777" w:rsidR="00CF3958" w:rsidRPr="003A47FE" w:rsidRDefault="00CF3958" w:rsidP="00CF3958">
            <w:pPr>
              <w:jc w:val="center"/>
              <w:rPr>
                <w:lang w:val="en-US"/>
              </w:rPr>
            </w:pPr>
            <w:r w:rsidRPr="003A47FE">
              <w:rPr>
                <w:lang w:val="en-US"/>
              </w:rPr>
              <w:t>-</w:t>
            </w:r>
          </w:p>
        </w:tc>
      </w:tr>
    </w:tbl>
    <w:p w14:paraId="12635B11" w14:textId="77777777" w:rsidR="00CF3958" w:rsidRDefault="00CF3958" w:rsidP="00CF3958">
      <w:pPr>
        <w:spacing w:after="0" w:line="240" w:lineRule="auto"/>
        <w:rPr>
          <w:b/>
          <w:lang w:val="en-US"/>
        </w:rPr>
      </w:pPr>
    </w:p>
    <w:p w14:paraId="08A96476" w14:textId="77777777" w:rsidR="00CF3958" w:rsidRDefault="00CF3958" w:rsidP="00CF3958">
      <w:pPr>
        <w:spacing w:after="0" w:line="240" w:lineRule="auto"/>
        <w:rPr>
          <w:b/>
          <w:lang w:val="en-US"/>
        </w:rPr>
      </w:pPr>
    </w:p>
    <w:p w14:paraId="657FA8B4" w14:textId="77777777" w:rsidR="00CF3958" w:rsidRDefault="00CF3958" w:rsidP="00CF3958">
      <w:pPr>
        <w:spacing w:after="0" w:line="240" w:lineRule="auto"/>
        <w:rPr>
          <w:b/>
          <w:lang w:val="en-US"/>
        </w:rPr>
      </w:pPr>
    </w:p>
    <w:p w14:paraId="6D77F72D" w14:textId="77777777" w:rsidR="00CF3958" w:rsidRDefault="00CF3958" w:rsidP="00CF3958">
      <w:pPr>
        <w:spacing w:after="0" w:line="240" w:lineRule="auto"/>
        <w:rPr>
          <w:b/>
          <w:lang w:val="en-US"/>
        </w:rPr>
      </w:pPr>
    </w:p>
    <w:p w14:paraId="2E5267DE" w14:textId="77777777" w:rsidR="00CF3958" w:rsidRDefault="00CF3958" w:rsidP="00CF3958">
      <w:pPr>
        <w:spacing w:after="0" w:line="240" w:lineRule="auto"/>
        <w:rPr>
          <w:b/>
          <w:lang w:val="en-US"/>
        </w:rPr>
      </w:pPr>
    </w:p>
    <w:p w14:paraId="2A67867E" w14:textId="77777777" w:rsidR="00CF3958" w:rsidRDefault="00CF3958" w:rsidP="00CF3958">
      <w:pPr>
        <w:spacing w:after="0" w:line="240" w:lineRule="auto"/>
        <w:rPr>
          <w:b/>
          <w:lang w:val="en-US"/>
        </w:rPr>
      </w:pPr>
    </w:p>
    <w:p w14:paraId="609F5741" w14:textId="77777777" w:rsidR="00CF3958" w:rsidRDefault="00CF3958" w:rsidP="00CF3958">
      <w:pPr>
        <w:spacing w:after="0" w:line="240" w:lineRule="auto"/>
        <w:rPr>
          <w:b/>
          <w:lang w:val="en-US"/>
        </w:rPr>
      </w:pPr>
    </w:p>
    <w:p w14:paraId="5BE33D64" w14:textId="77777777" w:rsidR="00CF3958" w:rsidRDefault="00CF3958" w:rsidP="00CF3958">
      <w:pPr>
        <w:spacing w:after="0" w:line="240" w:lineRule="auto"/>
        <w:rPr>
          <w:b/>
          <w:lang w:val="en-US"/>
        </w:rPr>
      </w:pPr>
    </w:p>
    <w:p w14:paraId="37B70AEF" w14:textId="77777777" w:rsidR="00CF3958" w:rsidRDefault="00CF3958" w:rsidP="00CF3958">
      <w:pPr>
        <w:spacing w:after="0" w:line="240" w:lineRule="auto"/>
        <w:rPr>
          <w:b/>
          <w:lang w:val="en-US"/>
        </w:rPr>
      </w:pPr>
    </w:p>
    <w:p w14:paraId="042B31FE" w14:textId="77777777" w:rsidR="00CF3958" w:rsidRDefault="00CF3958" w:rsidP="00CF3958">
      <w:pPr>
        <w:spacing w:after="0" w:line="240" w:lineRule="auto"/>
        <w:rPr>
          <w:b/>
          <w:lang w:val="en-US"/>
        </w:rPr>
      </w:pPr>
    </w:p>
    <w:p w14:paraId="08299579" w14:textId="77777777" w:rsidR="00CF3958" w:rsidRDefault="00CF3958" w:rsidP="00CF3958">
      <w:pPr>
        <w:spacing w:after="0" w:line="240" w:lineRule="auto"/>
        <w:rPr>
          <w:b/>
          <w:lang w:val="en-US"/>
        </w:rPr>
      </w:pPr>
    </w:p>
    <w:p w14:paraId="3E57FF46" w14:textId="77777777" w:rsidR="00CF3958" w:rsidRDefault="00CF3958" w:rsidP="00CF3958">
      <w:pPr>
        <w:spacing w:after="0" w:line="240" w:lineRule="auto"/>
        <w:rPr>
          <w:b/>
          <w:lang w:val="en-US"/>
        </w:rPr>
      </w:pPr>
    </w:p>
    <w:p w14:paraId="50E902BC" w14:textId="77777777" w:rsidR="00CF3958" w:rsidRDefault="00CF3958" w:rsidP="00CF3958">
      <w:pPr>
        <w:spacing w:after="0" w:line="240" w:lineRule="auto"/>
        <w:rPr>
          <w:b/>
          <w:lang w:val="en-US"/>
        </w:rPr>
      </w:pPr>
    </w:p>
    <w:p w14:paraId="161ACC21" w14:textId="77777777" w:rsidR="00CF3958" w:rsidRDefault="00CF3958" w:rsidP="00CF3958">
      <w:pPr>
        <w:spacing w:after="0" w:line="240" w:lineRule="auto"/>
        <w:rPr>
          <w:b/>
          <w:lang w:val="en-US"/>
        </w:rPr>
      </w:pPr>
    </w:p>
    <w:p w14:paraId="1D15BBB2" w14:textId="77777777" w:rsidR="00CF3958" w:rsidRDefault="00CF3958" w:rsidP="00CF3958">
      <w:pPr>
        <w:spacing w:after="0" w:line="240" w:lineRule="auto"/>
        <w:rPr>
          <w:b/>
          <w:lang w:val="en-US"/>
        </w:rPr>
      </w:pPr>
    </w:p>
    <w:p w14:paraId="65CE6DDC" w14:textId="77777777" w:rsidR="00CF3958" w:rsidRDefault="00CF3958" w:rsidP="00CF3958">
      <w:pPr>
        <w:spacing w:after="0" w:line="240" w:lineRule="auto"/>
        <w:rPr>
          <w:b/>
          <w:lang w:val="en-US"/>
        </w:rPr>
      </w:pPr>
    </w:p>
    <w:p w14:paraId="3B5974BA" w14:textId="77777777" w:rsidR="00CF3958" w:rsidRDefault="00CF3958" w:rsidP="00CF3958">
      <w:pPr>
        <w:spacing w:before="120" w:after="60" w:line="480" w:lineRule="auto"/>
        <w:rPr>
          <w:rFonts w:cstheme="minorHAnsi"/>
          <w:bCs/>
          <w:color w:val="000000"/>
          <w:vertAlign w:val="superscript"/>
          <w:lang w:val="en-US"/>
        </w:rPr>
      </w:pPr>
    </w:p>
    <w:p w14:paraId="71DFDB4F" w14:textId="77777777" w:rsidR="00CF3958" w:rsidRDefault="00CF3958" w:rsidP="00CF3958">
      <w:pPr>
        <w:spacing w:after="60" w:line="360" w:lineRule="auto"/>
        <w:rPr>
          <w:rFonts w:cstheme="minorHAnsi"/>
          <w:bCs/>
          <w:color w:val="000000"/>
          <w:lang w:val="en-US"/>
        </w:rPr>
      </w:pPr>
      <w:proofErr w:type="gramStart"/>
      <w:r>
        <w:rPr>
          <w:rFonts w:cstheme="minorHAnsi"/>
          <w:bCs/>
          <w:color w:val="000000"/>
          <w:vertAlign w:val="superscript"/>
          <w:lang w:val="en-US"/>
        </w:rPr>
        <w:t>1</w:t>
      </w:r>
      <w:proofErr w:type="gramEnd"/>
      <w:r>
        <w:rPr>
          <w:rFonts w:cstheme="minorHAnsi"/>
          <w:bCs/>
          <w:color w:val="000000"/>
          <w:lang w:val="en-US"/>
        </w:rPr>
        <w:t xml:space="preserve"> From models including the variable “sex” and its interaction with region.</w:t>
      </w:r>
    </w:p>
    <w:p w14:paraId="33ED5A70" w14:textId="77777777" w:rsidR="00CF3958" w:rsidRDefault="00CF3958" w:rsidP="00CF3958">
      <w:pPr>
        <w:spacing w:after="60" w:line="360" w:lineRule="auto"/>
        <w:rPr>
          <w:rFonts w:cstheme="minorHAnsi"/>
          <w:bCs/>
          <w:color w:val="000000"/>
          <w:lang w:val="en-US"/>
        </w:rPr>
      </w:pPr>
      <w:proofErr w:type="gramStart"/>
      <w:r>
        <w:rPr>
          <w:rFonts w:cstheme="minorHAnsi"/>
          <w:bCs/>
          <w:color w:val="000000"/>
          <w:vertAlign w:val="superscript"/>
          <w:lang w:val="en-US"/>
        </w:rPr>
        <w:t>2</w:t>
      </w:r>
      <w:proofErr w:type="gramEnd"/>
      <w:r>
        <w:rPr>
          <w:rFonts w:cstheme="minorHAnsi"/>
          <w:bCs/>
          <w:color w:val="000000"/>
          <w:lang w:val="en-US"/>
        </w:rPr>
        <w:t xml:space="preserve"> From models including the variable “exposure group” and its interaction with region.</w:t>
      </w:r>
    </w:p>
    <w:p w14:paraId="33B35487" w14:textId="69F928ED" w:rsidR="00CF3958" w:rsidRDefault="00CF3958" w:rsidP="00CF3958">
      <w:pPr>
        <w:spacing w:after="60" w:line="360" w:lineRule="auto"/>
        <w:rPr>
          <w:rFonts w:cstheme="minorHAnsi"/>
          <w:bCs/>
          <w:color w:val="000000"/>
          <w:lang w:val="en-US"/>
        </w:rPr>
      </w:pPr>
      <w:r w:rsidRPr="002F0440">
        <w:rPr>
          <w:rFonts w:cstheme="minorHAnsi"/>
          <w:bCs/>
          <w:color w:val="000000"/>
          <w:lang w:val="en-US"/>
        </w:rPr>
        <w:t>*</w:t>
      </w:r>
      <w:r>
        <w:rPr>
          <w:rFonts w:cstheme="minorHAnsi"/>
          <w:bCs/>
          <w:color w:val="000000"/>
          <w:lang w:val="en-US"/>
        </w:rPr>
        <w:t xml:space="preserve"> Adjusted for age at ART</w:t>
      </w:r>
      <w:r w:rsidR="003D5142">
        <w:rPr>
          <w:rFonts w:cstheme="minorHAnsi"/>
          <w:bCs/>
          <w:color w:val="000000"/>
          <w:lang w:val="en-US"/>
        </w:rPr>
        <w:t xml:space="preserve"> start</w:t>
      </w:r>
      <w:r>
        <w:rPr>
          <w:rFonts w:cstheme="minorHAnsi"/>
          <w:bCs/>
          <w:color w:val="000000"/>
          <w:lang w:val="en-US"/>
        </w:rPr>
        <w:t>, calendar period of ART</w:t>
      </w:r>
      <w:r w:rsidR="003D5142">
        <w:rPr>
          <w:rFonts w:cstheme="minorHAnsi"/>
          <w:bCs/>
          <w:color w:val="000000"/>
          <w:lang w:val="en-US"/>
        </w:rPr>
        <w:t xml:space="preserve"> start</w:t>
      </w:r>
      <w:r>
        <w:rPr>
          <w:rFonts w:cstheme="minorHAnsi"/>
          <w:bCs/>
          <w:color w:val="000000"/>
          <w:lang w:val="en-US"/>
        </w:rPr>
        <w:t>, first-line ART regimen, current CD4 cell count and its interaction with region, and sex and its interaction with region (model 1).</w:t>
      </w:r>
    </w:p>
    <w:p w14:paraId="01BE90B8" w14:textId="2A6552FD" w:rsidR="00CF3958" w:rsidRDefault="00CF3958" w:rsidP="00CF3958">
      <w:pPr>
        <w:spacing w:after="60" w:line="360" w:lineRule="auto"/>
        <w:rPr>
          <w:rFonts w:cstheme="minorHAnsi"/>
          <w:bCs/>
          <w:color w:val="000000"/>
          <w:lang w:val="en-US"/>
        </w:rPr>
      </w:pPr>
      <w:r w:rsidRPr="002F0440">
        <w:rPr>
          <w:rFonts w:cstheme="minorHAnsi"/>
          <w:bCs/>
          <w:color w:val="000000"/>
          <w:lang w:val="en-US"/>
        </w:rPr>
        <w:t>*</w:t>
      </w:r>
      <w:r>
        <w:rPr>
          <w:rFonts w:cstheme="minorHAnsi"/>
          <w:bCs/>
          <w:color w:val="000000"/>
          <w:lang w:val="en-US"/>
        </w:rPr>
        <w:t>* Adjusted for age at ART</w:t>
      </w:r>
      <w:r w:rsidR="003D5142">
        <w:rPr>
          <w:rFonts w:cstheme="minorHAnsi"/>
          <w:bCs/>
          <w:color w:val="000000"/>
          <w:lang w:val="en-US"/>
        </w:rPr>
        <w:t xml:space="preserve"> start</w:t>
      </w:r>
      <w:r>
        <w:rPr>
          <w:rFonts w:cstheme="minorHAnsi"/>
          <w:bCs/>
          <w:color w:val="000000"/>
          <w:lang w:val="en-US"/>
        </w:rPr>
        <w:t>, calendar period of ART</w:t>
      </w:r>
      <w:r w:rsidR="003D5142">
        <w:rPr>
          <w:rFonts w:cstheme="minorHAnsi"/>
          <w:bCs/>
          <w:color w:val="000000"/>
          <w:lang w:val="en-US"/>
        </w:rPr>
        <w:t xml:space="preserve"> start</w:t>
      </w:r>
      <w:r>
        <w:rPr>
          <w:rFonts w:cstheme="minorHAnsi"/>
          <w:bCs/>
          <w:color w:val="000000"/>
          <w:lang w:val="en-US"/>
        </w:rPr>
        <w:t xml:space="preserve">, first-line ART regimen, current CD4 cell count, drug use, and exposure group and its interaction with region (model 3). </w:t>
      </w:r>
    </w:p>
    <w:p w14:paraId="06C295E0" w14:textId="77777777" w:rsidR="00CF3958" w:rsidRPr="0021631B" w:rsidRDefault="00CF3958" w:rsidP="00CF3958">
      <w:pPr>
        <w:spacing w:after="60" w:line="360" w:lineRule="auto"/>
        <w:rPr>
          <w:lang w:val="en-US"/>
        </w:rPr>
      </w:pPr>
      <w:r>
        <w:rPr>
          <w:lang w:val="en-US"/>
        </w:rPr>
        <w:t>ART</w:t>
      </w:r>
      <w:r w:rsidRPr="00536BEB">
        <w:rPr>
          <w:lang w:val="en-US"/>
        </w:rPr>
        <w:t>, antiretroviral therapy</w:t>
      </w:r>
      <w:r w:rsidRPr="00711678">
        <w:rPr>
          <w:lang w:val="en-US"/>
        </w:rPr>
        <w:t xml:space="preserve">; </w:t>
      </w:r>
      <w:r>
        <w:rPr>
          <w:lang w:val="en-US"/>
        </w:rPr>
        <w:t>CI, confidence interval; HR, hazard ratio; NHL, non-Hodgkin lymphoma.</w:t>
      </w:r>
    </w:p>
    <w:p w14:paraId="1C8A9685" w14:textId="77777777" w:rsidR="00CF3958" w:rsidRDefault="00CF3958">
      <w:pPr>
        <w:rPr>
          <w:rFonts w:cstheme="minorHAnsi"/>
          <w:bCs/>
          <w:color w:val="000000"/>
          <w:lang w:val="en-US"/>
        </w:rPr>
        <w:sectPr w:rsidR="00CF3958" w:rsidSect="001847C8">
          <w:pgSz w:w="16838" w:h="11906" w:orient="landscape"/>
          <w:pgMar w:top="1417" w:right="1417" w:bottom="1417" w:left="1134" w:header="708" w:footer="708" w:gutter="0"/>
          <w:cols w:space="708"/>
          <w:docGrid w:linePitch="360"/>
        </w:sectPr>
      </w:pPr>
    </w:p>
    <w:p w14:paraId="58597E23" w14:textId="5C0E6920" w:rsidR="007D4D97" w:rsidRPr="007D4D97" w:rsidRDefault="007D4D97" w:rsidP="007D4D97">
      <w:pPr>
        <w:spacing w:line="360" w:lineRule="auto"/>
        <w:jc w:val="both"/>
        <w:rPr>
          <w:rFonts w:ascii="Calibri" w:eastAsia="Times New Roman" w:hAnsi="Calibri" w:cs="Arial"/>
          <w:b/>
          <w:bCs/>
          <w:szCs w:val="24"/>
          <w:u w:val="single"/>
          <w:lang w:val="en-GB"/>
        </w:rPr>
      </w:pPr>
      <w:r w:rsidRPr="007D4D97">
        <w:rPr>
          <w:rFonts w:ascii="Calibri" w:eastAsia="Times New Roman" w:hAnsi="Calibri" w:cs="Arial"/>
          <w:b/>
          <w:bCs/>
          <w:szCs w:val="24"/>
          <w:u w:val="single"/>
          <w:lang w:val="en-GB"/>
        </w:rPr>
        <w:t>Acknowledgements</w:t>
      </w:r>
    </w:p>
    <w:p w14:paraId="4CC2A923" w14:textId="08589FA3" w:rsidR="007D4D97" w:rsidRPr="00171F1C" w:rsidRDefault="007D4D97" w:rsidP="007D4D97">
      <w:pPr>
        <w:spacing w:line="360" w:lineRule="auto"/>
        <w:jc w:val="both"/>
        <w:rPr>
          <w:rFonts w:ascii="Calibri" w:eastAsia="Times New Roman" w:hAnsi="Calibri" w:cs="Arial"/>
          <w:bCs/>
          <w:szCs w:val="24"/>
          <w:lang w:val="en-GB"/>
        </w:rPr>
      </w:pPr>
      <w:proofErr w:type="gramStart"/>
      <w:r w:rsidRPr="00171F1C">
        <w:rPr>
          <w:rFonts w:ascii="Calibri" w:eastAsia="Times New Roman" w:hAnsi="Calibri" w:cs="Arial"/>
          <w:b/>
          <w:bCs/>
          <w:szCs w:val="24"/>
          <w:lang w:val="en-GB"/>
        </w:rPr>
        <w:t>COHERE Steering Committee:</w:t>
      </w:r>
      <w:r w:rsidRPr="00171F1C">
        <w:rPr>
          <w:rFonts w:ascii="Calibri" w:eastAsia="Times New Roman" w:hAnsi="Calibri" w:cs="Arial"/>
          <w:szCs w:val="24"/>
          <w:lang w:val="en-GB"/>
        </w:rPr>
        <w:t xml:space="preserve"> Ali Judd (AALPHI), Robert </w:t>
      </w:r>
      <w:proofErr w:type="spellStart"/>
      <w:r w:rsidRPr="00171F1C">
        <w:rPr>
          <w:rFonts w:ascii="Calibri" w:eastAsia="Times New Roman" w:hAnsi="Calibri" w:cs="Arial"/>
          <w:szCs w:val="24"/>
          <w:lang w:val="en-GB"/>
        </w:rPr>
        <w:t>Zangerle</w:t>
      </w:r>
      <w:proofErr w:type="spellEnd"/>
      <w:r w:rsidRPr="00171F1C">
        <w:rPr>
          <w:rFonts w:ascii="Calibri" w:eastAsia="Times New Roman" w:hAnsi="Calibri" w:cs="Arial"/>
          <w:szCs w:val="24"/>
          <w:lang w:val="en-GB"/>
        </w:rPr>
        <w:t xml:space="preserve"> (AHIVCOS), </w:t>
      </w:r>
      <w:proofErr w:type="spellStart"/>
      <w:r w:rsidRPr="00171F1C">
        <w:rPr>
          <w:rFonts w:ascii="Calibri" w:eastAsia="Times New Roman" w:hAnsi="Calibri" w:cs="Arial"/>
          <w:szCs w:val="24"/>
          <w:lang w:val="en-GB"/>
        </w:rPr>
        <w:t>Giota</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Touloumi</w:t>
      </w:r>
      <w:proofErr w:type="spellEnd"/>
      <w:r w:rsidRPr="00171F1C">
        <w:rPr>
          <w:rFonts w:ascii="Calibri" w:eastAsia="Times New Roman" w:hAnsi="Calibri" w:cs="Arial"/>
          <w:szCs w:val="24"/>
          <w:lang w:val="en-GB"/>
        </w:rPr>
        <w:t xml:space="preserve"> (AMACS), </w:t>
      </w:r>
      <w:proofErr w:type="spellStart"/>
      <w:r w:rsidRPr="00171F1C">
        <w:rPr>
          <w:rFonts w:ascii="Calibri" w:eastAsia="Times New Roman" w:hAnsi="Calibri" w:cs="Arial"/>
          <w:szCs w:val="24"/>
          <w:lang w:val="en-GB"/>
        </w:rPr>
        <w:t>Josiane</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Warszawski</w:t>
      </w:r>
      <w:proofErr w:type="spellEnd"/>
      <w:r w:rsidRPr="00171F1C">
        <w:rPr>
          <w:rFonts w:ascii="Calibri" w:eastAsia="Times New Roman" w:hAnsi="Calibri" w:cs="Arial"/>
          <w:szCs w:val="24"/>
          <w:lang w:val="en-GB"/>
        </w:rPr>
        <w:t xml:space="preserve"> (ANRS CO1 EPF/ANRS CO11 OBSERVATOIRE EPF), Laurence Meyer (ANRS CO2 SEROCO), François </w:t>
      </w:r>
      <w:proofErr w:type="spellStart"/>
      <w:r w:rsidRPr="00171F1C">
        <w:rPr>
          <w:rFonts w:ascii="Calibri" w:eastAsia="Times New Roman" w:hAnsi="Calibri" w:cs="Arial"/>
          <w:szCs w:val="24"/>
          <w:lang w:val="en-GB"/>
        </w:rPr>
        <w:t>Dabis</w:t>
      </w:r>
      <w:proofErr w:type="spellEnd"/>
      <w:r w:rsidRPr="00171F1C">
        <w:rPr>
          <w:rFonts w:ascii="Calibri" w:eastAsia="Times New Roman" w:hAnsi="Calibri" w:cs="Arial"/>
          <w:szCs w:val="24"/>
          <w:lang w:val="en-GB"/>
        </w:rPr>
        <w:t xml:space="preserve"> (ANRS CO3 AQUITAINE), Murielle Mary Krause (ANRS CO4 FHDH), Jade Ghosn (ANRS CO6 PRIMO), Catherine </w:t>
      </w:r>
      <w:proofErr w:type="spellStart"/>
      <w:r w:rsidRPr="00171F1C">
        <w:rPr>
          <w:rFonts w:ascii="Calibri" w:eastAsia="Times New Roman" w:hAnsi="Calibri" w:cs="Arial"/>
          <w:szCs w:val="24"/>
          <w:lang w:val="en-GB"/>
        </w:rPr>
        <w:t>Leport</w:t>
      </w:r>
      <w:proofErr w:type="spellEnd"/>
      <w:r w:rsidRPr="00171F1C">
        <w:rPr>
          <w:rFonts w:ascii="Calibri" w:eastAsia="Times New Roman" w:hAnsi="Calibri" w:cs="Arial"/>
          <w:szCs w:val="24"/>
          <w:lang w:val="en-GB"/>
        </w:rPr>
        <w:t xml:space="preserve"> (ANRS CO8 COPILOTE), Linda </w:t>
      </w:r>
      <w:proofErr w:type="spellStart"/>
      <w:r w:rsidRPr="00171F1C">
        <w:rPr>
          <w:rFonts w:ascii="Calibri" w:eastAsia="Times New Roman" w:hAnsi="Calibri" w:cs="Arial"/>
          <w:szCs w:val="24"/>
          <w:lang w:val="en-GB"/>
        </w:rPr>
        <w:t>Wittkop</w:t>
      </w:r>
      <w:proofErr w:type="spellEnd"/>
      <w:r w:rsidRPr="00171F1C">
        <w:rPr>
          <w:rFonts w:ascii="Calibri" w:eastAsia="Times New Roman" w:hAnsi="Calibri" w:cs="Arial"/>
          <w:szCs w:val="24"/>
          <w:lang w:val="en-GB"/>
        </w:rPr>
        <w:t xml:space="preserve"> (ANRS CO13 HEPAVIH), Peter Reiss (ATHENA), Ferdinand Wit (ATHENA), Maria </w:t>
      </w:r>
      <w:proofErr w:type="spellStart"/>
      <w:r w:rsidRPr="00171F1C">
        <w:rPr>
          <w:rFonts w:ascii="Calibri" w:eastAsia="Times New Roman" w:hAnsi="Calibri" w:cs="Arial"/>
          <w:szCs w:val="24"/>
          <w:lang w:val="en-GB"/>
        </w:rPr>
        <w:t>Prins</w:t>
      </w:r>
      <w:proofErr w:type="spellEnd"/>
      <w:r w:rsidRPr="00171F1C">
        <w:rPr>
          <w:rFonts w:ascii="Calibri" w:eastAsia="Times New Roman" w:hAnsi="Calibri" w:cs="Arial"/>
          <w:szCs w:val="24"/>
          <w:lang w:val="en-GB"/>
        </w:rPr>
        <w:t xml:space="preserve"> (CASCADE), </w:t>
      </w:r>
      <w:proofErr w:type="spellStart"/>
      <w:r w:rsidRPr="00171F1C">
        <w:rPr>
          <w:rFonts w:ascii="Calibri" w:eastAsia="Times New Roman" w:hAnsi="Calibri" w:cs="Arial"/>
          <w:szCs w:val="24"/>
          <w:lang w:val="en-GB"/>
        </w:rPr>
        <w:t>Heiner</w:t>
      </w:r>
      <w:proofErr w:type="spellEnd"/>
      <w:r w:rsidRPr="00171F1C">
        <w:rPr>
          <w:rFonts w:ascii="Calibri" w:eastAsia="Times New Roman" w:hAnsi="Calibri" w:cs="Arial"/>
          <w:szCs w:val="24"/>
          <w:lang w:val="en-GB"/>
        </w:rPr>
        <w:t xml:space="preserve"> Bucher (CASCADE), Diana Gibb (CHIPS), </w:t>
      </w:r>
      <w:proofErr w:type="spellStart"/>
      <w:r w:rsidRPr="00171F1C">
        <w:rPr>
          <w:rFonts w:ascii="Calibri" w:eastAsia="Times New Roman" w:hAnsi="Calibri" w:cs="Arial"/>
          <w:szCs w:val="24"/>
          <w:lang w:val="en-GB"/>
        </w:rPr>
        <w:t>Gerd</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Fätkenheuer</w:t>
      </w:r>
      <w:proofErr w:type="spellEnd"/>
      <w:r w:rsidRPr="00171F1C">
        <w:rPr>
          <w:rFonts w:ascii="Calibri" w:eastAsia="Times New Roman" w:hAnsi="Calibri" w:cs="Arial"/>
          <w:szCs w:val="24"/>
          <w:lang w:val="en-GB"/>
        </w:rPr>
        <w:t xml:space="preserve"> (Cologne-Bonn), Julia Del </w:t>
      </w:r>
      <w:proofErr w:type="spellStart"/>
      <w:r w:rsidRPr="00171F1C">
        <w:rPr>
          <w:rFonts w:ascii="Calibri" w:eastAsia="Times New Roman" w:hAnsi="Calibri" w:cs="Arial"/>
          <w:szCs w:val="24"/>
          <w:lang w:val="en-GB"/>
        </w:rPr>
        <w:t>Amo</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CoRIS</w:t>
      </w:r>
      <w:proofErr w:type="spellEnd"/>
      <w:r w:rsidRPr="00171F1C">
        <w:rPr>
          <w:rFonts w:ascii="Calibri" w:eastAsia="Times New Roman" w:hAnsi="Calibri" w:cs="Arial"/>
          <w:szCs w:val="24"/>
          <w:lang w:val="en-GB"/>
        </w:rPr>
        <w:t xml:space="preserve">), Niels </w:t>
      </w:r>
      <w:proofErr w:type="spellStart"/>
      <w:r w:rsidRPr="00171F1C">
        <w:rPr>
          <w:rFonts w:ascii="Calibri" w:eastAsia="Times New Roman" w:hAnsi="Calibri" w:cs="Arial"/>
          <w:szCs w:val="24"/>
          <w:lang w:val="en-GB"/>
        </w:rPr>
        <w:t>Obel</w:t>
      </w:r>
      <w:proofErr w:type="spellEnd"/>
      <w:r w:rsidRPr="00171F1C">
        <w:rPr>
          <w:rFonts w:ascii="Calibri" w:eastAsia="Times New Roman" w:hAnsi="Calibri" w:cs="Arial"/>
          <w:szCs w:val="24"/>
          <w:lang w:val="en-GB"/>
        </w:rPr>
        <w:t xml:space="preserve"> (Danish HIV Cohort), Claire Thorne (ECS), Amanda </w:t>
      </w:r>
      <w:proofErr w:type="spellStart"/>
      <w:r w:rsidRPr="00171F1C">
        <w:rPr>
          <w:rFonts w:ascii="Calibri" w:eastAsia="Times New Roman" w:hAnsi="Calibri" w:cs="Arial"/>
          <w:szCs w:val="24"/>
          <w:lang w:val="en-GB"/>
        </w:rPr>
        <w:t>Mocroft</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EuroSIDA</w:t>
      </w:r>
      <w:proofErr w:type="spellEnd"/>
      <w:r w:rsidRPr="00171F1C">
        <w:rPr>
          <w:rFonts w:ascii="Calibri" w:eastAsia="Times New Roman" w:hAnsi="Calibri" w:cs="Arial"/>
          <w:szCs w:val="24"/>
          <w:lang w:val="en-GB"/>
        </w:rPr>
        <w:t>), Ole Kirk (</w:t>
      </w:r>
      <w:proofErr w:type="spellStart"/>
      <w:r w:rsidRPr="00171F1C">
        <w:rPr>
          <w:rFonts w:ascii="Calibri" w:eastAsia="Times New Roman" w:hAnsi="Calibri" w:cs="Arial"/>
          <w:szCs w:val="24"/>
          <w:lang w:val="en-GB"/>
        </w:rPr>
        <w:t>EuroSIDA</w:t>
      </w:r>
      <w:proofErr w:type="spellEnd"/>
      <w:r w:rsidRPr="00171F1C">
        <w:rPr>
          <w:rFonts w:ascii="Calibri" w:eastAsia="Times New Roman" w:hAnsi="Calibri" w:cs="Arial"/>
          <w:szCs w:val="24"/>
          <w:lang w:val="en-GB"/>
        </w:rPr>
        <w:t>), Christoph Stephan (Frankfurt), Santiago Pérez-</w:t>
      </w:r>
      <w:proofErr w:type="spellStart"/>
      <w:r w:rsidRPr="00171F1C">
        <w:rPr>
          <w:rFonts w:ascii="Calibri" w:eastAsia="Times New Roman" w:hAnsi="Calibri" w:cs="Arial"/>
          <w:szCs w:val="24"/>
          <w:lang w:val="en-GB"/>
        </w:rPr>
        <w:t>Hoyos</w:t>
      </w:r>
      <w:proofErr w:type="spellEnd"/>
      <w:r w:rsidRPr="00171F1C">
        <w:rPr>
          <w:rFonts w:ascii="Calibri" w:eastAsia="Times New Roman" w:hAnsi="Calibri" w:cs="Arial"/>
          <w:szCs w:val="24"/>
          <w:lang w:val="en-GB"/>
        </w:rPr>
        <w:t xml:space="preserve"> (GEMES-</w:t>
      </w:r>
      <w:proofErr w:type="spellStart"/>
      <w:r w:rsidRPr="00171F1C">
        <w:rPr>
          <w:rFonts w:ascii="Calibri" w:eastAsia="Times New Roman" w:hAnsi="Calibri" w:cs="Arial"/>
          <w:szCs w:val="24"/>
          <w:lang w:val="en-GB"/>
        </w:rPr>
        <w:t>Haemo</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Osamah</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Hamouda</w:t>
      </w:r>
      <w:proofErr w:type="spellEnd"/>
      <w:r w:rsidRPr="00171F1C">
        <w:rPr>
          <w:rFonts w:ascii="Calibri" w:eastAsia="Times New Roman" w:hAnsi="Calibri" w:cs="Arial"/>
          <w:szCs w:val="24"/>
          <w:lang w:val="en-GB"/>
        </w:rPr>
        <w:t xml:space="preserve"> (German </w:t>
      </w:r>
      <w:proofErr w:type="spellStart"/>
      <w:r w:rsidRPr="00171F1C">
        <w:rPr>
          <w:rFonts w:ascii="Calibri" w:eastAsia="Times New Roman" w:hAnsi="Calibri" w:cs="Arial"/>
          <w:szCs w:val="24"/>
          <w:lang w:val="en-GB"/>
        </w:rPr>
        <w:t>ClinSurv</w:t>
      </w:r>
      <w:proofErr w:type="spellEnd"/>
      <w:r w:rsidRPr="00171F1C">
        <w:rPr>
          <w:rFonts w:ascii="Calibri" w:eastAsia="Times New Roman" w:hAnsi="Calibri" w:cs="Arial"/>
          <w:szCs w:val="24"/>
          <w:lang w:val="en-GB"/>
        </w:rPr>
        <w:t xml:space="preserve">), Barbara </w:t>
      </w:r>
      <w:proofErr w:type="spellStart"/>
      <w:r w:rsidRPr="00171F1C">
        <w:rPr>
          <w:rFonts w:ascii="Calibri" w:eastAsia="Times New Roman" w:hAnsi="Calibri" w:cs="Arial"/>
          <w:szCs w:val="24"/>
          <w:lang w:val="en-GB"/>
        </w:rPr>
        <w:t>Bartmeyer</w:t>
      </w:r>
      <w:proofErr w:type="spellEnd"/>
      <w:r w:rsidRPr="00171F1C">
        <w:rPr>
          <w:rFonts w:ascii="Calibri" w:eastAsia="Times New Roman" w:hAnsi="Calibri" w:cs="Arial"/>
          <w:szCs w:val="24"/>
          <w:lang w:val="en-GB"/>
        </w:rPr>
        <w:t xml:space="preserve"> (German </w:t>
      </w:r>
      <w:proofErr w:type="spellStart"/>
      <w:r w:rsidRPr="00171F1C">
        <w:rPr>
          <w:rFonts w:ascii="Calibri" w:eastAsia="Times New Roman" w:hAnsi="Calibri" w:cs="Arial"/>
          <w:szCs w:val="24"/>
          <w:lang w:val="en-GB"/>
        </w:rPr>
        <w:t>ClinSurv</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Nikoloz</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Chkhartishvili</w:t>
      </w:r>
      <w:proofErr w:type="spellEnd"/>
      <w:r w:rsidRPr="00171F1C">
        <w:rPr>
          <w:rFonts w:ascii="Calibri" w:eastAsia="Times New Roman" w:hAnsi="Calibri" w:cs="Arial"/>
          <w:szCs w:val="24"/>
          <w:lang w:val="en-GB"/>
        </w:rPr>
        <w:t xml:space="preserve"> (Georgian National HIV/AIDS), Antoni Noguera-Julian (CORISPE-cat), Andrea </w:t>
      </w:r>
      <w:proofErr w:type="spellStart"/>
      <w:r w:rsidRPr="00171F1C">
        <w:rPr>
          <w:rFonts w:ascii="Calibri" w:eastAsia="Times New Roman" w:hAnsi="Calibri" w:cs="Arial"/>
          <w:szCs w:val="24"/>
          <w:lang w:val="en-GB"/>
        </w:rPr>
        <w:t>Antinori</w:t>
      </w:r>
      <w:proofErr w:type="spellEnd"/>
      <w:r w:rsidRPr="00171F1C">
        <w:rPr>
          <w:rFonts w:ascii="Calibri" w:eastAsia="Times New Roman" w:hAnsi="Calibri" w:cs="Arial"/>
          <w:szCs w:val="24"/>
          <w:lang w:val="en-GB"/>
        </w:rPr>
        <w:t xml:space="preserve"> (ICC), Antonella </w:t>
      </w:r>
      <w:proofErr w:type="spellStart"/>
      <w:r w:rsidRPr="00171F1C">
        <w:rPr>
          <w:rFonts w:ascii="Calibri" w:eastAsia="Times New Roman" w:hAnsi="Calibri" w:cs="Arial"/>
          <w:szCs w:val="24"/>
          <w:lang w:val="en-GB"/>
        </w:rPr>
        <w:t>d’Arminio</w:t>
      </w:r>
      <w:proofErr w:type="spellEnd"/>
      <w:r w:rsidRPr="00171F1C">
        <w:rPr>
          <w:rFonts w:ascii="Calibri" w:eastAsia="Times New Roman" w:hAnsi="Calibri" w:cs="Arial"/>
          <w:szCs w:val="24"/>
          <w:lang w:val="en-GB"/>
        </w:rPr>
        <w:t xml:space="preserve"> Monforte (ICONA), Norbert Brockmeyer (KOMPNET), Luis Prieto (Madrid PMTCT Cohort), Pablo </w:t>
      </w:r>
      <w:proofErr w:type="spellStart"/>
      <w:r w:rsidRPr="00171F1C">
        <w:rPr>
          <w:rFonts w:ascii="Calibri" w:eastAsia="Times New Roman" w:hAnsi="Calibri" w:cs="Arial"/>
          <w:szCs w:val="24"/>
          <w:lang w:val="en-GB"/>
        </w:rPr>
        <w:t>Rojo</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Conejo</w:t>
      </w:r>
      <w:proofErr w:type="spellEnd"/>
      <w:r w:rsidRPr="00171F1C">
        <w:rPr>
          <w:rFonts w:ascii="Calibri" w:eastAsia="Times New Roman" w:hAnsi="Calibri" w:cs="Arial"/>
          <w:szCs w:val="24"/>
          <w:lang w:val="en-GB"/>
        </w:rPr>
        <w:t xml:space="preserve"> (CORISPES-Madrid), Antoni Soriano-</w:t>
      </w:r>
      <w:proofErr w:type="spellStart"/>
      <w:r w:rsidRPr="00171F1C">
        <w:rPr>
          <w:rFonts w:ascii="Calibri" w:eastAsia="Times New Roman" w:hAnsi="Calibri" w:cs="Arial"/>
          <w:szCs w:val="24"/>
          <w:lang w:val="en-GB"/>
        </w:rPr>
        <w:t>Arandes</w:t>
      </w:r>
      <w:proofErr w:type="spellEnd"/>
      <w:r w:rsidRPr="00171F1C">
        <w:rPr>
          <w:rFonts w:ascii="Calibri" w:eastAsia="Times New Roman" w:hAnsi="Calibri" w:cs="Arial"/>
          <w:szCs w:val="24"/>
          <w:lang w:val="en-GB"/>
        </w:rPr>
        <w:t xml:space="preserve"> (NENEXP), Manuel </w:t>
      </w:r>
      <w:proofErr w:type="spellStart"/>
      <w:r w:rsidRPr="00171F1C">
        <w:rPr>
          <w:rFonts w:ascii="Calibri" w:eastAsia="Times New Roman" w:hAnsi="Calibri" w:cs="Arial"/>
          <w:szCs w:val="24"/>
          <w:lang w:val="en-GB"/>
        </w:rPr>
        <w:t>Battegay</w:t>
      </w:r>
      <w:proofErr w:type="spellEnd"/>
      <w:r w:rsidRPr="00171F1C">
        <w:rPr>
          <w:rFonts w:ascii="Calibri" w:eastAsia="Times New Roman" w:hAnsi="Calibri" w:cs="Arial"/>
          <w:szCs w:val="24"/>
          <w:lang w:val="en-GB"/>
        </w:rPr>
        <w:t xml:space="preserve"> (SHCS), Roger </w:t>
      </w:r>
      <w:proofErr w:type="spellStart"/>
      <w:r w:rsidRPr="00171F1C">
        <w:rPr>
          <w:rFonts w:ascii="Calibri" w:eastAsia="Times New Roman" w:hAnsi="Calibri" w:cs="Arial"/>
          <w:szCs w:val="24"/>
          <w:lang w:val="en-GB"/>
        </w:rPr>
        <w:t>Kouyos</w:t>
      </w:r>
      <w:proofErr w:type="spellEnd"/>
      <w:r w:rsidRPr="00171F1C">
        <w:rPr>
          <w:rFonts w:ascii="Calibri" w:eastAsia="Times New Roman" w:hAnsi="Calibri" w:cs="Arial"/>
          <w:szCs w:val="24"/>
          <w:lang w:val="en-GB"/>
        </w:rPr>
        <w:t xml:space="preserve"> (SHCS), Cristina </w:t>
      </w:r>
      <w:proofErr w:type="spellStart"/>
      <w:r w:rsidRPr="00171F1C">
        <w:rPr>
          <w:rFonts w:ascii="Calibri" w:eastAsia="Times New Roman" w:hAnsi="Calibri" w:cs="Arial"/>
          <w:szCs w:val="24"/>
          <w:lang w:val="en-GB"/>
        </w:rPr>
        <w:t>Mussini</w:t>
      </w:r>
      <w:proofErr w:type="spellEnd"/>
      <w:r w:rsidRPr="00171F1C">
        <w:rPr>
          <w:rFonts w:ascii="Calibri" w:eastAsia="Times New Roman" w:hAnsi="Calibri" w:cs="Arial"/>
          <w:szCs w:val="24"/>
          <w:lang w:val="en-GB"/>
        </w:rPr>
        <w:t xml:space="preserve"> (Modena Cohort), Pat </w:t>
      </w:r>
      <w:proofErr w:type="spellStart"/>
      <w:r w:rsidRPr="00171F1C">
        <w:rPr>
          <w:rFonts w:ascii="Calibri" w:eastAsia="Times New Roman" w:hAnsi="Calibri" w:cs="Arial"/>
          <w:szCs w:val="24"/>
          <w:lang w:val="en-GB"/>
        </w:rPr>
        <w:t>Tookey</w:t>
      </w:r>
      <w:proofErr w:type="spellEnd"/>
      <w:r w:rsidRPr="00171F1C">
        <w:rPr>
          <w:rFonts w:ascii="Calibri" w:eastAsia="Times New Roman" w:hAnsi="Calibri" w:cs="Arial"/>
          <w:szCs w:val="24"/>
          <w:lang w:val="en-GB"/>
        </w:rPr>
        <w:t xml:space="preserve"> (NSHPC), Jordi </w:t>
      </w:r>
      <w:proofErr w:type="spellStart"/>
      <w:r w:rsidRPr="00171F1C">
        <w:rPr>
          <w:rFonts w:ascii="Calibri" w:eastAsia="Times New Roman" w:hAnsi="Calibri" w:cs="Arial"/>
          <w:szCs w:val="24"/>
          <w:lang w:val="en-GB"/>
        </w:rPr>
        <w:t>Casabona</w:t>
      </w:r>
      <w:proofErr w:type="spellEnd"/>
      <w:r w:rsidRPr="00171F1C">
        <w:rPr>
          <w:rFonts w:ascii="Calibri" w:eastAsia="Times New Roman" w:hAnsi="Calibri" w:cs="Arial"/>
          <w:szCs w:val="24"/>
          <w:lang w:val="en-GB"/>
        </w:rPr>
        <w:t xml:space="preserve"> (PISCIS), Jose M. </w:t>
      </w:r>
      <w:proofErr w:type="spellStart"/>
      <w:r w:rsidRPr="00171F1C">
        <w:rPr>
          <w:rFonts w:ascii="Calibri" w:eastAsia="Times New Roman" w:hAnsi="Calibri" w:cs="Arial"/>
          <w:szCs w:val="24"/>
          <w:lang w:val="en-GB"/>
        </w:rPr>
        <w:t>Miró</w:t>
      </w:r>
      <w:proofErr w:type="spellEnd"/>
      <w:r w:rsidRPr="00171F1C">
        <w:rPr>
          <w:rFonts w:ascii="Calibri" w:eastAsia="Times New Roman" w:hAnsi="Calibri" w:cs="Arial"/>
          <w:szCs w:val="24"/>
          <w:lang w:val="en-GB"/>
        </w:rPr>
        <w:t xml:space="preserve"> (PISCIS), Antonella </w:t>
      </w:r>
      <w:proofErr w:type="spellStart"/>
      <w:r w:rsidRPr="00171F1C">
        <w:rPr>
          <w:rFonts w:ascii="Calibri" w:eastAsia="Times New Roman" w:hAnsi="Calibri" w:cs="Arial"/>
          <w:szCs w:val="24"/>
          <w:lang w:val="en-GB"/>
        </w:rPr>
        <w:t>Castagna</w:t>
      </w:r>
      <w:proofErr w:type="spellEnd"/>
      <w:r w:rsidRPr="00171F1C">
        <w:rPr>
          <w:rFonts w:ascii="Calibri" w:eastAsia="Times New Roman" w:hAnsi="Calibri" w:cs="Arial"/>
          <w:szCs w:val="24"/>
          <w:lang w:val="en-GB"/>
        </w:rPr>
        <w:t xml:space="preserve"> (San Raffaele), Deborah </w:t>
      </w:r>
      <w:proofErr w:type="spellStart"/>
      <w:r w:rsidRPr="00171F1C">
        <w:rPr>
          <w:rFonts w:ascii="Calibri" w:eastAsia="Times New Roman" w:hAnsi="Calibri" w:cs="Arial"/>
          <w:szCs w:val="24"/>
          <w:lang w:val="en-GB"/>
        </w:rPr>
        <w:t>Konopnick</w:t>
      </w:r>
      <w:proofErr w:type="spellEnd"/>
      <w:r w:rsidRPr="00171F1C">
        <w:rPr>
          <w:rFonts w:ascii="Calibri" w:eastAsia="Times New Roman" w:hAnsi="Calibri" w:cs="Arial"/>
          <w:szCs w:val="24"/>
          <w:lang w:val="en-GB"/>
        </w:rPr>
        <w:t xml:space="preserve"> (St. Pierre Cohort), Tessa </w:t>
      </w:r>
      <w:proofErr w:type="spellStart"/>
      <w:r w:rsidRPr="00171F1C">
        <w:rPr>
          <w:rFonts w:ascii="Calibri" w:eastAsia="Times New Roman" w:hAnsi="Calibri" w:cs="Arial"/>
          <w:szCs w:val="24"/>
          <w:lang w:val="en-GB"/>
        </w:rPr>
        <w:t>Goetghebuer</w:t>
      </w:r>
      <w:proofErr w:type="spellEnd"/>
      <w:r w:rsidRPr="00171F1C">
        <w:rPr>
          <w:rFonts w:ascii="Calibri" w:eastAsia="Times New Roman" w:hAnsi="Calibri" w:cs="Arial"/>
          <w:szCs w:val="24"/>
          <w:lang w:val="en-GB"/>
        </w:rPr>
        <w:t xml:space="preserve"> (St Pierre Paediatric Cohort),</w:t>
      </w:r>
      <w:r w:rsidRPr="00171F1C">
        <w:rPr>
          <w:rFonts w:ascii="Calibri" w:eastAsia="Times New Roman" w:hAnsi="Calibri" w:cs="Arial"/>
          <w:szCs w:val="24"/>
          <w:lang w:val="en-US"/>
        </w:rPr>
        <w:t xml:space="preserve"> Anders </w:t>
      </w:r>
      <w:proofErr w:type="spellStart"/>
      <w:r w:rsidRPr="00171F1C">
        <w:rPr>
          <w:rFonts w:ascii="Calibri" w:eastAsia="Times New Roman" w:hAnsi="Calibri" w:cs="Arial"/>
          <w:szCs w:val="24"/>
          <w:lang w:val="en-US"/>
        </w:rPr>
        <w:t>Sönnerborg</w:t>
      </w:r>
      <w:proofErr w:type="spellEnd"/>
      <w:r w:rsidRPr="00171F1C">
        <w:rPr>
          <w:rFonts w:ascii="Calibri" w:eastAsia="Times New Roman" w:hAnsi="Calibri" w:cs="Arial"/>
          <w:szCs w:val="24"/>
          <w:lang w:val="en-US"/>
        </w:rPr>
        <w:t xml:space="preserve"> (</w:t>
      </w:r>
      <w:r w:rsidRPr="00171F1C">
        <w:rPr>
          <w:rFonts w:ascii="Calibri" w:eastAsia="Times New Roman" w:hAnsi="Calibri" w:cs="Arial"/>
          <w:szCs w:val="24"/>
          <w:lang w:val="en-GB"/>
        </w:rPr>
        <w:t xml:space="preserve">Swedish </w:t>
      </w:r>
      <w:proofErr w:type="spellStart"/>
      <w:r w:rsidRPr="00171F1C">
        <w:rPr>
          <w:rFonts w:ascii="Calibri" w:eastAsia="Times New Roman" w:hAnsi="Calibri" w:cs="Arial"/>
          <w:szCs w:val="24"/>
          <w:lang w:val="en-GB"/>
        </w:rPr>
        <w:t>InfCare</w:t>
      </w:r>
      <w:proofErr w:type="spellEnd"/>
      <w:r w:rsidRPr="00171F1C">
        <w:rPr>
          <w:rFonts w:ascii="Calibri" w:eastAsia="Times New Roman" w:hAnsi="Calibri" w:cs="Arial"/>
          <w:szCs w:val="24"/>
          <w:lang w:val="en-GB"/>
        </w:rPr>
        <w:t xml:space="preserve">), Eugenia </w:t>
      </w:r>
      <w:proofErr w:type="spellStart"/>
      <w:r w:rsidRPr="00171F1C">
        <w:rPr>
          <w:rFonts w:ascii="Calibri" w:eastAsia="Times New Roman" w:hAnsi="Calibri" w:cs="Arial"/>
          <w:szCs w:val="24"/>
          <w:lang w:val="en-GB"/>
        </w:rPr>
        <w:t>Quiros</w:t>
      </w:r>
      <w:proofErr w:type="spellEnd"/>
      <w:r w:rsidRPr="00171F1C">
        <w:rPr>
          <w:rFonts w:ascii="Calibri" w:eastAsia="Times New Roman" w:hAnsi="Calibri" w:cs="Arial"/>
          <w:szCs w:val="24"/>
          <w:lang w:val="en-GB"/>
        </w:rPr>
        <w:t xml:space="preserve">-Roldan (The Italian Master Cohort), Caroline Sabin (UK CHIC), Ramon </w:t>
      </w:r>
      <w:proofErr w:type="spellStart"/>
      <w:r w:rsidRPr="00171F1C">
        <w:rPr>
          <w:rFonts w:ascii="Calibri" w:eastAsia="Times New Roman" w:hAnsi="Calibri" w:cs="Arial"/>
          <w:szCs w:val="24"/>
          <w:lang w:val="en-GB"/>
        </w:rPr>
        <w:t>Teira</w:t>
      </w:r>
      <w:proofErr w:type="spellEnd"/>
      <w:r w:rsidRPr="00171F1C">
        <w:rPr>
          <w:rFonts w:ascii="Calibri" w:eastAsia="Times New Roman" w:hAnsi="Calibri" w:cs="Arial"/>
          <w:szCs w:val="24"/>
          <w:lang w:val="en-GB"/>
        </w:rPr>
        <w:t xml:space="preserve"> (VACH), </w:t>
      </w:r>
      <w:proofErr w:type="spellStart"/>
      <w:r w:rsidRPr="00171F1C">
        <w:rPr>
          <w:rFonts w:ascii="Calibri" w:eastAsia="Times New Roman" w:hAnsi="Calibri" w:cs="Arial"/>
          <w:szCs w:val="24"/>
          <w:lang w:val="en-GB"/>
        </w:rPr>
        <w:t>Myriam</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Garrido</w:t>
      </w:r>
      <w:proofErr w:type="spellEnd"/>
      <w:r w:rsidRPr="00171F1C">
        <w:rPr>
          <w:rFonts w:ascii="Calibri" w:eastAsia="Times New Roman" w:hAnsi="Calibri" w:cs="Arial"/>
          <w:szCs w:val="24"/>
          <w:lang w:val="en-GB"/>
        </w:rPr>
        <w:t xml:space="preserve"> (VACH).</w:t>
      </w:r>
      <w:proofErr w:type="gramEnd"/>
      <w:r w:rsidRPr="00171F1C">
        <w:rPr>
          <w:rFonts w:ascii="Calibri" w:eastAsia="Times New Roman" w:hAnsi="Calibri" w:cs="Arial"/>
          <w:szCs w:val="24"/>
          <w:lang w:val="en-GB"/>
        </w:rPr>
        <w:t xml:space="preserve"> David </w:t>
      </w:r>
      <w:proofErr w:type="spellStart"/>
      <w:r w:rsidRPr="00171F1C">
        <w:rPr>
          <w:rFonts w:ascii="Calibri" w:eastAsia="Times New Roman" w:hAnsi="Calibri" w:cs="Arial"/>
          <w:szCs w:val="24"/>
          <w:lang w:val="en-GB"/>
        </w:rPr>
        <w:t>Haerry</w:t>
      </w:r>
      <w:proofErr w:type="spellEnd"/>
      <w:r w:rsidRPr="00171F1C">
        <w:rPr>
          <w:rFonts w:ascii="Calibri" w:eastAsia="Times New Roman" w:hAnsi="Calibri" w:cs="Arial"/>
          <w:szCs w:val="24"/>
          <w:lang w:val="en-GB"/>
        </w:rPr>
        <w:t xml:space="preserve"> (European AIDS Treatment Group)</w:t>
      </w:r>
    </w:p>
    <w:p w14:paraId="62DF89FD" w14:textId="77777777" w:rsidR="007D4D97" w:rsidRPr="00171F1C" w:rsidRDefault="007D4D97" w:rsidP="007D4D97">
      <w:pPr>
        <w:widowControl w:val="0"/>
        <w:autoSpaceDE w:val="0"/>
        <w:autoSpaceDN w:val="0"/>
        <w:adjustRightInd w:val="0"/>
        <w:spacing w:line="360" w:lineRule="auto"/>
        <w:jc w:val="both"/>
        <w:rPr>
          <w:rFonts w:ascii="Calibri" w:eastAsia="Times New Roman" w:hAnsi="Calibri" w:cs="Arial"/>
          <w:szCs w:val="24"/>
          <w:lang w:val="en-GB"/>
        </w:rPr>
      </w:pPr>
      <w:r w:rsidRPr="00171F1C">
        <w:rPr>
          <w:rFonts w:ascii="Calibri" w:eastAsia="Times New Roman" w:hAnsi="Calibri" w:cs="Arial"/>
          <w:b/>
          <w:szCs w:val="24"/>
          <w:lang w:val="en-GB"/>
        </w:rPr>
        <w:t>COHERE Executive Committee:</w:t>
      </w:r>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Stéphane</w:t>
      </w:r>
      <w:proofErr w:type="spellEnd"/>
      <w:r w:rsidRPr="00171F1C">
        <w:rPr>
          <w:rFonts w:ascii="Calibri" w:eastAsia="Times New Roman" w:hAnsi="Calibri" w:cs="Arial"/>
          <w:szCs w:val="24"/>
          <w:lang w:val="en-GB"/>
        </w:rPr>
        <w:t xml:space="preserve"> de Wit (Chair, St. Pierre University Hospital), Jose Mª </w:t>
      </w:r>
      <w:proofErr w:type="spellStart"/>
      <w:r w:rsidRPr="00171F1C">
        <w:rPr>
          <w:rFonts w:ascii="Calibri" w:eastAsia="Times New Roman" w:hAnsi="Calibri" w:cs="Arial"/>
          <w:szCs w:val="24"/>
          <w:lang w:val="en-GB"/>
        </w:rPr>
        <w:t>Miró</w:t>
      </w:r>
      <w:proofErr w:type="spellEnd"/>
      <w:r w:rsidRPr="00171F1C" w:rsidDel="00F16A71">
        <w:rPr>
          <w:rFonts w:ascii="Calibri" w:eastAsia="Times New Roman" w:hAnsi="Calibri" w:cs="Arial"/>
          <w:szCs w:val="24"/>
          <w:lang w:val="en-GB"/>
        </w:rPr>
        <w:t xml:space="preserve"> </w:t>
      </w:r>
      <w:r w:rsidRPr="00171F1C">
        <w:rPr>
          <w:rFonts w:ascii="Calibri" w:eastAsia="Times New Roman" w:hAnsi="Calibri" w:cs="Arial"/>
          <w:szCs w:val="24"/>
          <w:lang w:val="en-GB"/>
        </w:rPr>
        <w:t xml:space="preserve">(PISCIS), Dominique </w:t>
      </w:r>
      <w:proofErr w:type="spellStart"/>
      <w:r w:rsidRPr="00171F1C">
        <w:rPr>
          <w:rFonts w:ascii="Calibri" w:eastAsia="Times New Roman" w:hAnsi="Calibri" w:cs="Arial"/>
          <w:szCs w:val="24"/>
          <w:lang w:val="en-GB"/>
        </w:rPr>
        <w:t>Costagliola</w:t>
      </w:r>
      <w:proofErr w:type="spellEnd"/>
      <w:r w:rsidRPr="00171F1C">
        <w:rPr>
          <w:rFonts w:ascii="Calibri" w:eastAsia="Times New Roman" w:hAnsi="Calibri" w:cs="Arial"/>
          <w:szCs w:val="24"/>
          <w:lang w:val="en-GB"/>
        </w:rPr>
        <w:t xml:space="preserve"> (FHDH), Antonella </w:t>
      </w:r>
      <w:proofErr w:type="spellStart"/>
      <w:r w:rsidRPr="00171F1C">
        <w:rPr>
          <w:rFonts w:ascii="Calibri" w:eastAsia="Times New Roman" w:hAnsi="Calibri" w:cs="Arial"/>
          <w:szCs w:val="24"/>
          <w:lang w:val="en-GB"/>
        </w:rPr>
        <w:t>d’Arminio</w:t>
      </w:r>
      <w:proofErr w:type="spellEnd"/>
      <w:r w:rsidRPr="00171F1C">
        <w:rPr>
          <w:rFonts w:ascii="Calibri" w:eastAsia="Times New Roman" w:hAnsi="Calibri" w:cs="Arial"/>
          <w:szCs w:val="24"/>
          <w:lang w:val="en-GB"/>
        </w:rPr>
        <w:t xml:space="preserve">-Monforte (ICONA), Antonella </w:t>
      </w:r>
      <w:proofErr w:type="spellStart"/>
      <w:r w:rsidRPr="00171F1C">
        <w:rPr>
          <w:rFonts w:ascii="Calibri" w:eastAsia="Times New Roman" w:hAnsi="Calibri" w:cs="Arial"/>
          <w:szCs w:val="24"/>
          <w:lang w:val="en-GB"/>
        </w:rPr>
        <w:t>Castagna</w:t>
      </w:r>
      <w:proofErr w:type="spellEnd"/>
      <w:r w:rsidRPr="00171F1C" w:rsidDel="00F16A71">
        <w:rPr>
          <w:rFonts w:ascii="Calibri" w:eastAsia="Times New Roman" w:hAnsi="Calibri" w:cs="Arial"/>
          <w:szCs w:val="24"/>
          <w:lang w:val="en-GB"/>
        </w:rPr>
        <w:t xml:space="preserve"> </w:t>
      </w:r>
      <w:r w:rsidRPr="00171F1C">
        <w:rPr>
          <w:rFonts w:ascii="Calibri" w:eastAsia="Times New Roman" w:hAnsi="Calibri" w:cs="Arial"/>
          <w:szCs w:val="24"/>
          <w:lang w:val="en-GB"/>
        </w:rPr>
        <w:t xml:space="preserve">(San Raffaele), Julia del </w:t>
      </w:r>
      <w:proofErr w:type="spellStart"/>
      <w:r w:rsidRPr="00171F1C">
        <w:rPr>
          <w:rFonts w:ascii="Calibri" w:eastAsia="Times New Roman" w:hAnsi="Calibri" w:cs="Arial"/>
          <w:szCs w:val="24"/>
          <w:lang w:val="en-GB"/>
        </w:rPr>
        <w:t>Amo</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CoRIS</w:t>
      </w:r>
      <w:proofErr w:type="spellEnd"/>
      <w:r w:rsidRPr="00171F1C">
        <w:rPr>
          <w:rFonts w:ascii="Calibri" w:eastAsia="Times New Roman" w:hAnsi="Calibri" w:cs="Arial"/>
          <w:szCs w:val="24"/>
          <w:lang w:val="en-GB"/>
        </w:rPr>
        <w:t xml:space="preserve">), Amanda </w:t>
      </w:r>
      <w:proofErr w:type="spellStart"/>
      <w:r w:rsidRPr="00171F1C">
        <w:rPr>
          <w:rFonts w:ascii="Calibri" w:eastAsia="Times New Roman" w:hAnsi="Calibri" w:cs="Arial"/>
          <w:szCs w:val="24"/>
          <w:lang w:val="en-GB"/>
        </w:rPr>
        <w:t>Mocroft</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EuroSida</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Dorthe</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Raben</w:t>
      </w:r>
      <w:proofErr w:type="spellEnd"/>
      <w:r w:rsidRPr="00171F1C">
        <w:rPr>
          <w:rFonts w:ascii="Calibri" w:eastAsia="Times New Roman" w:hAnsi="Calibri" w:cs="Arial"/>
          <w:szCs w:val="24"/>
          <w:lang w:val="en-GB"/>
        </w:rPr>
        <w:t xml:space="preserve"> (Head, Copenhagen Regional Coordinating Centre), Geneviève </w:t>
      </w:r>
      <w:proofErr w:type="spellStart"/>
      <w:r w:rsidRPr="00171F1C">
        <w:rPr>
          <w:rFonts w:ascii="Calibri" w:eastAsia="Times New Roman" w:hAnsi="Calibri" w:cs="Arial"/>
          <w:szCs w:val="24"/>
          <w:lang w:val="en-GB"/>
        </w:rPr>
        <w:t>Chêne</w:t>
      </w:r>
      <w:proofErr w:type="spellEnd"/>
      <w:r w:rsidRPr="00171F1C">
        <w:rPr>
          <w:rFonts w:ascii="Calibri" w:eastAsia="Times New Roman" w:hAnsi="Calibri" w:cs="Arial"/>
          <w:szCs w:val="24"/>
          <w:lang w:val="en-GB"/>
        </w:rPr>
        <w:t xml:space="preserve"> (Head, Bordeaux Regional Coordinating Centre). Paediatric Cohort Representatives: Ali Judd, Pablo </w:t>
      </w:r>
      <w:proofErr w:type="spellStart"/>
      <w:r w:rsidRPr="00171F1C">
        <w:rPr>
          <w:rFonts w:ascii="Calibri" w:eastAsia="Times New Roman" w:hAnsi="Calibri" w:cs="Arial"/>
          <w:szCs w:val="24"/>
          <w:lang w:val="en-GB"/>
        </w:rPr>
        <w:t>Rojo</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Conejo</w:t>
      </w:r>
      <w:proofErr w:type="spellEnd"/>
      <w:r w:rsidRPr="00171F1C">
        <w:rPr>
          <w:rFonts w:ascii="Calibri" w:eastAsia="Times New Roman" w:hAnsi="Calibri" w:cs="Arial"/>
          <w:szCs w:val="24"/>
          <w:lang w:val="en-GB"/>
        </w:rPr>
        <w:t xml:space="preserve">. </w:t>
      </w:r>
    </w:p>
    <w:p w14:paraId="34BDACCA" w14:textId="77777777" w:rsidR="007D4D97" w:rsidRPr="00171F1C" w:rsidRDefault="007D4D97" w:rsidP="007D4D97">
      <w:pPr>
        <w:widowControl w:val="0"/>
        <w:autoSpaceDE w:val="0"/>
        <w:autoSpaceDN w:val="0"/>
        <w:adjustRightInd w:val="0"/>
        <w:spacing w:line="360" w:lineRule="auto"/>
        <w:jc w:val="both"/>
        <w:rPr>
          <w:rFonts w:ascii="Calibri" w:eastAsia="Times New Roman" w:hAnsi="Calibri" w:cs="Arial"/>
          <w:szCs w:val="24"/>
          <w:lang w:val="en-GB"/>
        </w:rPr>
      </w:pPr>
      <w:r w:rsidRPr="00171F1C">
        <w:rPr>
          <w:rFonts w:ascii="Calibri" w:eastAsia="Times New Roman" w:hAnsi="Calibri" w:cs="Arial"/>
          <w:b/>
          <w:bCs/>
          <w:szCs w:val="24"/>
          <w:lang w:val="en-GB"/>
        </w:rPr>
        <w:t>COHERE Regional Coordinating Centres</w:t>
      </w:r>
      <w:r w:rsidRPr="00171F1C">
        <w:rPr>
          <w:rFonts w:ascii="Calibri" w:eastAsia="Times New Roman" w:hAnsi="Calibri" w:cs="Arial"/>
          <w:szCs w:val="24"/>
          <w:lang w:val="en-GB"/>
        </w:rPr>
        <w:t xml:space="preserve">: Bordeaux RCC: Diana Barger, Christine </w:t>
      </w:r>
      <w:proofErr w:type="spellStart"/>
      <w:r w:rsidRPr="00171F1C">
        <w:rPr>
          <w:rFonts w:ascii="Calibri" w:eastAsia="Times New Roman" w:hAnsi="Calibri" w:cs="Arial"/>
          <w:szCs w:val="24"/>
          <w:lang w:val="en-GB"/>
        </w:rPr>
        <w:t>Schwimmer</w:t>
      </w:r>
      <w:proofErr w:type="spellEnd"/>
      <w:r w:rsidRPr="00171F1C">
        <w:rPr>
          <w:rFonts w:ascii="Calibri" w:eastAsia="Times New Roman" w:hAnsi="Calibri" w:cs="Arial"/>
          <w:szCs w:val="24"/>
          <w:lang w:val="en-GB"/>
        </w:rPr>
        <w:t xml:space="preserve">, Monique </w:t>
      </w:r>
      <w:proofErr w:type="spellStart"/>
      <w:r w:rsidRPr="00171F1C">
        <w:rPr>
          <w:rFonts w:ascii="Calibri" w:eastAsia="Times New Roman" w:hAnsi="Calibri" w:cs="Arial"/>
          <w:szCs w:val="24"/>
          <w:lang w:val="en-GB"/>
        </w:rPr>
        <w:t>Termote</w:t>
      </w:r>
      <w:proofErr w:type="spellEnd"/>
      <w:r w:rsidRPr="00171F1C">
        <w:rPr>
          <w:rFonts w:ascii="Calibri" w:eastAsia="Times New Roman" w:hAnsi="Calibri" w:cs="Arial"/>
          <w:szCs w:val="24"/>
          <w:lang w:val="en-GB"/>
        </w:rPr>
        <w:t xml:space="preserve">, Linda </w:t>
      </w:r>
      <w:proofErr w:type="spellStart"/>
      <w:r w:rsidRPr="00171F1C">
        <w:rPr>
          <w:rFonts w:ascii="Calibri" w:eastAsia="Times New Roman" w:hAnsi="Calibri" w:cs="Arial"/>
          <w:szCs w:val="24"/>
          <w:lang w:val="en-GB"/>
        </w:rPr>
        <w:t>Wittkop</w:t>
      </w:r>
      <w:proofErr w:type="spellEnd"/>
      <w:r w:rsidRPr="00171F1C">
        <w:rPr>
          <w:rFonts w:ascii="Calibri" w:eastAsia="Times New Roman" w:hAnsi="Calibri" w:cs="Arial"/>
          <w:szCs w:val="24"/>
          <w:lang w:val="en-GB"/>
        </w:rPr>
        <w:t xml:space="preserve">; Copenhagen RCC: Maria Campbell, Casper M. </w:t>
      </w:r>
      <w:proofErr w:type="spellStart"/>
      <w:r w:rsidRPr="00171F1C">
        <w:rPr>
          <w:rFonts w:ascii="Calibri" w:eastAsia="Times New Roman" w:hAnsi="Calibri" w:cs="Arial"/>
          <w:szCs w:val="24"/>
          <w:lang w:val="en-GB"/>
        </w:rPr>
        <w:t>Frederiksen</w:t>
      </w:r>
      <w:proofErr w:type="spellEnd"/>
      <w:r w:rsidRPr="00171F1C">
        <w:rPr>
          <w:rFonts w:ascii="Calibri" w:eastAsia="Times New Roman" w:hAnsi="Calibri" w:cs="Arial"/>
          <w:szCs w:val="24"/>
          <w:lang w:val="en-GB"/>
        </w:rPr>
        <w:t xml:space="preserve">, Nina </w:t>
      </w:r>
      <w:proofErr w:type="spellStart"/>
      <w:r w:rsidRPr="00171F1C">
        <w:rPr>
          <w:rFonts w:ascii="Calibri" w:eastAsia="Times New Roman" w:hAnsi="Calibri" w:cs="Arial"/>
          <w:szCs w:val="24"/>
          <w:lang w:val="en-GB"/>
        </w:rPr>
        <w:t>Friis-Møller</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Jesper</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Kjaer</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Dorthe</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Raben</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Rikke</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Salbøl</w:t>
      </w:r>
      <w:proofErr w:type="spellEnd"/>
      <w:r w:rsidRPr="00171F1C">
        <w:rPr>
          <w:rFonts w:ascii="Calibri" w:eastAsia="Times New Roman" w:hAnsi="Calibri" w:cs="Arial"/>
          <w:szCs w:val="24"/>
          <w:lang w:val="en-GB"/>
        </w:rPr>
        <w:t xml:space="preserve"> Brandt. </w:t>
      </w:r>
    </w:p>
    <w:p w14:paraId="6B9AA137" w14:textId="77777777" w:rsidR="007D4D97" w:rsidRPr="00171F1C" w:rsidRDefault="007D4D97" w:rsidP="007D4D97">
      <w:pPr>
        <w:spacing w:before="120" w:line="360" w:lineRule="auto"/>
        <w:jc w:val="both"/>
        <w:rPr>
          <w:rFonts w:ascii="Calibri" w:eastAsia="Times New Roman" w:hAnsi="Calibri" w:cs="Arial"/>
          <w:szCs w:val="24"/>
          <w:lang w:val="en-GB"/>
        </w:rPr>
      </w:pPr>
      <w:proofErr w:type="gramStart"/>
      <w:r w:rsidRPr="00171F1C">
        <w:rPr>
          <w:rFonts w:ascii="Calibri" w:eastAsia="Times New Roman" w:hAnsi="Calibri" w:cs="Arial"/>
          <w:b/>
          <w:bCs/>
          <w:szCs w:val="24"/>
          <w:lang w:val="en-GB"/>
        </w:rPr>
        <w:t>COHERE Project Leads and Statisticians</w:t>
      </w:r>
      <w:r w:rsidRPr="00171F1C">
        <w:rPr>
          <w:rFonts w:ascii="Calibri" w:eastAsia="Times New Roman" w:hAnsi="Calibri" w:cs="Arial"/>
          <w:szCs w:val="24"/>
          <w:lang w:val="en-GB"/>
        </w:rPr>
        <w:t xml:space="preserve">: Juan </w:t>
      </w:r>
      <w:proofErr w:type="spellStart"/>
      <w:r w:rsidRPr="00171F1C">
        <w:rPr>
          <w:rFonts w:ascii="Calibri" w:eastAsia="Times New Roman" w:hAnsi="Calibri" w:cs="Arial"/>
          <w:szCs w:val="24"/>
          <w:lang w:val="en-GB"/>
        </w:rPr>
        <w:t>Berenguer</w:t>
      </w:r>
      <w:proofErr w:type="spellEnd"/>
      <w:r w:rsidRPr="00171F1C">
        <w:rPr>
          <w:rFonts w:ascii="Calibri" w:eastAsia="Times New Roman" w:hAnsi="Calibri" w:cs="Arial"/>
          <w:szCs w:val="24"/>
          <w:lang w:val="en-GB"/>
        </w:rPr>
        <w:t xml:space="preserve">, Julia Bohlius, Vincent </w:t>
      </w:r>
      <w:proofErr w:type="spellStart"/>
      <w:r w:rsidRPr="00171F1C">
        <w:rPr>
          <w:rFonts w:ascii="Calibri" w:eastAsia="Times New Roman" w:hAnsi="Calibri" w:cs="Arial"/>
          <w:szCs w:val="24"/>
          <w:lang w:val="en-GB"/>
        </w:rPr>
        <w:t>Bouteloup</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Heiner</w:t>
      </w:r>
      <w:proofErr w:type="spellEnd"/>
      <w:r w:rsidRPr="00171F1C">
        <w:rPr>
          <w:rFonts w:ascii="Calibri" w:eastAsia="Times New Roman" w:hAnsi="Calibri" w:cs="Arial"/>
          <w:szCs w:val="24"/>
          <w:lang w:val="en-GB"/>
        </w:rPr>
        <w:t xml:space="preserve"> Bucher, Alessandro </w:t>
      </w:r>
      <w:proofErr w:type="spellStart"/>
      <w:r w:rsidRPr="00171F1C">
        <w:rPr>
          <w:rFonts w:ascii="Calibri" w:eastAsia="Times New Roman" w:hAnsi="Calibri" w:cs="Arial"/>
          <w:szCs w:val="24"/>
          <w:lang w:val="en-GB"/>
        </w:rPr>
        <w:t>Cozzi-Lepri</w:t>
      </w:r>
      <w:proofErr w:type="spellEnd"/>
      <w:r w:rsidRPr="00171F1C">
        <w:rPr>
          <w:rFonts w:ascii="Calibri" w:eastAsia="Times New Roman" w:hAnsi="Calibri" w:cs="Arial"/>
          <w:szCs w:val="24"/>
          <w:lang w:val="en-GB"/>
        </w:rPr>
        <w:t xml:space="preserve">, François </w:t>
      </w:r>
      <w:proofErr w:type="spellStart"/>
      <w:r w:rsidRPr="00171F1C">
        <w:rPr>
          <w:rFonts w:ascii="Calibri" w:eastAsia="Times New Roman" w:hAnsi="Calibri" w:cs="Arial"/>
          <w:szCs w:val="24"/>
          <w:lang w:val="en-GB"/>
        </w:rPr>
        <w:t>Dabis</w:t>
      </w:r>
      <w:proofErr w:type="spellEnd"/>
      <w:r w:rsidRPr="00171F1C">
        <w:rPr>
          <w:rFonts w:ascii="Calibri" w:eastAsia="Times New Roman" w:hAnsi="Calibri" w:cs="Arial"/>
          <w:szCs w:val="24"/>
          <w:lang w:val="en-GB"/>
        </w:rPr>
        <w:t xml:space="preserve">, Antonella </w:t>
      </w:r>
      <w:proofErr w:type="spellStart"/>
      <w:r w:rsidRPr="00171F1C">
        <w:rPr>
          <w:rFonts w:ascii="Calibri" w:eastAsia="Times New Roman" w:hAnsi="Calibri" w:cs="Arial"/>
          <w:szCs w:val="24"/>
          <w:lang w:val="en-GB"/>
        </w:rPr>
        <w:t>d’Arminio</w:t>
      </w:r>
      <w:proofErr w:type="spellEnd"/>
      <w:r w:rsidRPr="00171F1C">
        <w:rPr>
          <w:rFonts w:ascii="Calibri" w:eastAsia="Times New Roman" w:hAnsi="Calibri" w:cs="Arial"/>
          <w:szCs w:val="24"/>
          <w:lang w:val="en-GB"/>
        </w:rPr>
        <w:t xml:space="preserve"> Monforte, Mary-Anne Davies, Julia del </w:t>
      </w:r>
      <w:proofErr w:type="spellStart"/>
      <w:r w:rsidRPr="00171F1C">
        <w:rPr>
          <w:rFonts w:ascii="Calibri" w:eastAsia="Times New Roman" w:hAnsi="Calibri" w:cs="Arial"/>
          <w:szCs w:val="24"/>
          <w:lang w:val="en-GB"/>
        </w:rPr>
        <w:t>Amo</w:t>
      </w:r>
      <w:proofErr w:type="spellEnd"/>
      <w:r w:rsidRPr="00171F1C">
        <w:rPr>
          <w:rFonts w:ascii="Calibri" w:eastAsia="Times New Roman" w:hAnsi="Calibri" w:cs="Arial"/>
          <w:szCs w:val="24"/>
          <w:lang w:val="en-GB"/>
        </w:rPr>
        <w:t xml:space="preserve">, Maria </w:t>
      </w:r>
      <w:proofErr w:type="spellStart"/>
      <w:r w:rsidRPr="00171F1C">
        <w:rPr>
          <w:rFonts w:ascii="Calibri" w:eastAsia="Times New Roman" w:hAnsi="Calibri" w:cs="Arial"/>
          <w:szCs w:val="24"/>
          <w:lang w:val="en-GB"/>
        </w:rPr>
        <w:t>Dorrucci</w:t>
      </w:r>
      <w:proofErr w:type="spellEnd"/>
      <w:r w:rsidRPr="00171F1C">
        <w:rPr>
          <w:rFonts w:ascii="Calibri" w:eastAsia="Times New Roman" w:hAnsi="Calibri" w:cs="Arial"/>
          <w:szCs w:val="24"/>
          <w:lang w:val="en-GB"/>
        </w:rPr>
        <w:t xml:space="preserve">, David Dunn, Matthias Egger, </w:t>
      </w:r>
      <w:proofErr w:type="spellStart"/>
      <w:r w:rsidRPr="00171F1C">
        <w:rPr>
          <w:rFonts w:ascii="Calibri" w:eastAsia="Times New Roman" w:hAnsi="Calibri" w:cs="Arial"/>
          <w:szCs w:val="24"/>
          <w:lang w:val="en-GB"/>
        </w:rPr>
        <w:t>Hansjakob</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Furrer</w:t>
      </w:r>
      <w:proofErr w:type="spellEnd"/>
      <w:r w:rsidRPr="00171F1C">
        <w:rPr>
          <w:rFonts w:ascii="Calibri" w:eastAsia="Times New Roman" w:hAnsi="Calibri" w:cs="Arial"/>
          <w:szCs w:val="24"/>
          <w:lang w:val="en-GB"/>
        </w:rPr>
        <w:t xml:space="preserve">, Marguerite </w:t>
      </w:r>
      <w:proofErr w:type="spellStart"/>
      <w:r w:rsidRPr="00171F1C">
        <w:rPr>
          <w:rFonts w:ascii="Calibri" w:eastAsia="Times New Roman" w:hAnsi="Calibri" w:cs="Arial"/>
          <w:szCs w:val="24"/>
          <w:lang w:val="en-GB"/>
        </w:rPr>
        <w:t>Guiguet</w:t>
      </w:r>
      <w:proofErr w:type="spellEnd"/>
      <w:r w:rsidRPr="00171F1C">
        <w:rPr>
          <w:rFonts w:ascii="Calibri" w:eastAsia="Times New Roman" w:hAnsi="Calibri" w:cs="Arial"/>
          <w:szCs w:val="24"/>
          <w:lang w:val="en-GB"/>
        </w:rPr>
        <w:t xml:space="preserve">, Sophie Grabar, Ali Judd, Ole Kirk, Olivier </w:t>
      </w:r>
      <w:proofErr w:type="spellStart"/>
      <w:r w:rsidRPr="00171F1C">
        <w:rPr>
          <w:rFonts w:ascii="Calibri" w:eastAsia="Times New Roman" w:hAnsi="Calibri" w:cs="Arial"/>
          <w:szCs w:val="24"/>
          <w:lang w:val="en-GB"/>
        </w:rPr>
        <w:t>Lambotte</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Valériane</w:t>
      </w:r>
      <w:proofErr w:type="spellEnd"/>
      <w:r w:rsidRPr="00171F1C">
        <w:rPr>
          <w:rFonts w:ascii="Calibri" w:eastAsia="Times New Roman" w:hAnsi="Calibri" w:cs="Arial"/>
          <w:szCs w:val="24"/>
          <w:lang w:val="en-GB"/>
        </w:rPr>
        <w:t xml:space="preserve"> Leroy, Sara Lodi, Sophie </w:t>
      </w:r>
      <w:proofErr w:type="spellStart"/>
      <w:r w:rsidRPr="00171F1C">
        <w:rPr>
          <w:rFonts w:ascii="Calibri" w:eastAsia="Times New Roman" w:hAnsi="Calibri" w:cs="Arial"/>
          <w:szCs w:val="24"/>
          <w:lang w:val="en-GB"/>
        </w:rPr>
        <w:t>Matheron</w:t>
      </w:r>
      <w:proofErr w:type="spellEnd"/>
      <w:r w:rsidRPr="00171F1C">
        <w:rPr>
          <w:rFonts w:ascii="Calibri" w:eastAsia="Times New Roman" w:hAnsi="Calibri" w:cs="Arial"/>
          <w:szCs w:val="24"/>
          <w:lang w:val="en-GB"/>
        </w:rPr>
        <w:t xml:space="preserve">, Laurence Meyer, Jose M. Miro, Amanda </w:t>
      </w:r>
      <w:proofErr w:type="spellStart"/>
      <w:r w:rsidRPr="00171F1C">
        <w:rPr>
          <w:rFonts w:ascii="Calibri" w:eastAsia="Times New Roman" w:hAnsi="Calibri" w:cs="Arial"/>
          <w:szCs w:val="24"/>
          <w:lang w:val="en-GB"/>
        </w:rPr>
        <w:t>Mocroft</w:t>
      </w:r>
      <w:proofErr w:type="spellEnd"/>
      <w:r w:rsidRPr="00171F1C">
        <w:rPr>
          <w:rFonts w:ascii="Calibri" w:eastAsia="Times New Roman" w:hAnsi="Calibri" w:cs="Arial"/>
          <w:szCs w:val="24"/>
          <w:lang w:val="en-GB"/>
        </w:rPr>
        <w:t xml:space="preserve">, Susana </w:t>
      </w:r>
      <w:proofErr w:type="spellStart"/>
      <w:r w:rsidRPr="00171F1C">
        <w:rPr>
          <w:rFonts w:ascii="Calibri" w:eastAsia="Times New Roman" w:hAnsi="Calibri" w:cs="Arial"/>
          <w:szCs w:val="24"/>
          <w:lang w:val="en-GB"/>
        </w:rPr>
        <w:t>Monge</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Fumiyo</w:t>
      </w:r>
      <w:proofErr w:type="spellEnd"/>
      <w:r w:rsidRPr="00171F1C">
        <w:rPr>
          <w:rFonts w:ascii="Calibri" w:eastAsia="Times New Roman" w:hAnsi="Calibri" w:cs="Arial"/>
          <w:szCs w:val="24"/>
          <w:lang w:val="en-GB"/>
        </w:rPr>
        <w:t xml:space="preserve"> Nakagawa, Roger Paredes, Andrew Phillips, Massimo </w:t>
      </w:r>
      <w:proofErr w:type="spellStart"/>
      <w:r w:rsidRPr="00171F1C">
        <w:rPr>
          <w:rFonts w:ascii="Calibri" w:eastAsia="Times New Roman" w:hAnsi="Calibri" w:cs="Arial"/>
          <w:szCs w:val="24"/>
          <w:lang w:val="en-GB"/>
        </w:rPr>
        <w:t>Puoti</w:t>
      </w:r>
      <w:proofErr w:type="spellEnd"/>
      <w:r w:rsidRPr="00171F1C">
        <w:rPr>
          <w:rFonts w:ascii="Calibri" w:eastAsia="Times New Roman" w:hAnsi="Calibri" w:cs="Arial"/>
          <w:szCs w:val="24"/>
          <w:lang w:val="en-GB"/>
        </w:rPr>
        <w:t xml:space="preserve">, Eliane Rohner, Michael </w:t>
      </w:r>
      <w:proofErr w:type="spellStart"/>
      <w:r w:rsidRPr="00171F1C">
        <w:rPr>
          <w:rFonts w:ascii="Calibri" w:eastAsia="Times New Roman" w:hAnsi="Calibri" w:cs="Arial"/>
          <w:szCs w:val="24"/>
          <w:lang w:val="en-GB"/>
        </w:rPr>
        <w:t>Schomaker</w:t>
      </w:r>
      <w:proofErr w:type="spellEnd"/>
      <w:r w:rsidRPr="00171F1C">
        <w:rPr>
          <w:rFonts w:ascii="Calibri" w:eastAsia="Times New Roman" w:hAnsi="Calibri" w:cs="Arial"/>
          <w:szCs w:val="24"/>
          <w:lang w:val="en-GB"/>
        </w:rPr>
        <w:t xml:space="preserve">, Colette Smit, Jonathan Sterne, </w:t>
      </w:r>
      <w:proofErr w:type="spellStart"/>
      <w:r w:rsidRPr="00171F1C">
        <w:rPr>
          <w:rFonts w:ascii="Calibri" w:eastAsia="Times New Roman" w:hAnsi="Calibri" w:cs="Arial"/>
          <w:szCs w:val="24"/>
          <w:lang w:val="en-GB"/>
        </w:rPr>
        <w:t>Rodolphe</w:t>
      </w:r>
      <w:proofErr w:type="spellEnd"/>
      <w:r w:rsidRPr="00171F1C">
        <w:rPr>
          <w:rFonts w:ascii="Calibri" w:eastAsia="Times New Roman" w:hAnsi="Calibri" w:cs="Arial"/>
          <w:szCs w:val="24"/>
          <w:lang w:val="en-GB"/>
        </w:rPr>
        <w:t xml:space="preserve"> </w:t>
      </w:r>
      <w:proofErr w:type="spellStart"/>
      <w:r w:rsidRPr="00171F1C">
        <w:rPr>
          <w:rFonts w:ascii="Calibri" w:eastAsia="Times New Roman" w:hAnsi="Calibri" w:cs="Arial"/>
          <w:szCs w:val="24"/>
          <w:lang w:val="en-GB"/>
        </w:rPr>
        <w:t>Thiebaut</w:t>
      </w:r>
      <w:proofErr w:type="spellEnd"/>
      <w:r w:rsidRPr="00171F1C">
        <w:rPr>
          <w:rFonts w:ascii="Calibri" w:eastAsia="Times New Roman" w:hAnsi="Calibri" w:cs="Arial"/>
          <w:szCs w:val="24"/>
          <w:lang w:val="en-GB"/>
        </w:rPr>
        <w:t xml:space="preserve">, Claire Thorne, Carlo </w:t>
      </w:r>
      <w:proofErr w:type="spellStart"/>
      <w:r w:rsidRPr="00171F1C">
        <w:rPr>
          <w:rFonts w:ascii="Calibri" w:eastAsia="Times New Roman" w:hAnsi="Calibri" w:cs="Arial"/>
          <w:szCs w:val="24"/>
          <w:lang w:val="en-GB"/>
        </w:rPr>
        <w:t>Torti</w:t>
      </w:r>
      <w:proofErr w:type="spellEnd"/>
      <w:r w:rsidRPr="00171F1C">
        <w:rPr>
          <w:rFonts w:ascii="Calibri" w:eastAsia="Times New Roman" w:hAnsi="Calibri" w:cs="Arial"/>
          <w:szCs w:val="24"/>
          <w:lang w:val="en-GB"/>
        </w:rPr>
        <w:t xml:space="preserve">, Marc van der </w:t>
      </w:r>
      <w:proofErr w:type="spellStart"/>
      <w:r w:rsidRPr="00171F1C">
        <w:rPr>
          <w:rFonts w:ascii="Calibri" w:eastAsia="Times New Roman" w:hAnsi="Calibri" w:cs="Arial"/>
          <w:szCs w:val="24"/>
          <w:lang w:val="en-GB"/>
        </w:rPr>
        <w:t>Valk</w:t>
      </w:r>
      <w:proofErr w:type="spellEnd"/>
      <w:r w:rsidRPr="00171F1C">
        <w:rPr>
          <w:rFonts w:ascii="Calibri" w:eastAsia="Times New Roman" w:hAnsi="Calibri" w:cs="Arial"/>
          <w:szCs w:val="24"/>
          <w:lang w:val="en-GB"/>
        </w:rPr>
        <w:t xml:space="preserve">, Linda </w:t>
      </w:r>
      <w:proofErr w:type="spellStart"/>
      <w:r w:rsidRPr="00171F1C">
        <w:rPr>
          <w:rFonts w:ascii="Calibri" w:eastAsia="Times New Roman" w:hAnsi="Calibri" w:cs="Arial"/>
          <w:szCs w:val="24"/>
          <w:lang w:val="en-GB"/>
        </w:rPr>
        <w:t>Wittkop</w:t>
      </w:r>
      <w:proofErr w:type="spellEnd"/>
      <w:r w:rsidRPr="00171F1C">
        <w:rPr>
          <w:rFonts w:ascii="Calibri" w:eastAsia="Times New Roman" w:hAnsi="Calibri" w:cs="Arial"/>
          <w:szCs w:val="24"/>
          <w:lang w:val="en-GB"/>
        </w:rPr>
        <w:t>.</w:t>
      </w:r>
      <w:proofErr w:type="gramEnd"/>
      <w:r w:rsidRPr="00171F1C">
        <w:rPr>
          <w:rFonts w:ascii="Calibri" w:eastAsia="Times New Roman" w:hAnsi="Calibri" w:cs="Arial"/>
          <w:szCs w:val="24"/>
          <w:lang w:val="en-GB"/>
        </w:rPr>
        <w:t xml:space="preserve"> </w:t>
      </w:r>
    </w:p>
    <w:p w14:paraId="2627A109" w14:textId="77777777" w:rsidR="007D4D97" w:rsidRPr="00171F1C" w:rsidRDefault="007D4D97" w:rsidP="007D4D97">
      <w:pPr>
        <w:spacing w:before="120" w:line="360" w:lineRule="auto"/>
        <w:jc w:val="both"/>
        <w:rPr>
          <w:rFonts w:ascii="Calibri" w:eastAsia="Times New Roman" w:hAnsi="Calibri" w:cs="Arial"/>
          <w:szCs w:val="24"/>
          <w:lang w:val="en-US"/>
        </w:rPr>
      </w:pPr>
      <w:proofErr w:type="gramStart"/>
      <w:r w:rsidRPr="00171F1C">
        <w:rPr>
          <w:rFonts w:ascii="Calibri" w:eastAsia="Times New Roman" w:hAnsi="Calibri" w:cs="Arial"/>
          <w:b/>
          <w:szCs w:val="24"/>
          <w:lang w:val="en-US"/>
        </w:rPr>
        <w:t>IeDEA-SA Steering Group:</w:t>
      </w:r>
      <w:r w:rsidRPr="00171F1C">
        <w:rPr>
          <w:rFonts w:ascii="Calibri" w:eastAsia="Times New Roman" w:hAnsi="Calibri" w:cs="Arial"/>
          <w:szCs w:val="24"/>
          <w:lang w:val="en-US"/>
        </w:rPr>
        <w:t xml:space="preserve"> Frank </w:t>
      </w:r>
      <w:proofErr w:type="spellStart"/>
      <w:r w:rsidRPr="00171F1C">
        <w:rPr>
          <w:rFonts w:ascii="Calibri" w:eastAsia="Times New Roman" w:hAnsi="Calibri" w:cs="Arial"/>
          <w:szCs w:val="24"/>
          <w:lang w:val="en-US"/>
        </w:rPr>
        <w:t>Tanser</w:t>
      </w:r>
      <w:proofErr w:type="spellEnd"/>
      <w:r w:rsidRPr="00171F1C">
        <w:rPr>
          <w:rFonts w:ascii="Calibri" w:eastAsia="Times New Roman" w:hAnsi="Calibri" w:cs="Arial"/>
          <w:szCs w:val="24"/>
          <w:lang w:val="en-US"/>
        </w:rPr>
        <w:t xml:space="preserve">, Africa Centre for Health and Population Studies, University of Kwazulu-Natal, </w:t>
      </w:r>
      <w:proofErr w:type="spellStart"/>
      <w:r w:rsidRPr="00171F1C">
        <w:rPr>
          <w:rFonts w:ascii="Calibri" w:eastAsia="Times New Roman" w:hAnsi="Calibri" w:cs="Arial"/>
          <w:szCs w:val="24"/>
          <w:lang w:val="en-US"/>
        </w:rPr>
        <w:t>Somkhele</w:t>
      </w:r>
      <w:proofErr w:type="spellEnd"/>
      <w:r w:rsidRPr="00171F1C">
        <w:rPr>
          <w:rFonts w:ascii="Calibri" w:eastAsia="Times New Roman" w:hAnsi="Calibri" w:cs="Arial"/>
          <w:szCs w:val="24"/>
          <w:lang w:val="en-US"/>
        </w:rPr>
        <w:t xml:space="preserve">, South Africa; Michael </w:t>
      </w:r>
      <w:proofErr w:type="spellStart"/>
      <w:r w:rsidRPr="00171F1C">
        <w:rPr>
          <w:rFonts w:ascii="Calibri" w:eastAsia="Times New Roman" w:hAnsi="Calibri" w:cs="Arial"/>
          <w:szCs w:val="24"/>
          <w:lang w:val="en-US"/>
        </w:rPr>
        <w:t>Vinikoor</w:t>
      </w:r>
      <w:proofErr w:type="spellEnd"/>
      <w:r w:rsidRPr="00171F1C">
        <w:rPr>
          <w:rFonts w:ascii="Calibri" w:eastAsia="Times New Roman" w:hAnsi="Calibri" w:cs="Arial"/>
          <w:szCs w:val="24"/>
          <w:lang w:val="en-US"/>
        </w:rPr>
        <w:t xml:space="preserve">, Centre for Infectious Disease Research in Zambia, Lusaka, Zambia; </w:t>
      </w:r>
      <w:proofErr w:type="spellStart"/>
      <w:r w:rsidRPr="00171F1C">
        <w:rPr>
          <w:rFonts w:ascii="Calibri" w:eastAsia="Times New Roman" w:hAnsi="Calibri" w:cs="Arial"/>
          <w:szCs w:val="24"/>
          <w:lang w:val="en-US"/>
        </w:rPr>
        <w:t>Eusebio</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Macete</w:t>
      </w:r>
      <w:proofErr w:type="spellEnd"/>
      <w:r w:rsidRPr="00171F1C">
        <w:rPr>
          <w:rFonts w:ascii="Calibri" w:eastAsia="Times New Roman" w:hAnsi="Calibri" w:cs="Arial"/>
          <w:szCs w:val="24"/>
          <w:lang w:val="en-US"/>
        </w:rPr>
        <w:t xml:space="preserve">, Centro de </w:t>
      </w:r>
      <w:proofErr w:type="spellStart"/>
      <w:r w:rsidRPr="00171F1C">
        <w:rPr>
          <w:rFonts w:ascii="Calibri" w:eastAsia="Times New Roman" w:hAnsi="Calibri" w:cs="Arial"/>
          <w:szCs w:val="24"/>
          <w:lang w:val="en-US"/>
        </w:rPr>
        <w:t>Investigação</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em</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Saúde</w:t>
      </w:r>
      <w:proofErr w:type="spellEnd"/>
      <w:r w:rsidRPr="00171F1C">
        <w:rPr>
          <w:rFonts w:ascii="Calibri" w:eastAsia="Times New Roman" w:hAnsi="Calibri" w:cs="Arial"/>
          <w:szCs w:val="24"/>
          <w:lang w:val="en-US"/>
        </w:rPr>
        <w:t xml:space="preserve"> de </w:t>
      </w:r>
      <w:proofErr w:type="spellStart"/>
      <w:r w:rsidRPr="00171F1C">
        <w:rPr>
          <w:rFonts w:ascii="Calibri" w:eastAsia="Times New Roman" w:hAnsi="Calibri" w:cs="Arial"/>
          <w:szCs w:val="24"/>
          <w:lang w:val="en-US"/>
        </w:rPr>
        <w:t>Manhiça</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Manhiça</w:t>
      </w:r>
      <w:proofErr w:type="spellEnd"/>
      <w:r w:rsidRPr="00171F1C">
        <w:rPr>
          <w:rFonts w:ascii="Calibri" w:eastAsia="Times New Roman" w:hAnsi="Calibri" w:cs="Arial"/>
          <w:szCs w:val="24"/>
          <w:lang w:val="en-US"/>
        </w:rPr>
        <w:t>, Mozambique; Robin Wood, Desmond Tutu HIV Centre (</w:t>
      </w:r>
      <w:proofErr w:type="spellStart"/>
      <w:r w:rsidRPr="00171F1C">
        <w:rPr>
          <w:rFonts w:ascii="Calibri" w:eastAsia="Times New Roman" w:hAnsi="Calibri" w:cs="Arial"/>
          <w:szCs w:val="24"/>
          <w:lang w:val="en-US"/>
        </w:rPr>
        <w:t>Gugulethu</w:t>
      </w:r>
      <w:proofErr w:type="spellEnd"/>
      <w:r w:rsidRPr="00171F1C">
        <w:rPr>
          <w:rFonts w:ascii="Calibri" w:eastAsia="Times New Roman" w:hAnsi="Calibri" w:cs="Arial"/>
          <w:szCs w:val="24"/>
          <w:lang w:val="en-US"/>
        </w:rPr>
        <w:t xml:space="preserve"> and </w:t>
      </w:r>
      <w:proofErr w:type="spellStart"/>
      <w:r w:rsidRPr="00171F1C">
        <w:rPr>
          <w:rFonts w:ascii="Calibri" w:eastAsia="Times New Roman" w:hAnsi="Calibri" w:cs="Arial"/>
          <w:szCs w:val="24"/>
          <w:lang w:val="en-US"/>
        </w:rPr>
        <w:t>Masiphumelele</w:t>
      </w:r>
      <w:proofErr w:type="spellEnd"/>
      <w:r w:rsidRPr="00171F1C">
        <w:rPr>
          <w:rFonts w:ascii="Calibri" w:eastAsia="Times New Roman" w:hAnsi="Calibri" w:cs="Arial"/>
          <w:szCs w:val="24"/>
          <w:lang w:val="en-US"/>
        </w:rPr>
        <w:t xml:space="preserve"> clinics), Cape Town, South Africa; Kathryn Stinson, </w:t>
      </w:r>
      <w:proofErr w:type="spellStart"/>
      <w:r w:rsidRPr="00171F1C">
        <w:rPr>
          <w:rFonts w:ascii="Calibri" w:eastAsia="Times New Roman" w:hAnsi="Calibri" w:cs="Arial"/>
          <w:szCs w:val="24"/>
          <w:lang w:val="en-US"/>
        </w:rPr>
        <w:t>Khayelitsha</w:t>
      </w:r>
      <w:proofErr w:type="spellEnd"/>
      <w:r w:rsidRPr="00171F1C">
        <w:rPr>
          <w:rFonts w:ascii="Calibri" w:eastAsia="Times New Roman" w:hAnsi="Calibri" w:cs="Arial"/>
          <w:szCs w:val="24"/>
          <w:lang w:val="en-US"/>
        </w:rPr>
        <w:t xml:space="preserve"> ART </w:t>
      </w:r>
      <w:proofErr w:type="spellStart"/>
      <w:r w:rsidRPr="00171F1C">
        <w:rPr>
          <w:rFonts w:ascii="Calibri" w:eastAsia="Times New Roman" w:hAnsi="Calibri" w:cs="Arial"/>
          <w:szCs w:val="24"/>
          <w:lang w:val="en-US"/>
        </w:rPr>
        <w:t>Programme</w:t>
      </w:r>
      <w:proofErr w:type="spellEnd"/>
      <w:r w:rsidRPr="00171F1C">
        <w:rPr>
          <w:rFonts w:ascii="Calibri" w:eastAsia="Times New Roman" w:hAnsi="Calibri" w:cs="Arial"/>
          <w:szCs w:val="24"/>
          <w:lang w:val="en-US"/>
        </w:rPr>
        <w:t xml:space="preserve"> and </w:t>
      </w:r>
      <w:proofErr w:type="spellStart"/>
      <w:r w:rsidRPr="00171F1C">
        <w:rPr>
          <w:rFonts w:ascii="Calibri" w:eastAsia="Times New Roman" w:hAnsi="Calibri" w:cs="Arial"/>
          <w:szCs w:val="24"/>
          <w:lang w:val="en-US"/>
        </w:rPr>
        <w:t>Médecins</w:t>
      </w:r>
      <w:proofErr w:type="spellEnd"/>
      <w:r w:rsidRPr="00171F1C">
        <w:rPr>
          <w:rFonts w:ascii="Calibri" w:eastAsia="Times New Roman" w:hAnsi="Calibri" w:cs="Arial"/>
          <w:szCs w:val="24"/>
          <w:lang w:val="en-US"/>
        </w:rPr>
        <w:t xml:space="preserve"> Sans </w:t>
      </w:r>
      <w:proofErr w:type="spellStart"/>
      <w:r w:rsidRPr="00171F1C">
        <w:rPr>
          <w:rFonts w:ascii="Calibri" w:eastAsia="Times New Roman" w:hAnsi="Calibri" w:cs="Arial"/>
          <w:szCs w:val="24"/>
          <w:lang w:val="en-US"/>
        </w:rPr>
        <w:t>Frontières</w:t>
      </w:r>
      <w:proofErr w:type="spellEnd"/>
      <w:r w:rsidRPr="00171F1C">
        <w:rPr>
          <w:rFonts w:ascii="Calibri" w:eastAsia="Times New Roman" w:hAnsi="Calibri" w:cs="Arial"/>
          <w:szCs w:val="24"/>
          <w:lang w:val="en-US"/>
        </w:rPr>
        <w:t xml:space="preserve">, Cape Town, South Africa; Daniela </w:t>
      </w:r>
      <w:proofErr w:type="spellStart"/>
      <w:r w:rsidRPr="00171F1C">
        <w:rPr>
          <w:rFonts w:ascii="Calibri" w:eastAsia="Times New Roman" w:hAnsi="Calibri" w:cs="Arial"/>
          <w:szCs w:val="24"/>
          <w:lang w:val="en-US"/>
        </w:rPr>
        <w:t>Garone</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Khayelitsha</w:t>
      </w:r>
      <w:proofErr w:type="spellEnd"/>
      <w:r w:rsidRPr="00171F1C">
        <w:rPr>
          <w:rFonts w:ascii="Calibri" w:eastAsia="Times New Roman" w:hAnsi="Calibri" w:cs="Arial"/>
          <w:szCs w:val="24"/>
          <w:lang w:val="en-US"/>
        </w:rPr>
        <w:t xml:space="preserve"> ART </w:t>
      </w:r>
      <w:proofErr w:type="spellStart"/>
      <w:r w:rsidRPr="00171F1C">
        <w:rPr>
          <w:rFonts w:ascii="Calibri" w:eastAsia="Times New Roman" w:hAnsi="Calibri" w:cs="Arial"/>
          <w:szCs w:val="24"/>
          <w:lang w:val="en-US"/>
        </w:rPr>
        <w:t>Programme</w:t>
      </w:r>
      <w:proofErr w:type="spellEnd"/>
      <w:r w:rsidRPr="00171F1C">
        <w:rPr>
          <w:rFonts w:ascii="Calibri" w:eastAsia="Times New Roman" w:hAnsi="Calibri" w:cs="Arial"/>
          <w:szCs w:val="24"/>
          <w:lang w:val="en-US"/>
        </w:rPr>
        <w:t xml:space="preserve"> and </w:t>
      </w:r>
      <w:proofErr w:type="spellStart"/>
      <w:r w:rsidRPr="00171F1C">
        <w:rPr>
          <w:rFonts w:ascii="Calibri" w:eastAsia="Times New Roman" w:hAnsi="Calibri" w:cs="Arial"/>
          <w:szCs w:val="24"/>
          <w:lang w:val="en-US"/>
        </w:rPr>
        <w:t>Médecins</w:t>
      </w:r>
      <w:proofErr w:type="spellEnd"/>
      <w:r w:rsidRPr="00171F1C">
        <w:rPr>
          <w:rFonts w:ascii="Calibri" w:eastAsia="Times New Roman" w:hAnsi="Calibri" w:cs="Arial"/>
          <w:szCs w:val="24"/>
          <w:lang w:val="en-US"/>
        </w:rPr>
        <w:t xml:space="preserve"> Sans </w:t>
      </w:r>
      <w:proofErr w:type="spellStart"/>
      <w:r w:rsidRPr="00171F1C">
        <w:rPr>
          <w:rFonts w:ascii="Calibri" w:eastAsia="Times New Roman" w:hAnsi="Calibri" w:cs="Arial"/>
          <w:szCs w:val="24"/>
          <w:lang w:val="en-US"/>
        </w:rPr>
        <w:t>Frontières</w:t>
      </w:r>
      <w:proofErr w:type="spellEnd"/>
      <w:r w:rsidRPr="00171F1C">
        <w:rPr>
          <w:rFonts w:ascii="Calibri" w:eastAsia="Times New Roman" w:hAnsi="Calibri" w:cs="Arial"/>
          <w:szCs w:val="24"/>
          <w:lang w:val="en-US"/>
        </w:rPr>
        <w:t xml:space="preserve">, Cape Town, South Africa; Geoffrey </w:t>
      </w:r>
      <w:proofErr w:type="spellStart"/>
      <w:r w:rsidRPr="00171F1C">
        <w:rPr>
          <w:rFonts w:ascii="Calibri" w:eastAsia="Times New Roman" w:hAnsi="Calibri" w:cs="Arial"/>
          <w:szCs w:val="24"/>
          <w:lang w:val="en-US"/>
        </w:rPr>
        <w:t>Fatti</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Kheth’Impilo</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Programme</w:t>
      </w:r>
      <w:proofErr w:type="spellEnd"/>
      <w:r w:rsidRPr="00171F1C">
        <w:rPr>
          <w:rFonts w:ascii="Calibri" w:eastAsia="Times New Roman" w:hAnsi="Calibri" w:cs="Arial"/>
          <w:szCs w:val="24"/>
          <w:lang w:val="en-US"/>
        </w:rPr>
        <w:t xml:space="preserve">, South Africa; Sam </w:t>
      </w:r>
      <w:proofErr w:type="spellStart"/>
      <w:r w:rsidRPr="00171F1C">
        <w:rPr>
          <w:rFonts w:ascii="Calibri" w:eastAsia="Times New Roman" w:hAnsi="Calibri" w:cs="Arial"/>
          <w:szCs w:val="24"/>
          <w:lang w:val="en-US"/>
        </w:rPr>
        <w:t>Phiri</w:t>
      </w:r>
      <w:proofErr w:type="spellEnd"/>
      <w:r w:rsidRPr="00171F1C">
        <w:rPr>
          <w:rFonts w:ascii="Calibri" w:eastAsia="Times New Roman" w:hAnsi="Calibri" w:cs="Arial"/>
          <w:szCs w:val="24"/>
          <w:lang w:val="en-US"/>
        </w:rPr>
        <w:t xml:space="preserve">, Lighthouse Trust Clinic, Lilongwe, Malawi; Janet Giddy, McCord Hospital, Durban, South Africa; </w:t>
      </w:r>
      <w:proofErr w:type="spellStart"/>
      <w:r w:rsidRPr="00171F1C">
        <w:rPr>
          <w:rFonts w:ascii="Calibri" w:eastAsia="Times New Roman" w:hAnsi="Calibri" w:cs="Arial"/>
          <w:szCs w:val="24"/>
          <w:lang w:val="en-US"/>
        </w:rPr>
        <w:t>Cleophas</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Chimbetete</w:t>
      </w:r>
      <w:proofErr w:type="spellEnd"/>
      <w:r w:rsidRPr="00171F1C">
        <w:rPr>
          <w:rFonts w:ascii="Calibri" w:eastAsia="Times New Roman" w:hAnsi="Calibri" w:cs="Arial"/>
          <w:szCs w:val="24"/>
          <w:lang w:val="en-US"/>
        </w:rPr>
        <w:t xml:space="preserve">, Newlands Clinic, Harare, Zimbabwe; Kennedy </w:t>
      </w:r>
      <w:proofErr w:type="spellStart"/>
      <w:r w:rsidRPr="00171F1C">
        <w:rPr>
          <w:rFonts w:ascii="Calibri" w:eastAsia="Times New Roman" w:hAnsi="Calibri" w:cs="Arial"/>
          <w:szCs w:val="24"/>
          <w:lang w:val="en-US"/>
        </w:rPr>
        <w:t>Malisita</w:t>
      </w:r>
      <w:proofErr w:type="spellEnd"/>
      <w:r w:rsidRPr="00171F1C">
        <w:rPr>
          <w:rFonts w:ascii="Calibri" w:eastAsia="Times New Roman" w:hAnsi="Calibri" w:cs="Arial"/>
          <w:szCs w:val="24"/>
          <w:lang w:val="en-US"/>
        </w:rPr>
        <w:t xml:space="preserve">, Queen Elizabeth Hospital, Blantyre, Malawi; Brian </w:t>
      </w:r>
      <w:proofErr w:type="spellStart"/>
      <w:r w:rsidRPr="00171F1C">
        <w:rPr>
          <w:rFonts w:ascii="Calibri" w:eastAsia="Times New Roman" w:hAnsi="Calibri" w:cs="Arial"/>
          <w:szCs w:val="24"/>
          <w:lang w:val="en-US"/>
        </w:rPr>
        <w:t>Eley</w:t>
      </w:r>
      <w:proofErr w:type="spellEnd"/>
      <w:r w:rsidRPr="00171F1C">
        <w:rPr>
          <w:rFonts w:ascii="Calibri" w:eastAsia="Times New Roman" w:hAnsi="Calibri" w:cs="Arial"/>
          <w:szCs w:val="24"/>
          <w:lang w:val="en-US"/>
        </w:rPr>
        <w:t xml:space="preserve">, Red Cross War Memorial Children’s Hospital and Department of </w:t>
      </w:r>
      <w:proofErr w:type="spellStart"/>
      <w:r w:rsidRPr="00171F1C">
        <w:rPr>
          <w:rFonts w:ascii="Calibri" w:eastAsia="Times New Roman" w:hAnsi="Calibri" w:cs="Arial"/>
          <w:szCs w:val="24"/>
          <w:lang w:val="en-US"/>
        </w:rPr>
        <w:t>Paediatrics</w:t>
      </w:r>
      <w:proofErr w:type="spellEnd"/>
      <w:r w:rsidRPr="00171F1C">
        <w:rPr>
          <w:rFonts w:ascii="Calibri" w:eastAsia="Times New Roman" w:hAnsi="Calibri" w:cs="Arial"/>
          <w:szCs w:val="24"/>
          <w:lang w:val="en-US"/>
        </w:rPr>
        <w:t xml:space="preserve"> and Child Health, University of Cape Town, Cape Town, South Africa; Christiane Fritz, </w:t>
      </w:r>
      <w:proofErr w:type="spellStart"/>
      <w:r w:rsidRPr="00171F1C">
        <w:rPr>
          <w:rFonts w:ascii="Calibri" w:eastAsia="Times New Roman" w:hAnsi="Calibri" w:cs="Arial"/>
          <w:szCs w:val="24"/>
          <w:lang w:val="en-US"/>
        </w:rPr>
        <w:t>SolidarMed</w:t>
      </w:r>
      <w:proofErr w:type="spellEnd"/>
      <w:r w:rsidRPr="00171F1C">
        <w:rPr>
          <w:rFonts w:ascii="Calibri" w:eastAsia="Times New Roman" w:hAnsi="Calibri" w:cs="Arial"/>
          <w:szCs w:val="24"/>
          <w:lang w:val="en-US"/>
        </w:rPr>
        <w:t xml:space="preserve"> SMART </w:t>
      </w:r>
      <w:proofErr w:type="spellStart"/>
      <w:r w:rsidRPr="00171F1C">
        <w:rPr>
          <w:rFonts w:ascii="Calibri" w:eastAsia="Times New Roman" w:hAnsi="Calibri" w:cs="Arial"/>
          <w:szCs w:val="24"/>
          <w:lang w:val="en-US"/>
        </w:rPr>
        <w:t>Programme</w:t>
      </w:r>
      <w:proofErr w:type="spellEnd"/>
      <w:r w:rsidRPr="00171F1C">
        <w:rPr>
          <w:rFonts w:ascii="Calibri" w:eastAsia="Times New Roman" w:hAnsi="Calibri" w:cs="Arial"/>
          <w:szCs w:val="24"/>
          <w:lang w:val="en-US"/>
        </w:rPr>
        <w:t xml:space="preserve">, Lesotho; Michael Hobbins, </w:t>
      </w:r>
      <w:proofErr w:type="spellStart"/>
      <w:r w:rsidRPr="00171F1C">
        <w:rPr>
          <w:rFonts w:ascii="Calibri" w:eastAsia="Times New Roman" w:hAnsi="Calibri" w:cs="Arial"/>
          <w:szCs w:val="24"/>
          <w:lang w:val="en-US"/>
        </w:rPr>
        <w:t>SolidarMed</w:t>
      </w:r>
      <w:proofErr w:type="spellEnd"/>
      <w:r w:rsidRPr="00171F1C">
        <w:rPr>
          <w:rFonts w:ascii="Calibri" w:eastAsia="Times New Roman" w:hAnsi="Calibri" w:cs="Arial"/>
          <w:szCs w:val="24"/>
          <w:lang w:val="en-US"/>
        </w:rPr>
        <w:t xml:space="preserve"> SMART </w:t>
      </w:r>
      <w:proofErr w:type="spellStart"/>
      <w:r w:rsidRPr="00171F1C">
        <w:rPr>
          <w:rFonts w:ascii="Calibri" w:eastAsia="Times New Roman" w:hAnsi="Calibri" w:cs="Arial"/>
          <w:szCs w:val="24"/>
          <w:lang w:val="en-US"/>
        </w:rPr>
        <w:t>Programme</w:t>
      </w:r>
      <w:proofErr w:type="spellEnd"/>
      <w:r w:rsidRPr="00171F1C">
        <w:rPr>
          <w:rFonts w:ascii="Calibri" w:eastAsia="Times New Roman" w:hAnsi="Calibri" w:cs="Arial"/>
          <w:szCs w:val="24"/>
          <w:lang w:val="en-US"/>
        </w:rPr>
        <w:t xml:space="preserve">, Pemba Region, Mozambique; </w:t>
      </w:r>
      <w:proofErr w:type="spellStart"/>
      <w:r w:rsidRPr="00171F1C">
        <w:rPr>
          <w:rFonts w:ascii="Calibri" w:eastAsia="Times New Roman" w:hAnsi="Calibri" w:cs="Arial"/>
          <w:szCs w:val="24"/>
          <w:lang w:val="en-US"/>
        </w:rPr>
        <w:t>Kamelia</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Kamenova</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SolidarMed</w:t>
      </w:r>
      <w:proofErr w:type="spellEnd"/>
      <w:r w:rsidRPr="00171F1C">
        <w:rPr>
          <w:rFonts w:ascii="Calibri" w:eastAsia="Times New Roman" w:hAnsi="Calibri" w:cs="Arial"/>
          <w:szCs w:val="24"/>
          <w:lang w:val="en-US"/>
        </w:rPr>
        <w:t xml:space="preserve"> SMART </w:t>
      </w:r>
      <w:proofErr w:type="spellStart"/>
      <w:r w:rsidRPr="00171F1C">
        <w:rPr>
          <w:rFonts w:ascii="Calibri" w:eastAsia="Times New Roman" w:hAnsi="Calibri" w:cs="Arial"/>
          <w:szCs w:val="24"/>
          <w:lang w:val="en-US"/>
        </w:rPr>
        <w:t>Programme</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Masvingo</w:t>
      </w:r>
      <w:proofErr w:type="spellEnd"/>
      <w:r w:rsidRPr="00171F1C">
        <w:rPr>
          <w:rFonts w:ascii="Calibri" w:eastAsia="Times New Roman" w:hAnsi="Calibri" w:cs="Arial"/>
          <w:szCs w:val="24"/>
          <w:lang w:val="en-US"/>
        </w:rPr>
        <w:t xml:space="preserve">, Zimbabwe; Matthew Fox, </w:t>
      </w:r>
      <w:proofErr w:type="spellStart"/>
      <w:r w:rsidRPr="00171F1C">
        <w:rPr>
          <w:rFonts w:ascii="Calibri" w:eastAsia="Times New Roman" w:hAnsi="Calibri" w:cs="Arial"/>
          <w:szCs w:val="24"/>
          <w:lang w:val="en-US"/>
        </w:rPr>
        <w:t>Themba</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Lethu</w:t>
      </w:r>
      <w:proofErr w:type="spellEnd"/>
      <w:r w:rsidRPr="00171F1C">
        <w:rPr>
          <w:rFonts w:ascii="Calibri" w:eastAsia="Times New Roman" w:hAnsi="Calibri" w:cs="Arial"/>
          <w:szCs w:val="24"/>
          <w:lang w:val="en-US"/>
        </w:rPr>
        <w:t xml:space="preserve"> Clinic, Johannesburg, South Africa; Hans </w:t>
      </w:r>
      <w:proofErr w:type="spellStart"/>
      <w:r w:rsidRPr="00171F1C">
        <w:rPr>
          <w:rFonts w:ascii="Calibri" w:eastAsia="Times New Roman" w:hAnsi="Calibri" w:cs="Arial"/>
          <w:szCs w:val="24"/>
          <w:lang w:val="en-US"/>
        </w:rPr>
        <w:t>Prozesky</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Tygerberg</w:t>
      </w:r>
      <w:proofErr w:type="spellEnd"/>
      <w:r w:rsidRPr="00171F1C">
        <w:rPr>
          <w:rFonts w:ascii="Calibri" w:eastAsia="Times New Roman" w:hAnsi="Calibri" w:cs="Arial"/>
          <w:szCs w:val="24"/>
          <w:lang w:val="en-US"/>
        </w:rPr>
        <w:t xml:space="preserve"> Academic Hospital, Stellenbosch, South Africa; Karl </w:t>
      </w:r>
      <w:proofErr w:type="spellStart"/>
      <w:r w:rsidRPr="00171F1C">
        <w:rPr>
          <w:rFonts w:ascii="Calibri" w:eastAsia="Times New Roman" w:hAnsi="Calibri" w:cs="Arial"/>
          <w:szCs w:val="24"/>
          <w:lang w:val="en-US"/>
        </w:rPr>
        <w:t>Technau</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Empilweni</w:t>
      </w:r>
      <w:proofErr w:type="spellEnd"/>
      <w:r w:rsidRPr="00171F1C">
        <w:rPr>
          <w:rFonts w:ascii="Calibri" w:eastAsia="Times New Roman" w:hAnsi="Calibri" w:cs="Arial"/>
          <w:szCs w:val="24"/>
          <w:lang w:val="en-US"/>
        </w:rPr>
        <w:t xml:space="preserve"> Clinic, </w:t>
      </w:r>
      <w:proofErr w:type="spellStart"/>
      <w:r w:rsidRPr="00171F1C">
        <w:rPr>
          <w:rFonts w:ascii="Calibri" w:eastAsia="Times New Roman" w:hAnsi="Calibri" w:cs="Arial"/>
          <w:szCs w:val="24"/>
          <w:lang w:val="en-US"/>
        </w:rPr>
        <w:t>Rahima</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Moosa</w:t>
      </w:r>
      <w:proofErr w:type="spellEnd"/>
      <w:r w:rsidRPr="00171F1C">
        <w:rPr>
          <w:rFonts w:ascii="Calibri" w:eastAsia="Times New Roman" w:hAnsi="Calibri" w:cs="Arial"/>
          <w:szCs w:val="24"/>
          <w:lang w:val="en-US"/>
        </w:rPr>
        <w:t xml:space="preserve"> Mother and Child Hospital, Johannesburg, South Africa; Shobna </w:t>
      </w:r>
      <w:proofErr w:type="spellStart"/>
      <w:r w:rsidRPr="00171F1C">
        <w:rPr>
          <w:rFonts w:ascii="Calibri" w:eastAsia="Times New Roman" w:hAnsi="Calibri" w:cs="Arial"/>
          <w:szCs w:val="24"/>
          <w:lang w:val="en-US"/>
        </w:rPr>
        <w:t>Sawry</w:t>
      </w:r>
      <w:proofErr w:type="spellEnd"/>
      <w:r w:rsidRPr="00171F1C">
        <w:rPr>
          <w:rFonts w:ascii="Calibri" w:eastAsia="Times New Roman" w:hAnsi="Calibri" w:cs="Arial"/>
          <w:szCs w:val="24"/>
          <w:lang w:val="en-US"/>
        </w:rPr>
        <w:t xml:space="preserve">, Harriet </w:t>
      </w:r>
      <w:proofErr w:type="spellStart"/>
      <w:r w:rsidRPr="00171F1C">
        <w:rPr>
          <w:rFonts w:ascii="Calibri" w:eastAsia="Times New Roman" w:hAnsi="Calibri" w:cs="Arial"/>
          <w:szCs w:val="24"/>
          <w:lang w:val="en-US"/>
        </w:rPr>
        <w:t>Shezi</w:t>
      </w:r>
      <w:proofErr w:type="spellEnd"/>
      <w:r w:rsidRPr="00171F1C">
        <w:rPr>
          <w:rFonts w:ascii="Calibri" w:eastAsia="Times New Roman" w:hAnsi="Calibri" w:cs="Arial"/>
          <w:szCs w:val="24"/>
          <w:lang w:val="en-US"/>
        </w:rPr>
        <w:t xml:space="preserve"> Children’s Clinic, Chris Hani </w:t>
      </w:r>
      <w:proofErr w:type="spellStart"/>
      <w:r w:rsidRPr="00171F1C">
        <w:rPr>
          <w:rFonts w:ascii="Calibri" w:eastAsia="Times New Roman" w:hAnsi="Calibri" w:cs="Arial"/>
          <w:szCs w:val="24"/>
          <w:lang w:val="en-US"/>
        </w:rPr>
        <w:t>Baragwanath</w:t>
      </w:r>
      <w:proofErr w:type="spellEnd"/>
      <w:r w:rsidRPr="00171F1C">
        <w:rPr>
          <w:rFonts w:ascii="Calibri" w:eastAsia="Times New Roman" w:hAnsi="Calibri" w:cs="Arial"/>
          <w:szCs w:val="24"/>
          <w:lang w:val="en-US"/>
        </w:rPr>
        <w:t xml:space="preserve"> Hospital, Soweto, South Africa.</w:t>
      </w:r>
      <w:proofErr w:type="gramEnd"/>
    </w:p>
    <w:p w14:paraId="59599908" w14:textId="77777777" w:rsidR="007D4D97" w:rsidRPr="00171F1C" w:rsidRDefault="007D4D97" w:rsidP="007D4D97">
      <w:pPr>
        <w:spacing w:before="120" w:line="360" w:lineRule="auto"/>
        <w:jc w:val="both"/>
        <w:rPr>
          <w:rFonts w:ascii="Calibri" w:eastAsia="Times New Roman" w:hAnsi="Calibri" w:cs="Arial"/>
          <w:szCs w:val="24"/>
          <w:lang w:val="en-US"/>
        </w:rPr>
      </w:pPr>
      <w:r w:rsidRPr="00171F1C">
        <w:rPr>
          <w:rFonts w:ascii="Calibri" w:eastAsia="Times New Roman" w:hAnsi="Calibri" w:cs="Arial"/>
          <w:szCs w:val="24"/>
          <w:lang w:val="en-US"/>
        </w:rPr>
        <w:t>We also would like to acknowledge colleagues at the National Health Laboratory Service and the National Cancer Registry in South Africa.</w:t>
      </w:r>
    </w:p>
    <w:p w14:paraId="5D509BAD" w14:textId="77777777" w:rsidR="007D4D97" w:rsidRPr="00171F1C" w:rsidRDefault="007D4D97" w:rsidP="007D4D97">
      <w:pPr>
        <w:spacing w:before="120" w:line="360" w:lineRule="auto"/>
        <w:jc w:val="both"/>
        <w:rPr>
          <w:rFonts w:ascii="Calibri" w:eastAsia="Times New Roman" w:hAnsi="Calibri" w:cs="Arial"/>
          <w:szCs w:val="24"/>
          <w:lang w:val="en-US"/>
        </w:rPr>
      </w:pPr>
      <w:proofErr w:type="gramStart"/>
      <w:r w:rsidRPr="00171F1C">
        <w:rPr>
          <w:rFonts w:ascii="Calibri" w:eastAsia="Times New Roman" w:hAnsi="Calibri" w:cs="Arial"/>
          <w:b/>
          <w:szCs w:val="24"/>
          <w:lang w:val="en-US"/>
        </w:rPr>
        <w:t>NA-ACCORD Collaborating Cohorts and Representatives:</w:t>
      </w:r>
      <w:r w:rsidRPr="00171F1C">
        <w:rPr>
          <w:rFonts w:ascii="Calibri" w:eastAsia="Times New Roman" w:hAnsi="Calibri" w:cs="Arial"/>
          <w:szCs w:val="24"/>
          <w:lang w:val="en-US"/>
        </w:rPr>
        <w:t xml:space="preserve"> AIDS Clinical Trials Group Longitudinal Linked Randomized Trials: Constance A. Benson and Ronald J. Bosch; AIDS Link to the </w:t>
      </w:r>
      <w:proofErr w:type="spellStart"/>
      <w:r w:rsidRPr="00171F1C">
        <w:rPr>
          <w:rFonts w:ascii="Calibri" w:eastAsia="Times New Roman" w:hAnsi="Calibri" w:cs="Arial"/>
          <w:szCs w:val="24"/>
          <w:lang w:val="en-US"/>
        </w:rPr>
        <w:t>IntraVenous</w:t>
      </w:r>
      <w:proofErr w:type="spellEnd"/>
      <w:r w:rsidRPr="00171F1C">
        <w:rPr>
          <w:rFonts w:ascii="Calibri" w:eastAsia="Times New Roman" w:hAnsi="Calibri" w:cs="Arial"/>
          <w:szCs w:val="24"/>
          <w:lang w:val="en-US"/>
        </w:rPr>
        <w:t xml:space="preserve"> Experience: Gregory D. Kirk; Fenway Health HIV Cohort: Stephen Boswell, Kenneth H. Mayer and Chris Grasso; HAART Observational Medical Evaluation and Research: Robert S. Hogg, P. Richard </w:t>
      </w:r>
      <w:proofErr w:type="spellStart"/>
      <w:r w:rsidRPr="00171F1C">
        <w:rPr>
          <w:rFonts w:ascii="Calibri" w:eastAsia="Times New Roman" w:hAnsi="Calibri" w:cs="Arial"/>
          <w:szCs w:val="24"/>
          <w:lang w:val="en-US"/>
        </w:rPr>
        <w:t>Harrigan</w:t>
      </w:r>
      <w:proofErr w:type="spellEnd"/>
      <w:r w:rsidRPr="00171F1C">
        <w:rPr>
          <w:rFonts w:ascii="Calibri" w:eastAsia="Times New Roman" w:hAnsi="Calibri" w:cs="Arial"/>
          <w:szCs w:val="24"/>
          <w:lang w:val="en-US"/>
        </w:rPr>
        <w:t xml:space="preserve">, Julio SG </w:t>
      </w:r>
      <w:proofErr w:type="spellStart"/>
      <w:r w:rsidRPr="00171F1C">
        <w:rPr>
          <w:rFonts w:ascii="Calibri" w:eastAsia="Times New Roman" w:hAnsi="Calibri" w:cs="Arial"/>
          <w:szCs w:val="24"/>
          <w:lang w:val="en-US"/>
        </w:rPr>
        <w:t>Montaner</w:t>
      </w:r>
      <w:proofErr w:type="spellEnd"/>
      <w:r w:rsidRPr="00171F1C">
        <w:rPr>
          <w:rFonts w:ascii="Calibri" w:eastAsia="Times New Roman" w:hAnsi="Calibri" w:cs="Arial"/>
          <w:szCs w:val="24"/>
          <w:lang w:val="en-US"/>
        </w:rPr>
        <w:t xml:space="preserve">, Benita Yip, Julia Zhu, Kate Salters and </w:t>
      </w:r>
      <w:proofErr w:type="spellStart"/>
      <w:r w:rsidRPr="00171F1C">
        <w:rPr>
          <w:rFonts w:ascii="Calibri" w:eastAsia="Times New Roman" w:hAnsi="Calibri" w:cs="Arial"/>
          <w:szCs w:val="24"/>
          <w:lang w:val="en-US"/>
        </w:rPr>
        <w:t>Karyn</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Gabler</w:t>
      </w:r>
      <w:proofErr w:type="spellEnd"/>
      <w:r w:rsidRPr="00171F1C">
        <w:rPr>
          <w:rFonts w:ascii="Calibri" w:eastAsia="Times New Roman" w:hAnsi="Calibri" w:cs="Arial"/>
          <w:szCs w:val="24"/>
          <w:lang w:val="en-US"/>
        </w:rPr>
        <w:t xml:space="preserve">; HIV Outpatient Study: Kate </w:t>
      </w:r>
      <w:proofErr w:type="spellStart"/>
      <w:r w:rsidRPr="00171F1C">
        <w:rPr>
          <w:rFonts w:ascii="Calibri" w:eastAsia="Times New Roman" w:hAnsi="Calibri" w:cs="Arial"/>
          <w:szCs w:val="24"/>
          <w:lang w:val="en-US"/>
        </w:rPr>
        <w:t>Buchacz</w:t>
      </w:r>
      <w:proofErr w:type="spellEnd"/>
      <w:r w:rsidRPr="00171F1C">
        <w:rPr>
          <w:rFonts w:ascii="Calibri" w:eastAsia="Times New Roman" w:hAnsi="Calibri" w:cs="Arial"/>
          <w:szCs w:val="24"/>
          <w:lang w:val="en-US"/>
        </w:rPr>
        <w:t xml:space="preserve"> and John T. Brooks; HIV Research Network: Kelly A. </w:t>
      </w:r>
      <w:proofErr w:type="spellStart"/>
      <w:r w:rsidRPr="00171F1C">
        <w:rPr>
          <w:rFonts w:ascii="Calibri" w:eastAsia="Times New Roman" w:hAnsi="Calibri" w:cs="Arial"/>
          <w:szCs w:val="24"/>
          <w:lang w:val="en-US"/>
        </w:rPr>
        <w:t>Gebo</w:t>
      </w:r>
      <w:proofErr w:type="spellEnd"/>
      <w:r w:rsidRPr="00171F1C">
        <w:rPr>
          <w:rFonts w:ascii="Calibri" w:eastAsia="Times New Roman" w:hAnsi="Calibri" w:cs="Arial"/>
          <w:szCs w:val="24"/>
          <w:lang w:val="en-US"/>
        </w:rPr>
        <w:t xml:space="preserve"> and Richard D. Moore; Johns Hopkins HIV Clinical Cohort: Richard D. Moore; John T. Carey Special Immunology Unit Patient Care and Research Database, Case Western Reserve University: </w:t>
      </w:r>
      <w:proofErr w:type="spellStart"/>
      <w:r w:rsidRPr="00171F1C">
        <w:rPr>
          <w:rFonts w:ascii="Calibri" w:eastAsia="Times New Roman" w:hAnsi="Calibri" w:cs="Arial"/>
          <w:szCs w:val="24"/>
          <w:lang w:val="en-US"/>
        </w:rPr>
        <w:t>Benigno</w:t>
      </w:r>
      <w:proofErr w:type="spellEnd"/>
      <w:r w:rsidRPr="00171F1C">
        <w:rPr>
          <w:rFonts w:ascii="Calibri" w:eastAsia="Times New Roman" w:hAnsi="Calibri" w:cs="Arial"/>
          <w:szCs w:val="24"/>
          <w:lang w:val="en-US"/>
        </w:rPr>
        <w:t xml:space="preserve"> Rodriguez; Kaiser Permanente Mid-Atlantic States: Michael A. </w:t>
      </w:r>
      <w:proofErr w:type="spellStart"/>
      <w:r w:rsidRPr="00171F1C">
        <w:rPr>
          <w:rFonts w:ascii="Calibri" w:eastAsia="Times New Roman" w:hAnsi="Calibri" w:cs="Arial"/>
          <w:szCs w:val="24"/>
          <w:lang w:val="en-US"/>
        </w:rPr>
        <w:t>Horberg</w:t>
      </w:r>
      <w:proofErr w:type="spellEnd"/>
      <w:r w:rsidRPr="00171F1C">
        <w:rPr>
          <w:rFonts w:ascii="Calibri" w:eastAsia="Times New Roman" w:hAnsi="Calibri" w:cs="Arial"/>
          <w:szCs w:val="24"/>
          <w:lang w:val="en-US"/>
        </w:rPr>
        <w:t xml:space="preserve">; Kaiser Permanente Northern California: Michael J. Silverberg; Longitudinal Study of Ocular Complications of AIDS: Jennifer E. Thorne; Multicenter Hemophilia Cohort Study–II: Charles </w:t>
      </w:r>
      <w:proofErr w:type="spellStart"/>
      <w:r w:rsidRPr="00171F1C">
        <w:rPr>
          <w:rFonts w:ascii="Calibri" w:eastAsia="Times New Roman" w:hAnsi="Calibri" w:cs="Arial"/>
          <w:szCs w:val="24"/>
          <w:lang w:val="en-US"/>
        </w:rPr>
        <w:t>Rabkin</w:t>
      </w:r>
      <w:proofErr w:type="spellEnd"/>
      <w:r w:rsidRPr="00171F1C">
        <w:rPr>
          <w:rFonts w:ascii="Calibri" w:eastAsia="Times New Roman" w:hAnsi="Calibri" w:cs="Arial"/>
          <w:szCs w:val="24"/>
          <w:lang w:val="en-US"/>
        </w:rPr>
        <w:t xml:space="preserve">; Multicenter AIDS Cohort Study: Joseph B. </w:t>
      </w:r>
      <w:proofErr w:type="spellStart"/>
      <w:r w:rsidRPr="00171F1C">
        <w:rPr>
          <w:rFonts w:ascii="Calibri" w:eastAsia="Times New Roman" w:hAnsi="Calibri" w:cs="Arial"/>
          <w:szCs w:val="24"/>
          <w:lang w:val="en-US"/>
        </w:rPr>
        <w:t>Margolick</w:t>
      </w:r>
      <w:proofErr w:type="spellEnd"/>
      <w:r w:rsidRPr="00171F1C">
        <w:rPr>
          <w:rFonts w:ascii="Calibri" w:eastAsia="Times New Roman" w:hAnsi="Calibri" w:cs="Arial"/>
          <w:szCs w:val="24"/>
          <w:lang w:val="en-US"/>
        </w:rPr>
        <w:t xml:space="preserve">, Lisa P. Jacobson and </w:t>
      </w:r>
      <w:proofErr w:type="spellStart"/>
      <w:r w:rsidRPr="00171F1C">
        <w:rPr>
          <w:rFonts w:ascii="Calibri" w:eastAsia="Times New Roman" w:hAnsi="Calibri" w:cs="Arial"/>
          <w:szCs w:val="24"/>
          <w:lang w:val="en-US"/>
        </w:rPr>
        <w:t>Gypsyamber</w:t>
      </w:r>
      <w:proofErr w:type="spellEnd"/>
      <w:r w:rsidRPr="00171F1C">
        <w:rPr>
          <w:rFonts w:ascii="Calibri" w:eastAsia="Times New Roman" w:hAnsi="Calibri" w:cs="Arial"/>
          <w:szCs w:val="24"/>
          <w:lang w:val="en-US"/>
        </w:rPr>
        <w:t xml:space="preserve"> D’Souza; Montreal Chest Institute Immunodeficiency Service Cohort: Marina B. Klein; Ontario HIV Treatment Network Cohort Study: Sean B. Rourke, Anita R. </w:t>
      </w:r>
      <w:proofErr w:type="spellStart"/>
      <w:r w:rsidRPr="00171F1C">
        <w:rPr>
          <w:rFonts w:ascii="Calibri" w:eastAsia="Times New Roman" w:hAnsi="Calibri" w:cs="Arial"/>
          <w:szCs w:val="24"/>
          <w:lang w:val="en-US"/>
        </w:rPr>
        <w:t>Rachlis</w:t>
      </w:r>
      <w:proofErr w:type="spellEnd"/>
      <w:r w:rsidRPr="00171F1C">
        <w:rPr>
          <w:rFonts w:ascii="Calibri" w:eastAsia="Times New Roman" w:hAnsi="Calibri" w:cs="Arial"/>
          <w:szCs w:val="24"/>
          <w:lang w:val="en-US"/>
        </w:rPr>
        <w:t xml:space="preserve">, and Patrick </w:t>
      </w:r>
      <w:proofErr w:type="spellStart"/>
      <w:r w:rsidRPr="00171F1C">
        <w:rPr>
          <w:rFonts w:ascii="Calibri" w:eastAsia="Times New Roman" w:hAnsi="Calibri" w:cs="Arial"/>
          <w:szCs w:val="24"/>
          <w:lang w:val="en-US"/>
        </w:rPr>
        <w:t>Cupido</w:t>
      </w:r>
      <w:proofErr w:type="spellEnd"/>
      <w:r w:rsidRPr="00171F1C">
        <w:rPr>
          <w:rFonts w:ascii="Calibri" w:eastAsia="Times New Roman" w:hAnsi="Calibri" w:cs="Arial"/>
          <w:szCs w:val="24"/>
          <w:lang w:val="en-US"/>
        </w:rPr>
        <w:t>; Retrovirus Research Center, Bayamon Puerto Rico: Robert F. Hunter-</w:t>
      </w:r>
      <w:proofErr w:type="spellStart"/>
      <w:r w:rsidRPr="00171F1C">
        <w:rPr>
          <w:rFonts w:ascii="Calibri" w:eastAsia="Times New Roman" w:hAnsi="Calibri" w:cs="Arial"/>
          <w:szCs w:val="24"/>
          <w:lang w:val="en-US"/>
        </w:rPr>
        <w:t>Mellado</w:t>
      </w:r>
      <w:proofErr w:type="spellEnd"/>
      <w:r w:rsidRPr="00171F1C">
        <w:rPr>
          <w:rFonts w:ascii="Calibri" w:eastAsia="Times New Roman" w:hAnsi="Calibri" w:cs="Arial"/>
          <w:szCs w:val="24"/>
          <w:lang w:val="en-US"/>
        </w:rPr>
        <w:t xml:space="preserve"> and Angel M. Mayor; Southern Alberta Clinic Cohort: M. John Gill; Study of the Consequences of the Protease Inhibitor Era: Steven G. </w:t>
      </w:r>
      <w:proofErr w:type="spellStart"/>
      <w:r w:rsidRPr="00171F1C">
        <w:rPr>
          <w:rFonts w:ascii="Calibri" w:eastAsia="Times New Roman" w:hAnsi="Calibri" w:cs="Arial"/>
          <w:szCs w:val="24"/>
          <w:lang w:val="en-US"/>
        </w:rPr>
        <w:t>Deeks</w:t>
      </w:r>
      <w:proofErr w:type="spellEnd"/>
      <w:r w:rsidRPr="00171F1C">
        <w:rPr>
          <w:rFonts w:ascii="Calibri" w:eastAsia="Times New Roman" w:hAnsi="Calibri" w:cs="Arial"/>
          <w:szCs w:val="24"/>
          <w:lang w:val="en-US"/>
        </w:rPr>
        <w:t xml:space="preserve"> and Jeffrey N. Martin; Study to Understand the Natural History of HIV/AIDS in the Era of Effective Therapy: Pragna Patel and John T. Brooks; University of Alabama at Birmingham 1917 Clinic Cohort: Michael S. </w:t>
      </w:r>
      <w:proofErr w:type="spellStart"/>
      <w:r w:rsidRPr="00171F1C">
        <w:rPr>
          <w:rFonts w:ascii="Calibri" w:eastAsia="Times New Roman" w:hAnsi="Calibri" w:cs="Arial"/>
          <w:szCs w:val="24"/>
          <w:lang w:val="en-US"/>
        </w:rPr>
        <w:t>Saag</w:t>
      </w:r>
      <w:proofErr w:type="spellEnd"/>
      <w:r w:rsidRPr="00171F1C">
        <w:rPr>
          <w:rFonts w:ascii="Calibri" w:eastAsia="Times New Roman" w:hAnsi="Calibri" w:cs="Arial"/>
          <w:szCs w:val="24"/>
          <w:lang w:val="en-US"/>
        </w:rPr>
        <w:t xml:space="preserve">, Michael J. </w:t>
      </w:r>
      <w:proofErr w:type="spellStart"/>
      <w:r w:rsidRPr="00171F1C">
        <w:rPr>
          <w:rFonts w:ascii="Calibri" w:eastAsia="Times New Roman" w:hAnsi="Calibri" w:cs="Arial"/>
          <w:szCs w:val="24"/>
          <w:lang w:val="en-US"/>
        </w:rPr>
        <w:t>Mugavero</w:t>
      </w:r>
      <w:proofErr w:type="spellEnd"/>
      <w:r w:rsidRPr="00171F1C">
        <w:rPr>
          <w:rFonts w:ascii="Calibri" w:eastAsia="Times New Roman" w:hAnsi="Calibri" w:cs="Arial"/>
          <w:szCs w:val="24"/>
          <w:lang w:val="en-US"/>
        </w:rPr>
        <w:t xml:space="preserve"> and James </w:t>
      </w:r>
      <w:proofErr w:type="spellStart"/>
      <w:r w:rsidRPr="00171F1C">
        <w:rPr>
          <w:rFonts w:ascii="Calibri" w:eastAsia="Times New Roman" w:hAnsi="Calibri" w:cs="Arial"/>
          <w:szCs w:val="24"/>
          <w:lang w:val="en-US"/>
        </w:rPr>
        <w:t>Willig</w:t>
      </w:r>
      <w:proofErr w:type="spellEnd"/>
      <w:r w:rsidRPr="00171F1C">
        <w:rPr>
          <w:rFonts w:ascii="Calibri" w:eastAsia="Times New Roman" w:hAnsi="Calibri" w:cs="Arial"/>
          <w:szCs w:val="24"/>
          <w:lang w:val="en-US"/>
        </w:rPr>
        <w:t xml:space="preserve">; University of North Carolina at Chapel Hill HIV Clinic Cohort: Joseph J. </w:t>
      </w:r>
      <w:proofErr w:type="spellStart"/>
      <w:r w:rsidRPr="00171F1C">
        <w:rPr>
          <w:rFonts w:ascii="Calibri" w:eastAsia="Times New Roman" w:hAnsi="Calibri" w:cs="Arial"/>
          <w:szCs w:val="24"/>
          <w:lang w:val="en-US"/>
        </w:rPr>
        <w:t>Eron</w:t>
      </w:r>
      <w:proofErr w:type="spellEnd"/>
      <w:r w:rsidRPr="00171F1C">
        <w:rPr>
          <w:rFonts w:ascii="Calibri" w:eastAsia="Times New Roman" w:hAnsi="Calibri" w:cs="Arial"/>
          <w:szCs w:val="24"/>
          <w:lang w:val="en-US"/>
        </w:rPr>
        <w:t xml:space="preserve"> and Sonia </w:t>
      </w:r>
      <w:proofErr w:type="spellStart"/>
      <w:r w:rsidRPr="00171F1C">
        <w:rPr>
          <w:rFonts w:ascii="Calibri" w:eastAsia="Times New Roman" w:hAnsi="Calibri" w:cs="Arial"/>
          <w:szCs w:val="24"/>
          <w:lang w:val="en-US"/>
        </w:rPr>
        <w:t>Napravnik</w:t>
      </w:r>
      <w:proofErr w:type="spellEnd"/>
      <w:r w:rsidRPr="00171F1C">
        <w:rPr>
          <w:rFonts w:ascii="Calibri" w:eastAsia="Times New Roman" w:hAnsi="Calibri" w:cs="Arial"/>
          <w:szCs w:val="24"/>
          <w:lang w:val="en-US"/>
        </w:rPr>
        <w:t xml:space="preserve">; University of Washington HIV Cohort: Mari M. </w:t>
      </w:r>
      <w:proofErr w:type="spellStart"/>
      <w:r w:rsidRPr="00171F1C">
        <w:rPr>
          <w:rFonts w:ascii="Calibri" w:eastAsia="Times New Roman" w:hAnsi="Calibri" w:cs="Arial"/>
          <w:szCs w:val="24"/>
          <w:lang w:val="en-US"/>
        </w:rPr>
        <w:t>Kitahata</w:t>
      </w:r>
      <w:proofErr w:type="spellEnd"/>
      <w:r w:rsidRPr="00171F1C">
        <w:rPr>
          <w:rFonts w:ascii="Calibri" w:eastAsia="Times New Roman" w:hAnsi="Calibri" w:cs="Arial"/>
          <w:szCs w:val="24"/>
          <w:lang w:val="en-US"/>
        </w:rPr>
        <w:t xml:space="preserve">, Heidi M. Crane and Daniel R. </w:t>
      </w:r>
      <w:proofErr w:type="spellStart"/>
      <w:r w:rsidRPr="00171F1C">
        <w:rPr>
          <w:rFonts w:ascii="Calibri" w:eastAsia="Times New Roman" w:hAnsi="Calibri" w:cs="Arial"/>
          <w:szCs w:val="24"/>
          <w:lang w:val="en-US"/>
        </w:rPr>
        <w:t>Drozd</w:t>
      </w:r>
      <w:proofErr w:type="spellEnd"/>
      <w:r w:rsidRPr="00171F1C">
        <w:rPr>
          <w:rFonts w:ascii="Calibri" w:eastAsia="Times New Roman" w:hAnsi="Calibri" w:cs="Arial"/>
          <w:szCs w:val="24"/>
          <w:lang w:val="en-US"/>
        </w:rPr>
        <w:t xml:space="preserve">; Vanderbilt Comprehensive Care Clinic HIV Cohort: Timothy R. Sterling, David Haas, Peter </w:t>
      </w:r>
      <w:proofErr w:type="spellStart"/>
      <w:r w:rsidRPr="00171F1C">
        <w:rPr>
          <w:rFonts w:ascii="Calibri" w:eastAsia="Times New Roman" w:hAnsi="Calibri" w:cs="Arial"/>
          <w:szCs w:val="24"/>
          <w:lang w:val="en-US"/>
        </w:rPr>
        <w:t>Rebeiro</w:t>
      </w:r>
      <w:proofErr w:type="spellEnd"/>
      <w:r w:rsidRPr="00171F1C">
        <w:rPr>
          <w:rFonts w:ascii="Calibri" w:eastAsia="Times New Roman" w:hAnsi="Calibri" w:cs="Arial"/>
          <w:szCs w:val="24"/>
          <w:lang w:val="en-US"/>
        </w:rPr>
        <w:t xml:space="preserve">, Megan Turner, Sally </w:t>
      </w:r>
      <w:proofErr w:type="spellStart"/>
      <w:r w:rsidRPr="00171F1C">
        <w:rPr>
          <w:rFonts w:ascii="Calibri" w:eastAsia="Times New Roman" w:hAnsi="Calibri" w:cs="Arial"/>
          <w:szCs w:val="24"/>
          <w:lang w:val="en-US"/>
        </w:rPr>
        <w:t>Bebawy</w:t>
      </w:r>
      <w:proofErr w:type="spellEnd"/>
      <w:r w:rsidRPr="00171F1C">
        <w:rPr>
          <w:rFonts w:ascii="Calibri" w:eastAsia="Times New Roman" w:hAnsi="Calibri" w:cs="Arial"/>
          <w:szCs w:val="24"/>
          <w:lang w:val="en-US"/>
        </w:rPr>
        <w:t xml:space="preserve"> and Ben Rogers; Veterans Aging Cohort Study: Amy C. Justice, Robert </w:t>
      </w:r>
      <w:proofErr w:type="spellStart"/>
      <w:r w:rsidRPr="00171F1C">
        <w:rPr>
          <w:rFonts w:ascii="Calibri" w:eastAsia="Times New Roman" w:hAnsi="Calibri" w:cs="Arial"/>
          <w:szCs w:val="24"/>
          <w:lang w:val="en-US"/>
        </w:rPr>
        <w:t>Dubrow</w:t>
      </w:r>
      <w:proofErr w:type="spellEnd"/>
      <w:r w:rsidRPr="00171F1C">
        <w:rPr>
          <w:rFonts w:ascii="Calibri" w:eastAsia="Times New Roman" w:hAnsi="Calibri" w:cs="Arial"/>
          <w:szCs w:val="24"/>
          <w:lang w:val="en-US"/>
        </w:rPr>
        <w:t xml:space="preserve">, and David </w:t>
      </w:r>
      <w:proofErr w:type="spellStart"/>
      <w:r w:rsidRPr="00171F1C">
        <w:rPr>
          <w:rFonts w:ascii="Calibri" w:eastAsia="Times New Roman" w:hAnsi="Calibri" w:cs="Arial"/>
          <w:szCs w:val="24"/>
          <w:lang w:val="en-US"/>
        </w:rPr>
        <w:t>Fiellin</w:t>
      </w:r>
      <w:proofErr w:type="spellEnd"/>
      <w:r w:rsidRPr="00171F1C">
        <w:rPr>
          <w:rFonts w:ascii="Calibri" w:eastAsia="Times New Roman" w:hAnsi="Calibri" w:cs="Arial"/>
          <w:szCs w:val="24"/>
          <w:lang w:val="en-US"/>
        </w:rPr>
        <w:t xml:space="preserve">; Women's Interagency HIV Study: Stephen J. </w:t>
      </w:r>
      <w:proofErr w:type="spellStart"/>
      <w:r w:rsidRPr="00171F1C">
        <w:rPr>
          <w:rFonts w:ascii="Calibri" w:eastAsia="Times New Roman" w:hAnsi="Calibri" w:cs="Arial"/>
          <w:szCs w:val="24"/>
          <w:lang w:val="en-US"/>
        </w:rPr>
        <w:t>Gange</w:t>
      </w:r>
      <w:proofErr w:type="spellEnd"/>
      <w:r w:rsidRPr="00171F1C">
        <w:rPr>
          <w:rFonts w:ascii="Calibri" w:eastAsia="Times New Roman" w:hAnsi="Calibri" w:cs="Arial"/>
          <w:szCs w:val="24"/>
          <w:lang w:val="en-US"/>
        </w:rPr>
        <w:t xml:space="preserve"> and Kathryn </w:t>
      </w:r>
      <w:proofErr w:type="spellStart"/>
      <w:r w:rsidRPr="00171F1C">
        <w:rPr>
          <w:rFonts w:ascii="Calibri" w:eastAsia="Times New Roman" w:hAnsi="Calibri" w:cs="Arial"/>
          <w:szCs w:val="24"/>
          <w:lang w:val="en-US"/>
        </w:rPr>
        <w:t>Anastos</w:t>
      </w:r>
      <w:proofErr w:type="spellEnd"/>
      <w:r w:rsidRPr="00171F1C">
        <w:rPr>
          <w:rFonts w:ascii="Calibri" w:eastAsia="Times New Roman" w:hAnsi="Calibri" w:cs="Arial"/>
          <w:szCs w:val="24"/>
          <w:lang w:val="en-US"/>
        </w:rPr>
        <w:t>.</w:t>
      </w:r>
      <w:proofErr w:type="gramEnd"/>
    </w:p>
    <w:p w14:paraId="78711888" w14:textId="77777777" w:rsidR="007D4D97" w:rsidRPr="00171F1C" w:rsidRDefault="007D4D97" w:rsidP="007D4D97">
      <w:pPr>
        <w:spacing w:before="120" w:line="360" w:lineRule="auto"/>
        <w:jc w:val="both"/>
        <w:rPr>
          <w:rFonts w:ascii="Calibri" w:eastAsia="Times New Roman" w:hAnsi="Calibri" w:cs="Arial"/>
          <w:szCs w:val="24"/>
          <w:lang w:val="en-US"/>
        </w:rPr>
      </w:pPr>
      <w:proofErr w:type="gramStart"/>
      <w:r w:rsidRPr="00171F1C">
        <w:rPr>
          <w:rFonts w:ascii="Calibri" w:eastAsia="Times New Roman" w:hAnsi="Calibri" w:cs="Arial"/>
          <w:b/>
          <w:szCs w:val="24"/>
          <w:lang w:val="en-US"/>
        </w:rPr>
        <w:t xml:space="preserve">NA-ACCORD Study Administration: </w:t>
      </w:r>
      <w:r w:rsidRPr="00171F1C">
        <w:rPr>
          <w:rFonts w:ascii="Calibri" w:eastAsia="Times New Roman" w:hAnsi="Calibri" w:cs="Arial"/>
          <w:szCs w:val="24"/>
          <w:lang w:val="en-US"/>
        </w:rPr>
        <w:t xml:space="preserve">Executive Committee: Richard D. Moore, Michael S. </w:t>
      </w:r>
      <w:proofErr w:type="spellStart"/>
      <w:r w:rsidRPr="00171F1C">
        <w:rPr>
          <w:rFonts w:ascii="Calibri" w:eastAsia="Times New Roman" w:hAnsi="Calibri" w:cs="Arial"/>
          <w:szCs w:val="24"/>
          <w:lang w:val="en-US"/>
        </w:rPr>
        <w:t>Saag</w:t>
      </w:r>
      <w:proofErr w:type="spellEnd"/>
      <w:r w:rsidRPr="00171F1C">
        <w:rPr>
          <w:rFonts w:ascii="Calibri" w:eastAsia="Times New Roman" w:hAnsi="Calibri" w:cs="Arial"/>
          <w:szCs w:val="24"/>
          <w:lang w:val="en-US"/>
        </w:rPr>
        <w:t xml:space="preserve">, Stephen J. </w:t>
      </w:r>
      <w:proofErr w:type="spellStart"/>
      <w:r w:rsidRPr="00171F1C">
        <w:rPr>
          <w:rFonts w:ascii="Calibri" w:eastAsia="Times New Roman" w:hAnsi="Calibri" w:cs="Arial"/>
          <w:szCs w:val="24"/>
          <w:lang w:val="en-US"/>
        </w:rPr>
        <w:t>Gange</w:t>
      </w:r>
      <w:proofErr w:type="spellEnd"/>
      <w:r w:rsidRPr="00171F1C">
        <w:rPr>
          <w:rFonts w:ascii="Calibri" w:eastAsia="Times New Roman" w:hAnsi="Calibri" w:cs="Arial"/>
          <w:szCs w:val="24"/>
          <w:lang w:val="en-US"/>
        </w:rPr>
        <w:t xml:space="preserve">, Mari M. </w:t>
      </w:r>
      <w:proofErr w:type="spellStart"/>
      <w:r w:rsidRPr="00171F1C">
        <w:rPr>
          <w:rFonts w:ascii="Calibri" w:eastAsia="Times New Roman" w:hAnsi="Calibri" w:cs="Arial"/>
          <w:szCs w:val="24"/>
          <w:lang w:val="en-US"/>
        </w:rPr>
        <w:t>Kitahata</w:t>
      </w:r>
      <w:proofErr w:type="spellEnd"/>
      <w:r w:rsidRPr="00171F1C">
        <w:rPr>
          <w:rFonts w:ascii="Calibri" w:eastAsia="Times New Roman" w:hAnsi="Calibri" w:cs="Arial"/>
          <w:szCs w:val="24"/>
          <w:lang w:val="en-US"/>
        </w:rPr>
        <w:t xml:space="preserve">, Keri N. </w:t>
      </w:r>
      <w:proofErr w:type="spellStart"/>
      <w:r w:rsidRPr="00171F1C">
        <w:rPr>
          <w:rFonts w:ascii="Calibri" w:eastAsia="Times New Roman" w:hAnsi="Calibri" w:cs="Arial"/>
          <w:szCs w:val="24"/>
          <w:lang w:val="en-US"/>
        </w:rPr>
        <w:t>Althoff</w:t>
      </w:r>
      <w:proofErr w:type="spellEnd"/>
      <w:r w:rsidRPr="00171F1C">
        <w:rPr>
          <w:rFonts w:ascii="Calibri" w:eastAsia="Times New Roman" w:hAnsi="Calibri" w:cs="Arial"/>
          <w:szCs w:val="24"/>
          <w:lang w:val="en-US"/>
        </w:rPr>
        <w:t xml:space="preserve">, Michael A. </w:t>
      </w:r>
      <w:proofErr w:type="spellStart"/>
      <w:r w:rsidRPr="00171F1C">
        <w:rPr>
          <w:rFonts w:ascii="Calibri" w:eastAsia="Times New Roman" w:hAnsi="Calibri" w:cs="Arial"/>
          <w:szCs w:val="24"/>
          <w:lang w:val="en-US"/>
        </w:rPr>
        <w:t>Horberg</w:t>
      </w:r>
      <w:proofErr w:type="spellEnd"/>
      <w:r w:rsidRPr="00171F1C">
        <w:rPr>
          <w:rFonts w:ascii="Calibri" w:eastAsia="Times New Roman" w:hAnsi="Calibri" w:cs="Arial"/>
          <w:szCs w:val="24"/>
          <w:lang w:val="en-US"/>
        </w:rPr>
        <w:t xml:space="preserve">, Marina B. Klein, Rosemary G. </w:t>
      </w:r>
      <w:proofErr w:type="spellStart"/>
      <w:r w:rsidRPr="00171F1C">
        <w:rPr>
          <w:rFonts w:ascii="Calibri" w:eastAsia="Times New Roman" w:hAnsi="Calibri" w:cs="Arial"/>
          <w:szCs w:val="24"/>
          <w:lang w:val="en-US"/>
        </w:rPr>
        <w:t>McKaig</w:t>
      </w:r>
      <w:proofErr w:type="spellEnd"/>
      <w:r w:rsidRPr="00171F1C">
        <w:rPr>
          <w:rFonts w:ascii="Calibri" w:eastAsia="Times New Roman" w:hAnsi="Calibri" w:cs="Arial"/>
          <w:szCs w:val="24"/>
          <w:lang w:val="en-US"/>
        </w:rPr>
        <w:t xml:space="preserve"> and Aimee M. Freeman</w:t>
      </w:r>
      <w:r w:rsidRPr="00171F1C">
        <w:rPr>
          <w:rFonts w:ascii="Calibri" w:eastAsia="Times New Roman" w:hAnsi="Calibri" w:cs="Arial"/>
          <w:b/>
          <w:szCs w:val="24"/>
          <w:lang w:val="en-US"/>
        </w:rPr>
        <w:t xml:space="preserve">; </w:t>
      </w:r>
      <w:r w:rsidRPr="00171F1C">
        <w:rPr>
          <w:rFonts w:ascii="Calibri" w:eastAsia="Times New Roman" w:hAnsi="Calibri" w:cs="Arial"/>
          <w:szCs w:val="24"/>
          <w:lang w:val="en-US"/>
        </w:rPr>
        <w:t xml:space="preserve">Administrative Core: Richard D. Moore, Aimee M. Freeman and Carol Lent; Data Management Core: Mari M. </w:t>
      </w:r>
      <w:proofErr w:type="spellStart"/>
      <w:r w:rsidRPr="00171F1C">
        <w:rPr>
          <w:rFonts w:ascii="Calibri" w:eastAsia="Times New Roman" w:hAnsi="Calibri" w:cs="Arial"/>
          <w:szCs w:val="24"/>
          <w:lang w:val="en-US"/>
        </w:rPr>
        <w:t>Kitahata</w:t>
      </w:r>
      <w:proofErr w:type="spellEnd"/>
      <w:r w:rsidRPr="00171F1C">
        <w:rPr>
          <w:rFonts w:ascii="Calibri" w:eastAsia="Times New Roman" w:hAnsi="Calibri" w:cs="Arial"/>
          <w:szCs w:val="24"/>
          <w:lang w:val="en-US"/>
        </w:rPr>
        <w:t xml:space="preserve">, Stephen E. Van </w:t>
      </w:r>
      <w:proofErr w:type="spellStart"/>
      <w:r w:rsidRPr="00171F1C">
        <w:rPr>
          <w:rFonts w:ascii="Calibri" w:eastAsia="Times New Roman" w:hAnsi="Calibri" w:cs="Arial"/>
          <w:szCs w:val="24"/>
          <w:lang w:val="en-US"/>
        </w:rPr>
        <w:t>Rompaey</w:t>
      </w:r>
      <w:proofErr w:type="spellEnd"/>
      <w:r w:rsidRPr="00171F1C">
        <w:rPr>
          <w:rFonts w:ascii="Calibri" w:eastAsia="Times New Roman" w:hAnsi="Calibri" w:cs="Arial"/>
          <w:szCs w:val="24"/>
          <w:lang w:val="en-US"/>
        </w:rPr>
        <w:t xml:space="preserve">, Heidi M. Crane, Daniel R. </w:t>
      </w:r>
      <w:proofErr w:type="spellStart"/>
      <w:r w:rsidRPr="00171F1C">
        <w:rPr>
          <w:rFonts w:ascii="Calibri" w:eastAsia="Times New Roman" w:hAnsi="Calibri" w:cs="Arial"/>
          <w:szCs w:val="24"/>
          <w:lang w:val="en-US"/>
        </w:rPr>
        <w:t>Drozd</w:t>
      </w:r>
      <w:proofErr w:type="spellEnd"/>
      <w:r w:rsidRPr="00171F1C">
        <w:rPr>
          <w:rFonts w:ascii="Calibri" w:eastAsia="Times New Roman" w:hAnsi="Calibri" w:cs="Arial"/>
          <w:szCs w:val="24"/>
          <w:lang w:val="en-US"/>
        </w:rPr>
        <w:t xml:space="preserve">, Liz Morton, Justin McReynolds and William B. </w:t>
      </w:r>
      <w:proofErr w:type="spellStart"/>
      <w:r w:rsidRPr="00171F1C">
        <w:rPr>
          <w:rFonts w:ascii="Calibri" w:eastAsia="Times New Roman" w:hAnsi="Calibri" w:cs="Arial"/>
          <w:szCs w:val="24"/>
          <w:lang w:val="en-US"/>
        </w:rPr>
        <w:t>Lober</w:t>
      </w:r>
      <w:proofErr w:type="spellEnd"/>
      <w:r w:rsidRPr="00171F1C">
        <w:rPr>
          <w:rFonts w:ascii="Calibri" w:eastAsia="Times New Roman" w:hAnsi="Calibri" w:cs="Arial"/>
          <w:szCs w:val="24"/>
          <w:lang w:val="en-US"/>
        </w:rPr>
        <w:t xml:space="preserve">; Epidemiology and Biostatistics Core: Stephen J. </w:t>
      </w:r>
      <w:proofErr w:type="spellStart"/>
      <w:r w:rsidRPr="00171F1C">
        <w:rPr>
          <w:rFonts w:ascii="Calibri" w:eastAsia="Times New Roman" w:hAnsi="Calibri" w:cs="Arial"/>
          <w:szCs w:val="24"/>
          <w:lang w:val="en-US"/>
        </w:rPr>
        <w:t>Gange</w:t>
      </w:r>
      <w:proofErr w:type="spellEnd"/>
      <w:r w:rsidRPr="00171F1C">
        <w:rPr>
          <w:rFonts w:ascii="Calibri" w:eastAsia="Times New Roman" w:hAnsi="Calibri" w:cs="Arial"/>
          <w:szCs w:val="24"/>
          <w:lang w:val="en-US"/>
        </w:rPr>
        <w:t xml:space="preserve">, Keri N. </w:t>
      </w:r>
      <w:proofErr w:type="spellStart"/>
      <w:r w:rsidRPr="00171F1C">
        <w:rPr>
          <w:rFonts w:ascii="Calibri" w:eastAsia="Times New Roman" w:hAnsi="Calibri" w:cs="Arial"/>
          <w:szCs w:val="24"/>
          <w:lang w:val="en-US"/>
        </w:rPr>
        <w:t>Althoff</w:t>
      </w:r>
      <w:proofErr w:type="spellEnd"/>
      <w:r w:rsidRPr="00171F1C">
        <w:rPr>
          <w:rFonts w:ascii="Calibri" w:eastAsia="Times New Roman" w:hAnsi="Calibri" w:cs="Arial"/>
          <w:szCs w:val="24"/>
          <w:lang w:val="en-US"/>
        </w:rPr>
        <w:t xml:space="preserve">, Alison G. Abraham, Bryan Lau, </w:t>
      </w:r>
      <w:proofErr w:type="spellStart"/>
      <w:r w:rsidRPr="00171F1C">
        <w:rPr>
          <w:rFonts w:ascii="Calibri" w:eastAsia="Times New Roman" w:hAnsi="Calibri" w:cs="Arial"/>
          <w:szCs w:val="24"/>
          <w:lang w:val="en-US"/>
        </w:rPr>
        <w:t>Jinbing</w:t>
      </w:r>
      <w:proofErr w:type="spellEnd"/>
      <w:r w:rsidRPr="00171F1C">
        <w:rPr>
          <w:rFonts w:ascii="Calibri" w:eastAsia="Times New Roman" w:hAnsi="Calibri" w:cs="Arial"/>
          <w:szCs w:val="24"/>
          <w:lang w:val="en-US"/>
        </w:rPr>
        <w:t xml:space="preserve"> Zhang, Jerry Jing, </w:t>
      </w:r>
      <w:proofErr w:type="spellStart"/>
      <w:r w:rsidRPr="00171F1C">
        <w:rPr>
          <w:rFonts w:ascii="Calibri" w:eastAsia="Times New Roman" w:hAnsi="Calibri" w:cs="Arial"/>
          <w:szCs w:val="24"/>
          <w:lang w:val="en-US"/>
        </w:rPr>
        <w:t>Sharada</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Modur</w:t>
      </w:r>
      <w:proofErr w:type="spellEnd"/>
      <w:r w:rsidRPr="00171F1C">
        <w:rPr>
          <w:rFonts w:ascii="Calibri" w:eastAsia="Times New Roman" w:hAnsi="Calibri" w:cs="Arial"/>
          <w:szCs w:val="24"/>
          <w:lang w:val="en-US"/>
        </w:rPr>
        <w:t>, Cherise Wong, Brenna Hogan, Fidel Desir, Bin Liu and Bin You.</w:t>
      </w:r>
      <w:proofErr w:type="gramEnd"/>
    </w:p>
    <w:p w14:paraId="25C70DB2" w14:textId="77777777" w:rsidR="007D4D97" w:rsidRPr="00171F1C" w:rsidRDefault="007D4D97" w:rsidP="007D4D97">
      <w:pPr>
        <w:spacing w:before="120" w:line="360" w:lineRule="auto"/>
        <w:jc w:val="both"/>
        <w:rPr>
          <w:rFonts w:ascii="Calibri" w:eastAsia="Times New Roman" w:hAnsi="Calibri" w:cs="Arial"/>
          <w:szCs w:val="24"/>
          <w:lang w:val="en-US"/>
        </w:rPr>
      </w:pPr>
      <w:proofErr w:type="spellStart"/>
      <w:proofErr w:type="gramStart"/>
      <w:r w:rsidRPr="00171F1C">
        <w:rPr>
          <w:rFonts w:ascii="Calibri" w:eastAsia="Times New Roman" w:hAnsi="Calibri" w:cs="Arial"/>
          <w:b/>
          <w:szCs w:val="24"/>
          <w:lang w:val="en-US"/>
        </w:rPr>
        <w:t>IeDEA</w:t>
      </w:r>
      <w:proofErr w:type="spellEnd"/>
      <w:r w:rsidRPr="00171F1C">
        <w:rPr>
          <w:rFonts w:ascii="Calibri" w:eastAsia="Times New Roman" w:hAnsi="Calibri" w:cs="Arial"/>
          <w:b/>
          <w:szCs w:val="24"/>
          <w:lang w:val="en-US"/>
        </w:rPr>
        <w:t xml:space="preserve"> Caribbean, Central, and South America (</w:t>
      </w:r>
      <w:proofErr w:type="spellStart"/>
      <w:r w:rsidRPr="00171F1C">
        <w:rPr>
          <w:rFonts w:ascii="Calibri" w:eastAsia="Times New Roman" w:hAnsi="Calibri" w:cs="Arial"/>
          <w:b/>
          <w:szCs w:val="24"/>
          <w:lang w:val="en-US"/>
        </w:rPr>
        <w:t>CCASAnet</w:t>
      </w:r>
      <w:proofErr w:type="spellEnd"/>
      <w:r w:rsidRPr="00171F1C">
        <w:rPr>
          <w:rFonts w:ascii="Calibri" w:eastAsia="Times New Roman" w:hAnsi="Calibri" w:cs="Arial"/>
          <w:b/>
          <w:szCs w:val="24"/>
          <w:lang w:val="en-US"/>
        </w:rPr>
        <w:t xml:space="preserve">): </w:t>
      </w:r>
      <w:proofErr w:type="spellStart"/>
      <w:r w:rsidRPr="00171F1C">
        <w:rPr>
          <w:rFonts w:ascii="Calibri" w:eastAsia="Times New Roman" w:hAnsi="Calibri" w:cs="Arial"/>
          <w:szCs w:val="24"/>
          <w:lang w:val="en-US"/>
        </w:rPr>
        <w:t>Fundación</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Huésped</w:t>
      </w:r>
      <w:proofErr w:type="spellEnd"/>
      <w:r w:rsidRPr="00171F1C">
        <w:rPr>
          <w:rFonts w:ascii="Calibri" w:eastAsia="Times New Roman" w:hAnsi="Calibri" w:cs="Arial"/>
          <w:szCs w:val="24"/>
          <w:lang w:val="en-US"/>
        </w:rPr>
        <w:t xml:space="preserve">, Argentina: Pedro Cahn, Carina Cesar, Valeria Fink, Omar Sued, Emanuel </w:t>
      </w:r>
      <w:proofErr w:type="spellStart"/>
      <w:r w:rsidRPr="00171F1C">
        <w:rPr>
          <w:rFonts w:ascii="Calibri" w:eastAsia="Times New Roman" w:hAnsi="Calibri" w:cs="Arial"/>
          <w:szCs w:val="24"/>
          <w:lang w:val="en-US"/>
        </w:rPr>
        <w:t>Dell’Isola</w:t>
      </w:r>
      <w:proofErr w:type="spellEnd"/>
      <w:r w:rsidRPr="00171F1C">
        <w:rPr>
          <w:rFonts w:ascii="Calibri" w:eastAsia="Times New Roman" w:hAnsi="Calibri" w:cs="Arial"/>
          <w:szCs w:val="24"/>
          <w:lang w:val="en-US"/>
        </w:rPr>
        <w:t xml:space="preserve">, Hector Perez, Jose </w:t>
      </w:r>
      <w:proofErr w:type="spellStart"/>
      <w:r w:rsidRPr="00171F1C">
        <w:rPr>
          <w:rFonts w:ascii="Calibri" w:eastAsia="Times New Roman" w:hAnsi="Calibri" w:cs="Arial"/>
          <w:szCs w:val="24"/>
          <w:lang w:val="en-US"/>
        </w:rPr>
        <w:t>Valiente</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Cleyton</w:t>
      </w:r>
      <w:proofErr w:type="spellEnd"/>
      <w:r w:rsidRPr="00171F1C">
        <w:rPr>
          <w:rFonts w:ascii="Calibri" w:eastAsia="Times New Roman" w:hAnsi="Calibri" w:cs="Arial"/>
          <w:szCs w:val="24"/>
          <w:lang w:val="en-US"/>
        </w:rPr>
        <w:t xml:space="preserve"> Yamamoto; </w:t>
      </w:r>
      <w:proofErr w:type="spellStart"/>
      <w:r w:rsidRPr="00171F1C">
        <w:rPr>
          <w:rFonts w:ascii="Calibri" w:eastAsia="Times New Roman" w:hAnsi="Calibri" w:cs="Arial"/>
          <w:szCs w:val="24"/>
          <w:lang w:val="en-US"/>
        </w:rPr>
        <w:t>Instituto</w:t>
      </w:r>
      <w:proofErr w:type="spellEnd"/>
      <w:r w:rsidRPr="00171F1C">
        <w:rPr>
          <w:rFonts w:ascii="Calibri" w:eastAsia="Times New Roman" w:hAnsi="Calibri" w:cs="Arial"/>
          <w:szCs w:val="24"/>
          <w:lang w:val="en-US"/>
        </w:rPr>
        <w:t xml:space="preserve"> Nacional de </w:t>
      </w:r>
      <w:proofErr w:type="spellStart"/>
      <w:r w:rsidRPr="00171F1C">
        <w:rPr>
          <w:rFonts w:ascii="Calibri" w:eastAsia="Times New Roman" w:hAnsi="Calibri" w:cs="Arial"/>
          <w:szCs w:val="24"/>
          <w:lang w:val="en-US"/>
        </w:rPr>
        <w:t>Infectologia-Fiocruz</w:t>
      </w:r>
      <w:proofErr w:type="spellEnd"/>
      <w:r w:rsidRPr="00171F1C">
        <w:rPr>
          <w:rFonts w:ascii="Calibri" w:eastAsia="Times New Roman" w:hAnsi="Calibri" w:cs="Arial"/>
          <w:szCs w:val="24"/>
          <w:lang w:val="en-US"/>
        </w:rPr>
        <w:t xml:space="preserve">, Brazil: Beatriz </w:t>
      </w:r>
      <w:proofErr w:type="spellStart"/>
      <w:r w:rsidRPr="00171F1C">
        <w:rPr>
          <w:rFonts w:ascii="Calibri" w:eastAsia="Times New Roman" w:hAnsi="Calibri" w:cs="Arial"/>
          <w:szCs w:val="24"/>
          <w:lang w:val="en-US"/>
        </w:rPr>
        <w:t>Grinsztejn</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Valdilea</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Veloso</w:t>
      </w:r>
      <w:proofErr w:type="spellEnd"/>
      <w:r w:rsidRPr="00171F1C">
        <w:rPr>
          <w:rFonts w:ascii="Calibri" w:eastAsia="Times New Roman" w:hAnsi="Calibri" w:cs="Arial"/>
          <w:szCs w:val="24"/>
          <w:lang w:val="en-US"/>
        </w:rPr>
        <w:t xml:space="preserve">, Paula Luz, Raquel de </w:t>
      </w:r>
      <w:proofErr w:type="spellStart"/>
      <w:r w:rsidRPr="00171F1C">
        <w:rPr>
          <w:rFonts w:ascii="Calibri" w:eastAsia="Times New Roman" w:hAnsi="Calibri" w:cs="Arial"/>
          <w:szCs w:val="24"/>
          <w:lang w:val="en-US"/>
        </w:rPr>
        <w:t>Boni</w:t>
      </w:r>
      <w:proofErr w:type="spellEnd"/>
      <w:r w:rsidRPr="00171F1C">
        <w:rPr>
          <w:rFonts w:ascii="Calibri" w:eastAsia="Times New Roman" w:hAnsi="Calibri" w:cs="Arial"/>
          <w:szCs w:val="24"/>
          <w:lang w:val="en-US"/>
        </w:rPr>
        <w:t xml:space="preserve">, Sandra Cardoso Wagner, Ruth Friedman, Ronaldo Moreira; </w:t>
      </w:r>
      <w:proofErr w:type="spellStart"/>
      <w:r w:rsidRPr="00171F1C">
        <w:rPr>
          <w:rFonts w:ascii="Calibri" w:eastAsia="Times New Roman" w:hAnsi="Calibri" w:cs="Arial"/>
          <w:szCs w:val="24"/>
          <w:lang w:val="en-US"/>
        </w:rPr>
        <w:t>Universidade</w:t>
      </w:r>
      <w:proofErr w:type="spellEnd"/>
      <w:r w:rsidRPr="00171F1C">
        <w:rPr>
          <w:rFonts w:ascii="Calibri" w:eastAsia="Times New Roman" w:hAnsi="Calibri" w:cs="Arial"/>
          <w:szCs w:val="24"/>
          <w:lang w:val="en-US"/>
        </w:rPr>
        <w:t xml:space="preserve"> Federal de Minas </w:t>
      </w:r>
      <w:proofErr w:type="spellStart"/>
      <w:r w:rsidRPr="00171F1C">
        <w:rPr>
          <w:rFonts w:ascii="Calibri" w:eastAsia="Times New Roman" w:hAnsi="Calibri" w:cs="Arial"/>
          <w:szCs w:val="24"/>
          <w:lang w:val="en-US"/>
        </w:rPr>
        <w:t>Gerais</w:t>
      </w:r>
      <w:proofErr w:type="spellEnd"/>
      <w:r w:rsidRPr="00171F1C">
        <w:rPr>
          <w:rFonts w:ascii="Calibri" w:eastAsia="Times New Roman" w:hAnsi="Calibri" w:cs="Arial"/>
          <w:szCs w:val="24"/>
          <w:lang w:val="en-US"/>
        </w:rPr>
        <w:t xml:space="preserve">, Brazil: Jorge Pinto, Flavia Ferreira, Marcelle Maia; </w:t>
      </w:r>
      <w:proofErr w:type="spellStart"/>
      <w:r w:rsidRPr="00171F1C">
        <w:rPr>
          <w:rFonts w:ascii="Calibri" w:eastAsia="Times New Roman" w:hAnsi="Calibri" w:cs="Arial"/>
          <w:szCs w:val="24"/>
          <w:lang w:val="en-US"/>
        </w:rPr>
        <w:t>Universidade</w:t>
      </w:r>
      <w:proofErr w:type="spellEnd"/>
      <w:r w:rsidRPr="00171F1C">
        <w:rPr>
          <w:rFonts w:ascii="Calibri" w:eastAsia="Times New Roman" w:hAnsi="Calibri" w:cs="Arial"/>
          <w:szCs w:val="24"/>
          <w:lang w:val="en-US"/>
        </w:rPr>
        <w:t xml:space="preserve"> Federal de São Paulo, Brazil: Regina </w:t>
      </w:r>
      <w:proofErr w:type="spellStart"/>
      <w:r w:rsidRPr="00171F1C">
        <w:rPr>
          <w:rFonts w:ascii="Calibri" w:eastAsia="Times New Roman" w:hAnsi="Calibri" w:cs="Arial"/>
          <w:szCs w:val="24"/>
          <w:lang w:val="en-US"/>
        </w:rPr>
        <w:t>Célia</w:t>
      </w:r>
      <w:proofErr w:type="spellEnd"/>
      <w:r w:rsidRPr="00171F1C">
        <w:rPr>
          <w:rFonts w:ascii="Calibri" w:eastAsia="Times New Roman" w:hAnsi="Calibri" w:cs="Arial"/>
          <w:szCs w:val="24"/>
          <w:lang w:val="en-US"/>
        </w:rPr>
        <w:t xml:space="preserve"> de Menezes </w:t>
      </w:r>
      <w:proofErr w:type="spellStart"/>
      <w:r w:rsidRPr="00171F1C">
        <w:rPr>
          <w:rFonts w:ascii="Calibri" w:eastAsia="Times New Roman" w:hAnsi="Calibri" w:cs="Arial"/>
          <w:szCs w:val="24"/>
          <w:lang w:val="en-US"/>
        </w:rPr>
        <w:t>Succi</w:t>
      </w:r>
      <w:proofErr w:type="spellEnd"/>
      <w:r w:rsidRPr="00171F1C">
        <w:rPr>
          <w:rFonts w:ascii="Calibri" w:eastAsia="Times New Roman" w:hAnsi="Calibri" w:cs="Arial"/>
          <w:szCs w:val="24"/>
          <w:lang w:val="en-US"/>
        </w:rPr>
        <w:t xml:space="preserve">, Daisy Maria Machado, Aida de </w:t>
      </w:r>
      <w:proofErr w:type="spellStart"/>
      <w:r w:rsidRPr="00171F1C">
        <w:rPr>
          <w:rFonts w:ascii="Calibri" w:eastAsia="Times New Roman" w:hAnsi="Calibri" w:cs="Arial"/>
          <w:szCs w:val="24"/>
          <w:lang w:val="en-US"/>
        </w:rPr>
        <w:t>Fátima</w:t>
      </w:r>
      <w:proofErr w:type="spellEnd"/>
      <w:r w:rsidRPr="00171F1C">
        <w:rPr>
          <w:rFonts w:ascii="Calibri" w:eastAsia="Times New Roman" w:hAnsi="Calibri" w:cs="Arial"/>
          <w:szCs w:val="24"/>
          <w:lang w:val="en-US"/>
        </w:rPr>
        <w:t xml:space="preserve"> Barbosa </w:t>
      </w:r>
      <w:proofErr w:type="spellStart"/>
      <w:r w:rsidRPr="00171F1C">
        <w:rPr>
          <w:rFonts w:ascii="Calibri" w:eastAsia="Times New Roman" w:hAnsi="Calibri" w:cs="Arial"/>
          <w:szCs w:val="24"/>
          <w:lang w:val="en-US"/>
        </w:rPr>
        <w:t>Gouvêa</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Fundación</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Arriarán</w:t>
      </w:r>
      <w:proofErr w:type="spellEnd"/>
      <w:r w:rsidRPr="00171F1C">
        <w:rPr>
          <w:rFonts w:ascii="Calibri" w:eastAsia="Times New Roman" w:hAnsi="Calibri" w:cs="Arial"/>
          <w:szCs w:val="24"/>
          <w:lang w:val="en-US"/>
        </w:rPr>
        <w:t xml:space="preserve">, Chile: Marcelo Wolff, Claudia Cortes, Maria Fernanda Rodriguez, Gladys Allendes; Les </w:t>
      </w:r>
      <w:proofErr w:type="spellStart"/>
      <w:r w:rsidRPr="00171F1C">
        <w:rPr>
          <w:rFonts w:ascii="Calibri" w:eastAsia="Times New Roman" w:hAnsi="Calibri" w:cs="Arial"/>
          <w:szCs w:val="24"/>
          <w:lang w:val="en-US"/>
        </w:rPr>
        <w:t>Centres</w:t>
      </w:r>
      <w:proofErr w:type="spellEnd"/>
      <w:r w:rsidRPr="00171F1C">
        <w:rPr>
          <w:rFonts w:ascii="Calibri" w:eastAsia="Times New Roman" w:hAnsi="Calibri" w:cs="Arial"/>
          <w:szCs w:val="24"/>
          <w:lang w:val="en-US"/>
        </w:rPr>
        <w:t xml:space="preserve"> GHESKIO, Haiti: Jean William Pape, Vanessa </w:t>
      </w:r>
      <w:proofErr w:type="spellStart"/>
      <w:r w:rsidRPr="00171F1C">
        <w:rPr>
          <w:rFonts w:ascii="Calibri" w:eastAsia="Times New Roman" w:hAnsi="Calibri" w:cs="Arial"/>
          <w:szCs w:val="24"/>
          <w:lang w:val="en-US"/>
        </w:rPr>
        <w:t>Rouzier</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Adias</w:t>
      </w:r>
      <w:proofErr w:type="spellEnd"/>
      <w:r w:rsidRPr="00171F1C">
        <w:rPr>
          <w:rFonts w:ascii="Calibri" w:eastAsia="Times New Roman" w:hAnsi="Calibri" w:cs="Arial"/>
          <w:szCs w:val="24"/>
          <w:lang w:val="en-US"/>
        </w:rPr>
        <w:t xml:space="preserve"> Marcelin, Christian </w:t>
      </w:r>
      <w:proofErr w:type="spellStart"/>
      <w:r w:rsidRPr="00171F1C">
        <w:rPr>
          <w:rFonts w:ascii="Calibri" w:eastAsia="Times New Roman" w:hAnsi="Calibri" w:cs="Arial"/>
          <w:szCs w:val="24"/>
          <w:lang w:val="en-US"/>
        </w:rPr>
        <w:t>Perodin</w:t>
      </w:r>
      <w:proofErr w:type="spellEnd"/>
      <w:r w:rsidRPr="00171F1C">
        <w:rPr>
          <w:rFonts w:ascii="Calibri" w:eastAsia="Times New Roman" w:hAnsi="Calibri" w:cs="Arial"/>
          <w:szCs w:val="24"/>
          <w:lang w:val="en-US"/>
        </w:rPr>
        <w:t xml:space="preserve">; Hospital </w:t>
      </w:r>
      <w:proofErr w:type="spellStart"/>
      <w:r w:rsidRPr="00171F1C">
        <w:rPr>
          <w:rFonts w:ascii="Calibri" w:eastAsia="Times New Roman" w:hAnsi="Calibri" w:cs="Arial"/>
          <w:szCs w:val="24"/>
          <w:lang w:val="en-US"/>
        </w:rPr>
        <w:t>Escuela</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Universitario</w:t>
      </w:r>
      <w:proofErr w:type="spellEnd"/>
      <w:r w:rsidRPr="00171F1C">
        <w:rPr>
          <w:rFonts w:ascii="Calibri" w:eastAsia="Times New Roman" w:hAnsi="Calibri" w:cs="Arial"/>
          <w:szCs w:val="24"/>
          <w:lang w:val="en-US"/>
        </w:rPr>
        <w:t xml:space="preserve">, Honduras: Marco </w:t>
      </w:r>
      <w:proofErr w:type="spellStart"/>
      <w:r w:rsidRPr="00171F1C">
        <w:rPr>
          <w:rFonts w:ascii="Calibri" w:eastAsia="Times New Roman" w:hAnsi="Calibri" w:cs="Arial"/>
          <w:szCs w:val="24"/>
          <w:lang w:val="en-US"/>
        </w:rPr>
        <w:t>Tulio</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Luque</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Instituto</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Hondureño</w:t>
      </w:r>
      <w:proofErr w:type="spellEnd"/>
      <w:r w:rsidRPr="00171F1C">
        <w:rPr>
          <w:rFonts w:ascii="Calibri" w:eastAsia="Times New Roman" w:hAnsi="Calibri" w:cs="Arial"/>
          <w:szCs w:val="24"/>
          <w:lang w:val="en-US"/>
        </w:rPr>
        <w:t xml:space="preserve"> de </w:t>
      </w:r>
      <w:proofErr w:type="spellStart"/>
      <w:r w:rsidRPr="00171F1C">
        <w:rPr>
          <w:rFonts w:ascii="Calibri" w:eastAsia="Times New Roman" w:hAnsi="Calibri" w:cs="Arial"/>
          <w:szCs w:val="24"/>
          <w:lang w:val="en-US"/>
        </w:rPr>
        <w:t>Seguridad</w:t>
      </w:r>
      <w:proofErr w:type="spellEnd"/>
      <w:r w:rsidRPr="00171F1C">
        <w:rPr>
          <w:rFonts w:ascii="Calibri" w:eastAsia="Times New Roman" w:hAnsi="Calibri" w:cs="Arial"/>
          <w:szCs w:val="24"/>
          <w:lang w:val="en-US"/>
        </w:rPr>
        <w:t xml:space="preserve"> Social, Honduras: Denis Padgett; </w:t>
      </w:r>
      <w:proofErr w:type="spellStart"/>
      <w:r w:rsidRPr="00171F1C">
        <w:rPr>
          <w:rFonts w:ascii="Calibri" w:eastAsia="Times New Roman" w:hAnsi="Calibri" w:cs="Arial"/>
          <w:szCs w:val="24"/>
          <w:lang w:val="en-US"/>
        </w:rPr>
        <w:t>Instituto</w:t>
      </w:r>
      <w:proofErr w:type="spellEnd"/>
      <w:r w:rsidRPr="00171F1C">
        <w:rPr>
          <w:rFonts w:ascii="Calibri" w:eastAsia="Times New Roman" w:hAnsi="Calibri" w:cs="Arial"/>
          <w:szCs w:val="24"/>
          <w:lang w:val="en-US"/>
        </w:rPr>
        <w:t xml:space="preserve"> Nacional de </w:t>
      </w:r>
      <w:proofErr w:type="spellStart"/>
      <w:r w:rsidRPr="00171F1C">
        <w:rPr>
          <w:rFonts w:ascii="Calibri" w:eastAsia="Times New Roman" w:hAnsi="Calibri" w:cs="Arial"/>
          <w:szCs w:val="24"/>
          <w:lang w:val="en-US"/>
        </w:rPr>
        <w:t>Ciencias</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Médicas</w:t>
      </w:r>
      <w:proofErr w:type="spellEnd"/>
      <w:r w:rsidRPr="00171F1C">
        <w:rPr>
          <w:rFonts w:ascii="Calibri" w:eastAsia="Times New Roman" w:hAnsi="Calibri" w:cs="Arial"/>
          <w:szCs w:val="24"/>
          <w:lang w:val="en-US"/>
        </w:rPr>
        <w:t xml:space="preserve"> y </w:t>
      </w:r>
      <w:proofErr w:type="spellStart"/>
      <w:r w:rsidRPr="00171F1C">
        <w:rPr>
          <w:rFonts w:ascii="Calibri" w:eastAsia="Times New Roman" w:hAnsi="Calibri" w:cs="Arial"/>
          <w:szCs w:val="24"/>
          <w:lang w:val="en-US"/>
        </w:rPr>
        <w:t>Nutrición</w:t>
      </w:r>
      <w:proofErr w:type="spellEnd"/>
      <w:r w:rsidRPr="00171F1C">
        <w:rPr>
          <w:rFonts w:ascii="Calibri" w:eastAsia="Times New Roman" w:hAnsi="Calibri" w:cs="Arial"/>
          <w:szCs w:val="24"/>
          <w:lang w:val="en-US"/>
        </w:rPr>
        <w:t xml:space="preserve"> Salvador </w:t>
      </w:r>
      <w:proofErr w:type="spellStart"/>
      <w:r w:rsidRPr="00171F1C">
        <w:rPr>
          <w:rFonts w:ascii="Calibri" w:eastAsia="Times New Roman" w:hAnsi="Calibri" w:cs="Arial"/>
          <w:szCs w:val="24"/>
          <w:lang w:val="en-US"/>
        </w:rPr>
        <w:t>Zubirán</w:t>
      </w:r>
      <w:proofErr w:type="spellEnd"/>
      <w:r w:rsidRPr="00171F1C">
        <w:rPr>
          <w:rFonts w:ascii="Calibri" w:eastAsia="Times New Roman" w:hAnsi="Calibri" w:cs="Arial"/>
          <w:szCs w:val="24"/>
          <w:lang w:val="en-US"/>
        </w:rPr>
        <w:t xml:space="preserve">, Mexico: Juan Sierra Madero, Brenda Crabtree Ramirez, </w:t>
      </w:r>
      <w:proofErr w:type="spellStart"/>
      <w:r w:rsidRPr="00171F1C">
        <w:rPr>
          <w:rFonts w:ascii="Calibri" w:eastAsia="Times New Roman" w:hAnsi="Calibri" w:cs="Arial"/>
          <w:szCs w:val="24"/>
          <w:lang w:val="en-US"/>
        </w:rPr>
        <w:t>Paco</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Belaunzaran</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Yanink</w:t>
      </w:r>
      <w:proofErr w:type="spellEnd"/>
      <w:r w:rsidRPr="00171F1C">
        <w:rPr>
          <w:rFonts w:ascii="Calibri" w:eastAsia="Times New Roman" w:hAnsi="Calibri" w:cs="Arial"/>
          <w:szCs w:val="24"/>
          <w:lang w:val="en-US"/>
        </w:rPr>
        <w:t xml:space="preserve"> Caro Vega; </w:t>
      </w:r>
      <w:proofErr w:type="spellStart"/>
      <w:r w:rsidRPr="00171F1C">
        <w:rPr>
          <w:rFonts w:ascii="Calibri" w:eastAsia="Times New Roman" w:hAnsi="Calibri" w:cs="Arial"/>
          <w:szCs w:val="24"/>
          <w:lang w:val="en-US"/>
        </w:rPr>
        <w:t>Instituto</w:t>
      </w:r>
      <w:proofErr w:type="spellEnd"/>
      <w:r w:rsidRPr="00171F1C">
        <w:rPr>
          <w:rFonts w:ascii="Calibri" w:eastAsia="Times New Roman" w:hAnsi="Calibri" w:cs="Arial"/>
          <w:szCs w:val="24"/>
          <w:lang w:val="en-US"/>
        </w:rPr>
        <w:t xml:space="preserve"> de </w:t>
      </w:r>
      <w:proofErr w:type="spellStart"/>
      <w:r w:rsidRPr="00171F1C">
        <w:rPr>
          <w:rFonts w:ascii="Calibri" w:eastAsia="Times New Roman" w:hAnsi="Calibri" w:cs="Arial"/>
          <w:szCs w:val="24"/>
          <w:lang w:val="en-US"/>
        </w:rPr>
        <w:t>Medicina</w:t>
      </w:r>
      <w:proofErr w:type="spellEnd"/>
      <w:r w:rsidRPr="00171F1C">
        <w:rPr>
          <w:rFonts w:ascii="Calibri" w:eastAsia="Times New Roman" w:hAnsi="Calibri" w:cs="Arial"/>
          <w:szCs w:val="24"/>
          <w:lang w:val="en-US"/>
        </w:rPr>
        <w:t xml:space="preserve"> Tropical Alexander von Humboldt, Peru: Eduardo </w:t>
      </w:r>
      <w:proofErr w:type="spellStart"/>
      <w:r w:rsidRPr="00171F1C">
        <w:rPr>
          <w:rFonts w:ascii="Calibri" w:eastAsia="Times New Roman" w:hAnsi="Calibri" w:cs="Arial"/>
          <w:szCs w:val="24"/>
          <w:lang w:val="en-US"/>
        </w:rPr>
        <w:t>Gotuzzo</w:t>
      </w:r>
      <w:proofErr w:type="spellEnd"/>
      <w:r w:rsidRPr="00171F1C">
        <w:rPr>
          <w:rFonts w:ascii="Calibri" w:eastAsia="Times New Roman" w:hAnsi="Calibri" w:cs="Arial"/>
          <w:szCs w:val="24"/>
          <w:lang w:val="en-US"/>
        </w:rPr>
        <w:t xml:space="preserve">, Fernando Mejia, Gabriela </w:t>
      </w:r>
      <w:proofErr w:type="spellStart"/>
      <w:r w:rsidRPr="00171F1C">
        <w:rPr>
          <w:rFonts w:ascii="Calibri" w:eastAsia="Times New Roman" w:hAnsi="Calibri" w:cs="Arial"/>
          <w:szCs w:val="24"/>
          <w:lang w:val="en-US"/>
        </w:rPr>
        <w:t>Carriquiry</w:t>
      </w:r>
      <w:proofErr w:type="spellEnd"/>
      <w:r w:rsidRPr="00171F1C">
        <w:rPr>
          <w:rFonts w:ascii="Calibri" w:eastAsia="Times New Roman" w:hAnsi="Calibri" w:cs="Arial"/>
          <w:szCs w:val="24"/>
          <w:lang w:val="en-US"/>
        </w:rPr>
        <w:t xml:space="preserve">; Vanderbilt University Medical Center, USA: Catherine C McGowan, Bryan E Shepherd, Timothy Sterling, </w:t>
      </w:r>
      <w:proofErr w:type="spellStart"/>
      <w:r w:rsidRPr="00171F1C">
        <w:rPr>
          <w:rFonts w:ascii="Calibri" w:eastAsia="Times New Roman" w:hAnsi="Calibri" w:cs="Arial"/>
          <w:szCs w:val="24"/>
          <w:lang w:val="en-US"/>
        </w:rPr>
        <w:t>Karu</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Jayathilake</w:t>
      </w:r>
      <w:proofErr w:type="spellEnd"/>
      <w:r w:rsidRPr="00171F1C">
        <w:rPr>
          <w:rFonts w:ascii="Calibri" w:eastAsia="Times New Roman" w:hAnsi="Calibri" w:cs="Arial"/>
          <w:szCs w:val="24"/>
          <w:lang w:val="en-US"/>
        </w:rPr>
        <w:t xml:space="preserve">, Anna K Person, Peter F </w:t>
      </w:r>
      <w:proofErr w:type="spellStart"/>
      <w:r w:rsidRPr="00171F1C">
        <w:rPr>
          <w:rFonts w:ascii="Calibri" w:eastAsia="Times New Roman" w:hAnsi="Calibri" w:cs="Arial"/>
          <w:szCs w:val="24"/>
          <w:lang w:val="en-US"/>
        </w:rPr>
        <w:t>Rebeiro</w:t>
      </w:r>
      <w:proofErr w:type="spellEnd"/>
      <w:r w:rsidRPr="00171F1C">
        <w:rPr>
          <w:rFonts w:ascii="Calibri" w:eastAsia="Times New Roman" w:hAnsi="Calibri" w:cs="Arial"/>
          <w:szCs w:val="24"/>
          <w:lang w:val="en-US"/>
        </w:rPr>
        <w:t xml:space="preserve">, Mark </w:t>
      </w:r>
      <w:proofErr w:type="spellStart"/>
      <w:r w:rsidRPr="00171F1C">
        <w:rPr>
          <w:rFonts w:ascii="Calibri" w:eastAsia="Times New Roman" w:hAnsi="Calibri" w:cs="Arial"/>
          <w:szCs w:val="24"/>
          <w:lang w:val="en-US"/>
        </w:rPr>
        <w:t>Giganti</w:t>
      </w:r>
      <w:proofErr w:type="spellEnd"/>
      <w:r w:rsidRPr="00171F1C">
        <w:rPr>
          <w:rFonts w:ascii="Calibri" w:eastAsia="Times New Roman" w:hAnsi="Calibri" w:cs="Arial"/>
          <w:szCs w:val="24"/>
          <w:lang w:val="en-US"/>
        </w:rPr>
        <w:t xml:space="preserve">, Jessica Castilho, Stephany N </w:t>
      </w:r>
      <w:proofErr w:type="spellStart"/>
      <w:r w:rsidRPr="00171F1C">
        <w:rPr>
          <w:rFonts w:ascii="Calibri" w:eastAsia="Times New Roman" w:hAnsi="Calibri" w:cs="Arial"/>
          <w:szCs w:val="24"/>
          <w:lang w:val="en-US"/>
        </w:rPr>
        <w:t>Duda</w:t>
      </w:r>
      <w:proofErr w:type="spellEnd"/>
      <w:r w:rsidRPr="00171F1C">
        <w:rPr>
          <w:rFonts w:ascii="Calibri" w:eastAsia="Times New Roman" w:hAnsi="Calibri" w:cs="Arial"/>
          <w:szCs w:val="24"/>
          <w:lang w:val="en-US"/>
        </w:rPr>
        <w:t xml:space="preserve">, Fernanda </w:t>
      </w:r>
      <w:proofErr w:type="spellStart"/>
      <w:r w:rsidRPr="00171F1C">
        <w:rPr>
          <w:rFonts w:ascii="Calibri" w:eastAsia="Times New Roman" w:hAnsi="Calibri" w:cs="Arial"/>
          <w:szCs w:val="24"/>
          <w:lang w:val="en-US"/>
        </w:rPr>
        <w:t>Maruri</w:t>
      </w:r>
      <w:proofErr w:type="spellEnd"/>
      <w:r w:rsidRPr="00171F1C">
        <w:rPr>
          <w:rFonts w:ascii="Calibri" w:eastAsia="Times New Roman" w:hAnsi="Calibri" w:cs="Arial"/>
          <w:szCs w:val="24"/>
          <w:lang w:val="en-US"/>
        </w:rPr>
        <w:t xml:space="preserve">, Hilary </w:t>
      </w:r>
      <w:proofErr w:type="spellStart"/>
      <w:r w:rsidRPr="00171F1C">
        <w:rPr>
          <w:rFonts w:ascii="Calibri" w:eastAsia="Times New Roman" w:hAnsi="Calibri" w:cs="Arial"/>
          <w:szCs w:val="24"/>
          <w:lang w:val="en-US"/>
        </w:rPr>
        <w:t>Vansell</w:t>
      </w:r>
      <w:proofErr w:type="spellEnd"/>
      <w:r w:rsidRPr="00171F1C">
        <w:rPr>
          <w:rFonts w:ascii="Calibri" w:eastAsia="Times New Roman" w:hAnsi="Calibri" w:cs="Arial"/>
          <w:szCs w:val="24"/>
          <w:lang w:val="en-US"/>
        </w:rPr>
        <w:t>.</w:t>
      </w:r>
      <w:proofErr w:type="gramEnd"/>
    </w:p>
    <w:p w14:paraId="60653BE8" w14:textId="77777777" w:rsidR="007D4D97" w:rsidRPr="00171F1C" w:rsidRDefault="007D4D97" w:rsidP="007D4D97">
      <w:pPr>
        <w:spacing w:after="0" w:line="360" w:lineRule="auto"/>
        <w:jc w:val="both"/>
        <w:rPr>
          <w:rFonts w:ascii="Calibri" w:eastAsia="Times New Roman" w:hAnsi="Calibri" w:cs="Arial"/>
          <w:szCs w:val="24"/>
          <w:lang w:val="en-US"/>
        </w:rPr>
      </w:pPr>
      <w:proofErr w:type="gramStart"/>
      <w:r w:rsidRPr="00171F1C">
        <w:rPr>
          <w:rFonts w:ascii="Calibri" w:eastAsia="Times New Roman" w:hAnsi="Calibri" w:cs="Arial"/>
          <w:b/>
          <w:szCs w:val="24"/>
          <w:lang w:val="en-US"/>
        </w:rPr>
        <w:t>TAHOD study members:</w:t>
      </w:r>
      <w:r w:rsidRPr="00171F1C">
        <w:rPr>
          <w:rFonts w:ascii="Calibri" w:eastAsia="Times New Roman" w:hAnsi="Calibri" w:cs="Arial"/>
          <w:szCs w:val="24"/>
          <w:lang w:val="en-US"/>
        </w:rPr>
        <w:t xml:space="preserve"> PS Ly* and V </w:t>
      </w:r>
      <w:proofErr w:type="spellStart"/>
      <w:r w:rsidRPr="00171F1C">
        <w:rPr>
          <w:rFonts w:ascii="Calibri" w:eastAsia="Times New Roman" w:hAnsi="Calibri" w:cs="Arial"/>
          <w:szCs w:val="24"/>
          <w:lang w:val="en-US"/>
        </w:rPr>
        <w:t>Khol</w:t>
      </w:r>
      <w:proofErr w:type="spellEnd"/>
      <w:r w:rsidRPr="00171F1C">
        <w:rPr>
          <w:rFonts w:ascii="Calibri" w:eastAsia="Times New Roman" w:hAnsi="Calibri" w:cs="Arial"/>
          <w:szCs w:val="24"/>
          <w:lang w:val="en-US"/>
        </w:rPr>
        <w:t xml:space="preserve">, National Center for HIV/AIDS, Dermatology &amp; STDs, Phnom Penh, Cambodia; FJ Zhang* ‡, HX Zhao and N Han, Beijing </w:t>
      </w:r>
      <w:proofErr w:type="spellStart"/>
      <w:r w:rsidRPr="00171F1C">
        <w:rPr>
          <w:rFonts w:ascii="Calibri" w:eastAsia="Times New Roman" w:hAnsi="Calibri" w:cs="Arial"/>
          <w:szCs w:val="24"/>
          <w:lang w:val="en-US"/>
        </w:rPr>
        <w:t>Ditan</w:t>
      </w:r>
      <w:proofErr w:type="spellEnd"/>
      <w:r w:rsidRPr="00171F1C">
        <w:rPr>
          <w:rFonts w:ascii="Calibri" w:eastAsia="Times New Roman" w:hAnsi="Calibri" w:cs="Arial"/>
          <w:szCs w:val="24"/>
          <w:lang w:val="en-US"/>
        </w:rPr>
        <w:t xml:space="preserve"> Hospital, Capital Medical University, Beijing, China; MP Lee*, PCK Li, W Lam and YT Chan, Queen Elizabeth Hospital, Hong Kong, China; N </w:t>
      </w:r>
      <w:proofErr w:type="spellStart"/>
      <w:r w:rsidRPr="00171F1C">
        <w:rPr>
          <w:rFonts w:ascii="Calibri" w:eastAsia="Times New Roman" w:hAnsi="Calibri" w:cs="Arial"/>
          <w:szCs w:val="24"/>
          <w:lang w:val="en-US"/>
        </w:rPr>
        <w:t>Kumarasamy</w:t>
      </w:r>
      <w:proofErr w:type="spellEnd"/>
      <w:r w:rsidRPr="00171F1C">
        <w:rPr>
          <w:rFonts w:ascii="Calibri" w:eastAsia="Times New Roman" w:hAnsi="Calibri" w:cs="Arial"/>
          <w:szCs w:val="24"/>
          <w:lang w:val="en-US"/>
        </w:rPr>
        <w:t xml:space="preserve">*, S </w:t>
      </w:r>
      <w:proofErr w:type="spellStart"/>
      <w:r w:rsidRPr="00171F1C">
        <w:rPr>
          <w:rFonts w:ascii="Calibri" w:eastAsia="Times New Roman" w:hAnsi="Calibri" w:cs="Arial"/>
          <w:szCs w:val="24"/>
          <w:lang w:val="en-US"/>
        </w:rPr>
        <w:t>Saghayam</w:t>
      </w:r>
      <w:proofErr w:type="spellEnd"/>
      <w:r w:rsidRPr="00171F1C">
        <w:rPr>
          <w:rFonts w:ascii="Calibri" w:eastAsia="Times New Roman" w:hAnsi="Calibri" w:cs="Arial"/>
          <w:szCs w:val="24"/>
          <w:lang w:val="en-US"/>
        </w:rPr>
        <w:t xml:space="preserve"> and C </w:t>
      </w:r>
      <w:proofErr w:type="spellStart"/>
      <w:r w:rsidRPr="00171F1C">
        <w:rPr>
          <w:rFonts w:ascii="Calibri" w:eastAsia="Times New Roman" w:hAnsi="Calibri" w:cs="Arial"/>
          <w:szCs w:val="24"/>
          <w:lang w:val="en-US"/>
        </w:rPr>
        <w:t>Ezhilarasi</w:t>
      </w:r>
      <w:proofErr w:type="spellEnd"/>
      <w:r w:rsidRPr="00171F1C">
        <w:rPr>
          <w:rFonts w:ascii="Calibri" w:eastAsia="Times New Roman" w:hAnsi="Calibri" w:cs="Arial"/>
          <w:szCs w:val="24"/>
          <w:lang w:val="en-US"/>
        </w:rPr>
        <w:t xml:space="preserve">, Chennai Antiviral Research and Treatment Clinical Research Site (CARTCRS), YRGCARE Medical Centre, VHS, Chennai, India; S Pujari*, K Joshi , S Gaikwad and A </w:t>
      </w:r>
      <w:proofErr w:type="spellStart"/>
      <w:r w:rsidRPr="00171F1C">
        <w:rPr>
          <w:rFonts w:ascii="Calibri" w:eastAsia="Times New Roman" w:hAnsi="Calibri" w:cs="Arial"/>
          <w:szCs w:val="24"/>
          <w:lang w:val="en-US"/>
        </w:rPr>
        <w:t>Chitalikar</w:t>
      </w:r>
      <w:proofErr w:type="spellEnd"/>
      <w:r w:rsidRPr="00171F1C">
        <w:rPr>
          <w:rFonts w:ascii="Calibri" w:eastAsia="Times New Roman" w:hAnsi="Calibri" w:cs="Arial"/>
          <w:szCs w:val="24"/>
          <w:lang w:val="en-US"/>
        </w:rPr>
        <w:t xml:space="preserve">, Institute of Infectious Diseases, Pune, India; TP </w:t>
      </w:r>
      <w:proofErr w:type="spellStart"/>
      <w:r w:rsidRPr="00171F1C">
        <w:rPr>
          <w:rFonts w:ascii="Calibri" w:eastAsia="Times New Roman" w:hAnsi="Calibri" w:cs="Arial"/>
          <w:szCs w:val="24"/>
          <w:lang w:val="en-US"/>
        </w:rPr>
        <w:t>Merati</w:t>
      </w:r>
      <w:proofErr w:type="spellEnd"/>
      <w:r w:rsidRPr="00171F1C">
        <w:rPr>
          <w:rFonts w:ascii="Calibri" w:eastAsia="Times New Roman" w:hAnsi="Calibri" w:cs="Arial"/>
          <w:szCs w:val="24"/>
          <w:lang w:val="en-US"/>
        </w:rPr>
        <w:t xml:space="preserve">*, DN </w:t>
      </w:r>
      <w:proofErr w:type="spellStart"/>
      <w:r w:rsidRPr="00171F1C">
        <w:rPr>
          <w:rFonts w:ascii="Calibri" w:eastAsia="Times New Roman" w:hAnsi="Calibri" w:cs="Arial"/>
          <w:szCs w:val="24"/>
          <w:lang w:val="en-US"/>
        </w:rPr>
        <w:t>Wirawan</w:t>
      </w:r>
      <w:proofErr w:type="spellEnd"/>
      <w:r w:rsidRPr="00171F1C">
        <w:rPr>
          <w:rFonts w:ascii="Calibri" w:eastAsia="Times New Roman" w:hAnsi="Calibri" w:cs="Arial"/>
          <w:szCs w:val="24"/>
          <w:lang w:val="en-US"/>
        </w:rPr>
        <w:t xml:space="preserve"> and F Yuliana, Faculty of Medicine </w:t>
      </w:r>
      <w:proofErr w:type="spellStart"/>
      <w:r w:rsidRPr="00171F1C">
        <w:rPr>
          <w:rFonts w:ascii="Calibri" w:eastAsia="Times New Roman" w:hAnsi="Calibri" w:cs="Arial"/>
          <w:szCs w:val="24"/>
          <w:lang w:val="en-US"/>
        </w:rPr>
        <w:t>Udayana</w:t>
      </w:r>
      <w:proofErr w:type="spellEnd"/>
      <w:r w:rsidRPr="00171F1C">
        <w:rPr>
          <w:rFonts w:ascii="Calibri" w:eastAsia="Times New Roman" w:hAnsi="Calibri" w:cs="Arial"/>
          <w:szCs w:val="24"/>
          <w:lang w:val="en-US"/>
        </w:rPr>
        <w:t xml:space="preserve"> University &amp; </w:t>
      </w:r>
      <w:proofErr w:type="spellStart"/>
      <w:r w:rsidRPr="00171F1C">
        <w:rPr>
          <w:rFonts w:ascii="Calibri" w:eastAsia="Times New Roman" w:hAnsi="Calibri" w:cs="Arial"/>
          <w:szCs w:val="24"/>
          <w:lang w:val="en-US"/>
        </w:rPr>
        <w:t>Sanglah</w:t>
      </w:r>
      <w:proofErr w:type="spellEnd"/>
      <w:r w:rsidRPr="00171F1C">
        <w:rPr>
          <w:rFonts w:ascii="Calibri" w:eastAsia="Times New Roman" w:hAnsi="Calibri" w:cs="Arial"/>
          <w:szCs w:val="24"/>
          <w:lang w:val="en-US"/>
        </w:rPr>
        <w:t xml:space="preserve"> Hospital, Bali, Indonesia; E </w:t>
      </w:r>
      <w:proofErr w:type="spellStart"/>
      <w:r w:rsidRPr="00171F1C">
        <w:rPr>
          <w:rFonts w:ascii="Calibri" w:eastAsia="Times New Roman" w:hAnsi="Calibri" w:cs="Arial"/>
          <w:szCs w:val="24"/>
          <w:lang w:val="en-US"/>
        </w:rPr>
        <w:t>Yunihastuti</w:t>
      </w:r>
      <w:proofErr w:type="spellEnd"/>
      <w:r w:rsidRPr="00171F1C">
        <w:rPr>
          <w:rFonts w:ascii="Calibri" w:eastAsia="Times New Roman" w:hAnsi="Calibri" w:cs="Arial"/>
          <w:szCs w:val="24"/>
          <w:lang w:val="en-US"/>
        </w:rPr>
        <w:t xml:space="preserve">*, D Imran and A </w:t>
      </w:r>
      <w:proofErr w:type="spellStart"/>
      <w:r w:rsidRPr="00171F1C">
        <w:rPr>
          <w:rFonts w:ascii="Calibri" w:eastAsia="Times New Roman" w:hAnsi="Calibri" w:cs="Arial"/>
          <w:szCs w:val="24"/>
          <w:lang w:val="en-US"/>
        </w:rPr>
        <w:t>Widhani</w:t>
      </w:r>
      <w:proofErr w:type="spellEnd"/>
      <w:r w:rsidRPr="00171F1C">
        <w:rPr>
          <w:rFonts w:ascii="Calibri" w:eastAsia="Times New Roman" w:hAnsi="Calibri" w:cs="Arial"/>
          <w:szCs w:val="24"/>
          <w:lang w:val="en-US"/>
        </w:rPr>
        <w:t xml:space="preserve">, Faculty of Medicine </w:t>
      </w:r>
      <w:proofErr w:type="spellStart"/>
      <w:r w:rsidRPr="00171F1C">
        <w:rPr>
          <w:rFonts w:ascii="Calibri" w:eastAsia="Times New Roman" w:hAnsi="Calibri" w:cs="Arial"/>
          <w:szCs w:val="24"/>
          <w:lang w:val="en-US"/>
        </w:rPr>
        <w:t>Universitas</w:t>
      </w:r>
      <w:proofErr w:type="spellEnd"/>
      <w:r w:rsidRPr="00171F1C">
        <w:rPr>
          <w:rFonts w:ascii="Calibri" w:eastAsia="Times New Roman" w:hAnsi="Calibri" w:cs="Arial"/>
          <w:szCs w:val="24"/>
          <w:lang w:val="en-US"/>
        </w:rPr>
        <w:t xml:space="preserve"> Indonesia - Dr. </w:t>
      </w:r>
      <w:proofErr w:type="spellStart"/>
      <w:r w:rsidRPr="00171F1C">
        <w:rPr>
          <w:rFonts w:ascii="Calibri" w:eastAsia="Times New Roman" w:hAnsi="Calibri" w:cs="Arial"/>
          <w:szCs w:val="24"/>
          <w:lang w:val="en-US"/>
        </w:rPr>
        <w:t>Cipto</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Mangunkusumo</w:t>
      </w:r>
      <w:proofErr w:type="spellEnd"/>
      <w:r w:rsidRPr="00171F1C">
        <w:rPr>
          <w:rFonts w:ascii="Calibri" w:eastAsia="Times New Roman" w:hAnsi="Calibri" w:cs="Arial"/>
          <w:szCs w:val="24"/>
          <w:lang w:val="en-US"/>
        </w:rPr>
        <w:t xml:space="preserve"> General Hospital, Jakarta, Indonesia; J </w:t>
      </w:r>
      <w:proofErr w:type="spellStart"/>
      <w:r w:rsidRPr="00171F1C">
        <w:rPr>
          <w:rFonts w:ascii="Calibri" w:eastAsia="Times New Roman" w:hAnsi="Calibri" w:cs="Arial"/>
          <w:szCs w:val="24"/>
          <w:lang w:val="en-US"/>
        </w:rPr>
        <w:t>Tanuma</w:t>
      </w:r>
      <w:proofErr w:type="spellEnd"/>
      <w:r w:rsidRPr="00171F1C">
        <w:rPr>
          <w:rFonts w:ascii="Calibri" w:eastAsia="Times New Roman" w:hAnsi="Calibri" w:cs="Arial"/>
          <w:szCs w:val="24"/>
          <w:lang w:val="en-US"/>
        </w:rPr>
        <w:t xml:space="preserve">*, S Oka and T </w:t>
      </w:r>
      <w:proofErr w:type="spellStart"/>
      <w:r w:rsidRPr="00171F1C">
        <w:rPr>
          <w:rFonts w:ascii="Calibri" w:eastAsia="Times New Roman" w:hAnsi="Calibri" w:cs="Arial"/>
          <w:szCs w:val="24"/>
          <w:lang w:val="en-US"/>
        </w:rPr>
        <w:t>Nishijima</w:t>
      </w:r>
      <w:proofErr w:type="spellEnd"/>
      <w:r w:rsidRPr="00171F1C">
        <w:rPr>
          <w:rFonts w:ascii="Calibri" w:eastAsia="Times New Roman" w:hAnsi="Calibri" w:cs="Arial"/>
          <w:szCs w:val="24"/>
          <w:lang w:val="en-US"/>
        </w:rPr>
        <w:t xml:space="preserve">, National Center for Global Health and Medicine, Tokyo, Japan; JY Choi*, Na S and JM Kim, Division of Infectious Diseases, Department of Internal Medicine, </w:t>
      </w:r>
      <w:proofErr w:type="spellStart"/>
      <w:r w:rsidRPr="00171F1C">
        <w:rPr>
          <w:rFonts w:ascii="Calibri" w:eastAsia="Times New Roman" w:hAnsi="Calibri" w:cs="Arial"/>
          <w:szCs w:val="24"/>
          <w:lang w:val="en-US"/>
        </w:rPr>
        <w:t>Yonsei</w:t>
      </w:r>
      <w:proofErr w:type="spellEnd"/>
      <w:r w:rsidRPr="00171F1C">
        <w:rPr>
          <w:rFonts w:ascii="Calibri" w:eastAsia="Times New Roman" w:hAnsi="Calibri" w:cs="Arial"/>
          <w:szCs w:val="24"/>
          <w:lang w:val="en-US"/>
        </w:rPr>
        <w:t xml:space="preserve"> University College of Medicine, Seoul, South Korea; BLH Sim*, YM </w:t>
      </w:r>
      <w:proofErr w:type="spellStart"/>
      <w:r w:rsidRPr="00171F1C">
        <w:rPr>
          <w:rFonts w:ascii="Calibri" w:eastAsia="Times New Roman" w:hAnsi="Calibri" w:cs="Arial"/>
          <w:szCs w:val="24"/>
          <w:lang w:val="en-US"/>
        </w:rPr>
        <w:t>Gani</w:t>
      </w:r>
      <w:proofErr w:type="spellEnd"/>
      <w:r w:rsidRPr="00171F1C">
        <w:rPr>
          <w:rFonts w:ascii="Calibri" w:eastAsia="Times New Roman" w:hAnsi="Calibri" w:cs="Arial"/>
          <w:szCs w:val="24"/>
          <w:lang w:val="en-US"/>
        </w:rPr>
        <w:t xml:space="preserve">, and R David, Hospital Sungai </w:t>
      </w:r>
      <w:proofErr w:type="spellStart"/>
      <w:r w:rsidRPr="00171F1C">
        <w:rPr>
          <w:rFonts w:ascii="Calibri" w:eastAsia="Times New Roman" w:hAnsi="Calibri" w:cs="Arial"/>
          <w:szCs w:val="24"/>
          <w:lang w:val="en-US"/>
        </w:rPr>
        <w:t>Buloh</w:t>
      </w:r>
      <w:proofErr w:type="spellEnd"/>
      <w:r w:rsidRPr="00171F1C">
        <w:rPr>
          <w:rFonts w:ascii="Calibri" w:eastAsia="Times New Roman" w:hAnsi="Calibri" w:cs="Arial"/>
          <w:szCs w:val="24"/>
          <w:lang w:val="en-US"/>
        </w:rPr>
        <w:t xml:space="preserve">, Sungai </w:t>
      </w:r>
      <w:proofErr w:type="spellStart"/>
      <w:r w:rsidRPr="00171F1C">
        <w:rPr>
          <w:rFonts w:ascii="Calibri" w:eastAsia="Times New Roman" w:hAnsi="Calibri" w:cs="Arial"/>
          <w:szCs w:val="24"/>
          <w:lang w:val="en-US"/>
        </w:rPr>
        <w:t>Buloh</w:t>
      </w:r>
      <w:proofErr w:type="spellEnd"/>
      <w:r w:rsidRPr="00171F1C">
        <w:rPr>
          <w:rFonts w:ascii="Calibri" w:eastAsia="Times New Roman" w:hAnsi="Calibri" w:cs="Arial"/>
          <w:szCs w:val="24"/>
          <w:lang w:val="en-US"/>
        </w:rPr>
        <w:t xml:space="preserve">, Malaysia; A </w:t>
      </w:r>
      <w:proofErr w:type="spellStart"/>
      <w:r w:rsidRPr="00171F1C">
        <w:rPr>
          <w:rFonts w:ascii="Calibri" w:eastAsia="Times New Roman" w:hAnsi="Calibri" w:cs="Arial"/>
          <w:szCs w:val="24"/>
          <w:lang w:val="en-US"/>
        </w:rPr>
        <w:t>Kamarulzaman</w:t>
      </w:r>
      <w:proofErr w:type="spellEnd"/>
      <w:r w:rsidRPr="00171F1C">
        <w:rPr>
          <w:rFonts w:ascii="Calibri" w:eastAsia="Times New Roman" w:hAnsi="Calibri" w:cs="Arial"/>
          <w:szCs w:val="24"/>
          <w:lang w:val="en-US"/>
        </w:rPr>
        <w:t xml:space="preserve">*, SF Syed Omar, S </w:t>
      </w:r>
      <w:proofErr w:type="spellStart"/>
      <w:r w:rsidRPr="00171F1C">
        <w:rPr>
          <w:rFonts w:ascii="Calibri" w:eastAsia="Times New Roman" w:hAnsi="Calibri" w:cs="Arial"/>
          <w:szCs w:val="24"/>
          <w:lang w:val="en-US"/>
        </w:rPr>
        <w:t>Ponnampalavanar</w:t>
      </w:r>
      <w:proofErr w:type="spellEnd"/>
      <w:r w:rsidRPr="00171F1C">
        <w:rPr>
          <w:rFonts w:ascii="Calibri" w:eastAsia="Times New Roman" w:hAnsi="Calibri" w:cs="Arial"/>
          <w:szCs w:val="24"/>
          <w:lang w:val="en-US"/>
        </w:rPr>
        <w:t xml:space="preserve"> and I </w:t>
      </w:r>
      <w:proofErr w:type="spellStart"/>
      <w:r w:rsidRPr="00171F1C">
        <w:rPr>
          <w:rFonts w:ascii="Calibri" w:eastAsia="Times New Roman" w:hAnsi="Calibri" w:cs="Arial"/>
          <w:szCs w:val="24"/>
          <w:lang w:val="en-US"/>
        </w:rPr>
        <w:t>Azwa</w:t>
      </w:r>
      <w:proofErr w:type="spellEnd"/>
      <w:r w:rsidRPr="00171F1C">
        <w:rPr>
          <w:rFonts w:ascii="Calibri" w:eastAsia="Times New Roman" w:hAnsi="Calibri" w:cs="Arial"/>
          <w:szCs w:val="24"/>
          <w:lang w:val="en-US"/>
        </w:rPr>
        <w:t xml:space="preserve">, University Malaya Medical Centre, Kuala Lumpur, Malaysia; R </w:t>
      </w:r>
      <w:proofErr w:type="spellStart"/>
      <w:r w:rsidRPr="00171F1C">
        <w:rPr>
          <w:rFonts w:ascii="Calibri" w:eastAsia="Times New Roman" w:hAnsi="Calibri" w:cs="Arial"/>
          <w:szCs w:val="24"/>
          <w:lang w:val="en-US"/>
        </w:rPr>
        <w:t>Ditangco</w:t>
      </w:r>
      <w:proofErr w:type="spellEnd"/>
      <w:r w:rsidRPr="00171F1C">
        <w:rPr>
          <w:rFonts w:ascii="Calibri" w:eastAsia="Times New Roman" w:hAnsi="Calibri" w:cs="Arial"/>
          <w:szCs w:val="24"/>
          <w:lang w:val="en-US"/>
        </w:rPr>
        <w:t xml:space="preserve">*, E </w:t>
      </w:r>
      <w:proofErr w:type="spellStart"/>
      <w:r w:rsidRPr="00171F1C">
        <w:rPr>
          <w:rFonts w:ascii="Calibri" w:eastAsia="Times New Roman" w:hAnsi="Calibri" w:cs="Arial"/>
          <w:szCs w:val="24"/>
          <w:lang w:val="en-US"/>
        </w:rPr>
        <w:t>Uy</w:t>
      </w:r>
      <w:proofErr w:type="spellEnd"/>
      <w:r w:rsidRPr="00171F1C">
        <w:rPr>
          <w:rFonts w:ascii="Calibri" w:eastAsia="Times New Roman" w:hAnsi="Calibri" w:cs="Arial"/>
          <w:szCs w:val="24"/>
          <w:lang w:val="en-US"/>
        </w:rPr>
        <w:t xml:space="preserve"> and R </w:t>
      </w:r>
      <w:proofErr w:type="spellStart"/>
      <w:r w:rsidRPr="00171F1C">
        <w:rPr>
          <w:rFonts w:ascii="Calibri" w:eastAsia="Times New Roman" w:hAnsi="Calibri" w:cs="Arial"/>
          <w:szCs w:val="24"/>
          <w:lang w:val="en-US"/>
        </w:rPr>
        <w:t>Bantique</w:t>
      </w:r>
      <w:proofErr w:type="spellEnd"/>
      <w:r w:rsidRPr="00171F1C">
        <w:rPr>
          <w:rFonts w:ascii="Calibri" w:eastAsia="Times New Roman" w:hAnsi="Calibri" w:cs="Arial"/>
          <w:szCs w:val="24"/>
          <w:lang w:val="en-US"/>
        </w:rPr>
        <w:t xml:space="preserve">, Research Institute for Tropical Medicine, Manila, Philippines; WW Wong* †, WW Ku and PC Wu, Taipei Veterans General Hospital, Taipei, Taiwan; OT Ng*, PL Lim, LS Lee and PS </w:t>
      </w:r>
      <w:proofErr w:type="spellStart"/>
      <w:r w:rsidRPr="00171F1C">
        <w:rPr>
          <w:rFonts w:ascii="Calibri" w:eastAsia="Times New Roman" w:hAnsi="Calibri" w:cs="Arial"/>
          <w:szCs w:val="24"/>
          <w:lang w:val="en-US"/>
        </w:rPr>
        <w:t>Ohnmar</w:t>
      </w:r>
      <w:proofErr w:type="spellEnd"/>
      <w:r w:rsidRPr="00171F1C">
        <w:rPr>
          <w:rFonts w:ascii="Calibri" w:eastAsia="Times New Roman" w:hAnsi="Calibri" w:cs="Arial"/>
          <w:szCs w:val="24"/>
          <w:lang w:val="en-US"/>
        </w:rPr>
        <w:t xml:space="preserve">, Tan Tock Seng Hospital, Singapore; A </w:t>
      </w:r>
      <w:proofErr w:type="spellStart"/>
      <w:r w:rsidRPr="00171F1C">
        <w:rPr>
          <w:rFonts w:ascii="Calibri" w:eastAsia="Times New Roman" w:hAnsi="Calibri" w:cs="Arial"/>
          <w:szCs w:val="24"/>
          <w:lang w:val="en-US"/>
        </w:rPr>
        <w:t>Avihingsanon</w:t>
      </w:r>
      <w:proofErr w:type="spellEnd"/>
      <w:r w:rsidRPr="00171F1C">
        <w:rPr>
          <w:rFonts w:ascii="Calibri" w:eastAsia="Times New Roman" w:hAnsi="Calibri" w:cs="Arial"/>
          <w:szCs w:val="24"/>
          <w:lang w:val="en-US"/>
        </w:rPr>
        <w:t xml:space="preserve">*, S </w:t>
      </w:r>
      <w:proofErr w:type="spellStart"/>
      <w:r w:rsidRPr="00171F1C">
        <w:rPr>
          <w:rFonts w:ascii="Calibri" w:eastAsia="Times New Roman" w:hAnsi="Calibri" w:cs="Arial"/>
          <w:szCs w:val="24"/>
          <w:lang w:val="en-US"/>
        </w:rPr>
        <w:t>Gatechompol</w:t>
      </w:r>
      <w:proofErr w:type="spellEnd"/>
      <w:r w:rsidRPr="00171F1C">
        <w:rPr>
          <w:rFonts w:ascii="Calibri" w:eastAsia="Times New Roman" w:hAnsi="Calibri" w:cs="Arial"/>
          <w:szCs w:val="24"/>
          <w:lang w:val="en-US"/>
        </w:rPr>
        <w:t xml:space="preserve">, P </w:t>
      </w:r>
      <w:proofErr w:type="spellStart"/>
      <w:r w:rsidRPr="00171F1C">
        <w:rPr>
          <w:rFonts w:ascii="Calibri" w:eastAsia="Times New Roman" w:hAnsi="Calibri" w:cs="Arial"/>
          <w:szCs w:val="24"/>
          <w:lang w:val="en-US"/>
        </w:rPr>
        <w:t>Phanuphak</w:t>
      </w:r>
      <w:proofErr w:type="spellEnd"/>
      <w:r w:rsidRPr="00171F1C">
        <w:rPr>
          <w:rFonts w:ascii="Calibri" w:eastAsia="Times New Roman" w:hAnsi="Calibri" w:cs="Arial"/>
          <w:szCs w:val="24"/>
          <w:lang w:val="en-US"/>
        </w:rPr>
        <w:t xml:space="preserve"> and C </w:t>
      </w:r>
      <w:proofErr w:type="spellStart"/>
      <w:r w:rsidRPr="00171F1C">
        <w:rPr>
          <w:rFonts w:ascii="Calibri" w:eastAsia="Times New Roman" w:hAnsi="Calibri" w:cs="Arial"/>
          <w:szCs w:val="24"/>
          <w:lang w:val="en-US"/>
        </w:rPr>
        <w:t>Phadungphon</w:t>
      </w:r>
      <w:proofErr w:type="spellEnd"/>
      <w:r w:rsidRPr="00171F1C">
        <w:rPr>
          <w:rFonts w:ascii="Calibri" w:eastAsia="Times New Roman" w:hAnsi="Calibri" w:cs="Arial"/>
          <w:szCs w:val="24"/>
          <w:lang w:val="en-US"/>
        </w:rPr>
        <w:t xml:space="preserve">, HIV-NAT/Thai Red Cross AIDS Research Centre, Bangkok, Thailand; S </w:t>
      </w:r>
      <w:proofErr w:type="spellStart"/>
      <w:r w:rsidRPr="00171F1C">
        <w:rPr>
          <w:rFonts w:ascii="Calibri" w:eastAsia="Times New Roman" w:hAnsi="Calibri" w:cs="Arial"/>
          <w:szCs w:val="24"/>
          <w:lang w:val="en-US"/>
        </w:rPr>
        <w:t>Kiertiburanakul</w:t>
      </w:r>
      <w:proofErr w:type="spellEnd"/>
      <w:r w:rsidRPr="00171F1C">
        <w:rPr>
          <w:rFonts w:ascii="Calibri" w:eastAsia="Times New Roman" w:hAnsi="Calibri" w:cs="Arial"/>
          <w:szCs w:val="24"/>
          <w:lang w:val="en-US"/>
        </w:rPr>
        <w:t xml:space="preserve">*, S </w:t>
      </w:r>
      <w:proofErr w:type="spellStart"/>
      <w:r w:rsidRPr="00171F1C">
        <w:rPr>
          <w:rFonts w:ascii="Calibri" w:eastAsia="Times New Roman" w:hAnsi="Calibri" w:cs="Arial"/>
          <w:szCs w:val="24"/>
          <w:lang w:val="en-US"/>
        </w:rPr>
        <w:t>Sungkanuparph</w:t>
      </w:r>
      <w:proofErr w:type="spellEnd"/>
      <w:r w:rsidRPr="00171F1C">
        <w:rPr>
          <w:rFonts w:ascii="Calibri" w:eastAsia="Times New Roman" w:hAnsi="Calibri" w:cs="Arial"/>
          <w:szCs w:val="24"/>
          <w:lang w:val="en-US"/>
        </w:rPr>
        <w:t xml:space="preserve">, L </w:t>
      </w:r>
      <w:proofErr w:type="spellStart"/>
      <w:r w:rsidRPr="00171F1C">
        <w:rPr>
          <w:rFonts w:ascii="Calibri" w:eastAsia="Times New Roman" w:hAnsi="Calibri" w:cs="Arial"/>
          <w:szCs w:val="24"/>
          <w:lang w:val="en-US"/>
        </w:rPr>
        <w:t>Chumla</w:t>
      </w:r>
      <w:proofErr w:type="spellEnd"/>
      <w:r w:rsidRPr="00171F1C">
        <w:rPr>
          <w:rFonts w:ascii="Calibri" w:eastAsia="Times New Roman" w:hAnsi="Calibri" w:cs="Arial"/>
          <w:szCs w:val="24"/>
          <w:lang w:val="en-US"/>
        </w:rPr>
        <w:t xml:space="preserve"> and N </w:t>
      </w:r>
      <w:proofErr w:type="spellStart"/>
      <w:r w:rsidRPr="00171F1C">
        <w:rPr>
          <w:rFonts w:ascii="Calibri" w:eastAsia="Times New Roman" w:hAnsi="Calibri" w:cs="Arial"/>
          <w:szCs w:val="24"/>
          <w:lang w:val="en-US"/>
        </w:rPr>
        <w:t>Sanmeema</w:t>
      </w:r>
      <w:proofErr w:type="spellEnd"/>
      <w:r w:rsidRPr="00171F1C">
        <w:rPr>
          <w:rFonts w:ascii="Calibri" w:eastAsia="Times New Roman" w:hAnsi="Calibri" w:cs="Arial"/>
          <w:szCs w:val="24"/>
          <w:lang w:val="en-US"/>
        </w:rPr>
        <w:t xml:space="preserve">, Faculty of Medicine </w:t>
      </w:r>
      <w:proofErr w:type="spellStart"/>
      <w:r w:rsidRPr="00171F1C">
        <w:rPr>
          <w:rFonts w:ascii="Calibri" w:eastAsia="Times New Roman" w:hAnsi="Calibri" w:cs="Arial"/>
          <w:szCs w:val="24"/>
          <w:lang w:val="en-US"/>
        </w:rPr>
        <w:t>Ramathibodi</w:t>
      </w:r>
      <w:proofErr w:type="spellEnd"/>
      <w:r w:rsidRPr="00171F1C">
        <w:rPr>
          <w:rFonts w:ascii="Calibri" w:eastAsia="Times New Roman" w:hAnsi="Calibri" w:cs="Arial"/>
          <w:szCs w:val="24"/>
          <w:lang w:val="en-US"/>
        </w:rPr>
        <w:t xml:space="preserve"> Hospital, </w:t>
      </w:r>
      <w:proofErr w:type="spellStart"/>
      <w:r w:rsidRPr="00171F1C">
        <w:rPr>
          <w:rFonts w:ascii="Calibri" w:eastAsia="Times New Roman" w:hAnsi="Calibri" w:cs="Arial"/>
          <w:szCs w:val="24"/>
          <w:lang w:val="en-US"/>
        </w:rPr>
        <w:t>Mahidol</w:t>
      </w:r>
      <w:proofErr w:type="spellEnd"/>
      <w:r w:rsidRPr="00171F1C">
        <w:rPr>
          <w:rFonts w:ascii="Calibri" w:eastAsia="Times New Roman" w:hAnsi="Calibri" w:cs="Arial"/>
          <w:szCs w:val="24"/>
          <w:lang w:val="en-US"/>
        </w:rPr>
        <w:t xml:space="preserve"> University, Bangkok, Thailand; R </w:t>
      </w:r>
      <w:proofErr w:type="spellStart"/>
      <w:r w:rsidRPr="00171F1C">
        <w:rPr>
          <w:rFonts w:ascii="Calibri" w:eastAsia="Times New Roman" w:hAnsi="Calibri" w:cs="Arial"/>
          <w:szCs w:val="24"/>
          <w:lang w:val="en-US"/>
        </w:rPr>
        <w:t>Chaiwarith</w:t>
      </w:r>
      <w:proofErr w:type="spellEnd"/>
      <w:r w:rsidRPr="00171F1C">
        <w:rPr>
          <w:rFonts w:ascii="Calibri" w:eastAsia="Times New Roman" w:hAnsi="Calibri" w:cs="Arial"/>
          <w:szCs w:val="24"/>
          <w:lang w:val="en-US"/>
        </w:rPr>
        <w:t xml:space="preserve">*, T </w:t>
      </w:r>
      <w:proofErr w:type="spellStart"/>
      <w:r w:rsidRPr="00171F1C">
        <w:rPr>
          <w:rFonts w:ascii="Calibri" w:eastAsia="Times New Roman" w:hAnsi="Calibri" w:cs="Arial"/>
          <w:szCs w:val="24"/>
          <w:lang w:val="en-US"/>
        </w:rPr>
        <w:t>Sirisanthana</w:t>
      </w:r>
      <w:proofErr w:type="spellEnd"/>
      <w:r w:rsidRPr="00171F1C">
        <w:rPr>
          <w:rFonts w:ascii="Calibri" w:eastAsia="Times New Roman" w:hAnsi="Calibri" w:cs="Arial"/>
          <w:szCs w:val="24"/>
          <w:lang w:val="en-US"/>
        </w:rPr>
        <w:t xml:space="preserve">, W </w:t>
      </w:r>
      <w:proofErr w:type="spellStart"/>
      <w:r w:rsidRPr="00171F1C">
        <w:rPr>
          <w:rFonts w:ascii="Calibri" w:eastAsia="Times New Roman" w:hAnsi="Calibri" w:cs="Arial"/>
          <w:szCs w:val="24"/>
          <w:lang w:val="en-US"/>
        </w:rPr>
        <w:t>Kotarathititum</w:t>
      </w:r>
      <w:proofErr w:type="spellEnd"/>
      <w:r w:rsidRPr="00171F1C">
        <w:rPr>
          <w:rFonts w:ascii="Calibri" w:eastAsia="Times New Roman" w:hAnsi="Calibri" w:cs="Arial"/>
          <w:szCs w:val="24"/>
          <w:lang w:val="en-US"/>
        </w:rPr>
        <w:t xml:space="preserve"> and J </w:t>
      </w:r>
      <w:proofErr w:type="spellStart"/>
      <w:r w:rsidRPr="00171F1C">
        <w:rPr>
          <w:rFonts w:ascii="Calibri" w:eastAsia="Times New Roman" w:hAnsi="Calibri" w:cs="Arial"/>
          <w:szCs w:val="24"/>
          <w:lang w:val="en-US"/>
        </w:rPr>
        <w:t>Praparattanapan</w:t>
      </w:r>
      <w:proofErr w:type="spellEnd"/>
      <w:r w:rsidRPr="00171F1C">
        <w:rPr>
          <w:rFonts w:ascii="Calibri" w:eastAsia="Times New Roman" w:hAnsi="Calibri" w:cs="Arial"/>
          <w:szCs w:val="24"/>
          <w:lang w:val="en-US"/>
        </w:rPr>
        <w:t xml:space="preserve">, Research Institute for Health Sciences, Chiang Mai, Thailand; P </w:t>
      </w:r>
      <w:proofErr w:type="spellStart"/>
      <w:r w:rsidRPr="00171F1C">
        <w:rPr>
          <w:rFonts w:ascii="Calibri" w:eastAsia="Times New Roman" w:hAnsi="Calibri" w:cs="Arial"/>
          <w:szCs w:val="24"/>
          <w:lang w:val="en-US"/>
        </w:rPr>
        <w:t>Kantipong</w:t>
      </w:r>
      <w:proofErr w:type="spellEnd"/>
      <w:r w:rsidRPr="00171F1C">
        <w:rPr>
          <w:rFonts w:ascii="Calibri" w:eastAsia="Times New Roman" w:hAnsi="Calibri" w:cs="Arial"/>
          <w:szCs w:val="24"/>
          <w:lang w:val="en-US"/>
        </w:rPr>
        <w:t xml:space="preserve">* and P </w:t>
      </w:r>
      <w:proofErr w:type="spellStart"/>
      <w:r w:rsidRPr="00171F1C">
        <w:rPr>
          <w:rFonts w:ascii="Calibri" w:eastAsia="Times New Roman" w:hAnsi="Calibri" w:cs="Arial"/>
          <w:szCs w:val="24"/>
          <w:lang w:val="en-US"/>
        </w:rPr>
        <w:t>Kambua</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Chiangrai</w:t>
      </w:r>
      <w:proofErr w:type="spellEnd"/>
      <w:r w:rsidRPr="00171F1C">
        <w:rPr>
          <w:rFonts w:ascii="Calibri" w:eastAsia="Times New Roman" w:hAnsi="Calibri" w:cs="Arial"/>
          <w:szCs w:val="24"/>
          <w:lang w:val="en-US"/>
        </w:rPr>
        <w:t xml:space="preserve"> </w:t>
      </w:r>
      <w:proofErr w:type="spellStart"/>
      <w:r w:rsidRPr="00171F1C">
        <w:rPr>
          <w:rFonts w:ascii="Calibri" w:eastAsia="Times New Roman" w:hAnsi="Calibri" w:cs="Arial"/>
          <w:szCs w:val="24"/>
          <w:lang w:val="en-US"/>
        </w:rPr>
        <w:t>Prachanukroh</w:t>
      </w:r>
      <w:proofErr w:type="spellEnd"/>
      <w:r w:rsidRPr="00171F1C">
        <w:rPr>
          <w:rFonts w:ascii="Calibri" w:eastAsia="Times New Roman" w:hAnsi="Calibri" w:cs="Arial"/>
          <w:szCs w:val="24"/>
          <w:lang w:val="en-US"/>
        </w:rPr>
        <w:t xml:space="preserve"> Hospital, Chiang Rai, Thailand; W </w:t>
      </w:r>
      <w:proofErr w:type="spellStart"/>
      <w:r w:rsidRPr="00171F1C">
        <w:rPr>
          <w:rFonts w:ascii="Calibri" w:eastAsia="Times New Roman" w:hAnsi="Calibri" w:cs="Arial"/>
          <w:szCs w:val="24"/>
          <w:lang w:val="en-US"/>
        </w:rPr>
        <w:t>Ratanasuwan</w:t>
      </w:r>
      <w:proofErr w:type="spellEnd"/>
      <w:r w:rsidRPr="00171F1C">
        <w:rPr>
          <w:rFonts w:ascii="Calibri" w:eastAsia="Times New Roman" w:hAnsi="Calibri" w:cs="Arial"/>
          <w:szCs w:val="24"/>
          <w:lang w:val="en-US"/>
        </w:rPr>
        <w:t xml:space="preserve">* and R </w:t>
      </w:r>
      <w:proofErr w:type="spellStart"/>
      <w:r w:rsidRPr="00171F1C">
        <w:rPr>
          <w:rFonts w:ascii="Calibri" w:eastAsia="Times New Roman" w:hAnsi="Calibri" w:cs="Arial"/>
          <w:szCs w:val="24"/>
          <w:lang w:val="en-US"/>
        </w:rPr>
        <w:t>Sriondee</w:t>
      </w:r>
      <w:proofErr w:type="spellEnd"/>
      <w:r w:rsidRPr="00171F1C">
        <w:rPr>
          <w:rFonts w:ascii="Calibri" w:eastAsia="Times New Roman" w:hAnsi="Calibri" w:cs="Arial"/>
          <w:szCs w:val="24"/>
          <w:lang w:val="en-US"/>
        </w:rPr>
        <w:t xml:space="preserve">, Faculty of Medicine, </w:t>
      </w:r>
      <w:proofErr w:type="spellStart"/>
      <w:r w:rsidRPr="00171F1C">
        <w:rPr>
          <w:rFonts w:ascii="Calibri" w:eastAsia="Times New Roman" w:hAnsi="Calibri" w:cs="Arial"/>
          <w:szCs w:val="24"/>
          <w:lang w:val="en-US"/>
        </w:rPr>
        <w:t>Siriraj</w:t>
      </w:r>
      <w:proofErr w:type="spellEnd"/>
      <w:r w:rsidRPr="00171F1C">
        <w:rPr>
          <w:rFonts w:ascii="Calibri" w:eastAsia="Times New Roman" w:hAnsi="Calibri" w:cs="Arial"/>
          <w:szCs w:val="24"/>
          <w:lang w:val="en-US"/>
        </w:rPr>
        <w:t xml:space="preserve"> Hospital, </w:t>
      </w:r>
      <w:proofErr w:type="spellStart"/>
      <w:r w:rsidRPr="00171F1C">
        <w:rPr>
          <w:rFonts w:ascii="Calibri" w:eastAsia="Times New Roman" w:hAnsi="Calibri" w:cs="Arial"/>
          <w:szCs w:val="24"/>
          <w:lang w:val="en-US"/>
        </w:rPr>
        <w:t>Mahidol</w:t>
      </w:r>
      <w:proofErr w:type="spellEnd"/>
      <w:r w:rsidRPr="00171F1C">
        <w:rPr>
          <w:rFonts w:ascii="Calibri" w:eastAsia="Times New Roman" w:hAnsi="Calibri" w:cs="Arial"/>
          <w:szCs w:val="24"/>
          <w:lang w:val="en-US"/>
        </w:rPr>
        <w:t xml:space="preserve"> University, Bangkok, Thailand; KV Nguyen*, HV Bui, DTH Nguyen and DT Nguyen, National Hospital for Tropical Diseases, Hanoi, Vietnam; DD </w:t>
      </w:r>
      <w:proofErr w:type="spellStart"/>
      <w:r w:rsidRPr="00171F1C">
        <w:rPr>
          <w:rFonts w:ascii="Calibri" w:eastAsia="Times New Roman" w:hAnsi="Calibri" w:cs="Arial"/>
          <w:szCs w:val="24"/>
          <w:lang w:val="en-US"/>
        </w:rPr>
        <w:t>Cuong</w:t>
      </w:r>
      <w:proofErr w:type="spellEnd"/>
      <w:r w:rsidRPr="00171F1C">
        <w:rPr>
          <w:rFonts w:ascii="Calibri" w:eastAsia="Times New Roman" w:hAnsi="Calibri" w:cs="Arial"/>
          <w:szCs w:val="24"/>
          <w:lang w:val="en-US"/>
        </w:rPr>
        <w:t xml:space="preserve">*, NV An and NT Luan, Bach Mai Hospital, Hanoi, Vietnam; AH Sohn*, JL Ross* and B Petersen, TREAT Asia, amfAR - The Foundation for AIDS Research, Bangkok, Thailand; DA Cooper, MG Law*, A </w:t>
      </w:r>
      <w:proofErr w:type="spellStart"/>
      <w:r w:rsidRPr="00171F1C">
        <w:rPr>
          <w:rFonts w:ascii="Calibri" w:eastAsia="Times New Roman" w:hAnsi="Calibri" w:cs="Arial"/>
          <w:szCs w:val="24"/>
          <w:lang w:val="en-US"/>
        </w:rPr>
        <w:t>Jiamsakul</w:t>
      </w:r>
      <w:proofErr w:type="spellEnd"/>
      <w:r w:rsidRPr="00171F1C">
        <w:rPr>
          <w:rFonts w:ascii="Calibri" w:eastAsia="Times New Roman" w:hAnsi="Calibri" w:cs="Arial"/>
          <w:szCs w:val="24"/>
          <w:lang w:val="en-US"/>
        </w:rPr>
        <w:t>* and DC Boettiger, The Kirby Institute, UNSW Australia, Sydney, Australia.</w:t>
      </w:r>
      <w:proofErr w:type="gramEnd"/>
      <w:r w:rsidRPr="00171F1C">
        <w:rPr>
          <w:rFonts w:ascii="Calibri" w:eastAsia="Times New Roman" w:hAnsi="Calibri" w:cs="Arial"/>
          <w:szCs w:val="24"/>
          <w:lang w:val="en-US"/>
        </w:rPr>
        <w:t xml:space="preserve"> </w:t>
      </w:r>
    </w:p>
    <w:p w14:paraId="26B80FBF" w14:textId="77777777" w:rsidR="007D4D97" w:rsidRPr="00171F1C" w:rsidRDefault="007D4D97" w:rsidP="007D4D97">
      <w:pPr>
        <w:spacing w:after="0" w:line="360" w:lineRule="auto"/>
        <w:jc w:val="both"/>
        <w:rPr>
          <w:rFonts w:ascii="Calibri" w:eastAsia="Times New Roman" w:hAnsi="Calibri" w:cs="Arial"/>
          <w:szCs w:val="24"/>
          <w:lang w:val="en-US"/>
        </w:rPr>
      </w:pPr>
      <w:r w:rsidRPr="00171F1C">
        <w:rPr>
          <w:rFonts w:ascii="Calibri" w:eastAsia="Times New Roman" w:hAnsi="Calibri" w:cs="Arial"/>
          <w:szCs w:val="24"/>
          <w:lang w:val="en-US"/>
        </w:rPr>
        <w:t>* TAHOD Steering Committee member; † Steering Committee Chair; ‡ co-Chair.</w:t>
      </w:r>
    </w:p>
    <w:p w14:paraId="3D351795" w14:textId="77777777" w:rsidR="002436E0" w:rsidRDefault="007D4D97" w:rsidP="007D4D97">
      <w:pPr>
        <w:spacing w:before="120" w:after="0" w:line="360" w:lineRule="auto"/>
        <w:rPr>
          <w:rFonts w:ascii="Calibri" w:eastAsia="Times New Roman" w:hAnsi="Calibri" w:cs="Arial"/>
          <w:b/>
          <w:szCs w:val="24"/>
          <w:lang w:val="en-US"/>
        </w:rPr>
      </w:pPr>
      <w:proofErr w:type="gramStart"/>
      <w:r w:rsidRPr="007D4D97">
        <w:rPr>
          <w:rFonts w:ascii="Calibri" w:eastAsia="Times New Roman" w:hAnsi="Calibri" w:cs="Arial"/>
          <w:b/>
          <w:szCs w:val="24"/>
          <w:lang w:val="en-US"/>
        </w:rPr>
        <w:t xml:space="preserve">AHOD study members: </w:t>
      </w:r>
      <w:r w:rsidRPr="007D4D97">
        <w:rPr>
          <w:rFonts w:ascii="Calibri" w:eastAsia="Times New Roman" w:hAnsi="Calibri" w:cs="Arial"/>
          <w:szCs w:val="24"/>
          <w:lang w:val="en-US"/>
        </w:rPr>
        <w:t xml:space="preserve">New South Wales: D Ellis, Coffs </w:t>
      </w:r>
      <w:proofErr w:type="spellStart"/>
      <w:r w:rsidRPr="007D4D97">
        <w:rPr>
          <w:rFonts w:ascii="Calibri" w:eastAsia="Times New Roman" w:hAnsi="Calibri" w:cs="Arial"/>
          <w:szCs w:val="24"/>
          <w:lang w:val="en-US"/>
        </w:rPr>
        <w:t>Harbour</w:t>
      </w:r>
      <w:proofErr w:type="spellEnd"/>
      <w:r w:rsidRPr="007D4D97">
        <w:rPr>
          <w:rFonts w:ascii="Calibri" w:eastAsia="Times New Roman" w:hAnsi="Calibri" w:cs="Arial"/>
          <w:szCs w:val="24"/>
          <w:lang w:val="en-US"/>
        </w:rPr>
        <w:t xml:space="preserve"> Medical Centre, Coffs </w:t>
      </w:r>
      <w:proofErr w:type="spellStart"/>
      <w:r w:rsidRPr="007D4D97">
        <w:rPr>
          <w:rFonts w:ascii="Calibri" w:eastAsia="Times New Roman" w:hAnsi="Calibri" w:cs="Arial"/>
          <w:szCs w:val="24"/>
          <w:lang w:val="en-US"/>
        </w:rPr>
        <w:t>Harbour</w:t>
      </w:r>
      <w:proofErr w:type="spellEnd"/>
      <w:r w:rsidRPr="007D4D97">
        <w:rPr>
          <w:rFonts w:ascii="Calibri" w:eastAsia="Times New Roman" w:hAnsi="Calibri" w:cs="Arial"/>
          <w:szCs w:val="24"/>
          <w:lang w:val="en-US"/>
        </w:rPr>
        <w:t xml:space="preserve">; M Bloch, S Agrawal, T Vincent, </w:t>
      </w:r>
      <w:proofErr w:type="spellStart"/>
      <w:r w:rsidRPr="007D4D97">
        <w:rPr>
          <w:rFonts w:ascii="Calibri" w:eastAsia="Times New Roman" w:hAnsi="Calibri" w:cs="Arial"/>
          <w:szCs w:val="24"/>
          <w:lang w:val="en-US"/>
        </w:rPr>
        <w:t>Holdsworth</w:t>
      </w:r>
      <w:proofErr w:type="spellEnd"/>
      <w:r w:rsidRPr="007D4D97">
        <w:rPr>
          <w:rFonts w:ascii="Calibri" w:eastAsia="Times New Roman" w:hAnsi="Calibri" w:cs="Arial"/>
          <w:szCs w:val="24"/>
          <w:lang w:val="en-US"/>
        </w:rPr>
        <w:t xml:space="preserve"> House Medical Practice, Sydney; D Allen, Holden Street Clinic, Gosford; D Smith, A Rankin, Lismore Sexual Health &amp; AIDS Services, Lismore; D Baker*, East Sydney Doctors, Surry Hills; DJ Templeton*, CC O’Connor, O Thackeray, RPA Sexual Health, </w:t>
      </w:r>
      <w:proofErr w:type="spellStart"/>
      <w:r w:rsidRPr="007D4D97">
        <w:rPr>
          <w:rFonts w:ascii="Calibri" w:eastAsia="Times New Roman" w:hAnsi="Calibri" w:cs="Arial"/>
          <w:szCs w:val="24"/>
          <w:lang w:val="en-US"/>
        </w:rPr>
        <w:t>Camperdown</w:t>
      </w:r>
      <w:proofErr w:type="spellEnd"/>
      <w:r w:rsidRPr="007D4D97">
        <w:rPr>
          <w:rFonts w:ascii="Calibri" w:eastAsia="Times New Roman" w:hAnsi="Calibri" w:cs="Arial"/>
          <w:szCs w:val="24"/>
          <w:lang w:val="en-US"/>
        </w:rPr>
        <w:t xml:space="preserve">; E Jackson, K McCallum, Blue Mountains Sexual Health and HIV Clinic, </w:t>
      </w:r>
      <w:proofErr w:type="spellStart"/>
      <w:r w:rsidRPr="007D4D97">
        <w:rPr>
          <w:rFonts w:ascii="Calibri" w:eastAsia="Times New Roman" w:hAnsi="Calibri" w:cs="Arial"/>
          <w:szCs w:val="24"/>
          <w:lang w:val="en-US"/>
        </w:rPr>
        <w:t>Katoomba</w:t>
      </w:r>
      <w:proofErr w:type="spellEnd"/>
      <w:r w:rsidRPr="007D4D97">
        <w:rPr>
          <w:rFonts w:ascii="Calibri" w:eastAsia="Times New Roman" w:hAnsi="Calibri" w:cs="Arial"/>
          <w:szCs w:val="24"/>
          <w:lang w:val="en-US"/>
        </w:rPr>
        <w:t xml:space="preserve">; N Ryder, G Sweeney, Clinic 468, HNE Sexual Health, Tamworth; D Cooper, A </w:t>
      </w:r>
      <w:proofErr w:type="spellStart"/>
      <w:r w:rsidRPr="007D4D97">
        <w:rPr>
          <w:rFonts w:ascii="Calibri" w:eastAsia="Times New Roman" w:hAnsi="Calibri" w:cs="Arial"/>
          <w:szCs w:val="24"/>
          <w:lang w:val="en-US"/>
        </w:rPr>
        <w:t>Carr</w:t>
      </w:r>
      <w:proofErr w:type="spellEnd"/>
      <w:r w:rsidRPr="007D4D97">
        <w:rPr>
          <w:rFonts w:ascii="Calibri" w:eastAsia="Times New Roman" w:hAnsi="Calibri" w:cs="Arial"/>
          <w:szCs w:val="24"/>
          <w:lang w:val="en-US"/>
        </w:rPr>
        <w:t xml:space="preserve">, K </w:t>
      </w:r>
      <w:proofErr w:type="spellStart"/>
      <w:r w:rsidRPr="007D4D97">
        <w:rPr>
          <w:rFonts w:ascii="Calibri" w:eastAsia="Times New Roman" w:hAnsi="Calibri" w:cs="Arial"/>
          <w:szCs w:val="24"/>
          <w:lang w:val="en-US"/>
        </w:rPr>
        <w:t>Macrae</w:t>
      </w:r>
      <w:proofErr w:type="spellEnd"/>
      <w:r w:rsidRPr="007D4D97">
        <w:rPr>
          <w:rFonts w:ascii="Calibri" w:eastAsia="Times New Roman" w:hAnsi="Calibri" w:cs="Arial"/>
          <w:szCs w:val="24"/>
          <w:lang w:val="en-US"/>
        </w:rPr>
        <w:t xml:space="preserve">, K Hesse, St Vincent’s Hospital, Darlinghurst; R Finlayson, S Gupta, Taylor Square Private Clinic, Darlinghurst; J Langton-Lockton, J </w:t>
      </w:r>
      <w:proofErr w:type="spellStart"/>
      <w:r w:rsidRPr="007D4D97">
        <w:rPr>
          <w:rFonts w:ascii="Calibri" w:eastAsia="Times New Roman" w:hAnsi="Calibri" w:cs="Arial"/>
          <w:szCs w:val="24"/>
          <w:lang w:val="en-US"/>
        </w:rPr>
        <w:t>Shakeshaft</w:t>
      </w:r>
      <w:proofErr w:type="spellEnd"/>
      <w:r w:rsidRPr="007D4D97">
        <w:rPr>
          <w:rFonts w:ascii="Calibri" w:eastAsia="Times New Roman" w:hAnsi="Calibri" w:cs="Arial"/>
          <w:szCs w:val="24"/>
          <w:lang w:val="en-US"/>
        </w:rPr>
        <w:t xml:space="preserve">, Nepean Sexual Health and HIV Clinic, </w:t>
      </w:r>
      <w:proofErr w:type="spellStart"/>
      <w:r w:rsidRPr="007D4D97">
        <w:rPr>
          <w:rFonts w:ascii="Calibri" w:eastAsia="Times New Roman" w:hAnsi="Calibri" w:cs="Arial"/>
          <w:szCs w:val="24"/>
          <w:lang w:val="en-US"/>
        </w:rPr>
        <w:t>Penrith</w:t>
      </w:r>
      <w:proofErr w:type="spellEnd"/>
      <w:r w:rsidRPr="007D4D97">
        <w:rPr>
          <w:rFonts w:ascii="Calibri" w:eastAsia="Times New Roman" w:hAnsi="Calibri" w:cs="Arial"/>
          <w:szCs w:val="24"/>
          <w:lang w:val="en-US"/>
        </w:rPr>
        <w:t xml:space="preserve">; K Brown, S Idle, N </w:t>
      </w:r>
      <w:proofErr w:type="spellStart"/>
      <w:r w:rsidRPr="007D4D97">
        <w:rPr>
          <w:rFonts w:ascii="Calibri" w:eastAsia="Times New Roman" w:hAnsi="Calibri" w:cs="Arial"/>
          <w:szCs w:val="24"/>
          <w:lang w:val="en-US"/>
        </w:rPr>
        <w:t>Arvela</w:t>
      </w:r>
      <w:proofErr w:type="spellEnd"/>
      <w:r w:rsidRPr="007D4D97">
        <w:rPr>
          <w:rFonts w:ascii="Calibri" w:eastAsia="Times New Roman" w:hAnsi="Calibri" w:cs="Arial"/>
          <w:szCs w:val="24"/>
          <w:lang w:val="en-US"/>
        </w:rPr>
        <w:t xml:space="preserve">, </w:t>
      </w:r>
      <w:proofErr w:type="spellStart"/>
      <w:r w:rsidRPr="007D4D97">
        <w:rPr>
          <w:rFonts w:ascii="Calibri" w:eastAsia="Times New Roman" w:hAnsi="Calibri" w:cs="Arial"/>
          <w:szCs w:val="24"/>
          <w:lang w:val="en-US"/>
        </w:rPr>
        <w:t>Illawarra</w:t>
      </w:r>
      <w:proofErr w:type="spellEnd"/>
      <w:r w:rsidRPr="007D4D97">
        <w:rPr>
          <w:rFonts w:ascii="Calibri" w:eastAsia="Times New Roman" w:hAnsi="Calibri" w:cs="Arial"/>
          <w:szCs w:val="24"/>
          <w:lang w:val="en-US"/>
        </w:rPr>
        <w:t xml:space="preserve"> Sexual Health Service, </w:t>
      </w:r>
      <w:proofErr w:type="spellStart"/>
      <w:r w:rsidRPr="007D4D97">
        <w:rPr>
          <w:rFonts w:ascii="Calibri" w:eastAsia="Times New Roman" w:hAnsi="Calibri" w:cs="Arial"/>
          <w:szCs w:val="24"/>
          <w:lang w:val="en-US"/>
        </w:rPr>
        <w:t>Warrawong</w:t>
      </w:r>
      <w:proofErr w:type="spellEnd"/>
      <w:r w:rsidRPr="007D4D97">
        <w:rPr>
          <w:rFonts w:ascii="Calibri" w:eastAsia="Times New Roman" w:hAnsi="Calibri" w:cs="Arial"/>
          <w:szCs w:val="24"/>
          <w:lang w:val="en-US"/>
        </w:rPr>
        <w:t xml:space="preserve">; R Varma, H Lu, Sydney Sexual Health Centre, Sydney; D </w:t>
      </w:r>
      <w:proofErr w:type="spellStart"/>
      <w:r w:rsidRPr="007D4D97">
        <w:rPr>
          <w:rFonts w:ascii="Calibri" w:eastAsia="Times New Roman" w:hAnsi="Calibri" w:cs="Arial"/>
          <w:szCs w:val="24"/>
          <w:lang w:val="en-US"/>
        </w:rPr>
        <w:t>Couldwell</w:t>
      </w:r>
      <w:proofErr w:type="spellEnd"/>
      <w:r w:rsidRPr="007D4D97">
        <w:rPr>
          <w:rFonts w:ascii="Calibri" w:eastAsia="Times New Roman" w:hAnsi="Calibri" w:cs="Arial"/>
          <w:szCs w:val="24"/>
          <w:lang w:val="en-US"/>
        </w:rPr>
        <w:t xml:space="preserve">, S </w:t>
      </w:r>
      <w:proofErr w:type="spellStart"/>
      <w:r w:rsidRPr="007D4D97">
        <w:rPr>
          <w:rFonts w:ascii="Calibri" w:eastAsia="Times New Roman" w:hAnsi="Calibri" w:cs="Arial"/>
          <w:szCs w:val="24"/>
          <w:lang w:val="en-US"/>
        </w:rPr>
        <w:t>Eswarappa</w:t>
      </w:r>
      <w:proofErr w:type="spellEnd"/>
      <w:r w:rsidRPr="007D4D97">
        <w:rPr>
          <w:rFonts w:ascii="Calibri" w:eastAsia="Times New Roman" w:hAnsi="Calibri" w:cs="Arial"/>
          <w:szCs w:val="24"/>
          <w:lang w:val="en-US"/>
        </w:rPr>
        <w:t xml:space="preserve">, Western Sydney Sexual Health Clinic; DE Smith*, V Furner, D Smith, G Cabrera, Albion Street Centre; S Fernando, Clinic 16 – Royal North Shore Hospital; A </w:t>
      </w:r>
      <w:proofErr w:type="spellStart"/>
      <w:r w:rsidRPr="007D4D97">
        <w:rPr>
          <w:rFonts w:ascii="Calibri" w:eastAsia="Times New Roman" w:hAnsi="Calibri" w:cs="Arial"/>
          <w:szCs w:val="24"/>
          <w:lang w:val="en-US"/>
        </w:rPr>
        <w:t>Cogle</w:t>
      </w:r>
      <w:proofErr w:type="spellEnd"/>
      <w:r w:rsidRPr="007D4D97">
        <w:rPr>
          <w:rFonts w:ascii="Calibri" w:eastAsia="Times New Roman" w:hAnsi="Calibri" w:cs="Arial"/>
          <w:szCs w:val="24"/>
          <w:lang w:val="en-US"/>
        </w:rPr>
        <w:t xml:space="preserve">*, National Association of People living with HIV/AIDS; C Lawrence*, National Aboriginal Community Controlled Health </w:t>
      </w:r>
      <w:proofErr w:type="spellStart"/>
      <w:r w:rsidRPr="007D4D97">
        <w:rPr>
          <w:rFonts w:ascii="Calibri" w:eastAsia="Times New Roman" w:hAnsi="Calibri" w:cs="Arial"/>
          <w:szCs w:val="24"/>
          <w:lang w:val="en-US"/>
        </w:rPr>
        <w:t>Organisation</w:t>
      </w:r>
      <w:proofErr w:type="spellEnd"/>
      <w:r w:rsidRPr="007D4D97">
        <w:rPr>
          <w:rFonts w:ascii="Calibri" w:eastAsia="Times New Roman" w:hAnsi="Calibri" w:cs="Arial"/>
          <w:szCs w:val="24"/>
          <w:lang w:val="en-US"/>
        </w:rPr>
        <w:t xml:space="preserve">; B </w:t>
      </w:r>
      <w:proofErr w:type="spellStart"/>
      <w:r w:rsidRPr="007D4D97">
        <w:rPr>
          <w:rFonts w:ascii="Calibri" w:eastAsia="Times New Roman" w:hAnsi="Calibri" w:cs="Arial"/>
          <w:szCs w:val="24"/>
          <w:lang w:val="en-US"/>
        </w:rPr>
        <w:t>Mulhall</w:t>
      </w:r>
      <w:proofErr w:type="spellEnd"/>
      <w:r w:rsidRPr="007D4D97">
        <w:rPr>
          <w:rFonts w:ascii="Calibri" w:eastAsia="Times New Roman" w:hAnsi="Calibri" w:cs="Arial"/>
          <w:szCs w:val="24"/>
          <w:lang w:val="en-US"/>
        </w:rPr>
        <w:t xml:space="preserve">*, Department of Public Health and Community Medicine, University of Sydney; M Boyd*, University of Adelaide; M Law*, K </w:t>
      </w:r>
      <w:proofErr w:type="spellStart"/>
      <w:r w:rsidRPr="007D4D97">
        <w:rPr>
          <w:rFonts w:ascii="Calibri" w:eastAsia="Times New Roman" w:hAnsi="Calibri" w:cs="Arial"/>
          <w:szCs w:val="24"/>
          <w:lang w:val="en-US"/>
        </w:rPr>
        <w:t>Petoumenos</w:t>
      </w:r>
      <w:proofErr w:type="spellEnd"/>
      <w:r w:rsidRPr="007D4D97">
        <w:rPr>
          <w:rFonts w:ascii="Calibri" w:eastAsia="Times New Roman" w:hAnsi="Calibri" w:cs="Arial"/>
          <w:szCs w:val="24"/>
          <w:lang w:val="en-US"/>
        </w:rPr>
        <w:t xml:space="preserve">*, R </w:t>
      </w:r>
      <w:proofErr w:type="spellStart"/>
      <w:r w:rsidRPr="007D4D97">
        <w:rPr>
          <w:rFonts w:ascii="Calibri" w:eastAsia="Times New Roman" w:hAnsi="Calibri" w:cs="Arial"/>
          <w:szCs w:val="24"/>
          <w:lang w:val="en-US"/>
        </w:rPr>
        <w:t>Puhr</w:t>
      </w:r>
      <w:proofErr w:type="spellEnd"/>
      <w:r w:rsidRPr="007D4D97">
        <w:rPr>
          <w:rFonts w:ascii="Calibri" w:eastAsia="Times New Roman" w:hAnsi="Calibri" w:cs="Arial"/>
          <w:szCs w:val="24"/>
          <w:lang w:val="en-US"/>
        </w:rPr>
        <w:t>*, R Huang*, A Han*, The Kirby Institute, University of NSW.</w:t>
      </w:r>
      <w:proofErr w:type="gramEnd"/>
      <w:r w:rsidRPr="007D4D97">
        <w:rPr>
          <w:rFonts w:ascii="Calibri" w:eastAsia="Times New Roman" w:hAnsi="Calibri" w:cs="Arial"/>
          <w:szCs w:val="24"/>
          <w:lang w:val="en-US"/>
        </w:rPr>
        <w:t xml:space="preserve"> Northern Territory: M </w:t>
      </w:r>
      <w:proofErr w:type="spellStart"/>
      <w:r w:rsidRPr="007D4D97">
        <w:rPr>
          <w:rFonts w:ascii="Calibri" w:eastAsia="Times New Roman" w:hAnsi="Calibri" w:cs="Arial"/>
          <w:szCs w:val="24"/>
          <w:lang w:val="en-US"/>
        </w:rPr>
        <w:t>Gunathilake</w:t>
      </w:r>
      <w:proofErr w:type="spellEnd"/>
      <w:r w:rsidRPr="007D4D97">
        <w:rPr>
          <w:rFonts w:ascii="Calibri" w:eastAsia="Times New Roman" w:hAnsi="Calibri" w:cs="Arial"/>
          <w:szCs w:val="24"/>
          <w:lang w:val="en-US"/>
        </w:rPr>
        <w:t xml:space="preserve">, R Payne, Communicable Disease Centre, Darwin. </w:t>
      </w:r>
      <w:proofErr w:type="gramStart"/>
      <w:r w:rsidRPr="007D4D97">
        <w:rPr>
          <w:rFonts w:ascii="Calibri" w:eastAsia="Times New Roman" w:hAnsi="Calibri" w:cs="Arial"/>
          <w:szCs w:val="24"/>
          <w:lang w:val="en-US"/>
        </w:rPr>
        <w:t xml:space="preserve">Queensland: M O’Sullivan, A Croydon, Gold Coast Sexual Health Clinic, Miami; D Russell, C Cashman, C Roberts, Cairns Sexual Health Service, Cairns; D Sowden, K </w:t>
      </w:r>
      <w:proofErr w:type="spellStart"/>
      <w:r w:rsidRPr="007D4D97">
        <w:rPr>
          <w:rFonts w:ascii="Calibri" w:eastAsia="Times New Roman" w:hAnsi="Calibri" w:cs="Arial"/>
          <w:szCs w:val="24"/>
          <w:lang w:val="en-US"/>
        </w:rPr>
        <w:t>Taing</w:t>
      </w:r>
      <w:proofErr w:type="spellEnd"/>
      <w:r w:rsidRPr="007D4D97">
        <w:rPr>
          <w:rFonts w:ascii="Calibri" w:eastAsia="Times New Roman" w:hAnsi="Calibri" w:cs="Arial"/>
          <w:szCs w:val="24"/>
          <w:lang w:val="en-US"/>
        </w:rPr>
        <w:t xml:space="preserve">, P Marshall, Clinic 87, Sunshine Coast-Wide Bay Health Service District, </w:t>
      </w:r>
      <w:proofErr w:type="spellStart"/>
      <w:r w:rsidRPr="007D4D97">
        <w:rPr>
          <w:rFonts w:ascii="Calibri" w:eastAsia="Times New Roman" w:hAnsi="Calibri" w:cs="Arial"/>
          <w:szCs w:val="24"/>
          <w:lang w:val="en-US"/>
        </w:rPr>
        <w:t>Nambour</w:t>
      </w:r>
      <w:proofErr w:type="spellEnd"/>
      <w:r w:rsidRPr="007D4D97">
        <w:rPr>
          <w:rFonts w:ascii="Calibri" w:eastAsia="Times New Roman" w:hAnsi="Calibri" w:cs="Arial"/>
          <w:szCs w:val="24"/>
          <w:lang w:val="en-US"/>
        </w:rPr>
        <w:t xml:space="preserve">; D Orth, D </w:t>
      </w:r>
      <w:proofErr w:type="spellStart"/>
      <w:r w:rsidRPr="007D4D97">
        <w:rPr>
          <w:rFonts w:ascii="Calibri" w:eastAsia="Times New Roman" w:hAnsi="Calibri" w:cs="Arial"/>
          <w:szCs w:val="24"/>
          <w:lang w:val="en-US"/>
        </w:rPr>
        <w:t>Youds</w:t>
      </w:r>
      <w:proofErr w:type="spellEnd"/>
      <w:r w:rsidRPr="007D4D97">
        <w:rPr>
          <w:rFonts w:ascii="Calibri" w:eastAsia="Times New Roman" w:hAnsi="Calibri" w:cs="Arial"/>
          <w:szCs w:val="24"/>
          <w:lang w:val="en-US"/>
        </w:rPr>
        <w:t xml:space="preserve">, Gladstone Road Medical Centre, </w:t>
      </w:r>
      <w:proofErr w:type="spellStart"/>
      <w:r w:rsidRPr="007D4D97">
        <w:rPr>
          <w:rFonts w:ascii="Calibri" w:eastAsia="Times New Roman" w:hAnsi="Calibri" w:cs="Arial"/>
          <w:szCs w:val="24"/>
          <w:lang w:val="en-US"/>
        </w:rPr>
        <w:t>Highgate</w:t>
      </w:r>
      <w:proofErr w:type="spellEnd"/>
      <w:r w:rsidRPr="007D4D97">
        <w:rPr>
          <w:rFonts w:ascii="Calibri" w:eastAsia="Times New Roman" w:hAnsi="Calibri" w:cs="Arial"/>
          <w:szCs w:val="24"/>
          <w:lang w:val="en-US"/>
        </w:rPr>
        <w:t xml:space="preserve"> Hill; D Rowling, N Latch, E </w:t>
      </w:r>
      <w:proofErr w:type="spellStart"/>
      <w:r w:rsidRPr="007D4D97">
        <w:rPr>
          <w:rFonts w:ascii="Calibri" w:eastAsia="Times New Roman" w:hAnsi="Calibri" w:cs="Arial"/>
          <w:szCs w:val="24"/>
          <w:lang w:val="en-US"/>
        </w:rPr>
        <w:t>Warzywoda</w:t>
      </w:r>
      <w:proofErr w:type="spellEnd"/>
      <w:r w:rsidRPr="007D4D97">
        <w:rPr>
          <w:rFonts w:ascii="Calibri" w:eastAsia="Times New Roman" w:hAnsi="Calibri" w:cs="Arial"/>
          <w:szCs w:val="24"/>
          <w:lang w:val="en-US"/>
        </w:rPr>
        <w:t xml:space="preserve">, Sexual Health and HIV Service in Metro North, Brisbane; B Dickson*, </w:t>
      </w:r>
      <w:proofErr w:type="spellStart"/>
      <w:r w:rsidRPr="007D4D97">
        <w:rPr>
          <w:rFonts w:ascii="Calibri" w:eastAsia="Times New Roman" w:hAnsi="Calibri" w:cs="Arial"/>
          <w:szCs w:val="24"/>
          <w:lang w:val="en-US"/>
        </w:rPr>
        <w:t>CaraData</w:t>
      </w:r>
      <w:proofErr w:type="spellEnd"/>
      <w:r w:rsidRPr="007D4D97">
        <w:rPr>
          <w:rFonts w:ascii="Calibri" w:eastAsia="Times New Roman" w:hAnsi="Calibri" w:cs="Arial"/>
          <w:szCs w:val="24"/>
          <w:lang w:val="en-US"/>
        </w:rPr>
        <w:t>.</w:t>
      </w:r>
      <w:proofErr w:type="gramEnd"/>
      <w:r w:rsidRPr="007D4D97">
        <w:rPr>
          <w:rFonts w:ascii="Calibri" w:eastAsia="Times New Roman" w:hAnsi="Calibri" w:cs="Arial"/>
          <w:szCs w:val="24"/>
          <w:lang w:val="en-US"/>
        </w:rPr>
        <w:t xml:space="preserve"> South Australia: W Donohue, O’Brien Street General Practice, Adelaide. Victoria: R Moore, S Edwards, S Boyd, Northside Clinic, North Fitzroy; NJ Roth*, H Lau, </w:t>
      </w:r>
      <w:proofErr w:type="spellStart"/>
      <w:r w:rsidRPr="007D4D97">
        <w:rPr>
          <w:rFonts w:ascii="Calibri" w:eastAsia="Times New Roman" w:hAnsi="Calibri" w:cs="Arial"/>
          <w:szCs w:val="24"/>
          <w:lang w:val="en-US"/>
        </w:rPr>
        <w:t>Prahran</w:t>
      </w:r>
      <w:proofErr w:type="spellEnd"/>
      <w:r w:rsidRPr="007D4D97">
        <w:rPr>
          <w:rFonts w:ascii="Calibri" w:eastAsia="Times New Roman" w:hAnsi="Calibri" w:cs="Arial"/>
          <w:szCs w:val="24"/>
          <w:lang w:val="en-US"/>
        </w:rPr>
        <w:t xml:space="preserve"> Market Clinic, South </w:t>
      </w:r>
      <w:proofErr w:type="spellStart"/>
      <w:r w:rsidRPr="007D4D97">
        <w:rPr>
          <w:rFonts w:ascii="Calibri" w:eastAsia="Times New Roman" w:hAnsi="Calibri" w:cs="Arial"/>
          <w:szCs w:val="24"/>
          <w:lang w:val="en-US"/>
        </w:rPr>
        <w:t>Yarra</w:t>
      </w:r>
      <w:proofErr w:type="spellEnd"/>
      <w:r w:rsidRPr="007D4D97">
        <w:rPr>
          <w:rFonts w:ascii="Calibri" w:eastAsia="Times New Roman" w:hAnsi="Calibri" w:cs="Arial"/>
          <w:szCs w:val="24"/>
          <w:lang w:val="en-US"/>
        </w:rPr>
        <w:t xml:space="preserve">; T Read, J Silvers*, W Zeng, Melbourne Sexual Health Centre, Melbourne; J Hoy*, K Watson*, M Bryant, S Price, </w:t>
      </w:r>
      <w:proofErr w:type="gramStart"/>
      <w:r w:rsidRPr="007D4D97">
        <w:rPr>
          <w:rFonts w:ascii="Calibri" w:eastAsia="Times New Roman" w:hAnsi="Calibri" w:cs="Arial"/>
          <w:szCs w:val="24"/>
          <w:lang w:val="en-US"/>
        </w:rPr>
        <w:t>The</w:t>
      </w:r>
      <w:proofErr w:type="gramEnd"/>
      <w:r w:rsidRPr="007D4D97">
        <w:rPr>
          <w:rFonts w:ascii="Calibri" w:eastAsia="Times New Roman" w:hAnsi="Calibri" w:cs="Arial"/>
          <w:szCs w:val="24"/>
          <w:lang w:val="en-US"/>
        </w:rPr>
        <w:t xml:space="preserve"> Alfred Hospital, Melbourne; I Woolley, M Giles*, T </w:t>
      </w:r>
      <w:proofErr w:type="spellStart"/>
      <w:r w:rsidRPr="007D4D97">
        <w:rPr>
          <w:rFonts w:ascii="Calibri" w:eastAsia="Times New Roman" w:hAnsi="Calibri" w:cs="Arial"/>
          <w:szCs w:val="24"/>
          <w:lang w:val="en-US"/>
        </w:rPr>
        <w:t>Korman</w:t>
      </w:r>
      <w:proofErr w:type="spellEnd"/>
      <w:r w:rsidRPr="007D4D97">
        <w:rPr>
          <w:rFonts w:ascii="Calibri" w:eastAsia="Times New Roman" w:hAnsi="Calibri" w:cs="Arial"/>
          <w:szCs w:val="24"/>
          <w:lang w:val="en-US"/>
        </w:rPr>
        <w:t xml:space="preserve">, J Williams*, Monash Medical Centre, Clayton. Western Australia: D Nolan, </w:t>
      </w:r>
      <w:proofErr w:type="gramStart"/>
      <w:r w:rsidRPr="007D4D97">
        <w:rPr>
          <w:rFonts w:ascii="Calibri" w:eastAsia="Times New Roman" w:hAnsi="Calibri" w:cs="Arial"/>
          <w:szCs w:val="24"/>
          <w:lang w:val="en-US"/>
        </w:rPr>
        <w:t>A</w:t>
      </w:r>
      <w:proofErr w:type="gramEnd"/>
      <w:r w:rsidRPr="007D4D97">
        <w:rPr>
          <w:rFonts w:ascii="Calibri" w:eastAsia="Times New Roman" w:hAnsi="Calibri" w:cs="Arial"/>
          <w:szCs w:val="24"/>
          <w:lang w:val="en-US"/>
        </w:rPr>
        <w:t xml:space="preserve"> Allen, G </w:t>
      </w:r>
      <w:proofErr w:type="spellStart"/>
      <w:r w:rsidRPr="007D4D97">
        <w:rPr>
          <w:rFonts w:ascii="Calibri" w:eastAsia="Times New Roman" w:hAnsi="Calibri" w:cs="Arial"/>
          <w:szCs w:val="24"/>
          <w:lang w:val="en-US"/>
        </w:rPr>
        <w:t>Guelfi</w:t>
      </w:r>
      <w:proofErr w:type="spellEnd"/>
      <w:r w:rsidRPr="007D4D97">
        <w:rPr>
          <w:rFonts w:ascii="Calibri" w:eastAsia="Times New Roman" w:hAnsi="Calibri" w:cs="Arial"/>
          <w:szCs w:val="24"/>
          <w:lang w:val="en-US"/>
        </w:rPr>
        <w:t xml:space="preserve">. Department of Clinical Immunology, Royal Perth Hospital, Perth. New Zealand: G Mills, C </w:t>
      </w:r>
      <w:proofErr w:type="spellStart"/>
      <w:r w:rsidRPr="007D4D97">
        <w:rPr>
          <w:rFonts w:ascii="Calibri" w:eastAsia="Times New Roman" w:hAnsi="Calibri" w:cs="Arial"/>
          <w:szCs w:val="24"/>
          <w:lang w:val="en-US"/>
        </w:rPr>
        <w:t>Wharry</w:t>
      </w:r>
      <w:proofErr w:type="spellEnd"/>
      <w:r w:rsidRPr="007D4D97">
        <w:rPr>
          <w:rFonts w:ascii="Calibri" w:eastAsia="Times New Roman" w:hAnsi="Calibri" w:cs="Arial"/>
          <w:szCs w:val="24"/>
          <w:lang w:val="en-US"/>
        </w:rPr>
        <w:t xml:space="preserve">, Waikato District Hospital Hamilton; N Raymond, K </w:t>
      </w:r>
      <w:proofErr w:type="spellStart"/>
      <w:r w:rsidRPr="007D4D97">
        <w:rPr>
          <w:rFonts w:ascii="Calibri" w:eastAsia="Times New Roman" w:hAnsi="Calibri" w:cs="Arial"/>
          <w:szCs w:val="24"/>
          <w:lang w:val="en-US"/>
        </w:rPr>
        <w:t>Bargh</w:t>
      </w:r>
      <w:proofErr w:type="spellEnd"/>
      <w:r w:rsidRPr="007D4D97">
        <w:rPr>
          <w:rFonts w:ascii="Calibri" w:eastAsia="Times New Roman" w:hAnsi="Calibri" w:cs="Arial"/>
          <w:szCs w:val="24"/>
          <w:lang w:val="en-US"/>
        </w:rPr>
        <w:t xml:space="preserve">, Wellington Hospital, Wellington. </w:t>
      </w:r>
      <w:proofErr w:type="spellStart"/>
      <w:r w:rsidRPr="007D4D97">
        <w:rPr>
          <w:rFonts w:ascii="Calibri" w:eastAsia="Times New Roman" w:hAnsi="Calibri" w:cs="Arial"/>
          <w:szCs w:val="24"/>
          <w:lang w:val="en-US"/>
        </w:rPr>
        <w:t>CoDe</w:t>
      </w:r>
      <w:proofErr w:type="spellEnd"/>
      <w:r w:rsidRPr="007D4D97">
        <w:rPr>
          <w:rFonts w:ascii="Calibri" w:eastAsia="Times New Roman" w:hAnsi="Calibri" w:cs="Arial"/>
          <w:szCs w:val="24"/>
          <w:lang w:val="en-US"/>
        </w:rPr>
        <w:t xml:space="preserve"> reviewers: D Templeton, M Giles, K Brown and J Hoy.</w:t>
      </w:r>
      <w:r w:rsidR="00121AB3">
        <w:rPr>
          <w:rFonts w:ascii="Calibri" w:eastAsia="Times New Roman" w:hAnsi="Calibri" w:cs="Arial"/>
          <w:b/>
          <w:szCs w:val="24"/>
          <w:lang w:val="en-US"/>
        </w:rPr>
        <w:t xml:space="preserve"> </w:t>
      </w:r>
    </w:p>
    <w:p w14:paraId="0C0B56B5" w14:textId="395CEE77" w:rsidR="00F64DA1" w:rsidRPr="007D4D97" w:rsidRDefault="007D4D97" w:rsidP="007D4D97">
      <w:pPr>
        <w:spacing w:before="120" w:after="0" w:line="360" w:lineRule="auto"/>
        <w:rPr>
          <w:rFonts w:cstheme="minorHAnsi"/>
          <w:bCs/>
          <w:color w:val="000000"/>
          <w:sz w:val="20"/>
          <w:lang w:val="en-US"/>
        </w:rPr>
      </w:pPr>
      <w:r w:rsidRPr="007D4D97">
        <w:rPr>
          <w:rFonts w:ascii="Calibri" w:eastAsia="Times New Roman" w:hAnsi="Calibri" w:cs="Arial"/>
          <w:szCs w:val="24"/>
          <w:lang w:val="en-US"/>
        </w:rPr>
        <w:t>* AHOD Steering Committee member</w:t>
      </w:r>
    </w:p>
    <w:sectPr w:rsidR="00F64DA1" w:rsidRPr="007D4D97" w:rsidSect="004012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52C4" w14:textId="77777777" w:rsidR="00D43BCB" w:rsidRDefault="00D43BCB" w:rsidP="00827375">
      <w:pPr>
        <w:spacing w:after="0" w:line="240" w:lineRule="auto"/>
      </w:pPr>
      <w:r>
        <w:separator/>
      </w:r>
    </w:p>
  </w:endnote>
  <w:endnote w:type="continuationSeparator" w:id="0">
    <w:p w14:paraId="687BEEFF" w14:textId="77777777" w:rsidR="00D43BCB" w:rsidRDefault="00D43BCB" w:rsidP="00827375">
      <w:pPr>
        <w:spacing w:after="0" w:line="240" w:lineRule="auto"/>
      </w:pPr>
      <w:r>
        <w:continuationSeparator/>
      </w:r>
    </w:p>
  </w:endnote>
  <w:endnote w:type="continuationNotice" w:id="1">
    <w:p w14:paraId="2FE99020" w14:textId="77777777" w:rsidR="00D43BCB" w:rsidRDefault="00D43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76159"/>
      <w:docPartObj>
        <w:docPartGallery w:val="Page Numbers (Bottom of Page)"/>
        <w:docPartUnique/>
      </w:docPartObj>
    </w:sdtPr>
    <w:sdtEndPr>
      <w:rPr>
        <w:noProof/>
      </w:rPr>
    </w:sdtEndPr>
    <w:sdtContent>
      <w:p w14:paraId="20A7D91A" w14:textId="72F909F0" w:rsidR="00D43BCB" w:rsidRDefault="00D43BCB">
        <w:pPr>
          <w:pStyle w:val="Footer"/>
          <w:jc w:val="right"/>
        </w:pPr>
        <w:r>
          <w:fldChar w:fldCharType="begin"/>
        </w:r>
        <w:r>
          <w:instrText xml:space="preserve"> PAGE   \* MERGEFORMAT </w:instrText>
        </w:r>
        <w:r>
          <w:fldChar w:fldCharType="separate"/>
        </w:r>
        <w:r w:rsidR="0048633F">
          <w:rPr>
            <w:noProof/>
          </w:rPr>
          <w:t>17</w:t>
        </w:r>
        <w:r>
          <w:rPr>
            <w:noProof/>
          </w:rPr>
          <w:fldChar w:fldCharType="end"/>
        </w:r>
      </w:p>
    </w:sdtContent>
  </w:sdt>
  <w:p w14:paraId="77DADB77" w14:textId="77777777" w:rsidR="00D43BCB" w:rsidRDefault="00D4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1044D" w14:textId="77777777" w:rsidR="00D43BCB" w:rsidRDefault="00D43BCB" w:rsidP="00827375">
      <w:pPr>
        <w:spacing w:after="0" w:line="240" w:lineRule="auto"/>
      </w:pPr>
      <w:r>
        <w:separator/>
      </w:r>
    </w:p>
  </w:footnote>
  <w:footnote w:type="continuationSeparator" w:id="0">
    <w:p w14:paraId="36353C72" w14:textId="77777777" w:rsidR="00D43BCB" w:rsidRDefault="00D43BCB" w:rsidP="00827375">
      <w:pPr>
        <w:spacing w:after="0" w:line="240" w:lineRule="auto"/>
      </w:pPr>
      <w:r>
        <w:continuationSeparator/>
      </w:r>
    </w:p>
  </w:footnote>
  <w:footnote w:type="continuationNotice" w:id="1">
    <w:p w14:paraId="07EA39E4" w14:textId="77777777" w:rsidR="00D43BCB" w:rsidRDefault="00D43B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A962" w14:textId="77777777" w:rsidR="00D43BCB" w:rsidRDefault="00D43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6C29"/>
    <w:multiLevelType w:val="hybridMultilevel"/>
    <w:tmpl w:val="4B0A30E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B9557F3"/>
    <w:multiLevelType w:val="hybridMultilevel"/>
    <w:tmpl w:val="8FD2EB9A"/>
    <w:lvl w:ilvl="0" w:tplc="558650F0">
      <w:start w:val="1"/>
      <w:numFmt w:val="decimal"/>
      <w:lvlText w:val="%1"/>
      <w:lvlJc w:val="left"/>
      <w:pPr>
        <w:ind w:left="705" w:hanging="705"/>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30475C66"/>
    <w:multiLevelType w:val="hybridMultilevel"/>
    <w:tmpl w:val="872C037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7962C47"/>
    <w:multiLevelType w:val="hybridMultilevel"/>
    <w:tmpl w:val="8D94D1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91C1E3D"/>
    <w:multiLevelType w:val="hybridMultilevel"/>
    <w:tmpl w:val="8F66D9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40D6C0A"/>
    <w:multiLevelType w:val="hybridMultilevel"/>
    <w:tmpl w:val="1CB47F1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03311C1"/>
    <w:multiLevelType w:val="hybridMultilevel"/>
    <w:tmpl w:val="1140429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doNotTrackMov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B2"/>
    <w:rsid w:val="000069F9"/>
    <w:rsid w:val="00023BBC"/>
    <w:rsid w:val="00026DDE"/>
    <w:rsid w:val="00037BAC"/>
    <w:rsid w:val="000476B2"/>
    <w:rsid w:val="000577E3"/>
    <w:rsid w:val="00062ABF"/>
    <w:rsid w:val="000647AC"/>
    <w:rsid w:val="00073EE1"/>
    <w:rsid w:val="00080140"/>
    <w:rsid w:val="0008239B"/>
    <w:rsid w:val="00094921"/>
    <w:rsid w:val="000A1F23"/>
    <w:rsid w:val="000C4777"/>
    <w:rsid w:val="000C64D0"/>
    <w:rsid w:val="000D10E0"/>
    <w:rsid w:val="000D219C"/>
    <w:rsid w:val="000D3C70"/>
    <w:rsid w:val="000E6B0A"/>
    <w:rsid w:val="000F3AB2"/>
    <w:rsid w:val="000F69C9"/>
    <w:rsid w:val="00103672"/>
    <w:rsid w:val="00103E3B"/>
    <w:rsid w:val="0012070A"/>
    <w:rsid w:val="00121AB3"/>
    <w:rsid w:val="00127F0A"/>
    <w:rsid w:val="00135A01"/>
    <w:rsid w:val="001556EB"/>
    <w:rsid w:val="00170708"/>
    <w:rsid w:val="001715DD"/>
    <w:rsid w:val="00173EE5"/>
    <w:rsid w:val="00180548"/>
    <w:rsid w:val="001847C8"/>
    <w:rsid w:val="001951D5"/>
    <w:rsid w:val="001967E0"/>
    <w:rsid w:val="001A38C9"/>
    <w:rsid w:val="001B1DFE"/>
    <w:rsid w:val="001B2124"/>
    <w:rsid w:val="001C5CD6"/>
    <w:rsid w:val="001D07B8"/>
    <w:rsid w:val="001D6179"/>
    <w:rsid w:val="001F379E"/>
    <w:rsid w:val="00200666"/>
    <w:rsid w:val="00207A58"/>
    <w:rsid w:val="00217E70"/>
    <w:rsid w:val="0022008A"/>
    <w:rsid w:val="002436E0"/>
    <w:rsid w:val="00252CBC"/>
    <w:rsid w:val="00254553"/>
    <w:rsid w:val="002571F0"/>
    <w:rsid w:val="002724FC"/>
    <w:rsid w:val="00277EB9"/>
    <w:rsid w:val="00285FB5"/>
    <w:rsid w:val="002926D6"/>
    <w:rsid w:val="0029554F"/>
    <w:rsid w:val="00295797"/>
    <w:rsid w:val="002B7B0A"/>
    <w:rsid w:val="002C0627"/>
    <w:rsid w:val="002D1565"/>
    <w:rsid w:val="002D610D"/>
    <w:rsid w:val="002F0440"/>
    <w:rsid w:val="00302CB3"/>
    <w:rsid w:val="003058CF"/>
    <w:rsid w:val="0031462A"/>
    <w:rsid w:val="00316AB7"/>
    <w:rsid w:val="003272AD"/>
    <w:rsid w:val="00332D21"/>
    <w:rsid w:val="00332D93"/>
    <w:rsid w:val="00340B4B"/>
    <w:rsid w:val="003566B2"/>
    <w:rsid w:val="00363B3C"/>
    <w:rsid w:val="00363FE8"/>
    <w:rsid w:val="003642FB"/>
    <w:rsid w:val="003647FC"/>
    <w:rsid w:val="003703D6"/>
    <w:rsid w:val="00374104"/>
    <w:rsid w:val="0037472A"/>
    <w:rsid w:val="00376B34"/>
    <w:rsid w:val="003860EA"/>
    <w:rsid w:val="003A3FA0"/>
    <w:rsid w:val="003A660C"/>
    <w:rsid w:val="003B01EE"/>
    <w:rsid w:val="003B5956"/>
    <w:rsid w:val="003D09FF"/>
    <w:rsid w:val="003D219E"/>
    <w:rsid w:val="003D5142"/>
    <w:rsid w:val="003D7165"/>
    <w:rsid w:val="00401291"/>
    <w:rsid w:val="004144D1"/>
    <w:rsid w:val="0042000A"/>
    <w:rsid w:val="00420B50"/>
    <w:rsid w:val="00422BF5"/>
    <w:rsid w:val="00427607"/>
    <w:rsid w:val="00432CF8"/>
    <w:rsid w:val="00436DD8"/>
    <w:rsid w:val="0044119D"/>
    <w:rsid w:val="00451C99"/>
    <w:rsid w:val="00462B1E"/>
    <w:rsid w:val="00473CC5"/>
    <w:rsid w:val="00475BBA"/>
    <w:rsid w:val="00482D16"/>
    <w:rsid w:val="004838D7"/>
    <w:rsid w:val="0048633F"/>
    <w:rsid w:val="00496225"/>
    <w:rsid w:val="004B3D3D"/>
    <w:rsid w:val="004B75CB"/>
    <w:rsid w:val="004C29B6"/>
    <w:rsid w:val="004C44F0"/>
    <w:rsid w:val="004C4FB1"/>
    <w:rsid w:val="004D34AD"/>
    <w:rsid w:val="005005E2"/>
    <w:rsid w:val="005025CE"/>
    <w:rsid w:val="00502EC4"/>
    <w:rsid w:val="00505A5A"/>
    <w:rsid w:val="0050640C"/>
    <w:rsid w:val="005077CF"/>
    <w:rsid w:val="005168D3"/>
    <w:rsid w:val="005263FD"/>
    <w:rsid w:val="00557E34"/>
    <w:rsid w:val="00591C2A"/>
    <w:rsid w:val="005C5CF0"/>
    <w:rsid w:val="005D7FD0"/>
    <w:rsid w:val="005F30ED"/>
    <w:rsid w:val="006009E6"/>
    <w:rsid w:val="00607874"/>
    <w:rsid w:val="00611B93"/>
    <w:rsid w:val="00611D52"/>
    <w:rsid w:val="00622D22"/>
    <w:rsid w:val="00624E6A"/>
    <w:rsid w:val="00640441"/>
    <w:rsid w:val="00644E4C"/>
    <w:rsid w:val="00650ADF"/>
    <w:rsid w:val="006517C2"/>
    <w:rsid w:val="00651BF9"/>
    <w:rsid w:val="00655B6D"/>
    <w:rsid w:val="006578D2"/>
    <w:rsid w:val="0066071D"/>
    <w:rsid w:val="0067245D"/>
    <w:rsid w:val="00677EFA"/>
    <w:rsid w:val="00690BCF"/>
    <w:rsid w:val="0069785F"/>
    <w:rsid w:val="006A7922"/>
    <w:rsid w:val="006B1F59"/>
    <w:rsid w:val="006C4163"/>
    <w:rsid w:val="006D0C88"/>
    <w:rsid w:val="006E2121"/>
    <w:rsid w:val="006E5AAC"/>
    <w:rsid w:val="006E6654"/>
    <w:rsid w:val="006F7D26"/>
    <w:rsid w:val="007047B2"/>
    <w:rsid w:val="007074C6"/>
    <w:rsid w:val="007164F7"/>
    <w:rsid w:val="00721266"/>
    <w:rsid w:val="00722149"/>
    <w:rsid w:val="0074141C"/>
    <w:rsid w:val="0076523A"/>
    <w:rsid w:val="00766FF1"/>
    <w:rsid w:val="007772C2"/>
    <w:rsid w:val="007B627B"/>
    <w:rsid w:val="007C687B"/>
    <w:rsid w:val="007D4CD3"/>
    <w:rsid w:val="007D4D97"/>
    <w:rsid w:val="007D64F4"/>
    <w:rsid w:val="007E0706"/>
    <w:rsid w:val="007E15EF"/>
    <w:rsid w:val="007E74A1"/>
    <w:rsid w:val="007F1C43"/>
    <w:rsid w:val="007F3CFB"/>
    <w:rsid w:val="008163A0"/>
    <w:rsid w:val="00827375"/>
    <w:rsid w:val="00836642"/>
    <w:rsid w:val="00851F28"/>
    <w:rsid w:val="008603D4"/>
    <w:rsid w:val="00873835"/>
    <w:rsid w:val="0087452A"/>
    <w:rsid w:val="00884AEB"/>
    <w:rsid w:val="00884F3E"/>
    <w:rsid w:val="00891FAA"/>
    <w:rsid w:val="008A5D68"/>
    <w:rsid w:val="008C2049"/>
    <w:rsid w:val="008D214E"/>
    <w:rsid w:val="008D28A2"/>
    <w:rsid w:val="008D4E55"/>
    <w:rsid w:val="008D55F3"/>
    <w:rsid w:val="008E2C3E"/>
    <w:rsid w:val="008F3F32"/>
    <w:rsid w:val="008F4998"/>
    <w:rsid w:val="008F53AE"/>
    <w:rsid w:val="0090123B"/>
    <w:rsid w:val="009049CE"/>
    <w:rsid w:val="00920D00"/>
    <w:rsid w:val="0092125C"/>
    <w:rsid w:val="00925D61"/>
    <w:rsid w:val="00950088"/>
    <w:rsid w:val="0095529A"/>
    <w:rsid w:val="00970BF7"/>
    <w:rsid w:val="009852AA"/>
    <w:rsid w:val="0099506A"/>
    <w:rsid w:val="00995D54"/>
    <w:rsid w:val="00996864"/>
    <w:rsid w:val="00996C11"/>
    <w:rsid w:val="00997743"/>
    <w:rsid w:val="009A0BA1"/>
    <w:rsid w:val="009D7F07"/>
    <w:rsid w:val="009E2007"/>
    <w:rsid w:val="00A02536"/>
    <w:rsid w:val="00A03453"/>
    <w:rsid w:val="00A14F7B"/>
    <w:rsid w:val="00A309FE"/>
    <w:rsid w:val="00A36F8F"/>
    <w:rsid w:val="00A4081E"/>
    <w:rsid w:val="00A51C70"/>
    <w:rsid w:val="00A52766"/>
    <w:rsid w:val="00A67DA0"/>
    <w:rsid w:val="00A716C9"/>
    <w:rsid w:val="00A74197"/>
    <w:rsid w:val="00A90F4A"/>
    <w:rsid w:val="00A92460"/>
    <w:rsid w:val="00A95A3B"/>
    <w:rsid w:val="00AB04E9"/>
    <w:rsid w:val="00AB0567"/>
    <w:rsid w:val="00AB11EB"/>
    <w:rsid w:val="00AB22D5"/>
    <w:rsid w:val="00AB53C7"/>
    <w:rsid w:val="00AC298B"/>
    <w:rsid w:val="00AD115C"/>
    <w:rsid w:val="00AD63B7"/>
    <w:rsid w:val="00AF0A79"/>
    <w:rsid w:val="00AF3D1D"/>
    <w:rsid w:val="00B10921"/>
    <w:rsid w:val="00B15C37"/>
    <w:rsid w:val="00B45155"/>
    <w:rsid w:val="00B4782C"/>
    <w:rsid w:val="00B76B5F"/>
    <w:rsid w:val="00B82FA3"/>
    <w:rsid w:val="00B8454A"/>
    <w:rsid w:val="00B8503A"/>
    <w:rsid w:val="00B914EC"/>
    <w:rsid w:val="00B94D7F"/>
    <w:rsid w:val="00BA2247"/>
    <w:rsid w:val="00BB104F"/>
    <w:rsid w:val="00BD02D8"/>
    <w:rsid w:val="00BD2741"/>
    <w:rsid w:val="00BF0FF0"/>
    <w:rsid w:val="00BF673D"/>
    <w:rsid w:val="00C03376"/>
    <w:rsid w:val="00C03D09"/>
    <w:rsid w:val="00C1032D"/>
    <w:rsid w:val="00C118A4"/>
    <w:rsid w:val="00C22FE2"/>
    <w:rsid w:val="00C26D45"/>
    <w:rsid w:val="00C34C8F"/>
    <w:rsid w:val="00C358E7"/>
    <w:rsid w:val="00C36189"/>
    <w:rsid w:val="00C41843"/>
    <w:rsid w:val="00C45617"/>
    <w:rsid w:val="00C52E5E"/>
    <w:rsid w:val="00C701DB"/>
    <w:rsid w:val="00C82BA3"/>
    <w:rsid w:val="00CA347F"/>
    <w:rsid w:val="00CA452D"/>
    <w:rsid w:val="00CB2140"/>
    <w:rsid w:val="00CB3571"/>
    <w:rsid w:val="00CC069F"/>
    <w:rsid w:val="00CD4A0A"/>
    <w:rsid w:val="00CF01E8"/>
    <w:rsid w:val="00CF3958"/>
    <w:rsid w:val="00D05B01"/>
    <w:rsid w:val="00D10482"/>
    <w:rsid w:val="00D406D1"/>
    <w:rsid w:val="00D43BCB"/>
    <w:rsid w:val="00D53D86"/>
    <w:rsid w:val="00DA286F"/>
    <w:rsid w:val="00DB1443"/>
    <w:rsid w:val="00DB73BF"/>
    <w:rsid w:val="00DC60B9"/>
    <w:rsid w:val="00DC7E55"/>
    <w:rsid w:val="00DD15FA"/>
    <w:rsid w:val="00DE383F"/>
    <w:rsid w:val="00DF2618"/>
    <w:rsid w:val="00DF68C2"/>
    <w:rsid w:val="00DF7C39"/>
    <w:rsid w:val="00E060AD"/>
    <w:rsid w:val="00E07105"/>
    <w:rsid w:val="00E1384F"/>
    <w:rsid w:val="00E378EE"/>
    <w:rsid w:val="00E42510"/>
    <w:rsid w:val="00E45E0E"/>
    <w:rsid w:val="00E46075"/>
    <w:rsid w:val="00E5015A"/>
    <w:rsid w:val="00E51A67"/>
    <w:rsid w:val="00E5314E"/>
    <w:rsid w:val="00E55EB7"/>
    <w:rsid w:val="00E827CF"/>
    <w:rsid w:val="00E83093"/>
    <w:rsid w:val="00E9011B"/>
    <w:rsid w:val="00E94218"/>
    <w:rsid w:val="00EA4C13"/>
    <w:rsid w:val="00EB3D75"/>
    <w:rsid w:val="00EB77C8"/>
    <w:rsid w:val="00EC5818"/>
    <w:rsid w:val="00ED01BE"/>
    <w:rsid w:val="00ED0F20"/>
    <w:rsid w:val="00EF1B3B"/>
    <w:rsid w:val="00F05FFF"/>
    <w:rsid w:val="00F20ED7"/>
    <w:rsid w:val="00F23280"/>
    <w:rsid w:val="00F36BE1"/>
    <w:rsid w:val="00F402B7"/>
    <w:rsid w:val="00F46A0D"/>
    <w:rsid w:val="00F47A37"/>
    <w:rsid w:val="00F5498A"/>
    <w:rsid w:val="00F54AFC"/>
    <w:rsid w:val="00F610B0"/>
    <w:rsid w:val="00F64DA1"/>
    <w:rsid w:val="00F76D28"/>
    <w:rsid w:val="00F94E2E"/>
    <w:rsid w:val="00FB27A7"/>
    <w:rsid w:val="00FB3079"/>
    <w:rsid w:val="00FD25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7ECE"/>
  <w15:chartTrackingRefBased/>
  <w15:docId w15:val="{97A6FB6E-4BD6-4FE4-AB07-BD8DC627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42FB"/>
    <w:rPr>
      <w:sz w:val="16"/>
      <w:szCs w:val="16"/>
    </w:rPr>
  </w:style>
  <w:style w:type="paragraph" w:styleId="CommentText">
    <w:name w:val="annotation text"/>
    <w:basedOn w:val="Normal"/>
    <w:link w:val="CommentTextChar"/>
    <w:uiPriority w:val="99"/>
    <w:semiHidden/>
    <w:unhideWhenUsed/>
    <w:rsid w:val="003642FB"/>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3642FB"/>
    <w:rPr>
      <w:sz w:val="20"/>
      <w:szCs w:val="20"/>
      <w:lang w:val="en-GB"/>
    </w:rPr>
  </w:style>
  <w:style w:type="paragraph" w:styleId="BalloonText">
    <w:name w:val="Balloon Text"/>
    <w:basedOn w:val="Normal"/>
    <w:link w:val="BalloonTextChar"/>
    <w:uiPriority w:val="99"/>
    <w:semiHidden/>
    <w:unhideWhenUsed/>
    <w:rsid w:val="0036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42FB"/>
    <w:pPr>
      <w:spacing w:after="160"/>
    </w:pPr>
    <w:rPr>
      <w:b/>
      <w:bCs/>
      <w:lang w:val="de-CH"/>
    </w:rPr>
  </w:style>
  <w:style w:type="character" w:customStyle="1" w:styleId="CommentSubjectChar">
    <w:name w:val="Comment Subject Char"/>
    <w:basedOn w:val="CommentTextChar"/>
    <w:link w:val="CommentSubject"/>
    <w:uiPriority w:val="99"/>
    <w:semiHidden/>
    <w:rsid w:val="003642FB"/>
    <w:rPr>
      <w:b/>
      <w:bCs/>
      <w:sz w:val="20"/>
      <w:szCs w:val="20"/>
      <w:lang w:val="en-GB"/>
    </w:rPr>
  </w:style>
  <w:style w:type="paragraph" w:styleId="ListParagraph">
    <w:name w:val="List Paragraph"/>
    <w:basedOn w:val="Normal"/>
    <w:uiPriority w:val="34"/>
    <w:qFormat/>
    <w:rsid w:val="007164F7"/>
    <w:pPr>
      <w:ind w:left="720"/>
      <w:contextualSpacing/>
    </w:pPr>
  </w:style>
  <w:style w:type="paragraph" w:styleId="Header">
    <w:name w:val="header"/>
    <w:basedOn w:val="Normal"/>
    <w:link w:val="HeaderChar"/>
    <w:uiPriority w:val="99"/>
    <w:unhideWhenUsed/>
    <w:rsid w:val="008273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375"/>
  </w:style>
  <w:style w:type="paragraph" w:styleId="Footer">
    <w:name w:val="footer"/>
    <w:basedOn w:val="Normal"/>
    <w:link w:val="FooterChar"/>
    <w:uiPriority w:val="99"/>
    <w:unhideWhenUsed/>
    <w:rsid w:val="008273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375"/>
  </w:style>
  <w:style w:type="table" w:styleId="TableGrid">
    <w:name w:val="Table Grid"/>
    <w:basedOn w:val="TableNormal"/>
    <w:uiPriority w:val="39"/>
    <w:rsid w:val="0074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1443"/>
    <w:pPr>
      <w:spacing w:after="0" w:line="240" w:lineRule="auto"/>
    </w:pPr>
  </w:style>
  <w:style w:type="character" w:styleId="Hyperlink">
    <w:name w:val="Hyperlink"/>
    <w:basedOn w:val="DefaultParagraphFont"/>
    <w:uiPriority w:val="99"/>
    <w:unhideWhenUsed/>
    <w:rsid w:val="00CF01E8"/>
    <w:rPr>
      <w:color w:val="0563C1" w:themeColor="hyperlink"/>
      <w:u w:val="single"/>
    </w:rPr>
  </w:style>
  <w:style w:type="character" w:customStyle="1" w:styleId="st">
    <w:name w:val="st"/>
    <w:basedOn w:val="DefaultParagraphFont"/>
    <w:rsid w:val="008D28A2"/>
  </w:style>
  <w:style w:type="character" w:styleId="Emphasis">
    <w:name w:val="Emphasis"/>
    <w:basedOn w:val="DefaultParagraphFont"/>
    <w:uiPriority w:val="20"/>
    <w:qFormat/>
    <w:rsid w:val="008D2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063">
      <w:bodyDiv w:val="1"/>
      <w:marLeft w:val="0"/>
      <w:marRight w:val="0"/>
      <w:marTop w:val="0"/>
      <w:marBottom w:val="0"/>
      <w:divBdr>
        <w:top w:val="none" w:sz="0" w:space="0" w:color="auto"/>
        <w:left w:val="none" w:sz="0" w:space="0" w:color="auto"/>
        <w:bottom w:val="none" w:sz="0" w:space="0" w:color="auto"/>
        <w:right w:val="none" w:sz="0" w:space="0" w:color="auto"/>
      </w:divBdr>
    </w:div>
    <w:div w:id="16740140">
      <w:bodyDiv w:val="1"/>
      <w:marLeft w:val="0"/>
      <w:marRight w:val="0"/>
      <w:marTop w:val="0"/>
      <w:marBottom w:val="0"/>
      <w:divBdr>
        <w:top w:val="none" w:sz="0" w:space="0" w:color="auto"/>
        <w:left w:val="none" w:sz="0" w:space="0" w:color="auto"/>
        <w:bottom w:val="none" w:sz="0" w:space="0" w:color="auto"/>
        <w:right w:val="none" w:sz="0" w:space="0" w:color="auto"/>
      </w:divBdr>
    </w:div>
    <w:div w:id="29654129">
      <w:bodyDiv w:val="1"/>
      <w:marLeft w:val="0"/>
      <w:marRight w:val="0"/>
      <w:marTop w:val="0"/>
      <w:marBottom w:val="0"/>
      <w:divBdr>
        <w:top w:val="none" w:sz="0" w:space="0" w:color="auto"/>
        <w:left w:val="none" w:sz="0" w:space="0" w:color="auto"/>
        <w:bottom w:val="none" w:sz="0" w:space="0" w:color="auto"/>
        <w:right w:val="none" w:sz="0" w:space="0" w:color="auto"/>
      </w:divBdr>
    </w:div>
    <w:div w:id="31423895">
      <w:bodyDiv w:val="1"/>
      <w:marLeft w:val="0"/>
      <w:marRight w:val="0"/>
      <w:marTop w:val="0"/>
      <w:marBottom w:val="0"/>
      <w:divBdr>
        <w:top w:val="none" w:sz="0" w:space="0" w:color="auto"/>
        <w:left w:val="none" w:sz="0" w:space="0" w:color="auto"/>
        <w:bottom w:val="none" w:sz="0" w:space="0" w:color="auto"/>
        <w:right w:val="none" w:sz="0" w:space="0" w:color="auto"/>
      </w:divBdr>
    </w:div>
    <w:div w:id="36662244">
      <w:bodyDiv w:val="1"/>
      <w:marLeft w:val="0"/>
      <w:marRight w:val="0"/>
      <w:marTop w:val="0"/>
      <w:marBottom w:val="0"/>
      <w:divBdr>
        <w:top w:val="none" w:sz="0" w:space="0" w:color="auto"/>
        <w:left w:val="none" w:sz="0" w:space="0" w:color="auto"/>
        <w:bottom w:val="none" w:sz="0" w:space="0" w:color="auto"/>
        <w:right w:val="none" w:sz="0" w:space="0" w:color="auto"/>
      </w:divBdr>
    </w:div>
    <w:div w:id="68770962">
      <w:bodyDiv w:val="1"/>
      <w:marLeft w:val="0"/>
      <w:marRight w:val="0"/>
      <w:marTop w:val="0"/>
      <w:marBottom w:val="0"/>
      <w:divBdr>
        <w:top w:val="none" w:sz="0" w:space="0" w:color="auto"/>
        <w:left w:val="none" w:sz="0" w:space="0" w:color="auto"/>
        <w:bottom w:val="none" w:sz="0" w:space="0" w:color="auto"/>
        <w:right w:val="none" w:sz="0" w:space="0" w:color="auto"/>
      </w:divBdr>
    </w:div>
    <w:div w:id="69355312">
      <w:bodyDiv w:val="1"/>
      <w:marLeft w:val="0"/>
      <w:marRight w:val="0"/>
      <w:marTop w:val="0"/>
      <w:marBottom w:val="0"/>
      <w:divBdr>
        <w:top w:val="none" w:sz="0" w:space="0" w:color="auto"/>
        <w:left w:val="none" w:sz="0" w:space="0" w:color="auto"/>
        <w:bottom w:val="none" w:sz="0" w:space="0" w:color="auto"/>
        <w:right w:val="none" w:sz="0" w:space="0" w:color="auto"/>
      </w:divBdr>
    </w:div>
    <w:div w:id="75321733">
      <w:bodyDiv w:val="1"/>
      <w:marLeft w:val="0"/>
      <w:marRight w:val="0"/>
      <w:marTop w:val="0"/>
      <w:marBottom w:val="0"/>
      <w:divBdr>
        <w:top w:val="none" w:sz="0" w:space="0" w:color="auto"/>
        <w:left w:val="none" w:sz="0" w:space="0" w:color="auto"/>
        <w:bottom w:val="none" w:sz="0" w:space="0" w:color="auto"/>
        <w:right w:val="none" w:sz="0" w:space="0" w:color="auto"/>
      </w:divBdr>
    </w:div>
    <w:div w:id="86001377">
      <w:bodyDiv w:val="1"/>
      <w:marLeft w:val="0"/>
      <w:marRight w:val="0"/>
      <w:marTop w:val="0"/>
      <w:marBottom w:val="0"/>
      <w:divBdr>
        <w:top w:val="none" w:sz="0" w:space="0" w:color="auto"/>
        <w:left w:val="none" w:sz="0" w:space="0" w:color="auto"/>
        <w:bottom w:val="none" w:sz="0" w:space="0" w:color="auto"/>
        <w:right w:val="none" w:sz="0" w:space="0" w:color="auto"/>
      </w:divBdr>
    </w:div>
    <w:div w:id="87890979">
      <w:bodyDiv w:val="1"/>
      <w:marLeft w:val="0"/>
      <w:marRight w:val="0"/>
      <w:marTop w:val="0"/>
      <w:marBottom w:val="0"/>
      <w:divBdr>
        <w:top w:val="none" w:sz="0" w:space="0" w:color="auto"/>
        <w:left w:val="none" w:sz="0" w:space="0" w:color="auto"/>
        <w:bottom w:val="none" w:sz="0" w:space="0" w:color="auto"/>
        <w:right w:val="none" w:sz="0" w:space="0" w:color="auto"/>
      </w:divBdr>
    </w:div>
    <w:div w:id="88282670">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118643916">
      <w:bodyDiv w:val="1"/>
      <w:marLeft w:val="0"/>
      <w:marRight w:val="0"/>
      <w:marTop w:val="0"/>
      <w:marBottom w:val="0"/>
      <w:divBdr>
        <w:top w:val="none" w:sz="0" w:space="0" w:color="auto"/>
        <w:left w:val="none" w:sz="0" w:space="0" w:color="auto"/>
        <w:bottom w:val="none" w:sz="0" w:space="0" w:color="auto"/>
        <w:right w:val="none" w:sz="0" w:space="0" w:color="auto"/>
      </w:divBdr>
    </w:div>
    <w:div w:id="118912302">
      <w:bodyDiv w:val="1"/>
      <w:marLeft w:val="0"/>
      <w:marRight w:val="0"/>
      <w:marTop w:val="0"/>
      <w:marBottom w:val="0"/>
      <w:divBdr>
        <w:top w:val="none" w:sz="0" w:space="0" w:color="auto"/>
        <w:left w:val="none" w:sz="0" w:space="0" w:color="auto"/>
        <w:bottom w:val="none" w:sz="0" w:space="0" w:color="auto"/>
        <w:right w:val="none" w:sz="0" w:space="0" w:color="auto"/>
      </w:divBdr>
    </w:div>
    <w:div w:id="127822198">
      <w:bodyDiv w:val="1"/>
      <w:marLeft w:val="0"/>
      <w:marRight w:val="0"/>
      <w:marTop w:val="0"/>
      <w:marBottom w:val="0"/>
      <w:divBdr>
        <w:top w:val="none" w:sz="0" w:space="0" w:color="auto"/>
        <w:left w:val="none" w:sz="0" w:space="0" w:color="auto"/>
        <w:bottom w:val="none" w:sz="0" w:space="0" w:color="auto"/>
        <w:right w:val="none" w:sz="0" w:space="0" w:color="auto"/>
      </w:divBdr>
    </w:div>
    <w:div w:id="139658197">
      <w:bodyDiv w:val="1"/>
      <w:marLeft w:val="0"/>
      <w:marRight w:val="0"/>
      <w:marTop w:val="0"/>
      <w:marBottom w:val="0"/>
      <w:divBdr>
        <w:top w:val="none" w:sz="0" w:space="0" w:color="auto"/>
        <w:left w:val="none" w:sz="0" w:space="0" w:color="auto"/>
        <w:bottom w:val="none" w:sz="0" w:space="0" w:color="auto"/>
        <w:right w:val="none" w:sz="0" w:space="0" w:color="auto"/>
      </w:divBdr>
    </w:div>
    <w:div w:id="139811822">
      <w:bodyDiv w:val="1"/>
      <w:marLeft w:val="0"/>
      <w:marRight w:val="0"/>
      <w:marTop w:val="0"/>
      <w:marBottom w:val="0"/>
      <w:divBdr>
        <w:top w:val="none" w:sz="0" w:space="0" w:color="auto"/>
        <w:left w:val="none" w:sz="0" w:space="0" w:color="auto"/>
        <w:bottom w:val="none" w:sz="0" w:space="0" w:color="auto"/>
        <w:right w:val="none" w:sz="0" w:space="0" w:color="auto"/>
      </w:divBdr>
    </w:div>
    <w:div w:id="144013273">
      <w:bodyDiv w:val="1"/>
      <w:marLeft w:val="0"/>
      <w:marRight w:val="0"/>
      <w:marTop w:val="0"/>
      <w:marBottom w:val="0"/>
      <w:divBdr>
        <w:top w:val="none" w:sz="0" w:space="0" w:color="auto"/>
        <w:left w:val="none" w:sz="0" w:space="0" w:color="auto"/>
        <w:bottom w:val="none" w:sz="0" w:space="0" w:color="auto"/>
        <w:right w:val="none" w:sz="0" w:space="0" w:color="auto"/>
      </w:divBdr>
    </w:div>
    <w:div w:id="147020023">
      <w:bodyDiv w:val="1"/>
      <w:marLeft w:val="0"/>
      <w:marRight w:val="0"/>
      <w:marTop w:val="0"/>
      <w:marBottom w:val="0"/>
      <w:divBdr>
        <w:top w:val="none" w:sz="0" w:space="0" w:color="auto"/>
        <w:left w:val="none" w:sz="0" w:space="0" w:color="auto"/>
        <w:bottom w:val="none" w:sz="0" w:space="0" w:color="auto"/>
        <w:right w:val="none" w:sz="0" w:space="0" w:color="auto"/>
      </w:divBdr>
    </w:div>
    <w:div w:id="148593812">
      <w:bodyDiv w:val="1"/>
      <w:marLeft w:val="0"/>
      <w:marRight w:val="0"/>
      <w:marTop w:val="0"/>
      <w:marBottom w:val="0"/>
      <w:divBdr>
        <w:top w:val="none" w:sz="0" w:space="0" w:color="auto"/>
        <w:left w:val="none" w:sz="0" w:space="0" w:color="auto"/>
        <w:bottom w:val="none" w:sz="0" w:space="0" w:color="auto"/>
        <w:right w:val="none" w:sz="0" w:space="0" w:color="auto"/>
      </w:divBdr>
    </w:div>
    <w:div w:id="150953967">
      <w:bodyDiv w:val="1"/>
      <w:marLeft w:val="0"/>
      <w:marRight w:val="0"/>
      <w:marTop w:val="0"/>
      <w:marBottom w:val="0"/>
      <w:divBdr>
        <w:top w:val="none" w:sz="0" w:space="0" w:color="auto"/>
        <w:left w:val="none" w:sz="0" w:space="0" w:color="auto"/>
        <w:bottom w:val="none" w:sz="0" w:space="0" w:color="auto"/>
        <w:right w:val="none" w:sz="0" w:space="0" w:color="auto"/>
      </w:divBdr>
    </w:div>
    <w:div w:id="152185193">
      <w:bodyDiv w:val="1"/>
      <w:marLeft w:val="0"/>
      <w:marRight w:val="0"/>
      <w:marTop w:val="0"/>
      <w:marBottom w:val="0"/>
      <w:divBdr>
        <w:top w:val="none" w:sz="0" w:space="0" w:color="auto"/>
        <w:left w:val="none" w:sz="0" w:space="0" w:color="auto"/>
        <w:bottom w:val="none" w:sz="0" w:space="0" w:color="auto"/>
        <w:right w:val="none" w:sz="0" w:space="0" w:color="auto"/>
      </w:divBdr>
    </w:div>
    <w:div w:id="156191577">
      <w:bodyDiv w:val="1"/>
      <w:marLeft w:val="0"/>
      <w:marRight w:val="0"/>
      <w:marTop w:val="0"/>
      <w:marBottom w:val="0"/>
      <w:divBdr>
        <w:top w:val="none" w:sz="0" w:space="0" w:color="auto"/>
        <w:left w:val="none" w:sz="0" w:space="0" w:color="auto"/>
        <w:bottom w:val="none" w:sz="0" w:space="0" w:color="auto"/>
        <w:right w:val="none" w:sz="0" w:space="0" w:color="auto"/>
      </w:divBdr>
    </w:div>
    <w:div w:id="164905031">
      <w:bodyDiv w:val="1"/>
      <w:marLeft w:val="0"/>
      <w:marRight w:val="0"/>
      <w:marTop w:val="0"/>
      <w:marBottom w:val="0"/>
      <w:divBdr>
        <w:top w:val="none" w:sz="0" w:space="0" w:color="auto"/>
        <w:left w:val="none" w:sz="0" w:space="0" w:color="auto"/>
        <w:bottom w:val="none" w:sz="0" w:space="0" w:color="auto"/>
        <w:right w:val="none" w:sz="0" w:space="0" w:color="auto"/>
      </w:divBdr>
    </w:div>
    <w:div w:id="170995176">
      <w:bodyDiv w:val="1"/>
      <w:marLeft w:val="0"/>
      <w:marRight w:val="0"/>
      <w:marTop w:val="0"/>
      <w:marBottom w:val="0"/>
      <w:divBdr>
        <w:top w:val="none" w:sz="0" w:space="0" w:color="auto"/>
        <w:left w:val="none" w:sz="0" w:space="0" w:color="auto"/>
        <w:bottom w:val="none" w:sz="0" w:space="0" w:color="auto"/>
        <w:right w:val="none" w:sz="0" w:space="0" w:color="auto"/>
      </w:divBdr>
    </w:div>
    <w:div w:id="173687079">
      <w:bodyDiv w:val="1"/>
      <w:marLeft w:val="0"/>
      <w:marRight w:val="0"/>
      <w:marTop w:val="0"/>
      <w:marBottom w:val="0"/>
      <w:divBdr>
        <w:top w:val="none" w:sz="0" w:space="0" w:color="auto"/>
        <w:left w:val="none" w:sz="0" w:space="0" w:color="auto"/>
        <w:bottom w:val="none" w:sz="0" w:space="0" w:color="auto"/>
        <w:right w:val="none" w:sz="0" w:space="0" w:color="auto"/>
      </w:divBdr>
    </w:div>
    <w:div w:id="179901912">
      <w:bodyDiv w:val="1"/>
      <w:marLeft w:val="0"/>
      <w:marRight w:val="0"/>
      <w:marTop w:val="0"/>
      <w:marBottom w:val="0"/>
      <w:divBdr>
        <w:top w:val="none" w:sz="0" w:space="0" w:color="auto"/>
        <w:left w:val="none" w:sz="0" w:space="0" w:color="auto"/>
        <w:bottom w:val="none" w:sz="0" w:space="0" w:color="auto"/>
        <w:right w:val="none" w:sz="0" w:space="0" w:color="auto"/>
      </w:divBdr>
    </w:div>
    <w:div w:id="185411593">
      <w:bodyDiv w:val="1"/>
      <w:marLeft w:val="0"/>
      <w:marRight w:val="0"/>
      <w:marTop w:val="0"/>
      <w:marBottom w:val="0"/>
      <w:divBdr>
        <w:top w:val="none" w:sz="0" w:space="0" w:color="auto"/>
        <w:left w:val="none" w:sz="0" w:space="0" w:color="auto"/>
        <w:bottom w:val="none" w:sz="0" w:space="0" w:color="auto"/>
        <w:right w:val="none" w:sz="0" w:space="0" w:color="auto"/>
      </w:divBdr>
    </w:div>
    <w:div w:id="187834811">
      <w:bodyDiv w:val="1"/>
      <w:marLeft w:val="0"/>
      <w:marRight w:val="0"/>
      <w:marTop w:val="0"/>
      <w:marBottom w:val="0"/>
      <w:divBdr>
        <w:top w:val="none" w:sz="0" w:space="0" w:color="auto"/>
        <w:left w:val="none" w:sz="0" w:space="0" w:color="auto"/>
        <w:bottom w:val="none" w:sz="0" w:space="0" w:color="auto"/>
        <w:right w:val="none" w:sz="0" w:space="0" w:color="auto"/>
      </w:divBdr>
    </w:div>
    <w:div w:id="200023611">
      <w:bodyDiv w:val="1"/>
      <w:marLeft w:val="0"/>
      <w:marRight w:val="0"/>
      <w:marTop w:val="0"/>
      <w:marBottom w:val="0"/>
      <w:divBdr>
        <w:top w:val="none" w:sz="0" w:space="0" w:color="auto"/>
        <w:left w:val="none" w:sz="0" w:space="0" w:color="auto"/>
        <w:bottom w:val="none" w:sz="0" w:space="0" w:color="auto"/>
        <w:right w:val="none" w:sz="0" w:space="0" w:color="auto"/>
      </w:divBdr>
    </w:div>
    <w:div w:id="217934529">
      <w:bodyDiv w:val="1"/>
      <w:marLeft w:val="0"/>
      <w:marRight w:val="0"/>
      <w:marTop w:val="0"/>
      <w:marBottom w:val="0"/>
      <w:divBdr>
        <w:top w:val="none" w:sz="0" w:space="0" w:color="auto"/>
        <w:left w:val="none" w:sz="0" w:space="0" w:color="auto"/>
        <w:bottom w:val="none" w:sz="0" w:space="0" w:color="auto"/>
        <w:right w:val="none" w:sz="0" w:space="0" w:color="auto"/>
      </w:divBdr>
    </w:div>
    <w:div w:id="219754343">
      <w:bodyDiv w:val="1"/>
      <w:marLeft w:val="0"/>
      <w:marRight w:val="0"/>
      <w:marTop w:val="0"/>
      <w:marBottom w:val="0"/>
      <w:divBdr>
        <w:top w:val="none" w:sz="0" w:space="0" w:color="auto"/>
        <w:left w:val="none" w:sz="0" w:space="0" w:color="auto"/>
        <w:bottom w:val="none" w:sz="0" w:space="0" w:color="auto"/>
        <w:right w:val="none" w:sz="0" w:space="0" w:color="auto"/>
      </w:divBdr>
    </w:div>
    <w:div w:id="240143084">
      <w:bodyDiv w:val="1"/>
      <w:marLeft w:val="0"/>
      <w:marRight w:val="0"/>
      <w:marTop w:val="0"/>
      <w:marBottom w:val="0"/>
      <w:divBdr>
        <w:top w:val="none" w:sz="0" w:space="0" w:color="auto"/>
        <w:left w:val="none" w:sz="0" w:space="0" w:color="auto"/>
        <w:bottom w:val="none" w:sz="0" w:space="0" w:color="auto"/>
        <w:right w:val="none" w:sz="0" w:space="0" w:color="auto"/>
      </w:divBdr>
    </w:div>
    <w:div w:id="245119608">
      <w:bodyDiv w:val="1"/>
      <w:marLeft w:val="0"/>
      <w:marRight w:val="0"/>
      <w:marTop w:val="0"/>
      <w:marBottom w:val="0"/>
      <w:divBdr>
        <w:top w:val="none" w:sz="0" w:space="0" w:color="auto"/>
        <w:left w:val="none" w:sz="0" w:space="0" w:color="auto"/>
        <w:bottom w:val="none" w:sz="0" w:space="0" w:color="auto"/>
        <w:right w:val="none" w:sz="0" w:space="0" w:color="auto"/>
      </w:divBdr>
    </w:div>
    <w:div w:id="246576756">
      <w:bodyDiv w:val="1"/>
      <w:marLeft w:val="0"/>
      <w:marRight w:val="0"/>
      <w:marTop w:val="0"/>
      <w:marBottom w:val="0"/>
      <w:divBdr>
        <w:top w:val="none" w:sz="0" w:space="0" w:color="auto"/>
        <w:left w:val="none" w:sz="0" w:space="0" w:color="auto"/>
        <w:bottom w:val="none" w:sz="0" w:space="0" w:color="auto"/>
        <w:right w:val="none" w:sz="0" w:space="0" w:color="auto"/>
      </w:divBdr>
    </w:div>
    <w:div w:id="261232913">
      <w:bodyDiv w:val="1"/>
      <w:marLeft w:val="0"/>
      <w:marRight w:val="0"/>
      <w:marTop w:val="0"/>
      <w:marBottom w:val="0"/>
      <w:divBdr>
        <w:top w:val="none" w:sz="0" w:space="0" w:color="auto"/>
        <w:left w:val="none" w:sz="0" w:space="0" w:color="auto"/>
        <w:bottom w:val="none" w:sz="0" w:space="0" w:color="auto"/>
        <w:right w:val="none" w:sz="0" w:space="0" w:color="auto"/>
      </w:divBdr>
    </w:div>
    <w:div w:id="296031998">
      <w:bodyDiv w:val="1"/>
      <w:marLeft w:val="0"/>
      <w:marRight w:val="0"/>
      <w:marTop w:val="0"/>
      <w:marBottom w:val="0"/>
      <w:divBdr>
        <w:top w:val="none" w:sz="0" w:space="0" w:color="auto"/>
        <w:left w:val="none" w:sz="0" w:space="0" w:color="auto"/>
        <w:bottom w:val="none" w:sz="0" w:space="0" w:color="auto"/>
        <w:right w:val="none" w:sz="0" w:space="0" w:color="auto"/>
      </w:divBdr>
    </w:div>
    <w:div w:id="303169823">
      <w:bodyDiv w:val="1"/>
      <w:marLeft w:val="0"/>
      <w:marRight w:val="0"/>
      <w:marTop w:val="0"/>
      <w:marBottom w:val="0"/>
      <w:divBdr>
        <w:top w:val="none" w:sz="0" w:space="0" w:color="auto"/>
        <w:left w:val="none" w:sz="0" w:space="0" w:color="auto"/>
        <w:bottom w:val="none" w:sz="0" w:space="0" w:color="auto"/>
        <w:right w:val="none" w:sz="0" w:space="0" w:color="auto"/>
      </w:divBdr>
    </w:div>
    <w:div w:id="306202951">
      <w:bodyDiv w:val="1"/>
      <w:marLeft w:val="0"/>
      <w:marRight w:val="0"/>
      <w:marTop w:val="0"/>
      <w:marBottom w:val="0"/>
      <w:divBdr>
        <w:top w:val="none" w:sz="0" w:space="0" w:color="auto"/>
        <w:left w:val="none" w:sz="0" w:space="0" w:color="auto"/>
        <w:bottom w:val="none" w:sz="0" w:space="0" w:color="auto"/>
        <w:right w:val="none" w:sz="0" w:space="0" w:color="auto"/>
      </w:divBdr>
    </w:div>
    <w:div w:id="310864533">
      <w:bodyDiv w:val="1"/>
      <w:marLeft w:val="0"/>
      <w:marRight w:val="0"/>
      <w:marTop w:val="0"/>
      <w:marBottom w:val="0"/>
      <w:divBdr>
        <w:top w:val="none" w:sz="0" w:space="0" w:color="auto"/>
        <w:left w:val="none" w:sz="0" w:space="0" w:color="auto"/>
        <w:bottom w:val="none" w:sz="0" w:space="0" w:color="auto"/>
        <w:right w:val="none" w:sz="0" w:space="0" w:color="auto"/>
      </w:divBdr>
    </w:div>
    <w:div w:id="316761113">
      <w:bodyDiv w:val="1"/>
      <w:marLeft w:val="0"/>
      <w:marRight w:val="0"/>
      <w:marTop w:val="0"/>
      <w:marBottom w:val="0"/>
      <w:divBdr>
        <w:top w:val="none" w:sz="0" w:space="0" w:color="auto"/>
        <w:left w:val="none" w:sz="0" w:space="0" w:color="auto"/>
        <w:bottom w:val="none" w:sz="0" w:space="0" w:color="auto"/>
        <w:right w:val="none" w:sz="0" w:space="0" w:color="auto"/>
      </w:divBdr>
    </w:div>
    <w:div w:id="327556306">
      <w:bodyDiv w:val="1"/>
      <w:marLeft w:val="0"/>
      <w:marRight w:val="0"/>
      <w:marTop w:val="0"/>
      <w:marBottom w:val="0"/>
      <w:divBdr>
        <w:top w:val="none" w:sz="0" w:space="0" w:color="auto"/>
        <w:left w:val="none" w:sz="0" w:space="0" w:color="auto"/>
        <w:bottom w:val="none" w:sz="0" w:space="0" w:color="auto"/>
        <w:right w:val="none" w:sz="0" w:space="0" w:color="auto"/>
      </w:divBdr>
    </w:div>
    <w:div w:id="333919896">
      <w:bodyDiv w:val="1"/>
      <w:marLeft w:val="0"/>
      <w:marRight w:val="0"/>
      <w:marTop w:val="0"/>
      <w:marBottom w:val="0"/>
      <w:divBdr>
        <w:top w:val="none" w:sz="0" w:space="0" w:color="auto"/>
        <w:left w:val="none" w:sz="0" w:space="0" w:color="auto"/>
        <w:bottom w:val="none" w:sz="0" w:space="0" w:color="auto"/>
        <w:right w:val="none" w:sz="0" w:space="0" w:color="auto"/>
      </w:divBdr>
    </w:div>
    <w:div w:id="342325789">
      <w:bodyDiv w:val="1"/>
      <w:marLeft w:val="0"/>
      <w:marRight w:val="0"/>
      <w:marTop w:val="0"/>
      <w:marBottom w:val="0"/>
      <w:divBdr>
        <w:top w:val="none" w:sz="0" w:space="0" w:color="auto"/>
        <w:left w:val="none" w:sz="0" w:space="0" w:color="auto"/>
        <w:bottom w:val="none" w:sz="0" w:space="0" w:color="auto"/>
        <w:right w:val="none" w:sz="0" w:space="0" w:color="auto"/>
      </w:divBdr>
    </w:div>
    <w:div w:id="365913452">
      <w:bodyDiv w:val="1"/>
      <w:marLeft w:val="0"/>
      <w:marRight w:val="0"/>
      <w:marTop w:val="0"/>
      <w:marBottom w:val="0"/>
      <w:divBdr>
        <w:top w:val="none" w:sz="0" w:space="0" w:color="auto"/>
        <w:left w:val="none" w:sz="0" w:space="0" w:color="auto"/>
        <w:bottom w:val="none" w:sz="0" w:space="0" w:color="auto"/>
        <w:right w:val="none" w:sz="0" w:space="0" w:color="auto"/>
      </w:divBdr>
    </w:div>
    <w:div w:id="419834937">
      <w:bodyDiv w:val="1"/>
      <w:marLeft w:val="0"/>
      <w:marRight w:val="0"/>
      <w:marTop w:val="0"/>
      <w:marBottom w:val="0"/>
      <w:divBdr>
        <w:top w:val="none" w:sz="0" w:space="0" w:color="auto"/>
        <w:left w:val="none" w:sz="0" w:space="0" w:color="auto"/>
        <w:bottom w:val="none" w:sz="0" w:space="0" w:color="auto"/>
        <w:right w:val="none" w:sz="0" w:space="0" w:color="auto"/>
      </w:divBdr>
    </w:div>
    <w:div w:id="428351365">
      <w:bodyDiv w:val="1"/>
      <w:marLeft w:val="0"/>
      <w:marRight w:val="0"/>
      <w:marTop w:val="0"/>
      <w:marBottom w:val="0"/>
      <w:divBdr>
        <w:top w:val="none" w:sz="0" w:space="0" w:color="auto"/>
        <w:left w:val="none" w:sz="0" w:space="0" w:color="auto"/>
        <w:bottom w:val="none" w:sz="0" w:space="0" w:color="auto"/>
        <w:right w:val="none" w:sz="0" w:space="0" w:color="auto"/>
      </w:divBdr>
    </w:div>
    <w:div w:id="435291034">
      <w:bodyDiv w:val="1"/>
      <w:marLeft w:val="0"/>
      <w:marRight w:val="0"/>
      <w:marTop w:val="0"/>
      <w:marBottom w:val="0"/>
      <w:divBdr>
        <w:top w:val="none" w:sz="0" w:space="0" w:color="auto"/>
        <w:left w:val="none" w:sz="0" w:space="0" w:color="auto"/>
        <w:bottom w:val="none" w:sz="0" w:space="0" w:color="auto"/>
        <w:right w:val="none" w:sz="0" w:space="0" w:color="auto"/>
      </w:divBdr>
    </w:div>
    <w:div w:id="447240297">
      <w:bodyDiv w:val="1"/>
      <w:marLeft w:val="0"/>
      <w:marRight w:val="0"/>
      <w:marTop w:val="0"/>
      <w:marBottom w:val="0"/>
      <w:divBdr>
        <w:top w:val="none" w:sz="0" w:space="0" w:color="auto"/>
        <w:left w:val="none" w:sz="0" w:space="0" w:color="auto"/>
        <w:bottom w:val="none" w:sz="0" w:space="0" w:color="auto"/>
        <w:right w:val="none" w:sz="0" w:space="0" w:color="auto"/>
      </w:divBdr>
    </w:div>
    <w:div w:id="461309886">
      <w:bodyDiv w:val="1"/>
      <w:marLeft w:val="0"/>
      <w:marRight w:val="0"/>
      <w:marTop w:val="0"/>
      <w:marBottom w:val="0"/>
      <w:divBdr>
        <w:top w:val="none" w:sz="0" w:space="0" w:color="auto"/>
        <w:left w:val="none" w:sz="0" w:space="0" w:color="auto"/>
        <w:bottom w:val="none" w:sz="0" w:space="0" w:color="auto"/>
        <w:right w:val="none" w:sz="0" w:space="0" w:color="auto"/>
      </w:divBdr>
    </w:div>
    <w:div w:id="468593456">
      <w:bodyDiv w:val="1"/>
      <w:marLeft w:val="0"/>
      <w:marRight w:val="0"/>
      <w:marTop w:val="0"/>
      <w:marBottom w:val="0"/>
      <w:divBdr>
        <w:top w:val="none" w:sz="0" w:space="0" w:color="auto"/>
        <w:left w:val="none" w:sz="0" w:space="0" w:color="auto"/>
        <w:bottom w:val="none" w:sz="0" w:space="0" w:color="auto"/>
        <w:right w:val="none" w:sz="0" w:space="0" w:color="auto"/>
      </w:divBdr>
    </w:div>
    <w:div w:id="473525013">
      <w:bodyDiv w:val="1"/>
      <w:marLeft w:val="0"/>
      <w:marRight w:val="0"/>
      <w:marTop w:val="0"/>
      <w:marBottom w:val="0"/>
      <w:divBdr>
        <w:top w:val="none" w:sz="0" w:space="0" w:color="auto"/>
        <w:left w:val="none" w:sz="0" w:space="0" w:color="auto"/>
        <w:bottom w:val="none" w:sz="0" w:space="0" w:color="auto"/>
        <w:right w:val="none" w:sz="0" w:space="0" w:color="auto"/>
      </w:divBdr>
    </w:div>
    <w:div w:id="475925013">
      <w:bodyDiv w:val="1"/>
      <w:marLeft w:val="0"/>
      <w:marRight w:val="0"/>
      <w:marTop w:val="0"/>
      <w:marBottom w:val="0"/>
      <w:divBdr>
        <w:top w:val="none" w:sz="0" w:space="0" w:color="auto"/>
        <w:left w:val="none" w:sz="0" w:space="0" w:color="auto"/>
        <w:bottom w:val="none" w:sz="0" w:space="0" w:color="auto"/>
        <w:right w:val="none" w:sz="0" w:space="0" w:color="auto"/>
      </w:divBdr>
    </w:div>
    <w:div w:id="485711763">
      <w:bodyDiv w:val="1"/>
      <w:marLeft w:val="0"/>
      <w:marRight w:val="0"/>
      <w:marTop w:val="0"/>
      <w:marBottom w:val="0"/>
      <w:divBdr>
        <w:top w:val="none" w:sz="0" w:space="0" w:color="auto"/>
        <w:left w:val="none" w:sz="0" w:space="0" w:color="auto"/>
        <w:bottom w:val="none" w:sz="0" w:space="0" w:color="auto"/>
        <w:right w:val="none" w:sz="0" w:space="0" w:color="auto"/>
      </w:divBdr>
    </w:div>
    <w:div w:id="504248407">
      <w:bodyDiv w:val="1"/>
      <w:marLeft w:val="0"/>
      <w:marRight w:val="0"/>
      <w:marTop w:val="0"/>
      <w:marBottom w:val="0"/>
      <w:divBdr>
        <w:top w:val="none" w:sz="0" w:space="0" w:color="auto"/>
        <w:left w:val="none" w:sz="0" w:space="0" w:color="auto"/>
        <w:bottom w:val="none" w:sz="0" w:space="0" w:color="auto"/>
        <w:right w:val="none" w:sz="0" w:space="0" w:color="auto"/>
      </w:divBdr>
    </w:div>
    <w:div w:id="513880927">
      <w:bodyDiv w:val="1"/>
      <w:marLeft w:val="0"/>
      <w:marRight w:val="0"/>
      <w:marTop w:val="0"/>
      <w:marBottom w:val="0"/>
      <w:divBdr>
        <w:top w:val="none" w:sz="0" w:space="0" w:color="auto"/>
        <w:left w:val="none" w:sz="0" w:space="0" w:color="auto"/>
        <w:bottom w:val="none" w:sz="0" w:space="0" w:color="auto"/>
        <w:right w:val="none" w:sz="0" w:space="0" w:color="auto"/>
      </w:divBdr>
    </w:div>
    <w:div w:id="517550455">
      <w:bodyDiv w:val="1"/>
      <w:marLeft w:val="0"/>
      <w:marRight w:val="0"/>
      <w:marTop w:val="0"/>
      <w:marBottom w:val="0"/>
      <w:divBdr>
        <w:top w:val="none" w:sz="0" w:space="0" w:color="auto"/>
        <w:left w:val="none" w:sz="0" w:space="0" w:color="auto"/>
        <w:bottom w:val="none" w:sz="0" w:space="0" w:color="auto"/>
        <w:right w:val="none" w:sz="0" w:space="0" w:color="auto"/>
      </w:divBdr>
    </w:div>
    <w:div w:id="539368328">
      <w:bodyDiv w:val="1"/>
      <w:marLeft w:val="0"/>
      <w:marRight w:val="0"/>
      <w:marTop w:val="0"/>
      <w:marBottom w:val="0"/>
      <w:divBdr>
        <w:top w:val="none" w:sz="0" w:space="0" w:color="auto"/>
        <w:left w:val="none" w:sz="0" w:space="0" w:color="auto"/>
        <w:bottom w:val="none" w:sz="0" w:space="0" w:color="auto"/>
        <w:right w:val="none" w:sz="0" w:space="0" w:color="auto"/>
      </w:divBdr>
    </w:div>
    <w:div w:id="546184101">
      <w:bodyDiv w:val="1"/>
      <w:marLeft w:val="0"/>
      <w:marRight w:val="0"/>
      <w:marTop w:val="0"/>
      <w:marBottom w:val="0"/>
      <w:divBdr>
        <w:top w:val="none" w:sz="0" w:space="0" w:color="auto"/>
        <w:left w:val="none" w:sz="0" w:space="0" w:color="auto"/>
        <w:bottom w:val="none" w:sz="0" w:space="0" w:color="auto"/>
        <w:right w:val="none" w:sz="0" w:space="0" w:color="auto"/>
      </w:divBdr>
    </w:div>
    <w:div w:id="554001379">
      <w:bodyDiv w:val="1"/>
      <w:marLeft w:val="0"/>
      <w:marRight w:val="0"/>
      <w:marTop w:val="0"/>
      <w:marBottom w:val="0"/>
      <w:divBdr>
        <w:top w:val="none" w:sz="0" w:space="0" w:color="auto"/>
        <w:left w:val="none" w:sz="0" w:space="0" w:color="auto"/>
        <w:bottom w:val="none" w:sz="0" w:space="0" w:color="auto"/>
        <w:right w:val="none" w:sz="0" w:space="0" w:color="auto"/>
      </w:divBdr>
    </w:div>
    <w:div w:id="554858910">
      <w:bodyDiv w:val="1"/>
      <w:marLeft w:val="0"/>
      <w:marRight w:val="0"/>
      <w:marTop w:val="0"/>
      <w:marBottom w:val="0"/>
      <w:divBdr>
        <w:top w:val="none" w:sz="0" w:space="0" w:color="auto"/>
        <w:left w:val="none" w:sz="0" w:space="0" w:color="auto"/>
        <w:bottom w:val="none" w:sz="0" w:space="0" w:color="auto"/>
        <w:right w:val="none" w:sz="0" w:space="0" w:color="auto"/>
      </w:divBdr>
    </w:div>
    <w:div w:id="566382774">
      <w:bodyDiv w:val="1"/>
      <w:marLeft w:val="0"/>
      <w:marRight w:val="0"/>
      <w:marTop w:val="0"/>
      <w:marBottom w:val="0"/>
      <w:divBdr>
        <w:top w:val="none" w:sz="0" w:space="0" w:color="auto"/>
        <w:left w:val="none" w:sz="0" w:space="0" w:color="auto"/>
        <w:bottom w:val="none" w:sz="0" w:space="0" w:color="auto"/>
        <w:right w:val="none" w:sz="0" w:space="0" w:color="auto"/>
      </w:divBdr>
    </w:div>
    <w:div w:id="577833653">
      <w:bodyDiv w:val="1"/>
      <w:marLeft w:val="0"/>
      <w:marRight w:val="0"/>
      <w:marTop w:val="0"/>
      <w:marBottom w:val="0"/>
      <w:divBdr>
        <w:top w:val="none" w:sz="0" w:space="0" w:color="auto"/>
        <w:left w:val="none" w:sz="0" w:space="0" w:color="auto"/>
        <w:bottom w:val="none" w:sz="0" w:space="0" w:color="auto"/>
        <w:right w:val="none" w:sz="0" w:space="0" w:color="auto"/>
      </w:divBdr>
    </w:div>
    <w:div w:id="594703141">
      <w:bodyDiv w:val="1"/>
      <w:marLeft w:val="0"/>
      <w:marRight w:val="0"/>
      <w:marTop w:val="0"/>
      <w:marBottom w:val="0"/>
      <w:divBdr>
        <w:top w:val="none" w:sz="0" w:space="0" w:color="auto"/>
        <w:left w:val="none" w:sz="0" w:space="0" w:color="auto"/>
        <w:bottom w:val="none" w:sz="0" w:space="0" w:color="auto"/>
        <w:right w:val="none" w:sz="0" w:space="0" w:color="auto"/>
      </w:divBdr>
    </w:div>
    <w:div w:id="600724146">
      <w:bodyDiv w:val="1"/>
      <w:marLeft w:val="0"/>
      <w:marRight w:val="0"/>
      <w:marTop w:val="0"/>
      <w:marBottom w:val="0"/>
      <w:divBdr>
        <w:top w:val="none" w:sz="0" w:space="0" w:color="auto"/>
        <w:left w:val="none" w:sz="0" w:space="0" w:color="auto"/>
        <w:bottom w:val="none" w:sz="0" w:space="0" w:color="auto"/>
        <w:right w:val="none" w:sz="0" w:space="0" w:color="auto"/>
      </w:divBdr>
    </w:div>
    <w:div w:id="610086612">
      <w:bodyDiv w:val="1"/>
      <w:marLeft w:val="0"/>
      <w:marRight w:val="0"/>
      <w:marTop w:val="0"/>
      <w:marBottom w:val="0"/>
      <w:divBdr>
        <w:top w:val="none" w:sz="0" w:space="0" w:color="auto"/>
        <w:left w:val="none" w:sz="0" w:space="0" w:color="auto"/>
        <w:bottom w:val="none" w:sz="0" w:space="0" w:color="auto"/>
        <w:right w:val="none" w:sz="0" w:space="0" w:color="auto"/>
      </w:divBdr>
    </w:div>
    <w:div w:id="614605071">
      <w:bodyDiv w:val="1"/>
      <w:marLeft w:val="0"/>
      <w:marRight w:val="0"/>
      <w:marTop w:val="0"/>
      <w:marBottom w:val="0"/>
      <w:divBdr>
        <w:top w:val="none" w:sz="0" w:space="0" w:color="auto"/>
        <w:left w:val="none" w:sz="0" w:space="0" w:color="auto"/>
        <w:bottom w:val="none" w:sz="0" w:space="0" w:color="auto"/>
        <w:right w:val="none" w:sz="0" w:space="0" w:color="auto"/>
      </w:divBdr>
    </w:div>
    <w:div w:id="615063474">
      <w:bodyDiv w:val="1"/>
      <w:marLeft w:val="0"/>
      <w:marRight w:val="0"/>
      <w:marTop w:val="0"/>
      <w:marBottom w:val="0"/>
      <w:divBdr>
        <w:top w:val="none" w:sz="0" w:space="0" w:color="auto"/>
        <w:left w:val="none" w:sz="0" w:space="0" w:color="auto"/>
        <w:bottom w:val="none" w:sz="0" w:space="0" w:color="auto"/>
        <w:right w:val="none" w:sz="0" w:space="0" w:color="auto"/>
      </w:divBdr>
    </w:div>
    <w:div w:id="622076106">
      <w:bodyDiv w:val="1"/>
      <w:marLeft w:val="0"/>
      <w:marRight w:val="0"/>
      <w:marTop w:val="0"/>
      <w:marBottom w:val="0"/>
      <w:divBdr>
        <w:top w:val="none" w:sz="0" w:space="0" w:color="auto"/>
        <w:left w:val="none" w:sz="0" w:space="0" w:color="auto"/>
        <w:bottom w:val="none" w:sz="0" w:space="0" w:color="auto"/>
        <w:right w:val="none" w:sz="0" w:space="0" w:color="auto"/>
      </w:divBdr>
    </w:div>
    <w:div w:id="631054595">
      <w:bodyDiv w:val="1"/>
      <w:marLeft w:val="0"/>
      <w:marRight w:val="0"/>
      <w:marTop w:val="0"/>
      <w:marBottom w:val="0"/>
      <w:divBdr>
        <w:top w:val="none" w:sz="0" w:space="0" w:color="auto"/>
        <w:left w:val="none" w:sz="0" w:space="0" w:color="auto"/>
        <w:bottom w:val="none" w:sz="0" w:space="0" w:color="auto"/>
        <w:right w:val="none" w:sz="0" w:space="0" w:color="auto"/>
      </w:divBdr>
    </w:div>
    <w:div w:id="635917632">
      <w:bodyDiv w:val="1"/>
      <w:marLeft w:val="0"/>
      <w:marRight w:val="0"/>
      <w:marTop w:val="0"/>
      <w:marBottom w:val="0"/>
      <w:divBdr>
        <w:top w:val="none" w:sz="0" w:space="0" w:color="auto"/>
        <w:left w:val="none" w:sz="0" w:space="0" w:color="auto"/>
        <w:bottom w:val="none" w:sz="0" w:space="0" w:color="auto"/>
        <w:right w:val="none" w:sz="0" w:space="0" w:color="auto"/>
      </w:divBdr>
    </w:div>
    <w:div w:id="637802290">
      <w:bodyDiv w:val="1"/>
      <w:marLeft w:val="0"/>
      <w:marRight w:val="0"/>
      <w:marTop w:val="0"/>
      <w:marBottom w:val="0"/>
      <w:divBdr>
        <w:top w:val="none" w:sz="0" w:space="0" w:color="auto"/>
        <w:left w:val="none" w:sz="0" w:space="0" w:color="auto"/>
        <w:bottom w:val="none" w:sz="0" w:space="0" w:color="auto"/>
        <w:right w:val="none" w:sz="0" w:space="0" w:color="auto"/>
      </w:divBdr>
    </w:div>
    <w:div w:id="638535820">
      <w:bodyDiv w:val="1"/>
      <w:marLeft w:val="0"/>
      <w:marRight w:val="0"/>
      <w:marTop w:val="0"/>
      <w:marBottom w:val="0"/>
      <w:divBdr>
        <w:top w:val="none" w:sz="0" w:space="0" w:color="auto"/>
        <w:left w:val="none" w:sz="0" w:space="0" w:color="auto"/>
        <w:bottom w:val="none" w:sz="0" w:space="0" w:color="auto"/>
        <w:right w:val="none" w:sz="0" w:space="0" w:color="auto"/>
      </w:divBdr>
    </w:div>
    <w:div w:id="641159865">
      <w:bodyDiv w:val="1"/>
      <w:marLeft w:val="0"/>
      <w:marRight w:val="0"/>
      <w:marTop w:val="0"/>
      <w:marBottom w:val="0"/>
      <w:divBdr>
        <w:top w:val="none" w:sz="0" w:space="0" w:color="auto"/>
        <w:left w:val="none" w:sz="0" w:space="0" w:color="auto"/>
        <w:bottom w:val="none" w:sz="0" w:space="0" w:color="auto"/>
        <w:right w:val="none" w:sz="0" w:space="0" w:color="auto"/>
      </w:divBdr>
    </w:div>
    <w:div w:id="644041750">
      <w:bodyDiv w:val="1"/>
      <w:marLeft w:val="0"/>
      <w:marRight w:val="0"/>
      <w:marTop w:val="0"/>
      <w:marBottom w:val="0"/>
      <w:divBdr>
        <w:top w:val="none" w:sz="0" w:space="0" w:color="auto"/>
        <w:left w:val="none" w:sz="0" w:space="0" w:color="auto"/>
        <w:bottom w:val="none" w:sz="0" w:space="0" w:color="auto"/>
        <w:right w:val="none" w:sz="0" w:space="0" w:color="auto"/>
      </w:divBdr>
    </w:div>
    <w:div w:id="646938205">
      <w:bodyDiv w:val="1"/>
      <w:marLeft w:val="0"/>
      <w:marRight w:val="0"/>
      <w:marTop w:val="0"/>
      <w:marBottom w:val="0"/>
      <w:divBdr>
        <w:top w:val="none" w:sz="0" w:space="0" w:color="auto"/>
        <w:left w:val="none" w:sz="0" w:space="0" w:color="auto"/>
        <w:bottom w:val="none" w:sz="0" w:space="0" w:color="auto"/>
        <w:right w:val="none" w:sz="0" w:space="0" w:color="auto"/>
      </w:divBdr>
    </w:div>
    <w:div w:id="649558883">
      <w:bodyDiv w:val="1"/>
      <w:marLeft w:val="0"/>
      <w:marRight w:val="0"/>
      <w:marTop w:val="0"/>
      <w:marBottom w:val="0"/>
      <w:divBdr>
        <w:top w:val="none" w:sz="0" w:space="0" w:color="auto"/>
        <w:left w:val="none" w:sz="0" w:space="0" w:color="auto"/>
        <w:bottom w:val="none" w:sz="0" w:space="0" w:color="auto"/>
        <w:right w:val="none" w:sz="0" w:space="0" w:color="auto"/>
      </w:divBdr>
    </w:div>
    <w:div w:id="664479406">
      <w:bodyDiv w:val="1"/>
      <w:marLeft w:val="0"/>
      <w:marRight w:val="0"/>
      <w:marTop w:val="0"/>
      <w:marBottom w:val="0"/>
      <w:divBdr>
        <w:top w:val="none" w:sz="0" w:space="0" w:color="auto"/>
        <w:left w:val="none" w:sz="0" w:space="0" w:color="auto"/>
        <w:bottom w:val="none" w:sz="0" w:space="0" w:color="auto"/>
        <w:right w:val="none" w:sz="0" w:space="0" w:color="auto"/>
      </w:divBdr>
    </w:div>
    <w:div w:id="664556267">
      <w:bodyDiv w:val="1"/>
      <w:marLeft w:val="0"/>
      <w:marRight w:val="0"/>
      <w:marTop w:val="0"/>
      <w:marBottom w:val="0"/>
      <w:divBdr>
        <w:top w:val="none" w:sz="0" w:space="0" w:color="auto"/>
        <w:left w:val="none" w:sz="0" w:space="0" w:color="auto"/>
        <w:bottom w:val="none" w:sz="0" w:space="0" w:color="auto"/>
        <w:right w:val="none" w:sz="0" w:space="0" w:color="auto"/>
      </w:divBdr>
    </w:div>
    <w:div w:id="676661854">
      <w:bodyDiv w:val="1"/>
      <w:marLeft w:val="0"/>
      <w:marRight w:val="0"/>
      <w:marTop w:val="0"/>
      <w:marBottom w:val="0"/>
      <w:divBdr>
        <w:top w:val="none" w:sz="0" w:space="0" w:color="auto"/>
        <w:left w:val="none" w:sz="0" w:space="0" w:color="auto"/>
        <w:bottom w:val="none" w:sz="0" w:space="0" w:color="auto"/>
        <w:right w:val="none" w:sz="0" w:space="0" w:color="auto"/>
      </w:divBdr>
    </w:div>
    <w:div w:id="691415962">
      <w:bodyDiv w:val="1"/>
      <w:marLeft w:val="0"/>
      <w:marRight w:val="0"/>
      <w:marTop w:val="0"/>
      <w:marBottom w:val="0"/>
      <w:divBdr>
        <w:top w:val="none" w:sz="0" w:space="0" w:color="auto"/>
        <w:left w:val="none" w:sz="0" w:space="0" w:color="auto"/>
        <w:bottom w:val="none" w:sz="0" w:space="0" w:color="auto"/>
        <w:right w:val="none" w:sz="0" w:space="0" w:color="auto"/>
      </w:divBdr>
    </w:div>
    <w:div w:id="708065730">
      <w:bodyDiv w:val="1"/>
      <w:marLeft w:val="0"/>
      <w:marRight w:val="0"/>
      <w:marTop w:val="0"/>
      <w:marBottom w:val="0"/>
      <w:divBdr>
        <w:top w:val="none" w:sz="0" w:space="0" w:color="auto"/>
        <w:left w:val="none" w:sz="0" w:space="0" w:color="auto"/>
        <w:bottom w:val="none" w:sz="0" w:space="0" w:color="auto"/>
        <w:right w:val="none" w:sz="0" w:space="0" w:color="auto"/>
      </w:divBdr>
    </w:div>
    <w:div w:id="710958705">
      <w:bodyDiv w:val="1"/>
      <w:marLeft w:val="0"/>
      <w:marRight w:val="0"/>
      <w:marTop w:val="0"/>
      <w:marBottom w:val="0"/>
      <w:divBdr>
        <w:top w:val="none" w:sz="0" w:space="0" w:color="auto"/>
        <w:left w:val="none" w:sz="0" w:space="0" w:color="auto"/>
        <w:bottom w:val="none" w:sz="0" w:space="0" w:color="auto"/>
        <w:right w:val="none" w:sz="0" w:space="0" w:color="auto"/>
      </w:divBdr>
    </w:div>
    <w:div w:id="723214931">
      <w:bodyDiv w:val="1"/>
      <w:marLeft w:val="0"/>
      <w:marRight w:val="0"/>
      <w:marTop w:val="0"/>
      <w:marBottom w:val="0"/>
      <w:divBdr>
        <w:top w:val="none" w:sz="0" w:space="0" w:color="auto"/>
        <w:left w:val="none" w:sz="0" w:space="0" w:color="auto"/>
        <w:bottom w:val="none" w:sz="0" w:space="0" w:color="auto"/>
        <w:right w:val="none" w:sz="0" w:space="0" w:color="auto"/>
      </w:divBdr>
    </w:div>
    <w:div w:id="730230635">
      <w:bodyDiv w:val="1"/>
      <w:marLeft w:val="0"/>
      <w:marRight w:val="0"/>
      <w:marTop w:val="0"/>
      <w:marBottom w:val="0"/>
      <w:divBdr>
        <w:top w:val="none" w:sz="0" w:space="0" w:color="auto"/>
        <w:left w:val="none" w:sz="0" w:space="0" w:color="auto"/>
        <w:bottom w:val="none" w:sz="0" w:space="0" w:color="auto"/>
        <w:right w:val="none" w:sz="0" w:space="0" w:color="auto"/>
      </w:divBdr>
    </w:div>
    <w:div w:id="744111543">
      <w:bodyDiv w:val="1"/>
      <w:marLeft w:val="0"/>
      <w:marRight w:val="0"/>
      <w:marTop w:val="0"/>
      <w:marBottom w:val="0"/>
      <w:divBdr>
        <w:top w:val="none" w:sz="0" w:space="0" w:color="auto"/>
        <w:left w:val="none" w:sz="0" w:space="0" w:color="auto"/>
        <w:bottom w:val="none" w:sz="0" w:space="0" w:color="auto"/>
        <w:right w:val="none" w:sz="0" w:space="0" w:color="auto"/>
      </w:divBdr>
    </w:div>
    <w:div w:id="748036710">
      <w:bodyDiv w:val="1"/>
      <w:marLeft w:val="0"/>
      <w:marRight w:val="0"/>
      <w:marTop w:val="0"/>
      <w:marBottom w:val="0"/>
      <w:divBdr>
        <w:top w:val="none" w:sz="0" w:space="0" w:color="auto"/>
        <w:left w:val="none" w:sz="0" w:space="0" w:color="auto"/>
        <w:bottom w:val="none" w:sz="0" w:space="0" w:color="auto"/>
        <w:right w:val="none" w:sz="0" w:space="0" w:color="auto"/>
      </w:divBdr>
    </w:div>
    <w:div w:id="771627789">
      <w:bodyDiv w:val="1"/>
      <w:marLeft w:val="0"/>
      <w:marRight w:val="0"/>
      <w:marTop w:val="0"/>
      <w:marBottom w:val="0"/>
      <w:divBdr>
        <w:top w:val="none" w:sz="0" w:space="0" w:color="auto"/>
        <w:left w:val="none" w:sz="0" w:space="0" w:color="auto"/>
        <w:bottom w:val="none" w:sz="0" w:space="0" w:color="auto"/>
        <w:right w:val="none" w:sz="0" w:space="0" w:color="auto"/>
      </w:divBdr>
    </w:div>
    <w:div w:id="773980659">
      <w:bodyDiv w:val="1"/>
      <w:marLeft w:val="0"/>
      <w:marRight w:val="0"/>
      <w:marTop w:val="0"/>
      <w:marBottom w:val="0"/>
      <w:divBdr>
        <w:top w:val="none" w:sz="0" w:space="0" w:color="auto"/>
        <w:left w:val="none" w:sz="0" w:space="0" w:color="auto"/>
        <w:bottom w:val="none" w:sz="0" w:space="0" w:color="auto"/>
        <w:right w:val="none" w:sz="0" w:space="0" w:color="auto"/>
      </w:divBdr>
    </w:div>
    <w:div w:id="780494624">
      <w:bodyDiv w:val="1"/>
      <w:marLeft w:val="0"/>
      <w:marRight w:val="0"/>
      <w:marTop w:val="0"/>
      <w:marBottom w:val="0"/>
      <w:divBdr>
        <w:top w:val="none" w:sz="0" w:space="0" w:color="auto"/>
        <w:left w:val="none" w:sz="0" w:space="0" w:color="auto"/>
        <w:bottom w:val="none" w:sz="0" w:space="0" w:color="auto"/>
        <w:right w:val="none" w:sz="0" w:space="0" w:color="auto"/>
      </w:divBdr>
    </w:div>
    <w:div w:id="783116236">
      <w:bodyDiv w:val="1"/>
      <w:marLeft w:val="0"/>
      <w:marRight w:val="0"/>
      <w:marTop w:val="0"/>
      <w:marBottom w:val="0"/>
      <w:divBdr>
        <w:top w:val="none" w:sz="0" w:space="0" w:color="auto"/>
        <w:left w:val="none" w:sz="0" w:space="0" w:color="auto"/>
        <w:bottom w:val="none" w:sz="0" w:space="0" w:color="auto"/>
        <w:right w:val="none" w:sz="0" w:space="0" w:color="auto"/>
      </w:divBdr>
    </w:div>
    <w:div w:id="784613179">
      <w:bodyDiv w:val="1"/>
      <w:marLeft w:val="0"/>
      <w:marRight w:val="0"/>
      <w:marTop w:val="0"/>
      <w:marBottom w:val="0"/>
      <w:divBdr>
        <w:top w:val="none" w:sz="0" w:space="0" w:color="auto"/>
        <w:left w:val="none" w:sz="0" w:space="0" w:color="auto"/>
        <w:bottom w:val="none" w:sz="0" w:space="0" w:color="auto"/>
        <w:right w:val="none" w:sz="0" w:space="0" w:color="auto"/>
      </w:divBdr>
    </w:div>
    <w:div w:id="823276088">
      <w:bodyDiv w:val="1"/>
      <w:marLeft w:val="0"/>
      <w:marRight w:val="0"/>
      <w:marTop w:val="0"/>
      <w:marBottom w:val="0"/>
      <w:divBdr>
        <w:top w:val="none" w:sz="0" w:space="0" w:color="auto"/>
        <w:left w:val="none" w:sz="0" w:space="0" w:color="auto"/>
        <w:bottom w:val="none" w:sz="0" w:space="0" w:color="auto"/>
        <w:right w:val="none" w:sz="0" w:space="0" w:color="auto"/>
      </w:divBdr>
    </w:div>
    <w:div w:id="823744229">
      <w:bodyDiv w:val="1"/>
      <w:marLeft w:val="0"/>
      <w:marRight w:val="0"/>
      <w:marTop w:val="0"/>
      <w:marBottom w:val="0"/>
      <w:divBdr>
        <w:top w:val="none" w:sz="0" w:space="0" w:color="auto"/>
        <w:left w:val="none" w:sz="0" w:space="0" w:color="auto"/>
        <w:bottom w:val="none" w:sz="0" w:space="0" w:color="auto"/>
        <w:right w:val="none" w:sz="0" w:space="0" w:color="auto"/>
      </w:divBdr>
    </w:div>
    <w:div w:id="828978081">
      <w:bodyDiv w:val="1"/>
      <w:marLeft w:val="0"/>
      <w:marRight w:val="0"/>
      <w:marTop w:val="0"/>
      <w:marBottom w:val="0"/>
      <w:divBdr>
        <w:top w:val="none" w:sz="0" w:space="0" w:color="auto"/>
        <w:left w:val="none" w:sz="0" w:space="0" w:color="auto"/>
        <w:bottom w:val="none" w:sz="0" w:space="0" w:color="auto"/>
        <w:right w:val="none" w:sz="0" w:space="0" w:color="auto"/>
      </w:divBdr>
    </w:div>
    <w:div w:id="834345814">
      <w:bodyDiv w:val="1"/>
      <w:marLeft w:val="0"/>
      <w:marRight w:val="0"/>
      <w:marTop w:val="0"/>
      <w:marBottom w:val="0"/>
      <w:divBdr>
        <w:top w:val="none" w:sz="0" w:space="0" w:color="auto"/>
        <w:left w:val="none" w:sz="0" w:space="0" w:color="auto"/>
        <w:bottom w:val="none" w:sz="0" w:space="0" w:color="auto"/>
        <w:right w:val="none" w:sz="0" w:space="0" w:color="auto"/>
      </w:divBdr>
    </w:div>
    <w:div w:id="835654668">
      <w:bodyDiv w:val="1"/>
      <w:marLeft w:val="0"/>
      <w:marRight w:val="0"/>
      <w:marTop w:val="0"/>
      <w:marBottom w:val="0"/>
      <w:divBdr>
        <w:top w:val="none" w:sz="0" w:space="0" w:color="auto"/>
        <w:left w:val="none" w:sz="0" w:space="0" w:color="auto"/>
        <w:bottom w:val="none" w:sz="0" w:space="0" w:color="auto"/>
        <w:right w:val="none" w:sz="0" w:space="0" w:color="auto"/>
      </w:divBdr>
    </w:div>
    <w:div w:id="864710953">
      <w:bodyDiv w:val="1"/>
      <w:marLeft w:val="0"/>
      <w:marRight w:val="0"/>
      <w:marTop w:val="0"/>
      <w:marBottom w:val="0"/>
      <w:divBdr>
        <w:top w:val="none" w:sz="0" w:space="0" w:color="auto"/>
        <w:left w:val="none" w:sz="0" w:space="0" w:color="auto"/>
        <w:bottom w:val="none" w:sz="0" w:space="0" w:color="auto"/>
        <w:right w:val="none" w:sz="0" w:space="0" w:color="auto"/>
      </w:divBdr>
    </w:div>
    <w:div w:id="873225819">
      <w:bodyDiv w:val="1"/>
      <w:marLeft w:val="0"/>
      <w:marRight w:val="0"/>
      <w:marTop w:val="0"/>
      <w:marBottom w:val="0"/>
      <w:divBdr>
        <w:top w:val="none" w:sz="0" w:space="0" w:color="auto"/>
        <w:left w:val="none" w:sz="0" w:space="0" w:color="auto"/>
        <w:bottom w:val="none" w:sz="0" w:space="0" w:color="auto"/>
        <w:right w:val="none" w:sz="0" w:space="0" w:color="auto"/>
      </w:divBdr>
    </w:div>
    <w:div w:id="873539206">
      <w:bodyDiv w:val="1"/>
      <w:marLeft w:val="0"/>
      <w:marRight w:val="0"/>
      <w:marTop w:val="0"/>
      <w:marBottom w:val="0"/>
      <w:divBdr>
        <w:top w:val="none" w:sz="0" w:space="0" w:color="auto"/>
        <w:left w:val="none" w:sz="0" w:space="0" w:color="auto"/>
        <w:bottom w:val="none" w:sz="0" w:space="0" w:color="auto"/>
        <w:right w:val="none" w:sz="0" w:space="0" w:color="auto"/>
      </w:divBdr>
    </w:div>
    <w:div w:id="888764765">
      <w:bodyDiv w:val="1"/>
      <w:marLeft w:val="0"/>
      <w:marRight w:val="0"/>
      <w:marTop w:val="0"/>
      <w:marBottom w:val="0"/>
      <w:divBdr>
        <w:top w:val="none" w:sz="0" w:space="0" w:color="auto"/>
        <w:left w:val="none" w:sz="0" w:space="0" w:color="auto"/>
        <w:bottom w:val="none" w:sz="0" w:space="0" w:color="auto"/>
        <w:right w:val="none" w:sz="0" w:space="0" w:color="auto"/>
      </w:divBdr>
    </w:div>
    <w:div w:id="889145481">
      <w:bodyDiv w:val="1"/>
      <w:marLeft w:val="0"/>
      <w:marRight w:val="0"/>
      <w:marTop w:val="0"/>
      <w:marBottom w:val="0"/>
      <w:divBdr>
        <w:top w:val="none" w:sz="0" w:space="0" w:color="auto"/>
        <w:left w:val="none" w:sz="0" w:space="0" w:color="auto"/>
        <w:bottom w:val="none" w:sz="0" w:space="0" w:color="auto"/>
        <w:right w:val="none" w:sz="0" w:space="0" w:color="auto"/>
      </w:divBdr>
    </w:div>
    <w:div w:id="893925668">
      <w:bodyDiv w:val="1"/>
      <w:marLeft w:val="0"/>
      <w:marRight w:val="0"/>
      <w:marTop w:val="0"/>
      <w:marBottom w:val="0"/>
      <w:divBdr>
        <w:top w:val="none" w:sz="0" w:space="0" w:color="auto"/>
        <w:left w:val="none" w:sz="0" w:space="0" w:color="auto"/>
        <w:bottom w:val="none" w:sz="0" w:space="0" w:color="auto"/>
        <w:right w:val="none" w:sz="0" w:space="0" w:color="auto"/>
      </w:divBdr>
    </w:div>
    <w:div w:id="904797420">
      <w:bodyDiv w:val="1"/>
      <w:marLeft w:val="0"/>
      <w:marRight w:val="0"/>
      <w:marTop w:val="0"/>
      <w:marBottom w:val="0"/>
      <w:divBdr>
        <w:top w:val="none" w:sz="0" w:space="0" w:color="auto"/>
        <w:left w:val="none" w:sz="0" w:space="0" w:color="auto"/>
        <w:bottom w:val="none" w:sz="0" w:space="0" w:color="auto"/>
        <w:right w:val="none" w:sz="0" w:space="0" w:color="auto"/>
      </w:divBdr>
    </w:div>
    <w:div w:id="907767583">
      <w:bodyDiv w:val="1"/>
      <w:marLeft w:val="0"/>
      <w:marRight w:val="0"/>
      <w:marTop w:val="0"/>
      <w:marBottom w:val="0"/>
      <w:divBdr>
        <w:top w:val="none" w:sz="0" w:space="0" w:color="auto"/>
        <w:left w:val="none" w:sz="0" w:space="0" w:color="auto"/>
        <w:bottom w:val="none" w:sz="0" w:space="0" w:color="auto"/>
        <w:right w:val="none" w:sz="0" w:space="0" w:color="auto"/>
      </w:divBdr>
    </w:div>
    <w:div w:id="909584346">
      <w:bodyDiv w:val="1"/>
      <w:marLeft w:val="0"/>
      <w:marRight w:val="0"/>
      <w:marTop w:val="0"/>
      <w:marBottom w:val="0"/>
      <w:divBdr>
        <w:top w:val="none" w:sz="0" w:space="0" w:color="auto"/>
        <w:left w:val="none" w:sz="0" w:space="0" w:color="auto"/>
        <w:bottom w:val="none" w:sz="0" w:space="0" w:color="auto"/>
        <w:right w:val="none" w:sz="0" w:space="0" w:color="auto"/>
      </w:divBdr>
    </w:div>
    <w:div w:id="913393675">
      <w:bodyDiv w:val="1"/>
      <w:marLeft w:val="0"/>
      <w:marRight w:val="0"/>
      <w:marTop w:val="0"/>
      <w:marBottom w:val="0"/>
      <w:divBdr>
        <w:top w:val="none" w:sz="0" w:space="0" w:color="auto"/>
        <w:left w:val="none" w:sz="0" w:space="0" w:color="auto"/>
        <w:bottom w:val="none" w:sz="0" w:space="0" w:color="auto"/>
        <w:right w:val="none" w:sz="0" w:space="0" w:color="auto"/>
      </w:divBdr>
    </w:div>
    <w:div w:id="934021757">
      <w:bodyDiv w:val="1"/>
      <w:marLeft w:val="0"/>
      <w:marRight w:val="0"/>
      <w:marTop w:val="0"/>
      <w:marBottom w:val="0"/>
      <w:divBdr>
        <w:top w:val="none" w:sz="0" w:space="0" w:color="auto"/>
        <w:left w:val="none" w:sz="0" w:space="0" w:color="auto"/>
        <w:bottom w:val="none" w:sz="0" w:space="0" w:color="auto"/>
        <w:right w:val="none" w:sz="0" w:space="0" w:color="auto"/>
      </w:divBdr>
    </w:div>
    <w:div w:id="935750888">
      <w:bodyDiv w:val="1"/>
      <w:marLeft w:val="0"/>
      <w:marRight w:val="0"/>
      <w:marTop w:val="0"/>
      <w:marBottom w:val="0"/>
      <w:divBdr>
        <w:top w:val="none" w:sz="0" w:space="0" w:color="auto"/>
        <w:left w:val="none" w:sz="0" w:space="0" w:color="auto"/>
        <w:bottom w:val="none" w:sz="0" w:space="0" w:color="auto"/>
        <w:right w:val="none" w:sz="0" w:space="0" w:color="auto"/>
      </w:divBdr>
    </w:div>
    <w:div w:id="941651178">
      <w:bodyDiv w:val="1"/>
      <w:marLeft w:val="0"/>
      <w:marRight w:val="0"/>
      <w:marTop w:val="0"/>
      <w:marBottom w:val="0"/>
      <w:divBdr>
        <w:top w:val="none" w:sz="0" w:space="0" w:color="auto"/>
        <w:left w:val="none" w:sz="0" w:space="0" w:color="auto"/>
        <w:bottom w:val="none" w:sz="0" w:space="0" w:color="auto"/>
        <w:right w:val="none" w:sz="0" w:space="0" w:color="auto"/>
      </w:divBdr>
    </w:div>
    <w:div w:id="941912314">
      <w:bodyDiv w:val="1"/>
      <w:marLeft w:val="0"/>
      <w:marRight w:val="0"/>
      <w:marTop w:val="0"/>
      <w:marBottom w:val="0"/>
      <w:divBdr>
        <w:top w:val="none" w:sz="0" w:space="0" w:color="auto"/>
        <w:left w:val="none" w:sz="0" w:space="0" w:color="auto"/>
        <w:bottom w:val="none" w:sz="0" w:space="0" w:color="auto"/>
        <w:right w:val="none" w:sz="0" w:space="0" w:color="auto"/>
      </w:divBdr>
    </w:div>
    <w:div w:id="948581462">
      <w:bodyDiv w:val="1"/>
      <w:marLeft w:val="0"/>
      <w:marRight w:val="0"/>
      <w:marTop w:val="0"/>
      <w:marBottom w:val="0"/>
      <w:divBdr>
        <w:top w:val="none" w:sz="0" w:space="0" w:color="auto"/>
        <w:left w:val="none" w:sz="0" w:space="0" w:color="auto"/>
        <w:bottom w:val="none" w:sz="0" w:space="0" w:color="auto"/>
        <w:right w:val="none" w:sz="0" w:space="0" w:color="auto"/>
      </w:divBdr>
    </w:div>
    <w:div w:id="953099082">
      <w:bodyDiv w:val="1"/>
      <w:marLeft w:val="0"/>
      <w:marRight w:val="0"/>
      <w:marTop w:val="0"/>
      <w:marBottom w:val="0"/>
      <w:divBdr>
        <w:top w:val="none" w:sz="0" w:space="0" w:color="auto"/>
        <w:left w:val="none" w:sz="0" w:space="0" w:color="auto"/>
        <w:bottom w:val="none" w:sz="0" w:space="0" w:color="auto"/>
        <w:right w:val="none" w:sz="0" w:space="0" w:color="auto"/>
      </w:divBdr>
    </w:div>
    <w:div w:id="975253777">
      <w:bodyDiv w:val="1"/>
      <w:marLeft w:val="0"/>
      <w:marRight w:val="0"/>
      <w:marTop w:val="0"/>
      <w:marBottom w:val="0"/>
      <w:divBdr>
        <w:top w:val="none" w:sz="0" w:space="0" w:color="auto"/>
        <w:left w:val="none" w:sz="0" w:space="0" w:color="auto"/>
        <w:bottom w:val="none" w:sz="0" w:space="0" w:color="auto"/>
        <w:right w:val="none" w:sz="0" w:space="0" w:color="auto"/>
      </w:divBdr>
    </w:div>
    <w:div w:id="993948437">
      <w:bodyDiv w:val="1"/>
      <w:marLeft w:val="0"/>
      <w:marRight w:val="0"/>
      <w:marTop w:val="0"/>
      <w:marBottom w:val="0"/>
      <w:divBdr>
        <w:top w:val="none" w:sz="0" w:space="0" w:color="auto"/>
        <w:left w:val="none" w:sz="0" w:space="0" w:color="auto"/>
        <w:bottom w:val="none" w:sz="0" w:space="0" w:color="auto"/>
        <w:right w:val="none" w:sz="0" w:space="0" w:color="auto"/>
      </w:divBdr>
    </w:div>
    <w:div w:id="1019552557">
      <w:bodyDiv w:val="1"/>
      <w:marLeft w:val="0"/>
      <w:marRight w:val="0"/>
      <w:marTop w:val="0"/>
      <w:marBottom w:val="0"/>
      <w:divBdr>
        <w:top w:val="none" w:sz="0" w:space="0" w:color="auto"/>
        <w:left w:val="none" w:sz="0" w:space="0" w:color="auto"/>
        <w:bottom w:val="none" w:sz="0" w:space="0" w:color="auto"/>
        <w:right w:val="none" w:sz="0" w:space="0" w:color="auto"/>
      </w:divBdr>
    </w:div>
    <w:div w:id="1025402380">
      <w:bodyDiv w:val="1"/>
      <w:marLeft w:val="0"/>
      <w:marRight w:val="0"/>
      <w:marTop w:val="0"/>
      <w:marBottom w:val="0"/>
      <w:divBdr>
        <w:top w:val="none" w:sz="0" w:space="0" w:color="auto"/>
        <w:left w:val="none" w:sz="0" w:space="0" w:color="auto"/>
        <w:bottom w:val="none" w:sz="0" w:space="0" w:color="auto"/>
        <w:right w:val="none" w:sz="0" w:space="0" w:color="auto"/>
      </w:divBdr>
    </w:div>
    <w:div w:id="1048340194">
      <w:bodyDiv w:val="1"/>
      <w:marLeft w:val="0"/>
      <w:marRight w:val="0"/>
      <w:marTop w:val="0"/>
      <w:marBottom w:val="0"/>
      <w:divBdr>
        <w:top w:val="none" w:sz="0" w:space="0" w:color="auto"/>
        <w:left w:val="none" w:sz="0" w:space="0" w:color="auto"/>
        <w:bottom w:val="none" w:sz="0" w:space="0" w:color="auto"/>
        <w:right w:val="none" w:sz="0" w:space="0" w:color="auto"/>
      </w:divBdr>
    </w:div>
    <w:div w:id="1050304114">
      <w:bodyDiv w:val="1"/>
      <w:marLeft w:val="0"/>
      <w:marRight w:val="0"/>
      <w:marTop w:val="0"/>
      <w:marBottom w:val="0"/>
      <w:divBdr>
        <w:top w:val="none" w:sz="0" w:space="0" w:color="auto"/>
        <w:left w:val="none" w:sz="0" w:space="0" w:color="auto"/>
        <w:bottom w:val="none" w:sz="0" w:space="0" w:color="auto"/>
        <w:right w:val="none" w:sz="0" w:space="0" w:color="auto"/>
      </w:divBdr>
    </w:div>
    <w:div w:id="1061631747">
      <w:bodyDiv w:val="1"/>
      <w:marLeft w:val="0"/>
      <w:marRight w:val="0"/>
      <w:marTop w:val="0"/>
      <w:marBottom w:val="0"/>
      <w:divBdr>
        <w:top w:val="none" w:sz="0" w:space="0" w:color="auto"/>
        <w:left w:val="none" w:sz="0" w:space="0" w:color="auto"/>
        <w:bottom w:val="none" w:sz="0" w:space="0" w:color="auto"/>
        <w:right w:val="none" w:sz="0" w:space="0" w:color="auto"/>
      </w:divBdr>
    </w:div>
    <w:div w:id="1080834079">
      <w:bodyDiv w:val="1"/>
      <w:marLeft w:val="0"/>
      <w:marRight w:val="0"/>
      <w:marTop w:val="0"/>
      <w:marBottom w:val="0"/>
      <w:divBdr>
        <w:top w:val="none" w:sz="0" w:space="0" w:color="auto"/>
        <w:left w:val="none" w:sz="0" w:space="0" w:color="auto"/>
        <w:bottom w:val="none" w:sz="0" w:space="0" w:color="auto"/>
        <w:right w:val="none" w:sz="0" w:space="0" w:color="auto"/>
      </w:divBdr>
    </w:div>
    <w:div w:id="1081484840">
      <w:bodyDiv w:val="1"/>
      <w:marLeft w:val="0"/>
      <w:marRight w:val="0"/>
      <w:marTop w:val="0"/>
      <w:marBottom w:val="0"/>
      <w:divBdr>
        <w:top w:val="none" w:sz="0" w:space="0" w:color="auto"/>
        <w:left w:val="none" w:sz="0" w:space="0" w:color="auto"/>
        <w:bottom w:val="none" w:sz="0" w:space="0" w:color="auto"/>
        <w:right w:val="none" w:sz="0" w:space="0" w:color="auto"/>
      </w:divBdr>
    </w:div>
    <w:div w:id="1091580597">
      <w:bodyDiv w:val="1"/>
      <w:marLeft w:val="0"/>
      <w:marRight w:val="0"/>
      <w:marTop w:val="0"/>
      <w:marBottom w:val="0"/>
      <w:divBdr>
        <w:top w:val="none" w:sz="0" w:space="0" w:color="auto"/>
        <w:left w:val="none" w:sz="0" w:space="0" w:color="auto"/>
        <w:bottom w:val="none" w:sz="0" w:space="0" w:color="auto"/>
        <w:right w:val="none" w:sz="0" w:space="0" w:color="auto"/>
      </w:divBdr>
    </w:div>
    <w:div w:id="1092703493">
      <w:bodyDiv w:val="1"/>
      <w:marLeft w:val="0"/>
      <w:marRight w:val="0"/>
      <w:marTop w:val="0"/>
      <w:marBottom w:val="0"/>
      <w:divBdr>
        <w:top w:val="none" w:sz="0" w:space="0" w:color="auto"/>
        <w:left w:val="none" w:sz="0" w:space="0" w:color="auto"/>
        <w:bottom w:val="none" w:sz="0" w:space="0" w:color="auto"/>
        <w:right w:val="none" w:sz="0" w:space="0" w:color="auto"/>
      </w:divBdr>
    </w:div>
    <w:div w:id="1100251132">
      <w:bodyDiv w:val="1"/>
      <w:marLeft w:val="0"/>
      <w:marRight w:val="0"/>
      <w:marTop w:val="0"/>
      <w:marBottom w:val="0"/>
      <w:divBdr>
        <w:top w:val="none" w:sz="0" w:space="0" w:color="auto"/>
        <w:left w:val="none" w:sz="0" w:space="0" w:color="auto"/>
        <w:bottom w:val="none" w:sz="0" w:space="0" w:color="auto"/>
        <w:right w:val="none" w:sz="0" w:space="0" w:color="auto"/>
      </w:divBdr>
    </w:div>
    <w:div w:id="1101800246">
      <w:bodyDiv w:val="1"/>
      <w:marLeft w:val="0"/>
      <w:marRight w:val="0"/>
      <w:marTop w:val="0"/>
      <w:marBottom w:val="0"/>
      <w:divBdr>
        <w:top w:val="none" w:sz="0" w:space="0" w:color="auto"/>
        <w:left w:val="none" w:sz="0" w:space="0" w:color="auto"/>
        <w:bottom w:val="none" w:sz="0" w:space="0" w:color="auto"/>
        <w:right w:val="none" w:sz="0" w:space="0" w:color="auto"/>
      </w:divBdr>
    </w:div>
    <w:div w:id="1108308889">
      <w:bodyDiv w:val="1"/>
      <w:marLeft w:val="0"/>
      <w:marRight w:val="0"/>
      <w:marTop w:val="0"/>
      <w:marBottom w:val="0"/>
      <w:divBdr>
        <w:top w:val="none" w:sz="0" w:space="0" w:color="auto"/>
        <w:left w:val="none" w:sz="0" w:space="0" w:color="auto"/>
        <w:bottom w:val="none" w:sz="0" w:space="0" w:color="auto"/>
        <w:right w:val="none" w:sz="0" w:space="0" w:color="auto"/>
      </w:divBdr>
    </w:div>
    <w:div w:id="1117944784">
      <w:bodyDiv w:val="1"/>
      <w:marLeft w:val="0"/>
      <w:marRight w:val="0"/>
      <w:marTop w:val="0"/>
      <w:marBottom w:val="0"/>
      <w:divBdr>
        <w:top w:val="none" w:sz="0" w:space="0" w:color="auto"/>
        <w:left w:val="none" w:sz="0" w:space="0" w:color="auto"/>
        <w:bottom w:val="none" w:sz="0" w:space="0" w:color="auto"/>
        <w:right w:val="none" w:sz="0" w:space="0" w:color="auto"/>
      </w:divBdr>
    </w:div>
    <w:div w:id="1118569551">
      <w:bodyDiv w:val="1"/>
      <w:marLeft w:val="0"/>
      <w:marRight w:val="0"/>
      <w:marTop w:val="0"/>
      <w:marBottom w:val="0"/>
      <w:divBdr>
        <w:top w:val="none" w:sz="0" w:space="0" w:color="auto"/>
        <w:left w:val="none" w:sz="0" w:space="0" w:color="auto"/>
        <w:bottom w:val="none" w:sz="0" w:space="0" w:color="auto"/>
        <w:right w:val="none" w:sz="0" w:space="0" w:color="auto"/>
      </w:divBdr>
    </w:div>
    <w:div w:id="1118833706">
      <w:bodyDiv w:val="1"/>
      <w:marLeft w:val="0"/>
      <w:marRight w:val="0"/>
      <w:marTop w:val="0"/>
      <w:marBottom w:val="0"/>
      <w:divBdr>
        <w:top w:val="none" w:sz="0" w:space="0" w:color="auto"/>
        <w:left w:val="none" w:sz="0" w:space="0" w:color="auto"/>
        <w:bottom w:val="none" w:sz="0" w:space="0" w:color="auto"/>
        <w:right w:val="none" w:sz="0" w:space="0" w:color="auto"/>
      </w:divBdr>
    </w:div>
    <w:div w:id="1138843621">
      <w:bodyDiv w:val="1"/>
      <w:marLeft w:val="0"/>
      <w:marRight w:val="0"/>
      <w:marTop w:val="0"/>
      <w:marBottom w:val="0"/>
      <w:divBdr>
        <w:top w:val="none" w:sz="0" w:space="0" w:color="auto"/>
        <w:left w:val="none" w:sz="0" w:space="0" w:color="auto"/>
        <w:bottom w:val="none" w:sz="0" w:space="0" w:color="auto"/>
        <w:right w:val="none" w:sz="0" w:space="0" w:color="auto"/>
      </w:divBdr>
    </w:div>
    <w:div w:id="1151559843">
      <w:bodyDiv w:val="1"/>
      <w:marLeft w:val="0"/>
      <w:marRight w:val="0"/>
      <w:marTop w:val="0"/>
      <w:marBottom w:val="0"/>
      <w:divBdr>
        <w:top w:val="none" w:sz="0" w:space="0" w:color="auto"/>
        <w:left w:val="none" w:sz="0" w:space="0" w:color="auto"/>
        <w:bottom w:val="none" w:sz="0" w:space="0" w:color="auto"/>
        <w:right w:val="none" w:sz="0" w:space="0" w:color="auto"/>
      </w:divBdr>
    </w:div>
    <w:div w:id="1152912497">
      <w:bodyDiv w:val="1"/>
      <w:marLeft w:val="0"/>
      <w:marRight w:val="0"/>
      <w:marTop w:val="0"/>
      <w:marBottom w:val="0"/>
      <w:divBdr>
        <w:top w:val="none" w:sz="0" w:space="0" w:color="auto"/>
        <w:left w:val="none" w:sz="0" w:space="0" w:color="auto"/>
        <w:bottom w:val="none" w:sz="0" w:space="0" w:color="auto"/>
        <w:right w:val="none" w:sz="0" w:space="0" w:color="auto"/>
      </w:divBdr>
    </w:div>
    <w:div w:id="1152913753">
      <w:bodyDiv w:val="1"/>
      <w:marLeft w:val="0"/>
      <w:marRight w:val="0"/>
      <w:marTop w:val="0"/>
      <w:marBottom w:val="0"/>
      <w:divBdr>
        <w:top w:val="none" w:sz="0" w:space="0" w:color="auto"/>
        <w:left w:val="none" w:sz="0" w:space="0" w:color="auto"/>
        <w:bottom w:val="none" w:sz="0" w:space="0" w:color="auto"/>
        <w:right w:val="none" w:sz="0" w:space="0" w:color="auto"/>
      </w:divBdr>
    </w:div>
    <w:div w:id="1155999366">
      <w:bodyDiv w:val="1"/>
      <w:marLeft w:val="0"/>
      <w:marRight w:val="0"/>
      <w:marTop w:val="0"/>
      <w:marBottom w:val="0"/>
      <w:divBdr>
        <w:top w:val="none" w:sz="0" w:space="0" w:color="auto"/>
        <w:left w:val="none" w:sz="0" w:space="0" w:color="auto"/>
        <w:bottom w:val="none" w:sz="0" w:space="0" w:color="auto"/>
        <w:right w:val="none" w:sz="0" w:space="0" w:color="auto"/>
      </w:divBdr>
    </w:div>
    <w:div w:id="1170946687">
      <w:bodyDiv w:val="1"/>
      <w:marLeft w:val="0"/>
      <w:marRight w:val="0"/>
      <w:marTop w:val="0"/>
      <w:marBottom w:val="0"/>
      <w:divBdr>
        <w:top w:val="none" w:sz="0" w:space="0" w:color="auto"/>
        <w:left w:val="none" w:sz="0" w:space="0" w:color="auto"/>
        <w:bottom w:val="none" w:sz="0" w:space="0" w:color="auto"/>
        <w:right w:val="none" w:sz="0" w:space="0" w:color="auto"/>
      </w:divBdr>
    </w:div>
    <w:div w:id="1195147216">
      <w:bodyDiv w:val="1"/>
      <w:marLeft w:val="0"/>
      <w:marRight w:val="0"/>
      <w:marTop w:val="0"/>
      <w:marBottom w:val="0"/>
      <w:divBdr>
        <w:top w:val="none" w:sz="0" w:space="0" w:color="auto"/>
        <w:left w:val="none" w:sz="0" w:space="0" w:color="auto"/>
        <w:bottom w:val="none" w:sz="0" w:space="0" w:color="auto"/>
        <w:right w:val="none" w:sz="0" w:space="0" w:color="auto"/>
      </w:divBdr>
    </w:div>
    <w:div w:id="1197347709">
      <w:bodyDiv w:val="1"/>
      <w:marLeft w:val="0"/>
      <w:marRight w:val="0"/>
      <w:marTop w:val="0"/>
      <w:marBottom w:val="0"/>
      <w:divBdr>
        <w:top w:val="none" w:sz="0" w:space="0" w:color="auto"/>
        <w:left w:val="none" w:sz="0" w:space="0" w:color="auto"/>
        <w:bottom w:val="none" w:sz="0" w:space="0" w:color="auto"/>
        <w:right w:val="none" w:sz="0" w:space="0" w:color="auto"/>
      </w:divBdr>
    </w:div>
    <w:div w:id="1209873108">
      <w:bodyDiv w:val="1"/>
      <w:marLeft w:val="0"/>
      <w:marRight w:val="0"/>
      <w:marTop w:val="0"/>
      <w:marBottom w:val="0"/>
      <w:divBdr>
        <w:top w:val="none" w:sz="0" w:space="0" w:color="auto"/>
        <w:left w:val="none" w:sz="0" w:space="0" w:color="auto"/>
        <w:bottom w:val="none" w:sz="0" w:space="0" w:color="auto"/>
        <w:right w:val="none" w:sz="0" w:space="0" w:color="auto"/>
      </w:divBdr>
    </w:div>
    <w:div w:id="1259564652">
      <w:bodyDiv w:val="1"/>
      <w:marLeft w:val="0"/>
      <w:marRight w:val="0"/>
      <w:marTop w:val="0"/>
      <w:marBottom w:val="0"/>
      <w:divBdr>
        <w:top w:val="none" w:sz="0" w:space="0" w:color="auto"/>
        <w:left w:val="none" w:sz="0" w:space="0" w:color="auto"/>
        <w:bottom w:val="none" w:sz="0" w:space="0" w:color="auto"/>
        <w:right w:val="none" w:sz="0" w:space="0" w:color="auto"/>
      </w:divBdr>
    </w:div>
    <w:div w:id="1263804625">
      <w:bodyDiv w:val="1"/>
      <w:marLeft w:val="0"/>
      <w:marRight w:val="0"/>
      <w:marTop w:val="0"/>
      <w:marBottom w:val="0"/>
      <w:divBdr>
        <w:top w:val="none" w:sz="0" w:space="0" w:color="auto"/>
        <w:left w:val="none" w:sz="0" w:space="0" w:color="auto"/>
        <w:bottom w:val="none" w:sz="0" w:space="0" w:color="auto"/>
        <w:right w:val="none" w:sz="0" w:space="0" w:color="auto"/>
      </w:divBdr>
    </w:div>
    <w:div w:id="1271356090">
      <w:bodyDiv w:val="1"/>
      <w:marLeft w:val="0"/>
      <w:marRight w:val="0"/>
      <w:marTop w:val="0"/>
      <w:marBottom w:val="0"/>
      <w:divBdr>
        <w:top w:val="none" w:sz="0" w:space="0" w:color="auto"/>
        <w:left w:val="none" w:sz="0" w:space="0" w:color="auto"/>
        <w:bottom w:val="none" w:sz="0" w:space="0" w:color="auto"/>
        <w:right w:val="none" w:sz="0" w:space="0" w:color="auto"/>
      </w:divBdr>
    </w:div>
    <w:div w:id="1272009982">
      <w:bodyDiv w:val="1"/>
      <w:marLeft w:val="0"/>
      <w:marRight w:val="0"/>
      <w:marTop w:val="0"/>
      <w:marBottom w:val="0"/>
      <w:divBdr>
        <w:top w:val="none" w:sz="0" w:space="0" w:color="auto"/>
        <w:left w:val="none" w:sz="0" w:space="0" w:color="auto"/>
        <w:bottom w:val="none" w:sz="0" w:space="0" w:color="auto"/>
        <w:right w:val="none" w:sz="0" w:space="0" w:color="auto"/>
      </w:divBdr>
    </w:div>
    <w:div w:id="1273628881">
      <w:bodyDiv w:val="1"/>
      <w:marLeft w:val="0"/>
      <w:marRight w:val="0"/>
      <w:marTop w:val="0"/>
      <w:marBottom w:val="0"/>
      <w:divBdr>
        <w:top w:val="none" w:sz="0" w:space="0" w:color="auto"/>
        <w:left w:val="none" w:sz="0" w:space="0" w:color="auto"/>
        <w:bottom w:val="none" w:sz="0" w:space="0" w:color="auto"/>
        <w:right w:val="none" w:sz="0" w:space="0" w:color="auto"/>
      </w:divBdr>
    </w:div>
    <w:div w:id="1279752211">
      <w:bodyDiv w:val="1"/>
      <w:marLeft w:val="0"/>
      <w:marRight w:val="0"/>
      <w:marTop w:val="0"/>
      <w:marBottom w:val="0"/>
      <w:divBdr>
        <w:top w:val="none" w:sz="0" w:space="0" w:color="auto"/>
        <w:left w:val="none" w:sz="0" w:space="0" w:color="auto"/>
        <w:bottom w:val="none" w:sz="0" w:space="0" w:color="auto"/>
        <w:right w:val="none" w:sz="0" w:space="0" w:color="auto"/>
      </w:divBdr>
    </w:div>
    <w:div w:id="1283684502">
      <w:bodyDiv w:val="1"/>
      <w:marLeft w:val="0"/>
      <w:marRight w:val="0"/>
      <w:marTop w:val="0"/>
      <w:marBottom w:val="0"/>
      <w:divBdr>
        <w:top w:val="none" w:sz="0" w:space="0" w:color="auto"/>
        <w:left w:val="none" w:sz="0" w:space="0" w:color="auto"/>
        <w:bottom w:val="none" w:sz="0" w:space="0" w:color="auto"/>
        <w:right w:val="none" w:sz="0" w:space="0" w:color="auto"/>
      </w:divBdr>
    </w:div>
    <w:div w:id="1293437064">
      <w:bodyDiv w:val="1"/>
      <w:marLeft w:val="0"/>
      <w:marRight w:val="0"/>
      <w:marTop w:val="0"/>
      <w:marBottom w:val="0"/>
      <w:divBdr>
        <w:top w:val="none" w:sz="0" w:space="0" w:color="auto"/>
        <w:left w:val="none" w:sz="0" w:space="0" w:color="auto"/>
        <w:bottom w:val="none" w:sz="0" w:space="0" w:color="auto"/>
        <w:right w:val="none" w:sz="0" w:space="0" w:color="auto"/>
      </w:divBdr>
    </w:div>
    <w:div w:id="1299452919">
      <w:bodyDiv w:val="1"/>
      <w:marLeft w:val="0"/>
      <w:marRight w:val="0"/>
      <w:marTop w:val="0"/>
      <w:marBottom w:val="0"/>
      <w:divBdr>
        <w:top w:val="none" w:sz="0" w:space="0" w:color="auto"/>
        <w:left w:val="none" w:sz="0" w:space="0" w:color="auto"/>
        <w:bottom w:val="none" w:sz="0" w:space="0" w:color="auto"/>
        <w:right w:val="none" w:sz="0" w:space="0" w:color="auto"/>
      </w:divBdr>
    </w:div>
    <w:div w:id="1301883968">
      <w:bodyDiv w:val="1"/>
      <w:marLeft w:val="0"/>
      <w:marRight w:val="0"/>
      <w:marTop w:val="0"/>
      <w:marBottom w:val="0"/>
      <w:divBdr>
        <w:top w:val="none" w:sz="0" w:space="0" w:color="auto"/>
        <w:left w:val="none" w:sz="0" w:space="0" w:color="auto"/>
        <w:bottom w:val="none" w:sz="0" w:space="0" w:color="auto"/>
        <w:right w:val="none" w:sz="0" w:space="0" w:color="auto"/>
      </w:divBdr>
    </w:div>
    <w:div w:id="1302885218">
      <w:bodyDiv w:val="1"/>
      <w:marLeft w:val="0"/>
      <w:marRight w:val="0"/>
      <w:marTop w:val="0"/>
      <w:marBottom w:val="0"/>
      <w:divBdr>
        <w:top w:val="none" w:sz="0" w:space="0" w:color="auto"/>
        <w:left w:val="none" w:sz="0" w:space="0" w:color="auto"/>
        <w:bottom w:val="none" w:sz="0" w:space="0" w:color="auto"/>
        <w:right w:val="none" w:sz="0" w:space="0" w:color="auto"/>
      </w:divBdr>
    </w:div>
    <w:div w:id="1308048538">
      <w:bodyDiv w:val="1"/>
      <w:marLeft w:val="0"/>
      <w:marRight w:val="0"/>
      <w:marTop w:val="0"/>
      <w:marBottom w:val="0"/>
      <w:divBdr>
        <w:top w:val="none" w:sz="0" w:space="0" w:color="auto"/>
        <w:left w:val="none" w:sz="0" w:space="0" w:color="auto"/>
        <w:bottom w:val="none" w:sz="0" w:space="0" w:color="auto"/>
        <w:right w:val="none" w:sz="0" w:space="0" w:color="auto"/>
      </w:divBdr>
    </w:div>
    <w:div w:id="1310671546">
      <w:bodyDiv w:val="1"/>
      <w:marLeft w:val="0"/>
      <w:marRight w:val="0"/>
      <w:marTop w:val="0"/>
      <w:marBottom w:val="0"/>
      <w:divBdr>
        <w:top w:val="none" w:sz="0" w:space="0" w:color="auto"/>
        <w:left w:val="none" w:sz="0" w:space="0" w:color="auto"/>
        <w:bottom w:val="none" w:sz="0" w:space="0" w:color="auto"/>
        <w:right w:val="none" w:sz="0" w:space="0" w:color="auto"/>
      </w:divBdr>
    </w:div>
    <w:div w:id="1323660207">
      <w:bodyDiv w:val="1"/>
      <w:marLeft w:val="0"/>
      <w:marRight w:val="0"/>
      <w:marTop w:val="0"/>
      <w:marBottom w:val="0"/>
      <w:divBdr>
        <w:top w:val="none" w:sz="0" w:space="0" w:color="auto"/>
        <w:left w:val="none" w:sz="0" w:space="0" w:color="auto"/>
        <w:bottom w:val="none" w:sz="0" w:space="0" w:color="auto"/>
        <w:right w:val="none" w:sz="0" w:space="0" w:color="auto"/>
      </w:divBdr>
    </w:div>
    <w:div w:id="1328678862">
      <w:bodyDiv w:val="1"/>
      <w:marLeft w:val="0"/>
      <w:marRight w:val="0"/>
      <w:marTop w:val="0"/>
      <w:marBottom w:val="0"/>
      <w:divBdr>
        <w:top w:val="none" w:sz="0" w:space="0" w:color="auto"/>
        <w:left w:val="none" w:sz="0" w:space="0" w:color="auto"/>
        <w:bottom w:val="none" w:sz="0" w:space="0" w:color="auto"/>
        <w:right w:val="none" w:sz="0" w:space="0" w:color="auto"/>
      </w:divBdr>
    </w:div>
    <w:div w:id="1355687858">
      <w:bodyDiv w:val="1"/>
      <w:marLeft w:val="0"/>
      <w:marRight w:val="0"/>
      <w:marTop w:val="0"/>
      <w:marBottom w:val="0"/>
      <w:divBdr>
        <w:top w:val="none" w:sz="0" w:space="0" w:color="auto"/>
        <w:left w:val="none" w:sz="0" w:space="0" w:color="auto"/>
        <w:bottom w:val="none" w:sz="0" w:space="0" w:color="auto"/>
        <w:right w:val="none" w:sz="0" w:space="0" w:color="auto"/>
      </w:divBdr>
    </w:div>
    <w:div w:id="1365712203">
      <w:bodyDiv w:val="1"/>
      <w:marLeft w:val="0"/>
      <w:marRight w:val="0"/>
      <w:marTop w:val="0"/>
      <w:marBottom w:val="0"/>
      <w:divBdr>
        <w:top w:val="none" w:sz="0" w:space="0" w:color="auto"/>
        <w:left w:val="none" w:sz="0" w:space="0" w:color="auto"/>
        <w:bottom w:val="none" w:sz="0" w:space="0" w:color="auto"/>
        <w:right w:val="none" w:sz="0" w:space="0" w:color="auto"/>
      </w:divBdr>
    </w:div>
    <w:div w:id="1369379693">
      <w:bodyDiv w:val="1"/>
      <w:marLeft w:val="0"/>
      <w:marRight w:val="0"/>
      <w:marTop w:val="0"/>
      <w:marBottom w:val="0"/>
      <w:divBdr>
        <w:top w:val="none" w:sz="0" w:space="0" w:color="auto"/>
        <w:left w:val="none" w:sz="0" w:space="0" w:color="auto"/>
        <w:bottom w:val="none" w:sz="0" w:space="0" w:color="auto"/>
        <w:right w:val="none" w:sz="0" w:space="0" w:color="auto"/>
      </w:divBdr>
    </w:div>
    <w:div w:id="1370254566">
      <w:bodyDiv w:val="1"/>
      <w:marLeft w:val="0"/>
      <w:marRight w:val="0"/>
      <w:marTop w:val="0"/>
      <w:marBottom w:val="0"/>
      <w:divBdr>
        <w:top w:val="none" w:sz="0" w:space="0" w:color="auto"/>
        <w:left w:val="none" w:sz="0" w:space="0" w:color="auto"/>
        <w:bottom w:val="none" w:sz="0" w:space="0" w:color="auto"/>
        <w:right w:val="none" w:sz="0" w:space="0" w:color="auto"/>
      </w:divBdr>
    </w:div>
    <w:div w:id="1377588157">
      <w:bodyDiv w:val="1"/>
      <w:marLeft w:val="0"/>
      <w:marRight w:val="0"/>
      <w:marTop w:val="0"/>
      <w:marBottom w:val="0"/>
      <w:divBdr>
        <w:top w:val="none" w:sz="0" w:space="0" w:color="auto"/>
        <w:left w:val="none" w:sz="0" w:space="0" w:color="auto"/>
        <w:bottom w:val="none" w:sz="0" w:space="0" w:color="auto"/>
        <w:right w:val="none" w:sz="0" w:space="0" w:color="auto"/>
      </w:divBdr>
    </w:div>
    <w:div w:id="1385761097">
      <w:bodyDiv w:val="1"/>
      <w:marLeft w:val="0"/>
      <w:marRight w:val="0"/>
      <w:marTop w:val="0"/>
      <w:marBottom w:val="0"/>
      <w:divBdr>
        <w:top w:val="none" w:sz="0" w:space="0" w:color="auto"/>
        <w:left w:val="none" w:sz="0" w:space="0" w:color="auto"/>
        <w:bottom w:val="none" w:sz="0" w:space="0" w:color="auto"/>
        <w:right w:val="none" w:sz="0" w:space="0" w:color="auto"/>
      </w:divBdr>
    </w:div>
    <w:div w:id="1392997185">
      <w:bodyDiv w:val="1"/>
      <w:marLeft w:val="0"/>
      <w:marRight w:val="0"/>
      <w:marTop w:val="0"/>
      <w:marBottom w:val="0"/>
      <w:divBdr>
        <w:top w:val="none" w:sz="0" w:space="0" w:color="auto"/>
        <w:left w:val="none" w:sz="0" w:space="0" w:color="auto"/>
        <w:bottom w:val="none" w:sz="0" w:space="0" w:color="auto"/>
        <w:right w:val="none" w:sz="0" w:space="0" w:color="auto"/>
      </w:divBdr>
    </w:div>
    <w:div w:id="1399287825">
      <w:bodyDiv w:val="1"/>
      <w:marLeft w:val="0"/>
      <w:marRight w:val="0"/>
      <w:marTop w:val="0"/>
      <w:marBottom w:val="0"/>
      <w:divBdr>
        <w:top w:val="none" w:sz="0" w:space="0" w:color="auto"/>
        <w:left w:val="none" w:sz="0" w:space="0" w:color="auto"/>
        <w:bottom w:val="none" w:sz="0" w:space="0" w:color="auto"/>
        <w:right w:val="none" w:sz="0" w:space="0" w:color="auto"/>
      </w:divBdr>
    </w:div>
    <w:div w:id="1408303771">
      <w:bodyDiv w:val="1"/>
      <w:marLeft w:val="0"/>
      <w:marRight w:val="0"/>
      <w:marTop w:val="0"/>
      <w:marBottom w:val="0"/>
      <w:divBdr>
        <w:top w:val="none" w:sz="0" w:space="0" w:color="auto"/>
        <w:left w:val="none" w:sz="0" w:space="0" w:color="auto"/>
        <w:bottom w:val="none" w:sz="0" w:space="0" w:color="auto"/>
        <w:right w:val="none" w:sz="0" w:space="0" w:color="auto"/>
      </w:divBdr>
    </w:div>
    <w:div w:id="1409377417">
      <w:bodyDiv w:val="1"/>
      <w:marLeft w:val="0"/>
      <w:marRight w:val="0"/>
      <w:marTop w:val="0"/>
      <w:marBottom w:val="0"/>
      <w:divBdr>
        <w:top w:val="none" w:sz="0" w:space="0" w:color="auto"/>
        <w:left w:val="none" w:sz="0" w:space="0" w:color="auto"/>
        <w:bottom w:val="none" w:sz="0" w:space="0" w:color="auto"/>
        <w:right w:val="none" w:sz="0" w:space="0" w:color="auto"/>
      </w:divBdr>
    </w:div>
    <w:div w:id="1421218481">
      <w:bodyDiv w:val="1"/>
      <w:marLeft w:val="0"/>
      <w:marRight w:val="0"/>
      <w:marTop w:val="0"/>
      <w:marBottom w:val="0"/>
      <w:divBdr>
        <w:top w:val="none" w:sz="0" w:space="0" w:color="auto"/>
        <w:left w:val="none" w:sz="0" w:space="0" w:color="auto"/>
        <w:bottom w:val="none" w:sz="0" w:space="0" w:color="auto"/>
        <w:right w:val="none" w:sz="0" w:space="0" w:color="auto"/>
      </w:divBdr>
    </w:div>
    <w:div w:id="1428038992">
      <w:bodyDiv w:val="1"/>
      <w:marLeft w:val="0"/>
      <w:marRight w:val="0"/>
      <w:marTop w:val="0"/>
      <w:marBottom w:val="0"/>
      <w:divBdr>
        <w:top w:val="none" w:sz="0" w:space="0" w:color="auto"/>
        <w:left w:val="none" w:sz="0" w:space="0" w:color="auto"/>
        <w:bottom w:val="none" w:sz="0" w:space="0" w:color="auto"/>
        <w:right w:val="none" w:sz="0" w:space="0" w:color="auto"/>
      </w:divBdr>
    </w:div>
    <w:div w:id="1431731444">
      <w:bodyDiv w:val="1"/>
      <w:marLeft w:val="0"/>
      <w:marRight w:val="0"/>
      <w:marTop w:val="0"/>
      <w:marBottom w:val="0"/>
      <w:divBdr>
        <w:top w:val="none" w:sz="0" w:space="0" w:color="auto"/>
        <w:left w:val="none" w:sz="0" w:space="0" w:color="auto"/>
        <w:bottom w:val="none" w:sz="0" w:space="0" w:color="auto"/>
        <w:right w:val="none" w:sz="0" w:space="0" w:color="auto"/>
      </w:divBdr>
    </w:div>
    <w:div w:id="1435051836">
      <w:bodyDiv w:val="1"/>
      <w:marLeft w:val="0"/>
      <w:marRight w:val="0"/>
      <w:marTop w:val="0"/>
      <w:marBottom w:val="0"/>
      <w:divBdr>
        <w:top w:val="none" w:sz="0" w:space="0" w:color="auto"/>
        <w:left w:val="none" w:sz="0" w:space="0" w:color="auto"/>
        <w:bottom w:val="none" w:sz="0" w:space="0" w:color="auto"/>
        <w:right w:val="none" w:sz="0" w:space="0" w:color="auto"/>
      </w:divBdr>
    </w:div>
    <w:div w:id="1436631252">
      <w:bodyDiv w:val="1"/>
      <w:marLeft w:val="0"/>
      <w:marRight w:val="0"/>
      <w:marTop w:val="0"/>
      <w:marBottom w:val="0"/>
      <w:divBdr>
        <w:top w:val="none" w:sz="0" w:space="0" w:color="auto"/>
        <w:left w:val="none" w:sz="0" w:space="0" w:color="auto"/>
        <w:bottom w:val="none" w:sz="0" w:space="0" w:color="auto"/>
        <w:right w:val="none" w:sz="0" w:space="0" w:color="auto"/>
      </w:divBdr>
    </w:div>
    <w:div w:id="1447580089">
      <w:bodyDiv w:val="1"/>
      <w:marLeft w:val="0"/>
      <w:marRight w:val="0"/>
      <w:marTop w:val="0"/>
      <w:marBottom w:val="0"/>
      <w:divBdr>
        <w:top w:val="none" w:sz="0" w:space="0" w:color="auto"/>
        <w:left w:val="none" w:sz="0" w:space="0" w:color="auto"/>
        <w:bottom w:val="none" w:sz="0" w:space="0" w:color="auto"/>
        <w:right w:val="none" w:sz="0" w:space="0" w:color="auto"/>
      </w:divBdr>
    </w:div>
    <w:div w:id="1458714824">
      <w:bodyDiv w:val="1"/>
      <w:marLeft w:val="0"/>
      <w:marRight w:val="0"/>
      <w:marTop w:val="0"/>
      <w:marBottom w:val="0"/>
      <w:divBdr>
        <w:top w:val="none" w:sz="0" w:space="0" w:color="auto"/>
        <w:left w:val="none" w:sz="0" w:space="0" w:color="auto"/>
        <w:bottom w:val="none" w:sz="0" w:space="0" w:color="auto"/>
        <w:right w:val="none" w:sz="0" w:space="0" w:color="auto"/>
      </w:divBdr>
    </w:div>
    <w:div w:id="1467428501">
      <w:bodyDiv w:val="1"/>
      <w:marLeft w:val="0"/>
      <w:marRight w:val="0"/>
      <w:marTop w:val="0"/>
      <w:marBottom w:val="0"/>
      <w:divBdr>
        <w:top w:val="none" w:sz="0" w:space="0" w:color="auto"/>
        <w:left w:val="none" w:sz="0" w:space="0" w:color="auto"/>
        <w:bottom w:val="none" w:sz="0" w:space="0" w:color="auto"/>
        <w:right w:val="none" w:sz="0" w:space="0" w:color="auto"/>
      </w:divBdr>
    </w:div>
    <w:div w:id="1472937869">
      <w:bodyDiv w:val="1"/>
      <w:marLeft w:val="0"/>
      <w:marRight w:val="0"/>
      <w:marTop w:val="0"/>
      <w:marBottom w:val="0"/>
      <w:divBdr>
        <w:top w:val="none" w:sz="0" w:space="0" w:color="auto"/>
        <w:left w:val="none" w:sz="0" w:space="0" w:color="auto"/>
        <w:bottom w:val="none" w:sz="0" w:space="0" w:color="auto"/>
        <w:right w:val="none" w:sz="0" w:space="0" w:color="auto"/>
      </w:divBdr>
    </w:div>
    <w:div w:id="1486897424">
      <w:bodyDiv w:val="1"/>
      <w:marLeft w:val="0"/>
      <w:marRight w:val="0"/>
      <w:marTop w:val="0"/>
      <w:marBottom w:val="0"/>
      <w:divBdr>
        <w:top w:val="none" w:sz="0" w:space="0" w:color="auto"/>
        <w:left w:val="none" w:sz="0" w:space="0" w:color="auto"/>
        <w:bottom w:val="none" w:sz="0" w:space="0" w:color="auto"/>
        <w:right w:val="none" w:sz="0" w:space="0" w:color="auto"/>
      </w:divBdr>
    </w:div>
    <w:div w:id="1512448813">
      <w:bodyDiv w:val="1"/>
      <w:marLeft w:val="0"/>
      <w:marRight w:val="0"/>
      <w:marTop w:val="0"/>
      <w:marBottom w:val="0"/>
      <w:divBdr>
        <w:top w:val="none" w:sz="0" w:space="0" w:color="auto"/>
        <w:left w:val="none" w:sz="0" w:space="0" w:color="auto"/>
        <w:bottom w:val="none" w:sz="0" w:space="0" w:color="auto"/>
        <w:right w:val="none" w:sz="0" w:space="0" w:color="auto"/>
      </w:divBdr>
    </w:div>
    <w:div w:id="1518688690">
      <w:bodyDiv w:val="1"/>
      <w:marLeft w:val="0"/>
      <w:marRight w:val="0"/>
      <w:marTop w:val="0"/>
      <w:marBottom w:val="0"/>
      <w:divBdr>
        <w:top w:val="none" w:sz="0" w:space="0" w:color="auto"/>
        <w:left w:val="none" w:sz="0" w:space="0" w:color="auto"/>
        <w:bottom w:val="none" w:sz="0" w:space="0" w:color="auto"/>
        <w:right w:val="none" w:sz="0" w:space="0" w:color="auto"/>
      </w:divBdr>
    </w:div>
    <w:div w:id="1524170966">
      <w:bodyDiv w:val="1"/>
      <w:marLeft w:val="0"/>
      <w:marRight w:val="0"/>
      <w:marTop w:val="0"/>
      <w:marBottom w:val="0"/>
      <w:divBdr>
        <w:top w:val="none" w:sz="0" w:space="0" w:color="auto"/>
        <w:left w:val="none" w:sz="0" w:space="0" w:color="auto"/>
        <w:bottom w:val="none" w:sz="0" w:space="0" w:color="auto"/>
        <w:right w:val="none" w:sz="0" w:space="0" w:color="auto"/>
      </w:divBdr>
    </w:div>
    <w:div w:id="1568569206">
      <w:bodyDiv w:val="1"/>
      <w:marLeft w:val="0"/>
      <w:marRight w:val="0"/>
      <w:marTop w:val="0"/>
      <w:marBottom w:val="0"/>
      <w:divBdr>
        <w:top w:val="none" w:sz="0" w:space="0" w:color="auto"/>
        <w:left w:val="none" w:sz="0" w:space="0" w:color="auto"/>
        <w:bottom w:val="none" w:sz="0" w:space="0" w:color="auto"/>
        <w:right w:val="none" w:sz="0" w:space="0" w:color="auto"/>
      </w:divBdr>
    </w:div>
    <w:div w:id="1589077852">
      <w:bodyDiv w:val="1"/>
      <w:marLeft w:val="0"/>
      <w:marRight w:val="0"/>
      <w:marTop w:val="0"/>
      <w:marBottom w:val="0"/>
      <w:divBdr>
        <w:top w:val="none" w:sz="0" w:space="0" w:color="auto"/>
        <w:left w:val="none" w:sz="0" w:space="0" w:color="auto"/>
        <w:bottom w:val="none" w:sz="0" w:space="0" w:color="auto"/>
        <w:right w:val="none" w:sz="0" w:space="0" w:color="auto"/>
      </w:divBdr>
    </w:div>
    <w:div w:id="1591617072">
      <w:bodyDiv w:val="1"/>
      <w:marLeft w:val="0"/>
      <w:marRight w:val="0"/>
      <w:marTop w:val="0"/>
      <w:marBottom w:val="0"/>
      <w:divBdr>
        <w:top w:val="none" w:sz="0" w:space="0" w:color="auto"/>
        <w:left w:val="none" w:sz="0" w:space="0" w:color="auto"/>
        <w:bottom w:val="none" w:sz="0" w:space="0" w:color="auto"/>
        <w:right w:val="none" w:sz="0" w:space="0" w:color="auto"/>
      </w:divBdr>
    </w:div>
    <w:div w:id="1601719929">
      <w:bodyDiv w:val="1"/>
      <w:marLeft w:val="0"/>
      <w:marRight w:val="0"/>
      <w:marTop w:val="0"/>
      <w:marBottom w:val="0"/>
      <w:divBdr>
        <w:top w:val="none" w:sz="0" w:space="0" w:color="auto"/>
        <w:left w:val="none" w:sz="0" w:space="0" w:color="auto"/>
        <w:bottom w:val="none" w:sz="0" w:space="0" w:color="auto"/>
        <w:right w:val="none" w:sz="0" w:space="0" w:color="auto"/>
      </w:divBdr>
    </w:div>
    <w:div w:id="1604143505">
      <w:bodyDiv w:val="1"/>
      <w:marLeft w:val="0"/>
      <w:marRight w:val="0"/>
      <w:marTop w:val="0"/>
      <w:marBottom w:val="0"/>
      <w:divBdr>
        <w:top w:val="none" w:sz="0" w:space="0" w:color="auto"/>
        <w:left w:val="none" w:sz="0" w:space="0" w:color="auto"/>
        <w:bottom w:val="none" w:sz="0" w:space="0" w:color="auto"/>
        <w:right w:val="none" w:sz="0" w:space="0" w:color="auto"/>
      </w:divBdr>
    </w:div>
    <w:div w:id="1611814697">
      <w:bodyDiv w:val="1"/>
      <w:marLeft w:val="0"/>
      <w:marRight w:val="0"/>
      <w:marTop w:val="0"/>
      <w:marBottom w:val="0"/>
      <w:divBdr>
        <w:top w:val="none" w:sz="0" w:space="0" w:color="auto"/>
        <w:left w:val="none" w:sz="0" w:space="0" w:color="auto"/>
        <w:bottom w:val="none" w:sz="0" w:space="0" w:color="auto"/>
        <w:right w:val="none" w:sz="0" w:space="0" w:color="auto"/>
      </w:divBdr>
    </w:div>
    <w:div w:id="1617444028">
      <w:bodyDiv w:val="1"/>
      <w:marLeft w:val="0"/>
      <w:marRight w:val="0"/>
      <w:marTop w:val="0"/>
      <w:marBottom w:val="0"/>
      <w:divBdr>
        <w:top w:val="none" w:sz="0" w:space="0" w:color="auto"/>
        <w:left w:val="none" w:sz="0" w:space="0" w:color="auto"/>
        <w:bottom w:val="none" w:sz="0" w:space="0" w:color="auto"/>
        <w:right w:val="none" w:sz="0" w:space="0" w:color="auto"/>
      </w:divBdr>
    </w:div>
    <w:div w:id="1628272832">
      <w:bodyDiv w:val="1"/>
      <w:marLeft w:val="0"/>
      <w:marRight w:val="0"/>
      <w:marTop w:val="0"/>
      <w:marBottom w:val="0"/>
      <w:divBdr>
        <w:top w:val="none" w:sz="0" w:space="0" w:color="auto"/>
        <w:left w:val="none" w:sz="0" w:space="0" w:color="auto"/>
        <w:bottom w:val="none" w:sz="0" w:space="0" w:color="auto"/>
        <w:right w:val="none" w:sz="0" w:space="0" w:color="auto"/>
      </w:divBdr>
    </w:div>
    <w:div w:id="1630429551">
      <w:bodyDiv w:val="1"/>
      <w:marLeft w:val="0"/>
      <w:marRight w:val="0"/>
      <w:marTop w:val="0"/>
      <w:marBottom w:val="0"/>
      <w:divBdr>
        <w:top w:val="none" w:sz="0" w:space="0" w:color="auto"/>
        <w:left w:val="none" w:sz="0" w:space="0" w:color="auto"/>
        <w:bottom w:val="none" w:sz="0" w:space="0" w:color="auto"/>
        <w:right w:val="none" w:sz="0" w:space="0" w:color="auto"/>
      </w:divBdr>
    </w:div>
    <w:div w:id="1637105024">
      <w:bodyDiv w:val="1"/>
      <w:marLeft w:val="0"/>
      <w:marRight w:val="0"/>
      <w:marTop w:val="0"/>
      <w:marBottom w:val="0"/>
      <w:divBdr>
        <w:top w:val="none" w:sz="0" w:space="0" w:color="auto"/>
        <w:left w:val="none" w:sz="0" w:space="0" w:color="auto"/>
        <w:bottom w:val="none" w:sz="0" w:space="0" w:color="auto"/>
        <w:right w:val="none" w:sz="0" w:space="0" w:color="auto"/>
      </w:divBdr>
    </w:div>
    <w:div w:id="1637643242">
      <w:bodyDiv w:val="1"/>
      <w:marLeft w:val="0"/>
      <w:marRight w:val="0"/>
      <w:marTop w:val="0"/>
      <w:marBottom w:val="0"/>
      <w:divBdr>
        <w:top w:val="none" w:sz="0" w:space="0" w:color="auto"/>
        <w:left w:val="none" w:sz="0" w:space="0" w:color="auto"/>
        <w:bottom w:val="none" w:sz="0" w:space="0" w:color="auto"/>
        <w:right w:val="none" w:sz="0" w:space="0" w:color="auto"/>
      </w:divBdr>
    </w:div>
    <w:div w:id="1644964544">
      <w:bodyDiv w:val="1"/>
      <w:marLeft w:val="0"/>
      <w:marRight w:val="0"/>
      <w:marTop w:val="0"/>
      <w:marBottom w:val="0"/>
      <w:divBdr>
        <w:top w:val="none" w:sz="0" w:space="0" w:color="auto"/>
        <w:left w:val="none" w:sz="0" w:space="0" w:color="auto"/>
        <w:bottom w:val="none" w:sz="0" w:space="0" w:color="auto"/>
        <w:right w:val="none" w:sz="0" w:space="0" w:color="auto"/>
      </w:divBdr>
    </w:div>
    <w:div w:id="1656106980">
      <w:bodyDiv w:val="1"/>
      <w:marLeft w:val="0"/>
      <w:marRight w:val="0"/>
      <w:marTop w:val="0"/>
      <w:marBottom w:val="0"/>
      <w:divBdr>
        <w:top w:val="none" w:sz="0" w:space="0" w:color="auto"/>
        <w:left w:val="none" w:sz="0" w:space="0" w:color="auto"/>
        <w:bottom w:val="none" w:sz="0" w:space="0" w:color="auto"/>
        <w:right w:val="none" w:sz="0" w:space="0" w:color="auto"/>
      </w:divBdr>
    </w:div>
    <w:div w:id="1661540079">
      <w:bodyDiv w:val="1"/>
      <w:marLeft w:val="0"/>
      <w:marRight w:val="0"/>
      <w:marTop w:val="0"/>
      <w:marBottom w:val="0"/>
      <w:divBdr>
        <w:top w:val="none" w:sz="0" w:space="0" w:color="auto"/>
        <w:left w:val="none" w:sz="0" w:space="0" w:color="auto"/>
        <w:bottom w:val="none" w:sz="0" w:space="0" w:color="auto"/>
        <w:right w:val="none" w:sz="0" w:space="0" w:color="auto"/>
      </w:divBdr>
    </w:div>
    <w:div w:id="1673726981">
      <w:bodyDiv w:val="1"/>
      <w:marLeft w:val="0"/>
      <w:marRight w:val="0"/>
      <w:marTop w:val="0"/>
      <w:marBottom w:val="0"/>
      <w:divBdr>
        <w:top w:val="none" w:sz="0" w:space="0" w:color="auto"/>
        <w:left w:val="none" w:sz="0" w:space="0" w:color="auto"/>
        <w:bottom w:val="none" w:sz="0" w:space="0" w:color="auto"/>
        <w:right w:val="none" w:sz="0" w:space="0" w:color="auto"/>
      </w:divBdr>
    </w:div>
    <w:div w:id="1682853772">
      <w:bodyDiv w:val="1"/>
      <w:marLeft w:val="0"/>
      <w:marRight w:val="0"/>
      <w:marTop w:val="0"/>
      <w:marBottom w:val="0"/>
      <w:divBdr>
        <w:top w:val="none" w:sz="0" w:space="0" w:color="auto"/>
        <w:left w:val="none" w:sz="0" w:space="0" w:color="auto"/>
        <w:bottom w:val="none" w:sz="0" w:space="0" w:color="auto"/>
        <w:right w:val="none" w:sz="0" w:space="0" w:color="auto"/>
      </w:divBdr>
    </w:div>
    <w:div w:id="1690250490">
      <w:bodyDiv w:val="1"/>
      <w:marLeft w:val="0"/>
      <w:marRight w:val="0"/>
      <w:marTop w:val="0"/>
      <w:marBottom w:val="0"/>
      <w:divBdr>
        <w:top w:val="none" w:sz="0" w:space="0" w:color="auto"/>
        <w:left w:val="none" w:sz="0" w:space="0" w:color="auto"/>
        <w:bottom w:val="none" w:sz="0" w:space="0" w:color="auto"/>
        <w:right w:val="none" w:sz="0" w:space="0" w:color="auto"/>
      </w:divBdr>
    </w:div>
    <w:div w:id="1692562940">
      <w:bodyDiv w:val="1"/>
      <w:marLeft w:val="0"/>
      <w:marRight w:val="0"/>
      <w:marTop w:val="0"/>
      <w:marBottom w:val="0"/>
      <w:divBdr>
        <w:top w:val="none" w:sz="0" w:space="0" w:color="auto"/>
        <w:left w:val="none" w:sz="0" w:space="0" w:color="auto"/>
        <w:bottom w:val="none" w:sz="0" w:space="0" w:color="auto"/>
        <w:right w:val="none" w:sz="0" w:space="0" w:color="auto"/>
      </w:divBdr>
    </w:div>
    <w:div w:id="1694501034">
      <w:bodyDiv w:val="1"/>
      <w:marLeft w:val="0"/>
      <w:marRight w:val="0"/>
      <w:marTop w:val="0"/>
      <w:marBottom w:val="0"/>
      <w:divBdr>
        <w:top w:val="none" w:sz="0" w:space="0" w:color="auto"/>
        <w:left w:val="none" w:sz="0" w:space="0" w:color="auto"/>
        <w:bottom w:val="none" w:sz="0" w:space="0" w:color="auto"/>
        <w:right w:val="none" w:sz="0" w:space="0" w:color="auto"/>
      </w:divBdr>
    </w:div>
    <w:div w:id="1698659301">
      <w:bodyDiv w:val="1"/>
      <w:marLeft w:val="0"/>
      <w:marRight w:val="0"/>
      <w:marTop w:val="0"/>
      <w:marBottom w:val="0"/>
      <w:divBdr>
        <w:top w:val="none" w:sz="0" w:space="0" w:color="auto"/>
        <w:left w:val="none" w:sz="0" w:space="0" w:color="auto"/>
        <w:bottom w:val="none" w:sz="0" w:space="0" w:color="auto"/>
        <w:right w:val="none" w:sz="0" w:space="0" w:color="auto"/>
      </w:divBdr>
    </w:div>
    <w:div w:id="1703246868">
      <w:bodyDiv w:val="1"/>
      <w:marLeft w:val="0"/>
      <w:marRight w:val="0"/>
      <w:marTop w:val="0"/>
      <w:marBottom w:val="0"/>
      <w:divBdr>
        <w:top w:val="none" w:sz="0" w:space="0" w:color="auto"/>
        <w:left w:val="none" w:sz="0" w:space="0" w:color="auto"/>
        <w:bottom w:val="none" w:sz="0" w:space="0" w:color="auto"/>
        <w:right w:val="none" w:sz="0" w:space="0" w:color="auto"/>
      </w:divBdr>
    </w:div>
    <w:div w:id="1704550839">
      <w:bodyDiv w:val="1"/>
      <w:marLeft w:val="0"/>
      <w:marRight w:val="0"/>
      <w:marTop w:val="0"/>
      <w:marBottom w:val="0"/>
      <w:divBdr>
        <w:top w:val="none" w:sz="0" w:space="0" w:color="auto"/>
        <w:left w:val="none" w:sz="0" w:space="0" w:color="auto"/>
        <w:bottom w:val="none" w:sz="0" w:space="0" w:color="auto"/>
        <w:right w:val="none" w:sz="0" w:space="0" w:color="auto"/>
      </w:divBdr>
    </w:div>
    <w:div w:id="1706328033">
      <w:bodyDiv w:val="1"/>
      <w:marLeft w:val="0"/>
      <w:marRight w:val="0"/>
      <w:marTop w:val="0"/>
      <w:marBottom w:val="0"/>
      <w:divBdr>
        <w:top w:val="none" w:sz="0" w:space="0" w:color="auto"/>
        <w:left w:val="none" w:sz="0" w:space="0" w:color="auto"/>
        <w:bottom w:val="none" w:sz="0" w:space="0" w:color="auto"/>
        <w:right w:val="none" w:sz="0" w:space="0" w:color="auto"/>
      </w:divBdr>
    </w:div>
    <w:div w:id="1707214466">
      <w:bodyDiv w:val="1"/>
      <w:marLeft w:val="0"/>
      <w:marRight w:val="0"/>
      <w:marTop w:val="0"/>
      <w:marBottom w:val="0"/>
      <w:divBdr>
        <w:top w:val="none" w:sz="0" w:space="0" w:color="auto"/>
        <w:left w:val="none" w:sz="0" w:space="0" w:color="auto"/>
        <w:bottom w:val="none" w:sz="0" w:space="0" w:color="auto"/>
        <w:right w:val="none" w:sz="0" w:space="0" w:color="auto"/>
      </w:divBdr>
    </w:div>
    <w:div w:id="1708798819">
      <w:bodyDiv w:val="1"/>
      <w:marLeft w:val="0"/>
      <w:marRight w:val="0"/>
      <w:marTop w:val="0"/>
      <w:marBottom w:val="0"/>
      <w:divBdr>
        <w:top w:val="none" w:sz="0" w:space="0" w:color="auto"/>
        <w:left w:val="none" w:sz="0" w:space="0" w:color="auto"/>
        <w:bottom w:val="none" w:sz="0" w:space="0" w:color="auto"/>
        <w:right w:val="none" w:sz="0" w:space="0" w:color="auto"/>
      </w:divBdr>
    </w:div>
    <w:div w:id="1726179893">
      <w:bodyDiv w:val="1"/>
      <w:marLeft w:val="0"/>
      <w:marRight w:val="0"/>
      <w:marTop w:val="0"/>
      <w:marBottom w:val="0"/>
      <w:divBdr>
        <w:top w:val="none" w:sz="0" w:space="0" w:color="auto"/>
        <w:left w:val="none" w:sz="0" w:space="0" w:color="auto"/>
        <w:bottom w:val="none" w:sz="0" w:space="0" w:color="auto"/>
        <w:right w:val="none" w:sz="0" w:space="0" w:color="auto"/>
      </w:divBdr>
    </w:div>
    <w:div w:id="1756050176">
      <w:bodyDiv w:val="1"/>
      <w:marLeft w:val="0"/>
      <w:marRight w:val="0"/>
      <w:marTop w:val="0"/>
      <w:marBottom w:val="0"/>
      <w:divBdr>
        <w:top w:val="none" w:sz="0" w:space="0" w:color="auto"/>
        <w:left w:val="none" w:sz="0" w:space="0" w:color="auto"/>
        <w:bottom w:val="none" w:sz="0" w:space="0" w:color="auto"/>
        <w:right w:val="none" w:sz="0" w:space="0" w:color="auto"/>
      </w:divBdr>
    </w:div>
    <w:div w:id="1762488572">
      <w:bodyDiv w:val="1"/>
      <w:marLeft w:val="0"/>
      <w:marRight w:val="0"/>
      <w:marTop w:val="0"/>
      <w:marBottom w:val="0"/>
      <w:divBdr>
        <w:top w:val="none" w:sz="0" w:space="0" w:color="auto"/>
        <w:left w:val="none" w:sz="0" w:space="0" w:color="auto"/>
        <w:bottom w:val="none" w:sz="0" w:space="0" w:color="auto"/>
        <w:right w:val="none" w:sz="0" w:space="0" w:color="auto"/>
      </w:divBdr>
    </w:div>
    <w:div w:id="1773550249">
      <w:bodyDiv w:val="1"/>
      <w:marLeft w:val="0"/>
      <w:marRight w:val="0"/>
      <w:marTop w:val="0"/>
      <w:marBottom w:val="0"/>
      <w:divBdr>
        <w:top w:val="none" w:sz="0" w:space="0" w:color="auto"/>
        <w:left w:val="none" w:sz="0" w:space="0" w:color="auto"/>
        <w:bottom w:val="none" w:sz="0" w:space="0" w:color="auto"/>
        <w:right w:val="none" w:sz="0" w:space="0" w:color="auto"/>
      </w:divBdr>
    </w:div>
    <w:div w:id="1779832835">
      <w:bodyDiv w:val="1"/>
      <w:marLeft w:val="0"/>
      <w:marRight w:val="0"/>
      <w:marTop w:val="0"/>
      <w:marBottom w:val="0"/>
      <w:divBdr>
        <w:top w:val="none" w:sz="0" w:space="0" w:color="auto"/>
        <w:left w:val="none" w:sz="0" w:space="0" w:color="auto"/>
        <w:bottom w:val="none" w:sz="0" w:space="0" w:color="auto"/>
        <w:right w:val="none" w:sz="0" w:space="0" w:color="auto"/>
      </w:divBdr>
    </w:div>
    <w:div w:id="1781487984">
      <w:bodyDiv w:val="1"/>
      <w:marLeft w:val="0"/>
      <w:marRight w:val="0"/>
      <w:marTop w:val="0"/>
      <w:marBottom w:val="0"/>
      <w:divBdr>
        <w:top w:val="none" w:sz="0" w:space="0" w:color="auto"/>
        <w:left w:val="none" w:sz="0" w:space="0" w:color="auto"/>
        <w:bottom w:val="none" w:sz="0" w:space="0" w:color="auto"/>
        <w:right w:val="none" w:sz="0" w:space="0" w:color="auto"/>
      </w:divBdr>
    </w:div>
    <w:div w:id="1789160974">
      <w:bodyDiv w:val="1"/>
      <w:marLeft w:val="0"/>
      <w:marRight w:val="0"/>
      <w:marTop w:val="0"/>
      <w:marBottom w:val="0"/>
      <w:divBdr>
        <w:top w:val="none" w:sz="0" w:space="0" w:color="auto"/>
        <w:left w:val="none" w:sz="0" w:space="0" w:color="auto"/>
        <w:bottom w:val="none" w:sz="0" w:space="0" w:color="auto"/>
        <w:right w:val="none" w:sz="0" w:space="0" w:color="auto"/>
      </w:divBdr>
    </w:div>
    <w:div w:id="1796563211">
      <w:bodyDiv w:val="1"/>
      <w:marLeft w:val="0"/>
      <w:marRight w:val="0"/>
      <w:marTop w:val="0"/>
      <w:marBottom w:val="0"/>
      <w:divBdr>
        <w:top w:val="none" w:sz="0" w:space="0" w:color="auto"/>
        <w:left w:val="none" w:sz="0" w:space="0" w:color="auto"/>
        <w:bottom w:val="none" w:sz="0" w:space="0" w:color="auto"/>
        <w:right w:val="none" w:sz="0" w:space="0" w:color="auto"/>
      </w:divBdr>
    </w:div>
    <w:div w:id="1797675903">
      <w:bodyDiv w:val="1"/>
      <w:marLeft w:val="0"/>
      <w:marRight w:val="0"/>
      <w:marTop w:val="0"/>
      <w:marBottom w:val="0"/>
      <w:divBdr>
        <w:top w:val="none" w:sz="0" w:space="0" w:color="auto"/>
        <w:left w:val="none" w:sz="0" w:space="0" w:color="auto"/>
        <w:bottom w:val="none" w:sz="0" w:space="0" w:color="auto"/>
        <w:right w:val="none" w:sz="0" w:space="0" w:color="auto"/>
      </w:divBdr>
    </w:div>
    <w:div w:id="1801193639">
      <w:bodyDiv w:val="1"/>
      <w:marLeft w:val="0"/>
      <w:marRight w:val="0"/>
      <w:marTop w:val="0"/>
      <w:marBottom w:val="0"/>
      <w:divBdr>
        <w:top w:val="none" w:sz="0" w:space="0" w:color="auto"/>
        <w:left w:val="none" w:sz="0" w:space="0" w:color="auto"/>
        <w:bottom w:val="none" w:sz="0" w:space="0" w:color="auto"/>
        <w:right w:val="none" w:sz="0" w:space="0" w:color="auto"/>
      </w:divBdr>
    </w:div>
    <w:div w:id="1801222425">
      <w:bodyDiv w:val="1"/>
      <w:marLeft w:val="0"/>
      <w:marRight w:val="0"/>
      <w:marTop w:val="0"/>
      <w:marBottom w:val="0"/>
      <w:divBdr>
        <w:top w:val="none" w:sz="0" w:space="0" w:color="auto"/>
        <w:left w:val="none" w:sz="0" w:space="0" w:color="auto"/>
        <w:bottom w:val="none" w:sz="0" w:space="0" w:color="auto"/>
        <w:right w:val="none" w:sz="0" w:space="0" w:color="auto"/>
      </w:divBdr>
    </w:div>
    <w:div w:id="1806973221">
      <w:bodyDiv w:val="1"/>
      <w:marLeft w:val="0"/>
      <w:marRight w:val="0"/>
      <w:marTop w:val="0"/>
      <w:marBottom w:val="0"/>
      <w:divBdr>
        <w:top w:val="none" w:sz="0" w:space="0" w:color="auto"/>
        <w:left w:val="none" w:sz="0" w:space="0" w:color="auto"/>
        <w:bottom w:val="none" w:sz="0" w:space="0" w:color="auto"/>
        <w:right w:val="none" w:sz="0" w:space="0" w:color="auto"/>
      </w:divBdr>
    </w:div>
    <w:div w:id="1809123058">
      <w:bodyDiv w:val="1"/>
      <w:marLeft w:val="0"/>
      <w:marRight w:val="0"/>
      <w:marTop w:val="0"/>
      <w:marBottom w:val="0"/>
      <w:divBdr>
        <w:top w:val="none" w:sz="0" w:space="0" w:color="auto"/>
        <w:left w:val="none" w:sz="0" w:space="0" w:color="auto"/>
        <w:bottom w:val="none" w:sz="0" w:space="0" w:color="auto"/>
        <w:right w:val="none" w:sz="0" w:space="0" w:color="auto"/>
      </w:divBdr>
    </w:div>
    <w:div w:id="1819805931">
      <w:bodyDiv w:val="1"/>
      <w:marLeft w:val="0"/>
      <w:marRight w:val="0"/>
      <w:marTop w:val="0"/>
      <w:marBottom w:val="0"/>
      <w:divBdr>
        <w:top w:val="none" w:sz="0" w:space="0" w:color="auto"/>
        <w:left w:val="none" w:sz="0" w:space="0" w:color="auto"/>
        <w:bottom w:val="none" w:sz="0" w:space="0" w:color="auto"/>
        <w:right w:val="none" w:sz="0" w:space="0" w:color="auto"/>
      </w:divBdr>
    </w:div>
    <w:div w:id="1823739775">
      <w:bodyDiv w:val="1"/>
      <w:marLeft w:val="0"/>
      <w:marRight w:val="0"/>
      <w:marTop w:val="0"/>
      <w:marBottom w:val="0"/>
      <w:divBdr>
        <w:top w:val="none" w:sz="0" w:space="0" w:color="auto"/>
        <w:left w:val="none" w:sz="0" w:space="0" w:color="auto"/>
        <w:bottom w:val="none" w:sz="0" w:space="0" w:color="auto"/>
        <w:right w:val="none" w:sz="0" w:space="0" w:color="auto"/>
      </w:divBdr>
    </w:div>
    <w:div w:id="1830360493">
      <w:bodyDiv w:val="1"/>
      <w:marLeft w:val="0"/>
      <w:marRight w:val="0"/>
      <w:marTop w:val="0"/>
      <w:marBottom w:val="0"/>
      <w:divBdr>
        <w:top w:val="none" w:sz="0" w:space="0" w:color="auto"/>
        <w:left w:val="none" w:sz="0" w:space="0" w:color="auto"/>
        <w:bottom w:val="none" w:sz="0" w:space="0" w:color="auto"/>
        <w:right w:val="none" w:sz="0" w:space="0" w:color="auto"/>
      </w:divBdr>
    </w:div>
    <w:div w:id="1832596802">
      <w:bodyDiv w:val="1"/>
      <w:marLeft w:val="0"/>
      <w:marRight w:val="0"/>
      <w:marTop w:val="0"/>
      <w:marBottom w:val="0"/>
      <w:divBdr>
        <w:top w:val="none" w:sz="0" w:space="0" w:color="auto"/>
        <w:left w:val="none" w:sz="0" w:space="0" w:color="auto"/>
        <w:bottom w:val="none" w:sz="0" w:space="0" w:color="auto"/>
        <w:right w:val="none" w:sz="0" w:space="0" w:color="auto"/>
      </w:divBdr>
    </w:div>
    <w:div w:id="1849826828">
      <w:bodyDiv w:val="1"/>
      <w:marLeft w:val="0"/>
      <w:marRight w:val="0"/>
      <w:marTop w:val="0"/>
      <w:marBottom w:val="0"/>
      <w:divBdr>
        <w:top w:val="none" w:sz="0" w:space="0" w:color="auto"/>
        <w:left w:val="none" w:sz="0" w:space="0" w:color="auto"/>
        <w:bottom w:val="none" w:sz="0" w:space="0" w:color="auto"/>
        <w:right w:val="none" w:sz="0" w:space="0" w:color="auto"/>
      </w:divBdr>
    </w:div>
    <w:div w:id="1851026649">
      <w:bodyDiv w:val="1"/>
      <w:marLeft w:val="0"/>
      <w:marRight w:val="0"/>
      <w:marTop w:val="0"/>
      <w:marBottom w:val="0"/>
      <w:divBdr>
        <w:top w:val="none" w:sz="0" w:space="0" w:color="auto"/>
        <w:left w:val="none" w:sz="0" w:space="0" w:color="auto"/>
        <w:bottom w:val="none" w:sz="0" w:space="0" w:color="auto"/>
        <w:right w:val="none" w:sz="0" w:space="0" w:color="auto"/>
      </w:divBdr>
    </w:div>
    <w:div w:id="1870297798">
      <w:bodyDiv w:val="1"/>
      <w:marLeft w:val="0"/>
      <w:marRight w:val="0"/>
      <w:marTop w:val="0"/>
      <w:marBottom w:val="0"/>
      <w:divBdr>
        <w:top w:val="none" w:sz="0" w:space="0" w:color="auto"/>
        <w:left w:val="none" w:sz="0" w:space="0" w:color="auto"/>
        <w:bottom w:val="none" w:sz="0" w:space="0" w:color="auto"/>
        <w:right w:val="none" w:sz="0" w:space="0" w:color="auto"/>
      </w:divBdr>
    </w:div>
    <w:div w:id="1873836299">
      <w:bodyDiv w:val="1"/>
      <w:marLeft w:val="0"/>
      <w:marRight w:val="0"/>
      <w:marTop w:val="0"/>
      <w:marBottom w:val="0"/>
      <w:divBdr>
        <w:top w:val="none" w:sz="0" w:space="0" w:color="auto"/>
        <w:left w:val="none" w:sz="0" w:space="0" w:color="auto"/>
        <w:bottom w:val="none" w:sz="0" w:space="0" w:color="auto"/>
        <w:right w:val="none" w:sz="0" w:space="0" w:color="auto"/>
      </w:divBdr>
    </w:div>
    <w:div w:id="1876456772">
      <w:bodyDiv w:val="1"/>
      <w:marLeft w:val="0"/>
      <w:marRight w:val="0"/>
      <w:marTop w:val="0"/>
      <w:marBottom w:val="0"/>
      <w:divBdr>
        <w:top w:val="none" w:sz="0" w:space="0" w:color="auto"/>
        <w:left w:val="none" w:sz="0" w:space="0" w:color="auto"/>
        <w:bottom w:val="none" w:sz="0" w:space="0" w:color="auto"/>
        <w:right w:val="none" w:sz="0" w:space="0" w:color="auto"/>
      </w:divBdr>
    </w:div>
    <w:div w:id="1878080999">
      <w:bodyDiv w:val="1"/>
      <w:marLeft w:val="0"/>
      <w:marRight w:val="0"/>
      <w:marTop w:val="0"/>
      <w:marBottom w:val="0"/>
      <w:divBdr>
        <w:top w:val="none" w:sz="0" w:space="0" w:color="auto"/>
        <w:left w:val="none" w:sz="0" w:space="0" w:color="auto"/>
        <w:bottom w:val="none" w:sz="0" w:space="0" w:color="auto"/>
        <w:right w:val="none" w:sz="0" w:space="0" w:color="auto"/>
      </w:divBdr>
    </w:div>
    <w:div w:id="1879926860">
      <w:bodyDiv w:val="1"/>
      <w:marLeft w:val="0"/>
      <w:marRight w:val="0"/>
      <w:marTop w:val="0"/>
      <w:marBottom w:val="0"/>
      <w:divBdr>
        <w:top w:val="none" w:sz="0" w:space="0" w:color="auto"/>
        <w:left w:val="none" w:sz="0" w:space="0" w:color="auto"/>
        <w:bottom w:val="none" w:sz="0" w:space="0" w:color="auto"/>
        <w:right w:val="none" w:sz="0" w:space="0" w:color="auto"/>
      </w:divBdr>
    </w:div>
    <w:div w:id="1885486464">
      <w:bodyDiv w:val="1"/>
      <w:marLeft w:val="0"/>
      <w:marRight w:val="0"/>
      <w:marTop w:val="0"/>
      <w:marBottom w:val="0"/>
      <w:divBdr>
        <w:top w:val="none" w:sz="0" w:space="0" w:color="auto"/>
        <w:left w:val="none" w:sz="0" w:space="0" w:color="auto"/>
        <w:bottom w:val="none" w:sz="0" w:space="0" w:color="auto"/>
        <w:right w:val="none" w:sz="0" w:space="0" w:color="auto"/>
      </w:divBdr>
    </w:div>
    <w:div w:id="1904757750">
      <w:bodyDiv w:val="1"/>
      <w:marLeft w:val="0"/>
      <w:marRight w:val="0"/>
      <w:marTop w:val="0"/>
      <w:marBottom w:val="0"/>
      <w:divBdr>
        <w:top w:val="none" w:sz="0" w:space="0" w:color="auto"/>
        <w:left w:val="none" w:sz="0" w:space="0" w:color="auto"/>
        <w:bottom w:val="none" w:sz="0" w:space="0" w:color="auto"/>
        <w:right w:val="none" w:sz="0" w:space="0" w:color="auto"/>
      </w:divBdr>
    </w:div>
    <w:div w:id="1907522019">
      <w:bodyDiv w:val="1"/>
      <w:marLeft w:val="0"/>
      <w:marRight w:val="0"/>
      <w:marTop w:val="0"/>
      <w:marBottom w:val="0"/>
      <w:divBdr>
        <w:top w:val="none" w:sz="0" w:space="0" w:color="auto"/>
        <w:left w:val="none" w:sz="0" w:space="0" w:color="auto"/>
        <w:bottom w:val="none" w:sz="0" w:space="0" w:color="auto"/>
        <w:right w:val="none" w:sz="0" w:space="0" w:color="auto"/>
      </w:divBdr>
    </w:div>
    <w:div w:id="1909802978">
      <w:bodyDiv w:val="1"/>
      <w:marLeft w:val="0"/>
      <w:marRight w:val="0"/>
      <w:marTop w:val="0"/>
      <w:marBottom w:val="0"/>
      <w:divBdr>
        <w:top w:val="none" w:sz="0" w:space="0" w:color="auto"/>
        <w:left w:val="none" w:sz="0" w:space="0" w:color="auto"/>
        <w:bottom w:val="none" w:sz="0" w:space="0" w:color="auto"/>
        <w:right w:val="none" w:sz="0" w:space="0" w:color="auto"/>
      </w:divBdr>
    </w:div>
    <w:div w:id="1928462841">
      <w:bodyDiv w:val="1"/>
      <w:marLeft w:val="0"/>
      <w:marRight w:val="0"/>
      <w:marTop w:val="0"/>
      <w:marBottom w:val="0"/>
      <w:divBdr>
        <w:top w:val="none" w:sz="0" w:space="0" w:color="auto"/>
        <w:left w:val="none" w:sz="0" w:space="0" w:color="auto"/>
        <w:bottom w:val="none" w:sz="0" w:space="0" w:color="auto"/>
        <w:right w:val="none" w:sz="0" w:space="0" w:color="auto"/>
      </w:divBdr>
    </w:div>
    <w:div w:id="1946689176">
      <w:bodyDiv w:val="1"/>
      <w:marLeft w:val="0"/>
      <w:marRight w:val="0"/>
      <w:marTop w:val="0"/>
      <w:marBottom w:val="0"/>
      <w:divBdr>
        <w:top w:val="none" w:sz="0" w:space="0" w:color="auto"/>
        <w:left w:val="none" w:sz="0" w:space="0" w:color="auto"/>
        <w:bottom w:val="none" w:sz="0" w:space="0" w:color="auto"/>
        <w:right w:val="none" w:sz="0" w:space="0" w:color="auto"/>
      </w:divBdr>
    </w:div>
    <w:div w:id="1957518055">
      <w:bodyDiv w:val="1"/>
      <w:marLeft w:val="0"/>
      <w:marRight w:val="0"/>
      <w:marTop w:val="0"/>
      <w:marBottom w:val="0"/>
      <w:divBdr>
        <w:top w:val="none" w:sz="0" w:space="0" w:color="auto"/>
        <w:left w:val="none" w:sz="0" w:space="0" w:color="auto"/>
        <w:bottom w:val="none" w:sz="0" w:space="0" w:color="auto"/>
        <w:right w:val="none" w:sz="0" w:space="0" w:color="auto"/>
      </w:divBdr>
    </w:div>
    <w:div w:id="1972662579">
      <w:bodyDiv w:val="1"/>
      <w:marLeft w:val="0"/>
      <w:marRight w:val="0"/>
      <w:marTop w:val="0"/>
      <w:marBottom w:val="0"/>
      <w:divBdr>
        <w:top w:val="none" w:sz="0" w:space="0" w:color="auto"/>
        <w:left w:val="none" w:sz="0" w:space="0" w:color="auto"/>
        <w:bottom w:val="none" w:sz="0" w:space="0" w:color="auto"/>
        <w:right w:val="none" w:sz="0" w:space="0" w:color="auto"/>
      </w:divBdr>
    </w:div>
    <w:div w:id="1975409385">
      <w:bodyDiv w:val="1"/>
      <w:marLeft w:val="0"/>
      <w:marRight w:val="0"/>
      <w:marTop w:val="0"/>
      <w:marBottom w:val="0"/>
      <w:divBdr>
        <w:top w:val="none" w:sz="0" w:space="0" w:color="auto"/>
        <w:left w:val="none" w:sz="0" w:space="0" w:color="auto"/>
        <w:bottom w:val="none" w:sz="0" w:space="0" w:color="auto"/>
        <w:right w:val="none" w:sz="0" w:space="0" w:color="auto"/>
      </w:divBdr>
    </w:div>
    <w:div w:id="1978602018">
      <w:bodyDiv w:val="1"/>
      <w:marLeft w:val="0"/>
      <w:marRight w:val="0"/>
      <w:marTop w:val="0"/>
      <w:marBottom w:val="0"/>
      <w:divBdr>
        <w:top w:val="none" w:sz="0" w:space="0" w:color="auto"/>
        <w:left w:val="none" w:sz="0" w:space="0" w:color="auto"/>
        <w:bottom w:val="none" w:sz="0" w:space="0" w:color="auto"/>
        <w:right w:val="none" w:sz="0" w:space="0" w:color="auto"/>
      </w:divBdr>
    </w:div>
    <w:div w:id="1978948906">
      <w:bodyDiv w:val="1"/>
      <w:marLeft w:val="0"/>
      <w:marRight w:val="0"/>
      <w:marTop w:val="0"/>
      <w:marBottom w:val="0"/>
      <w:divBdr>
        <w:top w:val="none" w:sz="0" w:space="0" w:color="auto"/>
        <w:left w:val="none" w:sz="0" w:space="0" w:color="auto"/>
        <w:bottom w:val="none" w:sz="0" w:space="0" w:color="auto"/>
        <w:right w:val="none" w:sz="0" w:space="0" w:color="auto"/>
      </w:divBdr>
    </w:div>
    <w:div w:id="1980839145">
      <w:bodyDiv w:val="1"/>
      <w:marLeft w:val="0"/>
      <w:marRight w:val="0"/>
      <w:marTop w:val="0"/>
      <w:marBottom w:val="0"/>
      <w:divBdr>
        <w:top w:val="none" w:sz="0" w:space="0" w:color="auto"/>
        <w:left w:val="none" w:sz="0" w:space="0" w:color="auto"/>
        <w:bottom w:val="none" w:sz="0" w:space="0" w:color="auto"/>
        <w:right w:val="none" w:sz="0" w:space="0" w:color="auto"/>
      </w:divBdr>
    </w:div>
    <w:div w:id="1988707696">
      <w:bodyDiv w:val="1"/>
      <w:marLeft w:val="0"/>
      <w:marRight w:val="0"/>
      <w:marTop w:val="0"/>
      <w:marBottom w:val="0"/>
      <w:divBdr>
        <w:top w:val="none" w:sz="0" w:space="0" w:color="auto"/>
        <w:left w:val="none" w:sz="0" w:space="0" w:color="auto"/>
        <w:bottom w:val="none" w:sz="0" w:space="0" w:color="auto"/>
        <w:right w:val="none" w:sz="0" w:space="0" w:color="auto"/>
      </w:divBdr>
    </w:div>
    <w:div w:id="1992443381">
      <w:bodyDiv w:val="1"/>
      <w:marLeft w:val="0"/>
      <w:marRight w:val="0"/>
      <w:marTop w:val="0"/>
      <w:marBottom w:val="0"/>
      <w:divBdr>
        <w:top w:val="none" w:sz="0" w:space="0" w:color="auto"/>
        <w:left w:val="none" w:sz="0" w:space="0" w:color="auto"/>
        <w:bottom w:val="none" w:sz="0" w:space="0" w:color="auto"/>
        <w:right w:val="none" w:sz="0" w:space="0" w:color="auto"/>
      </w:divBdr>
    </w:div>
    <w:div w:id="2001301718">
      <w:bodyDiv w:val="1"/>
      <w:marLeft w:val="0"/>
      <w:marRight w:val="0"/>
      <w:marTop w:val="0"/>
      <w:marBottom w:val="0"/>
      <w:divBdr>
        <w:top w:val="none" w:sz="0" w:space="0" w:color="auto"/>
        <w:left w:val="none" w:sz="0" w:space="0" w:color="auto"/>
        <w:bottom w:val="none" w:sz="0" w:space="0" w:color="auto"/>
        <w:right w:val="none" w:sz="0" w:space="0" w:color="auto"/>
      </w:divBdr>
    </w:div>
    <w:div w:id="2001418768">
      <w:bodyDiv w:val="1"/>
      <w:marLeft w:val="0"/>
      <w:marRight w:val="0"/>
      <w:marTop w:val="0"/>
      <w:marBottom w:val="0"/>
      <w:divBdr>
        <w:top w:val="none" w:sz="0" w:space="0" w:color="auto"/>
        <w:left w:val="none" w:sz="0" w:space="0" w:color="auto"/>
        <w:bottom w:val="none" w:sz="0" w:space="0" w:color="auto"/>
        <w:right w:val="none" w:sz="0" w:space="0" w:color="auto"/>
      </w:divBdr>
    </w:div>
    <w:div w:id="2002926626">
      <w:bodyDiv w:val="1"/>
      <w:marLeft w:val="0"/>
      <w:marRight w:val="0"/>
      <w:marTop w:val="0"/>
      <w:marBottom w:val="0"/>
      <w:divBdr>
        <w:top w:val="none" w:sz="0" w:space="0" w:color="auto"/>
        <w:left w:val="none" w:sz="0" w:space="0" w:color="auto"/>
        <w:bottom w:val="none" w:sz="0" w:space="0" w:color="auto"/>
        <w:right w:val="none" w:sz="0" w:space="0" w:color="auto"/>
      </w:divBdr>
    </w:div>
    <w:div w:id="2004429616">
      <w:bodyDiv w:val="1"/>
      <w:marLeft w:val="0"/>
      <w:marRight w:val="0"/>
      <w:marTop w:val="0"/>
      <w:marBottom w:val="0"/>
      <w:divBdr>
        <w:top w:val="none" w:sz="0" w:space="0" w:color="auto"/>
        <w:left w:val="none" w:sz="0" w:space="0" w:color="auto"/>
        <w:bottom w:val="none" w:sz="0" w:space="0" w:color="auto"/>
        <w:right w:val="none" w:sz="0" w:space="0" w:color="auto"/>
      </w:divBdr>
    </w:div>
    <w:div w:id="2008089019">
      <w:bodyDiv w:val="1"/>
      <w:marLeft w:val="0"/>
      <w:marRight w:val="0"/>
      <w:marTop w:val="0"/>
      <w:marBottom w:val="0"/>
      <w:divBdr>
        <w:top w:val="none" w:sz="0" w:space="0" w:color="auto"/>
        <w:left w:val="none" w:sz="0" w:space="0" w:color="auto"/>
        <w:bottom w:val="none" w:sz="0" w:space="0" w:color="auto"/>
        <w:right w:val="none" w:sz="0" w:space="0" w:color="auto"/>
      </w:divBdr>
    </w:div>
    <w:div w:id="2012953623">
      <w:bodyDiv w:val="1"/>
      <w:marLeft w:val="0"/>
      <w:marRight w:val="0"/>
      <w:marTop w:val="0"/>
      <w:marBottom w:val="0"/>
      <w:divBdr>
        <w:top w:val="none" w:sz="0" w:space="0" w:color="auto"/>
        <w:left w:val="none" w:sz="0" w:space="0" w:color="auto"/>
        <w:bottom w:val="none" w:sz="0" w:space="0" w:color="auto"/>
        <w:right w:val="none" w:sz="0" w:space="0" w:color="auto"/>
      </w:divBdr>
    </w:div>
    <w:div w:id="2013952147">
      <w:bodyDiv w:val="1"/>
      <w:marLeft w:val="0"/>
      <w:marRight w:val="0"/>
      <w:marTop w:val="0"/>
      <w:marBottom w:val="0"/>
      <w:divBdr>
        <w:top w:val="none" w:sz="0" w:space="0" w:color="auto"/>
        <w:left w:val="none" w:sz="0" w:space="0" w:color="auto"/>
        <w:bottom w:val="none" w:sz="0" w:space="0" w:color="auto"/>
        <w:right w:val="none" w:sz="0" w:space="0" w:color="auto"/>
      </w:divBdr>
    </w:div>
    <w:div w:id="2024238450">
      <w:bodyDiv w:val="1"/>
      <w:marLeft w:val="0"/>
      <w:marRight w:val="0"/>
      <w:marTop w:val="0"/>
      <w:marBottom w:val="0"/>
      <w:divBdr>
        <w:top w:val="none" w:sz="0" w:space="0" w:color="auto"/>
        <w:left w:val="none" w:sz="0" w:space="0" w:color="auto"/>
        <w:bottom w:val="none" w:sz="0" w:space="0" w:color="auto"/>
        <w:right w:val="none" w:sz="0" w:space="0" w:color="auto"/>
      </w:divBdr>
    </w:div>
    <w:div w:id="2027320373">
      <w:bodyDiv w:val="1"/>
      <w:marLeft w:val="0"/>
      <w:marRight w:val="0"/>
      <w:marTop w:val="0"/>
      <w:marBottom w:val="0"/>
      <w:divBdr>
        <w:top w:val="none" w:sz="0" w:space="0" w:color="auto"/>
        <w:left w:val="none" w:sz="0" w:space="0" w:color="auto"/>
        <w:bottom w:val="none" w:sz="0" w:space="0" w:color="auto"/>
        <w:right w:val="none" w:sz="0" w:space="0" w:color="auto"/>
      </w:divBdr>
    </w:div>
    <w:div w:id="2032411872">
      <w:bodyDiv w:val="1"/>
      <w:marLeft w:val="0"/>
      <w:marRight w:val="0"/>
      <w:marTop w:val="0"/>
      <w:marBottom w:val="0"/>
      <w:divBdr>
        <w:top w:val="none" w:sz="0" w:space="0" w:color="auto"/>
        <w:left w:val="none" w:sz="0" w:space="0" w:color="auto"/>
        <w:bottom w:val="none" w:sz="0" w:space="0" w:color="auto"/>
        <w:right w:val="none" w:sz="0" w:space="0" w:color="auto"/>
      </w:divBdr>
    </w:div>
    <w:div w:id="2037465379">
      <w:bodyDiv w:val="1"/>
      <w:marLeft w:val="0"/>
      <w:marRight w:val="0"/>
      <w:marTop w:val="0"/>
      <w:marBottom w:val="0"/>
      <w:divBdr>
        <w:top w:val="none" w:sz="0" w:space="0" w:color="auto"/>
        <w:left w:val="none" w:sz="0" w:space="0" w:color="auto"/>
        <w:bottom w:val="none" w:sz="0" w:space="0" w:color="auto"/>
        <w:right w:val="none" w:sz="0" w:space="0" w:color="auto"/>
      </w:divBdr>
    </w:div>
    <w:div w:id="2038847751">
      <w:bodyDiv w:val="1"/>
      <w:marLeft w:val="0"/>
      <w:marRight w:val="0"/>
      <w:marTop w:val="0"/>
      <w:marBottom w:val="0"/>
      <w:divBdr>
        <w:top w:val="none" w:sz="0" w:space="0" w:color="auto"/>
        <w:left w:val="none" w:sz="0" w:space="0" w:color="auto"/>
        <w:bottom w:val="none" w:sz="0" w:space="0" w:color="auto"/>
        <w:right w:val="none" w:sz="0" w:space="0" w:color="auto"/>
      </w:divBdr>
    </w:div>
    <w:div w:id="2043700201">
      <w:bodyDiv w:val="1"/>
      <w:marLeft w:val="0"/>
      <w:marRight w:val="0"/>
      <w:marTop w:val="0"/>
      <w:marBottom w:val="0"/>
      <w:divBdr>
        <w:top w:val="none" w:sz="0" w:space="0" w:color="auto"/>
        <w:left w:val="none" w:sz="0" w:space="0" w:color="auto"/>
        <w:bottom w:val="none" w:sz="0" w:space="0" w:color="auto"/>
        <w:right w:val="none" w:sz="0" w:space="0" w:color="auto"/>
      </w:divBdr>
    </w:div>
    <w:div w:id="2048917747">
      <w:bodyDiv w:val="1"/>
      <w:marLeft w:val="0"/>
      <w:marRight w:val="0"/>
      <w:marTop w:val="0"/>
      <w:marBottom w:val="0"/>
      <w:divBdr>
        <w:top w:val="none" w:sz="0" w:space="0" w:color="auto"/>
        <w:left w:val="none" w:sz="0" w:space="0" w:color="auto"/>
        <w:bottom w:val="none" w:sz="0" w:space="0" w:color="auto"/>
        <w:right w:val="none" w:sz="0" w:space="0" w:color="auto"/>
      </w:divBdr>
    </w:div>
    <w:div w:id="2050298632">
      <w:bodyDiv w:val="1"/>
      <w:marLeft w:val="0"/>
      <w:marRight w:val="0"/>
      <w:marTop w:val="0"/>
      <w:marBottom w:val="0"/>
      <w:divBdr>
        <w:top w:val="none" w:sz="0" w:space="0" w:color="auto"/>
        <w:left w:val="none" w:sz="0" w:space="0" w:color="auto"/>
        <w:bottom w:val="none" w:sz="0" w:space="0" w:color="auto"/>
        <w:right w:val="none" w:sz="0" w:space="0" w:color="auto"/>
      </w:divBdr>
    </w:div>
    <w:div w:id="2056343648">
      <w:bodyDiv w:val="1"/>
      <w:marLeft w:val="0"/>
      <w:marRight w:val="0"/>
      <w:marTop w:val="0"/>
      <w:marBottom w:val="0"/>
      <w:divBdr>
        <w:top w:val="none" w:sz="0" w:space="0" w:color="auto"/>
        <w:left w:val="none" w:sz="0" w:space="0" w:color="auto"/>
        <w:bottom w:val="none" w:sz="0" w:space="0" w:color="auto"/>
        <w:right w:val="none" w:sz="0" w:space="0" w:color="auto"/>
      </w:divBdr>
    </w:div>
    <w:div w:id="2075003320">
      <w:bodyDiv w:val="1"/>
      <w:marLeft w:val="0"/>
      <w:marRight w:val="0"/>
      <w:marTop w:val="0"/>
      <w:marBottom w:val="0"/>
      <w:divBdr>
        <w:top w:val="none" w:sz="0" w:space="0" w:color="auto"/>
        <w:left w:val="none" w:sz="0" w:space="0" w:color="auto"/>
        <w:bottom w:val="none" w:sz="0" w:space="0" w:color="auto"/>
        <w:right w:val="none" w:sz="0" w:space="0" w:color="auto"/>
      </w:divBdr>
    </w:div>
    <w:div w:id="2077432579">
      <w:bodyDiv w:val="1"/>
      <w:marLeft w:val="0"/>
      <w:marRight w:val="0"/>
      <w:marTop w:val="0"/>
      <w:marBottom w:val="0"/>
      <w:divBdr>
        <w:top w:val="none" w:sz="0" w:space="0" w:color="auto"/>
        <w:left w:val="none" w:sz="0" w:space="0" w:color="auto"/>
        <w:bottom w:val="none" w:sz="0" w:space="0" w:color="auto"/>
        <w:right w:val="none" w:sz="0" w:space="0" w:color="auto"/>
      </w:divBdr>
    </w:div>
    <w:div w:id="2080126753">
      <w:bodyDiv w:val="1"/>
      <w:marLeft w:val="0"/>
      <w:marRight w:val="0"/>
      <w:marTop w:val="0"/>
      <w:marBottom w:val="0"/>
      <w:divBdr>
        <w:top w:val="none" w:sz="0" w:space="0" w:color="auto"/>
        <w:left w:val="none" w:sz="0" w:space="0" w:color="auto"/>
        <w:bottom w:val="none" w:sz="0" w:space="0" w:color="auto"/>
        <w:right w:val="none" w:sz="0" w:space="0" w:color="auto"/>
      </w:divBdr>
    </w:div>
    <w:div w:id="2080443497">
      <w:bodyDiv w:val="1"/>
      <w:marLeft w:val="0"/>
      <w:marRight w:val="0"/>
      <w:marTop w:val="0"/>
      <w:marBottom w:val="0"/>
      <w:divBdr>
        <w:top w:val="none" w:sz="0" w:space="0" w:color="auto"/>
        <w:left w:val="none" w:sz="0" w:space="0" w:color="auto"/>
        <w:bottom w:val="none" w:sz="0" w:space="0" w:color="auto"/>
        <w:right w:val="none" w:sz="0" w:space="0" w:color="auto"/>
      </w:divBdr>
    </w:div>
    <w:div w:id="2085639315">
      <w:bodyDiv w:val="1"/>
      <w:marLeft w:val="0"/>
      <w:marRight w:val="0"/>
      <w:marTop w:val="0"/>
      <w:marBottom w:val="0"/>
      <w:divBdr>
        <w:top w:val="none" w:sz="0" w:space="0" w:color="auto"/>
        <w:left w:val="none" w:sz="0" w:space="0" w:color="auto"/>
        <w:bottom w:val="none" w:sz="0" w:space="0" w:color="auto"/>
        <w:right w:val="none" w:sz="0" w:space="0" w:color="auto"/>
      </w:divBdr>
    </w:div>
    <w:div w:id="2089420374">
      <w:bodyDiv w:val="1"/>
      <w:marLeft w:val="0"/>
      <w:marRight w:val="0"/>
      <w:marTop w:val="0"/>
      <w:marBottom w:val="0"/>
      <w:divBdr>
        <w:top w:val="none" w:sz="0" w:space="0" w:color="auto"/>
        <w:left w:val="none" w:sz="0" w:space="0" w:color="auto"/>
        <w:bottom w:val="none" w:sz="0" w:space="0" w:color="auto"/>
        <w:right w:val="none" w:sz="0" w:space="0" w:color="auto"/>
      </w:divBdr>
    </w:div>
    <w:div w:id="2090926744">
      <w:bodyDiv w:val="1"/>
      <w:marLeft w:val="0"/>
      <w:marRight w:val="0"/>
      <w:marTop w:val="0"/>
      <w:marBottom w:val="0"/>
      <w:divBdr>
        <w:top w:val="none" w:sz="0" w:space="0" w:color="auto"/>
        <w:left w:val="none" w:sz="0" w:space="0" w:color="auto"/>
        <w:bottom w:val="none" w:sz="0" w:space="0" w:color="auto"/>
        <w:right w:val="none" w:sz="0" w:space="0" w:color="auto"/>
      </w:divBdr>
    </w:div>
    <w:div w:id="2097435766">
      <w:bodyDiv w:val="1"/>
      <w:marLeft w:val="0"/>
      <w:marRight w:val="0"/>
      <w:marTop w:val="0"/>
      <w:marBottom w:val="0"/>
      <w:divBdr>
        <w:top w:val="none" w:sz="0" w:space="0" w:color="auto"/>
        <w:left w:val="none" w:sz="0" w:space="0" w:color="auto"/>
        <w:bottom w:val="none" w:sz="0" w:space="0" w:color="auto"/>
        <w:right w:val="none" w:sz="0" w:space="0" w:color="auto"/>
      </w:divBdr>
    </w:div>
    <w:div w:id="2102992954">
      <w:bodyDiv w:val="1"/>
      <w:marLeft w:val="0"/>
      <w:marRight w:val="0"/>
      <w:marTop w:val="0"/>
      <w:marBottom w:val="0"/>
      <w:divBdr>
        <w:top w:val="none" w:sz="0" w:space="0" w:color="auto"/>
        <w:left w:val="none" w:sz="0" w:space="0" w:color="auto"/>
        <w:bottom w:val="none" w:sz="0" w:space="0" w:color="auto"/>
        <w:right w:val="none" w:sz="0" w:space="0" w:color="auto"/>
      </w:divBdr>
    </w:div>
    <w:div w:id="2103867772">
      <w:bodyDiv w:val="1"/>
      <w:marLeft w:val="0"/>
      <w:marRight w:val="0"/>
      <w:marTop w:val="0"/>
      <w:marBottom w:val="0"/>
      <w:divBdr>
        <w:top w:val="none" w:sz="0" w:space="0" w:color="auto"/>
        <w:left w:val="none" w:sz="0" w:space="0" w:color="auto"/>
        <w:bottom w:val="none" w:sz="0" w:space="0" w:color="auto"/>
        <w:right w:val="none" w:sz="0" w:space="0" w:color="auto"/>
      </w:divBdr>
    </w:div>
    <w:div w:id="2107991599">
      <w:bodyDiv w:val="1"/>
      <w:marLeft w:val="0"/>
      <w:marRight w:val="0"/>
      <w:marTop w:val="0"/>
      <w:marBottom w:val="0"/>
      <w:divBdr>
        <w:top w:val="none" w:sz="0" w:space="0" w:color="auto"/>
        <w:left w:val="none" w:sz="0" w:space="0" w:color="auto"/>
        <w:bottom w:val="none" w:sz="0" w:space="0" w:color="auto"/>
        <w:right w:val="none" w:sz="0" w:space="0" w:color="auto"/>
      </w:divBdr>
    </w:div>
    <w:div w:id="2126387454">
      <w:bodyDiv w:val="1"/>
      <w:marLeft w:val="0"/>
      <w:marRight w:val="0"/>
      <w:marTop w:val="0"/>
      <w:marBottom w:val="0"/>
      <w:divBdr>
        <w:top w:val="none" w:sz="0" w:space="0" w:color="auto"/>
        <w:left w:val="none" w:sz="0" w:space="0" w:color="auto"/>
        <w:bottom w:val="none" w:sz="0" w:space="0" w:color="auto"/>
        <w:right w:val="none" w:sz="0" w:space="0" w:color="auto"/>
      </w:divBdr>
    </w:div>
    <w:div w:id="2126803614">
      <w:bodyDiv w:val="1"/>
      <w:marLeft w:val="0"/>
      <w:marRight w:val="0"/>
      <w:marTop w:val="0"/>
      <w:marBottom w:val="0"/>
      <w:divBdr>
        <w:top w:val="none" w:sz="0" w:space="0" w:color="auto"/>
        <w:left w:val="none" w:sz="0" w:space="0" w:color="auto"/>
        <w:bottom w:val="none" w:sz="0" w:space="0" w:color="auto"/>
        <w:right w:val="none" w:sz="0" w:space="0" w:color="auto"/>
      </w:divBdr>
    </w:div>
    <w:div w:id="2127918153">
      <w:bodyDiv w:val="1"/>
      <w:marLeft w:val="0"/>
      <w:marRight w:val="0"/>
      <w:marTop w:val="0"/>
      <w:marBottom w:val="0"/>
      <w:divBdr>
        <w:top w:val="none" w:sz="0" w:space="0" w:color="auto"/>
        <w:left w:val="none" w:sz="0" w:space="0" w:color="auto"/>
        <w:bottom w:val="none" w:sz="0" w:space="0" w:color="auto"/>
        <w:right w:val="none" w:sz="0" w:space="0" w:color="auto"/>
      </w:divBdr>
    </w:div>
    <w:div w:id="21418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56C9-A442-49C3-A23F-297186DC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4759</Words>
  <Characters>29986</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Rohner, Eliane (ISPM)</dc:creator>
  <cp:keywords/>
  <dc:description/>
  <cp:lastModifiedBy>Rohner, Eliane (ISPM)</cp:lastModifiedBy>
  <cp:revision>5</cp:revision>
  <cp:lastPrinted>2018-05-22T12:54:00Z</cp:lastPrinted>
  <dcterms:created xsi:type="dcterms:W3CDTF">2018-08-03T09:10:00Z</dcterms:created>
  <dcterms:modified xsi:type="dcterms:W3CDTF">2018-09-12T14:47:00Z</dcterms:modified>
</cp:coreProperties>
</file>