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00" w:rsidRDefault="007C2F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F00" w:rsidRDefault="007C2F00">
      <w:pPr>
        <w:pStyle w:val="NormalWeb"/>
        <w:spacing w:line="480" w:lineRule="auto"/>
        <w:jc w:val="both"/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1026" type="#_x0000_t75" style="position:absolute;left:0;text-align:left;margin-left:33.75pt;margin-top:.75pt;width:347.95pt;height:274.7pt;z-index:251658240;visibility:visible">
            <v:imagedata r:id="rId6" o:title="" croptop="15556f"/>
            <w10:wrap type="topAndBottom"/>
          </v:shape>
        </w:pict>
      </w:r>
      <w:r>
        <w:rPr>
          <w:b/>
          <w:bCs/>
        </w:rPr>
        <w:t>Figure S9. The production of multi-spliced (ms) RNA by HLA-DR- and HLA-DR+ memory CD4+ T-cells derived from SCOPE2275.</w:t>
      </w:r>
      <w:r>
        <w:t xml:space="preserve"> </w:t>
      </w:r>
      <w:r>
        <w:rPr>
          <w:lang w:val="en-US"/>
        </w:rPr>
        <w:t>Dashed bar represents limit of detection.</w:t>
      </w:r>
    </w:p>
    <w:p w:rsidR="007C2F00" w:rsidRDefault="007C2F00">
      <w:pPr>
        <w:rPr>
          <w:rFonts w:ascii="Times New Roman" w:hAnsi="Times New Roman" w:cs="Times New Roman"/>
          <w:sz w:val="24"/>
          <w:szCs w:val="24"/>
        </w:rPr>
      </w:pPr>
    </w:p>
    <w:p w:rsidR="007C2F00" w:rsidRDefault="007C2F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2F00" w:rsidSect="007C2F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00" w:rsidRDefault="007C2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C2F00" w:rsidRDefault="007C2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00" w:rsidRDefault="007C2F00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7C2F00" w:rsidRDefault="007C2F0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00" w:rsidRDefault="007C2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C2F00" w:rsidRDefault="007C2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00"/>
    <w:rsid w:val="007C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2019-12-17T23:03:00Z</dcterms:modified>
</cp:coreProperties>
</file>