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3705" w14:textId="77777777" w:rsidR="00006EC5" w:rsidRPr="00076DA3" w:rsidRDefault="00006EC5" w:rsidP="00006EC5">
      <w:pPr>
        <w:autoSpaceDE w:val="0"/>
        <w:autoSpaceDN w:val="0"/>
        <w:adjustRightInd w:val="0"/>
        <w:rPr>
          <w:rFonts w:ascii="Times New Roman" w:hAnsi="Times New Roman" w:cs="Times New Roman"/>
          <w:b/>
          <w:bCs/>
          <w:sz w:val="22"/>
          <w:szCs w:val="22"/>
        </w:rPr>
      </w:pPr>
      <w:r w:rsidRPr="00076DA3">
        <w:rPr>
          <w:rFonts w:ascii="Times New Roman" w:hAnsi="Times New Roman" w:cs="Times New Roman"/>
          <w:b/>
          <w:bCs/>
          <w:sz w:val="22"/>
          <w:szCs w:val="22"/>
        </w:rPr>
        <w:t>Supplementary materials</w:t>
      </w:r>
    </w:p>
    <w:p w14:paraId="1BF89914" w14:textId="77777777" w:rsidR="00006EC5" w:rsidRPr="00076DA3" w:rsidRDefault="00006EC5" w:rsidP="00006EC5">
      <w:pPr>
        <w:autoSpaceDE w:val="0"/>
        <w:autoSpaceDN w:val="0"/>
        <w:adjustRightInd w:val="0"/>
        <w:rPr>
          <w:rFonts w:ascii="Times New Roman" w:hAnsi="Times New Roman" w:cs="Times New Roman"/>
          <w:sz w:val="22"/>
          <w:szCs w:val="22"/>
        </w:rPr>
      </w:pPr>
    </w:p>
    <w:p w14:paraId="2B155B13" w14:textId="77777777" w:rsidR="00006EC5" w:rsidRPr="00076DA3" w:rsidRDefault="00006EC5" w:rsidP="00006EC5">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Table </w:t>
      </w:r>
      <w:proofErr w:type="spellStart"/>
      <w:r w:rsidRPr="00076DA3">
        <w:rPr>
          <w:rFonts w:ascii="Times New Roman" w:eastAsia="Times New Roman" w:hAnsi="Times New Roman" w:cs="Times New Roman"/>
          <w:sz w:val="22"/>
          <w:szCs w:val="22"/>
        </w:rPr>
        <w:t>S1</w:t>
      </w:r>
      <w:proofErr w:type="spellEnd"/>
      <w:r w:rsidRPr="00076DA3">
        <w:rPr>
          <w:rFonts w:ascii="Times New Roman" w:eastAsia="Times New Roman" w:hAnsi="Times New Roman" w:cs="Times New Roman"/>
          <w:sz w:val="22"/>
          <w:szCs w:val="22"/>
        </w:rPr>
        <w:t>. Baseline characteristics of study participants by loss to follow up</w:t>
      </w:r>
    </w:p>
    <w:p w14:paraId="6D53B454" w14:textId="77777777" w:rsidR="00006EC5" w:rsidRPr="00076DA3" w:rsidRDefault="00006EC5" w:rsidP="00006EC5">
      <w:pPr>
        <w:rPr>
          <w:rFonts w:ascii="Times New Roman" w:eastAsia="Times New Roman" w:hAnsi="Times New Roman" w:cs="Times New Roman"/>
          <w:sz w:val="22"/>
          <w:szCs w:val="22"/>
        </w:rPr>
      </w:pPr>
    </w:p>
    <w:tbl>
      <w:tblPr>
        <w:tblStyle w:val="TableGrid"/>
        <w:tblW w:w="94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0"/>
        <w:gridCol w:w="1674"/>
        <w:gridCol w:w="1899"/>
        <w:gridCol w:w="1577"/>
        <w:gridCol w:w="10"/>
      </w:tblGrid>
      <w:tr w:rsidR="00006EC5" w:rsidRPr="00076DA3" w14:paraId="2A5DFF69" w14:textId="77777777" w:rsidTr="002C47EF">
        <w:trPr>
          <w:gridAfter w:val="1"/>
          <w:wAfter w:w="10" w:type="dxa"/>
          <w:tblHeader/>
        </w:trPr>
        <w:tc>
          <w:tcPr>
            <w:tcW w:w="4280" w:type="dxa"/>
            <w:vMerge w:val="restart"/>
            <w:vAlign w:val="center"/>
          </w:tcPr>
          <w:p w14:paraId="3F39DED8"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Baseline characteristic</w:t>
            </w:r>
          </w:p>
        </w:tc>
        <w:tc>
          <w:tcPr>
            <w:tcW w:w="1674" w:type="dxa"/>
            <w:vAlign w:val="center"/>
          </w:tcPr>
          <w:p w14:paraId="2A26E6B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Retained</w:t>
            </w:r>
          </w:p>
          <w:p w14:paraId="316D3FE3"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(n=969)</w:t>
            </w:r>
          </w:p>
          <w:p w14:paraId="4738BFA8" w14:textId="77777777" w:rsidR="00006EC5" w:rsidRPr="00076DA3" w:rsidRDefault="00006EC5" w:rsidP="002C47EF">
            <w:pPr>
              <w:jc w:val="center"/>
              <w:rPr>
                <w:rFonts w:ascii="Times New Roman" w:eastAsia="Times New Roman" w:hAnsi="Times New Roman" w:cs="Times New Roman"/>
                <w:sz w:val="22"/>
                <w:szCs w:val="22"/>
              </w:rPr>
            </w:pPr>
          </w:p>
          <w:p w14:paraId="671D61DA" w14:textId="77777777" w:rsidR="00006EC5" w:rsidRPr="00076DA3" w:rsidRDefault="00006EC5" w:rsidP="002C47EF">
            <w:pPr>
              <w:rPr>
                <w:rFonts w:ascii="Times New Roman" w:eastAsia="Times New Roman" w:hAnsi="Times New Roman" w:cs="Times New Roman"/>
                <w:sz w:val="22"/>
                <w:szCs w:val="22"/>
              </w:rPr>
            </w:pPr>
          </w:p>
        </w:tc>
        <w:tc>
          <w:tcPr>
            <w:tcW w:w="1899" w:type="dxa"/>
            <w:vAlign w:val="center"/>
          </w:tcPr>
          <w:p w14:paraId="6D3FCF85"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Lost to follow-up, passed away, or missing data (n=77)</w:t>
            </w:r>
          </w:p>
        </w:tc>
        <w:tc>
          <w:tcPr>
            <w:tcW w:w="1577" w:type="dxa"/>
            <w:vAlign w:val="center"/>
          </w:tcPr>
          <w:p w14:paraId="44090DAA" w14:textId="77777777" w:rsidR="00006EC5" w:rsidRPr="00076DA3" w:rsidRDefault="00006EC5" w:rsidP="002C47EF">
            <w:pPr>
              <w:jc w:val="center"/>
              <w:rPr>
                <w:rFonts w:ascii="Times New Roman" w:eastAsia="Times New Roman" w:hAnsi="Times New Roman" w:cs="Times New Roman"/>
                <w:sz w:val="22"/>
                <w:szCs w:val="22"/>
              </w:rPr>
            </w:pPr>
          </w:p>
        </w:tc>
      </w:tr>
      <w:tr w:rsidR="00006EC5" w:rsidRPr="00076DA3" w14:paraId="373CF589" w14:textId="77777777" w:rsidTr="002C47EF">
        <w:trPr>
          <w:gridAfter w:val="1"/>
          <w:wAfter w:w="10" w:type="dxa"/>
        </w:trPr>
        <w:tc>
          <w:tcPr>
            <w:tcW w:w="4280" w:type="dxa"/>
            <w:vMerge/>
          </w:tcPr>
          <w:p w14:paraId="731C3203" w14:textId="77777777" w:rsidR="00006EC5" w:rsidRPr="00076DA3" w:rsidRDefault="00006EC5" w:rsidP="002C47EF">
            <w:pPr>
              <w:tabs>
                <w:tab w:val="left" w:pos="2520"/>
              </w:tabs>
              <w:rPr>
                <w:rFonts w:ascii="Times New Roman" w:eastAsia="Times New Roman" w:hAnsi="Times New Roman" w:cs="Times New Roman"/>
                <w:sz w:val="22"/>
                <w:szCs w:val="22"/>
              </w:rPr>
            </w:pPr>
          </w:p>
        </w:tc>
        <w:tc>
          <w:tcPr>
            <w:tcW w:w="3573" w:type="dxa"/>
            <w:gridSpan w:val="2"/>
            <w:vAlign w:val="bottom"/>
          </w:tcPr>
          <w:p w14:paraId="1BB79940"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n (%)</w:t>
            </w:r>
          </w:p>
        </w:tc>
        <w:tc>
          <w:tcPr>
            <w:tcW w:w="1577" w:type="dxa"/>
          </w:tcPr>
          <w:p w14:paraId="6D7EDEF9" w14:textId="77777777" w:rsidR="00006EC5" w:rsidRPr="00076DA3" w:rsidRDefault="00006EC5" w:rsidP="002C47EF">
            <w:pPr>
              <w:jc w:val="center"/>
              <w:rPr>
                <w:rFonts w:ascii="Times New Roman" w:hAnsi="Times New Roman" w:cs="Times New Roman"/>
                <w:sz w:val="22"/>
                <w:szCs w:val="22"/>
              </w:rPr>
            </w:pPr>
            <w:r w:rsidRPr="00076DA3">
              <w:rPr>
                <w:rFonts w:ascii="Times New Roman" w:eastAsia="Times New Roman" w:hAnsi="Times New Roman" w:cs="Times New Roman"/>
                <w:sz w:val="22"/>
                <w:szCs w:val="22"/>
              </w:rPr>
              <w:t>p-value</w:t>
            </w:r>
          </w:p>
        </w:tc>
      </w:tr>
      <w:tr w:rsidR="00006EC5" w:rsidRPr="00076DA3" w14:paraId="17D07FDE" w14:textId="77777777" w:rsidTr="002C47EF">
        <w:trPr>
          <w:gridAfter w:val="1"/>
          <w:wAfter w:w="10" w:type="dxa"/>
        </w:trPr>
        <w:tc>
          <w:tcPr>
            <w:tcW w:w="4280" w:type="dxa"/>
          </w:tcPr>
          <w:p w14:paraId="38A46502" w14:textId="77777777" w:rsidR="00006EC5" w:rsidRPr="00076DA3" w:rsidRDefault="00006EC5" w:rsidP="002C47EF">
            <w:pPr>
              <w:tabs>
                <w:tab w:val="left" w:pos="2520"/>
              </w:tabs>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ART adherent in the past week</w:t>
            </w:r>
            <w:r w:rsidRPr="00076DA3">
              <w:rPr>
                <w:rFonts w:ascii="Times New Roman" w:eastAsia="Times New Roman" w:hAnsi="Times New Roman" w:cs="Times New Roman"/>
                <w:sz w:val="22"/>
                <w:szCs w:val="22"/>
              </w:rPr>
              <w:tab/>
            </w:r>
          </w:p>
        </w:tc>
        <w:tc>
          <w:tcPr>
            <w:tcW w:w="1674" w:type="dxa"/>
            <w:vAlign w:val="bottom"/>
          </w:tcPr>
          <w:p w14:paraId="15C3C835"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642 (66)</w:t>
            </w:r>
          </w:p>
        </w:tc>
        <w:tc>
          <w:tcPr>
            <w:tcW w:w="1899" w:type="dxa"/>
            <w:vAlign w:val="bottom"/>
          </w:tcPr>
          <w:p w14:paraId="12E461DD"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39 (51)</w:t>
            </w:r>
          </w:p>
        </w:tc>
        <w:tc>
          <w:tcPr>
            <w:tcW w:w="1577" w:type="dxa"/>
            <w:vAlign w:val="bottom"/>
          </w:tcPr>
          <w:p w14:paraId="5E8B0F22"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0.006</w:t>
            </w:r>
          </w:p>
        </w:tc>
      </w:tr>
      <w:tr w:rsidR="00006EC5" w:rsidRPr="00076DA3" w14:paraId="5A1CAA0F" w14:textId="77777777" w:rsidTr="002C47EF">
        <w:trPr>
          <w:gridAfter w:val="1"/>
          <w:wAfter w:w="10" w:type="dxa"/>
        </w:trPr>
        <w:tc>
          <w:tcPr>
            <w:tcW w:w="4280" w:type="dxa"/>
          </w:tcPr>
          <w:p w14:paraId="34C62C6F"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b/>
                <w:bCs/>
                <w:sz w:val="22"/>
                <w:szCs w:val="22"/>
              </w:rPr>
              <w:t>Healthcare factors</w:t>
            </w:r>
          </w:p>
        </w:tc>
        <w:tc>
          <w:tcPr>
            <w:tcW w:w="1674" w:type="dxa"/>
            <w:vAlign w:val="bottom"/>
          </w:tcPr>
          <w:p w14:paraId="31A36E6C" w14:textId="77777777" w:rsidR="00006EC5" w:rsidRPr="00076DA3" w:rsidRDefault="00006EC5" w:rsidP="002C47EF">
            <w:pPr>
              <w:jc w:val="center"/>
              <w:rPr>
                <w:rFonts w:ascii="Times New Roman" w:hAnsi="Times New Roman" w:cs="Times New Roman"/>
                <w:sz w:val="22"/>
                <w:szCs w:val="22"/>
              </w:rPr>
            </w:pPr>
          </w:p>
        </w:tc>
        <w:tc>
          <w:tcPr>
            <w:tcW w:w="1899" w:type="dxa"/>
            <w:vAlign w:val="bottom"/>
          </w:tcPr>
          <w:p w14:paraId="65D005BD" w14:textId="77777777" w:rsidR="00006EC5" w:rsidRPr="00076DA3" w:rsidRDefault="00006EC5" w:rsidP="002C47EF">
            <w:pPr>
              <w:jc w:val="center"/>
              <w:rPr>
                <w:rFonts w:ascii="Times New Roman" w:hAnsi="Times New Roman" w:cs="Times New Roman"/>
                <w:sz w:val="22"/>
                <w:szCs w:val="22"/>
              </w:rPr>
            </w:pPr>
          </w:p>
        </w:tc>
        <w:tc>
          <w:tcPr>
            <w:tcW w:w="1577" w:type="dxa"/>
            <w:vAlign w:val="bottom"/>
          </w:tcPr>
          <w:p w14:paraId="78792210" w14:textId="77777777" w:rsidR="00006EC5" w:rsidRPr="00076DA3" w:rsidRDefault="00006EC5" w:rsidP="002C47EF">
            <w:pPr>
              <w:jc w:val="center"/>
              <w:rPr>
                <w:rFonts w:ascii="Times New Roman" w:hAnsi="Times New Roman" w:cs="Times New Roman"/>
                <w:sz w:val="22"/>
                <w:szCs w:val="22"/>
              </w:rPr>
            </w:pPr>
          </w:p>
        </w:tc>
      </w:tr>
      <w:tr w:rsidR="00006EC5" w:rsidRPr="00076DA3" w14:paraId="1DEEA3BB" w14:textId="77777777" w:rsidTr="002C47EF">
        <w:trPr>
          <w:gridAfter w:val="1"/>
          <w:wAfter w:w="10" w:type="dxa"/>
        </w:trPr>
        <w:tc>
          <w:tcPr>
            <w:tcW w:w="4280" w:type="dxa"/>
          </w:tcPr>
          <w:p w14:paraId="18B4F12C"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No medication stock-outs</w:t>
            </w:r>
          </w:p>
        </w:tc>
        <w:tc>
          <w:tcPr>
            <w:tcW w:w="1674" w:type="dxa"/>
            <w:vAlign w:val="bottom"/>
          </w:tcPr>
          <w:p w14:paraId="7094D1CA"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918 (95)</w:t>
            </w:r>
          </w:p>
        </w:tc>
        <w:tc>
          <w:tcPr>
            <w:tcW w:w="1899" w:type="dxa"/>
            <w:vAlign w:val="bottom"/>
          </w:tcPr>
          <w:p w14:paraId="1841240D"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71 (92)</w:t>
            </w:r>
          </w:p>
        </w:tc>
        <w:tc>
          <w:tcPr>
            <w:tcW w:w="1577" w:type="dxa"/>
            <w:vAlign w:val="bottom"/>
          </w:tcPr>
          <w:p w14:paraId="1610CF55"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0.350</w:t>
            </w:r>
          </w:p>
        </w:tc>
      </w:tr>
      <w:tr w:rsidR="00006EC5" w:rsidRPr="00076DA3" w14:paraId="601952C8" w14:textId="77777777" w:rsidTr="002C47EF">
        <w:trPr>
          <w:gridAfter w:val="1"/>
          <w:wAfter w:w="10" w:type="dxa"/>
        </w:trPr>
        <w:tc>
          <w:tcPr>
            <w:tcW w:w="4280" w:type="dxa"/>
          </w:tcPr>
          <w:p w14:paraId="670C0B15"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Confidentiality at the clinic</w:t>
            </w:r>
          </w:p>
        </w:tc>
        <w:tc>
          <w:tcPr>
            <w:tcW w:w="1674" w:type="dxa"/>
            <w:vAlign w:val="bottom"/>
          </w:tcPr>
          <w:p w14:paraId="54120FC7"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740 (76)</w:t>
            </w:r>
          </w:p>
        </w:tc>
        <w:tc>
          <w:tcPr>
            <w:tcW w:w="1899" w:type="dxa"/>
            <w:vAlign w:val="bottom"/>
          </w:tcPr>
          <w:p w14:paraId="53F4156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52 (68)</w:t>
            </w:r>
          </w:p>
        </w:tc>
        <w:tc>
          <w:tcPr>
            <w:tcW w:w="1577" w:type="dxa"/>
            <w:vAlign w:val="bottom"/>
          </w:tcPr>
          <w:p w14:paraId="55E57DD6"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0.082</w:t>
            </w:r>
          </w:p>
        </w:tc>
      </w:tr>
      <w:tr w:rsidR="00006EC5" w:rsidRPr="00076DA3" w14:paraId="779C6930" w14:textId="77777777" w:rsidTr="002C47EF">
        <w:trPr>
          <w:gridAfter w:val="1"/>
          <w:wAfter w:w="10" w:type="dxa"/>
        </w:trPr>
        <w:tc>
          <w:tcPr>
            <w:tcW w:w="4280" w:type="dxa"/>
          </w:tcPr>
          <w:p w14:paraId="4689ACE8"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Travel to the clinic below 1 hour</w:t>
            </w:r>
          </w:p>
        </w:tc>
        <w:tc>
          <w:tcPr>
            <w:tcW w:w="1674" w:type="dxa"/>
            <w:vAlign w:val="bottom"/>
          </w:tcPr>
          <w:p w14:paraId="2ABB097D"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859 (89)</w:t>
            </w:r>
          </w:p>
        </w:tc>
        <w:tc>
          <w:tcPr>
            <w:tcW w:w="1899" w:type="dxa"/>
            <w:vAlign w:val="bottom"/>
          </w:tcPr>
          <w:p w14:paraId="6467C5A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67 (87)</w:t>
            </w:r>
          </w:p>
        </w:tc>
        <w:tc>
          <w:tcPr>
            <w:tcW w:w="1577" w:type="dxa"/>
            <w:vAlign w:val="bottom"/>
          </w:tcPr>
          <w:p w14:paraId="7C161E7C"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0.660</w:t>
            </w:r>
          </w:p>
        </w:tc>
      </w:tr>
      <w:tr w:rsidR="00006EC5" w:rsidRPr="00076DA3" w14:paraId="718611BE" w14:textId="77777777" w:rsidTr="002C47EF">
        <w:trPr>
          <w:gridAfter w:val="1"/>
          <w:wAfter w:w="10" w:type="dxa"/>
          <w:trHeight w:val="79"/>
        </w:trPr>
        <w:tc>
          <w:tcPr>
            <w:tcW w:w="4280" w:type="dxa"/>
          </w:tcPr>
          <w:p w14:paraId="467C573D"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Wait time in the clinic below 1 hour</w:t>
            </w:r>
          </w:p>
        </w:tc>
        <w:tc>
          <w:tcPr>
            <w:tcW w:w="1674" w:type="dxa"/>
            <w:vAlign w:val="bottom"/>
          </w:tcPr>
          <w:p w14:paraId="2B2BA24B"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503 (52)</w:t>
            </w:r>
          </w:p>
        </w:tc>
        <w:tc>
          <w:tcPr>
            <w:tcW w:w="1899" w:type="dxa"/>
            <w:vAlign w:val="bottom"/>
          </w:tcPr>
          <w:p w14:paraId="43FDD6A3"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38 (49)</w:t>
            </w:r>
          </w:p>
        </w:tc>
        <w:tc>
          <w:tcPr>
            <w:tcW w:w="1577" w:type="dxa"/>
            <w:vAlign w:val="bottom"/>
          </w:tcPr>
          <w:p w14:paraId="7C1FF850"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0.670</w:t>
            </w:r>
          </w:p>
        </w:tc>
      </w:tr>
      <w:tr w:rsidR="00006EC5" w:rsidRPr="00076DA3" w14:paraId="5ED99C8E" w14:textId="77777777" w:rsidTr="002C47EF">
        <w:trPr>
          <w:gridAfter w:val="1"/>
          <w:wAfter w:w="10" w:type="dxa"/>
          <w:trHeight w:val="79"/>
        </w:trPr>
        <w:tc>
          <w:tcPr>
            <w:tcW w:w="4280" w:type="dxa"/>
            <w:vAlign w:val="bottom"/>
          </w:tcPr>
          <w:p w14:paraId="3F638974"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b/>
                <w:bCs/>
                <w:sz w:val="22"/>
                <w:szCs w:val="22"/>
              </w:rPr>
              <w:t>Caregiving factors</w:t>
            </w:r>
          </w:p>
        </w:tc>
        <w:tc>
          <w:tcPr>
            <w:tcW w:w="1674" w:type="dxa"/>
            <w:vAlign w:val="bottom"/>
          </w:tcPr>
          <w:p w14:paraId="689D027A" w14:textId="77777777" w:rsidR="00006EC5" w:rsidRPr="00076DA3" w:rsidRDefault="00006EC5" w:rsidP="002C47EF">
            <w:pPr>
              <w:jc w:val="center"/>
              <w:rPr>
                <w:rFonts w:ascii="Times New Roman" w:hAnsi="Times New Roman" w:cs="Times New Roman"/>
                <w:sz w:val="22"/>
                <w:szCs w:val="22"/>
              </w:rPr>
            </w:pPr>
          </w:p>
        </w:tc>
        <w:tc>
          <w:tcPr>
            <w:tcW w:w="1899" w:type="dxa"/>
            <w:vAlign w:val="bottom"/>
          </w:tcPr>
          <w:p w14:paraId="6A74EC44" w14:textId="77777777" w:rsidR="00006EC5" w:rsidRPr="00076DA3" w:rsidRDefault="00006EC5" w:rsidP="002C47EF">
            <w:pPr>
              <w:jc w:val="center"/>
              <w:rPr>
                <w:rFonts w:ascii="Times New Roman" w:hAnsi="Times New Roman" w:cs="Times New Roman"/>
                <w:sz w:val="22"/>
                <w:szCs w:val="22"/>
              </w:rPr>
            </w:pPr>
          </w:p>
        </w:tc>
        <w:tc>
          <w:tcPr>
            <w:tcW w:w="1577" w:type="dxa"/>
            <w:vAlign w:val="bottom"/>
          </w:tcPr>
          <w:p w14:paraId="2298E6C3" w14:textId="77777777" w:rsidR="00006EC5" w:rsidRPr="00076DA3" w:rsidRDefault="00006EC5" w:rsidP="002C47EF">
            <w:pPr>
              <w:jc w:val="center"/>
              <w:rPr>
                <w:rFonts w:ascii="Times New Roman" w:hAnsi="Times New Roman" w:cs="Times New Roman"/>
                <w:sz w:val="22"/>
                <w:szCs w:val="22"/>
              </w:rPr>
            </w:pPr>
          </w:p>
        </w:tc>
      </w:tr>
      <w:tr w:rsidR="00006EC5" w:rsidRPr="00076DA3" w14:paraId="55211E3C" w14:textId="77777777" w:rsidTr="002C47EF">
        <w:trPr>
          <w:gridAfter w:val="1"/>
          <w:wAfter w:w="10" w:type="dxa"/>
          <w:trHeight w:val="79"/>
        </w:trPr>
        <w:tc>
          <w:tcPr>
            <w:tcW w:w="4280" w:type="dxa"/>
            <w:vAlign w:val="bottom"/>
          </w:tcPr>
          <w:p w14:paraId="5D57EBFF"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Good monitoring and supervision </w:t>
            </w:r>
          </w:p>
        </w:tc>
        <w:tc>
          <w:tcPr>
            <w:tcW w:w="1674" w:type="dxa"/>
            <w:vAlign w:val="bottom"/>
          </w:tcPr>
          <w:p w14:paraId="11056B82"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332 (34)</w:t>
            </w:r>
          </w:p>
        </w:tc>
        <w:tc>
          <w:tcPr>
            <w:tcW w:w="1899" w:type="dxa"/>
            <w:vAlign w:val="bottom"/>
          </w:tcPr>
          <w:p w14:paraId="17FA13D9"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20 (26)</w:t>
            </w:r>
          </w:p>
        </w:tc>
        <w:tc>
          <w:tcPr>
            <w:tcW w:w="1577" w:type="dxa"/>
            <w:vAlign w:val="bottom"/>
          </w:tcPr>
          <w:p w14:paraId="6FD83975"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0.140</w:t>
            </w:r>
          </w:p>
        </w:tc>
      </w:tr>
      <w:tr w:rsidR="00006EC5" w:rsidRPr="00076DA3" w14:paraId="17E0E805" w14:textId="77777777" w:rsidTr="002C47EF">
        <w:trPr>
          <w:gridAfter w:val="1"/>
          <w:wAfter w:w="10" w:type="dxa"/>
          <w:trHeight w:val="79"/>
        </w:trPr>
        <w:tc>
          <w:tcPr>
            <w:tcW w:w="4280" w:type="dxa"/>
            <w:vAlign w:val="bottom"/>
          </w:tcPr>
          <w:p w14:paraId="7291D0D1"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Good caregiver-teen communication</w:t>
            </w:r>
          </w:p>
        </w:tc>
        <w:tc>
          <w:tcPr>
            <w:tcW w:w="1674" w:type="dxa"/>
            <w:vAlign w:val="bottom"/>
          </w:tcPr>
          <w:p w14:paraId="5F04C6C7"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258 (27)</w:t>
            </w:r>
          </w:p>
        </w:tc>
        <w:tc>
          <w:tcPr>
            <w:tcW w:w="1899" w:type="dxa"/>
            <w:vAlign w:val="bottom"/>
          </w:tcPr>
          <w:p w14:paraId="554AAD03"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22 (29)</w:t>
            </w:r>
          </w:p>
        </w:tc>
        <w:tc>
          <w:tcPr>
            <w:tcW w:w="1577" w:type="dxa"/>
            <w:vAlign w:val="bottom"/>
          </w:tcPr>
          <w:p w14:paraId="2CDC3B6F"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0.710</w:t>
            </w:r>
          </w:p>
        </w:tc>
      </w:tr>
      <w:tr w:rsidR="00006EC5" w:rsidRPr="00076DA3" w14:paraId="450D88D1" w14:textId="77777777" w:rsidTr="002C47EF">
        <w:trPr>
          <w:gridAfter w:val="1"/>
          <w:wAfter w:w="10" w:type="dxa"/>
          <w:trHeight w:val="79"/>
        </w:trPr>
        <w:tc>
          <w:tcPr>
            <w:tcW w:w="4280" w:type="dxa"/>
            <w:vAlign w:val="bottom"/>
          </w:tcPr>
          <w:p w14:paraId="2A31C15D"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No emotional or physical violence </w:t>
            </w:r>
          </w:p>
        </w:tc>
        <w:tc>
          <w:tcPr>
            <w:tcW w:w="1674" w:type="dxa"/>
            <w:vAlign w:val="bottom"/>
          </w:tcPr>
          <w:p w14:paraId="51D3D371"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680 (70)</w:t>
            </w:r>
          </w:p>
        </w:tc>
        <w:tc>
          <w:tcPr>
            <w:tcW w:w="1899" w:type="dxa"/>
            <w:vAlign w:val="bottom"/>
          </w:tcPr>
          <w:p w14:paraId="46637AE7"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48 (62)</w:t>
            </w:r>
          </w:p>
        </w:tc>
        <w:tc>
          <w:tcPr>
            <w:tcW w:w="1577" w:type="dxa"/>
            <w:vAlign w:val="bottom"/>
          </w:tcPr>
          <w:p w14:paraId="716EDC7D"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0.150</w:t>
            </w:r>
          </w:p>
        </w:tc>
      </w:tr>
      <w:tr w:rsidR="00006EC5" w:rsidRPr="00076DA3" w14:paraId="5FA002CE" w14:textId="77777777" w:rsidTr="002C47EF">
        <w:trPr>
          <w:gridAfter w:val="1"/>
          <w:wAfter w:w="10" w:type="dxa"/>
          <w:trHeight w:val="79"/>
        </w:trPr>
        <w:tc>
          <w:tcPr>
            <w:tcW w:w="4280" w:type="dxa"/>
            <w:vAlign w:val="bottom"/>
          </w:tcPr>
          <w:p w14:paraId="334698DC"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Not witnessing arguments or fights between adults in the home </w:t>
            </w:r>
          </w:p>
        </w:tc>
        <w:tc>
          <w:tcPr>
            <w:tcW w:w="1674" w:type="dxa"/>
            <w:vAlign w:val="bottom"/>
          </w:tcPr>
          <w:p w14:paraId="36630F15"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859 (89)</w:t>
            </w:r>
          </w:p>
        </w:tc>
        <w:tc>
          <w:tcPr>
            <w:tcW w:w="1899" w:type="dxa"/>
            <w:vAlign w:val="bottom"/>
          </w:tcPr>
          <w:p w14:paraId="11466655"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64 (83)</w:t>
            </w:r>
          </w:p>
        </w:tc>
        <w:tc>
          <w:tcPr>
            <w:tcW w:w="1577" w:type="dxa"/>
            <w:vAlign w:val="bottom"/>
          </w:tcPr>
          <w:p w14:paraId="54D08C37" w14:textId="77777777" w:rsidR="00006EC5" w:rsidRPr="00076DA3" w:rsidRDefault="00006EC5" w:rsidP="002C47EF">
            <w:pPr>
              <w:jc w:val="center"/>
              <w:rPr>
                <w:rFonts w:ascii="Times New Roman" w:hAnsi="Times New Roman" w:cs="Times New Roman"/>
                <w:sz w:val="22"/>
                <w:szCs w:val="22"/>
              </w:rPr>
            </w:pPr>
            <w:r w:rsidRPr="00076DA3">
              <w:rPr>
                <w:rFonts w:ascii="Times New Roman" w:hAnsi="Times New Roman" w:cs="Times New Roman"/>
                <w:sz w:val="22"/>
                <w:szCs w:val="22"/>
              </w:rPr>
              <w:t>0.150</w:t>
            </w:r>
          </w:p>
        </w:tc>
      </w:tr>
      <w:tr w:rsidR="00006EC5" w:rsidRPr="00076DA3" w14:paraId="0C7DB742" w14:textId="77777777" w:rsidTr="002C47EF">
        <w:trPr>
          <w:gridAfter w:val="1"/>
          <w:wAfter w:w="10" w:type="dxa"/>
        </w:trPr>
        <w:tc>
          <w:tcPr>
            <w:tcW w:w="7853" w:type="dxa"/>
            <w:gridSpan w:val="3"/>
          </w:tcPr>
          <w:p w14:paraId="18987719" w14:textId="77777777" w:rsidR="00006EC5" w:rsidRPr="00076DA3" w:rsidRDefault="00006EC5" w:rsidP="002C47EF">
            <w:pPr>
              <w:rPr>
                <w:rFonts w:ascii="Times New Roman" w:eastAsia="Times New Roman" w:hAnsi="Times New Roman" w:cs="Times New Roman"/>
                <w:b/>
                <w:bCs/>
                <w:sz w:val="22"/>
                <w:szCs w:val="22"/>
              </w:rPr>
            </w:pPr>
            <w:r w:rsidRPr="00076DA3">
              <w:rPr>
                <w:rFonts w:ascii="Times New Roman" w:eastAsia="Times New Roman" w:hAnsi="Times New Roman" w:cs="Times New Roman"/>
                <w:b/>
                <w:bCs/>
                <w:sz w:val="22"/>
                <w:szCs w:val="22"/>
              </w:rPr>
              <w:t>Household structure</w:t>
            </w:r>
          </w:p>
        </w:tc>
        <w:tc>
          <w:tcPr>
            <w:tcW w:w="1577" w:type="dxa"/>
            <w:vAlign w:val="bottom"/>
          </w:tcPr>
          <w:p w14:paraId="2C1DC0E4" w14:textId="77777777" w:rsidR="00006EC5" w:rsidRPr="00076DA3" w:rsidRDefault="00006EC5" w:rsidP="002C47EF">
            <w:pPr>
              <w:jc w:val="center"/>
              <w:rPr>
                <w:rFonts w:ascii="Times New Roman" w:eastAsia="Times New Roman" w:hAnsi="Times New Roman" w:cs="Times New Roman"/>
                <w:sz w:val="22"/>
                <w:szCs w:val="22"/>
              </w:rPr>
            </w:pPr>
          </w:p>
        </w:tc>
      </w:tr>
      <w:tr w:rsidR="00006EC5" w:rsidRPr="00076DA3" w14:paraId="41F4B2EE" w14:textId="77777777" w:rsidTr="002C47EF">
        <w:trPr>
          <w:gridAfter w:val="1"/>
          <w:wAfter w:w="10" w:type="dxa"/>
          <w:trHeight w:val="63"/>
        </w:trPr>
        <w:tc>
          <w:tcPr>
            <w:tcW w:w="4280" w:type="dxa"/>
          </w:tcPr>
          <w:p w14:paraId="4DEC1CF1"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Orphan (maternal, paternal, or both)</w:t>
            </w:r>
          </w:p>
        </w:tc>
        <w:tc>
          <w:tcPr>
            <w:tcW w:w="1674" w:type="dxa"/>
            <w:vAlign w:val="bottom"/>
          </w:tcPr>
          <w:p w14:paraId="761F2BB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578 (60)</w:t>
            </w:r>
          </w:p>
        </w:tc>
        <w:tc>
          <w:tcPr>
            <w:tcW w:w="1899" w:type="dxa"/>
            <w:vAlign w:val="bottom"/>
          </w:tcPr>
          <w:p w14:paraId="24DC96A6"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38 (49)</w:t>
            </w:r>
          </w:p>
        </w:tc>
        <w:tc>
          <w:tcPr>
            <w:tcW w:w="1577" w:type="dxa"/>
            <w:vAlign w:val="bottom"/>
          </w:tcPr>
          <w:p w14:paraId="3D8C145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0.077</w:t>
            </w:r>
          </w:p>
        </w:tc>
      </w:tr>
      <w:tr w:rsidR="00006EC5" w:rsidRPr="00076DA3" w14:paraId="729FA9F9" w14:textId="77777777" w:rsidTr="002C47EF">
        <w:trPr>
          <w:gridAfter w:val="1"/>
          <w:wAfter w:w="10" w:type="dxa"/>
        </w:trPr>
        <w:tc>
          <w:tcPr>
            <w:tcW w:w="4280" w:type="dxa"/>
          </w:tcPr>
          <w:p w14:paraId="63813B30"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Number of caregivers with whom the teen has ever lived (m, SD)</w:t>
            </w:r>
          </w:p>
        </w:tc>
        <w:tc>
          <w:tcPr>
            <w:tcW w:w="1674" w:type="dxa"/>
            <w:vAlign w:val="bottom"/>
          </w:tcPr>
          <w:p w14:paraId="6FC87B66"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1.89 (1.04)</w:t>
            </w:r>
          </w:p>
        </w:tc>
        <w:tc>
          <w:tcPr>
            <w:tcW w:w="1899" w:type="dxa"/>
            <w:vAlign w:val="bottom"/>
          </w:tcPr>
          <w:p w14:paraId="7932E586"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2.10 (1.55)</w:t>
            </w:r>
          </w:p>
        </w:tc>
        <w:tc>
          <w:tcPr>
            <w:tcW w:w="1577" w:type="dxa"/>
            <w:vAlign w:val="bottom"/>
          </w:tcPr>
          <w:p w14:paraId="309C2E0E"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0.093</w:t>
            </w:r>
          </w:p>
        </w:tc>
      </w:tr>
      <w:tr w:rsidR="00006EC5" w:rsidRPr="00076DA3" w14:paraId="1D2D7700" w14:textId="77777777" w:rsidTr="002C47EF">
        <w:trPr>
          <w:gridAfter w:val="1"/>
          <w:wAfter w:w="10" w:type="dxa"/>
        </w:trPr>
        <w:tc>
          <w:tcPr>
            <w:tcW w:w="4280" w:type="dxa"/>
          </w:tcPr>
          <w:p w14:paraId="72489BF5"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Biological parent is primary caregiver</w:t>
            </w:r>
          </w:p>
        </w:tc>
        <w:tc>
          <w:tcPr>
            <w:tcW w:w="1674" w:type="dxa"/>
            <w:vAlign w:val="bottom"/>
          </w:tcPr>
          <w:p w14:paraId="6693F26C"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425 (44)</w:t>
            </w:r>
          </w:p>
        </w:tc>
        <w:tc>
          <w:tcPr>
            <w:tcW w:w="1899" w:type="dxa"/>
            <w:vAlign w:val="bottom"/>
          </w:tcPr>
          <w:p w14:paraId="54C8132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43 (56)</w:t>
            </w:r>
          </w:p>
        </w:tc>
        <w:tc>
          <w:tcPr>
            <w:tcW w:w="1577" w:type="dxa"/>
            <w:vAlign w:val="bottom"/>
          </w:tcPr>
          <w:p w14:paraId="1A933A3A"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0.042</w:t>
            </w:r>
          </w:p>
        </w:tc>
      </w:tr>
      <w:tr w:rsidR="00006EC5" w:rsidRPr="00076DA3" w14:paraId="03557FF3" w14:textId="77777777" w:rsidTr="002C47EF">
        <w:trPr>
          <w:gridAfter w:val="1"/>
          <w:wAfter w:w="10" w:type="dxa"/>
        </w:trPr>
        <w:tc>
          <w:tcPr>
            <w:tcW w:w="4280" w:type="dxa"/>
          </w:tcPr>
          <w:p w14:paraId="743AE9C1"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Household size (m, SD)</w:t>
            </w:r>
          </w:p>
        </w:tc>
        <w:tc>
          <w:tcPr>
            <w:tcW w:w="1674" w:type="dxa"/>
            <w:vAlign w:val="bottom"/>
          </w:tcPr>
          <w:p w14:paraId="13267825"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6.78 (2.94)</w:t>
            </w:r>
          </w:p>
        </w:tc>
        <w:tc>
          <w:tcPr>
            <w:tcW w:w="1899" w:type="dxa"/>
            <w:vAlign w:val="bottom"/>
          </w:tcPr>
          <w:p w14:paraId="45DBCDA0"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7.06 (5.93)</w:t>
            </w:r>
          </w:p>
        </w:tc>
        <w:tc>
          <w:tcPr>
            <w:tcW w:w="1577" w:type="dxa"/>
            <w:vAlign w:val="bottom"/>
          </w:tcPr>
          <w:p w14:paraId="1C6C5715"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0.460</w:t>
            </w:r>
          </w:p>
        </w:tc>
      </w:tr>
      <w:tr w:rsidR="00006EC5" w:rsidRPr="00076DA3" w14:paraId="28E8182B" w14:textId="77777777" w:rsidTr="002C47EF">
        <w:trPr>
          <w:gridAfter w:val="1"/>
          <w:wAfter w:w="10" w:type="dxa"/>
        </w:trPr>
        <w:tc>
          <w:tcPr>
            <w:tcW w:w="7853" w:type="dxa"/>
            <w:gridSpan w:val="3"/>
            <w:vAlign w:val="center"/>
          </w:tcPr>
          <w:p w14:paraId="021A2D0D" w14:textId="77777777" w:rsidR="00006EC5" w:rsidRPr="00076DA3" w:rsidRDefault="00006EC5" w:rsidP="002C47EF">
            <w:pPr>
              <w:rPr>
                <w:rFonts w:ascii="Times New Roman" w:eastAsia="Times New Roman" w:hAnsi="Times New Roman" w:cs="Times New Roman"/>
                <w:b/>
                <w:bCs/>
                <w:sz w:val="22"/>
                <w:szCs w:val="22"/>
              </w:rPr>
            </w:pPr>
            <w:r w:rsidRPr="00076DA3">
              <w:rPr>
                <w:rFonts w:ascii="Times New Roman" w:eastAsia="Times New Roman" w:hAnsi="Times New Roman" w:cs="Times New Roman"/>
                <w:b/>
                <w:bCs/>
                <w:sz w:val="22"/>
                <w:szCs w:val="22"/>
              </w:rPr>
              <w:t>Socio-economic factors</w:t>
            </w:r>
          </w:p>
        </w:tc>
        <w:tc>
          <w:tcPr>
            <w:tcW w:w="1577" w:type="dxa"/>
            <w:vAlign w:val="bottom"/>
          </w:tcPr>
          <w:p w14:paraId="413EFFCC" w14:textId="77777777" w:rsidR="00006EC5" w:rsidRPr="00076DA3" w:rsidRDefault="00006EC5" w:rsidP="002C47EF">
            <w:pPr>
              <w:jc w:val="center"/>
              <w:rPr>
                <w:rFonts w:ascii="Times New Roman" w:eastAsia="Times New Roman" w:hAnsi="Times New Roman" w:cs="Times New Roman"/>
                <w:sz w:val="22"/>
                <w:szCs w:val="22"/>
              </w:rPr>
            </w:pPr>
          </w:p>
        </w:tc>
      </w:tr>
      <w:tr w:rsidR="00006EC5" w:rsidRPr="00076DA3" w14:paraId="2DA115C9" w14:textId="77777777" w:rsidTr="002C47EF">
        <w:trPr>
          <w:gridAfter w:val="1"/>
          <w:wAfter w:w="10" w:type="dxa"/>
        </w:trPr>
        <w:tc>
          <w:tcPr>
            <w:tcW w:w="4280" w:type="dxa"/>
            <w:vAlign w:val="bottom"/>
          </w:tcPr>
          <w:p w14:paraId="6AF3F90B"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Girls </w:t>
            </w:r>
          </w:p>
        </w:tc>
        <w:tc>
          <w:tcPr>
            <w:tcW w:w="1674" w:type="dxa"/>
            <w:vAlign w:val="bottom"/>
          </w:tcPr>
          <w:p w14:paraId="2CA60984"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532 (55)</w:t>
            </w:r>
          </w:p>
        </w:tc>
        <w:tc>
          <w:tcPr>
            <w:tcW w:w="1899" w:type="dxa"/>
            <w:vAlign w:val="bottom"/>
          </w:tcPr>
          <w:p w14:paraId="78C7E3CB"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44 (57)</w:t>
            </w:r>
          </w:p>
        </w:tc>
        <w:tc>
          <w:tcPr>
            <w:tcW w:w="1577" w:type="dxa"/>
            <w:vAlign w:val="bottom"/>
          </w:tcPr>
          <w:p w14:paraId="277AD098"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0.700</w:t>
            </w:r>
          </w:p>
        </w:tc>
      </w:tr>
      <w:tr w:rsidR="00006EC5" w:rsidRPr="00076DA3" w14:paraId="316841F3" w14:textId="77777777" w:rsidTr="002C47EF">
        <w:trPr>
          <w:gridAfter w:val="1"/>
          <w:wAfter w:w="10" w:type="dxa"/>
        </w:trPr>
        <w:tc>
          <w:tcPr>
            <w:tcW w:w="4280" w:type="dxa"/>
            <w:vAlign w:val="bottom"/>
          </w:tcPr>
          <w:p w14:paraId="17CD8D33"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Mean age (m, SD)</w:t>
            </w:r>
          </w:p>
        </w:tc>
        <w:tc>
          <w:tcPr>
            <w:tcW w:w="1674" w:type="dxa"/>
            <w:vAlign w:val="bottom"/>
          </w:tcPr>
          <w:p w14:paraId="43AE9473"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13.59 (2.87)</w:t>
            </w:r>
          </w:p>
        </w:tc>
        <w:tc>
          <w:tcPr>
            <w:tcW w:w="1899" w:type="dxa"/>
            <w:vAlign w:val="bottom"/>
          </w:tcPr>
          <w:p w14:paraId="1B81DF17"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14.65 (3.06)</w:t>
            </w:r>
          </w:p>
        </w:tc>
        <w:tc>
          <w:tcPr>
            <w:tcW w:w="1577" w:type="dxa"/>
            <w:vAlign w:val="bottom"/>
          </w:tcPr>
          <w:p w14:paraId="60582AA1"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0.002</w:t>
            </w:r>
          </w:p>
        </w:tc>
      </w:tr>
      <w:tr w:rsidR="00006EC5" w:rsidRPr="00076DA3" w14:paraId="323718C1" w14:textId="77777777" w:rsidTr="002C47EF">
        <w:trPr>
          <w:gridAfter w:val="1"/>
          <w:wAfter w:w="10" w:type="dxa"/>
        </w:trPr>
        <w:tc>
          <w:tcPr>
            <w:tcW w:w="4280" w:type="dxa"/>
            <w:vAlign w:val="bottom"/>
          </w:tcPr>
          <w:p w14:paraId="07B6CA7E"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Rural area residence</w:t>
            </w:r>
          </w:p>
        </w:tc>
        <w:tc>
          <w:tcPr>
            <w:tcW w:w="1674" w:type="dxa"/>
            <w:vAlign w:val="bottom"/>
          </w:tcPr>
          <w:p w14:paraId="0A82F4A1"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258 (27)</w:t>
            </w:r>
          </w:p>
        </w:tc>
        <w:tc>
          <w:tcPr>
            <w:tcW w:w="1899" w:type="dxa"/>
            <w:vAlign w:val="bottom"/>
          </w:tcPr>
          <w:p w14:paraId="5CEF8872"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13 (17)</w:t>
            </w:r>
          </w:p>
        </w:tc>
        <w:tc>
          <w:tcPr>
            <w:tcW w:w="1577" w:type="dxa"/>
            <w:vAlign w:val="bottom"/>
          </w:tcPr>
          <w:p w14:paraId="6C5273F3"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0.059</w:t>
            </w:r>
          </w:p>
        </w:tc>
      </w:tr>
      <w:tr w:rsidR="00006EC5" w:rsidRPr="00076DA3" w14:paraId="7233B01E" w14:textId="77777777" w:rsidTr="002C47EF">
        <w:trPr>
          <w:gridAfter w:val="1"/>
          <w:wAfter w:w="10" w:type="dxa"/>
        </w:trPr>
        <w:tc>
          <w:tcPr>
            <w:tcW w:w="4280" w:type="dxa"/>
            <w:vAlign w:val="bottom"/>
          </w:tcPr>
          <w:p w14:paraId="06BD781D"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Informal housing</w:t>
            </w:r>
          </w:p>
        </w:tc>
        <w:tc>
          <w:tcPr>
            <w:tcW w:w="1674" w:type="dxa"/>
            <w:vAlign w:val="bottom"/>
          </w:tcPr>
          <w:p w14:paraId="2DB59567"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180 (19)</w:t>
            </w:r>
          </w:p>
        </w:tc>
        <w:tc>
          <w:tcPr>
            <w:tcW w:w="1899" w:type="dxa"/>
            <w:vAlign w:val="bottom"/>
          </w:tcPr>
          <w:p w14:paraId="2A3151FB"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16 (21)</w:t>
            </w:r>
          </w:p>
        </w:tc>
        <w:tc>
          <w:tcPr>
            <w:tcW w:w="1577" w:type="dxa"/>
            <w:vAlign w:val="bottom"/>
          </w:tcPr>
          <w:p w14:paraId="4122E18D"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0.590</w:t>
            </w:r>
          </w:p>
        </w:tc>
      </w:tr>
      <w:tr w:rsidR="00006EC5" w:rsidRPr="00076DA3" w14:paraId="42F167BC" w14:textId="77777777" w:rsidTr="002C47EF">
        <w:trPr>
          <w:gridAfter w:val="1"/>
          <w:wAfter w:w="10" w:type="dxa"/>
        </w:trPr>
        <w:tc>
          <w:tcPr>
            <w:tcW w:w="4280" w:type="dxa"/>
          </w:tcPr>
          <w:p w14:paraId="43F85D31"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Can afford 8 </w:t>
            </w:r>
            <w:proofErr w:type="gramStart"/>
            <w:r w:rsidRPr="00076DA3">
              <w:rPr>
                <w:rFonts w:ascii="Times New Roman" w:eastAsia="Times New Roman" w:hAnsi="Times New Roman" w:cs="Times New Roman"/>
                <w:sz w:val="22"/>
                <w:szCs w:val="22"/>
              </w:rPr>
              <w:t>basic necessities</w:t>
            </w:r>
            <w:proofErr w:type="gramEnd"/>
          </w:p>
        </w:tc>
        <w:tc>
          <w:tcPr>
            <w:tcW w:w="1674" w:type="dxa"/>
            <w:vAlign w:val="bottom"/>
          </w:tcPr>
          <w:p w14:paraId="2A1C0907"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310 (32)       </w:t>
            </w:r>
          </w:p>
        </w:tc>
        <w:tc>
          <w:tcPr>
            <w:tcW w:w="1899" w:type="dxa"/>
            <w:vAlign w:val="bottom"/>
          </w:tcPr>
          <w:p w14:paraId="10931E6C"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28 (36)</w:t>
            </w:r>
          </w:p>
        </w:tc>
        <w:tc>
          <w:tcPr>
            <w:tcW w:w="1577" w:type="dxa"/>
            <w:vAlign w:val="bottom"/>
          </w:tcPr>
          <w:p w14:paraId="7702D6A5"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0.430</w:t>
            </w:r>
          </w:p>
        </w:tc>
      </w:tr>
      <w:tr w:rsidR="00006EC5" w:rsidRPr="00076DA3" w14:paraId="317D9CDF" w14:textId="77777777" w:rsidTr="002C47EF">
        <w:tc>
          <w:tcPr>
            <w:tcW w:w="9440" w:type="dxa"/>
            <w:gridSpan w:val="5"/>
          </w:tcPr>
          <w:p w14:paraId="42257170" w14:textId="77777777" w:rsidR="00006EC5" w:rsidRPr="00076DA3" w:rsidRDefault="00006EC5" w:rsidP="002C47EF">
            <w:pPr>
              <w:rPr>
                <w:rFonts w:ascii="Times New Roman" w:hAnsi="Times New Roman" w:cs="Times New Roman"/>
                <w:sz w:val="22"/>
                <w:szCs w:val="22"/>
              </w:rPr>
            </w:pPr>
            <w:r w:rsidRPr="00076DA3">
              <w:rPr>
                <w:rFonts w:ascii="Times New Roman" w:hAnsi="Times New Roman" w:cs="Times New Roman"/>
                <w:b/>
                <w:bCs/>
                <w:sz w:val="22"/>
                <w:szCs w:val="22"/>
              </w:rPr>
              <w:t>HIV factors</w:t>
            </w:r>
          </w:p>
        </w:tc>
      </w:tr>
      <w:tr w:rsidR="00006EC5" w:rsidRPr="00076DA3" w14:paraId="24E98549" w14:textId="77777777" w:rsidTr="002C47EF">
        <w:trPr>
          <w:gridAfter w:val="1"/>
          <w:wAfter w:w="10" w:type="dxa"/>
        </w:trPr>
        <w:tc>
          <w:tcPr>
            <w:tcW w:w="4280" w:type="dxa"/>
          </w:tcPr>
          <w:p w14:paraId="3AF7DFEB"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Horizontal mode of HIV infection </w:t>
            </w:r>
          </w:p>
        </w:tc>
        <w:tc>
          <w:tcPr>
            <w:tcW w:w="1674" w:type="dxa"/>
            <w:vAlign w:val="bottom"/>
          </w:tcPr>
          <w:p w14:paraId="52560A18"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201 (21)</w:t>
            </w:r>
          </w:p>
        </w:tc>
        <w:tc>
          <w:tcPr>
            <w:tcW w:w="1899" w:type="dxa"/>
            <w:vAlign w:val="bottom"/>
          </w:tcPr>
          <w:p w14:paraId="49CE1EBF"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21 (32)</w:t>
            </w:r>
          </w:p>
        </w:tc>
        <w:tc>
          <w:tcPr>
            <w:tcW w:w="1577" w:type="dxa"/>
            <w:vAlign w:val="bottom"/>
          </w:tcPr>
          <w:p w14:paraId="037E7209"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0.034</w:t>
            </w:r>
          </w:p>
        </w:tc>
      </w:tr>
      <w:tr w:rsidR="00006EC5" w:rsidRPr="00076DA3" w14:paraId="0F03DBAF" w14:textId="77777777" w:rsidTr="002C47EF">
        <w:trPr>
          <w:gridAfter w:val="1"/>
          <w:wAfter w:w="10" w:type="dxa"/>
        </w:trPr>
        <w:tc>
          <w:tcPr>
            <w:tcW w:w="4280" w:type="dxa"/>
          </w:tcPr>
          <w:p w14:paraId="2DAAF5F9" w14:textId="77777777" w:rsidR="00006EC5" w:rsidRPr="00076DA3" w:rsidRDefault="00006EC5" w:rsidP="002C47EF">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t xml:space="preserve">Recent ARV initiation (under 2 years prior to baseline) </w:t>
            </w:r>
          </w:p>
        </w:tc>
        <w:tc>
          <w:tcPr>
            <w:tcW w:w="1674" w:type="dxa"/>
            <w:vAlign w:val="bottom"/>
          </w:tcPr>
          <w:p w14:paraId="12AB0AA1"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255 (26)</w:t>
            </w:r>
          </w:p>
        </w:tc>
        <w:tc>
          <w:tcPr>
            <w:tcW w:w="1899" w:type="dxa"/>
            <w:vAlign w:val="bottom"/>
          </w:tcPr>
          <w:p w14:paraId="46C38CAB"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18 (26)</w:t>
            </w:r>
          </w:p>
        </w:tc>
        <w:tc>
          <w:tcPr>
            <w:tcW w:w="1577" w:type="dxa"/>
            <w:vAlign w:val="bottom"/>
          </w:tcPr>
          <w:p w14:paraId="56F84F37" w14:textId="77777777" w:rsidR="00006EC5" w:rsidRPr="00076DA3" w:rsidRDefault="00006EC5" w:rsidP="002C47EF">
            <w:pPr>
              <w:jc w:val="center"/>
              <w:rPr>
                <w:rFonts w:ascii="Times New Roman" w:eastAsia="Times New Roman" w:hAnsi="Times New Roman" w:cs="Times New Roman"/>
                <w:sz w:val="22"/>
                <w:szCs w:val="22"/>
              </w:rPr>
            </w:pPr>
            <w:r w:rsidRPr="00076DA3">
              <w:rPr>
                <w:rFonts w:ascii="Times New Roman" w:hAnsi="Times New Roman" w:cs="Times New Roman"/>
                <w:sz w:val="22"/>
                <w:szCs w:val="22"/>
              </w:rPr>
              <w:t>0.970</w:t>
            </w:r>
          </w:p>
        </w:tc>
      </w:tr>
    </w:tbl>
    <w:p w14:paraId="220F6EDD" w14:textId="77777777" w:rsidR="00006EC5" w:rsidRPr="00076DA3" w:rsidRDefault="00006EC5" w:rsidP="00006EC5">
      <w:pPr>
        <w:rPr>
          <w:rFonts w:ascii="Times New Roman" w:eastAsia="Times New Roman" w:hAnsi="Times New Roman" w:cs="Times New Roman"/>
          <w:sz w:val="22"/>
          <w:szCs w:val="22"/>
        </w:rPr>
      </w:pPr>
    </w:p>
    <w:p w14:paraId="451CE728" w14:textId="77777777" w:rsidR="00006EC5" w:rsidRPr="00076DA3" w:rsidRDefault="00006EC5" w:rsidP="00006EC5">
      <w:pPr>
        <w:rPr>
          <w:rFonts w:ascii="Times New Roman" w:eastAsia="Times New Roman" w:hAnsi="Times New Roman" w:cs="Times New Roman"/>
          <w:sz w:val="22"/>
          <w:szCs w:val="22"/>
        </w:rPr>
      </w:pPr>
    </w:p>
    <w:p w14:paraId="00DCBF54" w14:textId="77777777" w:rsidR="00006EC5" w:rsidRPr="00076DA3" w:rsidRDefault="00006EC5" w:rsidP="00006EC5">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br w:type="page"/>
      </w:r>
    </w:p>
    <w:p w14:paraId="2FA4AC2B" w14:textId="77777777" w:rsidR="00006EC5" w:rsidRPr="00076DA3" w:rsidRDefault="00006EC5" w:rsidP="00006EC5">
      <w:pPr>
        <w:autoSpaceDE w:val="0"/>
        <w:autoSpaceDN w:val="0"/>
        <w:adjustRightInd w:val="0"/>
        <w:rPr>
          <w:rFonts w:ascii="Times New Roman" w:eastAsia="Times New Roman" w:hAnsi="Times New Roman" w:cs="Times New Roman"/>
          <w:sz w:val="22"/>
          <w:szCs w:val="22"/>
        </w:rPr>
      </w:pPr>
      <w:r w:rsidRPr="00076DA3">
        <w:rPr>
          <w:rFonts w:ascii="Times New Roman" w:hAnsi="Times New Roman" w:cs="Times New Roman"/>
          <w:sz w:val="22"/>
          <w:szCs w:val="22"/>
        </w:rPr>
        <w:lastRenderedPageBreak/>
        <w:t xml:space="preserve">Table </w:t>
      </w:r>
      <w:proofErr w:type="spellStart"/>
      <w:r w:rsidRPr="00076DA3">
        <w:rPr>
          <w:rFonts w:ascii="Times New Roman" w:hAnsi="Times New Roman" w:cs="Times New Roman"/>
          <w:sz w:val="22"/>
          <w:szCs w:val="22"/>
        </w:rPr>
        <w:t>S2</w:t>
      </w:r>
      <w:proofErr w:type="spellEnd"/>
      <w:r w:rsidRPr="00076DA3">
        <w:rPr>
          <w:rFonts w:ascii="Times New Roman" w:hAnsi="Times New Roman" w:cs="Times New Roman"/>
          <w:sz w:val="22"/>
          <w:szCs w:val="22"/>
        </w:rPr>
        <w:t xml:space="preserve">. Single-variable </w:t>
      </w:r>
      <w:proofErr w:type="spellStart"/>
      <w:r w:rsidRPr="00076DA3">
        <w:rPr>
          <w:rFonts w:ascii="Times New Roman" w:eastAsia="Times New Roman" w:hAnsi="Times New Roman" w:cs="Times New Roman"/>
          <w:sz w:val="22"/>
          <w:szCs w:val="22"/>
        </w:rPr>
        <w:t>probit</w:t>
      </w:r>
      <w:proofErr w:type="spellEnd"/>
      <w:r w:rsidRPr="00076DA3">
        <w:rPr>
          <w:rFonts w:ascii="Times New Roman" w:hAnsi="Times New Roman" w:cs="Times New Roman"/>
          <w:sz w:val="22"/>
          <w:szCs w:val="22"/>
        </w:rPr>
        <w:t xml:space="preserve"> regressions testing </w:t>
      </w:r>
      <w:r w:rsidRPr="00076DA3">
        <w:rPr>
          <w:rFonts w:ascii="Times New Roman" w:eastAsia="Times New Roman" w:hAnsi="Times New Roman" w:cs="Times New Roman"/>
          <w:sz w:val="22"/>
          <w:szCs w:val="22"/>
        </w:rPr>
        <w:t>associations of adolescent experiences and their adherence (n=969 adolescents).</w:t>
      </w:r>
    </w:p>
    <w:p w14:paraId="5B6DBF5E" w14:textId="77777777" w:rsidR="00006EC5" w:rsidRPr="00076DA3" w:rsidRDefault="00006EC5" w:rsidP="00006EC5">
      <w:pPr>
        <w:autoSpaceDE w:val="0"/>
        <w:autoSpaceDN w:val="0"/>
        <w:adjustRightInd w:val="0"/>
        <w:rPr>
          <w:rFonts w:ascii="Times New Roman" w:eastAsia="Times New Roman" w:hAnsi="Times New Roman" w:cs="Times New Roman"/>
          <w:sz w:val="22"/>
          <w:szCs w:val="22"/>
        </w:rPr>
      </w:pPr>
    </w:p>
    <w:tbl>
      <w:tblPr>
        <w:tblStyle w:val="PlainTable2"/>
        <w:tblW w:w="9836" w:type="dxa"/>
        <w:tblLook w:val="04A0" w:firstRow="1" w:lastRow="0" w:firstColumn="1" w:lastColumn="0" w:noHBand="0" w:noVBand="1"/>
      </w:tblPr>
      <w:tblGrid>
        <w:gridCol w:w="4833"/>
        <w:gridCol w:w="1296"/>
        <w:gridCol w:w="1183"/>
        <w:gridCol w:w="1267"/>
        <w:gridCol w:w="1257"/>
      </w:tblGrid>
      <w:tr w:rsidR="00006EC5" w:rsidRPr="00076DA3" w14:paraId="6D29048A" w14:textId="77777777" w:rsidTr="002C47EF">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4853" w:type="dxa"/>
            <w:hideMark/>
          </w:tcPr>
          <w:p w14:paraId="1C536503" w14:textId="77777777" w:rsidR="00006EC5" w:rsidRPr="00076DA3" w:rsidRDefault="00006EC5" w:rsidP="002C47EF">
            <w:pPr>
              <w:rPr>
                <w:rFonts w:ascii="Times New Roman" w:eastAsia="Times New Roman" w:hAnsi="Times New Roman" w:cs="Times New Roman"/>
                <w:color w:val="000000"/>
                <w:lang w:eastAsia="en-GB"/>
              </w:rPr>
            </w:pPr>
          </w:p>
        </w:tc>
        <w:tc>
          <w:tcPr>
            <w:tcW w:w="1274" w:type="dxa"/>
            <w:noWrap/>
            <w:hideMark/>
          </w:tcPr>
          <w:p w14:paraId="4656D671"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Coefficient</w:t>
            </w:r>
          </w:p>
        </w:tc>
        <w:tc>
          <w:tcPr>
            <w:tcW w:w="1183" w:type="dxa"/>
            <w:noWrap/>
            <w:hideMark/>
          </w:tcPr>
          <w:p w14:paraId="0C6D894A"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Lower 95% CI</w:t>
            </w:r>
          </w:p>
        </w:tc>
        <w:tc>
          <w:tcPr>
            <w:tcW w:w="1267" w:type="dxa"/>
            <w:noWrap/>
            <w:hideMark/>
          </w:tcPr>
          <w:p w14:paraId="6138A65C"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Higher 95% CI</w:t>
            </w:r>
          </w:p>
        </w:tc>
        <w:tc>
          <w:tcPr>
            <w:tcW w:w="1259" w:type="dxa"/>
          </w:tcPr>
          <w:p w14:paraId="55530664"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eastAsia="Times New Roman" w:hAnsi="Times New Roman" w:cs="Times New Roman"/>
                <w:b w:val="0"/>
                <w:bCs w:val="0"/>
                <w:color w:val="000000"/>
                <w:lang w:eastAsia="en-GB"/>
              </w:rPr>
              <w:t>p-value</w:t>
            </w:r>
          </w:p>
        </w:tc>
      </w:tr>
      <w:tr w:rsidR="00006EC5" w:rsidRPr="00076DA3" w14:paraId="6123CC84"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vAlign w:val="bottom"/>
          </w:tcPr>
          <w:p w14:paraId="59A016A5" w14:textId="77777777" w:rsidR="00006EC5" w:rsidRPr="00076DA3" w:rsidRDefault="00006EC5" w:rsidP="002C47EF">
            <w:pPr>
              <w:jc w:val="center"/>
              <w:rPr>
                <w:rFonts w:ascii="Times New Roman" w:eastAsia="Times New Roman" w:hAnsi="Times New Roman" w:cs="Times New Roman"/>
                <w:b w:val="0"/>
                <w:bCs w:val="0"/>
                <w:i/>
                <w:iCs/>
              </w:rPr>
            </w:pPr>
            <w:r w:rsidRPr="00076DA3">
              <w:rPr>
                <w:rFonts w:ascii="Times New Roman" w:eastAsia="Times New Roman" w:hAnsi="Times New Roman" w:cs="Times New Roman"/>
              </w:rPr>
              <w:t>Explanatory variables</w:t>
            </w:r>
          </w:p>
        </w:tc>
        <w:tc>
          <w:tcPr>
            <w:tcW w:w="1274" w:type="dxa"/>
            <w:noWrap/>
          </w:tcPr>
          <w:p w14:paraId="6D91A32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183" w:type="dxa"/>
            <w:noWrap/>
          </w:tcPr>
          <w:p w14:paraId="072D5954"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267" w:type="dxa"/>
            <w:noWrap/>
          </w:tcPr>
          <w:p w14:paraId="71C8A1B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259" w:type="dxa"/>
          </w:tcPr>
          <w:p w14:paraId="38EFC34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006EC5" w:rsidRPr="00076DA3" w14:paraId="2EE4E333"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3569CD9A" w14:textId="77777777" w:rsidR="00006EC5" w:rsidRPr="00076DA3" w:rsidRDefault="00006EC5" w:rsidP="002C47EF">
            <w:pPr>
              <w:jc w:val="cente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i/>
                <w:iCs/>
              </w:rPr>
              <w:t>Healthcare factors</w:t>
            </w:r>
          </w:p>
        </w:tc>
        <w:tc>
          <w:tcPr>
            <w:tcW w:w="1274" w:type="dxa"/>
            <w:noWrap/>
            <w:vAlign w:val="bottom"/>
          </w:tcPr>
          <w:p w14:paraId="37016B2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183" w:type="dxa"/>
            <w:noWrap/>
            <w:vAlign w:val="bottom"/>
          </w:tcPr>
          <w:p w14:paraId="4C77B73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267" w:type="dxa"/>
            <w:noWrap/>
            <w:vAlign w:val="bottom"/>
          </w:tcPr>
          <w:p w14:paraId="27BBA35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259" w:type="dxa"/>
            <w:vAlign w:val="bottom"/>
          </w:tcPr>
          <w:p w14:paraId="6476714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58C168A2"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DECE1AA"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 medication stock outs - between</w:t>
            </w:r>
          </w:p>
        </w:tc>
        <w:tc>
          <w:tcPr>
            <w:tcW w:w="1274" w:type="dxa"/>
            <w:noWrap/>
            <w:vAlign w:val="bottom"/>
          </w:tcPr>
          <w:p w14:paraId="2399EAD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0.027</w:t>
            </w:r>
          </w:p>
        </w:tc>
        <w:tc>
          <w:tcPr>
            <w:tcW w:w="1183" w:type="dxa"/>
            <w:noWrap/>
            <w:vAlign w:val="bottom"/>
          </w:tcPr>
          <w:p w14:paraId="62D2D06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0.208</w:t>
            </w:r>
          </w:p>
        </w:tc>
        <w:tc>
          <w:tcPr>
            <w:tcW w:w="1267" w:type="dxa"/>
            <w:noWrap/>
            <w:vAlign w:val="bottom"/>
          </w:tcPr>
          <w:p w14:paraId="4C93111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0.130</w:t>
            </w:r>
          </w:p>
        </w:tc>
        <w:tc>
          <w:tcPr>
            <w:tcW w:w="1259" w:type="dxa"/>
            <w:vAlign w:val="bottom"/>
          </w:tcPr>
          <w:p w14:paraId="41043065"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0.897</w:t>
            </w:r>
          </w:p>
        </w:tc>
      </w:tr>
      <w:tr w:rsidR="00006EC5" w:rsidRPr="00076DA3" w14:paraId="4156197F"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0ED7F5CE"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 medication stock outs - within</w:t>
            </w:r>
          </w:p>
        </w:tc>
        <w:tc>
          <w:tcPr>
            <w:tcW w:w="1274" w:type="dxa"/>
            <w:noWrap/>
            <w:vAlign w:val="bottom"/>
          </w:tcPr>
          <w:p w14:paraId="0DFDA95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0.384</w:t>
            </w:r>
          </w:p>
        </w:tc>
        <w:tc>
          <w:tcPr>
            <w:tcW w:w="1183" w:type="dxa"/>
            <w:noWrap/>
            <w:vAlign w:val="bottom"/>
          </w:tcPr>
          <w:p w14:paraId="57564FB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0.221</w:t>
            </w:r>
          </w:p>
        </w:tc>
        <w:tc>
          <w:tcPr>
            <w:tcW w:w="1267" w:type="dxa"/>
            <w:noWrap/>
            <w:vAlign w:val="bottom"/>
          </w:tcPr>
          <w:p w14:paraId="253CE28B"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1.740</w:t>
            </w:r>
          </w:p>
        </w:tc>
        <w:tc>
          <w:tcPr>
            <w:tcW w:w="1259" w:type="dxa"/>
            <w:vAlign w:val="bottom"/>
          </w:tcPr>
          <w:p w14:paraId="2BCBB7C7"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0.082</w:t>
            </w:r>
          </w:p>
        </w:tc>
      </w:tr>
      <w:tr w:rsidR="00006EC5" w:rsidRPr="00076DA3" w14:paraId="78F4BE52"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F1CEC9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Confidentiality  - between</w:t>
            </w:r>
          </w:p>
        </w:tc>
        <w:tc>
          <w:tcPr>
            <w:tcW w:w="1274" w:type="dxa"/>
            <w:noWrap/>
            <w:vAlign w:val="bottom"/>
          </w:tcPr>
          <w:p w14:paraId="33AC187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0.114</w:t>
            </w:r>
          </w:p>
        </w:tc>
        <w:tc>
          <w:tcPr>
            <w:tcW w:w="1183" w:type="dxa"/>
            <w:noWrap/>
            <w:vAlign w:val="bottom"/>
          </w:tcPr>
          <w:p w14:paraId="6C338A5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0.101</w:t>
            </w:r>
          </w:p>
        </w:tc>
        <w:tc>
          <w:tcPr>
            <w:tcW w:w="1267" w:type="dxa"/>
            <w:noWrap/>
            <w:vAlign w:val="bottom"/>
          </w:tcPr>
          <w:p w14:paraId="104FD24D"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1.130</w:t>
            </w:r>
          </w:p>
        </w:tc>
        <w:tc>
          <w:tcPr>
            <w:tcW w:w="1259" w:type="dxa"/>
            <w:vAlign w:val="bottom"/>
          </w:tcPr>
          <w:p w14:paraId="61439695"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0.259</w:t>
            </w:r>
          </w:p>
        </w:tc>
      </w:tr>
      <w:tr w:rsidR="00006EC5" w:rsidRPr="00076DA3" w14:paraId="10C610AE"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60365B14"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 xml:space="preserve">Confidentiality  - within </w:t>
            </w:r>
          </w:p>
        </w:tc>
        <w:tc>
          <w:tcPr>
            <w:tcW w:w="1274" w:type="dxa"/>
            <w:noWrap/>
            <w:vAlign w:val="bottom"/>
          </w:tcPr>
          <w:p w14:paraId="205101E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0.221</w:t>
            </w:r>
          </w:p>
        </w:tc>
        <w:tc>
          <w:tcPr>
            <w:tcW w:w="1183" w:type="dxa"/>
            <w:noWrap/>
            <w:vAlign w:val="bottom"/>
          </w:tcPr>
          <w:p w14:paraId="5EC1F8FE"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0.096</w:t>
            </w:r>
          </w:p>
        </w:tc>
        <w:tc>
          <w:tcPr>
            <w:tcW w:w="1267" w:type="dxa"/>
            <w:noWrap/>
            <w:vAlign w:val="bottom"/>
          </w:tcPr>
          <w:p w14:paraId="527A037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2.300</w:t>
            </w:r>
          </w:p>
        </w:tc>
        <w:tc>
          <w:tcPr>
            <w:tcW w:w="1259" w:type="dxa"/>
            <w:vAlign w:val="bottom"/>
          </w:tcPr>
          <w:p w14:paraId="2DE3A1E1"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0.021</w:t>
            </w:r>
          </w:p>
        </w:tc>
      </w:tr>
      <w:tr w:rsidR="00006EC5" w:rsidRPr="00076DA3" w14:paraId="342BB906"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97A91D2"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Travel to the clinic below 1 hour  - between</w:t>
            </w:r>
          </w:p>
        </w:tc>
        <w:tc>
          <w:tcPr>
            <w:tcW w:w="1274" w:type="dxa"/>
            <w:noWrap/>
            <w:vAlign w:val="bottom"/>
          </w:tcPr>
          <w:p w14:paraId="0E38D80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0.280</w:t>
            </w:r>
          </w:p>
        </w:tc>
        <w:tc>
          <w:tcPr>
            <w:tcW w:w="1183" w:type="dxa"/>
            <w:noWrap/>
            <w:vAlign w:val="bottom"/>
          </w:tcPr>
          <w:p w14:paraId="35C3EA2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0.153</w:t>
            </w:r>
          </w:p>
        </w:tc>
        <w:tc>
          <w:tcPr>
            <w:tcW w:w="1267" w:type="dxa"/>
            <w:noWrap/>
            <w:vAlign w:val="bottom"/>
          </w:tcPr>
          <w:p w14:paraId="37FB4FD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1.830</w:t>
            </w:r>
          </w:p>
        </w:tc>
        <w:tc>
          <w:tcPr>
            <w:tcW w:w="1259" w:type="dxa"/>
            <w:vAlign w:val="bottom"/>
          </w:tcPr>
          <w:p w14:paraId="3F337567"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0.067</w:t>
            </w:r>
          </w:p>
        </w:tc>
      </w:tr>
      <w:tr w:rsidR="00006EC5" w:rsidRPr="00076DA3" w14:paraId="7014C52A"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0C65F566"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 xml:space="preserve">Travel to the clinic below 1 hour  - within </w:t>
            </w:r>
          </w:p>
        </w:tc>
        <w:tc>
          <w:tcPr>
            <w:tcW w:w="1274" w:type="dxa"/>
            <w:noWrap/>
            <w:vAlign w:val="bottom"/>
          </w:tcPr>
          <w:p w14:paraId="3E83F1D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0.384</w:t>
            </w:r>
          </w:p>
        </w:tc>
        <w:tc>
          <w:tcPr>
            <w:tcW w:w="1183" w:type="dxa"/>
            <w:noWrap/>
            <w:vAlign w:val="bottom"/>
          </w:tcPr>
          <w:p w14:paraId="66E1B04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0.172</w:t>
            </w:r>
          </w:p>
        </w:tc>
        <w:tc>
          <w:tcPr>
            <w:tcW w:w="1267" w:type="dxa"/>
            <w:noWrap/>
            <w:vAlign w:val="bottom"/>
          </w:tcPr>
          <w:p w14:paraId="7B337DB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2.230</w:t>
            </w:r>
          </w:p>
        </w:tc>
        <w:tc>
          <w:tcPr>
            <w:tcW w:w="1259" w:type="dxa"/>
            <w:vAlign w:val="bottom"/>
          </w:tcPr>
          <w:p w14:paraId="016A8FA1"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0.026</w:t>
            </w:r>
          </w:p>
        </w:tc>
      </w:tr>
      <w:tr w:rsidR="00006EC5" w:rsidRPr="00076DA3" w14:paraId="24A5B17D"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67DCC68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Wait time in the clinic below  1 hour  - between</w:t>
            </w:r>
          </w:p>
        </w:tc>
        <w:tc>
          <w:tcPr>
            <w:tcW w:w="1274" w:type="dxa"/>
            <w:noWrap/>
            <w:vAlign w:val="bottom"/>
          </w:tcPr>
          <w:p w14:paraId="1BB83DF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0.072</w:t>
            </w:r>
          </w:p>
        </w:tc>
        <w:tc>
          <w:tcPr>
            <w:tcW w:w="1183" w:type="dxa"/>
            <w:noWrap/>
            <w:vAlign w:val="bottom"/>
          </w:tcPr>
          <w:p w14:paraId="062E3DA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0.092</w:t>
            </w:r>
          </w:p>
        </w:tc>
        <w:tc>
          <w:tcPr>
            <w:tcW w:w="1267" w:type="dxa"/>
            <w:noWrap/>
            <w:vAlign w:val="bottom"/>
          </w:tcPr>
          <w:p w14:paraId="36FFA1A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0.780</w:t>
            </w:r>
          </w:p>
        </w:tc>
        <w:tc>
          <w:tcPr>
            <w:tcW w:w="1259" w:type="dxa"/>
            <w:vAlign w:val="bottom"/>
          </w:tcPr>
          <w:p w14:paraId="07E98526"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0.438</w:t>
            </w:r>
          </w:p>
        </w:tc>
      </w:tr>
      <w:tr w:rsidR="00006EC5" w:rsidRPr="00076DA3" w14:paraId="32544B65"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0396C21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Wait time in the clinic below  1 hour - within</w:t>
            </w:r>
          </w:p>
        </w:tc>
        <w:tc>
          <w:tcPr>
            <w:tcW w:w="1274" w:type="dxa"/>
            <w:noWrap/>
            <w:vAlign w:val="bottom"/>
          </w:tcPr>
          <w:p w14:paraId="49A15A6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-0.151</w:t>
            </w:r>
          </w:p>
        </w:tc>
        <w:tc>
          <w:tcPr>
            <w:tcW w:w="1183" w:type="dxa"/>
            <w:noWrap/>
            <w:vAlign w:val="bottom"/>
          </w:tcPr>
          <w:p w14:paraId="4E15FE0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0.090</w:t>
            </w:r>
          </w:p>
        </w:tc>
        <w:tc>
          <w:tcPr>
            <w:tcW w:w="1267" w:type="dxa"/>
            <w:noWrap/>
            <w:vAlign w:val="bottom"/>
          </w:tcPr>
          <w:p w14:paraId="3CBF3FD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-1.680</w:t>
            </w:r>
          </w:p>
        </w:tc>
        <w:tc>
          <w:tcPr>
            <w:tcW w:w="1259" w:type="dxa"/>
            <w:vAlign w:val="bottom"/>
          </w:tcPr>
          <w:p w14:paraId="1001DBA7"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0.093</w:t>
            </w:r>
          </w:p>
        </w:tc>
      </w:tr>
      <w:tr w:rsidR="00006EC5" w:rsidRPr="00076DA3" w14:paraId="7A23C17D"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vAlign w:val="bottom"/>
          </w:tcPr>
          <w:p w14:paraId="66DD1E3B" w14:textId="77777777" w:rsidR="00006EC5" w:rsidRPr="00076DA3" w:rsidRDefault="00006EC5" w:rsidP="002C47EF">
            <w:pPr>
              <w:jc w:val="center"/>
              <w:rPr>
                <w:rFonts w:ascii="Times New Roman" w:eastAsia="Times New Roman" w:hAnsi="Times New Roman" w:cs="Times New Roman"/>
                <w:color w:val="000000"/>
                <w:lang w:eastAsia="en-GB"/>
              </w:rPr>
            </w:pPr>
            <w:r w:rsidRPr="00076DA3">
              <w:rPr>
                <w:rFonts w:ascii="Times New Roman" w:eastAsia="Times New Roman" w:hAnsi="Times New Roman" w:cs="Times New Roman"/>
                <w:b w:val="0"/>
                <w:bCs w:val="0"/>
                <w:i/>
                <w:iCs/>
              </w:rPr>
              <w:t>Caregiving factors</w:t>
            </w:r>
          </w:p>
        </w:tc>
        <w:tc>
          <w:tcPr>
            <w:tcW w:w="1274" w:type="dxa"/>
            <w:noWrap/>
          </w:tcPr>
          <w:p w14:paraId="4BDDB4A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eastAsia="Times New Roman" w:hAnsi="Times New Roman" w:cs="Times New Roman"/>
                <w:color w:val="000000"/>
                <w:lang w:eastAsia="en-GB"/>
              </w:rPr>
              <w:t> </w:t>
            </w:r>
          </w:p>
        </w:tc>
        <w:tc>
          <w:tcPr>
            <w:tcW w:w="1183" w:type="dxa"/>
            <w:noWrap/>
          </w:tcPr>
          <w:p w14:paraId="1367F76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267" w:type="dxa"/>
            <w:noWrap/>
          </w:tcPr>
          <w:p w14:paraId="168B25F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259" w:type="dxa"/>
          </w:tcPr>
          <w:p w14:paraId="733CAF7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006EC5" w:rsidRPr="00076DA3" w14:paraId="5EE20129"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48C2DC35"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Good monitoring and supervision - between</w:t>
            </w:r>
          </w:p>
        </w:tc>
        <w:tc>
          <w:tcPr>
            <w:tcW w:w="1274" w:type="dxa"/>
            <w:noWrap/>
            <w:vAlign w:val="bottom"/>
          </w:tcPr>
          <w:p w14:paraId="7686CA9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0.221</w:t>
            </w:r>
          </w:p>
        </w:tc>
        <w:tc>
          <w:tcPr>
            <w:tcW w:w="1183" w:type="dxa"/>
            <w:noWrap/>
            <w:vAlign w:val="bottom"/>
          </w:tcPr>
          <w:p w14:paraId="2C1643C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0.094</w:t>
            </w:r>
          </w:p>
        </w:tc>
        <w:tc>
          <w:tcPr>
            <w:tcW w:w="1267" w:type="dxa"/>
            <w:noWrap/>
            <w:vAlign w:val="bottom"/>
          </w:tcPr>
          <w:p w14:paraId="6D32927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2.340</w:t>
            </w:r>
          </w:p>
        </w:tc>
        <w:tc>
          <w:tcPr>
            <w:tcW w:w="1259" w:type="dxa"/>
            <w:vAlign w:val="bottom"/>
          </w:tcPr>
          <w:p w14:paraId="4828C38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0.019</w:t>
            </w:r>
          </w:p>
        </w:tc>
      </w:tr>
      <w:tr w:rsidR="00006EC5" w:rsidRPr="00076DA3" w14:paraId="2EF9DD55"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F536A0C"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Good monitoring and supervision - within</w:t>
            </w:r>
          </w:p>
        </w:tc>
        <w:tc>
          <w:tcPr>
            <w:tcW w:w="1274" w:type="dxa"/>
            <w:noWrap/>
            <w:vAlign w:val="bottom"/>
          </w:tcPr>
          <w:p w14:paraId="5E181444"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-0.031</w:t>
            </w:r>
          </w:p>
        </w:tc>
        <w:tc>
          <w:tcPr>
            <w:tcW w:w="1183" w:type="dxa"/>
            <w:noWrap/>
            <w:vAlign w:val="bottom"/>
          </w:tcPr>
          <w:p w14:paraId="5CCE609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0.100</w:t>
            </w:r>
          </w:p>
        </w:tc>
        <w:tc>
          <w:tcPr>
            <w:tcW w:w="1267" w:type="dxa"/>
            <w:noWrap/>
            <w:vAlign w:val="bottom"/>
          </w:tcPr>
          <w:p w14:paraId="745CBCF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-0.320</w:t>
            </w:r>
          </w:p>
        </w:tc>
        <w:tc>
          <w:tcPr>
            <w:tcW w:w="1259" w:type="dxa"/>
            <w:vAlign w:val="bottom"/>
          </w:tcPr>
          <w:p w14:paraId="24CB86A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0.752</w:t>
            </w:r>
          </w:p>
        </w:tc>
      </w:tr>
      <w:tr w:rsidR="00006EC5" w:rsidRPr="00076DA3" w14:paraId="70CB356D"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42ACDAD9"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Good caregiver-teen communication - between</w:t>
            </w:r>
          </w:p>
        </w:tc>
        <w:tc>
          <w:tcPr>
            <w:tcW w:w="1274" w:type="dxa"/>
            <w:noWrap/>
            <w:vAlign w:val="bottom"/>
          </w:tcPr>
          <w:p w14:paraId="7C548FEB"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0.165</w:t>
            </w:r>
          </w:p>
        </w:tc>
        <w:tc>
          <w:tcPr>
            <w:tcW w:w="1183" w:type="dxa"/>
            <w:noWrap/>
            <w:vAlign w:val="bottom"/>
          </w:tcPr>
          <w:p w14:paraId="5322297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0.105</w:t>
            </w:r>
          </w:p>
        </w:tc>
        <w:tc>
          <w:tcPr>
            <w:tcW w:w="1267" w:type="dxa"/>
            <w:noWrap/>
            <w:vAlign w:val="bottom"/>
          </w:tcPr>
          <w:p w14:paraId="609CFD0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1.570</w:t>
            </w:r>
          </w:p>
        </w:tc>
        <w:tc>
          <w:tcPr>
            <w:tcW w:w="1259" w:type="dxa"/>
            <w:vAlign w:val="bottom"/>
          </w:tcPr>
          <w:p w14:paraId="01A34CF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0.116</w:t>
            </w:r>
          </w:p>
        </w:tc>
      </w:tr>
      <w:tr w:rsidR="00006EC5" w:rsidRPr="00076DA3" w14:paraId="6F85FA4B"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3ECD972D"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Good caregiver-teen communication - within</w:t>
            </w:r>
          </w:p>
        </w:tc>
        <w:tc>
          <w:tcPr>
            <w:tcW w:w="1274" w:type="dxa"/>
            <w:noWrap/>
            <w:vAlign w:val="bottom"/>
          </w:tcPr>
          <w:p w14:paraId="702D730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-0.039</w:t>
            </w:r>
          </w:p>
        </w:tc>
        <w:tc>
          <w:tcPr>
            <w:tcW w:w="1183" w:type="dxa"/>
            <w:noWrap/>
            <w:vAlign w:val="bottom"/>
          </w:tcPr>
          <w:p w14:paraId="1AA30A5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0.095</w:t>
            </w:r>
          </w:p>
        </w:tc>
        <w:tc>
          <w:tcPr>
            <w:tcW w:w="1267" w:type="dxa"/>
            <w:noWrap/>
            <w:vAlign w:val="bottom"/>
          </w:tcPr>
          <w:p w14:paraId="7BD199C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-0.410</w:t>
            </w:r>
          </w:p>
        </w:tc>
        <w:tc>
          <w:tcPr>
            <w:tcW w:w="1259" w:type="dxa"/>
            <w:vAlign w:val="bottom"/>
          </w:tcPr>
          <w:p w14:paraId="33055B2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0.684</w:t>
            </w:r>
          </w:p>
        </w:tc>
      </w:tr>
      <w:tr w:rsidR="00006EC5" w:rsidRPr="00076DA3" w14:paraId="1DC9B1CF"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01E01260"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No emotional or physical violence victimisation - between</w:t>
            </w:r>
          </w:p>
        </w:tc>
        <w:tc>
          <w:tcPr>
            <w:tcW w:w="1274" w:type="dxa"/>
            <w:noWrap/>
            <w:vAlign w:val="bottom"/>
          </w:tcPr>
          <w:p w14:paraId="0C2D9B8F"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0.466</w:t>
            </w:r>
          </w:p>
        </w:tc>
        <w:tc>
          <w:tcPr>
            <w:tcW w:w="1183" w:type="dxa"/>
            <w:noWrap/>
            <w:vAlign w:val="bottom"/>
          </w:tcPr>
          <w:p w14:paraId="4CB576A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0.097</w:t>
            </w:r>
          </w:p>
        </w:tc>
        <w:tc>
          <w:tcPr>
            <w:tcW w:w="1267" w:type="dxa"/>
            <w:noWrap/>
            <w:vAlign w:val="bottom"/>
          </w:tcPr>
          <w:p w14:paraId="6895838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4.790</w:t>
            </w:r>
          </w:p>
        </w:tc>
        <w:tc>
          <w:tcPr>
            <w:tcW w:w="1259" w:type="dxa"/>
            <w:vAlign w:val="center"/>
          </w:tcPr>
          <w:p w14:paraId="4AE3BCA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rPr>
              <w:t>&lt;0.001</w:t>
            </w:r>
          </w:p>
        </w:tc>
      </w:tr>
      <w:tr w:rsidR="00006EC5" w:rsidRPr="00076DA3" w14:paraId="115F53CC"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5DB702D4"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No emotional or physical violence victimisation - within</w:t>
            </w:r>
          </w:p>
        </w:tc>
        <w:tc>
          <w:tcPr>
            <w:tcW w:w="1274" w:type="dxa"/>
            <w:noWrap/>
            <w:vAlign w:val="bottom"/>
          </w:tcPr>
          <w:p w14:paraId="50F4546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0.410</w:t>
            </w:r>
          </w:p>
        </w:tc>
        <w:tc>
          <w:tcPr>
            <w:tcW w:w="1183" w:type="dxa"/>
            <w:noWrap/>
            <w:vAlign w:val="bottom"/>
          </w:tcPr>
          <w:p w14:paraId="485802D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0.094</w:t>
            </w:r>
          </w:p>
        </w:tc>
        <w:tc>
          <w:tcPr>
            <w:tcW w:w="1267" w:type="dxa"/>
            <w:noWrap/>
            <w:vAlign w:val="bottom"/>
          </w:tcPr>
          <w:p w14:paraId="7372984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4.350</w:t>
            </w:r>
          </w:p>
        </w:tc>
        <w:tc>
          <w:tcPr>
            <w:tcW w:w="1259" w:type="dxa"/>
            <w:vAlign w:val="center"/>
          </w:tcPr>
          <w:p w14:paraId="0E4893E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rPr>
              <w:t>&lt;0.001</w:t>
            </w:r>
          </w:p>
        </w:tc>
      </w:tr>
      <w:tr w:rsidR="00006EC5" w:rsidRPr="00076DA3" w14:paraId="427ADA74"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11E8025"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Not witnessing any arguments or fights between adults at home - between</w:t>
            </w:r>
          </w:p>
        </w:tc>
        <w:tc>
          <w:tcPr>
            <w:tcW w:w="1274" w:type="dxa"/>
            <w:noWrap/>
            <w:vAlign w:val="bottom"/>
          </w:tcPr>
          <w:p w14:paraId="5A26C66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0.521</w:t>
            </w:r>
          </w:p>
        </w:tc>
        <w:tc>
          <w:tcPr>
            <w:tcW w:w="1183" w:type="dxa"/>
            <w:noWrap/>
            <w:vAlign w:val="bottom"/>
          </w:tcPr>
          <w:p w14:paraId="1C96821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0.143</w:t>
            </w:r>
          </w:p>
        </w:tc>
        <w:tc>
          <w:tcPr>
            <w:tcW w:w="1267" w:type="dxa"/>
            <w:noWrap/>
            <w:vAlign w:val="bottom"/>
          </w:tcPr>
          <w:p w14:paraId="550A4F7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3.650</w:t>
            </w:r>
          </w:p>
        </w:tc>
        <w:tc>
          <w:tcPr>
            <w:tcW w:w="1259" w:type="dxa"/>
            <w:vAlign w:val="center"/>
          </w:tcPr>
          <w:p w14:paraId="0796E27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rPr>
              <w:t>&lt;0.001</w:t>
            </w:r>
          </w:p>
        </w:tc>
      </w:tr>
      <w:tr w:rsidR="00006EC5" w:rsidRPr="00076DA3" w14:paraId="37EA28EF"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7E1B6B34"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b w:val="0"/>
                <w:bCs w:val="0"/>
                <w:color w:val="000000"/>
                <w:lang w:eastAsia="en-GB"/>
              </w:rPr>
              <w:t>Not witnessing any arguments or fights between adults at home - within</w:t>
            </w:r>
          </w:p>
        </w:tc>
        <w:tc>
          <w:tcPr>
            <w:tcW w:w="1274" w:type="dxa"/>
            <w:noWrap/>
            <w:vAlign w:val="bottom"/>
          </w:tcPr>
          <w:p w14:paraId="7CECACA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0.251</w:t>
            </w:r>
          </w:p>
        </w:tc>
        <w:tc>
          <w:tcPr>
            <w:tcW w:w="1183" w:type="dxa"/>
            <w:noWrap/>
            <w:vAlign w:val="bottom"/>
          </w:tcPr>
          <w:p w14:paraId="1EA7E81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0.134</w:t>
            </w:r>
          </w:p>
        </w:tc>
        <w:tc>
          <w:tcPr>
            <w:tcW w:w="1267" w:type="dxa"/>
            <w:noWrap/>
            <w:vAlign w:val="bottom"/>
          </w:tcPr>
          <w:p w14:paraId="2A7EC1F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1.870</w:t>
            </w:r>
          </w:p>
        </w:tc>
        <w:tc>
          <w:tcPr>
            <w:tcW w:w="1259" w:type="dxa"/>
            <w:vAlign w:val="bottom"/>
          </w:tcPr>
          <w:p w14:paraId="5BE33EB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0.062</w:t>
            </w:r>
          </w:p>
        </w:tc>
      </w:tr>
      <w:tr w:rsidR="00006EC5" w:rsidRPr="00076DA3" w14:paraId="56745B29"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2D31179E" w14:textId="77777777" w:rsidR="00006EC5" w:rsidRPr="00076DA3" w:rsidRDefault="00006EC5" w:rsidP="002C47EF">
            <w:pPr>
              <w:jc w:val="center"/>
              <w:rPr>
                <w:rFonts w:ascii="Times New Roman" w:eastAsia="Times New Roman" w:hAnsi="Times New Roman" w:cs="Times New Roman"/>
              </w:rPr>
            </w:pPr>
            <w:r w:rsidRPr="00076DA3">
              <w:rPr>
                <w:rFonts w:ascii="Times New Roman" w:eastAsia="Times New Roman" w:hAnsi="Times New Roman" w:cs="Times New Roman"/>
              </w:rPr>
              <w:t>Control factors</w:t>
            </w:r>
          </w:p>
        </w:tc>
        <w:tc>
          <w:tcPr>
            <w:tcW w:w="1274" w:type="dxa"/>
            <w:noWrap/>
            <w:vAlign w:val="bottom"/>
          </w:tcPr>
          <w:p w14:paraId="4F63C41E"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183" w:type="dxa"/>
            <w:noWrap/>
            <w:vAlign w:val="bottom"/>
          </w:tcPr>
          <w:p w14:paraId="416783D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67" w:type="dxa"/>
            <w:noWrap/>
            <w:vAlign w:val="bottom"/>
          </w:tcPr>
          <w:p w14:paraId="3B38EFB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59" w:type="dxa"/>
            <w:vAlign w:val="bottom"/>
          </w:tcPr>
          <w:p w14:paraId="12515D4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006EC5" w:rsidRPr="00076DA3" w14:paraId="797E0C51"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48DA2317" w14:textId="77777777" w:rsidR="00006EC5" w:rsidRPr="00076DA3" w:rsidRDefault="00006EC5" w:rsidP="002C47EF">
            <w:pPr>
              <w:jc w:val="cente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i/>
                <w:iCs/>
              </w:rPr>
              <w:t>Household structure</w:t>
            </w:r>
          </w:p>
        </w:tc>
        <w:tc>
          <w:tcPr>
            <w:tcW w:w="1274" w:type="dxa"/>
            <w:noWrap/>
            <w:vAlign w:val="bottom"/>
          </w:tcPr>
          <w:p w14:paraId="7380F21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183" w:type="dxa"/>
            <w:noWrap/>
            <w:vAlign w:val="bottom"/>
          </w:tcPr>
          <w:p w14:paraId="34D5045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267" w:type="dxa"/>
            <w:noWrap/>
            <w:vAlign w:val="bottom"/>
          </w:tcPr>
          <w:p w14:paraId="6B13AA3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259" w:type="dxa"/>
            <w:vAlign w:val="bottom"/>
          </w:tcPr>
          <w:p w14:paraId="6C75AD1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65C18153"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73AB6BD8"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Orphan  - between</w:t>
            </w:r>
          </w:p>
        </w:tc>
        <w:tc>
          <w:tcPr>
            <w:tcW w:w="1274" w:type="dxa"/>
            <w:noWrap/>
            <w:vAlign w:val="bottom"/>
          </w:tcPr>
          <w:p w14:paraId="1255376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0.047</w:t>
            </w:r>
          </w:p>
        </w:tc>
        <w:tc>
          <w:tcPr>
            <w:tcW w:w="1183" w:type="dxa"/>
            <w:noWrap/>
            <w:vAlign w:val="bottom"/>
          </w:tcPr>
          <w:p w14:paraId="6A3A4C1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0.075</w:t>
            </w:r>
          </w:p>
        </w:tc>
        <w:tc>
          <w:tcPr>
            <w:tcW w:w="1267" w:type="dxa"/>
            <w:noWrap/>
            <w:vAlign w:val="bottom"/>
          </w:tcPr>
          <w:p w14:paraId="598615F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0.620</w:t>
            </w:r>
          </w:p>
        </w:tc>
        <w:tc>
          <w:tcPr>
            <w:tcW w:w="1259" w:type="dxa"/>
            <w:vAlign w:val="bottom"/>
          </w:tcPr>
          <w:p w14:paraId="0805E8D2"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0.533</w:t>
            </w:r>
          </w:p>
        </w:tc>
      </w:tr>
      <w:tr w:rsidR="00006EC5" w:rsidRPr="00076DA3" w14:paraId="2446726B"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4B8B4077"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Orphan - within</w:t>
            </w:r>
          </w:p>
        </w:tc>
        <w:tc>
          <w:tcPr>
            <w:tcW w:w="1274" w:type="dxa"/>
            <w:noWrap/>
            <w:vAlign w:val="bottom"/>
          </w:tcPr>
          <w:p w14:paraId="383503F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-0.045</w:t>
            </w:r>
          </w:p>
        </w:tc>
        <w:tc>
          <w:tcPr>
            <w:tcW w:w="1183" w:type="dxa"/>
            <w:noWrap/>
            <w:vAlign w:val="bottom"/>
          </w:tcPr>
          <w:p w14:paraId="64E6532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0.161</w:t>
            </w:r>
          </w:p>
        </w:tc>
        <w:tc>
          <w:tcPr>
            <w:tcW w:w="1267" w:type="dxa"/>
            <w:noWrap/>
            <w:vAlign w:val="bottom"/>
          </w:tcPr>
          <w:p w14:paraId="730FF38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-0.280</w:t>
            </w:r>
          </w:p>
        </w:tc>
        <w:tc>
          <w:tcPr>
            <w:tcW w:w="1259" w:type="dxa"/>
            <w:vAlign w:val="bottom"/>
          </w:tcPr>
          <w:p w14:paraId="45FD5F86"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0.782</w:t>
            </w:r>
          </w:p>
        </w:tc>
      </w:tr>
      <w:tr w:rsidR="00006EC5" w:rsidRPr="00076DA3" w14:paraId="2E023017"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3DA04B70"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Caregiver is a biological parent  - between</w:t>
            </w:r>
          </w:p>
        </w:tc>
        <w:tc>
          <w:tcPr>
            <w:tcW w:w="1274" w:type="dxa"/>
            <w:noWrap/>
            <w:vAlign w:val="bottom"/>
          </w:tcPr>
          <w:p w14:paraId="497AD5F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-0.108</w:t>
            </w:r>
          </w:p>
        </w:tc>
        <w:tc>
          <w:tcPr>
            <w:tcW w:w="1183" w:type="dxa"/>
            <w:noWrap/>
            <w:vAlign w:val="bottom"/>
          </w:tcPr>
          <w:p w14:paraId="08701DA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0.077</w:t>
            </w:r>
          </w:p>
        </w:tc>
        <w:tc>
          <w:tcPr>
            <w:tcW w:w="1267" w:type="dxa"/>
            <w:noWrap/>
            <w:vAlign w:val="bottom"/>
          </w:tcPr>
          <w:p w14:paraId="502D97B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-1.390</w:t>
            </w:r>
          </w:p>
        </w:tc>
        <w:tc>
          <w:tcPr>
            <w:tcW w:w="1259" w:type="dxa"/>
            <w:vAlign w:val="bottom"/>
          </w:tcPr>
          <w:p w14:paraId="0021DC04"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0.163</w:t>
            </w:r>
          </w:p>
        </w:tc>
      </w:tr>
      <w:tr w:rsidR="00006EC5" w:rsidRPr="00076DA3" w14:paraId="7102EC1B"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24FBA366"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Caregiver is a biological parent - within</w:t>
            </w:r>
          </w:p>
        </w:tc>
        <w:tc>
          <w:tcPr>
            <w:tcW w:w="1274" w:type="dxa"/>
            <w:noWrap/>
            <w:vAlign w:val="bottom"/>
          </w:tcPr>
          <w:p w14:paraId="64B8350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-0.144</w:t>
            </w:r>
          </w:p>
        </w:tc>
        <w:tc>
          <w:tcPr>
            <w:tcW w:w="1183" w:type="dxa"/>
            <w:noWrap/>
            <w:vAlign w:val="bottom"/>
          </w:tcPr>
          <w:p w14:paraId="09D7377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0.149</w:t>
            </w:r>
          </w:p>
        </w:tc>
        <w:tc>
          <w:tcPr>
            <w:tcW w:w="1267" w:type="dxa"/>
            <w:noWrap/>
            <w:vAlign w:val="bottom"/>
          </w:tcPr>
          <w:p w14:paraId="2078B07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-0.970</w:t>
            </w:r>
          </w:p>
        </w:tc>
        <w:tc>
          <w:tcPr>
            <w:tcW w:w="1259" w:type="dxa"/>
            <w:vAlign w:val="bottom"/>
          </w:tcPr>
          <w:p w14:paraId="5116C150"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0.335</w:t>
            </w:r>
          </w:p>
        </w:tc>
      </w:tr>
      <w:tr w:rsidR="00006EC5" w:rsidRPr="00076DA3" w14:paraId="4FABFC42"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828C40B"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Household size  - between</w:t>
            </w:r>
          </w:p>
        </w:tc>
        <w:tc>
          <w:tcPr>
            <w:tcW w:w="1274" w:type="dxa"/>
            <w:noWrap/>
            <w:vAlign w:val="bottom"/>
          </w:tcPr>
          <w:p w14:paraId="6EF593C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-0.003</w:t>
            </w:r>
          </w:p>
        </w:tc>
        <w:tc>
          <w:tcPr>
            <w:tcW w:w="1183" w:type="dxa"/>
            <w:noWrap/>
            <w:vAlign w:val="bottom"/>
          </w:tcPr>
          <w:p w14:paraId="5E32A1C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0.011</w:t>
            </w:r>
          </w:p>
        </w:tc>
        <w:tc>
          <w:tcPr>
            <w:tcW w:w="1267" w:type="dxa"/>
            <w:noWrap/>
            <w:vAlign w:val="bottom"/>
          </w:tcPr>
          <w:p w14:paraId="5774B4D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-0.270</w:t>
            </w:r>
          </w:p>
        </w:tc>
        <w:tc>
          <w:tcPr>
            <w:tcW w:w="1259" w:type="dxa"/>
            <w:vAlign w:val="bottom"/>
          </w:tcPr>
          <w:p w14:paraId="334A97BD"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0.785</w:t>
            </w:r>
          </w:p>
        </w:tc>
      </w:tr>
      <w:tr w:rsidR="00006EC5" w:rsidRPr="00076DA3" w14:paraId="010F2C95"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3F95E93"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Household size - within</w:t>
            </w:r>
          </w:p>
        </w:tc>
        <w:tc>
          <w:tcPr>
            <w:tcW w:w="1274" w:type="dxa"/>
            <w:noWrap/>
            <w:vAlign w:val="bottom"/>
          </w:tcPr>
          <w:p w14:paraId="60ADE4C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0.009</w:t>
            </w:r>
          </w:p>
        </w:tc>
        <w:tc>
          <w:tcPr>
            <w:tcW w:w="1183" w:type="dxa"/>
            <w:noWrap/>
            <w:vAlign w:val="bottom"/>
          </w:tcPr>
          <w:p w14:paraId="0A2E62B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0.016</w:t>
            </w:r>
          </w:p>
        </w:tc>
        <w:tc>
          <w:tcPr>
            <w:tcW w:w="1267" w:type="dxa"/>
            <w:noWrap/>
            <w:vAlign w:val="bottom"/>
          </w:tcPr>
          <w:p w14:paraId="308CBCD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0.560</w:t>
            </w:r>
          </w:p>
        </w:tc>
        <w:tc>
          <w:tcPr>
            <w:tcW w:w="1259" w:type="dxa"/>
            <w:vAlign w:val="bottom"/>
          </w:tcPr>
          <w:p w14:paraId="2235B28A"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0.579</w:t>
            </w:r>
          </w:p>
        </w:tc>
      </w:tr>
      <w:tr w:rsidR="00006EC5" w:rsidRPr="00076DA3" w14:paraId="5C0C1D77"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3E2DF871"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The number of previous caregivers  - between</w:t>
            </w:r>
          </w:p>
        </w:tc>
        <w:tc>
          <w:tcPr>
            <w:tcW w:w="1274" w:type="dxa"/>
            <w:noWrap/>
            <w:vAlign w:val="bottom"/>
          </w:tcPr>
          <w:p w14:paraId="04A0D64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0.038</w:t>
            </w:r>
          </w:p>
        </w:tc>
        <w:tc>
          <w:tcPr>
            <w:tcW w:w="1183" w:type="dxa"/>
            <w:noWrap/>
            <w:vAlign w:val="bottom"/>
          </w:tcPr>
          <w:p w14:paraId="29483A5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-1.840</w:t>
            </w:r>
          </w:p>
        </w:tc>
        <w:tc>
          <w:tcPr>
            <w:tcW w:w="1267" w:type="dxa"/>
            <w:noWrap/>
            <w:vAlign w:val="bottom"/>
          </w:tcPr>
          <w:p w14:paraId="52F283A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0.066</w:t>
            </w:r>
          </w:p>
        </w:tc>
        <w:tc>
          <w:tcPr>
            <w:tcW w:w="1259" w:type="dxa"/>
            <w:vAlign w:val="bottom"/>
          </w:tcPr>
          <w:p w14:paraId="3CB08C88"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-0.144</w:t>
            </w:r>
          </w:p>
        </w:tc>
      </w:tr>
      <w:tr w:rsidR="00006EC5" w:rsidRPr="00076DA3" w14:paraId="2B59CA38"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57D332D3"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The number of previous caregivers - within</w:t>
            </w:r>
          </w:p>
        </w:tc>
        <w:tc>
          <w:tcPr>
            <w:tcW w:w="1274" w:type="dxa"/>
            <w:noWrap/>
            <w:vAlign w:val="bottom"/>
          </w:tcPr>
          <w:p w14:paraId="5C51A54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-0.042</w:t>
            </w:r>
          </w:p>
        </w:tc>
        <w:tc>
          <w:tcPr>
            <w:tcW w:w="1183" w:type="dxa"/>
            <w:noWrap/>
            <w:vAlign w:val="bottom"/>
          </w:tcPr>
          <w:p w14:paraId="433DE8A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0.043</w:t>
            </w:r>
          </w:p>
        </w:tc>
        <w:tc>
          <w:tcPr>
            <w:tcW w:w="1267" w:type="dxa"/>
            <w:noWrap/>
            <w:vAlign w:val="bottom"/>
          </w:tcPr>
          <w:p w14:paraId="391375C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-0.980</w:t>
            </w:r>
          </w:p>
        </w:tc>
        <w:tc>
          <w:tcPr>
            <w:tcW w:w="1259" w:type="dxa"/>
            <w:vAlign w:val="bottom"/>
          </w:tcPr>
          <w:p w14:paraId="3A996F90"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0.329</w:t>
            </w:r>
          </w:p>
        </w:tc>
      </w:tr>
      <w:tr w:rsidR="00006EC5" w:rsidRPr="00076DA3" w14:paraId="6E9867BE"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vAlign w:val="center"/>
            <w:hideMark/>
          </w:tcPr>
          <w:p w14:paraId="2EAF9731" w14:textId="77777777" w:rsidR="00006EC5" w:rsidRPr="00076DA3" w:rsidRDefault="00006EC5" w:rsidP="002C47EF">
            <w:pPr>
              <w:jc w:val="cente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i/>
                <w:iCs/>
              </w:rPr>
              <w:t>Socio-economic factors</w:t>
            </w:r>
          </w:p>
        </w:tc>
        <w:tc>
          <w:tcPr>
            <w:tcW w:w="1274" w:type="dxa"/>
            <w:noWrap/>
            <w:vAlign w:val="bottom"/>
          </w:tcPr>
          <w:p w14:paraId="21480C4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183" w:type="dxa"/>
            <w:noWrap/>
            <w:vAlign w:val="bottom"/>
          </w:tcPr>
          <w:p w14:paraId="640B61E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267" w:type="dxa"/>
            <w:noWrap/>
            <w:vAlign w:val="bottom"/>
          </w:tcPr>
          <w:p w14:paraId="23B77C3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259" w:type="dxa"/>
            <w:vAlign w:val="bottom"/>
          </w:tcPr>
          <w:p w14:paraId="512409C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6733204F"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67D0CA4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Age - between</w:t>
            </w:r>
          </w:p>
        </w:tc>
        <w:tc>
          <w:tcPr>
            <w:tcW w:w="1274" w:type="dxa"/>
            <w:noWrap/>
            <w:vAlign w:val="bottom"/>
          </w:tcPr>
          <w:p w14:paraId="4FEDC39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-0.036</w:t>
            </w:r>
          </w:p>
        </w:tc>
        <w:tc>
          <w:tcPr>
            <w:tcW w:w="1183" w:type="dxa"/>
            <w:noWrap/>
            <w:vAlign w:val="bottom"/>
          </w:tcPr>
          <w:p w14:paraId="6F74521D"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0.012</w:t>
            </w:r>
          </w:p>
        </w:tc>
        <w:tc>
          <w:tcPr>
            <w:tcW w:w="1267" w:type="dxa"/>
            <w:noWrap/>
            <w:vAlign w:val="bottom"/>
          </w:tcPr>
          <w:p w14:paraId="5C7F047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-3.100</w:t>
            </w:r>
          </w:p>
        </w:tc>
        <w:tc>
          <w:tcPr>
            <w:tcW w:w="1259" w:type="dxa"/>
            <w:vAlign w:val="bottom"/>
          </w:tcPr>
          <w:p w14:paraId="0FDB32A8"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0.002</w:t>
            </w:r>
          </w:p>
        </w:tc>
      </w:tr>
      <w:tr w:rsidR="00006EC5" w:rsidRPr="00076DA3" w14:paraId="2E791BE4"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2F6B6944" w14:textId="77777777" w:rsidR="00006EC5" w:rsidRPr="00076DA3" w:rsidRDefault="00006EC5" w:rsidP="002C47EF">
            <w:pPr>
              <w:rPr>
                <w:rFonts w:ascii="Times New Roman" w:eastAsia="Times New Roman" w:hAnsi="Times New Roman" w:cs="Times New Roman"/>
                <w:b w:val="0"/>
                <w:bCs w:val="0"/>
                <w:lang w:eastAsia="en-GB"/>
              </w:rPr>
            </w:pPr>
            <w:r w:rsidRPr="00076DA3">
              <w:rPr>
                <w:rFonts w:ascii="Times New Roman" w:eastAsia="Times New Roman" w:hAnsi="Times New Roman" w:cs="Times New Roman"/>
                <w:b w:val="0"/>
                <w:bCs w:val="0"/>
                <w:lang w:eastAsia="en-GB"/>
              </w:rPr>
              <w:t>Age- within</w:t>
            </w:r>
          </w:p>
        </w:tc>
        <w:tc>
          <w:tcPr>
            <w:tcW w:w="1274" w:type="dxa"/>
            <w:noWrap/>
            <w:vAlign w:val="bottom"/>
          </w:tcPr>
          <w:p w14:paraId="46B2252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-0.048</w:t>
            </w:r>
          </w:p>
        </w:tc>
        <w:tc>
          <w:tcPr>
            <w:tcW w:w="1183" w:type="dxa"/>
            <w:noWrap/>
            <w:vAlign w:val="bottom"/>
          </w:tcPr>
          <w:p w14:paraId="3B472B2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0.037</w:t>
            </w:r>
          </w:p>
        </w:tc>
        <w:tc>
          <w:tcPr>
            <w:tcW w:w="1267" w:type="dxa"/>
            <w:noWrap/>
            <w:vAlign w:val="bottom"/>
          </w:tcPr>
          <w:p w14:paraId="344F013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-1.290</w:t>
            </w:r>
          </w:p>
        </w:tc>
        <w:tc>
          <w:tcPr>
            <w:tcW w:w="1259" w:type="dxa"/>
            <w:vAlign w:val="bottom"/>
          </w:tcPr>
          <w:p w14:paraId="55EE3521"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0.196</w:t>
            </w:r>
          </w:p>
        </w:tc>
      </w:tr>
      <w:tr w:rsidR="00006EC5" w:rsidRPr="00076DA3" w14:paraId="425F724A"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772FB8B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Rural area residence - between</w:t>
            </w:r>
          </w:p>
        </w:tc>
        <w:tc>
          <w:tcPr>
            <w:tcW w:w="1274" w:type="dxa"/>
            <w:noWrap/>
            <w:vAlign w:val="bottom"/>
          </w:tcPr>
          <w:p w14:paraId="7CCD475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-0.097</w:t>
            </w:r>
          </w:p>
        </w:tc>
        <w:tc>
          <w:tcPr>
            <w:tcW w:w="1183" w:type="dxa"/>
            <w:noWrap/>
            <w:vAlign w:val="bottom"/>
          </w:tcPr>
          <w:p w14:paraId="6A3714A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0.082</w:t>
            </w:r>
          </w:p>
        </w:tc>
        <w:tc>
          <w:tcPr>
            <w:tcW w:w="1267" w:type="dxa"/>
            <w:noWrap/>
            <w:vAlign w:val="bottom"/>
          </w:tcPr>
          <w:p w14:paraId="5E1FECC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-1.180</w:t>
            </w:r>
          </w:p>
        </w:tc>
        <w:tc>
          <w:tcPr>
            <w:tcW w:w="1259" w:type="dxa"/>
            <w:vAlign w:val="bottom"/>
          </w:tcPr>
          <w:p w14:paraId="09CAC11F"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0.237</w:t>
            </w:r>
          </w:p>
        </w:tc>
      </w:tr>
      <w:tr w:rsidR="00006EC5" w:rsidRPr="00076DA3" w14:paraId="60459099"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62B06B47"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Rural area residence - within *</w:t>
            </w:r>
          </w:p>
        </w:tc>
        <w:tc>
          <w:tcPr>
            <w:tcW w:w="1274" w:type="dxa"/>
            <w:noWrap/>
            <w:vAlign w:val="bottom"/>
          </w:tcPr>
          <w:p w14:paraId="2510804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-0.065</w:t>
            </w:r>
          </w:p>
        </w:tc>
        <w:tc>
          <w:tcPr>
            <w:tcW w:w="1183" w:type="dxa"/>
            <w:noWrap/>
            <w:vAlign w:val="bottom"/>
          </w:tcPr>
          <w:p w14:paraId="0516C6F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0.211</w:t>
            </w:r>
          </w:p>
        </w:tc>
        <w:tc>
          <w:tcPr>
            <w:tcW w:w="1267" w:type="dxa"/>
            <w:noWrap/>
            <w:vAlign w:val="bottom"/>
          </w:tcPr>
          <w:p w14:paraId="55DBC60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-0.310</w:t>
            </w:r>
          </w:p>
        </w:tc>
        <w:tc>
          <w:tcPr>
            <w:tcW w:w="1259" w:type="dxa"/>
            <w:vAlign w:val="bottom"/>
          </w:tcPr>
          <w:p w14:paraId="6B48BB47"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0.758</w:t>
            </w:r>
          </w:p>
        </w:tc>
      </w:tr>
      <w:tr w:rsidR="00006EC5" w:rsidRPr="00076DA3" w14:paraId="1256D11D"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67C91685"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Informal home - between</w:t>
            </w:r>
          </w:p>
        </w:tc>
        <w:tc>
          <w:tcPr>
            <w:tcW w:w="1274" w:type="dxa"/>
            <w:noWrap/>
            <w:vAlign w:val="bottom"/>
          </w:tcPr>
          <w:p w14:paraId="2871DD7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0.069</w:t>
            </w:r>
          </w:p>
        </w:tc>
        <w:tc>
          <w:tcPr>
            <w:tcW w:w="1183" w:type="dxa"/>
            <w:noWrap/>
            <w:vAlign w:val="bottom"/>
          </w:tcPr>
          <w:p w14:paraId="3349B5F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0.100</w:t>
            </w:r>
          </w:p>
        </w:tc>
        <w:tc>
          <w:tcPr>
            <w:tcW w:w="1267" w:type="dxa"/>
            <w:noWrap/>
            <w:vAlign w:val="bottom"/>
          </w:tcPr>
          <w:p w14:paraId="2DD74E4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0.690</w:t>
            </w:r>
          </w:p>
        </w:tc>
        <w:tc>
          <w:tcPr>
            <w:tcW w:w="1259" w:type="dxa"/>
            <w:vAlign w:val="bottom"/>
          </w:tcPr>
          <w:p w14:paraId="37E2C971"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0.493</w:t>
            </w:r>
          </w:p>
        </w:tc>
      </w:tr>
      <w:tr w:rsidR="00006EC5" w:rsidRPr="00076DA3" w14:paraId="518C69E5" w14:textId="77777777" w:rsidTr="002C47EF">
        <w:trPr>
          <w:trHeight w:val="246"/>
        </w:trPr>
        <w:tc>
          <w:tcPr>
            <w:cnfStyle w:val="001000000000" w:firstRow="0" w:lastRow="0" w:firstColumn="1" w:lastColumn="0" w:oddVBand="0" w:evenVBand="0" w:oddHBand="0" w:evenHBand="0" w:firstRowFirstColumn="0" w:firstRowLastColumn="0" w:lastRowFirstColumn="0" w:lastRowLastColumn="0"/>
            <w:tcW w:w="4853" w:type="dxa"/>
            <w:hideMark/>
          </w:tcPr>
          <w:p w14:paraId="27A10FF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Informal home - within</w:t>
            </w:r>
          </w:p>
        </w:tc>
        <w:tc>
          <w:tcPr>
            <w:tcW w:w="1274" w:type="dxa"/>
            <w:noWrap/>
            <w:vAlign w:val="bottom"/>
          </w:tcPr>
          <w:p w14:paraId="68ED523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-0.035</w:t>
            </w:r>
          </w:p>
        </w:tc>
        <w:tc>
          <w:tcPr>
            <w:tcW w:w="1183" w:type="dxa"/>
            <w:noWrap/>
            <w:vAlign w:val="bottom"/>
          </w:tcPr>
          <w:p w14:paraId="7376D9C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0.217</w:t>
            </w:r>
          </w:p>
        </w:tc>
        <w:tc>
          <w:tcPr>
            <w:tcW w:w="1267" w:type="dxa"/>
            <w:noWrap/>
            <w:vAlign w:val="bottom"/>
          </w:tcPr>
          <w:p w14:paraId="318D4EB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-0.160</w:t>
            </w:r>
          </w:p>
        </w:tc>
        <w:tc>
          <w:tcPr>
            <w:tcW w:w="1259" w:type="dxa"/>
            <w:vAlign w:val="bottom"/>
          </w:tcPr>
          <w:p w14:paraId="15113E36"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0.873</w:t>
            </w:r>
          </w:p>
        </w:tc>
      </w:tr>
      <w:tr w:rsidR="00006EC5" w:rsidRPr="00076DA3" w14:paraId="0D295F04"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12C74C96"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 xml:space="preserve">Can afford 8 </w:t>
            </w:r>
            <w:proofErr w:type="gramStart"/>
            <w:r w:rsidRPr="00076DA3">
              <w:rPr>
                <w:rFonts w:ascii="Times New Roman" w:eastAsia="Times New Roman" w:hAnsi="Times New Roman" w:cs="Times New Roman"/>
                <w:b w:val="0"/>
                <w:bCs w:val="0"/>
                <w:color w:val="000000"/>
                <w:lang w:eastAsia="en-GB"/>
              </w:rPr>
              <w:t>basic necessities</w:t>
            </w:r>
            <w:proofErr w:type="gramEnd"/>
            <w:r w:rsidRPr="00076DA3">
              <w:rPr>
                <w:rFonts w:ascii="Times New Roman" w:eastAsia="Times New Roman" w:hAnsi="Times New Roman" w:cs="Times New Roman"/>
                <w:b w:val="0"/>
                <w:bCs w:val="0"/>
                <w:color w:val="000000"/>
                <w:lang w:eastAsia="en-GB"/>
              </w:rPr>
              <w:t xml:space="preserve"> - between *</w:t>
            </w:r>
          </w:p>
        </w:tc>
        <w:tc>
          <w:tcPr>
            <w:tcW w:w="1274" w:type="dxa"/>
            <w:noWrap/>
            <w:vAlign w:val="bottom"/>
          </w:tcPr>
          <w:p w14:paraId="02D1DA8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0.235</w:t>
            </w:r>
          </w:p>
        </w:tc>
        <w:tc>
          <w:tcPr>
            <w:tcW w:w="1183" w:type="dxa"/>
            <w:noWrap/>
          </w:tcPr>
          <w:p w14:paraId="47B9442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0.027</w:t>
            </w:r>
          </w:p>
        </w:tc>
        <w:tc>
          <w:tcPr>
            <w:tcW w:w="1267" w:type="dxa"/>
            <w:noWrap/>
          </w:tcPr>
          <w:p w14:paraId="2979A26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0.443</w:t>
            </w:r>
          </w:p>
        </w:tc>
        <w:tc>
          <w:tcPr>
            <w:tcW w:w="1259" w:type="dxa"/>
            <w:vAlign w:val="bottom"/>
          </w:tcPr>
          <w:p w14:paraId="3A594142"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0.027</w:t>
            </w:r>
          </w:p>
        </w:tc>
      </w:tr>
      <w:tr w:rsidR="00006EC5" w:rsidRPr="00076DA3" w14:paraId="35C5BF4E"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072ECE5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lastRenderedPageBreak/>
              <w:t>Can afford 8 basic necessities  - within</w:t>
            </w:r>
          </w:p>
        </w:tc>
        <w:tc>
          <w:tcPr>
            <w:tcW w:w="1274" w:type="dxa"/>
            <w:noWrap/>
            <w:vAlign w:val="bottom"/>
          </w:tcPr>
          <w:p w14:paraId="29AF51D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-0.173</w:t>
            </w:r>
          </w:p>
        </w:tc>
        <w:tc>
          <w:tcPr>
            <w:tcW w:w="1183" w:type="dxa"/>
            <w:noWrap/>
          </w:tcPr>
          <w:p w14:paraId="45E3D50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-0.372</w:t>
            </w:r>
          </w:p>
        </w:tc>
        <w:tc>
          <w:tcPr>
            <w:tcW w:w="1267" w:type="dxa"/>
            <w:noWrap/>
          </w:tcPr>
          <w:p w14:paraId="5070A6F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0.027</w:t>
            </w:r>
          </w:p>
        </w:tc>
        <w:tc>
          <w:tcPr>
            <w:tcW w:w="1259" w:type="dxa"/>
            <w:vAlign w:val="bottom"/>
          </w:tcPr>
          <w:p w14:paraId="0CC32742"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0.099</w:t>
            </w:r>
          </w:p>
        </w:tc>
      </w:tr>
      <w:tr w:rsidR="00006EC5" w:rsidRPr="00076DA3" w14:paraId="624A0F4A"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hideMark/>
          </w:tcPr>
          <w:p w14:paraId="7E48F33E"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Timepoint (follow-up)</w:t>
            </w:r>
          </w:p>
        </w:tc>
        <w:tc>
          <w:tcPr>
            <w:tcW w:w="1274" w:type="dxa"/>
            <w:noWrap/>
            <w:vAlign w:val="bottom"/>
          </w:tcPr>
          <w:p w14:paraId="4FA87E8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-0.043</w:t>
            </w:r>
          </w:p>
        </w:tc>
        <w:tc>
          <w:tcPr>
            <w:tcW w:w="1183" w:type="dxa"/>
            <w:noWrap/>
            <w:vAlign w:val="bottom"/>
          </w:tcPr>
          <w:p w14:paraId="0E0B7F6E"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0.061</w:t>
            </w:r>
          </w:p>
        </w:tc>
        <w:tc>
          <w:tcPr>
            <w:tcW w:w="1267" w:type="dxa"/>
            <w:noWrap/>
            <w:vAlign w:val="bottom"/>
          </w:tcPr>
          <w:p w14:paraId="6A2445C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-0.710</w:t>
            </w:r>
          </w:p>
        </w:tc>
        <w:tc>
          <w:tcPr>
            <w:tcW w:w="1259" w:type="dxa"/>
            <w:vAlign w:val="bottom"/>
          </w:tcPr>
          <w:p w14:paraId="0C959A38"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6DA3">
              <w:rPr>
                <w:rFonts w:ascii="Times New Roman" w:hAnsi="Times New Roman" w:cs="Times New Roman"/>
                <w:color w:val="000000"/>
              </w:rPr>
              <w:t>0.480</w:t>
            </w:r>
          </w:p>
        </w:tc>
      </w:tr>
      <w:tr w:rsidR="00006EC5" w:rsidRPr="00076DA3" w14:paraId="780D6907"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4853" w:type="dxa"/>
          </w:tcPr>
          <w:p w14:paraId="4E396585"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color w:val="000000"/>
                <w:lang w:eastAsia="en-GB"/>
              </w:rPr>
              <w:t>Sex (girl)- between</w:t>
            </w:r>
          </w:p>
        </w:tc>
        <w:tc>
          <w:tcPr>
            <w:tcW w:w="1274" w:type="dxa"/>
            <w:noWrap/>
            <w:vAlign w:val="bottom"/>
          </w:tcPr>
          <w:p w14:paraId="0AF87EC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-0.114</w:t>
            </w:r>
          </w:p>
        </w:tc>
        <w:tc>
          <w:tcPr>
            <w:tcW w:w="1183" w:type="dxa"/>
            <w:noWrap/>
            <w:vAlign w:val="bottom"/>
          </w:tcPr>
          <w:p w14:paraId="7A245B8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0.068</w:t>
            </w:r>
          </w:p>
        </w:tc>
        <w:tc>
          <w:tcPr>
            <w:tcW w:w="1267" w:type="dxa"/>
            <w:noWrap/>
            <w:vAlign w:val="bottom"/>
          </w:tcPr>
          <w:p w14:paraId="5FD73B1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-1.670</w:t>
            </w:r>
          </w:p>
        </w:tc>
        <w:tc>
          <w:tcPr>
            <w:tcW w:w="1259" w:type="dxa"/>
            <w:vAlign w:val="bottom"/>
          </w:tcPr>
          <w:p w14:paraId="5F02589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0.094</w:t>
            </w:r>
          </w:p>
        </w:tc>
      </w:tr>
      <w:tr w:rsidR="00006EC5" w:rsidRPr="00076DA3" w14:paraId="43B1AB4A"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35831905" w14:textId="77777777" w:rsidR="00006EC5" w:rsidRPr="00076DA3" w:rsidRDefault="00006EC5" w:rsidP="002C47EF">
            <w:pPr>
              <w:jc w:val="center"/>
              <w:rPr>
                <w:rFonts w:ascii="Times New Roman" w:eastAsia="Times New Roman" w:hAnsi="Times New Roman" w:cs="Times New Roman"/>
                <w:b w:val="0"/>
                <w:bCs w:val="0"/>
                <w:i/>
                <w:iCs/>
                <w:color w:val="000000"/>
                <w:lang w:eastAsia="en-GB"/>
              </w:rPr>
            </w:pPr>
            <w:r w:rsidRPr="00076DA3">
              <w:rPr>
                <w:rFonts w:ascii="Times New Roman" w:hAnsi="Times New Roman" w:cs="Times New Roman"/>
                <w:b w:val="0"/>
                <w:bCs w:val="0"/>
                <w:i/>
                <w:iCs/>
              </w:rPr>
              <w:t>HIV factors</w:t>
            </w:r>
          </w:p>
        </w:tc>
        <w:tc>
          <w:tcPr>
            <w:tcW w:w="1274" w:type="dxa"/>
            <w:noWrap/>
            <w:vAlign w:val="bottom"/>
          </w:tcPr>
          <w:p w14:paraId="0163A8D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183" w:type="dxa"/>
            <w:noWrap/>
            <w:vAlign w:val="bottom"/>
          </w:tcPr>
          <w:p w14:paraId="674FFEC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267" w:type="dxa"/>
            <w:noWrap/>
            <w:vAlign w:val="bottom"/>
          </w:tcPr>
          <w:p w14:paraId="02EE735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259" w:type="dxa"/>
            <w:vAlign w:val="bottom"/>
          </w:tcPr>
          <w:p w14:paraId="10CA808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166ADCC7" w14:textId="77777777" w:rsidTr="002C47EF">
        <w:trPr>
          <w:trHeight w:val="79"/>
        </w:trPr>
        <w:tc>
          <w:tcPr>
            <w:cnfStyle w:val="001000000000" w:firstRow="0" w:lastRow="0" w:firstColumn="1" w:lastColumn="0" w:oddVBand="0" w:evenVBand="0" w:oddHBand="0" w:evenHBand="0" w:firstRowFirstColumn="0" w:firstRowLastColumn="0" w:lastRowFirstColumn="0" w:lastRowLastColumn="0"/>
            <w:tcW w:w="4853" w:type="dxa"/>
          </w:tcPr>
          <w:p w14:paraId="1205041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Mode of infection (horizonal) - between</w:t>
            </w:r>
          </w:p>
        </w:tc>
        <w:tc>
          <w:tcPr>
            <w:tcW w:w="1274" w:type="dxa"/>
            <w:noWrap/>
            <w:vAlign w:val="bottom"/>
          </w:tcPr>
          <w:p w14:paraId="657B71EC"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-0.364</w:t>
            </w:r>
          </w:p>
        </w:tc>
        <w:tc>
          <w:tcPr>
            <w:tcW w:w="1183" w:type="dxa"/>
            <w:noWrap/>
            <w:vAlign w:val="bottom"/>
          </w:tcPr>
          <w:p w14:paraId="4BCE5D1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0.081</w:t>
            </w:r>
          </w:p>
        </w:tc>
        <w:tc>
          <w:tcPr>
            <w:tcW w:w="1267" w:type="dxa"/>
            <w:noWrap/>
            <w:vAlign w:val="bottom"/>
          </w:tcPr>
          <w:p w14:paraId="46D582C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-4.480</w:t>
            </w:r>
          </w:p>
        </w:tc>
        <w:tc>
          <w:tcPr>
            <w:tcW w:w="1259" w:type="dxa"/>
            <w:vAlign w:val="center"/>
          </w:tcPr>
          <w:p w14:paraId="08072D8B" w14:textId="77777777" w:rsidR="00006EC5" w:rsidRPr="00076DA3" w:rsidDel="00245B7F"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&lt;0.001</w:t>
            </w:r>
          </w:p>
        </w:tc>
      </w:tr>
      <w:tr w:rsidR="00006EC5" w:rsidRPr="00076DA3" w14:paraId="13E04811"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853" w:type="dxa"/>
          </w:tcPr>
          <w:p w14:paraId="1CA4896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Recent ART initiation (under 2 years prior to baseline) - between</w:t>
            </w:r>
          </w:p>
        </w:tc>
        <w:tc>
          <w:tcPr>
            <w:tcW w:w="1274" w:type="dxa"/>
            <w:noWrap/>
            <w:vAlign w:val="bottom"/>
          </w:tcPr>
          <w:p w14:paraId="6F36DB7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-0.252</w:t>
            </w:r>
          </w:p>
        </w:tc>
        <w:tc>
          <w:tcPr>
            <w:tcW w:w="1183" w:type="dxa"/>
            <w:noWrap/>
            <w:vAlign w:val="bottom"/>
          </w:tcPr>
          <w:p w14:paraId="268F9D1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0.074</w:t>
            </w:r>
          </w:p>
        </w:tc>
        <w:tc>
          <w:tcPr>
            <w:tcW w:w="1267" w:type="dxa"/>
            <w:noWrap/>
            <w:vAlign w:val="bottom"/>
          </w:tcPr>
          <w:p w14:paraId="6E8B0C5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-3.420</w:t>
            </w:r>
          </w:p>
        </w:tc>
        <w:tc>
          <w:tcPr>
            <w:tcW w:w="1259" w:type="dxa"/>
            <w:vAlign w:val="bottom"/>
          </w:tcPr>
          <w:p w14:paraId="676474C3" w14:textId="77777777" w:rsidR="00006EC5" w:rsidRPr="00076DA3" w:rsidDel="00245B7F"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color w:val="000000"/>
              </w:rPr>
              <w:t>0.001</w:t>
            </w:r>
          </w:p>
        </w:tc>
      </w:tr>
    </w:tbl>
    <w:p w14:paraId="1E3964E2" w14:textId="77777777" w:rsidR="00006EC5" w:rsidRPr="00076DA3" w:rsidRDefault="00006EC5" w:rsidP="00006EC5">
      <w:pPr>
        <w:rPr>
          <w:rFonts w:ascii="Times New Roman" w:eastAsia="Times New Roman" w:hAnsi="Times New Roman" w:cs="Times New Roman"/>
          <w:sz w:val="22"/>
          <w:szCs w:val="22"/>
        </w:rPr>
      </w:pPr>
    </w:p>
    <w:p w14:paraId="1ADFE821" w14:textId="77777777" w:rsidR="00006EC5" w:rsidRPr="00076DA3" w:rsidRDefault="00006EC5" w:rsidP="00006EC5">
      <w:pPr>
        <w:rPr>
          <w:rFonts w:ascii="Times New Roman" w:eastAsia="Times New Roman" w:hAnsi="Times New Roman" w:cs="Times New Roman"/>
          <w:i/>
          <w:iCs/>
          <w:sz w:val="22"/>
          <w:szCs w:val="22"/>
        </w:rPr>
      </w:pPr>
      <w:proofErr w:type="spellStart"/>
      <w:r w:rsidRPr="00076DA3">
        <w:rPr>
          <w:rFonts w:ascii="Times New Roman" w:eastAsia="Times New Roman" w:hAnsi="Times New Roman" w:cs="Times New Roman"/>
          <w:i/>
          <w:iCs/>
          <w:sz w:val="22"/>
          <w:szCs w:val="22"/>
        </w:rPr>
        <w:t>95%CI</w:t>
      </w:r>
      <w:proofErr w:type="spellEnd"/>
      <w:r w:rsidRPr="00076DA3">
        <w:rPr>
          <w:rFonts w:ascii="Times New Roman" w:eastAsia="Times New Roman" w:hAnsi="Times New Roman" w:cs="Times New Roman"/>
          <w:i/>
          <w:iCs/>
          <w:sz w:val="22"/>
          <w:szCs w:val="22"/>
        </w:rPr>
        <w:t xml:space="preserve"> - confidence interval</w:t>
      </w:r>
    </w:p>
    <w:p w14:paraId="1AD8EC0B" w14:textId="77777777" w:rsidR="00006EC5" w:rsidRPr="00076DA3" w:rsidRDefault="00006EC5" w:rsidP="00006EC5">
      <w:pPr>
        <w:rPr>
          <w:rFonts w:ascii="Times New Roman" w:eastAsia="Times New Roman" w:hAnsi="Times New Roman" w:cs="Times New Roman"/>
          <w:color w:val="000000"/>
          <w:sz w:val="22"/>
          <w:szCs w:val="22"/>
          <w:lang w:eastAsia="en-GB"/>
        </w:rPr>
      </w:pPr>
      <w:r w:rsidRPr="00076DA3">
        <w:rPr>
          <w:rFonts w:ascii="Times New Roman" w:eastAsia="Times New Roman" w:hAnsi="Times New Roman" w:cs="Times New Roman"/>
          <w:color w:val="000000"/>
          <w:sz w:val="22"/>
          <w:szCs w:val="22"/>
          <w:lang w:eastAsia="en-GB"/>
        </w:rPr>
        <w:br w:type="page"/>
      </w:r>
    </w:p>
    <w:p w14:paraId="0EE4225D" w14:textId="339064F2" w:rsidR="00006EC5" w:rsidRPr="00076DA3" w:rsidRDefault="00006EC5" w:rsidP="00006EC5">
      <w:pPr>
        <w:rPr>
          <w:rFonts w:ascii="Times New Roman" w:eastAsia="Times New Roman" w:hAnsi="Times New Roman" w:cs="Times New Roman"/>
          <w:sz w:val="22"/>
          <w:szCs w:val="22"/>
        </w:rPr>
      </w:pPr>
      <w:r w:rsidRPr="00076DA3">
        <w:rPr>
          <w:rFonts w:ascii="Times New Roman" w:eastAsia="Times New Roman" w:hAnsi="Times New Roman" w:cs="Times New Roman"/>
          <w:sz w:val="22"/>
          <w:szCs w:val="22"/>
        </w:rPr>
        <w:lastRenderedPageBreak/>
        <w:t xml:space="preserve">Table </w:t>
      </w:r>
      <w:proofErr w:type="spellStart"/>
      <w:r w:rsidRPr="00076DA3">
        <w:rPr>
          <w:rFonts w:ascii="Times New Roman" w:eastAsia="Times New Roman" w:hAnsi="Times New Roman" w:cs="Times New Roman"/>
          <w:sz w:val="22"/>
          <w:szCs w:val="22"/>
        </w:rPr>
        <w:t>S</w:t>
      </w:r>
      <w:r w:rsidR="00D27704">
        <w:rPr>
          <w:rFonts w:ascii="Times New Roman" w:eastAsia="Times New Roman" w:hAnsi="Times New Roman" w:cs="Times New Roman"/>
          <w:sz w:val="22"/>
          <w:szCs w:val="22"/>
        </w:rPr>
        <w:t>3</w:t>
      </w:r>
      <w:proofErr w:type="spellEnd"/>
      <w:r w:rsidRPr="00076DA3">
        <w:rPr>
          <w:rFonts w:ascii="Times New Roman" w:eastAsia="Times New Roman" w:hAnsi="Times New Roman" w:cs="Times New Roman"/>
          <w:sz w:val="22"/>
          <w:szCs w:val="22"/>
        </w:rPr>
        <w:t xml:space="preserve">. Full results from the multivariable within-between </w:t>
      </w:r>
      <w:proofErr w:type="spellStart"/>
      <w:r w:rsidRPr="00076DA3">
        <w:rPr>
          <w:rFonts w:ascii="Times New Roman" w:eastAsia="Times New Roman" w:hAnsi="Times New Roman" w:cs="Times New Roman"/>
          <w:sz w:val="22"/>
          <w:szCs w:val="22"/>
        </w:rPr>
        <w:t>probit</w:t>
      </w:r>
      <w:proofErr w:type="spellEnd"/>
      <w:r w:rsidRPr="00076DA3">
        <w:rPr>
          <w:rFonts w:ascii="Times New Roman" w:eastAsia="Times New Roman" w:hAnsi="Times New Roman" w:cs="Times New Roman"/>
          <w:sz w:val="22"/>
          <w:szCs w:val="22"/>
        </w:rPr>
        <w:t xml:space="preserve"> regressions testing associations of adolescent experiences and their adherence (n=969 people, 1,928 observations)</w:t>
      </w:r>
    </w:p>
    <w:p w14:paraId="6106FE62" w14:textId="77777777" w:rsidR="00006EC5" w:rsidRPr="00076DA3" w:rsidRDefault="00006EC5" w:rsidP="00006EC5">
      <w:pPr>
        <w:rPr>
          <w:rFonts w:ascii="Times New Roman" w:eastAsia="Times New Roman" w:hAnsi="Times New Roman" w:cs="Times New Roman"/>
          <w:sz w:val="22"/>
          <w:szCs w:val="22"/>
        </w:rPr>
      </w:pPr>
    </w:p>
    <w:tbl>
      <w:tblPr>
        <w:tblStyle w:val="PlainTable2"/>
        <w:tblW w:w="9704" w:type="dxa"/>
        <w:tblLook w:val="04A0" w:firstRow="1" w:lastRow="0" w:firstColumn="1" w:lastColumn="0" w:noHBand="0" w:noVBand="1"/>
      </w:tblPr>
      <w:tblGrid>
        <w:gridCol w:w="2913"/>
        <w:gridCol w:w="2276"/>
        <w:gridCol w:w="1479"/>
        <w:gridCol w:w="1578"/>
        <w:gridCol w:w="1458"/>
      </w:tblGrid>
      <w:tr w:rsidR="00006EC5" w:rsidRPr="00076DA3" w14:paraId="014E761C" w14:textId="77777777" w:rsidTr="002C47EF">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913" w:type="dxa"/>
            <w:hideMark/>
          </w:tcPr>
          <w:p w14:paraId="6459E312" w14:textId="77777777" w:rsidR="00006EC5" w:rsidRPr="00076DA3" w:rsidRDefault="00006EC5" w:rsidP="002C47EF">
            <w:pPr>
              <w:jc w:val="center"/>
              <w:rPr>
                <w:rFonts w:ascii="Times New Roman" w:eastAsia="Times New Roman" w:hAnsi="Times New Roman" w:cs="Times New Roman"/>
                <w:b w:val="0"/>
                <w:bCs w:val="0"/>
                <w:i/>
                <w:iCs/>
                <w:color w:val="000000"/>
                <w:lang w:eastAsia="en-GB"/>
              </w:rPr>
            </w:pPr>
          </w:p>
        </w:tc>
        <w:tc>
          <w:tcPr>
            <w:tcW w:w="2276" w:type="dxa"/>
            <w:noWrap/>
            <w:vAlign w:val="center"/>
            <w:hideMark/>
          </w:tcPr>
          <w:p w14:paraId="676911D6"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i/>
                <w:iCs/>
                <w:color w:val="000000"/>
                <w:lang w:eastAsia="en-GB"/>
              </w:rPr>
              <w:t>Coefficient</w:t>
            </w:r>
          </w:p>
        </w:tc>
        <w:tc>
          <w:tcPr>
            <w:tcW w:w="1479" w:type="dxa"/>
            <w:noWrap/>
            <w:vAlign w:val="center"/>
            <w:hideMark/>
          </w:tcPr>
          <w:p w14:paraId="44DE38F3"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i/>
                <w:iCs/>
                <w:color w:val="000000"/>
                <w:lang w:eastAsia="en-GB"/>
              </w:rPr>
              <w:t>Lower CI</w:t>
            </w:r>
          </w:p>
        </w:tc>
        <w:tc>
          <w:tcPr>
            <w:tcW w:w="1578" w:type="dxa"/>
            <w:noWrap/>
            <w:vAlign w:val="center"/>
            <w:hideMark/>
          </w:tcPr>
          <w:p w14:paraId="1C3BA5EF"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i/>
                <w:iCs/>
                <w:color w:val="000000"/>
                <w:lang w:eastAsia="en-GB"/>
              </w:rPr>
              <w:t>Higher CI</w:t>
            </w:r>
          </w:p>
        </w:tc>
        <w:tc>
          <w:tcPr>
            <w:tcW w:w="1458" w:type="dxa"/>
            <w:vAlign w:val="center"/>
          </w:tcPr>
          <w:p w14:paraId="37598BA1" w14:textId="77777777" w:rsidR="00006EC5" w:rsidRPr="00076DA3" w:rsidRDefault="00006EC5" w:rsidP="002C4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eastAsia="Times New Roman" w:hAnsi="Times New Roman" w:cs="Times New Roman"/>
                <w:b w:val="0"/>
                <w:bCs w:val="0"/>
                <w:color w:val="000000"/>
                <w:lang w:eastAsia="en-GB"/>
              </w:rPr>
              <w:t>p-value</w:t>
            </w:r>
          </w:p>
        </w:tc>
      </w:tr>
      <w:tr w:rsidR="00006EC5" w:rsidRPr="00076DA3" w14:paraId="30619D9D"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bottom"/>
          </w:tcPr>
          <w:p w14:paraId="3A15C2C0" w14:textId="77777777" w:rsidR="00006EC5" w:rsidRPr="00076DA3" w:rsidRDefault="00006EC5" w:rsidP="002C47EF">
            <w:pPr>
              <w:jc w:val="center"/>
              <w:rPr>
                <w:rFonts w:ascii="Times New Roman" w:eastAsia="Times New Roman" w:hAnsi="Times New Roman" w:cs="Times New Roman"/>
                <w:i/>
                <w:iCs/>
              </w:rPr>
            </w:pPr>
            <w:r w:rsidRPr="00076DA3">
              <w:rPr>
                <w:rFonts w:ascii="Times New Roman" w:eastAsia="Times New Roman" w:hAnsi="Times New Roman" w:cs="Times New Roman"/>
                <w:i/>
                <w:iCs/>
              </w:rPr>
              <w:t>Explanatory variables</w:t>
            </w:r>
          </w:p>
        </w:tc>
        <w:tc>
          <w:tcPr>
            <w:tcW w:w="2276" w:type="dxa"/>
            <w:noWrap/>
            <w:vAlign w:val="center"/>
          </w:tcPr>
          <w:p w14:paraId="6FDD0A87" w14:textId="77777777" w:rsidR="00006EC5" w:rsidRPr="00076DA3" w:rsidRDefault="00006EC5" w:rsidP="002C47E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79" w:type="dxa"/>
            <w:noWrap/>
            <w:vAlign w:val="center"/>
          </w:tcPr>
          <w:p w14:paraId="0DE9CCFD" w14:textId="77777777" w:rsidR="00006EC5" w:rsidRPr="00076DA3" w:rsidRDefault="00006EC5" w:rsidP="002C47E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GB"/>
              </w:rPr>
            </w:pPr>
          </w:p>
        </w:tc>
        <w:tc>
          <w:tcPr>
            <w:tcW w:w="1578" w:type="dxa"/>
            <w:noWrap/>
            <w:vAlign w:val="center"/>
          </w:tcPr>
          <w:p w14:paraId="5D69C7C5" w14:textId="77777777" w:rsidR="00006EC5" w:rsidRPr="00076DA3" w:rsidRDefault="00006EC5" w:rsidP="002C47E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eastAsia="en-GB"/>
              </w:rPr>
            </w:pPr>
          </w:p>
        </w:tc>
        <w:tc>
          <w:tcPr>
            <w:tcW w:w="1458" w:type="dxa"/>
            <w:vAlign w:val="center"/>
          </w:tcPr>
          <w:p w14:paraId="3E21C3CE" w14:textId="77777777" w:rsidR="00006EC5" w:rsidRPr="00076DA3" w:rsidRDefault="00006EC5" w:rsidP="002C47E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006EC5" w:rsidRPr="00076DA3" w14:paraId="180E1CBE"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2BE85977" w14:textId="77777777" w:rsidR="00006EC5" w:rsidRPr="00076DA3" w:rsidRDefault="00006EC5" w:rsidP="002C47EF">
            <w:pPr>
              <w:rPr>
                <w:rFonts w:ascii="Times New Roman" w:eastAsia="Times New Roman" w:hAnsi="Times New Roman" w:cs="Times New Roman"/>
                <w:b w:val="0"/>
                <w:bCs w:val="0"/>
                <w:i/>
                <w:iCs/>
                <w:color w:val="000000"/>
                <w:lang w:eastAsia="en-GB"/>
              </w:rPr>
            </w:pPr>
            <w:r w:rsidRPr="00076DA3">
              <w:rPr>
                <w:rFonts w:ascii="Times New Roman" w:eastAsia="Times New Roman" w:hAnsi="Times New Roman" w:cs="Times New Roman"/>
                <w:b w:val="0"/>
                <w:bCs w:val="0"/>
                <w:i/>
                <w:iCs/>
              </w:rPr>
              <w:t>Healthcare factors</w:t>
            </w:r>
          </w:p>
        </w:tc>
        <w:tc>
          <w:tcPr>
            <w:tcW w:w="2276" w:type="dxa"/>
            <w:noWrap/>
            <w:vAlign w:val="center"/>
          </w:tcPr>
          <w:p w14:paraId="0BBD045F"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79" w:type="dxa"/>
            <w:noWrap/>
            <w:vAlign w:val="center"/>
          </w:tcPr>
          <w:p w14:paraId="6D5D77B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p>
        </w:tc>
        <w:tc>
          <w:tcPr>
            <w:tcW w:w="1578" w:type="dxa"/>
            <w:noWrap/>
            <w:vAlign w:val="center"/>
          </w:tcPr>
          <w:p w14:paraId="35C5B09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58" w:type="dxa"/>
            <w:vAlign w:val="center"/>
          </w:tcPr>
          <w:p w14:paraId="7C13A0D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4F2CBD92"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7071672F"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 medication stock outs - between</w:t>
            </w:r>
          </w:p>
        </w:tc>
        <w:tc>
          <w:tcPr>
            <w:tcW w:w="2276" w:type="dxa"/>
            <w:noWrap/>
            <w:vAlign w:val="center"/>
          </w:tcPr>
          <w:p w14:paraId="49905ED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-0.032</w:t>
            </w:r>
          </w:p>
        </w:tc>
        <w:tc>
          <w:tcPr>
            <w:tcW w:w="1479" w:type="dxa"/>
            <w:noWrap/>
            <w:vAlign w:val="center"/>
          </w:tcPr>
          <w:p w14:paraId="42929C1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-0.437</w:t>
            </w:r>
          </w:p>
        </w:tc>
        <w:tc>
          <w:tcPr>
            <w:tcW w:w="1578" w:type="dxa"/>
            <w:noWrap/>
            <w:vAlign w:val="center"/>
          </w:tcPr>
          <w:p w14:paraId="0D7B1D9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0.373</w:t>
            </w:r>
          </w:p>
        </w:tc>
        <w:tc>
          <w:tcPr>
            <w:tcW w:w="1458" w:type="dxa"/>
            <w:vAlign w:val="center"/>
          </w:tcPr>
          <w:p w14:paraId="472AC74D"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0.877</w:t>
            </w:r>
          </w:p>
        </w:tc>
      </w:tr>
      <w:tr w:rsidR="00006EC5" w:rsidRPr="00076DA3" w14:paraId="3CB1F56C"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027179C3"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 medication stock outs - within</w:t>
            </w:r>
          </w:p>
        </w:tc>
        <w:tc>
          <w:tcPr>
            <w:tcW w:w="2276" w:type="dxa"/>
            <w:noWrap/>
            <w:vAlign w:val="center"/>
          </w:tcPr>
          <w:p w14:paraId="5658DAA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0.335</w:t>
            </w:r>
          </w:p>
        </w:tc>
        <w:tc>
          <w:tcPr>
            <w:tcW w:w="1479" w:type="dxa"/>
            <w:noWrap/>
            <w:vAlign w:val="center"/>
          </w:tcPr>
          <w:p w14:paraId="29C8DD9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-0.116</w:t>
            </w:r>
          </w:p>
        </w:tc>
        <w:tc>
          <w:tcPr>
            <w:tcW w:w="1578" w:type="dxa"/>
            <w:noWrap/>
            <w:vAlign w:val="center"/>
          </w:tcPr>
          <w:p w14:paraId="19EA893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0.786</w:t>
            </w:r>
          </w:p>
        </w:tc>
        <w:tc>
          <w:tcPr>
            <w:tcW w:w="1458" w:type="dxa"/>
            <w:vAlign w:val="center"/>
          </w:tcPr>
          <w:p w14:paraId="559E806F"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0.146</w:t>
            </w:r>
          </w:p>
        </w:tc>
      </w:tr>
      <w:tr w:rsidR="00006EC5" w:rsidRPr="00076DA3" w14:paraId="6A9D3A72"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1220F492"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Confidentiality  - between</w:t>
            </w:r>
          </w:p>
        </w:tc>
        <w:tc>
          <w:tcPr>
            <w:tcW w:w="2276" w:type="dxa"/>
            <w:noWrap/>
            <w:vAlign w:val="center"/>
          </w:tcPr>
          <w:p w14:paraId="155351B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0.112</w:t>
            </w:r>
          </w:p>
        </w:tc>
        <w:tc>
          <w:tcPr>
            <w:tcW w:w="1479" w:type="dxa"/>
            <w:noWrap/>
            <w:vAlign w:val="center"/>
          </w:tcPr>
          <w:p w14:paraId="3871C62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-0.093</w:t>
            </w:r>
          </w:p>
        </w:tc>
        <w:tc>
          <w:tcPr>
            <w:tcW w:w="1578" w:type="dxa"/>
            <w:noWrap/>
            <w:vAlign w:val="center"/>
          </w:tcPr>
          <w:p w14:paraId="7FCC5BC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0.317</w:t>
            </w:r>
          </w:p>
        </w:tc>
        <w:tc>
          <w:tcPr>
            <w:tcW w:w="1458" w:type="dxa"/>
            <w:vAlign w:val="center"/>
          </w:tcPr>
          <w:p w14:paraId="5DE9BA4E"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0.284</w:t>
            </w:r>
          </w:p>
        </w:tc>
      </w:tr>
      <w:tr w:rsidR="00006EC5" w:rsidRPr="00076DA3" w14:paraId="782F970A"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2CD807C6"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 xml:space="preserve">Confidentiality  - within </w:t>
            </w:r>
          </w:p>
        </w:tc>
        <w:tc>
          <w:tcPr>
            <w:tcW w:w="2276" w:type="dxa"/>
            <w:noWrap/>
            <w:vAlign w:val="center"/>
          </w:tcPr>
          <w:p w14:paraId="76AF010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0.240*</w:t>
            </w:r>
          </w:p>
        </w:tc>
        <w:tc>
          <w:tcPr>
            <w:tcW w:w="1479" w:type="dxa"/>
            <w:noWrap/>
            <w:vAlign w:val="center"/>
          </w:tcPr>
          <w:p w14:paraId="32C7826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0.042</w:t>
            </w:r>
          </w:p>
        </w:tc>
        <w:tc>
          <w:tcPr>
            <w:tcW w:w="1578" w:type="dxa"/>
            <w:noWrap/>
            <w:vAlign w:val="center"/>
          </w:tcPr>
          <w:p w14:paraId="2AE24B8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0.438</w:t>
            </w:r>
          </w:p>
        </w:tc>
        <w:tc>
          <w:tcPr>
            <w:tcW w:w="1458" w:type="dxa"/>
            <w:vAlign w:val="center"/>
          </w:tcPr>
          <w:p w14:paraId="4677ACDE"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0.018</w:t>
            </w:r>
          </w:p>
        </w:tc>
      </w:tr>
      <w:tr w:rsidR="00006EC5" w:rsidRPr="00076DA3" w14:paraId="5738074B"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54C24508"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Travel to the clinic below 1 hour  - between</w:t>
            </w:r>
          </w:p>
        </w:tc>
        <w:tc>
          <w:tcPr>
            <w:tcW w:w="2276" w:type="dxa"/>
            <w:noWrap/>
            <w:vAlign w:val="center"/>
          </w:tcPr>
          <w:p w14:paraId="3BDF1B0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0.267</w:t>
            </w:r>
          </w:p>
        </w:tc>
        <w:tc>
          <w:tcPr>
            <w:tcW w:w="1479" w:type="dxa"/>
            <w:noWrap/>
            <w:vAlign w:val="center"/>
          </w:tcPr>
          <w:p w14:paraId="791D7EB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-0.055</w:t>
            </w:r>
          </w:p>
        </w:tc>
        <w:tc>
          <w:tcPr>
            <w:tcW w:w="1578" w:type="dxa"/>
            <w:noWrap/>
            <w:vAlign w:val="center"/>
          </w:tcPr>
          <w:p w14:paraId="7B9306C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0.590</w:t>
            </w:r>
          </w:p>
        </w:tc>
        <w:tc>
          <w:tcPr>
            <w:tcW w:w="1458" w:type="dxa"/>
            <w:vAlign w:val="center"/>
          </w:tcPr>
          <w:p w14:paraId="5277C11B"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0.105</w:t>
            </w:r>
          </w:p>
        </w:tc>
      </w:tr>
      <w:tr w:rsidR="00006EC5" w:rsidRPr="00076DA3" w14:paraId="29B6B409"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1B7CA3F6"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 xml:space="preserve">Travel to the clinic below 1 hour  - within </w:t>
            </w:r>
          </w:p>
        </w:tc>
        <w:tc>
          <w:tcPr>
            <w:tcW w:w="2276" w:type="dxa"/>
            <w:noWrap/>
            <w:vAlign w:val="center"/>
          </w:tcPr>
          <w:p w14:paraId="17AAD46F"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0.451*</w:t>
            </w:r>
          </w:p>
        </w:tc>
        <w:tc>
          <w:tcPr>
            <w:tcW w:w="1479" w:type="dxa"/>
            <w:noWrap/>
            <w:vAlign w:val="center"/>
          </w:tcPr>
          <w:p w14:paraId="0FA4656B"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0.105</w:t>
            </w:r>
          </w:p>
        </w:tc>
        <w:tc>
          <w:tcPr>
            <w:tcW w:w="1578" w:type="dxa"/>
            <w:noWrap/>
            <w:vAlign w:val="center"/>
          </w:tcPr>
          <w:p w14:paraId="30D36B1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0.796</w:t>
            </w:r>
          </w:p>
        </w:tc>
        <w:tc>
          <w:tcPr>
            <w:tcW w:w="1458" w:type="dxa"/>
            <w:vAlign w:val="center"/>
          </w:tcPr>
          <w:p w14:paraId="39C084E2"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0.011</w:t>
            </w:r>
          </w:p>
        </w:tc>
      </w:tr>
      <w:tr w:rsidR="00006EC5" w:rsidRPr="00076DA3" w14:paraId="7753B376"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6125804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Wait time in the clinic below  1 hour  - between</w:t>
            </w:r>
          </w:p>
        </w:tc>
        <w:tc>
          <w:tcPr>
            <w:tcW w:w="2276" w:type="dxa"/>
            <w:noWrap/>
            <w:vAlign w:val="center"/>
          </w:tcPr>
          <w:p w14:paraId="76B6264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0.048</w:t>
            </w:r>
          </w:p>
        </w:tc>
        <w:tc>
          <w:tcPr>
            <w:tcW w:w="1479" w:type="dxa"/>
            <w:noWrap/>
            <w:vAlign w:val="center"/>
          </w:tcPr>
          <w:p w14:paraId="44E7B53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-0.142</w:t>
            </w:r>
          </w:p>
        </w:tc>
        <w:tc>
          <w:tcPr>
            <w:tcW w:w="1578" w:type="dxa"/>
            <w:noWrap/>
            <w:vAlign w:val="center"/>
          </w:tcPr>
          <w:p w14:paraId="081F814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0.238</w:t>
            </w:r>
          </w:p>
        </w:tc>
        <w:tc>
          <w:tcPr>
            <w:tcW w:w="1458" w:type="dxa"/>
            <w:vAlign w:val="center"/>
          </w:tcPr>
          <w:p w14:paraId="3BB05904"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0.621</w:t>
            </w:r>
          </w:p>
        </w:tc>
      </w:tr>
      <w:tr w:rsidR="00006EC5" w:rsidRPr="00076DA3" w14:paraId="102CDCA2"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61189ADE"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Wait time in the clinic below  1 hour - within</w:t>
            </w:r>
          </w:p>
        </w:tc>
        <w:tc>
          <w:tcPr>
            <w:tcW w:w="2276" w:type="dxa"/>
            <w:noWrap/>
            <w:vAlign w:val="center"/>
          </w:tcPr>
          <w:p w14:paraId="07FA312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-0.170</w:t>
            </w:r>
          </w:p>
        </w:tc>
        <w:tc>
          <w:tcPr>
            <w:tcW w:w="1479" w:type="dxa"/>
            <w:noWrap/>
            <w:vAlign w:val="center"/>
          </w:tcPr>
          <w:p w14:paraId="243CA4B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-0.352</w:t>
            </w:r>
          </w:p>
        </w:tc>
        <w:tc>
          <w:tcPr>
            <w:tcW w:w="1578" w:type="dxa"/>
            <w:noWrap/>
            <w:vAlign w:val="center"/>
          </w:tcPr>
          <w:p w14:paraId="4587205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0.012</w:t>
            </w:r>
          </w:p>
        </w:tc>
        <w:tc>
          <w:tcPr>
            <w:tcW w:w="1458" w:type="dxa"/>
            <w:vAlign w:val="center"/>
          </w:tcPr>
          <w:p w14:paraId="6BF0CE72"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0.068</w:t>
            </w:r>
          </w:p>
        </w:tc>
      </w:tr>
      <w:tr w:rsidR="00006EC5" w:rsidRPr="00076DA3" w14:paraId="1F32F895"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2418F803"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i/>
                <w:iCs/>
              </w:rPr>
              <w:t>Caregiving factors</w:t>
            </w:r>
          </w:p>
        </w:tc>
        <w:tc>
          <w:tcPr>
            <w:tcW w:w="2276" w:type="dxa"/>
            <w:noWrap/>
            <w:vAlign w:val="center"/>
          </w:tcPr>
          <w:p w14:paraId="6CEF57A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479" w:type="dxa"/>
            <w:noWrap/>
            <w:vAlign w:val="center"/>
          </w:tcPr>
          <w:p w14:paraId="3503070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578" w:type="dxa"/>
            <w:noWrap/>
            <w:vAlign w:val="center"/>
          </w:tcPr>
          <w:p w14:paraId="50314B2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458" w:type="dxa"/>
            <w:vAlign w:val="center"/>
          </w:tcPr>
          <w:p w14:paraId="0E1D903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06EC5" w:rsidRPr="00076DA3" w14:paraId="3CE33F83"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01773B1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Good monitoring and supervision - between</w:t>
            </w:r>
          </w:p>
        </w:tc>
        <w:tc>
          <w:tcPr>
            <w:tcW w:w="2276" w:type="dxa"/>
            <w:noWrap/>
            <w:vAlign w:val="center"/>
          </w:tcPr>
          <w:p w14:paraId="56233F8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0.056</w:t>
            </w:r>
          </w:p>
        </w:tc>
        <w:tc>
          <w:tcPr>
            <w:tcW w:w="1479" w:type="dxa"/>
            <w:noWrap/>
            <w:vAlign w:val="center"/>
          </w:tcPr>
          <w:p w14:paraId="21489A7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-0.149</w:t>
            </w:r>
          </w:p>
        </w:tc>
        <w:tc>
          <w:tcPr>
            <w:tcW w:w="1578" w:type="dxa"/>
            <w:noWrap/>
            <w:vAlign w:val="center"/>
          </w:tcPr>
          <w:p w14:paraId="7959F78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0.260</w:t>
            </w:r>
          </w:p>
        </w:tc>
        <w:tc>
          <w:tcPr>
            <w:tcW w:w="1458" w:type="dxa"/>
            <w:vAlign w:val="center"/>
          </w:tcPr>
          <w:p w14:paraId="0B7905E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0.594</w:t>
            </w:r>
          </w:p>
        </w:tc>
      </w:tr>
      <w:tr w:rsidR="00006EC5" w:rsidRPr="00076DA3" w14:paraId="0660F09F"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750855F6"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Good monitoring and supervision - within</w:t>
            </w:r>
          </w:p>
        </w:tc>
        <w:tc>
          <w:tcPr>
            <w:tcW w:w="2276" w:type="dxa"/>
            <w:noWrap/>
            <w:vAlign w:val="center"/>
          </w:tcPr>
          <w:p w14:paraId="5BD6A23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-0.082</w:t>
            </w:r>
          </w:p>
        </w:tc>
        <w:tc>
          <w:tcPr>
            <w:tcW w:w="1479" w:type="dxa"/>
            <w:noWrap/>
            <w:vAlign w:val="center"/>
          </w:tcPr>
          <w:p w14:paraId="541B29A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-0.287</w:t>
            </w:r>
          </w:p>
        </w:tc>
        <w:tc>
          <w:tcPr>
            <w:tcW w:w="1578" w:type="dxa"/>
            <w:noWrap/>
            <w:vAlign w:val="center"/>
          </w:tcPr>
          <w:p w14:paraId="311A7CB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0.124</w:t>
            </w:r>
          </w:p>
        </w:tc>
        <w:tc>
          <w:tcPr>
            <w:tcW w:w="1458" w:type="dxa"/>
            <w:vAlign w:val="center"/>
          </w:tcPr>
          <w:p w14:paraId="602F01B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0.438</w:t>
            </w:r>
          </w:p>
        </w:tc>
      </w:tr>
      <w:tr w:rsidR="00006EC5" w:rsidRPr="00076DA3" w14:paraId="255C2A9E"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4FFBA6E7"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Good caregiver-teen communication - between</w:t>
            </w:r>
          </w:p>
        </w:tc>
        <w:tc>
          <w:tcPr>
            <w:tcW w:w="2276" w:type="dxa"/>
            <w:noWrap/>
            <w:vAlign w:val="center"/>
          </w:tcPr>
          <w:p w14:paraId="043ECD0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0.166</w:t>
            </w:r>
          </w:p>
        </w:tc>
        <w:tc>
          <w:tcPr>
            <w:tcW w:w="1479" w:type="dxa"/>
            <w:noWrap/>
            <w:vAlign w:val="center"/>
          </w:tcPr>
          <w:p w14:paraId="784C489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-0.049</w:t>
            </w:r>
          </w:p>
        </w:tc>
        <w:tc>
          <w:tcPr>
            <w:tcW w:w="1578" w:type="dxa"/>
            <w:noWrap/>
            <w:vAlign w:val="center"/>
          </w:tcPr>
          <w:p w14:paraId="218A2B9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0.382</w:t>
            </w:r>
          </w:p>
        </w:tc>
        <w:tc>
          <w:tcPr>
            <w:tcW w:w="1458" w:type="dxa"/>
            <w:vAlign w:val="center"/>
          </w:tcPr>
          <w:p w14:paraId="4CB70C3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0.130</w:t>
            </w:r>
          </w:p>
        </w:tc>
      </w:tr>
      <w:tr w:rsidR="00006EC5" w:rsidRPr="00076DA3" w14:paraId="39DDB7DA"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5BDBAF5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Good caregiver-teen communication - within</w:t>
            </w:r>
          </w:p>
        </w:tc>
        <w:tc>
          <w:tcPr>
            <w:tcW w:w="2276" w:type="dxa"/>
            <w:noWrap/>
            <w:vAlign w:val="center"/>
          </w:tcPr>
          <w:p w14:paraId="15E1679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-0.003</w:t>
            </w:r>
          </w:p>
        </w:tc>
        <w:tc>
          <w:tcPr>
            <w:tcW w:w="1479" w:type="dxa"/>
            <w:noWrap/>
            <w:vAlign w:val="center"/>
          </w:tcPr>
          <w:p w14:paraId="034F789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-0.196</w:t>
            </w:r>
          </w:p>
        </w:tc>
        <w:tc>
          <w:tcPr>
            <w:tcW w:w="1578" w:type="dxa"/>
            <w:noWrap/>
            <w:vAlign w:val="center"/>
          </w:tcPr>
          <w:p w14:paraId="1AD26BA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0.189</w:t>
            </w:r>
          </w:p>
        </w:tc>
        <w:tc>
          <w:tcPr>
            <w:tcW w:w="1458" w:type="dxa"/>
            <w:vAlign w:val="center"/>
          </w:tcPr>
          <w:p w14:paraId="15780ED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0.972</w:t>
            </w:r>
          </w:p>
        </w:tc>
      </w:tr>
      <w:tr w:rsidR="00006EC5" w:rsidRPr="00076DA3" w14:paraId="2A70A7D0"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09E3021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 emotional or physical violence victimisation - between</w:t>
            </w:r>
          </w:p>
        </w:tc>
        <w:tc>
          <w:tcPr>
            <w:tcW w:w="2276" w:type="dxa"/>
            <w:noWrap/>
            <w:vAlign w:val="center"/>
          </w:tcPr>
          <w:p w14:paraId="64D2C77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0.434</w:t>
            </w:r>
            <w:r w:rsidRPr="00076DA3">
              <w:rPr>
                <w:rFonts w:ascii="Times New Roman" w:eastAsia="Times New Roman" w:hAnsi="Times New Roman" w:cs="Times New Roman"/>
                <w:i/>
                <w:iCs/>
                <w:color w:val="000000"/>
                <w:lang w:eastAsia="en-GB"/>
              </w:rPr>
              <w:t xml:space="preserve"> ***</w:t>
            </w:r>
          </w:p>
        </w:tc>
        <w:tc>
          <w:tcPr>
            <w:tcW w:w="1479" w:type="dxa"/>
            <w:noWrap/>
            <w:vAlign w:val="center"/>
          </w:tcPr>
          <w:p w14:paraId="053A63FE"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0.228</w:t>
            </w:r>
          </w:p>
        </w:tc>
        <w:tc>
          <w:tcPr>
            <w:tcW w:w="1578" w:type="dxa"/>
            <w:noWrap/>
            <w:vAlign w:val="center"/>
          </w:tcPr>
          <w:p w14:paraId="2C1AB94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0.639</w:t>
            </w:r>
          </w:p>
        </w:tc>
        <w:tc>
          <w:tcPr>
            <w:tcW w:w="1458" w:type="dxa"/>
            <w:vAlign w:val="center"/>
          </w:tcPr>
          <w:p w14:paraId="1841AC0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&lt;0.001</w:t>
            </w:r>
          </w:p>
        </w:tc>
      </w:tr>
      <w:tr w:rsidR="00006EC5" w:rsidRPr="00076DA3" w14:paraId="7DEA4337"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3EE29D4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 emotional or physical violence victimisation - within</w:t>
            </w:r>
          </w:p>
        </w:tc>
        <w:tc>
          <w:tcPr>
            <w:tcW w:w="2276" w:type="dxa"/>
            <w:noWrap/>
            <w:vAlign w:val="center"/>
          </w:tcPr>
          <w:p w14:paraId="16B9321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0.378</w:t>
            </w:r>
            <w:r w:rsidRPr="00076DA3">
              <w:rPr>
                <w:rFonts w:ascii="Times New Roman" w:eastAsia="Times New Roman" w:hAnsi="Times New Roman" w:cs="Times New Roman"/>
                <w:i/>
                <w:iCs/>
                <w:color w:val="000000"/>
                <w:lang w:eastAsia="en-GB"/>
              </w:rPr>
              <w:t xml:space="preserve"> ***</w:t>
            </w:r>
          </w:p>
        </w:tc>
        <w:tc>
          <w:tcPr>
            <w:tcW w:w="1479" w:type="dxa"/>
            <w:noWrap/>
            <w:vAlign w:val="center"/>
          </w:tcPr>
          <w:p w14:paraId="59C29EA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0.183</w:t>
            </w:r>
          </w:p>
        </w:tc>
        <w:tc>
          <w:tcPr>
            <w:tcW w:w="1578" w:type="dxa"/>
            <w:noWrap/>
            <w:vAlign w:val="center"/>
          </w:tcPr>
          <w:p w14:paraId="1A4C41E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0.574</w:t>
            </w:r>
          </w:p>
        </w:tc>
        <w:tc>
          <w:tcPr>
            <w:tcW w:w="1458" w:type="dxa"/>
            <w:vAlign w:val="center"/>
          </w:tcPr>
          <w:p w14:paraId="7A893CB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&lt;0.001</w:t>
            </w:r>
          </w:p>
        </w:tc>
      </w:tr>
      <w:tr w:rsidR="00006EC5" w:rsidRPr="00076DA3" w14:paraId="3E40E19C"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1F218AFF"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Not witnessing any arguments or fights between adults at home - between</w:t>
            </w:r>
          </w:p>
        </w:tc>
        <w:tc>
          <w:tcPr>
            <w:tcW w:w="2276" w:type="dxa"/>
            <w:noWrap/>
            <w:vAlign w:val="center"/>
          </w:tcPr>
          <w:p w14:paraId="64DE0F6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0.280</w:t>
            </w:r>
          </w:p>
        </w:tc>
        <w:tc>
          <w:tcPr>
            <w:tcW w:w="1479" w:type="dxa"/>
            <w:noWrap/>
            <w:vAlign w:val="center"/>
          </w:tcPr>
          <w:p w14:paraId="3602008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-0.017</w:t>
            </w:r>
          </w:p>
        </w:tc>
        <w:tc>
          <w:tcPr>
            <w:tcW w:w="1578" w:type="dxa"/>
            <w:noWrap/>
            <w:vAlign w:val="center"/>
          </w:tcPr>
          <w:p w14:paraId="05DAABD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0.578</w:t>
            </w:r>
          </w:p>
        </w:tc>
        <w:tc>
          <w:tcPr>
            <w:tcW w:w="1458" w:type="dxa"/>
            <w:vAlign w:val="center"/>
          </w:tcPr>
          <w:p w14:paraId="30FEE91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0.065</w:t>
            </w:r>
          </w:p>
        </w:tc>
      </w:tr>
      <w:tr w:rsidR="00006EC5" w:rsidRPr="00076DA3" w14:paraId="2A411601"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5A1BF7BC"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Not witnessing any arguments or fights between adults at home - within</w:t>
            </w:r>
          </w:p>
        </w:tc>
        <w:tc>
          <w:tcPr>
            <w:tcW w:w="2276" w:type="dxa"/>
            <w:noWrap/>
            <w:vAlign w:val="center"/>
          </w:tcPr>
          <w:p w14:paraId="7DFBCDD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0.191</w:t>
            </w:r>
          </w:p>
        </w:tc>
        <w:tc>
          <w:tcPr>
            <w:tcW w:w="1479" w:type="dxa"/>
            <w:noWrap/>
            <w:vAlign w:val="center"/>
          </w:tcPr>
          <w:p w14:paraId="4015D76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-0.083</w:t>
            </w:r>
          </w:p>
        </w:tc>
        <w:tc>
          <w:tcPr>
            <w:tcW w:w="1578" w:type="dxa"/>
            <w:noWrap/>
            <w:vAlign w:val="center"/>
          </w:tcPr>
          <w:p w14:paraId="20F559C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076DA3">
              <w:rPr>
                <w:rFonts w:ascii="Times New Roman" w:hAnsi="Times New Roman" w:cs="Times New Roman"/>
                <w:i/>
                <w:iCs/>
              </w:rPr>
              <w:t>0.464</w:t>
            </w:r>
          </w:p>
        </w:tc>
        <w:tc>
          <w:tcPr>
            <w:tcW w:w="1458" w:type="dxa"/>
            <w:vAlign w:val="center"/>
          </w:tcPr>
          <w:p w14:paraId="7F819BC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6DA3">
              <w:rPr>
                <w:rFonts w:ascii="Times New Roman" w:hAnsi="Times New Roman" w:cs="Times New Roman"/>
              </w:rPr>
              <w:t>0.171</w:t>
            </w:r>
          </w:p>
        </w:tc>
      </w:tr>
      <w:tr w:rsidR="00006EC5" w:rsidRPr="00076DA3" w14:paraId="71C78308"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tcPr>
          <w:p w14:paraId="1DF5E494" w14:textId="77777777" w:rsidR="00006EC5" w:rsidRPr="00076DA3" w:rsidRDefault="00006EC5" w:rsidP="002C47EF">
            <w:pPr>
              <w:jc w:val="center"/>
              <w:rPr>
                <w:rFonts w:ascii="Times New Roman" w:eastAsia="Times New Roman" w:hAnsi="Times New Roman" w:cs="Times New Roman"/>
                <w:b w:val="0"/>
                <w:bCs w:val="0"/>
              </w:rPr>
            </w:pPr>
            <w:r w:rsidRPr="00076DA3">
              <w:rPr>
                <w:rFonts w:ascii="Times New Roman" w:eastAsia="Times New Roman" w:hAnsi="Times New Roman" w:cs="Times New Roman"/>
                <w:b w:val="0"/>
                <w:bCs w:val="0"/>
              </w:rPr>
              <w:t>Control factors</w:t>
            </w:r>
          </w:p>
        </w:tc>
        <w:tc>
          <w:tcPr>
            <w:tcW w:w="2276" w:type="dxa"/>
            <w:noWrap/>
            <w:vAlign w:val="center"/>
          </w:tcPr>
          <w:p w14:paraId="7D4ECEC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79" w:type="dxa"/>
            <w:noWrap/>
            <w:vAlign w:val="center"/>
          </w:tcPr>
          <w:p w14:paraId="5360111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p>
        </w:tc>
        <w:tc>
          <w:tcPr>
            <w:tcW w:w="1578" w:type="dxa"/>
            <w:noWrap/>
            <w:vAlign w:val="center"/>
          </w:tcPr>
          <w:p w14:paraId="277CAD5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58" w:type="dxa"/>
            <w:vAlign w:val="center"/>
          </w:tcPr>
          <w:p w14:paraId="7512EAD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058F0A70"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0DFAB6C8" w14:textId="77777777" w:rsidR="00006EC5" w:rsidRPr="00076DA3" w:rsidRDefault="00006EC5" w:rsidP="002C47EF">
            <w:pPr>
              <w:jc w:val="cente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rPr>
              <w:t>Household structure</w:t>
            </w:r>
          </w:p>
        </w:tc>
        <w:tc>
          <w:tcPr>
            <w:tcW w:w="2276" w:type="dxa"/>
            <w:noWrap/>
            <w:vAlign w:val="center"/>
          </w:tcPr>
          <w:p w14:paraId="6642C74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79" w:type="dxa"/>
            <w:noWrap/>
            <w:vAlign w:val="center"/>
          </w:tcPr>
          <w:p w14:paraId="2AE410F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p>
        </w:tc>
        <w:tc>
          <w:tcPr>
            <w:tcW w:w="1578" w:type="dxa"/>
            <w:noWrap/>
            <w:vAlign w:val="center"/>
          </w:tcPr>
          <w:p w14:paraId="0A6AA3B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p>
        </w:tc>
        <w:tc>
          <w:tcPr>
            <w:tcW w:w="1458" w:type="dxa"/>
            <w:vAlign w:val="center"/>
          </w:tcPr>
          <w:p w14:paraId="3817D68F"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3477428D"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5B902009"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Orphan  - between</w:t>
            </w:r>
          </w:p>
        </w:tc>
        <w:tc>
          <w:tcPr>
            <w:tcW w:w="2276" w:type="dxa"/>
            <w:noWrap/>
            <w:vAlign w:val="center"/>
          </w:tcPr>
          <w:p w14:paraId="4329DFB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-0.003</w:t>
            </w:r>
          </w:p>
        </w:tc>
        <w:tc>
          <w:tcPr>
            <w:tcW w:w="1479" w:type="dxa"/>
            <w:noWrap/>
            <w:vAlign w:val="center"/>
          </w:tcPr>
          <w:p w14:paraId="3877951E"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-0.192</w:t>
            </w:r>
          </w:p>
        </w:tc>
        <w:tc>
          <w:tcPr>
            <w:tcW w:w="1578" w:type="dxa"/>
            <w:noWrap/>
            <w:vAlign w:val="center"/>
          </w:tcPr>
          <w:p w14:paraId="5EA0777D"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0.186</w:t>
            </w:r>
          </w:p>
        </w:tc>
        <w:tc>
          <w:tcPr>
            <w:tcW w:w="1458" w:type="dxa"/>
            <w:vAlign w:val="center"/>
          </w:tcPr>
          <w:p w14:paraId="4D14DD36"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0.974</w:t>
            </w:r>
          </w:p>
        </w:tc>
      </w:tr>
      <w:tr w:rsidR="00006EC5" w:rsidRPr="00076DA3" w14:paraId="3280DE5B"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5E40DE35"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Orphan - within</w:t>
            </w:r>
          </w:p>
        </w:tc>
        <w:tc>
          <w:tcPr>
            <w:tcW w:w="2276" w:type="dxa"/>
            <w:noWrap/>
            <w:vAlign w:val="center"/>
          </w:tcPr>
          <w:p w14:paraId="79997FED"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-0.061</w:t>
            </w:r>
          </w:p>
        </w:tc>
        <w:tc>
          <w:tcPr>
            <w:tcW w:w="1479" w:type="dxa"/>
            <w:noWrap/>
            <w:vAlign w:val="center"/>
          </w:tcPr>
          <w:p w14:paraId="10CD9DC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-0.400</w:t>
            </w:r>
          </w:p>
        </w:tc>
        <w:tc>
          <w:tcPr>
            <w:tcW w:w="1578" w:type="dxa"/>
            <w:noWrap/>
            <w:vAlign w:val="center"/>
          </w:tcPr>
          <w:p w14:paraId="3B2AF71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0.278</w:t>
            </w:r>
          </w:p>
        </w:tc>
        <w:tc>
          <w:tcPr>
            <w:tcW w:w="1458" w:type="dxa"/>
            <w:vAlign w:val="center"/>
          </w:tcPr>
          <w:p w14:paraId="7A553937"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0.724</w:t>
            </w:r>
          </w:p>
        </w:tc>
      </w:tr>
      <w:tr w:rsidR="00006EC5" w:rsidRPr="00076DA3" w14:paraId="4B498FE1"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14DF07C7"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lastRenderedPageBreak/>
              <w:t>Caregiver is a biological parent  - between</w:t>
            </w:r>
          </w:p>
        </w:tc>
        <w:tc>
          <w:tcPr>
            <w:tcW w:w="2276" w:type="dxa"/>
            <w:noWrap/>
            <w:vAlign w:val="center"/>
          </w:tcPr>
          <w:p w14:paraId="4B3A120B"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-0.144</w:t>
            </w:r>
          </w:p>
        </w:tc>
        <w:tc>
          <w:tcPr>
            <w:tcW w:w="1479" w:type="dxa"/>
            <w:noWrap/>
            <w:vAlign w:val="center"/>
          </w:tcPr>
          <w:p w14:paraId="0DD3050B"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-0.338</w:t>
            </w:r>
          </w:p>
        </w:tc>
        <w:tc>
          <w:tcPr>
            <w:tcW w:w="1578" w:type="dxa"/>
            <w:noWrap/>
            <w:vAlign w:val="center"/>
          </w:tcPr>
          <w:p w14:paraId="737530B0"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0.050</w:t>
            </w:r>
          </w:p>
        </w:tc>
        <w:tc>
          <w:tcPr>
            <w:tcW w:w="1458" w:type="dxa"/>
            <w:vAlign w:val="center"/>
          </w:tcPr>
          <w:p w14:paraId="71D9CAE4"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0.147</w:t>
            </w:r>
          </w:p>
        </w:tc>
      </w:tr>
      <w:tr w:rsidR="00006EC5" w:rsidRPr="00076DA3" w14:paraId="698180B1"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602178BD"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Caregiver is a biological parent - within</w:t>
            </w:r>
          </w:p>
        </w:tc>
        <w:tc>
          <w:tcPr>
            <w:tcW w:w="2276" w:type="dxa"/>
            <w:noWrap/>
            <w:vAlign w:val="center"/>
          </w:tcPr>
          <w:p w14:paraId="7F21C7DE"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-0.169</w:t>
            </w:r>
          </w:p>
        </w:tc>
        <w:tc>
          <w:tcPr>
            <w:tcW w:w="1479" w:type="dxa"/>
            <w:noWrap/>
            <w:vAlign w:val="center"/>
          </w:tcPr>
          <w:p w14:paraId="4DFD8E5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-0.479</w:t>
            </w:r>
          </w:p>
        </w:tc>
        <w:tc>
          <w:tcPr>
            <w:tcW w:w="1578" w:type="dxa"/>
            <w:noWrap/>
            <w:vAlign w:val="center"/>
          </w:tcPr>
          <w:p w14:paraId="134AF288"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0.142</w:t>
            </w:r>
          </w:p>
        </w:tc>
        <w:tc>
          <w:tcPr>
            <w:tcW w:w="1458" w:type="dxa"/>
            <w:vAlign w:val="center"/>
          </w:tcPr>
          <w:p w14:paraId="3D470B19"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0.288</w:t>
            </w:r>
          </w:p>
        </w:tc>
      </w:tr>
      <w:tr w:rsidR="00006EC5" w:rsidRPr="00076DA3" w14:paraId="3768CE5B"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2832F28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Household size  - between</w:t>
            </w:r>
          </w:p>
        </w:tc>
        <w:tc>
          <w:tcPr>
            <w:tcW w:w="2276" w:type="dxa"/>
            <w:noWrap/>
            <w:vAlign w:val="center"/>
          </w:tcPr>
          <w:p w14:paraId="458DD71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-0.004</w:t>
            </w:r>
          </w:p>
        </w:tc>
        <w:tc>
          <w:tcPr>
            <w:tcW w:w="1479" w:type="dxa"/>
            <w:noWrap/>
            <w:vAlign w:val="center"/>
          </w:tcPr>
          <w:p w14:paraId="6D80745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-0.028</w:t>
            </w:r>
          </w:p>
        </w:tc>
        <w:tc>
          <w:tcPr>
            <w:tcW w:w="1578" w:type="dxa"/>
            <w:noWrap/>
            <w:vAlign w:val="center"/>
          </w:tcPr>
          <w:p w14:paraId="73FC7DF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0.021</w:t>
            </w:r>
          </w:p>
        </w:tc>
        <w:tc>
          <w:tcPr>
            <w:tcW w:w="1458" w:type="dxa"/>
            <w:vAlign w:val="center"/>
          </w:tcPr>
          <w:p w14:paraId="3879E591"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0.769</w:t>
            </w:r>
          </w:p>
        </w:tc>
      </w:tr>
      <w:tr w:rsidR="00006EC5" w:rsidRPr="00076DA3" w14:paraId="1B3AF825"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4AC15B5D"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Household size - within</w:t>
            </w:r>
          </w:p>
        </w:tc>
        <w:tc>
          <w:tcPr>
            <w:tcW w:w="2276" w:type="dxa"/>
            <w:noWrap/>
            <w:vAlign w:val="center"/>
          </w:tcPr>
          <w:p w14:paraId="76DAE49C"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0.015</w:t>
            </w:r>
          </w:p>
        </w:tc>
        <w:tc>
          <w:tcPr>
            <w:tcW w:w="1479" w:type="dxa"/>
            <w:noWrap/>
            <w:vAlign w:val="center"/>
          </w:tcPr>
          <w:p w14:paraId="46812F1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-0.017</w:t>
            </w:r>
          </w:p>
        </w:tc>
        <w:tc>
          <w:tcPr>
            <w:tcW w:w="1578" w:type="dxa"/>
            <w:noWrap/>
            <w:vAlign w:val="center"/>
          </w:tcPr>
          <w:p w14:paraId="64F8F12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0.047</w:t>
            </w:r>
          </w:p>
        </w:tc>
        <w:tc>
          <w:tcPr>
            <w:tcW w:w="1458" w:type="dxa"/>
            <w:vAlign w:val="center"/>
          </w:tcPr>
          <w:p w14:paraId="3D4856E9"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0.368</w:t>
            </w:r>
          </w:p>
        </w:tc>
      </w:tr>
      <w:tr w:rsidR="00006EC5" w:rsidRPr="00076DA3" w14:paraId="07D7710B"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404E729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The number of previous caregivers  - between</w:t>
            </w:r>
          </w:p>
        </w:tc>
        <w:tc>
          <w:tcPr>
            <w:tcW w:w="2276" w:type="dxa"/>
            <w:noWrap/>
            <w:vAlign w:val="center"/>
          </w:tcPr>
          <w:p w14:paraId="1C8DF75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-0.059</w:t>
            </w:r>
          </w:p>
        </w:tc>
        <w:tc>
          <w:tcPr>
            <w:tcW w:w="1479" w:type="dxa"/>
            <w:noWrap/>
            <w:vAlign w:val="center"/>
          </w:tcPr>
          <w:p w14:paraId="0D55EC0B"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-0.137</w:t>
            </w:r>
          </w:p>
        </w:tc>
        <w:tc>
          <w:tcPr>
            <w:tcW w:w="1578" w:type="dxa"/>
            <w:noWrap/>
            <w:vAlign w:val="center"/>
          </w:tcPr>
          <w:p w14:paraId="344D210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0.020</w:t>
            </w:r>
          </w:p>
        </w:tc>
        <w:tc>
          <w:tcPr>
            <w:tcW w:w="1458" w:type="dxa"/>
            <w:vAlign w:val="center"/>
          </w:tcPr>
          <w:p w14:paraId="0DF840B7"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0.141</w:t>
            </w:r>
          </w:p>
        </w:tc>
      </w:tr>
      <w:tr w:rsidR="00006EC5" w:rsidRPr="00076DA3" w14:paraId="25E2EA98"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6F186E3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The number of previous caregivers - within</w:t>
            </w:r>
          </w:p>
        </w:tc>
        <w:tc>
          <w:tcPr>
            <w:tcW w:w="2276" w:type="dxa"/>
            <w:noWrap/>
            <w:vAlign w:val="center"/>
          </w:tcPr>
          <w:p w14:paraId="17481450"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-0.037</w:t>
            </w:r>
          </w:p>
        </w:tc>
        <w:tc>
          <w:tcPr>
            <w:tcW w:w="1479" w:type="dxa"/>
            <w:noWrap/>
            <w:vAlign w:val="center"/>
          </w:tcPr>
          <w:p w14:paraId="433FF1B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-0.124</w:t>
            </w:r>
          </w:p>
        </w:tc>
        <w:tc>
          <w:tcPr>
            <w:tcW w:w="1578" w:type="dxa"/>
            <w:noWrap/>
            <w:vAlign w:val="center"/>
          </w:tcPr>
          <w:p w14:paraId="0727E8B9"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eastAsia="en-GB"/>
              </w:rPr>
            </w:pPr>
            <w:r w:rsidRPr="00076DA3">
              <w:rPr>
                <w:rFonts w:ascii="Times New Roman" w:hAnsi="Times New Roman" w:cs="Times New Roman"/>
                <w:i/>
                <w:iCs/>
              </w:rPr>
              <w:t>0.049</w:t>
            </w:r>
          </w:p>
        </w:tc>
        <w:tc>
          <w:tcPr>
            <w:tcW w:w="1458" w:type="dxa"/>
            <w:vAlign w:val="center"/>
          </w:tcPr>
          <w:p w14:paraId="2117B762"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0.397</w:t>
            </w:r>
          </w:p>
        </w:tc>
      </w:tr>
      <w:tr w:rsidR="00006EC5" w:rsidRPr="00076DA3" w14:paraId="4E5E11BC"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0D4E8158" w14:textId="77777777" w:rsidR="00006EC5" w:rsidRPr="00076DA3" w:rsidRDefault="00006EC5" w:rsidP="002C47EF">
            <w:pPr>
              <w:jc w:val="cente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rPr>
              <w:t>Socio-economic factors</w:t>
            </w:r>
          </w:p>
        </w:tc>
        <w:tc>
          <w:tcPr>
            <w:tcW w:w="2276" w:type="dxa"/>
            <w:noWrap/>
            <w:vAlign w:val="center"/>
          </w:tcPr>
          <w:p w14:paraId="17C4C25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479" w:type="dxa"/>
            <w:noWrap/>
            <w:vAlign w:val="center"/>
          </w:tcPr>
          <w:p w14:paraId="725F83D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578" w:type="dxa"/>
            <w:noWrap/>
            <w:vAlign w:val="center"/>
          </w:tcPr>
          <w:p w14:paraId="555227A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c>
          <w:tcPr>
            <w:tcW w:w="1458" w:type="dxa"/>
            <w:vAlign w:val="center"/>
          </w:tcPr>
          <w:p w14:paraId="4BC7E30C"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0AD57A99"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09DB32FD"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Age - between</w:t>
            </w:r>
          </w:p>
        </w:tc>
        <w:tc>
          <w:tcPr>
            <w:tcW w:w="2276" w:type="dxa"/>
            <w:noWrap/>
            <w:vAlign w:val="center"/>
          </w:tcPr>
          <w:p w14:paraId="393FD7A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-0.011</w:t>
            </w:r>
          </w:p>
        </w:tc>
        <w:tc>
          <w:tcPr>
            <w:tcW w:w="1479" w:type="dxa"/>
            <w:noWrap/>
            <w:vAlign w:val="center"/>
          </w:tcPr>
          <w:p w14:paraId="6140B69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-0.042</w:t>
            </w:r>
          </w:p>
        </w:tc>
        <w:tc>
          <w:tcPr>
            <w:tcW w:w="1578" w:type="dxa"/>
            <w:noWrap/>
            <w:vAlign w:val="center"/>
          </w:tcPr>
          <w:p w14:paraId="0AA8F2E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0.019</w:t>
            </w:r>
          </w:p>
        </w:tc>
        <w:tc>
          <w:tcPr>
            <w:tcW w:w="1458" w:type="dxa"/>
            <w:vAlign w:val="center"/>
          </w:tcPr>
          <w:p w14:paraId="0E7A748A"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0.467</w:t>
            </w:r>
          </w:p>
        </w:tc>
      </w:tr>
      <w:tr w:rsidR="00006EC5" w:rsidRPr="00076DA3" w14:paraId="445D7DC6"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3ACCF65B" w14:textId="77777777" w:rsidR="00006EC5" w:rsidRPr="00076DA3" w:rsidRDefault="00006EC5" w:rsidP="002C47EF">
            <w:pPr>
              <w:rPr>
                <w:rFonts w:ascii="Times New Roman" w:eastAsia="Times New Roman" w:hAnsi="Times New Roman" w:cs="Times New Roman"/>
                <w:b w:val="0"/>
                <w:bCs w:val="0"/>
                <w:lang w:eastAsia="en-GB"/>
              </w:rPr>
            </w:pPr>
            <w:r w:rsidRPr="00076DA3">
              <w:rPr>
                <w:rFonts w:ascii="Times New Roman" w:eastAsia="Times New Roman" w:hAnsi="Times New Roman" w:cs="Times New Roman"/>
                <w:b w:val="0"/>
                <w:bCs w:val="0"/>
                <w:lang w:eastAsia="en-GB"/>
              </w:rPr>
              <w:t>Age- within</w:t>
            </w:r>
          </w:p>
        </w:tc>
        <w:tc>
          <w:tcPr>
            <w:tcW w:w="2276" w:type="dxa"/>
            <w:noWrap/>
            <w:vAlign w:val="center"/>
          </w:tcPr>
          <w:p w14:paraId="6413D26E"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-0.157</w:t>
            </w:r>
          </w:p>
        </w:tc>
        <w:tc>
          <w:tcPr>
            <w:tcW w:w="1479" w:type="dxa"/>
            <w:noWrap/>
            <w:vAlign w:val="center"/>
          </w:tcPr>
          <w:p w14:paraId="677CA9D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-0.344</w:t>
            </w:r>
          </w:p>
        </w:tc>
        <w:tc>
          <w:tcPr>
            <w:tcW w:w="1578" w:type="dxa"/>
            <w:noWrap/>
            <w:vAlign w:val="center"/>
          </w:tcPr>
          <w:p w14:paraId="348C7BD1"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0.030</w:t>
            </w:r>
          </w:p>
        </w:tc>
        <w:tc>
          <w:tcPr>
            <w:tcW w:w="1458" w:type="dxa"/>
            <w:vAlign w:val="center"/>
          </w:tcPr>
          <w:p w14:paraId="0C76CB2F"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0.100</w:t>
            </w:r>
          </w:p>
        </w:tc>
      </w:tr>
      <w:tr w:rsidR="00006EC5" w:rsidRPr="00076DA3" w14:paraId="56761B7A"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51AEFB8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Rural area  - between</w:t>
            </w:r>
          </w:p>
        </w:tc>
        <w:tc>
          <w:tcPr>
            <w:tcW w:w="2276" w:type="dxa"/>
            <w:noWrap/>
            <w:vAlign w:val="center"/>
          </w:tcPr>
          <w:p w14:paraId="40F3774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-0.110</w:t>
            </w:r>
          </w:p>
        </w:tc>
        <w:tc>
          <w:tcPr>
            <w:tcW w:w="1479" w:type="dxa"/>
            <w:noWrap/>
            <w:vAlign w:val="center"/>
          </w:tcPr>
          <w:p w14:paraId="5732C7F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-0.287</w:t>
            </w:r>
          </w:p>
        </w:tc>
        <w:tc>
          <w:tcPr>
            <w:tcW w:w="1578" w:type="dxa"/>
            <w:noWrap/>
            <w:vAlign w:val="center"/>
          </w:tcPr>
          <w:p w14:paraId="522E0FE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0.068</w:t>
            </w:r>
          </w:p>
        </w:tc>
        <w:tc>
          <w:tcPr>
            <w:tcW w:w="1458" w:type="dxa"/>
            <w:vAlign w:val="center"/>
          </w:tcPr>
          <w:p w14:paraId="4C258542"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0.225</w:t>
            </w:r>
          </w:p>
        </w:tc>
      </w:tr>
      <w:tr w:rsidR="00006EC5" w:rsidRPr="00076DA3" w14:paraId="08AC24D6"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0C0903BF"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Rural area - within</w:t>
            </w:r>
          </w:p>
        </w:tc>
        <w:tc>
          <w:tcPr>
            <w:tcW w:w="2276" w:type="dxa"/>
            <w:noWrap/>
            <w:vAlign w:val="center"/>
          </w:tcPr>
          <w:p w14:paraId="50E1637E"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0.010</w:t>
            </w:r>
          </w:p>
        </w:tc>
        <w:tc>
          <w:tcPr>
            <w:tcW w:w="1479" w:type="dxa"/>
            <w:noWrap/>
            <w:vAlign w:val="center"/>
          </w:tcPr>
          <w:p w14:paraId="71B2BFF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-0.419</w:t>
            </w:r>
          </w:p>
        </w:tc>
        <w:tc>
          <w:tcPr>
            <w:tcW w:w="1578" w:type="dxa"/>
            <w:noWrap/>
            <w:vAlign w:val="center"/>
          </w:tcPr>
          <w:p w14:paraId="717AABAF"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0.439</w:t>
            </w:r>
          </w:p>
        </w:tc>
        <w:tc>
          <w:tcPr>
            <w:tcW w:w="1458" w:type="dxa"/>
            <w:vAlign w:val="center"/>
          </w:tcPr>
          <w:p w14:paraId="0A1953AF"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0.963</w:t>
            </w:r>
          </w:p>
        </w:tc>
      </w:tr>
      <w:tr w:rsidR="00006EC5" w:rsidRPr="00076DA3" w14:paraId="4DD7900F"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4F0DEB6D"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Informal home - between</w:t>
            </w:r>
          </w:p>
        </w:tc>
        <w:tc>
          <w:tcPr>
            <w:tcW w:w="2276" w:type="dxa"/>
            <w:noWrap/>
            <w:vAlign w:val="center"/>
          </w:tcPr>
          <w:p w14:paraId="640D8B9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0.145</w:t>
            </w:r>
          </w:p>
        </w:tc>
        <w:tc>
          <w:tcPr>
            <w:tcW w:w="1479" w:type="dxa"/>
            <w:noWrap/>
            <w:vAlign w:val="center"/>
          </w:tcPr>
          <w:p w14:paraId="76B0F54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-0.062</w:t>
            </w:r>
          </w:p>
        </w:tc>
        <w:tc>
          <w:tcPr>
            <w:tcW w:w="1578" w:type="dxa"/>
            <w:noWrap/>
            <w:vAlign w:val="center"/>
          </w:tcPr>
          <w:p w14:paraId="7DBE5AF6"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0.352</w:t>
            </w:r>
          </w:p>
        </w:tc>
        <w:tc>
          <w:tcPr>
            <w:tcW w:w="1458" w:type="dxa"/>
            <w:vAlign w:val="center"/>
          </w:tcPr>
          <w:p w14:paraId="0AB49C29"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0.171</w:t>
            </w:r>
          </w:p>
        </w:tc>
      </w:tr>
      <w:tr w:rsidR="00006EC5" w:rsidRPr="00076DA3" w14:paraId="5B6C3D9E" w14:textId="77777777" w:rsidTr="002C47EF">
        <w:trPr>
          <w:trHeight w:val="246"/>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61BE6E02"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Informal home - within</w:t>
            </w:r>
          </w:p>
        </w:tc>
        <w:tc>
          <w:tcPr>
            <w:tcW w:w="2276" w:type="dxa"/>
            <w:noWrap/>
            <w:vAlign w:val="center"/>
          </w:tcPr>
          <w:p w14:paraId="618F2568"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0.032</w:t>
            </w:r>
          </w:p>
        </w:tc>
        <w:tc>
          <w:tcPr>
            <w:tcW w:w="1479" w:type="dxa"/>
            <w:noWrap/>
            <w:vAlign w:val="center"/>
          </w:tcPr>
          <w:p w14:paraId="4B9AE916"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-0.410</w:t>
            </w:r>
          </w:p>
        </w:tc>
        <w:tc>
          <w:tcPr>
            <w:tcW w:w="1578" w:type="dxa"/>
            <w:noWrap/>
            <w:vAlign w:val="center"/>
          </w:tcPr>
          <w:p w14:paraId="10ECD6D3"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0.474</w:t>
            </w:r>
          </w:p>
        </w:tc>
        <w:tc>
          <w:tcPr>
            <w:tcW w:w="1458" w:type="dxa"/>
            <w:vAlign w:val="center"/>
          </w:tcPr>
          <w:p w14:paraId="68FA0A5B"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0.887</w:t>
            </w:r>
          </w:p>
        </w:tc>
      </w:tr>
      <w:tr w:rsidR="00006EC5" w:rsidRPr="00076DA3" w14:paraId="6736AC08"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6284BA33"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 xml:space="preserve">Can afford 8 </w:t>
            </w:r>
            <w:proofErr w:type="gramStart"/>
            <w:r w:rsidRPr="00076DA3">
              <w:rPr>
                <w:rFonts w:ascii="Times New Roman" w:eastAsia="Times New Roman" w:hAnsi="Times New Roman" w:cs="Times New Roman"/>
                <w:b w:val="0"/>
                <w:bCs w:val="0"/>
                <w:color w:val="000000"/>
                <w:lang w:eastAsia="en-GB"/>
              </w:rPr>
              <w:t>basic necessities</w:t>
            </w:r>
            <w:proofErr w:type="gramEnd"/>
            <w:r w:rsidRPr="00076DA3">
              <w:rPr>
                <w:rFonts w:ascii="Times New Roman" w:eastAsia="Times New Roman" w:hAnsi="Times New Roman" w:cs="Times New Roman"/>
                <w:b w:val="0"/>
                <w:bCs w:val="0"/>
                <w:color w:val="000000"/>
                <w:lang w:eastAsia="en-GB"/>
              </w:rPr>
              <w:t xml:space="preserve"> - between </w:t>
            </w:r>
          </w:p>
        </w:tc>
        <w:tc>
          <w:tcPr>
            <w:tcW w:w="2276" w:type="dxa"/>
            <w:noWrap/>
            <w:vAlign w:val="center"/>
          </w:tcPr>
          <w:p w14:paraId="18E834A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yellow"/>
                <w:lang w:eastAsia="en-GB"/>
              </w:rPr>
            </w:pPr>
            <w:r w:rsidRPr="00076DA3">
              <w:rPr>
                <w:rFonts w:ascii="Times New Roman" w:hAnsi="Times New Roman" w:cs="Times New Roman"/>
              </w:rPr>
              <w:t>0.143</w:t>
            </w:r>
          </w:p>
        </w:tc>
        <w:tc>
          <w:tcPr>
            <w:tcW w:w="1479" w:type="dxa"/>
            <w:noWrap/>
            <w:vAlign w:val="center"/>
          </w:tcPr>
          <w:p w14:paraId="1F37F93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-0.076</w:t>
            </w:r>
          </w:p>
        </w:tc>
        <w:tc>
          <w:tcPr>
            <w:tcW w:w="1578" w:type="dxa"/>
            <w:noWrap/>
            <w:vAlign w:val="center"/>
          </w:tcPr>
          <w:p w14:paraId="4160FFC2"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0.363</w:t>
            </w:r>
          </w:p>
        </w:tc>
        <w:tc>
          <w:tcPr>
            <w:tcW w:w="1458" w:type="dxa"/>
            <w:vAlign w:val="center"/>
          </w:tcPr>
          <w:p w14:paraId="41409F93"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0.200</w:t>
            </w:r>
          </w:p>
        </w:tc>
      </w:tr>
      <w:tr w:rsidR="00006EC5" w:rsidRPr="00076DA3" w14:paraId="623F825D"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3772A2BF"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Can afford 8 basic necessities  - within</w:t>
            </w:r>
          </w:p>
        </w:tc>
        <w:tc>
          <w:tcPr>
            <w:tcW w:w="2276" w:type="dxa"/>
            <w:noWrap/>
            <w:vAlign w:val="center"/>
          </w:tcPr>
          <w:p w14:paraId="43DA4C2F"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-0.184</w:t>
            </w:r>
          </w:p>
        </w:tc>
        <w:tc>
          <w:tcPr>
            <w:tcW w:w="1479" w:type="dxa"/>
            <w:noWrap/>
            <w:vAlign w:val="center"/>
          </w:tcPr>
          <w:p w14:paraId="28A975E7"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-0.391</w:t>
            </w:r>
          </w:p>
        </w:tc>
        <w:tc>
          <w:tcPr>
            <w:tcW w:w="1578" w:type="dxa"/>
            <w:noWrap/>
            <w:vAlign w:val="center"/>
          </w:tcPr>
          <w:p w14:paraId="081CD5B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0.023</w:t>
            </w:r>
          </w:p>
        </w:tc>
        <w:tc>
          <w:tcPr>
            <w:tcW w:w="1458" w:type="dxa"/>
            <w:vAlign w:val="center"/>
          </w:tcPr>
          <w:p w14:paraId="553EB8AC" w14:textId="77777777" w:rsidR="00006EC5" w:rsidRPr="00076DA3" w:rsidDel="0008775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0.082</w:t>
            </w:r>
          </w:p>
        </w:tc>
      </w:tr>
      <w:tr w:rsidR="00006EC5" w:rsidRPr="00076DA3" w14:paraId="4651A0D4"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hideMark/>
          </w:tcPr>
          <w:p w14:paraId="3979087F"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Timepoint (follow-up)</w:t>
            </w:r>
          </w:p>
        </w:tc>
        <w:tc>
          <w:tcPr>
            <w:tcW w:w="2276" w:type="dxa"/>
            <w:noWrap/>
            <w:vAlign w:val="center"/>
          </w:tcPr>
          <w:p w14:paraId="7347BA63"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0.208</w:t>
            </w:r>
          </w:p>
        </w:tc>
        <w:tc>
          <w:tcPr>
            <w:tcW w:w="1479" w:type="dxa"/>
            <w:noWrap/>
            <w:vAlign w:val="center"/>
          </w:tcPr>
          <w:p w14:paraId="21C6686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-0.101</w:t>
            </w:r>
          </w:p>
        </w:tc>
        <w:tc>
          <w:tcPr>
            <w:tcW w:w="1578" w:type="dxa"/>
            <w:noWrap/>
            <w:vAlign w:val="center"/>
          </w:tcPr>
          <w:p w14:paraId="539FAB0E"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0.516</w:t>
            </w:r>
          </w:p>
        </w:tc>
        <w:tc>
          <w:tcPr>
            <w:tcW w:w="1458" w:type="dxa"/>
            <w:vAlign w:val="center"/>
          </w:tcPr>
          <w:p w14:paraId="2F72130D" w14:textId="77777777" w:rsidR="00006EC5" w:rsidRPr="00076DA3" w:rsidDel="0008775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0.188</w:t>
            </w:r>
          </w:p>
        </w:tc>
      </w:tr>
      <w:tr w:rsidR="00006EC5" w:rsidRPr="00076DA3" w14:paraId="1FCBBE7A"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4493CD51"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Sex (girl)- between</w:t>
            </w:r>
          </w:p>
        </w:tc>
        <w:tc>
          <w:tcPr>
            <w:tcW w:w="2276" w:type="dxa"/>
            <w:noWrap/>
            <w:vAlign w:val="center"/>
          </w:tcPr>
          <w:p w14:paraId="7538704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-0.076</w:t>
            </w:r>
          </w:p>
        </w:tc>
        <w:tc>
          <w:tcPr>
            <w:tcW w:w="1479" w:type="dxa"/>
            <w:noWrap/>
            <w:vAlign w:val="center"/>
          </w:tcPr>
          <w:p w14:paraId="1137EAB9"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-0.217</w:t>
            </w:r>
          </w:p>
        </w:tc>
        <w:tc>
          <w:tcPr>
            <w:tcW w:w="1578" w:type="dxa"/>
            <w:noWrap/>
            <w:vAlign w:val="center"/>
          </w:tcPr>
          <w:p w14:paraId="2934852A"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0.064</w:t>
            </w:r>
          </w:p>
        </w:tc>
        <w:tc>
          <w:tcPr>
            <w:tcW w:w="1458" w:type="dxa"/>
            <w:vAlign w:val="center"/>
          </w:tcPr>
          <w:p w14:paraId="5EE55A72"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0.286</w:t>
            </w:r>
          </w:p>
        </w:tc>
      </w:tr>
      <w:tr w:rsidR="00006EC5" w:rsidRPr="00076DA3" w14:paraId="4E1C53D5"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665719D9" w14:textId="77777777" w:rsidR="00006EC5" w:rsidRPr="00076DA3" w:rsidRDefault="00006EC5" w:rsidP="002C47EF">
            <w:pPr>
              <w:jc w:val="center"/>
              <w:rPr>
                <w:rFonts w:ascii="Times New Roman" w:eastAsia="Times New Roman" w:hAnsi="Times New Roman" w:cs="Times New Roman"/>
                <w:b w:val="0"/>
                <w:bCs w:val="0"/>
                <w:color w:val="000000"/>
                <w:lang w:eastAsia="en-GB"/>
              </w:rPr>
            </w:pPr>
            <w:r w:rsidRPr="00076DA3">
              <w:rPr>
                <w:rFonts w:ascii="Times New Roman" w:hAnsi="Times New Roman" w:cs="Times New Roman"/>
                <w:b w:val="0"/>
                <w:bCs w:val="0"/>
              </w:rPr>
              <w:t>HIV factors</w:t>
            </w:r>
          </w:p>
        </w:tc>
        <w:tc>
          <w:tcPr>
            <w:tcW w:w="2276" w:type="dxa"/>
            <w:noWrap/>
            <w:vAlign w:val="center"/>
          </w:tcPr>
          <w:p w14:paraId="36877745"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479" w:type="dxa"/>
            <w:noWrap/>
            <w:vAlign w:val="center"/>
          </w:tcPr>
          <w:p w14:paraId="05F758F4"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578" w:type="dxa"/>
            <w:noWrap/>
            <w:vAlign w:val="center"/>
          </w:tcPr>
          <w:p w14:paraId="7D1C35A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c>
          <w:tcPr>
            <w:tcW w:w="1458" w:type="dxa"/>
            <w:vAlign w:val="center"/>
          </w:tcPr>
          <w:p w14:paraId="3E43E7B1"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p>
        </w:tc>
      </w:tr>
      <w:tr w:rsidR="00006EC5" w:rsidRPr="00076DA3" w14:paraId="48BEB0AE" w14:textId="77777777" w:rsidTr="002C47EF">
        <w:trPr>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2FC8E6C0"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Mode of infection (horizontal) - between</w:t>
            </w:r>
          </w:p>
        </w:tc>
        <w:tc>
          <w:tcPr>
            <w:tcW w:w="2276" w:type="dxa"/>
            <w:noWrap/>
            <w:vAlign w:val="center"/>
          </w:tcPr>
          <w:p w14:paraId="49491B7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-0.192</w:t>
            </w:r>
          </w:p>
        </w:tc>
        <w:tc>
          <w:tcPr>
            <w:tcW w:w="1479" w:type="dxa"/>
            <w:noWrap/>
            <w:vAlign w:val="center"/>
          </w:tcPr>
          <w:p w14:paraId="14AF2AD4"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-0.400</w:t>
            </w:r>
          </w:p>
        </w:tc>
        <w:tc>
          <w:tcPr>
            <w:tcW w:w="1578" w:type="dxa"/>
            <w:noWrap/>
            <w:vAlign w:val="center"/>
          </w:tcPr>
          <w:p w14:paraId="1F0AB9E5" w14:textId="77777777" w:rsidR="00006EC5" w:rsidRPr="00076DA3"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0.016</w:t>
            </w:r>
          </w:p>
        </w:tc>
        <w:tc>
          <w:tcPr>
            <w:tcW w:w="1458" w:type="dxa"/>
            <w:vAlign w:val="center"/>
          </w:tcPr>
          <w:p w14:paraId="798A467A" w14:textId="77777777" w:rsidR="00006EC5" w:rsidRPr="00076DA3" w:rsidDel="00245B7F" w:rsidRDefault="00006EC5" w:rsidP="002C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0.071</w:t>
            </w:r>
          </w:p>
        </w:tc>
      </w:tr>
      <w:tr w:rsidR="00006EC5" w:rsidRPr="00076DA3" w14:paraId="0CB7DC16" w14:textId="77777777" w:rsidTr="002C47E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13" w:type="dxa"/>
            <w:vAlign w:val="center"/>
          </w:tcPr>
          <w:p w14:paraId="568CCE83" w14:textId="77777777" w:rsidR="00006EC5" w:rsidRPr="00076DA3" w:rsidRDefault="00006EC5" w:rsidP="002C47EF">
            <w:pPr>
              <w:rPr>
                <w:rFonts w:ascii="Times New Roman" w:eastAsia="Times New Roman" w:hAnsi="Times New Roman" w:cs="Times New Roman"/>
                <w:b w:val="0"/>
                <w:bCs w:val="0"/>
                <w:color w:val="000000"/>
                <w:lang w:eastAsia="en-GB"/>
              </w:rPr>
            </w:pPr>
            <w:r w:rsidRPr="00076DA3">
              <w:rPr>
                <w:rFonts w:ascii="Times New Roman" w:eastAsia="Times New Roman" w:hAnsi="Times New Roman" w:cs="Times New Roman"/>
                <w:b w:val="0"/>
                <w:bCs w:val="0"/>
                <w:color w:val="000000"/>
                <w:lang w:eastAsia="en-GB"/>
              </w:rPr>
              <w:t>Recent ART initiation (under 2 years prior to baseline) - between</w:t>
            </w:r>
          </w:p>
        </w:tc>
        <w:tc>
          <w:tcPr>
            <w:tcW w:w="2276" w:type="dxa"/>
            <w:noWrap/>
            <w:vAlign w:val="center"/>
          </w:tcPr>
          <w:p w14:paraId="72DB667B"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-0.121</w:t>
            </w:r>
          </w:p>
        </w:tc>
        <w:tc>
          <w:tcPr>
            <w:tcW w:w="1479" w:type="dxa"/>
            <w:noWrap/>
            <w:vAlign w:val="center"/>
          </w:tcPr>
          <w:p w14:paraId="65F7764A"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-0.285</w:t>
            </w:r>
          </w:p>
        </w:tc>
        <w:tc>
          <w:tcPr>
            <w:tcW w:w="1578" w:type="dxa"/>
            <w:noWrap/>
            <w:vAlign w:val="center"/>
          </w:tcPr>
          <w:p w14:paraId="6181ED97" w14:textId="77777777" w:rsidR="00006EC5" w:rsidRPr="00076DA3"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0.044</w:t>
            </w:r>
          </w:p>
        </w:tc>
        <w:tc>
          <w:tcPr>
            <w:tcW w:w="1458" w:type="dxa"/>
            <w:vAlign w:val="center"/>
          </w:tcPr>
          <w:p w14:paraId="5084AB99" w14:textId="77777777" w:rsidR="00006EC5" w:rsidRPr="00076DA3" w:rsidDel="00245B7F" w:rsidRDefault="00006EC5" w:rsidP="002C47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76DA3">
              <w:rPr>
                <w:rFonts w:ascii="Times New Roman" w:hAnsi="Times New Roman" w:cs="Times New Roman"/>
              </w:rPr>
              <w:t>0.150</w:t>
            </w:r>
          </w:p>
        </w:tc>
      </w:tr>
    </w:tbl>
    <w:p w14:paraId="0482E0C2" w14:textId="77777777" w:rsidR="00006EC5" w:rsidRPr="00076DA3" w:rsidRDefault="00006EC5" w:rsidP="00006EC5">
      <w:pPr>
        <w:rPr>
          <w:rFonts w:ascii="Times New Roman" w:eastAsia="Times New Roman" w:hAnsi="Times New Roman" w:cs="Times New Roman"/>
          <w:i/>
          <w:iCs/>
          <w:sz w:val="22"/>
          <w:szCs w:val="22"/>
        </w:rPr>
      </w:pPr>
    </w:p>
    <w:p w14:paraId="2BF51EC3" w14:textId="77777777" w:rsidR="00006EC5" w:rsidRPr="00076DA3" w:rsidRDefault="00006EC5" w:rsidP="00006EC5">
      <w:pPr>
        <w:rPr>
          <w:rFonts w:ascii="Times New Roman" w:eastAsia="Times New Roman" w:hAnsi="Times New Roman" w:cs="Times New Roman"/>
          <w:i/>
          <w:iCs/>
          <w:sz w:val="22"/>
          <w:szCs w:val="22"/>
        </w:rPr>
      </w:pPr>
      <w:r w:rsidRPr="00076DA3">
        <w:rPr>
          <w:rFonts w:ascii="Times New Roman" w:eastAsia="Times New Roman" w:hAnsi="Times New Roman" w:cs="Times New Roman"/>
          <w:i/>
          <w:iCs/>
          <w:sz w:val="22"/>
          <w:szCs w:val="22"/>
        </w:rPr>
        <w:t>95% CI - confidence interval</w:t>
      </w:r>
    </w:p>
    <w:p w14:paraId="75A9DFBA" w14:textId="77777777" w:rsidR="00006EC5" w:rsidRPr="00076DA3" w:rsidRDefault="00006EC5" w:rsidP="00006EC5">
      <w:pPr>
        <w:rPr>
          <w:rFonts w:ascii="Times New Roman" w:eastAsia="Times New Roman" w:hAnsi="Times New Roman" w:cs="Times New Roman"/>
          <w:color w:val="000000"/>
          <w:sz w:val="22"/>
          <w:szCs w:val="22"/>
          <w:lang w:eastAsia="en-GB"/>
        </w:rPr>
      </w:pPr>
      <w:r w:rsidRPr="00076DA3">
        <w:rPr>
          <w:rFonts w:ascii="Times New Roman" w:eastAsia="Times New Roman" w:hAnsi="Times New Roman" w:cs="Times New Roman"/>
          <w:color w:val="000000"/>
          <w:sz w:val="22"/>
          <w:szCs w:val="22"/>
          <w:lang w:eastAsia="en-GB"/>
        </w:rPr>
        <w:br w:type="page"/>
      </w:r>
    </w:p>
    <w:p w14:paraId="10F8C7F4" w14:textId="77777777" w:rsidR="00006EC5" w:rsidRPr="00076DA3" w:rsidRDefault="00006EC5" w:rsidP="00006EC5">
      <w:pPr>
        <w:rPr>
          <w:rFonts w:ascii="Times New Roman" w:eastAsia="Times New Roman" w:hAnsi="Times New Roman" w:cs="Times New Roman"/>
          <w:color w:val="000000"/>
          <w:sz w:val="22"/>
          <w:szCs w:val="22"/>
          <w:lang w:eastAsia="en-GB"/>
        </w:rPr>
      </w:pPr>
    </w:p>
    <w:p w14:paraId="331B85FA" w14:textId="457D6F5B" w:rsidR="00006EC5" w:rsidRPr="00076DA3" w:rsidRDefault="00006EC5" w:rsidP="00006EC5">
      <w:pPr>
        <w:rPr>
          <w:rFonts w:ascii="Times New Roman" w:hAnsi="Times New Roman" w:cs="Times New Roman"/>
          <w:b/>
          <w:sz w:val="22"/>
          <w:szCs w:val="22"/>
        </w:rPr>
      </w:pPr>
      <w:r w:rsidRPr="00076DA3">
        <w:rPr>
          <w:rFonts w:ascii="Times New Roman" w:hAnsi="Times New Roman" w:cs="Times New Roman"/>
          <w:b/>
          <w:sz w:val="22"/>
          <w:szCs w:val="22"/>
        </w:rPr>
        <w:t xml:space="preserve">Box </w:t>
      </w:r>
      <w:proofErr w:type="spellStart"/>
      <w:r w:rsidRPr="00076DA3">
        <w:rPr>
          <w:rFonts w:ascii="Times New Roman" w:hAnsi="Times New Roman" w:cs="Times New Roman"/>
          <w:b/>
          <w:sz w:val="22"/>
          <w:szCs w:val="22"/>
        </w:rPr>
        <w:t>S</w:t>
      </w:r>
      <w:r w:rsidR="00B64E8B">
        <w:rPr>
          <w:rFonts w:ascii="Times New Roman" w:hAnsi="Times New Roman" w:cs="Times New Roman"/>
          <w:b/>
          <w:sz w:val="22"/>
          <w:szCs w:val="22"/>
        </w:rPr>
        <w:t>1</w:t>
      </w:r>
      <w:proofErr w:type="spellEnd"/>
      <w:r w:rsidRPr="00076DA3">
        <w:rPr>
          <w:rFonts w:ascii="Times New Roman" w:hAnsi="Times New Roman" w:cs="Times New Roman"/>
          <w:b/>
          <w:sz w:val="22"/>
          <w:szCs w:val="22"/>
        </w:rPr>
        <w:t>. Summary of patient file data collection</w:t>
      </w:r>
    </w:p>
    <w:p w14:paraId="41EF9359" w14:textId="77777777" w:rsidR="00006EC5" w:rsidRPr="00076DA3" w:rsidRDefault="00006EC5" w:rsidP="00006EC5">
      <w:pPr>
        <w:rPr>
          <w:rFonts w:ascii="Times New Roman" w:hAnsi="Times New Roman" w:cs="Times New Roman"/>
          <w:bCs/>
          <w:sz w:val="22"/>
          <w:szCs w:val="22"/>
        </w:rPr>
      </w:pPr>
    </w:p>
    <w:p w14:paraId="1EF49AC5" w14:textId="77777777" w:rsidR="00006EC5" w:rsidRPr="00076DA3" w:rsidRDefault="00006EC5" w:rsidP="00006EC5">
      <w:pPr>
        <w:rPr>
          <w:rFonts w:ascii="Times New Roman" w:hAnsi="Times New Roman" w:cs="Times New Roman"/>
          <w:b/>
          <w:sz w:val="22"/>
          <w:szCs w:val="22"/>
        </w:rPr>
      </w:pPr>
      <w:r w:rsidRPr="00076DA3">
        <w:rPr>
          <w:rFonts w:ascii="Times New Roman" w:hAnsi="Times New Roman" w:cs="Times New Roman"/>
          <w:b/>
          <w:sz w:val="22"/>
          <w:szCs w:val="22"/>
        </w:rPr>
        <w:t>What are Patient Files in the South African health system?</w:t>
      </w:r>
    </w:p>
    <w:p w14:paraId="28E23E73" w14:textId="77777777" w:rsidR="00006EC5" w:rsidRPr="00076DA3" w:rsidRDefault="00006EC5" w:rsidP="00006EC5">
      <w:pPr>
        <w:jc w:val="both"/>
        <w:rPr>
          <w:rFonts w:ascii="Times New Roman" w:hAnsi="Times New Roman" w:cs="Times New Roman"/>
          <w:bCs/>
          <w:color w:val="000000" w:themeColor="text1"/>
          <w:sz w:val="22"/>
          <w:szCs w:val="22"/>
        </w:rPr>
      </w:pPr>
      <w:r w:rsidRPr="00076DA3">
        <w:rPr>
          <w:rFonts w:ascii="Times New Roman" w:hAnsi="Times New Roman" w:cs="Times New Roman"/>
          <w:bCs/>
          <w:sz w:val="22"/>
          <w:szCs w:val="22"/>
        </w:rPr>
        <w:t xml:space="preserve">In South Africa, patient files are a paper-based form available across health facilities for collection of clinical record of participants who have registered in the clinic for antiretroviral treatment (ART). The information on this form summarises the participants health condition and is updated during each visit at the facility where the file is stored. </w:t>
      </w:r>
      <w:r w:rsidRPr="00076DA3">
        <w:rPr>
          <w:rFonts w:ascii="Times New Roman" w:hAnsi="Times New Roman" w:cs="Times New Roman"/>
          <w:bCs/>
          <w:color w:val="000000" w:themeColor="text1"/>
          <w:sz w:val="22"/>
          <w:szCs w:val="22"/>
        </w:rPr>
        <w:t xml:space="preserve">At each healthcare facility in South Africa, some information from patient files may be available in an electronic database called </w:t>
      </w:r>
      <w:proofErr w:type="spellStart"/>
      <w:r w:rsidRPr="00076DA3">
        <w:rPr>
          <w:rFonts w:ascii="Times New Roman" w:hAnsi="Times New Roman" w:cs="Times New Roman"/>
          <w:bCs/>
          <w:color w:val="000000" w:themeColor="text1"/>
          <w:sz w:val="22"/>
          <w:szCs w:val="22"/>
        </w:rPr>
        <w:t>Tier.net</w:t>
      </w:r>
      <w:proofErr w:type="spellEnd"/>
      <w:r w:rsidRPr="00076DA3">
        <w:rPr>
          <w:rFonts w:ascii="Times New Roman" w:hAnsi="Times New Roman" w:cs="Times New Roman"/>
          <w:bCs/>
          <w:color w:val="000000" w:themeColor="text1"/>
          <w:sz w:val="22"/>
          <w:szCs w:val="22"/>
        </w:rPr>
        <w:t xml:space="preserve"> (for more information on </w:t>
      </w:r>
      <w:proofErr w:type="spellStart"/>
      <w:r w:rsidRPr="00076DA3">
        <w:rPr>
          <w:rFonts w:ascii="Times New Roman" w:hAnsi="Times New Roman" w:cs="Times New Roman"/>
          <w:bCs/>
          <w:color w:val="000000" w:themeColor="text1"/>
          <w:sz w:val="22"/>
          <w:szCs w:val="22"/>
        </w:rPr>
        <w:t>Tier.Net</w:t>
      </w:r>
      <w:proofErr w:type="spellEnd"/>
      <w:r w:rsidRPr="00076DA3">
        <w:rPr>
          <w:rFonts w:ascii="Times New Roman" w:hAnsi="Times New Roman" w:cs="Times New Roman"/>
          <w:bCs/>
          <w:color w:val="000000" w:themeColor="text1"/>
          <w:sz w:val="22"/>
          <w:szCs w:val="22"/>
        </w:rPr>
        <w:t xml:space="preserve"> visit </w:t>
      </w:r>
      <w:hyperlink r:id="rId5" w:history="1">
        <w:r w:rsidRPr="00076DA3">
          <w:rPr>
            <w:rStyle w:val="Hyperlink"/>
            <w:rFonts w:ascii="Times New Roman" w:hAnsi="Times New Roman" w:cs="Times New Roman"/>
            <w:bCs/>
            <w:sz w:val="22"/>
            <w:szCs w:val="22"/>
          </w:rPr>
          <w:t>http://www.publichealth.uct.ac.za/sites/default/files/image_tool/images/108/TIER.Net%20%5B03%20Nov%202010%5D.pdf</w:t>
        </w:r>
      </w:hyperlink>
      <w:r w:rsidRPr="00076DA3">
        <w:rPr>
          <w:rStyle w:val="Hyperlink"/>
          <w:rFonts w:ascii="Times New Roman" w:hAnsi="Times New Roman" w:cs="Times New Roman"/>
          <w:bCs/>
          <w:sz w:val="22"/>
          <w:szCs w:val="22"/>
        </w:rPr>
        <w:t>)</w:t>
      </w:r>
      <w:r w:rsidRPr="00076DA3">
        <w:rPr>
          <w:rFonts w:ascii="Times New Roman" w:hAnsi="Times New Roman" w:cs="Times New Roman"/>
          <w:bCs/>
          <w:color w:val="000000" w:themeColor="text1"/>
          <w:sz w:val="22"/>
          <w:szCs w:val="22"/>
        </w:rPr>
        <w:t xml:space="preserve">. This database is not linked across facilities and is generally on a single computer in each facility, containing information about patients and their health records in that facility only. </w:t>
      </w:r>
      <w:proofErr w:type="spellStart"/>
      <w:r w:rsidRPr="00076DA3">
        <w:rPr>
          <w:rFonts w:ascii="Times New Roman" w:hAnsi="Times New Roman" w:cs="Times New Roman"/>
          <w:bCs/>
          <w:color w:val="000000" w:themeColor="text1"/>
          <w:sz w:val="22"/>
          <w:szCs w:val="22"/>
        </w:rPr>
        <w:t>Tier.net</w:t>
      </w:r>
      <w:proofErr w:type="spellEnd"/>
      <w:r w:rsidRPr="00076DA3">
        <w:rPr>
          <w:rFonts w:ascii="Times New Roman" w:hAnsi="Times New Roman" w:cs="Times New Roman"/>
          <w:bCs/>
          <w:color w:val="000000" w:themeColor="text1"/>
          <w:sz w:val="22"/>
          <w:szCs w:val="22"/>
        </w:rPr>
        <w:t xml:space="preserve"> includes information about viral load and </w:t>
      </w:r>
      <w:proofErr w:type="spellStart"/>
      <w:r w:rsidRPr="00076DA3">
        <w:rPr>
          <w:rFonts w:ascii="Times New Roman" w:hAnsi="Times New Roman" w:cs="Times New Roman"/>
          <w:bCs/>
          <w:color w:val="000000" w:themeColor="text1"/>
          <w:sz w:val="22"/>
          <w:szCs w:val="22"/>
        </w:rPr>
        <w:t>CD4</w:t>
      </w:r>
      <w:proofErr w:type="spellEnd"/>
      <w:r w:rsidRPr="00076DA3">
        <w:rPr>
          <w:rFonts w:ascii="Times New Roman" w:hAnsi="Times New Roman" w:cs="Times New Roman"/>
          <w:bCs/>
          <w:color w:val="000000" w:themeColor="text1"/>
          <w:sz w:val="22"/>
          <w:szCs w:val="22"/>
        </w:rPr>
        <w:t xml:space="preserve"> test results/dates and results are reported centrally on a regular basis.</w:t>
      </w:r>
    </w:p>
    <w:p w14:paraId="0A82952D" w14:textId="77777777" w:rsidR="00006EC5" w:rsidRPr="00076DA3" w:rsidRDefault="00006EC5" w:rsidP="00006EC5">
      <w:pPr>
        <w:jc w:val="both"/>
        <w:rPr>
          <w:rFonts w:ascii="Times New Roman" w:hAnsi="Times New Roman" w:cs="Times New Roman"/>
          <w:b/>
          <w:sz w:val="22"/>
          <w:szCs w:val="22"/>
        </w:rPr>
      </w:pPr>
    </w:p>
    <w:p w14:paraId="4EA19931" w14:textId="77777777" w:rsidR="00006EC5" w:rsidRPr="00076DA3" w:rsidRDefault="00006EC5" w:rsidP="00006EC5">
      <w:pPr>
        <w:jc w:val="both"/>
        <w:rPr>
          <w:rFonts w:ascii="Times New Roman" w:hAnsi="Times New Roman" w:cs="Times New Roman"/>
          <w:b/>
          <w:sz w:val="22"/>
          <w:szCs w:val="22"/>
        </w:rPr>
      </w:pPr>
      <w:r w:rsidRPr="00076DA3">
        <w:rPr>
          <w:rFonts w:ascii="Times New Roman" w:hAnsi="Times New Roman" w:cs="Times New Roman"/>
          <w:b/>
          <w:sz w:val="22"/>
          <w:szCs w:val="22"/>
        </w:rPr>
        <w:t xml:space="preserve">How were facilities and patient files used to recruit participants into </w:t>
      </w:r>
      <w:proofErr w:type="spellStart"/>
      <w:r w:rsidRPr="00076DA3">
        <w:rPr>
          <w:rFonts w:ascii="Times New Roman" w:hAnsi="Times New Roman" w:cs="Times New Roman"/>
          <w:b/>
          <w:sz w:val="22"/>
          <w:szCs w:val="22"/>
        </w:rPr>
        <w:t>Mzantsi</w:t>
      </w:r>
      <w:proofErr w:type="spellEnd"/>
      <w:r w:rsidRPr="00076DA3">
        <w:rPr>
          <w:rFonts w:ascii="Times New Roman" w:hAnsi="Times New Roman" w:cs="Times New Roman"/>
          <w:b/>
          <w:sz w:val="22"/>
          <w:szCs w:val="22"/>
        </w:rPr>
        <w:t xml:space="preserve"> </w:t>
      </w:r>
      <w:proofErr w:type="spellStart"/>
      <w:r w:rsidRPr="00076DA3">
        <w:rPr>
          <w:rFonts w:ascii="Times New Roman" w:hAnsi="Times New Roman" w:cs="Times New Roman"/>
          <w:b/>
          <w:sz w:val="22"/>
          <w:szCs w:val="22"/>
        </w:rPr>
        <w:t>Wakho</w:t>
      </w:r>
      <w:proofErr w:type="spellEnd"/>
      <w:r w:rsidRPr="00076DA3">
        <w:rPr>
          <w:rFonts w:ascii="Times New Roman" w:hAnsi="Times New Roman" w:cs="Times New Roman"/>
          <w:b/>
          <w:sz w:val="22"/>
          <w:szCs w:val="22"/>
        </w:rPr>
        <w:t xml:space="preserve"> study.</w:t>
      </w:r>
    </w:p>
    <w:p w14:paraId="287ECF55" w14:textId="77777777" w:rsidR="00006EC5" w:rsidRPr="00076DA3" w:rsidRDefault="00006EC5" w:rsidP="00006EC5">
      <w:pPr>
        <w:jc w:val="both"/>
        <w:rPr>
          <w:rFonts w:ascii="Times New Roman" w:hAnsi="Times New Roman" w:cs="Times New Roman"/>
          <w:b/>
          <w:sz w:val="22"/>
          <w:szCs w:val="22"/>
        </w:rPr>
      </w:pPr>
      <w:r w:rsidRPr="00076DA3">
        <w:rPr>
          <w:rFonts w:ascii="Times New Roman" w:hAnsi="Times New Roman" w:cs="Times New Roman"/>
          <w:bCs/>
          <w:color w:val="000000" w:themeColor="text1"/>
          <w:sz w:val="22"/>
          <w:szCs w:val="22"/>
        </w:rPr>
        <w:t xml:space="preserve">At baseline, clinic rosters and registers were used to determine eligible participants for </w:t>
      </w:r>
      <w:proofErr w:type="spellStart"/>
      <w:r w:rsidRPr="00076DA3">
        <w:rPr>
          <w:rFonts w:ascii="Times New Roman" w:hAnsi="Times New Roman" w:cs="Times New Roman"/>
          <w:bCs/>
          <w:color w:val="000000" w:themeColor="text1"/>
          <w:sz w:val="22"/>
          <w:szCs w:val="22"/>
        </w:rPr>
        <w:t>Mzantsi</w:t>
      </w:r>
      <w:proofErr w:type="spellEnd"/>
      <w:r w:rsidRPr="00076DA3">
        <w:rPr>
          <w:rFonts w:ascii="Times New Roman" w:hAnsi="Times New Roman" w:cs="Times New Roman"/>
          <w:bCs/>
          <w:color w:val="000000" w:themeColor="text1"/>
          <w:sz w:val="22"/>
          <w:szCs w:val="22"/>
        </w:rPr>
        <w:t xml:space="preserve"> </w:t>
      </w:r>
      <w:proofErr w:type="spellStart"/>
      <w:r w:rsidRPr="00076DA3">
        <w:rPr>
          <w:rFonts w:ascii="Times New Roman" w:hAnsi="Times New Roman" w:cs="Times New Roman"/>
          <w:bCs/>
          <w:color w:val="000000" w:themeColor="text1"/>
          <w:sz w:val="22"/>
          <w:szCs w:val="22"/>
        </w:rPr>
        <w:t>Wakho</w:t>
      </w:r>
      <w:proofErr w:type="spellEnd"/>
      <w:r w:rsidRPr="00076DA3">
        <w:rPr>
          <w:rFonts w:ascii="Times New Roman" w:hAnsi="Times New Roman" w:cs="Times New Roman"/>
          <w:bCs/>
          <w:color w:val="000000" w:themeColor="text1"/>
          <w:sz w:val="22"/>
          <w:szCs w:val="22"/>
        </w:rPr>
        <w:t xml:space="preserve"> (MW). Based on this, all living ART-initiated patients who were 10-19 years old at baseline were approached for recruitment into MW, including those who were considered loss to follow-up or defaulters by the healthcare system. For full details of the study sampling method see page 9 of the MW Research Protocol. At the time of recruitment, not all facilities had </w:t>
      </w:r>
      <w:proofErr w:type="spellStart"/>
      <w:r w:rsidRPr="00076DA3">
        <w:rPr>
          <w:rFonts w:ascii="Times New Roman" w:hAnsi="Times New Roman" w:cs="Times New Roman"/>
          <w:bCs/>
          <w:color w:val="000000" w:themeColor="text1"/>
          <w:sz w:val="22"/>
          <w:szCs w:val="22"/>
        </w:rPr>
        <w:t>Tier.Net</w:t>
      </w:r>
      <w:proofErr w:type="spellEnd"/>
      <w:r w:rsidRPr="00076DA3">
        <w:rPr>
          <w:rFonts w:ascii="Times New Roman" w:hAnsi="Times New Roman" w:cs="Times New Roman"/>
          <w:bCs/>
          <w:color w:val="000000" w:themeColor="text1"/>
          <w:sz w:val="22"/>
          <w:szCs w:val="22"/>
        </w:rPr>
        <w:t xml:space="preserve"> but, where available, electronic patient rosters were consulted.</w:t>
      </w:r>
    </w:p>
    <w:p w14:paraId="23E4C440" w14:textId="77777777" w:rsidR="00006EC5" w:rsidRPr="00076DA3" w:rsidRDefault="00006EC5" w:rsidP="00006EC5">
      <w:pPr>
        <w:jc w:val="both"/>
        <w:rPr>
          <w:rFonts w:ascii="Times New Roman" w:hAnsi="Times New Roman" w:cs="Times New Roman"/>
          <w:b/>
          <w:sz w:val="22"/>
          <w:szCs w:val="22"/>
        </w:rPr>
      </w:pPr>
    </w:p>
    <w:p w14:paraId="1A4992F6" w14:textId="77777777" w:rsidR="00006EC5" w:rsidRPr="00076DA3" w:rsidRDefault="00006EC5" w:rsidP="00006EC5">
      <w:pPr>
        <w:jc w:val="both"/>
        <w:rPr>
          <w:rFonts w:ascii="Times New Roman" w:hAnsi="Times New Roman" w:cs="Times New Roman"/>
          <w:b/>
          <w:sz w:val="22"/>
          <w:szCs w:val="22"/>
        </w:rPr>
      </w:pPr>
      <w:r w:rsidRPr="00076DA3">
        <w:rPr>
          <w:rFonts w:ascii="Times New Roman" w:hAnsi="Times New Roman" w:cs="Times New Roman"/>
          <w:b/>
          <w:sz w:val="22"/>
          <w:szCs w:val="22"/>
        </w:rPr>
        <w:t>What was purpose of collecting additional patient file data?</w:t>
      </w:r>
    </w:p>
    <w:p w14:paraId="13979454" w14:textId="77777777" w:rsidR="00006EC5" w:rsidRPr="00076DA3" w:rsidRDefault="00006EC5" w:rsidP="00006EC5">
      <w:pPr>
        <w:jc w:val="both"/>
        <w:rPr>
          <w:rFonts w:ascii="Times New Roman" w:hAnsi="Times New Roman" w:cs="Times New Roman"/>
          <w:bCs/>
          <w:color w:val="000000" w:themeColor="text1"/>
          <w:sz w:val="22"/>
          <w:szCs w:val="22"/>
        </w:rPr>
      </w:pPr>
      <w:r w:rsidRPr="00076DA3">
        <w:rPr>
          <w:rFonts w:ascii="Times New Roman" w:hAnsi="Times New Roman" w:cs="Times New Roman"/>
          <w:bCs/>
          <w:sz w:val="22"/>
          <w:szCs w:val="22"/>
        </w:rPr>
        <w:t xml:space="preserve">The adolescent questionnaires administered during MW were based on self-report with the assistance of a </w:t>
      </w:r>
      <w:proofErr w:type="gramStart"/>
      <w:r w:rsidRPr="00076DA3">
        <w:rPr>
          <w:rFonts w:ascii="Times New Roman" w:hAnsi="Times New Roman" w:cs="Times New Roman"/>
          <w:bCs/>
          <w:sz w:val="22"/>
          <w:szCs w:val="22"/>
        </w:rPr>
        <w:t>highly-trained</w:t>
      </w:r>
      <w:proofErr w:type="gramEnd"/>
      <w:r w:rsidRPr="00076DA3">
        <w:rPr>
          <w:rFonts w:ascii="Times New Roman" w:hAnsi="Times New Roman" w:cs="Times New Roman"/>
          <w:bCs/>
          <w:sz w:val="22"/>
          <w:szCs w:val="22"/>
        </w:rPr>
        <w:t xml:space="preserve"> research assistant. In particular, the questionnaires included detailed ART access and adherence questions. The purpose of collecting additional patient file data was to complement this self-reported data with administrative health data collected by the South African health system.</w:t>
      </w:r>
      <w:r w:rsidRPr="00076DA3">
        <w:rPr>
          <w:rFonts w:ascii="Times New Roman" w:hAnsi="Times New Roman" w:cs="Times New Roman"/>
          <w:bCs/>
          <w:color w:val="000000" w:themeColor="text1"/>
          <w:sz w:val="22"/>
          <w:szCs w:val="22"/>
        </w:rPr>
        <w:t xml:space="preserve"> Initially, the </w:t>
      </w:r>
      <w:proofErr w:type="gramStart"/>
      <w:r w:rsidRPr="00076DA3">
        <w:rPr>
          <w:rFonts w:ascii="Times New Roman" w:hAnsi="Times New Roman" w:cs="Times New Roman"/>
          <w:bCs/>
          <w:color w:val="000000" w:themeColor="text1"/>
          <w:sz w:val="22"/>
          <w:szCs w:val="22"/>
        </w:rPr>
        <w:t>principle</w:t>
      </w:r>
      <w:proofErr w:type="gramEnd"/>
      <w:r w:rsidRPr="00076DA3">
        <w:rPr>
          <w:rFonts w:ascii="Times New Roman" w:hAnsi="Times New Roman" w:cs="Times New Roman"/>
          <w:bCs/>
          <w:color w:val="000000" w:themeColor="text1"/>
          <w:sz w:val="22"/>
          <w:szCs w:val="22"/>
        </w:rPr>
        <w:t xml:space="preserve"> objective was to use viral load data obtained from patient files to validate the self-reported adherence measures. As the project has evolved, patient file data and clinic-based data collection has become a full arm/sub-study, and this data has been used as an outcome for several papers/ analyses.</w:t>
      </w:r>
    </w:p>
    <w:p w14:paraId="39220D65" w14:textId="77777777" w:rsidR="00006EC5" w:rsidRPr="00076DA3" w:rsidRDefault="00006EC5" w:rsidP="00006EC5">
      <w:pPr>
        <w:jc w:val="both"/>
        <w:rPr>
          <w:rFonts w:ascii="Times New Roman" w:hAnsi="Times New Roman" w:cs="Times New Roman"/>
          <w:b/>
          <w:sz w:val="22"/>
          <w:szCs w:val="22"/>
        </w:rPr>
      </w:pPr>
    </w:p>
    <w:p w14:paraId="6A689BFA" w14:textId="77777777" w:rsidR="00006EC5" w:rsidRPr="00076DA3" w:rsidRDefault="00006EC5" w:rsidP="00006EC5">
      <w:pPr>
        <w:jc w:val="both"/>
        <w:rPr>
          <w:rFonts w:ascii="Times New Roman" w:hAnsi="Times New Roman" w:cs="Times New Roman"/>
          <w:b/>
          <w:sz w:val="22"/>
          <w:szCs w:val="22"/>
        </w:rPr>
      </w:pPr>
      <w:r w:rsidRPr="00076DA3">
        <w:rPr>
          <w:rFonts w:ascii="Times New Roman" w:hAnsi="Times New Roman" w:cs="Times New Roman"/>
          <w:b/>
          <w:sz w:val="22"/>
          <w:szCs w:val="22"/>
        </w:rPr>
        <w:t>Which facilities were searched for additional patient file data and when?</w:t>
      </w:r>
    </w:p>
    <w:p w14:paraId="4A34C02E" w14:textId="77777777" w:rsidR="00006EC5" w:rsidRPr="00076DA3" w:rsidRDefault="00006EC5" w:rsidP="00006EC5">
      <w:pPr>
        <w:jc w:val="both"/>
        <w:rPr>
          <w:rFonts w:ascii="Times New Roman" w:hAnsi="Times New Roman" w:cs="Times New Roman"/>
          <w:bCs/>
          <w:color w:val="000000" w:themeColor="text1"/>
          <w:sz w:val="22"/>
          <w:szCs w:val="22"/>
        </w:rPr>
      </w:pPr>
      <w:r w:rsidRPr="00076DA3">
        <w:rPr>
          <w:rFonts w:ascii="Times New Roman" w:hAnsi="Times New Roman" w:cs="Times New Roman"/>
          <w:bCs/>
          <w:color w:val="000000" w:themeColor="text1"/>
          <w:sz w:val="22"/>
          <w:szCs w:val="22"/>
        </w:rPr>
        <w:t xml:space="preserve">The original number of health facilities included in the study was 52 clinics and sub-units in large tertiary hospitals. However, at follow-up, when participants were asked about their primary clinic of care in the self-report questionnaire, they listed new facilities (beyond the original 52). Accordingly, patient file data collection had to consider these 15 additional facilities reported by MW participants at follow-up. It was decided that patient files would be collected at all 67 facilities. </w:t>
      </w:r>
    </w:p>
    <w:p w14:paraId="64BD6FF0" w14:textId="77777777" w:rsidR="00006EC5" w:rsidRPr="00076DA3" w:rsidRDefault="00006EC5" w:rsidP="00006EC5">
      <w:pPr>
        <w:jc w:val="both"/>
        <w:rPr>
          <w:rFonts w:ascii="Times New Roman" w:hAnsi="Times New Roman" w:cs="Times New Roman"/>
          <w:b/>
          <w:bCs/>
          <w:color w:val="000000" w:themeColor="text1"/>
          <w:sz w:val="22"/>
          <w:szCs w:val="22"/>
        </w:rPr>
      </w:pPr>
    </w:p>
    <w:p w14:paraId="527C321D" w14:textId="77777777" w:rsidR="00006EC5" w:rsidRPr="00076DA3" w:rsidRDefault="00006EC5" w:rsidP="00006EC5">
      <w:pPr>
        <w:jc w:val="both"/>
        <w:rPr>
          <w:rFonts w:ascii="Times New Roman" w:hAnsi="Times New Roman" w:cs="Times New Roman"/>
          <w:b/>
          <w:bCs/>
          <w:color w:val="000000" w:themeColor="text1"/>
          <w:sz w:val="22"/>
          <w:szCs w:val="22"/>
        </w:rPr>
      </w:pPr>
      <w:r w:rsidRPr="00076DA3">
        <w:rPr>
          <w:rFonts w:ascii="Times New Roman" w:hAnsi="Times New Roman" w:cs="Times New Roman"/>
          <w:b/>
          <w:bCs/>
          <w:color w:val="000000" w:themeColor="text1"/>
          <w:sz w:val="22"/>
          <w:szCs w:val="22"/>
        </w:rPr>
        <w:t>When did data collection take place?</w:t>
      </w:r>
    </w:p>
    <w:p w14:paraId="019B59E8" w14:textId="77777777" w:rsidR="00006EC5" w:rsidRPr="00076DA3" w:rsidRDefault="00006EC5" w:rsidP="00006EC5">
      <w:pPr>
        <w:jc w:val="both"/>
        <w:rPr>
          <w:rFonts w:ascii="Times New Roman" w:hAnsi="Times New Roman" w:cs="Times New Roman"/>
          <w:bCs/>
          <w:color w:val="000000" w:themeColor="text1"/>
          <w:sz w:val="22"/>
          <w:szCs w:val="22"/>
        </w:rPr>
      </w:pPr>
      <w:r w:rsidRPr="00076DA3">
        <w:rPr>
          <w:rFonts w:ascii="Times New Roman" w:hAnsi="Times New Roman" w:cs="Times New Roman"/>
          <w:sz w:val="22"/>
          <w:szCs w:val="22"/>
        </w:rPr>
        <w:t>Patient file data was collected in two rounds.</w:t>
      </w:r>
      <w:r w:rsidRPr="00076DA3">
        <w:rPr>
          <w:rFonts w:ascii="Times New Roman" w:hAnsi="Times New Roman" w:cs="Times New Roman"/>
          <w:bCs/>
          <w:sz w:val="22"/>
          <w:szCs w:val="22"/>
        </w:rPr>
        <w:t xml:space="preserve"> In the </w:t>
      </w:r>
      <w:r w:rsidRPr="00076DA3">
        <w:rPr>
          <w:rFonts w:ascii="Times New Roman" w:hAnsi="Times New Roman" w:cs="Times New Roman"/>
          <w:bCs/>
          <w:color w:val="000000" w:themeColor="text1"/>
          <w:sz w:val="22"/>
          <w:szCs w:val="22"/>
        </w:rPr>
        <w:t>first round, retrospective patient file data were collected from the original 52 facilities between January 2014 through December 2015. In the second round, data were collected from the original 52 facilities plus the 15 additional facilities between January 2016 to December 2017. At the 15 additional facilities, both rounds of data collection forms were used, to ensure that the dataset was complete across all facilities.</w:t>
      </w:r>
    </w:p>
    <w:p w14:paraId="3FD4C4D1" w14:textId="77777777" w:rsidR="00006EC5" w:rsidRPr="00076DA3" w:rsidRDefault="00006EC5" w:rsidP="00006EC5">
      <w:pPr>
        <w:jc w:val="both"/>
        <w:rPr>
          <w:rFonts w:ascii="Times New Roman" w:hAnsi="Times New Roman" w:cs="Times New Roman"/>
          <w:b/>
          <w:bCs/>
          <w:color w:val="000000" w:themeColor="text1"/>
          <w:sz w:val="22"/>
          <w:szCs w:val="22"/>
        </w:rPr>
      </w:pPr>
    </w:p>
    <w:p w14:paraId="608F4DDB" w14:textId="77777777" w:rsidR="00006EC5" w:rsidRPr="00076DA3" w:rsidRDefault="00006EC5" w:rsidP="00006EC5">
      <w:pPr>
        <w:jc w:val="both"/>
        <w:rPr>
          <w:rFonts w:ascii="Times New Roman" w:hAnsi="Times New Roman" w:cs="Times New Roman"/>
          <w:b/>
          <w:bCs/>
          <w:color w:val="000000" w:themeColor="text1"/>
          <w:sz w:val="22"/>
          <w:szCs w:val="22"/>
        </w:rPr>
      </w:pPr>
      <w:r w:rsidRPr="00076DA3">
        <w:rPr>
          <w:rFonts w:ascii="Times New Roman" w:hAnsi="Times New Roman" w:cs="Times New Roman"/>
          <w:b/>
          <w:bCs/>
          <w:color w:val="000000" w:themeColor="text1"/>
          <w:sz w:val="22"/>
          <w:szCs w:val="22"/>
        </w:rPr>
        <w:t>How was patient file data collected?</w:t>
      </w:r>
    </w:p>
    <w:p w14:paraId="74AABE3F" w14:textId="77777777" w:rsidR="00006EC5" w:rsidRPr="00076DA3" w:rsidRDefault="00006EC5" w:rsidP="00006EC5">
      <w:pPr>
        <w:jc w:val="both"/>
        <w:rPr>
          <w:rFonts w:ascii="Times New Roman" w:hAnsi="Times New Roman" w:cs="Times New Roman"/>
          <w:sz w:val="22"/>
          <w:szCs w:val="22"/>
        </w:rPr>
      </w:pPr>
      <w:r w:rsidRPr="00076DA3">
        <w:rPr>
          <w:rFonts w:ascii="Times New Roman" w:hAnsi="Times New Roman" w:cs="Times New Roman"/>
          <w:sz w:val="22"/>
          <w:szCs w:val="22"/>
        </w:rPr>
        <w:t xml:space="preserve">Data was extracted using a standardised questionnaire with slight differences between the two rounds, according to a protocol previously applied in other studies of adolescents on ART and adapted to the patient file system in the included healthcare facilities. To identify available clinical records at each facility, the research staff searched individually for every MW participant on the clinic’s roster/register of ART patients, independent of their self-reported HIV status. This was necessary since nearly a third of the adolescents living with HIV had not been disclosed their status at baseline – potentially due to their young age. Research staff also searched for all MW participants on each facility’s </w:t>
      </w:r>
      <w:proofErr w:type="spellStart"/>
      <w:r w:rsidRPr="00076DA3">
        <w:rPr>
          <w:rFonts w:ascii="Times New Roman" w:hAnsi="Times New Roman" w:cs="Times New Roman"/>
          <w:sz w:val="22"/>
          <w:szCs w:val="22"/>
        </w:rPr>
        <w:t>Tier.net</w:t>
      </w:r>
      <w:proofErr w:type="spellEnd"/>
      <w:r w:rsidRPr="00076DA3">
        <w:rPr>
          <w:rFonts w:ascii="Times New Roman" w:hAnsi="Times New Roman" w:cs="Times New Roman"/>
          <w:sz w:val="22"/>
          <w:szCs w:val="22"/>
        </w:rPr>
        <w:t xml:space="preserve"> to </w:t>
      </w:r>
      <w:r w:rsidRPr="00076DA3">
        <w:rPr>
          <w:rFonts w:ascii="Times New Roman" w:hAnsi="Times New Roman" w:cs="Times New Roman"/>
          <w:sz w:val="22"/>
          <w:szCs w:val="22"/>
        </w:rPr>
        <w:lastRenderedPageBreak/>
        <w:t xml:space="preserve">identify any electronic records that were not in the patient’s paper files yet (and to identify any files that were missing in physical form but available electronically). They made sure to check for alternate spellings of participants’ names, with the supervision of the facility data </w:t>
      </w:r>
      <w:proofErr w:type="spellStart"/>
      <w:r w:rsidRPr="00076DA3">
        <w:rPr>
          <w:rFonts w:ascii="Times New Roman" w:hAnsi="Times New Roman" w:cs="Times New Roman"/>
          <w:sz w:val="22"/>
          <w:szCs w:val="22"/>
        </w:rPr>
        <w:t>capturer</w:t>
      </w:r>
      <w:proofErr w:type="spellEnd"/>
      <w:r w:rsidRPr="00076DA3">
        <w:rPr>
          <w:rFonts w:ascii="Times New Roman" w:hAnsi="Times New Roman" w:cs="Times New Roman"/>
          <w:sz w:val="22"/>
          <w:szCs w:val="22"/>
        </w:rPr>
        <w:t>. All this information was saved in a password protected clinic roster, which is informing the matching of these participants with National Health Laboratory Service data.</w:t>
      </w:r>
    </w:p>
    <w:p w14:paraId="5551621C" w14:textId="77777777" w:rsidR="00006EC5" w:rsidRPr="00076DA3" w:rsidRDefault="00006EC5" w:rsidP="00006EC5">
      <w:pPr>
        <w:spacing w:line="276" w:lineRule="auto"/>
        <w:jc w:val="both"/>
        <w:rPr>
          <w:rFonts w:ascii="Times New Roman" w:hAnsi="Times New Roman" w:cs="Times New Roman"/>
          <w:b/>
          <w:sz w:val="22"/>
          <w:szCs w:val="22"/>
        </w:rPr>
      </w:pPr>
    </w:p>
    <w:p w14:paraId="2E2DA351" w14:textId="77777777" w:rsidR="00006EC5" w:rsidRPr="00076DA3" w:rsidRDefault="00006EC5" w:rsidP="00006EC5">
      <w:pPr>
        <w:spacing w:line="276" w:lineRule="auto"/>
        <w:jc w:val="both"/>
        <w:rPr>
          <w:rFonts w:ascii="Times New Roman" w:hAnsi="Times New Roman" w:cs="Times New Roman"/>
          <w:b/>
          <w:sz w:val="22"/>
          <w:szCs w:val="22"/>
        </w:rPr>
      </w:pPr>
      <w:r w:rsidRPr="00076DA3">
        <w:rPr>
          <w:rFonts w:ascii="Times New Roman" w:hAnsi="Times New Roman" w:cs="Times New Roman"/>
          <w:b/>
          <w:sz w:val="22"/>
          <w:szCs w:val="22"/>
        </w:rPr>
        <w:t>How does the patient file data relate to the MW self-report questionnaire?</w:t>
      </w:r>
    </w:p>
    <w:p w14:paraId="27DF176B" w14:textId="77777777" w:rsidR="00006EC5" w:rsidRPr="00076DA3" w:rsidRDefault="00006EC5" w:rsidP="00006EC5">
      <w:pPr>
        <w:jc w:val="both"/>
        <w:rPr>
          <w:rFonts w:ascii="Times New Roman" w:hAnsi="Times New Roman" w:cs="Times New Roman"/>
          <w:sz w:val="22"/>
          <w:szCs w:val="22"/>
        </w:rPr>
      </w:pPr>
      <w:r w:rsidRPr="00076DA3">
        <w:rPr>
          <w:rFonts w:ascii="Times New Roman" w:hAnsi="Times New Roman" w:cs="Times New Roman"/>
          <w:sz w:val="22"/>
          <w:szCs w:val="22"/>
        </w:rPr>
        <w:t>Patient file data were collected for MW participants that were ART-initiated. Extraction of patient file data during the first round (Jan 2014-Dec 2015), including viral load (</w:t>
      </w:r>
      <w:proofErr w:type="spellStart"/>
      <w:r w:rsidRPr="00076DA3">
        <w:rPr>
          <w:rFonts w:ascii="Times New Roman" w:hAnsi="Times New Roman" w:cs="Times New Roman"/>
          <w:sz w:val="22"/>
          <w:szCs w:val="22"/>
        </w:rPr>
        <w:t>VL</w:t>
      </w:r>
      <w:proofErr w:type="spellEnd"/>
      <w:r w:rsidRPr="00076DA3">
        <w:rPr>
          <w:rFonts w:ascii="Times New Roman" w:hAnsi="Times New Roman" w:cs="Times New Roman"/>
          <w:sz w:val="22"/>
          <w:szCs w:val="22"/>
        </w:rPr>
        <w:t xml:space="preserve">), WHO staging and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information, were intended to match information gathered from participants’ self-reported information from the MW baseline interviews, and extraction of data during the second round (Jan 2015-Dec 2017), were intended to align with participants self-reported information at MW follow-up.</w:t>
      </w:r>
    </w:p>
    <w:p w14:paraId="3492382B" w14:textId="77777777" w:rsidR="00006EC5" w:rsidRPr="00076DA3" w:rsidRDefault="00006EC5" w:rsidP="00006EC5">
      <w:pPr>
        <w:jc w:val="both"/>
        <w:rPr>
          <w:rFonts w:ascii="Times New Roman" w:hAnsi="Times New Roman" w:cs="Times New Roman"/>
          <w:sz w:val="22"/>
          <w:szCs w:val="22"/>
        </w:rPr>
      </w:pPr>
    </w:p>
    <w:p w14:paraId="68818A5B" w14:textId="77777777" w:rsidR="00006EC5" w:rsidRPr="00076DA3" w:rsidRDefault="00006EC5" w:rsidP="00006EC5">
      <w:pPr>
        <w:jc w:val="both"/>
        <w:rPr>
          <w:rFonts w:ascii="Times New Roman" w:hAnsi="Times New Roman" w:cs="Times New Roman"/>
          <w:color w:val="FF0000"/>
          <w:sz w:val="22"/>
          <w:szCs w:val="22"/>
        </w:rPr>
      </w:pPr>
      <w:r w:rsidRPr="00076DA3">
        <w:rPr>
          <w:rFonts w:ascii="Times New Roman" w:hAnsi="Times New Roman" w:cs="Times New Roman"/>
          <w:sz w:val="22"/>
          <w:szCs w:val="22"/>
        </w:rPr>
        <w:t xml:space="preserve">In the final merged dataset, viral load and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data extracted from patient files are available at the </w:t>
      </w:r>
      <w:proofErr w:type="spellStart"/>
      <w:r w:rsidRPr="00076DA3">
        <w:rPr>
          <w:rFonts w:ascii="Times New Roman" w:hAnsi="Times New Roman" w:cs="Times New Roman"/>
          <w:sz w:val="22"/>
          <w:szCs w:val="22"/>
        </w:rPr>
        <w:t>T1</w:t>
      </w:r>
      <w:proofErr w:type="spellEnd"/>
      <w:r w:rsidRPr="00076DA3">
        <w:rPr>
          <w:rFonts w:ascii="Times New Roman" w:hAnsi="Times New Roman" w:cs="Times New Roman"/>
          <w:sz w:val="22"/>
          <w:szCs w:val="22"/>
        </w:rPr>
        <w:t xml:space="preserve"> and </w:t>
      </w:r>
      <w:proofErr w:type="spellStart"/>
      <w:r w:rsidRPr="00076DA3">
        <w:rPr>
          <w:rFonts w:ascii="Times New Roman" w:hAnsi="Times New Roman" w:cs="Times New Roman"/>
          <w:sz w:val="22"/>
          <w:szCs w:val="22"/>
        </w:rPr>
        <w:t>T2</w:t>
      </w:r>
      <w:proofErr w:type="spellEnd"/>
      <w:r w:rsidRPr="00076DA3">
        <w:rPr>
          <w:rFonts w:ascii="Times New Roman" w:hAnsi="Times New Roman" w:cs="Times New Roman"/>
          <w:sz w:val="22"/>
          <w:szCs w:val="22"/>
        </w:rPr>
        <w:t xml:space="preserve"> timepoints for some participants. A time window of 12 months preceding or following the self-report interview date was used to match patient file data with self-report information at these two timepoints. Depending on the research question, researchers may want to adjust this time window. This matching protocol has resulted in different levels of missing data at each MW self-reported data point.</w:t>
      </w:r>
    </w:p>
    <w:p w14:paraId="4CA5C2DD" w14:textId="77777777" w:rsidR="00006EC5" w:rsidRPr="00076DA3" w:rsidRDefault="00006EC5" w:rsidP="00006EC5">
      <w:pPr>
        <w:rPr>
          <w:rFonts w:ascii="Times New Roman" w:hAnsi="Times New Roman" w:cs="Times New Roman"/>
          <w:b/>
          <w:bCs/>
          <w:sz w:val="22"/>
          <w:szCs w:val="22"/>
        </w:rPr>
      </w:pPr>
    </w:p>
    <w:p w14:paraId="0E317127" w14:textId="77777777" w:rsidR="00006EC5" w:rsidRPr="00076DA3" w:rsidRDefault="00006EC5" w:rsidP="00006EC5">
      <w:pPr>
        <w:rPr>
          <w:rFonts w:ascii="Times New Roman" w:hAnsi="Times New Roman" w:cs="Times New Roman"/>
          <w:b/>
          <w:bCs/>
          <w:sz w:val="22"/>
          <w:szCs w:val="22"/>
        </w:rPr>
      </w:pPr>
      <w:r w:rsidRPr="00076DA3">
        <w:rPr>
          <w:rFonts w:ascii="Times New Roman" w:hAnsi="Times New Roman" w:cs="Times New Roman"/>
          <w:b/>
          <w:bCs/>
          <w:sz w:val="22"/>
          <w:szCs w:val="22"/>
        </w:rPr>
        <w:t xml:space="preserve">Which patient file data were collected? </w:t>
      </w:r>
    </w:p>
    <w:p w14:paraId="19CEA8FB" w14:textId="77777777" w:rsidR="00006EC5" w:rsidRPr="00076DA3" w:rsidRDefault="00006EC5" w:rsidP="00006EC5">
      <w:pPr>
        <w:rPr>
          <w:rFonts w:ascii="Times New Roman" w:hAnsi="Times New Roman" w:cs="Times New Roman"/>
          <w:sz w:val="22"/>
          <w:szCs w:val="22"/>
        </w:rPr>
      </w:pPr>
      <w:r w:rsidRPr="00076DA3">
        <w:rPr>
          <w:rFonts w:ascii="Times New Roman" w:hAnsi="Times New Roman" w:cs="Times New Roman"/>
          <w:sz w:val="22"/>
          <w:szCs w:val="22"/>
        </w:rPr>
        <w:t xml:space="preserve">The list of items available on patient file data at baseline and follow-up are similar. The data items collected by the search team includes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viral load, current ART medication, TB symptoms and treatment including dates. For full details see below.</w:t>
      </w:r>
    </w:p>
    <w:p w14:paraId="2835676C" w14:textId="77777777" w:rsidR="00006EC5" w:rsidRPr="00076DA3" w:rsidRDefault="00006EC5" w:rsidP="00006EC5">
      <w:pPr>
        <w:rPr>
          <w:rFonts w:ascii="Times New Roman" w:hAnsi="Times New Roman" w:cs="Times New Roman"/>
          <w:b/>
          <w:bCs/>
          <w:color w:val="000000" w:themeColor="text1"/>
          <w:sz w:val="22"/>
          <w:szCs w:val="22"/>
        </w:rPr>
      </w:pPr>
    </w:p>
    <w:p w14:paraId="23CD6397" w14:textId="77777777" w:rsidR="00006EC5" w:rsidRPr="00076DA3" w:rsidRDefault="00006EC5" w:rsidP="00006EC5">
      <w:pPr>
        <w:spacing w:line="276" w:lineRule="auto"/>
        <w:rPr>
          <w:rFonts w:ascii="Times New Roman" w:hAnsi="Times New Roman" w:cs="Times New Roman"/>
          <w:i/>
          <w:sz w:val="22"/>
          <w:szCs w:val="22"/>
        </w:rPr>
      </w:pPr>
      <w:r w:rsidRPr="00076DA3">
        <w:rPr>
          <w:rFonts w:ascii="Times New Roman" w:hAnsi="Times New Roman" w:cs="Times New Roman"/>
          <w:i/>
          <w:sz w:val="22"/>
          <w:szCs w:val="22"/>
        </w:rPr>
        <w:t>List of variables collected during the baseline and second round of patient file data extraction.</w:t>
      </w:r>
    </w:p>
    <w:tbl>
      <w:tblPr>
        <w:tblStyle w:val="TableGrid"/>
        <w:tblW w:w="0" w:type="auto"/>
        <w:tblLook w:val="04A0" w:firstRow="1" w:lastRow="0" w:firstColumn="1" w:lastColumn="0" w:noHBand="0" w:noVBand="1"/>
      </w:tblPr>
      <w:tblGrid>
        <w:gridCol w:w="9016"/>
      </w:tblGrid>
      <w:tr w:rsidR="00006EC5" w:rsidRPr="00076DA3" w14:paraId="34333CA4" w14:textId="77777777" w:rsidTr="002C47EF">
        <w:tc>
          <w:tcPr>
            <w:tcW w:w="9016" w:type="dxa"/>
          </w:tcPr>
          <w:p w14:paraId="19726B07" w14:textId="77777777" w:rsidR="00006EC5" w:rsidRPr="00076DA3" w:rsidRDefault="00006EC5" w:rsidP="002C47EF">
            <w:pPr>
              <w:rPr>
                <w:rFonts w:ascii="Times New Roman" w:hAnsi="Times New Roman" w:cs="Times New Roman"/>
                <w:b/>
                <w:bCs/>
                <w:sz w:val="22"/>
                <w:szCs w:val="22"/>
              </w:rPr>
            </w:pPr>
            <w:r w:rsidRPr="00076DA3">
              <w:rPr>
                <w:rFonts w:ascii="Times New Roman" w:hAnsi="Times New Roman" w:cs="Times New Roman"/>
                <w:b/>
                <w:bCs/>
                <w:sz w:val="22"/>
                <w:szCs w:val="22"/>
              </w:rPr>
              <w:t>ROUND 1 data extraction</w:t>
            </w:r>
          </w:p>
          <w:p w14:paraId="5580B6D8" w14:textId="77777777" w:rsidR="00006EC5" w:rsidRPr="00076DA3" w:rsidRDefault="00006EC5" w:rsidP="002C47EF">
            <w:pPr>
              <w:rPr>
                <w:rFonts w:ascii="Times New Roman" w:hAnsi="Times New Roman" w:cs="Times New Roman"/>
                <w:sz w:val="22"/>
                <w:szCs w:val="22"/>
              </w:rPr>
            </w:pPr>
            <w:r w:rsidRPr="00076DA3">
              <w:rPr>
                <w:rFonts w:ascii="Times New Roman" w:hAnsi="Times New Roman" w:cs="Times New Roman"/>
                <w:sz w:val="22"/>
                <w:szCs w:val="22"/>
              </w:rPr>
              <w:t>Patient file data extraction form at baseline.</w:t>
            </w:r>
          </w:p>
          <w:p w14:paraId="45F36B5D" w14:textId="77777777" w:rsidR="00006EC5" w:rsidRPr="00076DA3" w:rsidRDefault="00006EC5" w:rsidP="00006EC5">
            <w:pPr>
              <w:pStyle w:val="ListParagraph"/>
              <w:numPr>
                <w:ilvl w:val="0"/>
                <w:numId w:val="1"/>
              </w:numPr>
              <w:rPr>
                <w:rFonts w:ascii="Times New Roman" w:hAnsi="Times New Roman" w:cs="Times New Roman"/>
                <w:caps/>
                <w:sz w:val="22"/>
                <w:szCs w:val="22"/>
              </w:rPr>
            </w:pPr>
            <w:r w:rsidRPr="00076DA3">
              <w:rPr>
                <w:rFonts w:ascii="Times New Roman" w:hAnsi="Times New Roman" w:cs="Times New Roman"/>
                <w:caps/>
                <w:sz w:val="22"/>
                <w:szCs w:val="22"/>
              </w:rPr>
              <w:t>Current Clinic:</w:t>
            </w:r>
          </w:p>
          <w:p w14:paraId="266AA208" w14:textId="77777777" w:rsidR="00006EC5" w:rsidRPr="00076DA3" w:rsidRDefault="00006EC5" w:rsidP="00006EC5">
            <w:pPr>
              <w:pStyle w:val="ListParagraph"/>
              <w:numPr>
                <w:ilvl w:val="0"/>
                <w:numId w:val="1"/>
              </w:numPr>
              <w:rPr>
                <w:rFonts w:ascii="Times New Roman" w:hAnsi="Times New Roman" w:cs="Times New Roman"/>
                <w:caps/>
                <w:sz w:val="22"/>
                <w:szCs w:val="22"/>
              </w:rPr>
            </w:pPr>
            <w:r w:rsidRPr="00076DA3">
              <w:rPr>
                <w:rFonts w:ascii="Times New Roman" w:hAnsi="Times New Roman" w:cs="Times New Roman"/>
                <w:caps/>
                <w:sz w:val="22"/>
                <w:szCs w:val="22"/>
              </w:rPr>
              <w:t xml:space="preserve">Person extracting data from files: </w:t>
            </w:r>
            <w:r w:rsidRPr="00076DA3">
              <w:rPr>
                <w:rFonts w:ascii="Times New Roman" w:hAnsi="Times New Roman" w:cs="Times New Roman"/>
                <w:caps/>
                <w:sz w:val="22"/>
                <w:szCs w:val="22"/>
              </w:rPr>
              <w:tab/>
            </w:r>
            <w:r w:rsidRPr="00076DA3">
              <w:rPr>
                <w:rFonts w:ascii="Times New Roman" w:hAnsi="Times New Roman" w:cs="Times New Roman"/>
                <w:caps/>
                <w:sz w:val="22"/>
                <w:szCs w:val="22"/>
              </w:rPr>
              <w:tab/>
            </w:r>
            <w:r w:rsidRPr="00076DA3">
              <w:rPr>
                <w:rFonts w:ascii="Times New Roman" w:hAnsi="Times New Roman" w:cs="Times New Roman"/>
                <w:caps/>
                <w:sz w:val="22"/>
                <w:szCs w:val="22"/>
              </w:rPr>
              <w:tab/>
            </w:r>
          </w:p>
          <w:p w14:paraId="63D6DF2D" w14:textId="77777777" w:rsidR="00006EC5" w:rsidRPr="00076DA3" w:rsidRDefault="00006EC5" w:rsidP="00006EC5">
            <w:pPr>
              <w:pStyle w:val="ListParagraph"/>
              <w:numPr>
                <w:ilvl w:val="0"/>
                <w:numId w:val="1"/>
              </w:numPr>
              <w:rPr>
                <w:rFonts w:ascii="Times New Roman" w:hAnsi="Times New Roman" w:cs="Times New Roman"/>
                <w:caps/>
                <w:sz w:val="22"/>
                <w:szCs w:val="22"/>
              </w:rPr>
            </w:pPr>
            <w:r w:rsidRPr="00076DA3">
              <w:rPr>
                <w:rFonts w:ascii="Times New Roman" w:hAnsi="Times New Roman" w:cs="Times New Roman"/>
                <w:caps/>
                <w:sz w:val="22"/>
                <w:szCs w:val="22"/>
              </w:rPr>
              <w:t>Serial Number</w:t>
            </w:r>
          </w:p>
          <w:p w14:paraId="453CAC1F" w14:textId="77777777" w:rsidR="00006EC5" w:rsidRPr="00076DA3" w:rsidRDefault="00006EC5" w:rsidP="00006EC5">
            <w:pPr>
              <w:pStyle w:val="ListParagraph"/>
              <w:numPr>
                <w:ilvl w:val="0"/>
                <w:numId w:val="1"/>
              </w:numPr>
              <w:rPr>
                <w:rFonts w:ascii="Times New Roman" w:hAnsi="Times New Roman" w:cs="Times New Roman"/>
                <w:caps/>
                <w:sz w:val="22"/>
                <w:szCs w:val="22"/>
              </w:rPr>
            </w:pPr>
            <w:r w:rsidRPr="00076DA3">
              <w:rPr>
                <w:rFonts w:ascii="Times New Roman" w:hAnsi="Times New Roman" w:cs="Times New Roman"/>
                <w:caps/>
                <w:sz w:val="22"/>
                <w:szCs w:val="22"/>
              </w:rPr>
              <w:t xml:space="preserve">Was a patient file found for this </w:t>
            </w:r>
            <w:proofErr w:type="gramStart"/>
            <w:r w:rsidRPr="00076DA3">
              <w:rPr>
                <w:rFonts w:ascii="Times New Roman" w:hAnsi="Times New Roman" w:cs="Times New Roman"/>
                <w:caps/>
                <w:sz w:val="22"/>
                <w:szCs w:val="22"/>
              </w:rPr>
              <w:t>patient</w:t>
            </w:r>
            <w:proofErr w:type="gramEnd"/>
          </w:p>
          <w:p w14:paraId="43A3F4E2" w14:textId="77777777" w:rsidR="00006EC5" w:rsidRPr="00076DA3" w:rsidRDefault="00006EC5" w:rsidP="00006EC5">
            <w:pPr>
              <w:pStyle w:val="ListParagraph"/>
              <w:numPr>
                <w:ilvl w:val="0"/>
                <w:numId w:val="1"/>
              </w:numPr>
              <w:rPr>
                <w:rFonts w:ascii="Times New Roman" w:hAnsi="Times New Roman" w:cs="Times New Roman"/>
                <w:caps/>
                <w:sz w:val="22"/>
                <w:szCs w:val="22"/>
              </w:rPr>
            </w:pPr>
            <w:r w:rsidRPr="00076DA3">
              <w:rPr>
                <w:rFonts w:ascii="Times New Roman" w:hAnsi="Times New Roman" w:cs="Times New Roman"/>
                <w:caps/>
                <w:sz w:val="22"/>
                <w:szCs w:val="22"/>
              </w:rPr>
              <w:t>Patient file number</w:t>
            </w:r>
          </w:p>
          <w:p w14:paraId="03F650DB" w14:textId="77777777" w:rsidR="00006EC5" w:rsidRPr="00076DA3" w:rsidRDefault="00006EC5" w:rsidP="00006EC5">
            <w:pPr>
              <w:pStyle w:val="ListParagraph"/>
              <w:numPr>
                <w:ilvl w:val="0"/>
                <w:numId w:val="1"/>
              </w:numPr>
              <w:rPr>
                <w:rFonts w:ascii="Times New Roman" w:hAnsi="Times New Roman" w:cs="Times New Roman"/>
                <w:caps/>
                <w:sz w:val="22"/>
                <w:szCs w:val="22"/>
              </w:rPr>
            </w:pPr>
            <w:r w:rsidRPr="00076DA3">
              <w:rPr>
                <w:rFonts w:ascii="Times New Roman" w:hAnsi="Times New Roman" w:cs="Times New Roman"/>
                <w:caps/>
                <w:sz w:val="22"/>
                <w:szCs w:val="22"/>
              </w:rPr>
              <w:t xml:space="preserve">When was this patient </w:t>
            </w:r>
            <w:proofErr w:type="gramStart"/>
            <w:r w:rsidRPr="00076DA3">
              <w:rPr>
                <w:rFonts w:ascii="Times New Roman" w:hAnsi="Times New Roman" w:cs="Times New Roman"/>
                <w:caps/>
                <w:sz w:val="22"/>
                <w:szCs w:val="22"/>
              </w:rPr>
              <w:t>opened</w:t>
            </w:r>
            <w:proofErr w:type="gramEnd"/>
          </w:p>
          <w:p w14:paraId="1B88915E" w14:textId="77777777" w:rsidR="00006EC5" w:rsidRPr="00076DA3" w:rsidRDefault="00006EC5" w:rsidP="00006EC5">
            <w:pPr>
              <w:pStyle w:val="ListParagraph"/>
              <w:numPr>
                <w:ilvl w:val="0"/>
                <w:numId w:val="1"/>
              </w:numPr>
              <w:rPr>
                <w:rFonts w:ascii="Times New Roman" w:hAnsi="Times New Roman" w:cs="Times New Roman"/>
                <w:sz w:val="22"/>
                <w:szCs w:val="22"/>
              </w:rPr>
            </w:pPr>
            <w:r w:rsidRPr="00076DA3">
              <w:rPr>
                <w:rFonts w:ascii="Times New Roman" w:hAnsi="Times New Roman" w:cs="Times New Roman"/>
                <w:sz w:val="22"/>
                <w:szCs w:val="22"/>
              </w:rPr>
              <w:t>HIV DIAGNOSIS and ART INITIATION</w:t>
            </w:r>
          </w:p>
          <w:p w14:paraId="613D7247" w14:textId="77777777" w:rsidR="00006EC5" w:rsidRPr="00076DA3" w:rsidRDefault="00006EC5" w:rsidP="00006EC5">
            <w:pPr>
              <w:pStyle w:val="ListParagraph"/>
              <w:numPr>
                <w:ilvl w:val="0"/>
                <w:numId w:val="2"/>
              </w:numPr>
              <w:rPr>
                <w:rFonts w:ascii="Times New Roman" w:hAnsi="Times New Roman" w:cs="Times New Roman"/>
                <w:sz w:val="22"/>
                <w:szCs w:val="22"/>
              </w:rPr>
            </w:pPr>
            <w:r w:rsidRPr="00076DA3">
              <w:rPr>
                <w:rFonts w:ascii="Times New Roman" w:hAnsi="Times New Roman" w:cs="Times New Roman"/>
                <w:sz w:val="22"/>
                <w:szCs w:val="22"/>
              </w:rPr>
              <w:t>Year HIV diagnosed</w:t>
            </w:r>
          </w:p>
          <w:p w14:paraId="0D55F14D" w14:textId="77777777" w:rsidR="00006EC5" w:rsidRPr="00076DA3" w:rsidRDefault="00006EC5" w:rsidP="00006EC5">
            <w:pPr>
              <w:pStyle w:val="ListParagraph"/>
              <w:numPr>
                <w:ilvl w:val="0"/>
                <w:numId w:val="2"/>
              </w:numPr>
              <w:rPr>
                <w:rFonts w:ascii="Times New Roman" w:hAnsi="Times New Roman" w:cs="Times New Roman"/>
                <w:sz w:val="22"/>
                <w:szCs w:val="22"/>
              </w:rPr>
            </w:pPr>
            <w:r w:rsidRPr="00076DA3">
              <w:rPr>
                <w:rFonts w:ascii="Times New Roman" w:hAnsi="Times New Roman" w:cs="Times New Roman"/>
                <w:sz w:val="22"/>
                <w:szCs w:val="22"/>
              </w:rPr>
              <w:t>ART start date</w:t>
            </w:r>
          </w:p>
          <w:p w14:paraId="3516D2D7" w14:textId="77777777" w:rsidR="00006EC5" w:rsidRPr="00076DA3" w:rsidRDefault="00006EC5" w:rsidP="00006EC5">
            <w:pPr>
              <w:pStyle w:val="ListParagraph"/>
              <w:numPr>
                <w:ilvl w:val="0"/>
                <w:numId w:val="2"/>
              </w:numPr>
              <w:rPr>
                <w:rFonts w:ascii="Times New Roman" w:hAnsi="Times New Roman" w:cs="Times New Roman"/>
                <w:sz w:val="22"/>
                <w:szCs w:val="22"/>
              </w:rPr>
            </w:pPr>
            <w:r w:rsidRPr="00076DA3">
              <w:rPr>
                <w:rFonts w:ascii="Times New Roman" w:hAnsi="Times New Roman" w:cs="Times New Roman"/>
                <w:sz w:val="22"/>
                <w:szCs w:val="22"/>
              </w:rPr>
              <w:t xml:space="preserve">Pre-ART experience – Antiretroviral (ART, HAART, PMTCT, </w:t>
            </w:r>
            <w:proofErr w:type="spellStart"/>
            <w:r w:rsidRPr="00076DA3">
              <w:rPr>
                <w:rFonts w:ascii="Times New Roman" w:hAnsi="Times New Roman" w:cs="Times New Roman"/>
                <w:sz w:val="22"/>
                <w:szCs w:val="22"/>
              </w:rPr>
              <w:t>sdNVP</w:t>
            </w:r>
            <w:proofErr w:type="spellEnd"/>
            <w:r w:rsidRPr="00076DA3">
              <w:rPr>
                <w:rFonts w:ascii="Times New Roman" w:hAnsi="Times New Roman" w:cs="Times New Roman"/>
                <w:sz w:val="22"/>
                <w:szCs w:val="22"/>
              </w:rPr>
              <w:t xml:space="preserve">, dual RX </w:t>
            </w:r>
            <w:proofErr w:type="spellStart"/>
            <w:r w:rsidRPr="00076DA3">
              <w:rPr>
                <w:rFonts w:ascii="Times New Roman" w:hAnsi="Times New Roman" w:cs="Times New Roman"/>
                <w:sz w:val="22"/>
                <w:szCs w:val="22"/>
              </w:rPr>
              <w:t>pMTCT</w:t>
            </w:r>
            <w:proofErr w:type="spellEnd"/>
            <w:r w:rsidRPr="00076DA3">
              <w:rPr>
                <w:rFonts w:ascii="Times New Roman" w:hAnsi="Times New Roman" w:cs="Times New Roman"/>
                <w:sz w:val="22"/>
                <w:szCs w:val="22"/>
              </w:rPr>
              <w:t>, PEP) use before the above date?</w:t>
            </w:r>
          </w:p>
          <w:p w14:paraId="47A360F7" w14:textId="77777777" w:rsidR="00006EC5" w:rsidRPr="00076DA3" w:rsidRDefault="00006EC5" w:rsidP="00006EC5">
            <w:pPr>
              <w:pStyle w:val="ListParagraph"/>
              <w:numPr>
                <w:ilvl w:val="0"/>
                <w:numId w:val="1"/>
              </w:numPr>
              <w:rPr>
                <w:rFonts w:ascii="Times New Roman" w:hAnsi="Times New Roman" w:cs="Times New Roman"/>
                <w:sz w:val="22"/>
                <w:szCs w:val="22"/>
              </w:rPr>
            </w:pPr>
            <w:r w:rsidRPr="00076DA3">
              <w:rPr>
                <w:rFonts w:ascii="Times New Roman" w:hAnsi="Times New Roman" w:cs="Times New Roman"/>
                <w:sz w:val="22"/>
                <w:szCs w:val="22"/>
              </w:rPr>
              <w:t>FIRST VISIT RECORDS</w:t>
            </w:r>
          </w:p>
          <w:p w14:paraId="61CBBBEB" w14:textId="77777777" w:rsidR="00006EC5" w:rsidRPr="00076DA3" w:rsidRDefault="00006EC5" w:rsidP="00006EC5">
            <w:pPr>
              <w:pStyle w:val="ListParagraph"/>
              <w:numPr>
                <w:ilvl w:val="0"/>
                <w:numId w:val="3"/>
              </w:numPr>
              <w:rPr>
                <w:rFonts w:ascii="Times New Roman" w:hAnsi="Times New Roman" w:cs="Times New Roman"/>
                <w:sz w:val="22"/>
                <w:szCs w:val="22"/>
              </w:rPr>
            </w:pPr>
            <w:r w:rsidRPr="00076DA3">
              <w:rPr>
                <w:rFonts w:ascii="Times New Roman" w:hAnsi="Times New Roman" w:cs="Times New Roman"/>
                <w:b/>
                <w:sz w:val="22"/>
                <w:szCs w:val="22"/>
              </w:rPr>
              <w:t xml:space="preserve"> </w:t>
            </w:r>
            <w:r w:rsidRPr="00076DA3">
              <w:rPr>
                <w:rFonts w:ascii="Times New Roman" w:hAnsi="Times New Roman" w:cs="Times New Roman"/>
                <w:sz w:val="22"/>
                <w:szCs w:val="22"/>
              </w:rPr>
              <w:t>Date of First Visit</w:t>
            </w:r>
          </w:p>
          <w:p w14:paraId="5FF51E8E" w14:textId="77777777" w:rsidR="00006EC5" w:rsidRPr="00076DA3" w:rsidRDefault="00006EC5" w:rsidP="00006EC5">
            <w:pPr>
              <w:pStyle w:val="ListParagraph"/>
              <w:numPr>
                <w:ilvl w:val="0"/>
                <w:numId w:val="3"/>
              </w:numPr>
              <w:rPr>
                <w:rFonts w:ascii="Times New Roman" w:hAnsi="Times New Roman" w:cs="Times New Roman"/>
                <w:sz w:val="22"/>
                <w:szCs w:val="22"/>
              </w:rPr>
            </w:pPr>
            <w:r w:rsidRPr="00076DA3">
              <w:rPr>
                <w:rFonts w:ascii="Times New Roman" w:hAnsi="Times New Roman" w:cs="Times New Roman"/>
                <w:sz w:val="22"/>
                <w:szCs w:val="22"/>
              </w:rPr>
              <w:t xml:space="preserve">WHO stage at first </w:t>
            </w:r>
            <w:proofErr w:type="gramStart"/>
            <w:r w:rsidRPr="00076DA3">
              <w:rPr>
                <w:rFonts w:ascii="Times New Roman" w:hAnsi="Times New Roman" w:cs="Times New Roman"/>
                <w:sz w:val="22"/>
                <w:szCs w:val="22"/>
              </w:rPr>
              <w:t>visit</w:t>
            </w:r>
            <w:proofErr w:type="gramEnd"/>
          </w:p>
          <w:p w14:paraId="59A214E9" w14:textId="77777777" w:rsidR="00006EC5" w:rsidRPr="00076DA3" w:rsidRDefault="00006EC5" w:rsidP="00006EC5">
            <w:pPr>
              <w:pStyle w:val="ListParagraph"/>
              <w:numPr>
                <w:ilvl w:val="0"/>
                <w:numId w:val="3"/>
              </w:numPr>
              <w:rPr>
                <w:rFonts w:ascii="Times New Roman" w:hAnsi="Times New Roman" w:cs="Times New Roman"/>
                <w:sz w:val="22"/>
                <w:szCs w:val="22"/>
              </w:rPr>
            </w:pP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at first visit</w:t>
            </w:r>
          </w:p>
          <w:p w14:paraId="3A091AFE" w14:textId="77777777" w:rsidR="00006EC5" w:rsidRPr="00076DA3" w:rsidRDefault="00006EC5" w:rsidP="00006EC5">
            <w:pPr>
              <w:pStyle w:val="ListParagraph"/>
              <w:numPr>
                <w:ilvl w:val="0"/>
                <w:numId w:val="3"/>
              </w:numPr>
              <w:rPr>
                <w:rFonts w:ascii="Times New Roman" w:hAnsi="Times New Roman" w:cs="Times New Roman"/>
                <w:sz w:val="22"/>
                <w:szCs w:val="22"/>
              </w:rPr>
            </w:pPr>
            <w:r w:rsidRPr="00076DA3">
              <w:rPr>
                <w:rFonts w:ascii="Times New Roman" w:hAnsi="Times New Roman" w:cs="Times New Roman"/>
                <w:sz w:val="22"/>
                <w:szCs w:val="22"/>
              </w:rPr>
              <w:t>Viral load at first visit- Write 888 if the viral load was non-detectable (LDL)</w:t>
            </w:r>
          </w:p>
          <w:p w14:paraId="0A5D4EC7" w14:textId="77777777" w:rsidR="00006EC5" w:rsidRPr="00076DA3" w:rsidRDefault="00006EC5" w:rsidP="00006EC5">
            <w:pPr>
              <w:pStyle w:val="ListParagraph"/>
              <w:numPr>
                <w:ilvl w:val="0"/>
                <w:numId w:val="1"/>
              </w:numPr>
              <w:rPr>
                <w:rFonts w:ascii="Times New Roman" w:hAnsi="Times New Roman" w:cs="Times New Roman"/>
                <w:sz w:val="22"/>
                <w:szCs w:val="22"/>
              </w:rPr>
            </w:pPr>
            <w:r w:rsidRPr="00076DA3">
              <w:rPr>
                <w:rFonts w:ascii="Times New Roman" w:hAnsi="Times New Roman" w:cs="Times New Roman"/>
                <w:sz w:val="22"/>
                <w:szCs w:val="22"/>
              </w:rPr>
              <w:t>MOST RECENT INFORMATION</w:t>
            </w:r>
          </w:p>
          <w:p w14:paraId="38A3ED3A"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 xml:space="preserve">Date of the most recent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in the patient file</w:t>
            </w:r>
          </w:p>
          <w:p w14:paraId="03D0A81C"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 xml:space="preserve">Most recent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w:t>
            </w:r>
          </w:p>
          <w:p w14:paraId="76CDEC12"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Date of the most recent Viral Load in the patient file</w:t>
            </w:r>
          </w:p>
          <w:p w14:paraId="54E66DB1"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Most recent Viral Load in the patient file</w:t>
            </w:r>
          </w:p>
          <w:p w14:paraId="270B0295"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Current ART medication – medication names</w:t>
            </w:r>
          </w:p>
          <w:p w14:paraId="6C6EDB74"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Date of the last time the participant picked up their medication (to be inputted into roster):</w:t>
            </w:r>
          </w:p>
          <w:p w14:paraId="73E5DC5C"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Ever had TB before?</w:t>
            </w:r>
          </w:p>
          <w:p w14:paraId="5443B2ED"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Has preventive TB treatment been reported?</w:t>
            </w:r>
          </w:p>
          <w:p w14:paraId="44341187"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lastRenderedPageBreak/>
              <w:t>Has TB treatment been reported in THIS clinic?</w:t>
            </w:r>
          </w:p>
          <w:p w14:paraId="1C91434F"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Has there been a TB test reported?</w:t>
            </w:r>
          </w:p>
          <w:p w14:paraId="0BCFEA52" w14:textId="77777777" w:rsidR="00006EC5" w:rsidRPr="00076DA3" w:rsidRDefault="00006EC5" w:rsidP="002C47EF">
            <w:pPr>
              <w:pStyle w:val="ListParagraph"/>
              <w:ind w:left="1440"/>
              <w:rPr>
                <w:rFonts w:ascii="Times New Roman" w:hAnsi="Times New Roman" w:cs="Times New Roman"/>
                <w:sz w:val="22"/>
                <w:szCs w:val="22"/>
              </w:rPr>
            </w:pPr>
            <w:r w:rsidRPr="00076DA3">
              <w:rPr>
                <w:rFonts w:ascii="Times New Roman" w:hAnsi="Times New Roman" w:cs="Times New Roman"/>
                <w:sz w:val="22"/>
                <w:szCs w:val="22"/>
              </w:rPr>
              <w:t xml:space="preserve">      If yes, please indicate the type of TB test:</w:t>
            </w:r>
          </w:p>
          <w:p w14:paraId="425CFD3E" w14:textId="77777777" w:rsidR="00006EC5" w:rsidRPr="00076DA3" w:rsidRDefault="00006EC5" w:rsidP="002C47EF">
            <w:pPr>
              <w:pStyle w:val="ListParagraph"/>
              <w:ind w:left="1440"/>
              <w:rPr>
                <w:rFonts w:ascii="Times New Roman" w:hAnsi="Times New Roman" w:cs="Times New Roman"/>
                <w:sz w:val="22"/>
                <w:szCs w:val="22"/>
              </w:rPr>
            </w:pPr>
            <w:r w:rsidRPr="00076DA3">
              <w:rPr>
                <w:rFonts w:ascii="Times New Roman" w:hAnsi="Times New Roman" w:cs="Times New Roman"/>
                <w:sz w:val="22"/>
                <w:szCs w:val="22"/>
              </w:rPr>
              <w:t xml:space="preserve">      If yes, please indicate the results of the test:</w:t>
            </w:r>
          </w:p>
          <w:p w14:paraId="046C08DF" w14:textId="77777777" w:rsidR="00006EC5" w:rsidRPr="00076DA3" w:rsidRDefault="00006EC5" w:rsidP="00006EC5">
            <w:pPr>
              <w:pStyle w:val="ListParagraph"/>
              <w:numPr>
                <w:ilvl w:val="0"/>
                <w:numId w:val="4"/>
              </w:numPr>
              <w:rPr>
                <w:rFonts w:ascii="Times New Roman" w:hAnsi="Times New Roman" w:cs="Times New Roman"/>
                <w:sz w:val="22"/>
                <w:szCs w:val="22"/>
              </w:rPr>
            </w:pPr>
            <w:r w:rsidRPr="00076DA3">
              <w:rPr>
                <w:rFonts w:ascii="Times New Roman" w:hAnsi="Times New Roman" w:cs="Times New Roman"/>
                <w:sz w:val="22"/>
                <w:szCs w:val="22"/>
              </w:rPr>
              <w:t>Has the patient ever had monitoring for TB symptoms reported?</w:t>
            </w:r>
          </w:p>
          <w:p w14:paraId="3F9D0238" w14:textId="77777777" w:rsidR="00006EC5" w:rsidRPr="00076DA3" w:rsidRDefault="00006EC5" w:rsidP="00006EC5">
            <w:pPr>
              <w:pStyle w:val="ListParagraph"/>
              <w:numPr>
                <w:ilvl w:val="0"/>
                <w:numId w:val="1"/>
              </w:numPr>
              <w:rPr>
                <w:rFonts w:ascii="Times New Roman" w:eastAsia="Times New Roman" w:hAnsi="Times New Roman" w:cs="Times New Roman"/>
                <w:color w:val="000000"/>
                <w:sz w:val="22"/>
                <w:szCs w:val="22"/>
                <w:lang w:eastAsia="en-GB"/>
              </w:rPr>
            </w:pPr>
            <w:r w:rsidRPr="00076DA3">
              <w:rPr>
                <w:rFonts w:ascii="Times New Roman" w:eastAsia="Times New Roman" w:hAnsi="Times New Roman" w:cs="Times New Roman"/>
                <w:color w:val="000000"/>
                <w:sz w:val="22"/>
                <w:szCs w:val="22"/>
                <w:lang w:eastAsia="en-GB"/>
              </w:rPr>
              <w:t>LAB REPORTS OUTSIDE OF PATIENT FILE</w:t>
            </w:r>
          </w:p>
          <w:p w14:paraId="056AE275" w14:textId="77777777" w:rsidR="00006EC5" w:rsidRPr="00076DA3" w:rsidRDefault="00006EC5" w:rsidP="00006EC5">
            <w:pPr>
              <w:pStyle w:val="ListParagraph"/>
              <w:numPr>
                <w:ilvl w:val="0"/>
                <w:numId w:val="5"/>
              </w:numPr>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color w:val="000000"/>
                <w:sz w:val="22"/>
                <w:szCs w:val="22"/>
                <w:lang w:eastAsia="en-GB"/>
              </w:rPr>
              <w:t xml:space="preserve">Did you find another </w:t>
            </w:r>
            <w:proofErr w:type="spellStart"/>
            <w:r w:rsidRPr="00076DA3">
              <w:rPr>
                <w:rFonts w:ascii="Times New Roman" w:eastAsia="Times New Roman" w:hAnsi="Times New Roman" w:cs="Times New Roman"/>
                <w:color w:val="000000"/>
                <w:sz w:val="22"/>
                <w:szCs w:val="22"/>
                <w:lang w:eastAsia="en-GB"/>
              </w:rPr>
              <w:t>CD4</w:t>
            </w:r>
            <w:proofErr w:type="spellEnd"/>
            <w:r w:rsidRPr="00076DA3">
              <w:rPr>
                <w:rFonts w:ascii="Times New Roman" w:eastAsia="Times New Roman" w:hAnsi="Times New Roman" w:cs="Times New Roman"/>
                <w:color w:val="000000"/>
                <w:sz w:val="22"/>
                <w:szCs w:val="22"/>
                <w:lang w:eastAsia="en-GB"/>
              </w:rPr>
              <w:t xml:space="preserve"> count lab report outside of the patient file for this patient?</w:t>
            </w:r>
          </w:p>
          <w:p w14:paraId="707E5A3F" w14:textId="77777777" w:rsidR="00006EC5" w:rsidRPr="00076DA3" w:rsidRDefault="00006EC5" w:rsidP="002C47EF">
            <w:pPr>
              <w:pStyle w:val="ListParagraph"/>
              <w:ind w:left="1440" w:firstLine="720"/>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color w:val="000000"/>
                <w:sz w:val="22"/>
                <w:szCs w:val="22"/>
                <w:lang w:eastAsia="en-GB"/>
              </w:rPr>
              <w:t xml:space="preserve">What was the </w:t>
            </w:r>
            <w:proofErr w:type="spellStart"/>
            <w:r w:rsidRPr="00076DA3">
              <w:rPr>
                <w:rFonts w:ascii="Times New Roman" w:eastAsia="Times New Roman" w:hAnsi="Times New Roman" w:cs="Times New Roman"/>
                <w:color w:val="000000"/>
                <w:sz w:val="22"/>
                <w:szCs w:val="22"/>
                <w:lang w:eastAsia="en-GB"/>
              </w:rPr>
              <w:t>CD4</w:t>
            </w:r>
            <w:proofErr w:type="spellEnd"/>
            <w:r w:rsidRPr="00076DA3">
              <w:rPr>
                <w:rFonts w:ascii="Times New Roman" w:eastAsia="Times New Roman" w:hAnsi="Times New Roman" w:cs="Times New Roman"/>
                <w:color w:val="000000"/>
                <w:sz w:val="22"/>
                <w:szCs w:val="22"/>
                <w:lang w:eastAsia="en-GB"/>
              </w:rPr>
              <w:t xml:space="preserve"> count?</w:t>
            </w:r>
          </w:p>
          <w:p w14:paraId="3A59287C" w14:textId="77777777" w:rsidR="00006EC5" w:rsidRPr="00076DA3" w:rsidRDefault="00006EC5" w:rsidP="002C47EF">
            <w:pPr>
              <w:pStyle w:val="ListParagraph"/>
              <w:ind w:left="1440"/>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sz w:val="22"/>
                <w:szCs w:val="22"/>
                <w:lang w:eastAsia="en-GB"/>
              </w:rPr>
              <w:t xml:space="preserve">         </w:t>
            </w:r>
            <w:r w:rsidRPr="00076DA3">
              <w:rPr>
                <w:rFonts w:ascii="Times New Roman" w:eastAsia="Times New Roman" w:hAnsi="Times New Roman" w:cs="Times New Roman"/>
                <w:sz w:val="22"/>
                <w:szCs w:val="22"/>
                <w:lang w:eastAsia="en-GB"/>
              </w:rPr>
              <w:tab/>
              <w:t xml:space="preserve">What was the date the </w:t>
            </w:r>
            <w:proofErr w:type="spellStart"/>
            <w:r w:rsidRPr="00076DA3">
              <w:rPr>
                <w:rFonts w:ascii="Times New Roman" w:eastAsia="Times New Roman" w:hAnsi="Times New Roman" w:cs="Times New Roman"/>
                <w:sz w:val="22"/>
                <w:szCs w:val="22"/>
                <w:lang w:eastAsia="en-GB"/>
              </w:rPr>
              <w:t>CD4</w:t>
            </w:r>
            <w:proofErr w:type="spellEnd"/>
            <w:r w:rsidRPr="00076DA3">
              <w:rPr>
                <w:rFonts w:ascii="Times New Roman" w:eastAsia="Times New Roman" w:hAnsi="Times New Roman" w:cs="Times New Roman"/>
                <w:sz w:val="22"/>
                <w:szCs w:val="22"/>
                <w:lang w:eastAsia="en-GB"/>
              </w:rPr>
              <w:t xml:space="preserve"> count was taken on?</w:t>
            </w:r>
          </w:p>
          <w:p w14:paraId="0972F1CB" w14:textId="77777777" w:rsidR="00006EC5" w:rsidRPr="00076DA3" w:rsidRDefault="00006EC5" w:rsidP="00006EC5">
            <w:pPr>
              <w:pStyle w:val="ListParagraph"/>
              <w:numPr>
                <w:ilvl w:val="0"/>
                <w:numId w:val="5"/>
              </w:numPr>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color w:val="000000"/>
                <w:sz w:val="22"/>
                <w:szCs w:val="22"/>
                <w:lang w:eastAsia="en-GB"/>
              </w:rPr>
              <w:t>Did you find another Viral Load lab report outside of the patient file for this patient?</w:t>
            </w:r>
          </w:p>
          <w:p w14:paraId="19B2BCEF" w14:textId="77777777" w:rsidR="00006EC5" w:rsidRPr="00076DA3" w:rsidRDefault="00006EC5" w:rsidP="002C47EF">
            <w:pPr>
              <w:pStyle w:val="ListParagraph"/>
              <w:ind w:left="1440"/>
              <w:rPr>
                <w:rFonts w:ascii="Times New Roman" w:hAnsi="Times New Roman" w:cs="Times New Roman"/>
                <w:sz w:val="22"/>
                <w:szCs w:val="22"/>
              </w:rPr>
            </w:pPr>
            <w:r w:rsidRPr="00076DA3">
              <w:rPr>
                <w:rFonts w:ascii="Times New Roman" w:hAnsi="Times New Roman" w:cs="Times New Roman"/>
                <w:sz w:val="22"/>
                <w:szCs w:val="22"/>
              </w:rPr>
              <w:t xml:space="preserve">  </w:t>
            </w:r>
            <w:r w:rsidRPr="00076DA3">
              <w:rPr>
                <w:rFonts w:ascii="Times New Roman" w:hAnsi="Times New Roman" w:cs="Times New Roman"/>
                <w:sz w:val="22"/>
                <w:szCs w:val="22"/>
              </w:rPr>
              <w:tab/>
              <w:t xml:space="preserve"> What was the Viral Load?</w:t>
            </w:r>
          </w:p>
          <w:p w14:paraId="7906DB89" w14:textId="77777777" w:rsidR="00006EC5" w:rsidRPr="00076DA3" w:rsidRDefault="00006EC5" w:rsidP="002C47EF">
            <w:pPr>
              <w:pStyle w:val="ListParagraph"/>
              <w:ind w:left="1440" w:firstLine="720"/>
              <w:rPr>
                <w:rFonts w:ascii="Times New Roman" w:eastAsia="Times New Roman" w:hAnsi="Times New Roman" w:cs="Times New Roman"/>
                <w:color w:val="000000"/>
                <w:sz w:val="22"/>
                <w:szCs w:val="22"/>
                <w:u w:val="single"/>
                <w:lang w:eastAsia="en-GB"/>
              </w:rPr>
            </w:pPr>
            <w:r w:rsidRPr="00076DA3">
              <w:rPr>
                <w:rFonts w:ascii="Times New Roman" w:hAnsi="Times New Roman" w:cs="Times New Roman"/>
                <w:sz w:val="22"/>
                <w:szCs w:val="22"/>
              </w:rPr>
              <w:t xml:space="preserve">  What was the date the Viral Load was taken on?</w:t>
            </w:r>
          </w:p>
          <w:p w14:paraId="17211840" w14:textId="77777777" w:rsidR="00006EC5" w:rsidRPr="00076DA3" w:rsidRDefault="00006EC5" w:rsidP="002C47EF">
            <w:pPr>
              <w:rPr>
                <w:rFonts w:ascii="Times New Roman" w:hAnsi="Times New Roman" w:cs="Times New Roman"/>
                <w:sz w:val="22"/>
                <w:szCs w:val="22"/>
              </w:rPr>
            </w:pPr>
          </w:p>
          <w:p w14:paraId="6BABFDEE" w14:textId="77777777" w:rsidR="00006EC5" w:rsidRPr="00076DA3" w:rsidRDefault="00006EC5" w:rsidP="002C47EF">
            <w:pPr>
              <w:rPr>
                <w:rFonts w:ascii="Times New Roman" w:hAnsi="Times New Roman" w:cs="Times New Roman"/>
                <w:b/>
                <w:bCs/>
                <w:sz w:val="22"/>
                <w:szCs w:val="22"/>
              </w:rPr>
            </w:pPr>
            <w:r w:rsidRPr="00076DA3">
              <w:rPr>
                <w:rFonts w:ascii="Times New Roman" w:hAnsi="Times New Roman" w:cs="Times New Roman"/>
                <w:b/>
                <w:bCs/>
                <w:sz w:val="22"/>
                <w:szCs w:val="22"/>
              </w:rPr>
              <w:t>ROUND 2 data extraction</w:t>
            </w:r>
          </w:p>
          <w:p w14:paraId="40397385" w14:textId="77777777" w:rsidR="00006EC5" w:rsidRPr="00076DA3" w:rsidRDefault="00006EC5" w:rsidP="002C47EF">
            <w:pPr>
              <w:rPr>
                <w:rFonts w:ascii="Times New Roman" w:hAnsi="Times New Roman" w:cs="Times New Roman"/>
                <w:sz w:val="22"/>
                <w:szCs w:val="22"/>
              </w:rPr>
            </w:pPr>
            <w:r w:rsidRPr="00076DA3">
              <w:rPr>
                <w:rFonts w:ascii="Times New Roman" w:hAnsi="Times New Roman" w:cs="Times New Roman"/>
                <w:sz w:val="22"/>
                <w:szCs w:val="22"/>
              </w:rPr>
              <w:t xml:space="preserve">The list of the variables collected in the second round of data extract was </w:t>
            </w:r>
            <w:proofErr w:type="gramStart"/>
            <w:r w:rsidRPr="00076DA3">
              <w:rPr>
                <w:rFonts w:ascii="Times New Roman" w:hAnsi="Times New Roman" w:cs="Times New Roman"/>
                <w:sz w:val="22"/>
                <w:szCs w:val="22"/>
              </w:rPr>
              <w:t>similar to</w:t>
            </w:r>
            <w:proofErr w:type="gramEnd"/>
            <w:r w:rsidRPr="00076DA3">
              <w:rPr>
                <w:rFonts w:ascii="Times New Roman" w:hAnsi="Times New Roman" w:cs="Times New Roman"/>
                <w:sz w:val="22"/>
                <w:szCs w:val="22"/>
              </w:rPr>
              <w:t xml:space="preserve"> baseline information:</w:t>
            </w:r>
          </w:p>
          <w:p w14:paraId="77118A0F" w14:textId="77777777" w:rsidR="00006EC5" w:rsidRPr="00076DA3" w:rsidRDefault="00006EC5" w:rsidP="002C47EF">
            <w:pPr>
              <w:rPr>
                <w:rFonts w:ascii="Times New Roman" w:hAnsi="Times New Roman" w:cs="Times New Roman"/>
                <w:sz w:val="22"/>
                <w:szCs w:val="22"/>
              </w:rPr>
            </w:pPr>
            <w:r w:rsidRPr="00076DA3">
              <w:rPr>
                <w:rFonts w:ascii="Times New Roman" w:hAnsi="Times New Roman" w:cs="Times New Roman"/>
                <w:sz w:val="22"/>
                <w:szCs w:val="22"/>
              </w:rPr>
              <w:t>Patient file data extraction form</w:t>
            </w:r>
          </w:p>
          <w:p w14:paraId="76EA4BFF"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Current Clinic:</w:t>
            </w:r>
          </w:p>
          <w:p w14:paraId="15725ADE"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 xml:space="preserve">Person extracting data from files: </w:t>
            </w:r>
            <w:r w:rsidRPr="00076DA3">
              <w:rPr>
                <w:rFonts w:ascii="Times New Roman" w:hAnsi="Times New Roman" w:cs="Times New Roman"/>
                <w:caps/>
                <w:sz w:val="22"/>
                <w:szCs w:val="22"/>
              </w:rPr>
              <w:tab/>
            </w:r>
            <w:r w:rsidRPr="00076DA3">
              <w:rPr>
                <w:rFonts w:ascii="Times New Roman" w:hAnsi="Times New Roman" w:cs="Times New Roman"/>
                <w:caps/>
                <w:sz w:val="22"/>
                <w:szCs w:val="22"/>
              </w:rPr>
              <w:tab/>
            </w:r>
            <w:r w:rsidRPr="00076DA3">
              <w:rPr>
                <w:rFonts w:ascii="Times New Roman" w:hAnsi="Times New Roman" w:cs="Times New Roman"/>
                <w:caps/>
                <w:sz w:val="22"/>
                <w:szCs w:val="22"/>
              </w:rPr>
              <w:tab/>
            </w:r>
          </w:p>
          <w:p w14:paraId="5F14B968"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Serial Number</w:t>
            </w:r>
          </w:p>
          <w:p w14:paraId="3919C4EA"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 xml:space="preserve">Was a patient file found for this </w:t>
            </w:r>
            <w:proofErr w:type="gramStart"/>
            <w:r w:rsidRPr="00076DA3">
              <w:rPr>
                <w:rFonts w:ascii="Times New Roman" w:hAnsi="Times New Roman" w:cs="Times New Roman"/>
                <w:caps/>
                <w:sz w:val="22"/>
                <w:szCs w:val="22"/>
              </w:rPr>
              <w:t>patient</w:t>
            </w:r>
            <w:proofErr w:type="gramEnd"/>
          </w:p>
          <w:p w14:paraId="2CA421B2"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Patient file number</w:t>
            </w:r>
          </w:p>
          <w:p w14:paraId="2FAD7797"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Patient File Number</w:t>
            </w:r>
          </w:p>
          <w:p w14:paraId="2CD1B219"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When was this patient file opened?</w:t>
            </w:r>
          </w:p>
          <w:p w14:paraId="03AA458C"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Was this patient transferred in from a different facility?</w:t>
            </w:r>
          </w:p>
          <w:p w14:paraId="363AC4E1" w14:textId="77777777" w:rsidR="00006EC5" w:rsidRPr="00076DA3" w:rsidRDefault="00006EC5" w:rsidP="002C47EF">
            <w:pPr>
              <w:pStyle w:val="ListParagraph"/>
              <w:rPr>
                <w:rFonts w:ascii="Times New Roman" w:hAnsi="Times New Roman" w:cs="Times New Roman"/>
                <w:sz w:val="22"/>
                <w:szCs w:val="22"/>
              </w:rPr>
            </w:pPr>
            <w:r w:rsidRPr="00076DA3">
              <w:rPr>
                <w:rFonts w:ascii="Times New Roman" w:hAnsi="Times New Roman" w:cs="Times New Roman"/>
                <w:sz w:val="22"/>
                <w:szCs w:val="22"/>
              </w:rPr>
              <w:t xml:space="preserve">         If yes, what was the patient’s previous facility for care:</w:t>
            </w:r>
          </w:p>
          <w:p w14:paraId="079FCE59" w14:textId="77777777" w:rsidR="00006EC5" w:rsidRPr="00076DA3" w:rsidRDefault="00006EC5" w:rsidP="00006EC5">
            <w:pPr>
              <w:pStyle w:val="ListParagraph"/>
              <w:numPr>
                <w:ilvl w:val="0"/>
                <w:numId w:val="6"/>
              </w:numPr>
              <w:rPr>
                <w:rFonts w:ascii="Times New Roman" w:hAnsi="Times New Roman" w:cs="Times New Roman"/>
                <w:caps/>
                <w:sz w:val="22"/>
                <w:szCs w:val="22"/>
              </w:rPr>
            </w:pPr>
            <w:r w:rsidRPr="00076DA3">
              <w:rPr>
                <w:rFonts w:ascii="Times New Roman" w:hAnsi="Times New Roman" w:cs="Times New Roman"/>
                <w:caps/>
                <w:sz w:val="22"/>
                <w:szCs w:val="22"/>
              </w:rPr>
              <w:t>ART start date at this facility</w:t>
            </w:r>
          </w:p>
          <w:p w14:paraId="18BBE14F" w14:textId="77777777" w:rsidR="00006EC5" w:rsidRPr="00076DA3" w:rsidRDefault="00006EC5" w:rsidP="00006EC5">
            <w:pPr>
              <w:pStyle w:val="ListParagraph"/>
              <w:numPr>
                <w:ilvl w:val="0"/>
                <w:numId w:val="6"/>
              </w:numPr>
              <w:rPr>
                <w:rFonts w:ascii="Times New Roman" w:hAnsi="Times New Roman" w:cs="Times New Roman"/>
                <w:sz w:val="22"/>
                <w:szCs w:val="22"/>
              </w:rPr>
            </w:pPr>
            <w:r w:rsidRPr="00076DA3">
              <w:rPr>
                <w:rFonts w:ascii="Times New Roman" w:hAnsi="Times New Roman" w:cs="Times New Roman"/>
                <w:caps/>
                <w:sz w:val="22"/>
                <w:szCs w:val="22"/>
              </w:rPr>
              <w:t>F</w:t>
            </w:r>
            <w:r w:rsidRPr="00076DA3">
              <w:rPr>
                <w:rFonts w:ascii="Times New Roman" w:hAnsi="Times New Roman" w:cs="Times New Roman"/>
                <w:sz w:val="22"/>
                <w:szCs w:val="22"/>
              </w:rPr>
              <w:t>IRST VISIT RECORDS: complete ONLY if the patient was transferred into this facility from a previous site since last round of data extraction.</w:t>
            </w:r>
          </w:p>
          <w:p w14:paraId="7ABF5748" w14:textId="77777777" w:rsidR="00006EC5" w:rsidRPr="00076DA3" w:rsidRDefault="00006EC5" w:rsidP="00006EC5">
            <w:pPr>
              <w:pStyle w:val="ListParagraph"/>
              <w:numPr>
                <w:ilvl w:val="0"/>
                <w:numId w:val="7"/>
              </w:numPr>
              <w:rPr>
                <w:rFonts w:ascii="Times New Roman" w:hAnsi="Times New Roman" w:cs="Times New Roman"/>
                <w:sz w:val="22"/>
                <w:szCs w:val="22"/>
              </w:rPr>
            </w:pPr>
            <w:r w:rsidRPr="00076DA3">
              <w:rPr>
                <w:rFonts w:ascii="Times New Roman" w:hAnsi="Times New Roman" w:cs="Times New Roman"/>
                <w:sz w:val="22"/>
                <w:szCs w:val="22"/>
              </w:rPr>
              <w:t>Date of First Visit</w:t>
            </w:r>
          </w:p>
          <w:p w14:paraId="19845F38" w14:textId="77777777" w:rsidR="00006EC5" w:rsidRPr="00076DA3" w:rsidRDefault="00006EC5" w:rsidP="00006EC5">
            <w:pPr>
              <w:pStyle w:val="ListParagraph"/>
              <w:numPr>
                <w:ilvl w:val="0"/>
                <w:numId w:val="7"/>
              </w:numPr>
              <w:rPr>
                <w:rFonts w:ascii="Times New Roman" w:hAnsi="Times New Roman" w:cs="Times New Roman"/>
                <w:sz w:val="22"/>
                <w:szCs w:val="22"/>
              </w:rPr>
            </w:pPr>
            <w:r w:rsidRPr="00076DA3">
              <w:rPr>
                <w:rFonts w:ascii="Times New Roman" w:hAnsi="Times New Roman" w:cs="Times New Roman"/>
                <w:sz w:val="22"/>
                <w:szCs w:val="22"/>
              </w:rPr>
              <w:t xml:space="preserve">WHO stage at first </w:t>
            </w:r>
            <w:proofErr w:type="gramStart"/>
            <w:r w:rsidRPr="00076DA3">
              <w:rPr>
                <w:rFonts w:ascii="Times New Roman" w:hAnsi="Times New Roman" w:cs="Times New Roman"/>
                <w:sz w:val="22"/>
                <w:szCs w:val="22"/>
              </w:rPr>
              <w:t>visit</w:t>
            </w:r>
            <w:proofErr w:type="gramEnd"/>
          </w:p>
          <w:p w14:paraId="064596C7" w14:textId="77777777" w:rsidR="00006EC5" w:rsidRPr="00076DA3" w:rsidRDefault="00006EC5" w:rsidP="00006EC5">
            <w:pPr>
              <w:pStyle w:val="ListParagraph"/>
              <w:numPr>
                <w:ilvl w:val="0"/>
                <w:numId w:val="7"/>
              </w:numPr>
              <w:rPr>
                <w:rFonts w:ascii="Times New Roman" w:hAnsi="Times New Roman" w:cs="Times New Roman"/>
                <w:sz w:val="22"/>
                <w:szCs w:val="22"/>
              </w:rPr>
            </w:pP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at first visit</w:t>
            </w:r>
          </w:p>
          <w:p w14:paraId="36B602F2" w14:textId="77777777" w:rsidR="00006EC5" w:rsidRPr="00076DA3" w:rsidRDefault="00006EC5" w:rsidP="00006EC5">
            <w:pPr>
              <w:pStyle w:val="ListParagraph"/>
              <w:numPr>
                <w:ilvl w:val="0"/>
                <w:numId w:val="7"/>
              </w:numPr>
              <w:rPr>
                <w:rFonts w:ascii="Times New Roman" w:hAnsi="Times New Roman" w:cs="Times New Roman"/>
                <w:sz w:val="22"/>
                <w:szCs w:val="22"/>
              </w:rPr>
            </w:pPr>
            <w:r w:rsidRPr="00076DA3">
              <w:rPr>
                <w:rFonts w:ascii="Times New Roman" w:hAnsi="Times New Roman" w:cs="Times New Roman"/>
                <w:sz w:val="22"/>
                <w:szCs w:val="22"/>
              </w:rPr>
              <w:t>Viral load at first visit- Write 888 if the viral load was non-detectable (LDL)</w:t>
            </w:r>
          </w:p>
          <w:p w14:paraId="7F9BCFA8" w14:textId="77777777" w:rsidR="00006EC5" w:rsidRPr="00076DA3" w:rsidRDefault="00006EC5" w:rsidP="00006EC5">
            <w:pPr>
              <w:pStyle w:val="ListParagraph"/>
              <w:numPr>
                <w:ilvl w:val="0"/>
                <w:numId w:val="6"/>
              </w:numPr>
              <w:rPr>
                <w:rFonts w:ascii="Times New Roman" w:hAnsi="Times New Roman" w:cs="Times New Roman"/>
                <w:sz w:val="22"/>
                <w:szCs w:val="22"/>
              </w:rPr>
            </w:pPr>
            <w:r w:rsidRPr="00076DA3">
              <w:rPr>
                <w:rFonts w:ascii="Times New Roman" w:hAnsi="Times New Roman" w:cs="Times New Roman"/>
                <w:sz w:val="22"/>
                <w:szCs w:val="22"/>
              </w:rPr>
              <w:t>MOST RECENT INFORMATION</w:t>
            </w:r>
          </w:p>
          <w:p w14:paraId="177A66C1"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Has this patient made any new visits to THIS clinic since the last round of data extraction?</w:t>
            </w:r>
          </w:p>
          <w:p w14:paraId="4DC4C45E" w14:textId="77777777" w:rsidR="00006EC5" w:rsidRPr="00076DA3" w:rsidRDefault="00006EC5" w:rsidP="002C47EF">
            <w:pPr>
              <w:pStyle w:val="ListParagraph"/>
              <w:ind w:left="2160"/>
              <w:rPr>
                <w:rFonts w:ascii="Times New Roman" w:hAnsi="Times New Roman" w:cs="Times New Roman"/>
                <w:sz w:val="22"/>
                <w:szCs w:val="22"/>
              </w:rPr>
            </w:pPr>
            <w:r w:rsidRPr="00076DA3">
              <w:rPr>
                <w:rFonts w:ascii="Times New Roman" w:hAnsi="Times New Roman" w:cs="Times New Roman"/>
                <w:sz w:val="22"/>
                <w:szCs w:val="22"/>
              </w:rPr>
              <w:t>If NO, what was the reason for stopping treatment at THIS clinic? Please answer the following question but do not complete the remaining sections.</w:t>
            </w:r>
          </w:p>
          <w:p w14:paraId="10AE2437" w14:textId="77777777" w:rsidR="00006EC5" w:rsidRPr="00076DA3" w:rsidRDefault="00006EC5" w:rsidP="002C47EF">
            <w:pPr>
              <w:ind w:left="360"/>
              <w:rPr>
                <w:rFonts w:ascii="Times New Roman" w:hAnsi="Times New Roman" w:cs="Times New Roman"/>
                <w:sz w:val="22"/>
                <w:szCs w:val="22"/>
                <w:u w:val="single"/>
              </w:rPr>
            </w:pPr>
            <w:r w:rsidRPr="00076DA3">
              <w:rPr>
                <w:rFonts w:ascii="Times New Roman" w:hAnsi="Times New Roman" w:cs="Times New Roman"/>
                <w:sz w:val="22"/>
                <w:szCs w:val="22"/>
              </w:rPr>
              <w:t xml:space="preserve">   </w:t>
            </w:r>
            <w:r w:rsidRPr="00076DA3">
              <w:rPr>
                <w:rFonts w:ascii="Times New Roman" w:hAnsi="Times New Roman" w:cs="Times New Roman"/>
                <w:sz w:val="22"/>
                <w:szCs w:val="22"/>
              </w:rPr>
              <w:tab/>
            </w:r>
            <w:r w:rsidRPr="00076DA3">
              <w:rPr>
                <w:rFonts w:ascii="Times New Roman" w:hAnsi="Times New Roman" w:cs="Times New Roman"/>
                <w:sz w:val="22"/>
                <w:szCs w:val="22"/>
              </w:rPr>
              <w:tab/>
            </w:r>
            <w:r w:rsidRPr="00076DA3">
              <w:rPr>
                <w:rFonts w:ascii="Times New Roman" w:hAnsi="Times New Roman" w:cs="Times New Roman"/>
                <w:sz w:val="22"/>
                <w:szCs w:val="22"/>
              </w:rPr>
              <w:tab/>
              <w:t>If YES, please complete the remaining sections</w:t>
            </w:r>
            <w:r w:rsidRPr="00076DA3">
              <w:rPr>
                <w:rFonts w:ascii="Times New Roman" w:hAnsi="Times New Roman" w:cs="Times New Roman"/>
                <w:sz w:val="22"/>
                <w:szCs w:val="22"/>
                <w:u w:val="single"/>
              </w:rPr>
              <w:t>.</w:t>
            </w:r>
          </w:p>
          <w:p w14:paraId="03B01233"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 xml:space="preserve">Date of the most recent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 in the patient file</w:t>
            </w:r>
          </w:p>
          <w:p w14:paraId="14B6D531"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 xml:space="preserve">Most recent </w:t>
            </w:r>
            <w:proofErr w:type="spellStart"/>
            <w:r w:rsidRPr="00076DA3">
              <w:rPr>
                <w:rFonts w:ascii="Times New Roman" w:hAnsi="Times New Roman" w:cs="Times New Roman"/>
                <w:sz w:val="22"/>
                <w:szCs w:val="22"/>
              </w:rPr>
              <w:t>CD4</w:t>
            </w:r>
            <w:proofErr w:type="spellEnd"/>
            <w:r w:rsidRPr="00076DA3">
              <w:rPr>
                <w:rFonts w:ascii="Times New Roman" w:hAnsi="Times New Roman" w:cs="Times New Roman"/>
                <w:sz w:val="22"/>
                <w:szCs w:val="22"/>
              </w:rPr>
              <w:t xml:space="preserve"> count</w:t>
            </w:r>
          </w:p>
          <w:p w14:paraId="451D8826"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Date of the most recent Viral Load in the patient file</w:t>
            </w:r>
          </w:p>
          <w:p w14:paraId="18FD015C"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Most recent Viral Load in the patient file</w:t>
            </w:r>
          </w:p>
          <w:p w14:paraId="3D29DAF2"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Most recent WHO stage in the patient file</w:t>
            </w:r>
          </w:p>
          <w:p w14:paraId="09C15C6B"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Current ART medication – medication names</w:t>
            </w:r>
          </w:p>
          <w:p w14:paraId="5A033AEE"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Has TB treatment been reported in THIS clinic?</w:t>
            </w:r>
          </w:p>
          <w:p w14:paraId="48F88FEE"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Has there been a TB test reported in THIS facility?</w:t>
            </w:r>
          </w:p>
          <w:p w14:paraId="02B684A4" w14:textId="77777777" w:rsidR="00006EC5" w:rsidRPr="00076DA3" w:rsidRDefault="00006EC5" w:rsidP="002C47EF">
            <w:pPr>
              <w:pStyle w:val="ListParagraph"/>
              <w:ind w:left="1440"/>
              <w:rPr>
                <w:rFonts w:ascii="Times New Roman" w:hAnsi="Times New Roman" w:cs="Times New Roman"/>
                <w:sz w:val="22"/>
                <w:szCs w:val="22"/>
              </w:rPr>
            </w:pPr>
            <w:r w:rsidRPr="00076DA3">
              <w:rPr>
                <w:rFonts w:ascii="Times New Roman" w:hAnsi="Times New Roman" w:cs="Times New Roman"/>
                <w:sz w:val="22"/>
                <w:szCs w:val="22"/>
              </w:rPr>
              <w:t xml:space="preserve"> </w:t>
            </w:r>
            <w:r w:rsidRPr="00076DA3">
              <w:rPr>
                <w:rFonts w:ascii="Times New Roman" w:hAnsi="Times New Roman" w:cs="Times New Roman"/>
                <w:sz w:val="22"/>
                <w:szCs w:val="22"/>
              </w:rPr>
              <w:tab/>
              <w:t>If yes, please indicate the type of TB test:</w:t>
            </w:r>
          </w:p>
          <w:p w14:paraId="2F0B3FA0" w14:textId="77777777" w:rsidR="00006EC5" w:rsidRPr="00076DA3" w:rsidRDefault="00006EC5" w:rsidP="002C47EF">
            <w:pPr>
              <w:ind w:left="1854" w:firstLine="306"/>
              <w:rPr>
                <w:rFonts w:ascii="Times New Roman" w:hAnsi="Times New Roman" w:cs="Times New Roman"/>
                <w:sz w:val="22"/>
                <w:szCs w:val="22"/>
              </w:rPr>
            </w:pPr>
            <w:r w:rsidRPr="00076DA3">
              <w:rPr>
                <w:rFonts w:ascii="Times New Roman" w:hAnsi="Times New Roman" w:cs="Times New Roman"/>
                <w:sz w:val="22"/>
                <w:szCs w:val="22"/>
              </w:rPr>
              <w:t>If yes, please indicate the results of the test:</w:t>
            </w:r>
          </w:p>
          <w:p w14:paraId="5D94B1DF"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Has the patient ever had monitoring for TB symptoms reported in the last year?</w:t>
            </w:r>
          </w:p>
          <w:p w14:paraId="2C789333"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Were any new diagnoses reported for the patient since the last round of data extraction?</w:t>
            </w:r>
          </w:p>
          <w:p w14:paraId="28B3E78B" w14:textId="77777777" w:rsidR="00006EC5" w:rsidRPr="00076DA3" w:rsidRDefault="00006EC5" w:rsidP="002C47EF">
            <w:pPr>
              <w:pStyle w:val="ListParagraph"/>
              <w:ind w:left="1440" w:firstLine="720"/>
              <w:rPr>
                <w:rFonts w:ascii="Times New Roman" w:hAnsi="Times New Roman" w:cs="Times New Roman"/>
                <w:sz w:val="22"/>
                <w:szCs w:val="22"/>
              </w:rPr>
            </w:pPr>
            <w:r w:rsidRPr="00076DA3">
              <w:rPr>
                <w:rFonts w:ascii="Times New Roman" w:hAnsi="Times New Roman" w:cs="Times New Roman"/>
                <w:sz w:val="22"/>
                <w:szCs w:val="22"/>
              </w:rPr>
              <w:t>If YES, please indicate the new diagnoses:</w:t>
            </w:r>
          </w:p>
          <w:p w14:paraId="18C67513"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lastRenderedPageBreak/>
              <w:t xml:space="preserve">Was the patient treated for an </w:t>
            </w:r>
            <w:proofErr w:type="spellStart"/>
            <w:r w:rsidRPr="00076DA3">
              <w:rPr>
                <w:rFonts w:ascii="Times New Roman" w:hAnsi="Times New Roman" w:cs="Times New Roman"/>
                <w:sz w:val="22"/>
                <w:szCs w:val="22"/>
              </w:rPr>
              <w:t>STI</w:t>
            </w:r>
            <w:proofErr w:type="spellEnd"/>
            <w:r w:rsidRPr="00076DA3">
              <w:rPr>
                <w:rFonts w:ascii="Times New Roman" w:hAnsi="Times New Roman" w:cs="Times New Roman"/>
                <w:sz w:val="22"/>
                <w:szCs w:val="22"/>
              </w:rPr>
              <w:t>?</w:t>
            </w:r>
          </w:p>
          <w:p w14:paraId="10860883" w14:textId="77777777" w:rsidR="00006EC5" w:rsidRPr="00076DA3" w:rsidRDefault="00006EC5" w:rsidP="00006EC5">
            <w:pPr>
              <w:pStyle w:val="ListParagraph"/>
              <w:numPr>
                <w:ilvl w:val="0"/>
                <w:numId w:val="8"/>
              </w:numPr>
              <w:rPr>
                <w:rFonts w:ascii="Times New Roman" w:hAnsi="Times New Roman" w:cs="Times New Roman"/>
                <w:sz w:val="22"/>
                <w:szCs w:val="22"/>
              </w:rPr>
            </w:pPr>
            <w:r w:rsidRPr="00076DA3">
              <w:rPr>
                <w:rFonts w:ascii="Times New Roman" w:hAnsi="Times New Roman" w:cs="Times New Roman"/>
                <w:sz w:val="22"/>
                <w:szCs w:val="22"/>
              </w:rPr>
              <w:t>Was the patient ever pregnant?</w:t>
            </w:r>
          </w:p>
          <w:p w14:paraId="01013C52" w14:textId="77777777" w:rsidR="00006EC5" w:rsidRPr="00076DA3" w:rsidRDefault="00006EC5" w:rsidP="00006EC5">
            <w:pPr>
              <w:pStyle w:val="ListParagraph"/>
              <w:numPr>
                <w:ilvl w:val="0"/>
                <w:numId w:val="6"/>
              </w:numPr>
              <w:rPr>
                <w:rFonts w:ascii="Times New Roman" w:eastAsia="Times New Roman" w:hAnsi="Times New Roman" w:cs="Times New Roman"/>
                <w:color w:val="000000"/>
                <w:sz w:val="22"/>
                <w:szCs w:val="22"/>
                <w:lang w:eastAsia="en-GB"/>
              </w:rPr>
            </w:pPr>
            <w:r w:rsidRPr="00076DA3">
              <w:rPr>
                <w:rFonts w:ascii="Times New Roman" w:eastAsia="Times New Roman" w:hAnsi="Times New Roman" w:cs="Times New Roman"/>
                <w:color w:val="000000"/>
                <w:sz w:val="22"/>
                <w:szCs w:val="22"/>
                <w:lang w:eastAsia="en-GB"/>
              </w:rPr>
              <w:t>LAB REPORTS OUTSIDE OF PATIENT FILE</w:t>
            </w:r>
          </w:p>
          <w:p w14:paraId="2773C825" w14:textId="77777777" w:rsidR="00006EC5" w:rsidRPr="00076DA3" w:rsidRDefault="00006EC5" w:rsidP="00006EC5">
            <w:pPr>
              <w:pStyle w:val="ListParagraph"/>
              <w:numPr>
                <w:ilvl w:val="0"/>
                <w:numId w:val="5"/>
              </w:numPr>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color w:val="000000"/>
                <w:sz w:val="22"/>
                <w:szCs w:val="22"/>
                <w:lang w:eastAsia="en-GB"/>
              </w:rPr>
              <w:t xml:space="preserve">Did you find another </w:t>
            </w:r>
            <w:proofErr w:type="spellStart"/>
            <w:r w:rsidRPr="00076DA3">
              <w:rPr>
                <w:rFonts w:ascii="Times New Roman" w:eastAsia="Times New Roman" w:hAnsi="Times New Roman" w:cs="Times New Roman"/>
                <w:color w:val="000000"/>
                <w:sz w:val="22"/>
                <w:szCs w:val="22"/>
                <w:lang w:eastAsia="en-GB"/>
              </w:rPr>
              <w:t>CD4</w:t>
            </w:r>
            <w:proofErr w:type="spellEnd"/>
            <w:r w:rsidRPr="00076DA3">
              <w:rPr>
                <w:rFonts w:ascii="Times New Roman" w:eastAsia="Times New Roman" w:hAnsi="Times New Roman" w:cs="Times New Roman"/>
                <w:color w:val="000000"/>
                <w:sz w:val="22"/>
                <w:szCs w:val="22"/>
                <w:lang w:eastAsia="en-GB"/>
              </w:rPr>
              <w:t xml:space="preserve"> count lab report outside of the patient file for this patient?</w:t>
            </w:r>
          </w:p>
          <w:p w14:paraId="1FD1E951" w14:textId="77777777" w:rsidR="00006EC5" w:rsidRPr="00076DA3" w:rsidRDefault="00006EC5" w:rsidP="002C47EF">
            <w:pPr>
              <w:pStyle w:val="ListParagraph"/>
              <w:ind w:left="1440" w:firstLine="720"/>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color w:val="000000"/>
                <w:sz w:val="22"/>
                <w:szCs w:val="22"/>
                <w:lang w:eastAsia="en-GB"/>
              </w:rPr>
              <w:t xml:space="preserve">What was the </w:t>
            </w:r>
            <w:proofErr w:type="spellStart"/>
            <w:r w:rsidRPr="00076DA3">
              <w:rPr>
                <w:rFonts w:ascii="Times New Roman" w:eastAsia="Times New Roman" w:hAnsi="Times New Roman" w:cs="Times New Roman"/>
                <w:color w:val="000000"/>
                <w:sz w:val="22"/>
                <w:szCs w:val="22"/>
                <w:lang w:eastAsia="en-GB"/>
              </w:rPr>
              <w:t>CD4</w:t>
            </w:r>
            <w:proofErr w:type="spellEnd"/>
            <w:r w:rsidRPr="00076DA3">
              <w:rPr>
                <w:rFonts w:ascii="Times New Roman" w:eastAsia="Times New Roman" w:hAnsi="Times New Roman" w:cs="Times New Roman"/>
                <w:color w:val="000000"/>
                <w:sz w:val="22"/>
                <w:szCs w:val="22"/>
                <w:lang w:eastAsia="en-GB"/>
              </w:rPr>
              <w:t xml:space="preserve"> count?</w:t>
            </w:r>
          </w:p>
          <w:p w14:paraId="52F09E68" w14:textId="77777777" w:rsidR="00006EC5" w:rsidRPr="00076DA3" w:rsidRDefault="00006EC5" w:rsidP="002C47EF">
            <w:pPr>
              <w:pStyle w:val="ListParagraph"/>
              <w:ind w:left="1440"/>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sz w:val="22"/>
                <w:szCs w:val="22"/>
                <w:lang w:eastAsia="en-GB"/>
              </w:rPr>
              <w:t xml:space="preserve">         </w:t>
            </w:r>
            <w:r w:rsidRPr="00076DA3">
              <w:rPr>
                <w:rFonts w:ascii="Times New Roman" w:eastAsia="Times New Roman" w:hAnsi="Times New Roman" w:cs="Times New Roman"/>
                <w:sz w:val="22"/>
                <w:szCs w:val="22"/>
                <w:lang w:eastAsia="en-GB"/>
              </w:rPr>
              <w:tab/>
              <w:t xml:space="preserve">What was the date the </w:t>
            </w:r>
            <w:proofErr w:type="spellStart"/>
            <w:r w:rsidRPr="00076DA3">
              <w:rPr>
                <w:rFonts w:ascii="Times New Roman" w:eastAsia="Times New Roman" w:hAnsi="Times New Roman" w:cs="Times New Roman"/>
                <w:sz w:val="22"/>
                <w:szCs w:val="22"/>
                <w:lang w:eastAsia="en-GB"/>
              </w:rPr>
              <w:t>CD4</w:t>
            </w:r>
            <w:proofErr w:type="spellEnd"/>
            <w:r w:rsidRPr="00076DA3">
              <w:rPr>
                <w:rFonts w:ascii="Times New Roman" w:eastAsia="Times New Roman" w:hAnsi="Times New Roman" w:cs="Times New Roman"/>
                <w:sz w:val="22"/>
                <w:szCs w:val="22"/>
                <w:lang w:eastAsia="en-GB"/>
              </w:rPr>
              <w:t xml:space="preserve"> count was taken on?</w:t>
            </w:r>
          </w:p>
          <w:p w14:paraId="73F9D308" w14:textId="77777777" w:rsidR="00006EC5" w:rsidRPr="00076DA3" w:rsidRDefault="00006EC5" w:rsidP="00006EC5">
            <w:pPr>
              <w:pStyle w:val="ListParagraph"/>
              <w:numPr>
                <w:ilvl w:val="0"/>
                <w:numId w:val="5"/>
              </w:numPr>
              <w:rPr>
                <w:rFonts w:ascii="Times New Roman" w:eastAsia="Times New Roman" w:hAnsi="Times New Roman" w:cs="Times New Roman"/>
                <w:color w:val="000000"/>
                <w:sz w:val="22"/>
                <w:szCs w:val="22"/>
                <w:u w:val="single"/>
                <w:lang w:eastAsia="en-GB"/>
              </w:rPr>
            </w:pPr>
            <w:r w:rsidRPr="00076DA3">
              <w:rPr>
                <w:rFonts w:ascii="Times New Roman" w:eastAsia="Times New Roman" w:hAnsi="Times New Roman" w:cs="Times New Roman"/>
                <w:color w:val="000000"/>
                <w:sz w:val="22"/>
                <w:szCs w:val="22"/>
                <w:lang w:eastAsia="en-GB"/>
              </w:rPr>
              <w:t>Did you find another Viral Load lab report outside of the patient file for this patient?</w:t>
            </w:r>
          </w:p>
          <w:p w14:paraId="5221DAEF" w14:textId="77777777" w:rsidR="00006EC5" w:rsidRPr="00076DA3" w:rsidRDefault="00006EC5" w:rsidP="002C47EF">
            <w:pPr>
              <w:pStyle w:val="ListParagraph"/>
              <w:ind w:left="1440"/>
              <w:rPr>
                <w:rFonts w:ascii="Times New Roman" w:hAnsi="Times New Roman" w:cs="Times New Roman"/>
                <w:sz w:val="22"/>
                <w:szCs w:val="22"/>
              </w:rPr>
            </w:pPr>
            <w:r w:rsidRPr="00076DA3">
              <w:rPr>
                <w:rFonts w:ascii="Times New Roman" w:hAnsi="Times New Roman" w:cs="Times New Roman"/>
                <w:sz w:val="22"/>
                <w:szCs w:val="22"/>
              </w:rPr>
              <w:t xml:space="preserve">  </w:t>
            </w:r>
            <w:r w:rsidRPr="00076DA3">
              <w:rPr>
                <w:rFonts w:ascii="Times New Roman" w:hAnsi="Times New Roman" w:cs="Times New Roman"/>
                <w:sz w:val="22"/>
                <w:szCs w:val="22"/>
              </w:rPr>
              <w:tab/>
              <w:t xml:space="preserve"> What was the Viral Load?</w:t>
            </w:r>
          </w:p>
          <w:p w14:paraId="77D8D491" w14:textId="77777777" w:rsidR="00006EC5" w:rsidRPr="00076DA3" w:rsidRDefault="00006EC5" w:rsidP="002C47EF">
            <w:pPr>
              <w:pStyle w:val="ListParagraph"/>
              <w:ind w:left="1440" w:firstLine="720"/>
              <w:rPr>
                <w:rFonts w:ascii="Times New Roman" w:eastAsia="Times New Roman" w:hAnsi="Times New Roman" w:cs="Times New Roman"/>
                <w:color w:val="000000"/>
                <w:sz w:val="22"/>
                <w:szCs w:val="22"/>
                <w:u w:val="single"/>
                <w:lang w:eastAsia="en-GB"/>
              </w:rPr>
            </w:pPr>
            <w:r w:rsidRPr="00076DA3">
              <w:rPr>
                <w:rFonts w:ascii="Times New Roman" w:hAnsi="Times New Roman" w:cs="Times New Roman"/>
                <w:sz w:val="22"/>
                <w:szCs w:val="22"/>
              </w:rPr>
              <w:t xml:space="preserve">  What was the date the Viral Load was taken on?</w:t>
            </w:r>
          </w:p>
          <w:p w14:paraId="545FC565" w14:textId="77777777" w:rsidR="00006EC5" w:rsidRPr="00076DA3" w:rsidRDefault="00006EC5" w:rsidP="002C47EF">
            <w:pPr>
              <w:rPr>
                <w:rFonts w:ascii="Times New Roman" w:hAnsi="Times New Roman" w:cs="Times New Roman"/>
                <w:sz w:val="22"/>
                <w:szCs w:val="22"/>
              </w:rPr>
            </w:pPr>
          </w:p>
          <w:p w14:paraId="7924A44E" w14:textId="77777777" w:rsidR="00006EC5" w:rsidRPr="00076DA3" w:rsidRDefault="00006EC5" w:rsidP="002C47EF">
            <w:pPr>
              <w:pStyle w:val="ListParagraph"/>
              <w:rPr>
                <w:rFonts w:ascii="Times New Roman" w:hAnsi="Times New Roman" w:cs="Times New Roman"/>
                <w:sz w:val="22"/>
                <w:szCs w:val="22"/>
              </w:rPr>
            </w:pPr>
            <w:r w:rsidRPr="00076DA3">
              <w:rPr>
                <w:rFonts w:ascii="Times New Roman" w:hAnsi="Times New Roman" w:cs="Times New Roman"/>
                <w:sz w:val="22"/>
                <w:szCs w:val="22"/>
              </w:rPr>
              <w:t>Note:</w:t>
            </w:r>
          </w:p>
          <w:p w14:paraId="0DC044C4" w14:textId="77777777" w:rsidR="00006EC5" w:rsidRPr="00076DA3" w:rsidRDefault="00006EC5" w:rsidP="002C47EF">
            <w:pPr>
              <w:pStyle w:val="ListParagraph"/>
              <w:rPr>
                <w:rFonts w:ascii="Times New Roman" w:hAnsi="Times New Roman" w:cs="Times New Roman"/>
                <w:sz w:val="22"/>
                <w:szCs w:val="22"/>
              </w:rPr>
            </w:pPr>
            <w:r w:rsidRPr="00076DA3">
              <w:rPr>
                <w:rFonts w:ascii="Times New Roman" w:hAnsi="Times New Roman" w:cs="Times New Roman"/>
                <w:sz w:val="22"/>
                <w:szCs w:val="22"/>
              </w:rPr>
              <w:t xml:space="preserve">TB records available is too sparse to be helpful. </w:t>
            </w:r>
          </w:p>
          <w:p w14:paraId="241AD392" w14:textId="77777777" w:rsidR="00006EC5" w:rsidRPr="00076DA3" w:rsidRDefault="00006EC5" w:rsidP="002C47EF">
            <w:pPr>
              <w:rPr>
                <w:rFonts w:ascii="Times New Roman" w:hAnsi="Times New Roman" w:cs="Times New Roman"/>
                <w:i/>
                <w:sz w:val="22"/>
                <w:szCs w:val="22"/>
              </w:rPr>
            </w:pPr>
          </w:p>
        </w:tc>
      </w:tr>
    </w:tbl>
    <w:p w14:paraId="4D143E04" w14:textId="77777777" w:rsidR="005B7641" w:rsidRDefault="005B7641"/>
    <w:sectPr w:rsidR="005B7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11A"/>
    <w:multiLevelType w:val="hybridMultilevel"/>
    <w:tmpl w:val="3438932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71E1F58"/>
    <w:multiLevelType w:val="hybridMultilevel"/>
    <w:tmpl w:val="D0F0336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7D16A17"/>
    <w:multiLevelType w:val="hybridMultilevel"/>
    <w:tmpl w:val="EBB88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9C42FB"/>
    <w:multiLevelType w:val="hybridMultilevel"/>
    <w:tmpl w:val="C76AB64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1CB214B"/>
    <w:multiLevelType w:val="hybridMultilevel"/>
    <w:tmpl w:val="FB1AAB2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526524E7"/>
    <w:multiLevelType w:val="hybridMultilevel"/>
    <w:tmpl w:val="EBB88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7602C7"/>
    <w:multiLevelType w:val="hybridMultilevel"/>
    <w:tmpl w:val="8EA83DA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722238E"/>
    <w:multiLevelType w:val="hybridMultilevel"/>
    <w:tmpl w:val="D0F0336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C5"/>
    <w:rsid w:val="00006EC5"/>
    <w:rsid w:val="000B4AC0"/>
    <w:rsid w:val="000E48DF"/>
    <w:rsid w:val="00141083"/>
    <w:rsid w:val="005B7641"/>
    <w:rsid w:val="00830D7F"/>
    <w:rsid w:val="0085645A"/>
    <w:rsid w:val="00B152DA"/>
    <w:rsid w:val="00B64E8B"/>
    <w:rsid w:val="00D27704"/>
    <w:rsid w:val="00D4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FB20"/>
  <w15:chartTrackingRefBased/>
  <w15:docId w15:val="{A4B6C604-8F73-4689-9FAA-9DEB0261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C5"/>
    <w:pPr>
      <w:spacing w:after="0" w:line="240" w:lineRule="auto"/>
    </w:pPr>
    <w:rPr>
      <w:sz w:val="24"/>
      <w:szCs w:val="24"/>
    </w:rPr>
  </w:style>
  <w:style w:type="paragraph" w:styleId="Heading1">
    <w:name w:val="heading 1"/>
    <w:basedOn w:val="Normal"/>
    <w:link w:val="Heading1Char"/>
    <w:autoRedefine/>
    <w:uiPriority w:val="9"/>
    <w:qFormat/>
    <w:rsid w:val="000E48DF"/>
    <w:pPr>
      <w:jc w:val="center"/>
      <w:outlineLvl w:val="0"/>
    </w:pPr>
    <w:rPr>
      <w:rFonts w:ascii="Times New Roman" w:eastAsia="Times New Roman" w:hAnsi="Times New Roman" w:cs="Times New Roman"/>
      <w:b/>
      <w:bCs/>
      <w:kern w:val="36"/>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8DF"/>
    <w:rPr>
      <w:rFonts w:ascii="Times New Roman" w:eastAsia="Times New Roman" w:hAnsi="Times New Roman" w:cs="Times New Roman"/>
      <w:b/>
      <w:bCs/>
      <w:kern w:val="36"/>
      <w:sz w:val="24"/>
      <w:szCs w:val="48"/>
      <w:lang w:eastAsia="en-GB"/>
    </w:rPr>
  </w:style>
  <w:style w:type="character" w:styleId="Hyperlink">
    <w:name w:val="Hyperlink"/>
    <w:basedOn w:val="DefaultParagraphFont"/>
    <w:uiPriority w:val="99"/>
    <w:unhideWhenUsed/>
    <w:rsid w:val="00006EC5"/>
    <w:rPr>
      <w:color w:val="0563C1" w:themeColor="hyperlink"/>
      <w:u w:val="single"/>
    </w:rPr>
  </w:style>
  <w:style w:type="paragraph" w:styleId="ListParagraph">
    <w:name w:val="List Paragraph"/>
    <w:basedOn w:val="Normal"/>
    <w:uiPriority w:val="34"/>
    <w:qFormat/>
    <w:rsid w:val="00006EC5"/>
    <w:pPr>
      <w:ind w:left="720"/>
      <w:contextualSpacing/>
    </w:pPr>
  </w:style>
  <w:style w:type="table" w:styleId="PlainTable2">
    <w:name w:val="Plain Table 2"/>
    <w:basedOn w:val="TableNormal"/>
    <w:uiPriority w:val="42"/>
    <w:rsid w:val="00006E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06E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lichealth.uct.ac.za/sites/default/files/image_tool/images/108/TIER.Net%20%5B03%20Nov%202010%5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14678</Characters>
  <Application>Microsoft Office Word</Application>
  <DocSecurity>0</DocSecurity>
  <Lines>122</Lines>
  <Paragraphs>34</Paragraphs>
  <ScaleCrop>false</ScaleCrop>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Shenderovich</dc:creator>
  <cp:keywords/>
  <dc:description/>
  <cp:lastModifiedBy>Yulia Shenderovich</cp:lastModifiedBy>
  <cp:revision>2</cp:revision>
  <dcterms:created xsi:type="dcterms:W3CDTF">2021-03-02T20:38:00Z</dcterms:created>
  <dcterms:modified xsi:type="dcterms:W3CDTF">2021-03-02T20:38:00Z</dcterms:modified>
</cp:coreProperties>
</file>