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7C8" w:rsidRDefault="00C917C8" w:rsidP="00C917C8">
      <w:pPr>
        <w:spacing w:after="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Supplemental Table </w:t>
      </w:r>
      <w:r w:rsidR="006B0DB6">
        <w:rPr>
          <w:rFonts w:ascii="Arial" w:hAnsi="Arial" w:cs="Arial"/>
          <w:sz w:val="24"/>
          <w:szCs w:val="24"/>
        </w:rPr>
        <w:t>1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Pr="0094497B">
        <w:rPr>
          <w:rFonts w:ascii="Arial" w:hAnsi="Arial" w:cs="Arial"/>
          <w:sz w:val="24"/>
          <w:szCs w:val="24"/>
        </w:rPr>
        <w:t xml:space="preserve">Multivariable Cox model for risk of incident diabetes mellitus in </w:t>
      </w:r>
      <w:r>
        <w:rPr>
          <w:rFonts w:ascii="Arial" w:hAnsi="Arial" w:cs="Arial"/>
          <w:sz w:val="24"/>
          <w:szCs w:val="24"/>
        </w:rPr>
        <w:t xml:space="preserve">5,375 </w:t>
      </w:r>
      <w:r w:rsidRPr="0094497B">
        <w:rPr>
          <w:rFonts w:ascii="Arial" w:hAnsi="Arial" w:cs="Arial"/>
          <w:sz w:val="24"/>
          <w:szCs w:val="24"/>
        </w:rPr>
        <w:t xml:space="preserve">HIV+ </w:t>
      </w:r>
      <w:r>
        <w:rPr>
          <w:rFonts w:ascii="Arial" w:hAnsi="Arial" w:cs="Arial"/>
          <w:sz w:val="24"/>
          <w:szCs w:val="24"/>
        </w:rPr>
        <w:t>v</w:t>
      </w:r>
      <w:r w:rsidRPr="0094497B">
        <w:rPr>
          <w:rFonts w:ascii="Arial" w:hAnsi="Arial" w:cs="Arial"/>
          <w:sz w:val="24"/>
          <w:szCs w:val="24"/>
        </w:rPr>
        <w:t xml:space="preserve">eterans and </w:t>
      </w:r>
      <w:r>
        <w:rPr>
          <w:rFonts w:ascii="Arial" w:hAnsi="Arial" w:cs="Arial"/>
          <w:sz w:val="24"/>
          <w:szCs w:val="24"/>
        </w:rPr>
        <w:t>18,552</w:t>
      </w:r>
      <w:r w:rsidRPr="00944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94497B">
        <w:rPr>
          <w:rFonts w:ascii="Arial" w:hAnsi="Arial" w:cs="Arial"/>
          <w:sz w:val="24"/>
          <w:szCs w:val="24"/>
        </w:rPr>
        <w:t xml:space="preserve">ninfected </w:t>
      </w:r>
      <w:r>
        <w:rPr>
          <w:rFonts w:ascii="Arial" w:hAnsi="Arial" w:cs="Arial"/>
          <w:sz w:val="24"/>
          <w:szCs w:val="24"/>
        </w:rPr>
        <w:t>v</w:t>
      </w:r>
      <w:r w:rsidRPr="0094497B">
        <w:rPr>
          <w:rFonts w:ascii="Arial" w:hAnsi="Arial" w:cs="Arial"/>
          <w:sz w:val="24"/>
          <w:szCs w:val="24"/>
        </w:rPr>
        <w:t xml:space="preserve">eterans, </w:t>
      </w:r>
      <w:r>
        <w:rPr>
          <w:rFonts w:ascii="Arial" w:hAnsi="Arial" w:cs="Arial"/>
          <w:sz w:val="24"/>
          <w:szCs w:val="24"/>
        </w:rPr>
        <w:t>based on</w:t>
      </w:r>
      <w:r w:rsidRPr="009449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2,315</w:t>
      </w:r>
      <w:r w:rsidRPr="0094497B">
        <w:rPr>
          <w:rFonts w:ascii="Arial" w:hAnsi="Arial" w:cs="Arial"/>
          <w:sz w:val="24"/>
          <w:szCs w:val="24"/>
        </w:rPr>
        <w:t xml:space="preserve"> events</w:t>
      </w:r>
      <w:r>
        <w:rPr>
          <w:rFonts w:ascii="Arial" w:hAnsi="Arial" w:cs="Arial"/>
          <w:sz w:val="24"/>
          <w:szCs w:val="24"/>
        </w:rPr>
        <w:t xml:space="preserve"> (278 HIV+, 2037 uninfected)</w:t>
      </w:r>
      <w:r w:rsidRPr="0094497B">
        <w:rPr>
          <w:rFonts w:ascii="Arial" w:hAnsi="Arial" w:cs="Arial"/>
          <w:sz w:val="24"/>
          <w:szCs w:val="24"/>
        </w:rPr>
        <w:t xml:space="preserve"> during a median of 5.</w:t>
      </w:r>
      <w:r>
        <w:rPr>
          <w:rFonts w:ascii="Arial" w:hAnsi="Arial" w:cs="Arial"/>
          <w:sz w:val="24"/>
          <w:szCs w:val="24"/>
        </w:rPr>
        <w:t>0</w:t>
      </w:r>
      <w:r w:rsidRPr="0094497B">
        <w:rPr>
          <w:rFonts w:ascii="Arial" w:hAnsi="Arial" w:cs="Arial"/>
          <w:sz w:val="24"/>
          <w:szCs w:val="24"/>
        </w:rPr>
        <w:t xml:space="preserve"> years</w:t>
      </w:r>
      <w:r>
        <w:rPr>
          <w:rFonts w:ascii="Arial" w:hAnsi="Arial" w:cs="Arial"/>
          <w:sz w:val="24"/>
          <w:szCs w:val="24"/>
        </w:rPr>
        <w:t xml:space="preserve"> of follow-up.  (Excludes those with baseline BMI &lt;18.5 and those who lost weight during follow-up).</w:t>
      </w:r>
    </w:p>
    <w:p w:rsidR="00163A90" w:rsidRDefault="00163A90"/>
    <w:p w:rsidR="00C917C8" w:rsidRDefault="00C917C8">
      <w:r>
        <w:rPr>
          <w:noProof/>
        </w:rPr>
        <w:drawing>
          <wp:inline distT="0" distB="0" distL="0" distR="0" wp14:anchorId="53A2A3E1">
            <wp:extent cx="7228840" cy="32569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8840" cy="3256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917C8" w:rsidSect="00C917C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7C8"/>
    <w:rsid w:val="00163A90"/>
    <w:rsid w:val="006B0DB6"/>
    <w:rsid w:val="009A6747"/>
    <w:rsid w:val="00C917C8"/>
    <w:rsid w:val="00D6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2E6A3-6168-4EDA-B44B-1E73A2F19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7C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otocaptions01">
    <w:name w:val="Photo captions 01"/>
    <w:basedOn w:val="Normal"/>
    <w:link w:val="Photocaptions01Char"/>
    <w:qFormat/>
    <w:rsid w:val="009A6747"/>
    <w:pPr>
      <w:spacing w:after="0" w:line="240" w:lineRule="atLeast"/>
      <w:jc w:val="center"/>
    </w:pPr>
    <w:rPr>
      <w:rFonts w:ascii="Arial" w:eastAsia="Times New Roman" w:hAnsi="Arial"/>
      <w:color w:val="939598"/>
      <w:sz w:val="16"/>
      <w:szCs w:val="24"/>
    </w:rPr>
  </w:style>
  <w:style w:type="character" w:customStyle="1" w:styleId="Photocaptions01Char">
    <w:name w:val="Photo captions 01 Char"/>
    <w:link w:val="Photocaptions01"/>
    <w:rsid w:val="009A6747"/>
    <w:rPr>
      <w:rFonts w:ascii="Arial" w:eastAsia="Times New Roman" w:hAnsi="Arial" w:cs="Times New Roman"/>
      <w:color w:val="939598"/>
      <w:sz w:val="16"/>
      <w:szCs w:val="24"/>
    </w:rPr>
  </w:style>
  <w:style w:type="character" w:styleId="Strong">
    <w:name w:val="Strong"/>
    <w:basedOn w:val="DefaultParagraphFont"/>
    <w:uiPriority w:val="22"/>
    <w:qFormat/>
    <w:rsid w:val="009A6747"/>
    <w:rPr>
      <w:b/>
      <w:bCs/>
    </w:rPr>
  </w:style>
  <w:style w:type="paragraph" w:styleId="NoSpacing">
    <w:name w:val="No Spacing"/>
    <w:link w:val="NoSpacingChar"/>
    <w:uiPriority w:val="1"/>
    <w:qFormat/>
    <w:rsid w:val="009A6747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A6747"/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9A6747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1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C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Veteran Affairs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Huston, Julie</dc:creator>
  <cp:lastModifiedBy>Paynter, Susan</cp:lastModifiedBy>
  <cp:revision>3</cp:revision>
  <dcterms:created xsi:type="dcterms:W3CDTF">2016-04-29T17:48:00Z</dcterms:created>
  <dcterms:modified xsi:type="dcterms:W3CDTF">2016-05-06T15:50:00Z</dcterms:modified>
</cp:coreProperties>
</file>