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C18" w:rsidRPr="00884C18" w:rsidRDefault="00884C18" w:rsidP="00884C18">
      <w:r w:rsidRPr="00884C18">
        <w:t xml:space="preserve">Supplemental </w:t>
      </w:r>
      <w:r w:rsidR="008F5944">
        <w:t xml:space="preserve">Digital Content </w:t>
      </w:r>
      <w:r w:rsidRPr="00884C18">
        <w:t>Table 1. Baseline characteristics of study population by country and by changing NRTI from first-line to second-line vs. remaining on same NRTI in second-line.</w:t>
      </w:r>
    </w:p>
    <w:p w:rsidR="00884C18" w:rsidRDefault="00884C18"/>
    <w:tbl>
      <w:tblPr>
        <w:tblW w:w="9420" w:type="dxa"/>
        <w:tblLook w:val="04A0" w:firstRow="1" w:lastRow="0" w:firstColumn="1" w:lastColumn="0" w:noHBand="0" w:noVBand="1"/>
      </w:tblPr>
      <w:tblGrid>
        <w:gridCol w:w="1890"/>
        <w:gridCol w:w="1980"/>
        <w:gridCol w:w="1890"/>
        <w:gridCol w:w="1980"/>
        <w:gridCol w:w="1680"/>
      </w:tblGrid>
      <w:tr w:rsidR="00884C18" w:rsidRPr="00884C18" w:rsidTr="00884C18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18" w:rsidRPr="00884C18" w:rsidRDefault="00884C18" w:rsidP="0088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84C18" w:rsidRPr="00884C18" w:rsidRDefault="00884C18" w:rsidP="00884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b/>
                <w:bCs/>
                <w:color w:val="000000"/>
              </w:rPr>
              <w:t>South Africa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18" w:rsidRPr="00884C18" w:rsidRDefault="00884C18" w:rsidP="00884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b/>
                <w:bCs/>
                <w:color w:val="000000"/>
              </w:rPr>
              <w:t>Zambia</w:t>
            </w:r>
          </w:p>
        </w:tc>
      </w:tr>
      <w:tr w:rsidR="00884C18" w:rsidRPr="00884C18" w:rsidTr="00884C18">
        <w:trPr>
          <w:trHeight w:val="615"/>
        </w:trPr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84C18" w:rsidRPr="00884C18" w:rsidRDefault="00884C18" w:rsidP="0088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884C18" w:rsidRPr="00884C18" w:rsidRDefault="00884C18" w:rsidP="00884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color w:val="000000"/>
              </w:rPr>
              <w:t>No change in  NRTI (N=205)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884C18" w:rsidRPr="00884C18" w:rsidRDefault="00884C18" w:rsidP="00884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color w:val="000000"/>
              </w:rPr>
              <w:t>Change in NRTI (N=4070)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84C18" w:rsidRPr="00884C18" w:rsidRDefault="00884C18" w:rsidP="00884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color w:val="000000"/>
              </w:rPr>
              <w:t>No change in  NRTI (N=347)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84C18" w:rsidRPr="00884C18" w:rsidRDefault="00884C18" w:rsidP="00884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color w:val="000000"/>
              </w:rPr>
              <w:t>Change in NRTI (N=1668)</w:t>
            </w:r>
          </w:p>
        </w:tc>
      </w:tr>
      <w:tr w:rsidR="00884C18" w:rsidRPr="00884C18" w:rsidTr="00884C18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18" w:rsidRPr="00884C18" w:rsidRDefault="00884C18" w:rsidP="0088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84C18" w:rsidRPr="00884C18" w:rsidRDefault="00884C18" w:rsidP="00884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color w:val="000000"/>
              </w:rPr>
              <w:t>151 (73.7%)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84C18" w:rsidRPr="00884C18" w:rsidRDefault="00884C18" w:rsidP="00884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color w:val="000000"/>
              </w:rPr>
              <w:t>2560 (62.9%)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18" w:rsidRPr="00884C18" w:rsidRDefault="00884C18" w:rsidP="00884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color w:val="000000"/>
              </w:rPr>
              <w:t>196 (56.5%)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18" w:rsidRPr="00884C18" w:rsidRDefault="00884C18" w:rsidP="00884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color w:val="000000"/>
              </w:rPr>
              <w:t>932 (55.9%)</w:t>
            </w:r>
          </w:p>
        </w:tc>
      </w:tr>
      <w:tr w:rsidR="00884C18" w:rsidRPr="00884C18" w:rsidTr="00884C18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18" w:rsidRPr="00884C18" w:rsidRDefault="00884C18" w:rsidP="0088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color w:val="000000"/>
              </w:rPr>
              <w:t>Age group (years)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84C18" w:rsidRPr="00884C18" w:rsidRDefault="00884C18" w:rsidP="00884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84C18" w:rsidRPr="00884C18" w:rsidRDefault="00884C18" w:rsidP="00884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18" w:rsidRPr="00884C18" w:rsidRDefault="00884C18" w:rsidP="00884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18" w:rsidRPr="00884C18" w:rsidRDefault="00884C18" w:rsidP="0088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C18" w:rsidRPr="00884C18" w:rsidTr="00884C18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18" w:rsidRPr="00884C18" w:rsidRDefault="00884C18" w:rsidP="00884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color w:val="000000"/>
              </w:rPr>
              <w:t>18-29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84C18" w:rsidRPr="00884C18" w:rsidRDefault="00884C18" w:rsidP="00884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color w:val="000000"/>
              </w:rPr>
              <w:t>72 (35.1%)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84C18" w:rsidRPr="00884C18" w:rsidRDefault="00884C18" w:rsidP="00884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color w:val="000000"/>
              </w:rPr>
              <w:t>1222 (30.0%)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18" w:rsidRPr="00884C18" w:rsidRDefault="00884C18" w:rsidP="00884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color w:val="000000"/>
              </w:rPr>
              <w:t>77 (22.2%)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18" w:rsidRPr="00884C18" w:rsidRDefault="00884C18" w:rsidP="00884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color w:val="000000"/>
              </w:rPr>
              <w:t>384 (23.0%)</w:t>
            </w:r>
          </w:p>
        </w:tc>
      </w:tr>
      <w:tr w:rsidR="00884C18" w:rsidRPr="00884C18" w:rsidTr="00884C18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18" w:rsidRPr="00884C18" w:rsidRDefault="00884C18" w:rsidP="00884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color w:val="000000"/>
              </w:rPr>
              <w:t>30-39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84C18" w:rsidRPr="00884C18" w:rsidRDefault="00884C18" w:rsidP="00884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color w:val="000000"/>
              </w:rPr>
              <w:t>94 (45.9%)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84C18" w:rsidRPr="00884C18" w:rsidRDefault="00884C18" w:rsidP="00884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color w:val="000000"/>
              </w:rPr>
              <w:t>1796 (44.1%)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18" w:rsidRPr="00884C18" w:rsidRDefault="00884C18" w:rsidP="00884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color w:val="000000"/>
              </w:rPr>
              <w:t>151 (43.5%)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18" w:rsidRPr="00884C18" w:rsidRDefault="00884C18" w:rsidP="00884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color w:val="000000"/>
              </w:rPr>
              <w:t>753 (45.1%)</w:t>
            </w:r>
          </w:p>
        </w:tc>
      </w:tr>
      <w:tr w:rsidR="00884C18" w:rsidRPr="00884C18" w:rsidTr="00884C18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18" w:rsidRPr="00884C18" w:rsidRDefault="00884C18" w:rsidP="00884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color w:val="000000"/>
              </w:rPr>
              <w:t>40-49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84C18" w:rsidRPr="00884C18" w:rsidRDefault="00884C18" w:rsidP="00884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color w:val="000000"/>
              </w:rPr>
              <w:t>32 (15.6%)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84C18" w:rsidRPr="00884C18" w:rsidRDefault="00884C18" w:rsidP="00884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color w:val="000000"/>
              </w:rPr>
              <w:t>814 (20.0%)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18" w:rsidRPr="00884C18" w:rsidRDefault="00884C18" w:rsidP="00884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color w:val="000000"/>
              </w:rPr>
              <w:t>85 (24.5%)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C18" w:rsidRPr="00884C18" w:rsidRDefault="00884C18" w:rsidP="00884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color w:val="000000"/>
              </w:rPr>
              <w:t>372 (22.3%)</w:t>
            </w:r>
          </w:p>
        </w:tc>
      </w:tr>
      <w:tr w:rsidR="00884C18" w:rsidRPr="00884C18" w:rsidTr="00884C18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18" w:rsidRPr="00884C18" w:rsidRDefault="00884C18" w:rsidP="00884C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color w:val="000000"/>
              </w:rPr>
              <w:t>50+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84C18" w:rsidRPr="00884C18" w:rsidRDefault="00884C18" w:rsidP="00884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color w:val="000000"/>
              </w:rPr>
              <w:t>7 (3.4%)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84C18" w:rsidRPr="00884C18" w:rsidRDefault="00884C18" w:rsidP="00884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color w:val="000000"/>
              </w:rPr>
              <w:t>238 (5.9%)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C18" w:rsidRPr="00884C18" w:rsidRDefault="00884C18" w:rsidP="00884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color w:val="000000"/>
              </w:rPr>
              <w:t>34 (9.8%)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C18" w:rsidRPr="00884C18" w:rsidRDefault="00884C18" w:rsidP="00884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color w:val="000000"/>
              </w:rPr>
              <w:t>159 (9.3%)</w:t>
            </w:r>
          </w:p>
        </w:tc>
      </w:tr>
      <w:tr w:rsidR="00884C18" w:rsidRPr="00884C18" w:rsidTr="00884C18">
        <w:trPr>
          <w:trHeight w:val="64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18" w:rsidRPr="00884C18" w:rsidRDefault="00884C18" w:rsidP="0088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color w:val="000000"/>
              </w:rPr>
              <w:t>CD4 (cells/mm</w:t>
            </w:r>
            <w:r w:rsidRPr="00884C18">
              <w:rPr>
                <w:rFonts w:ascii="Calibri" w:eastAsia="Times New Roman" w:hAnsi="Calibri" w:cs="Times New Roman"/>
                <w:color w:val="000000"/>
                <w:vertAlign w:val="superscript"/>
              </w:rPr>
              <w:t>3</w:t>
            </w:r>
            <w:r w:rsidRPr="00884C18">
              <w:rPr>
                <w:rFonts w:ascii="Calibri" w:eastAsia="Times New Roman" w:hAnsi="Calibri" w:cs="Times New Roman"/>
                <w:color w:val="000000"/>
              </w:rPr>
              <w:t>) at first-line initiation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84C18" w:rsidRPr="00884C18" w:rsidRDefault="00884C18" w:rsidP="00884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color w:val="000000"/>
              </w:rPr>
              <w:t>81.0 (37.0-160.0)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84C18" w:rsidRPr="00884C18" w:rsidRDefault="00884C18" w:rsidP="00884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color w:val="000000"/>
              </w:rPr>
              <w:t>87.0 (32.5-161.0)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C18" w:rsidRPr="00884C18" w:rsidRDefault="00884C18" w:rsidP="00884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color w:val="000000"/>
              </w:rPr>
              <w:t>91.0 (38.0-175.0)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C18" w:rsidRPr="00884C18" w:rsidRDefault="00884C18" w:rsidP="00884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color w:val="000000"/>
              </w:rPr>
              <w:t>85.5 (37.0-156.0)</w:t>
            </w:r>
          </w:p>
        </w:tc>
      </w:tr>
      <w:tr w:rsidR="00884C18" w:rsidRPr="00884C18" w:rsidTr="00884C18">
        <w:trPr>
          <w:trHeight w:val="6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18" w:rsidRPr="00884C18" w:rsidRDefault="00884C18" w:rsidP="0088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color w:val="000000"/>
              </w:rPr>
              <w:t>ALT (IU/L) at first-line initiation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84C18" w:rsidRPr="00884C18" w:rsidRDefault="00884C18" w:rsidP="00884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color w:val="000000"/>
              </w:rPr>
              <w:t>22.0 (15.5-31.5)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84C18" w:rsidRPr="00884C18" w:rsidRDefault="00884C18" w:rsidP="00884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color w:val="000000"/>
              </w:rPr>
              <w:t>24.0 (17.0-35.0)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C18" w:rsidRPr="00884C18" w:rsidRDefault="00884C18" w:rsidP="00884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color w:val="000000"/>
              </w:rPr>
              <w:t>21.9 (13.1-34.6)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C18" w:rsidRPr="00884C18" w:rsidRDefault="00884C18" w:rsidP="00884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color w:val="000000"/>
              </w:rPr>
              <w:t>21.0 (14.0-33.0)</w:t>
            </w:r>
          </w:p>
        </w:tc>
      </w:tr>
      <w:tr w:rsidR="00884C18" w:rsidRPr="00884C18" w:rsidTr="00884C18">
        <w:trPr>
          <w:trHeight w:val="6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18" w:rsidRPr="00884C18" w:rsidRDefault="00884C18" w:rsidP="0088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color w:val="000000"/>
              </w:rPr>
              <w:t>Hemoglobin (g/dL) at first-line initiation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84C18" w:rsidRPr="00884C18" w:rsidRDefault="00884C18" w:rsidP="00884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color w:val="000000"/>
              </w:rPr>
              <w:t>11.5 (10.2-12.7)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84C18" w:rsidRPr="00884C18" w:rsidRDefault="00884C18" w:rsidP="00884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color w:val="000000"/>
              </w:rPr>
              <w:t>11.6 (10.2-13.0)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C18" w:rsidRPr="00884C18" w:rsidRDefault="00884C18" w:rsidP="00884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color w:val="000000"/>
              </w:rPr>
              <w:t>10.9 (9.2-12.5)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C18" w:rsidRPr="00884C18" w:rsidRDefault="00884C18" w:rsidP="00884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color w:val="000000"/>
              </w:rPr>
              <w:t>11.1 (9.8-12.4)</w:t>
            </w:r>
          </w:p>
        </w:tc>
      </w:tr>
      <w:tr w:rsidR="00884C18" w:rsidRPr="00884C18" w:rsidTr="00884C18">
        <w:trPr>
          <w:trHeight w:val="6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18" w:rsidRPr="00884C18" w:rsidRDefault="00884C18" w:rsidP="0088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color w:val="000000"/>
              </w:rPr>
              <w:t>Weight (kg) at first-line initiation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84C18" w:rsidRPr="00884C18" w:rsidRDefault="00884C18" w:rsidP="00884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color w:val="000000"/>
              </w:rPr>
              <w:t>60.0 (50.7-70.0)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84C18" w:rsidRPr="00884C18" w:rsidRDefault="00884C18" w:rsidP="00884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color w:val="000000"/>
              </w:rPr>
              <w:t>60.0 (53.0-69.4)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C18" w:rsidRPr="00884C18" w:rsidRDefault="00884C18" w:rsidP="00884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color w:val="000000"/>
              </w:rPr>
              <w:t>55.0 (49.0-62.0)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C18" w:rsidRPr="00884C18" w:rsidRDefault="00884C18" w:rsidP="00884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color w:val="000000"/>
              </w:rPr>
              <w:t>55.2 (49.4-63.0)</w:t>
            </w:r>
          </w:p>
        </w:tc>
      </w:tr>
      <w:tr w:rsidR="00884C18" w:rsidRPr="00884C18" w:rsidTr="00884C18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18" w:rsidRPr="00884C18" w:rsidRDefault="00884C18" w:rsidP="0088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color w:val="000000"/>
              </w:rPr>
              <w:t>Months on first-line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84C18" w:rsidRPr="00884C18" w:rsidRDefault="00884C18" w:rsidP="00884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color w:val="000000"/>
              </w:rPr>
              <w:t>29.2 (17.3)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84C18" w:rsidRPr="00884C18" w:rsidRDefault="00884C18" w:rsidP="00884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color w:val="000000"/>
              </w:rPr>
              <w:t>30.5 (19.6)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C18" w:rsidRPr="00884C18" w:rsidRDefault="00884C18" w:rsidP="00884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color w:val="000000"/>
              </w:rPr>
              <w:t>32.7 (16.6)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C18" w:rsidRPr="00884C18" w:rsidRDefault="00884C18" w:rsidP="00884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color w:val="000000"/>
              </w:rPr>
              <w:t>34.2 (15.2)</w:t>
            </w:r>
          </w:p>
        </w:tc>
      </w:tr>
      <w:tr w:rsidR="00884C18" w:rsidRPr="00884C18" w:rsidTr="00884C18">
        <w:trPr>
          <w:trHeight w:val="6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18" w:rsidRPr="00884C18" w:rsidRDefault="00884C18" w:rsidP="0088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color w:val="000000"/>
              </w:rPr>
              <w:t>Viral load (copies/mL) at second-line switch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84C18" w:rsidRPr="00884C18" w:rsidRDefault="00884C18" w:rsidP="00884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color w:val="000000"/>
              </w:rPr>
              <w:t>2300 (49-32000)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84C18" w:rsidRPr="00884C18" w:rsidRDefault="00884C18" w:rsidP="00884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color w:val="000000"/>
              </w:rPr>
              <w:t>12047 (3657-55000)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C18" w:rsidRPr="00884C18" w:rsidRDefault="00884C18" w:rsidP="00884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C18" w:rsidRPr="00884C18" w:rsidRDefault="00884C18" w:rsidP="00884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</w:tr>
      <w:tr w:rsidR="00884C18" w:rsidRPr="00884C18" w:rsidTr="00884C18">
        <w:trPr>
          <w:trHeight w:val="600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4C18" w:rsidRPr="00884C18" w:rsidRDefault="00884C18" w:rsidP="00884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color w:val="000000"/>
              </w:rPr>
              <w:t>CD4 (cells/mm3) count at second-line switch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84C18" w:rsidRPr="00884C18" w:rsidRDefault="00884C18" w:rsidP="00884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color w:val="000000"/>
              </w:rPr>
              <w:t>261.5 (137.5-443.0)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84C18" w:rsidRPr="00884C18" w:rsidRDefault="00884C18" w:rsidP="00884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color w:val="000000"/>
              </w:rPr>
              <w:t>190.0 (101.0-300.0)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C18" w:rsidRPr="00884C18" w:rsidRDefault="00884C18" w:rsidP="00884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color w:val="000000"/>
              </w:rPr>
              <w:t>101.0 (28.0-229.0)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C18" w:rsidRPr="00884C18" w:rsidRDefault="00884C18" w:rsidP="00884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4C18">
              <w:rPr>
                <w:rFonts w:ascii="Calibri" w:eastAsia="Times New Roman" w:hAnsi="Calibri" w:cs="Times New Roman"/>
                <w:color w:val="000000"/>
              </w:rPr>
              <w:t>118.0 (53.0-207.0)</w:t>
            </w:r>
          </w:p>
        </w:tc>
      </w:tr>
    </w:tbl>
    <w:p w:rsidR="00884C18" w:rsidRPr="00884C18" w:rsidRDefault="00884C18" w:rsidP="00884C1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84C18">
        <w:rPr>
          <w:rFonts w:ascii="Calibri" w:eastAsia="Times New Roman" w:hAnsi="Calibri" w:cs="Times New Roman"/>
          <w:color w:val="000000"/>
        </w:rPr>
        <w:t>Statistics reported as median (IQR), mean (standard deviation), or N (%)</w:t>
      </w:r>
    </w:p>
    <w:p w:rsidR="00A56A78" w:rsidRDefault="00A56A78">
      <w:r>
        <w:br w:type="page"/>
      </w:r>
    </w:p>
    <w:p w:rsidR="00A56A78" w:rsidRPr="00970CE0" w:rsidRDefault="00A56A78" w:rsidP="00A56A78">
      <w:r w:rsidRPr="00970CE0">
        <w:lastRenderedPageBreak/>
        <w:t xml:space="preserve">Supplemental </w:t>
      </w:r>
      <w:r>
        <w:t xml:space="preserve">Digital Content </w:t>
      </w:r>
      <w:r w:rsidRPr="00970CE0">
        <w:t>Table 2. Summary of propensity scores for propensity to change NRTI in second-line vs. remain on same NRTI for each model, using patient data from South Africa.</w:t>
      </w:r>
    </w:p>
    <w:p w:rsidR="00A56A78" w:rsidRDefault="00A56A78" w:rsidP="00A56A78"/>
    <w:tbl>
      <w:tblPr>
        <w:tblW w:w="5340" w:type="dxa"/>
        <w:tblLook w:val="04A0" w:firstRow="1" w:lastRow="0" w:firstColumn="1" w:lastColumn="0" w:noHBand="0" w:noVBand="1"/>
      </w:tblPr>
      <w:tblGrid>
        <w:gridCol w:w="1780"/>
        <w:gridCol w:w="1840"/>
        <w:gridCol w:w="1720"/>
      </w:tblGrid>
      <w:tr w:rsidR="00A56A78" w:rsidRPr="00970CE0" w:rsidTr="009F2780">
        <w:trPr>
          <w:trHeight w:val="375"/>
        </w:trPr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78" w:rsidRPr="00970CE0" w:rsidRDefault="00A56A78" w:rsidP="009F2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0CE0">
              <w:rPr>
                <w:rFonts w:ascii="Calibri" w:eastAsia="Times New Roman" w:hAnsi="Calibri" w:cs="Times New Roman"/>
                <w:b/>
                <w:bCs/>
                <w:color w:val="000000"/>
              </w:rPr>
              <w:t>First-line NRTI: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78" w:rsidRPr="00970CE0" w:rsidRDefault="00A56A78" w:rsidP="009F2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0CE0">
              <w:rPr>
                <w:rFonts w:ascii="Calibri" w:eastAsia="Times New Roman" w:hAnsi="Calibri" w:cs="Times New Roman"/>
                <w:b/>
                <w:bCs/>
                <w:color w:val="000000"/>
              </w:rPr>
              <w:t>Remain on AZT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78" w:rsidRPr="00970CE0" w:rsidRDefault="00A56A78" w:rsidP="009F2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0CE0">
              <w:rPr>
                <w:rFonts w:ascii="Calibri" w:eastAsia="Times New Roman" w:hAnsi="Calibri" w:cs="Times New Roman"/>
                <w:b/>
                <w:bCs/>
                <w:color w:val="000000"/>
              </w:rPr>
              <w:t>Change to TDF</w:t>
            </w:r>
          </w:p>
        </w:tc>
      </w:tr>
      <w:tr w:rsidR="00A56A78" w:rsidRPr="00970CE0" w:rsidTr="009F2780">
        <w:trPr>
          <w:trHeight w:val="3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6A78" w:rsidRPr="00970CE0" w:rsidRDefault="00A56A78" w:rsidP="009F2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0CE0">
              <w:rPr>
                <w:rFonts w:ascii="Calibri" w:eastAsia="Times New Roman" w:hAnsi="Calibri" w:cs="Times New Roman"/>
                <w:b/>
                <w:bCs/>
                <w:color w:val="000000"/>
              </w:rPr>
              <w:t>AZT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6A78" w:rsidRPr="00970CE0" w:rsidRDefault="00A56A78" w:rsidP="009F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0CE0">
              <w:rPr>
                <w:rFonts w:ascii="Calibri" w:eastAsia="Times New Roman" w:hAnsi="Calibri" w:cs="Times New Roman"/>
                <w:color w:val="000000"/>
              </w:rPr>
              <w:t>0.62 (0.43-0.83)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6A78" w:rsidRPr="00970CE0" w:rsidRDefault="00A56A78" w:rsidP="009F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0CE0">
              <w:rPr>
                <w:rFonts w:ascii="Calibri" w:eastAsia="Times New Roman" w:hAnsi="Calibri" w:cs="Times New Roman"/>
                <w:color w:val="000000"/>
              </w:rPr>
              <w:t>0.88 (0.76-0.94)</w:t>
            </w:r>
          </w:p>
        </w:tc>
      </w:tr>
      <w:tr w:rsidR="00A56A78" w:rsidRPr="00970CE0" w:rsidTr="009F2780">
        <w:trPr>
          <w:trHeight w:val="3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78" w:rsidRPr="00970CE0" w:rsidRDefault="00A56A78" w:rsidP="009F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78" w:rsidRPr="00970CE0" w:rsidRDefault="00A56A78" w:rsidP="009F2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0CE0">
              <w:rPr>
                <w:rFonts w:ascii="Calibri" w:eastAsia="Times New Roman" w:hAnsi="Calibri" w:cs="Times New Roman"/>
                <w:b/>
                <w:bCs/>
                <w:color w:val="000000"/>
              </w:rPr>
              <w:t>Remain on AZT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78" w:rsidRPr="00970CE0" w:rsidRDefault="00A56A78" w:rsidP="009F2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0CE0">
              <w:rPr>
                <w:rFonts w:ascii="Calibri" w:eastAsia="Times New Roman" w:hAnsi="Calibri" w:cs="Times New Roman"/>
                <w:b/>
                <w:bCs/>
                <w:color w:val="000000"/>
              </w:rPr>
              <w:t>Change to ABC</w:t>
            </w:r>
          </w:p>
        </w:tc>
      </w:tr>
      <w:tr w:rsidR="00A56A78" w:rsidRPr="00970CE0" w:rsidTr="009F2780">
        <w:trPr>
          <w:trHeight w:val="3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6A78" w:rsidRPr="00970CE0" w:rsidRDefault="00A56A78" w:rsidP="009F2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0CE0">
              <w:rPr>
                <w:rFonts w:ascii="Calibri" w:eastAsia="Times New Roman" w:hAnsi="Calibri" w:cs="Times New Roman"/>
                <w:b/>
                <w:bCs/>
                <w:color w:val="000000"/>
              </w:rPr>
              <w:t>AZT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6A78" w:rsidRPr="00970CE0" w:rsidRDefault="00A56A78" w:rsidP="009F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0CE0">
              <w:rPr>
                <w:rFonts w:ascii="Calibri" w:eastAsia="Times New Roman" w:hAnsi="Calibri" w:cs="Times New Roman"/>
                <w:color w:val="000000"/>
              </w:rPr>
              <w:t>0.27 (0.10-0.62)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6A78" w:rsidRPr="00970CE0" w:rsidRDefault="00A56A78" w:rsidP="009F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0CE0">
              <w:rPr>
                <w:rFonts w:ascii="Calibri" w:eastAsia="Times New Roman" w:hAnsi="Calibri" w:cs="Times New Roman"/>
                <w:color w:val="000000"/>
              </w:rPr>
              <w:t>0.94 (0.86-0.98)</w:t>
            </w:r>
          </w:p>
        </w:tc>
      </w:tr>
      <w:tr w:rsidR="00A56A78" w:rsidRPr="00970CE0" w:rsidTr="009F2780">
        <w:trPr>
          <w:trHeight w:val="3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78" w:rsidRPr="00970CE0" w:rsidRDefault="00A56A78" w:rsidP="009F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78" w:rsidRPr="00970CE0" w:rsidRDefault="00A56A78" w:rsidP="009F2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0CE0">
              <w:rPr>
                <w:rFonts w:ascii="Calibri" w:eastAsia="Times New Roman" w:hAnsi="Calibri" w:cs="Times New Roman"/>
                <w:b/>
                <w:bCs/>
                <w:color w:val="000000"/>
              </w:rPr>
              <w:t>Remain on d4T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78" w:rsidRPr="00970CE0" w:rsidRDefault="00A56A78" w:rsidP="009F2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0CE0">
              <w:rPr>
                <w:rFonts w:ascii="Calibri" w:eastAsia="Times New Roman" w:hAnsi="Calibri" w:cs="Times New Roman"/>
                <w:b/>
                <w:bCs/>
                <w:color w:val="000000"/>
              </w:rPr>
              <w:t>Change to AZT</w:t>
            </w:r>
          </w:p>
        </w:tc>
      </w:tr>
      <w:tr w:rsidR="00A56A78" w:rsidRPr="00970CE0" w:rsidTr="009F2780">
        <w:trPr>
          <w:trHeight w:val="3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6A78" w:rsidRPr="00970CE0" w:rsidRDefault="00A56A78" w:rsidP="009F2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0CE0">
              <w:rPr>
                <w:rFonts w:ascii="Calibri" w:eastAsia="Times New Roman" w:hAnsi="Calibri" w:cs="Times New Roman"/>
                <w:b/>
                <w:bCs/>
                <w:color w:val="000000"/>
              </w:rPr>
              <w:t>d4T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6A78" w:rsidRPr="00970CE0" w:rsidRDefault="00A56A78" w:rsidP="009F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0CE0">
              <w:rPr>
                <w:rFonts w:ascii="Calibri" w:eastAsia="Times New Roman" w:hAnsi="Calibri" w:cs="Times New Roman"/>
                <w:color w:val="000000"/>
              </w:rPr>
              <w:t>0.80 (0.75-0.85)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6A78" w:rsidRPr="00970CE0" w:rsidRDefault="00A56A78" w:rsidP="009F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0CE0">
              <w:rPr>
                <w:rFonts w:ascii="Calibri" w:eastAsia="Times New Roman" w:hAnsi="Calibri" w:cs="Times New Roman"/>
                <w:color w:val="000000"/>
              </w:rPr>
              <w:t>0.87 (0.80-0.93)</w:t>
            </w:r>
          </w:p>
        </w:tc>
      </w:tr>
      <w:tr w:rsidR="00A56A78" w:rsidRPr="00970CE0" w:rsidTr="009F2780">
        <w:trPr>
          <w:trHeight w:val="3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78" w:rsidRPr="00970CE0" w:rsidRDefault="00A56A78" w:rsidP="009F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78" w:rsidRPr="00970CE0" w:rsidRDefault="00A56A78" w:rsidP="009F2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0CE0">
              <w:rPr>
                <w:rFonts w:ascii="Calibri" w:eastAsia="Times New Roman" w:hAnsi="Calibri" w:cs="Times New Roman"/>
                <w:b/>
                <w:bCs/>
                <w:color w:val="000000"/>
              </w:rPr>
              <w:t>Remain on d4T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78" w:rsidRPr="00970CE0" w:rsidRDefault="00A56A78" w:rsidP="009F2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0CE0">
              <w:rPr>
                <w:rFonts w:ascii="Calibri" w:eastAsia="Times New Roman" w:hAnsi="Calibri" w:cs="Times New Roman"/>
                <w:b/>
                <w:bCs/>
                <w:color w:val="000000"/>
              </w:rPr>
              <w:t>Change to TDF</w:t>
            </w:r>
          </w:p>
        </w:tc>
      </w:tr>
      <w:tr w:rsidR="00A56A78" w:rsidRPr="00970CE0" w:rsidTr="009F2780">
        <w:trPr>
          <w:trHeight w:val="3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6A78" w:rsidRPr="00970CE0" w:rsidRDefault="00A56A78" w:rsidP="009F2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0CE0">
              <w:rPr>
                <w:rFonts w:ascii="Calibri" w:eastAsia="Times New Roman" w:hAnsi="Calibri" w:cs="Times New Roman"/>
                <w:b/>
                <w:bCs/>
                <w:color w:val="000000"/>
              </w:rPr>
              <w:t>d4T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6A78" w:rsidRPr="00970CE0" w:rsidRDefault="00A56A78" w:rsidP="009F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0CE0">
              <w:rPr>
                <w:rFonts w:ascii="Calibri" w:eastAsia="Times New Roman" w:hAnsi="Calibri" w:cs="Times New Roman"/>
                <w:color w:val="000000"/>
              </w:rPr>
              <w:t>0.63 (0.50-0.81)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6A78" w:rsidRPr="00970CE0" w:rsidRDefault="00A56A78" w:rsidP="009F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0CE0">
              <w:rPr>
                <w:rFonts w:ascii="Calibri" w:eastAsia="Times New Roman" w:hAnsi="Calibri" w:cs="Times New Roman"/>
                <w:color w:val="000000"/>
              </w:rPr>
              <w:t>0.86 (0.73-0.93)</w:t>
            </w:r>
          </w:p>
        </w:tc>
      </w:tr>
      <w:tr w:rsidR="00A56A78" w:rsidRPr="00970CE0" w:rsidTr="009F2780">
        <w:trPr>
          <w:trHeight w:val="3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78" w:rsidRPr="00970CE0" w:rsidRDefault="00A56A78" w:rsidP="009F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78" w:rsidRPr="00970CE0" w:rsidRDefault="00A56A78" w:rsidP="009F2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0CE0">
              <w:rPr>
                <w:rFonts w:ascii="Calibri" w:eastAsia="Times New Roman" w:hAnsi="Calibri" w:cs="Times New Roman"/>
                <w:b/>
                <w:bCs/>
                <w:color w:val="000000"/>
              </w:rPr>
              <w:t>Remain on TDF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78" w:rsidRPr="00970CE0" w:rsidRDefault="00A56A78" w:rsidP="009F2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0CE0">
              <w:rPr>
                <w:rFonts w:ascii="Calibri" w:eastAsia="Times New Roman" w:hAnsi="Calibri" w:cs="Times New Roman"/>
                <w:b/>
                <w:bCs/>
                <w:color w:val="000000"/>
              </w:rPr>
              <w:t>Change to AZT</w:t>
            </w:r>
          </w:p>
        </w:tc>
      </w:tr>
      <w:tr w:rsidR="00A56A78" w:rsidRPr="00970CE0" w:rsidTr="009F2780">
        <w:trPr>
          <w:trHeight w:val="375"/>
        </w:trPr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56A78" w:rsidRPr="00970CE0" w:rsidRDefault="00A56A78" w:rsidP="009F2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0CE0">
              <w:rPr>
                <w:rFonts w:ascii="Calibri" w:eastAsia="Times New Roman" w:hAnsi="Calibri" w:cs="Times New Roman"/>
                <w:b/>
                <w:bCs/>
                <w:color w:val="000000"/>
              </w:rPr>
              <w:t>TDF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56A78" w:rsidRPr="00970CE0" w:rsidRDefault="00A56A78" w:rsidP="009F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0CE0">
              <w:rPr>
                <w:rFonts w:ascii="Calibri" w:eastAsia="Times New Roman" w:hAnsi="Calibri" w:cs="Times New Roman"/>
                <w:color w:val="000000"/>
              </w:rPr>
              <w:t>0.89 (0.83-0.94)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56A78" w:rsidRPr="00970CE0" w:rsidRDefault="00A56A78" w:rsidP="009F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0CE0">
              <w:rPr>
                <w:rFonts w:ascii="Calibri" w:eastAsia="Times New Roman" w:hAnsi="Calibri" w:cs="Times New Roman"/>
                <w:color w:val="000000"/>
              </w:rPr>
              <w:t>0.97 (0.94-0.98)</w:t>
            </w:r>
          </w:p>
        </w:tc>
      </w:tr>
    </w:tbl>
    <w:p w:rsidR="00A56A78" w:rsidRDefault="00A56A78" w:rsidP="00A56A78">
      <w:r w:rsidRPr="00970CE0">
        <w:t>Propensity scores displayed as median (IQR)</w:t>
      </w:r>
    </w:p>
    <w:p w:rsidR="00A56A78" w:rsidRDefault="00A56A78">
      <w:r>
        <w:br w:type="page"/>
      </w:r>
    </w:p>
    <w:p w:rsidR="00A56A78" w:rsidRDefault="00A56A78" w:rsidP="00A56A78"/>
    <w:p w:rsidR="00A56A78" w:rsidRDefault="00A56A78" w:rsidP="00A56A78">
      <w:r w:rsidRPr="00931723">
        <w:t xml:space="preserve">Supplemental </w:t>
      </w:r>
      <w:r>
        <w:t xml:space="preserve">Digital Content </w:t>
      </w:r>
      <w:r w:rsidRPr="00931723">
        <w:t>Table 3. Hazard ratios and 95% confidence intervals of second-line immunologic failure among Zambian patients, using Cox proportional hazards models adjusted for propensity scores.</w:t>
      </w:r>
    </w:p>
    <w:tbl>
      <w:tblPr>
        <w:tblW w:w="7988" w:type="dxa"/>
        <w:tblLook w:val="04A0" w:firstRow="1" w:lastRow="0" w:firstColumn="1" w:lastColumn="0" w:noHBand="0" w:noVBand="1"/>
      </w:tblPr>
      <w:tblGrid>
        <w:gridCol w:w="1660"/>
        <w:gridCol w:w="1909"/>
        <w:gridCol w:w="603"/>
        <w:gridCol w:w="1908"/>
        <w:gridCol w:w="1908"/>
      </w:tblGrid>
      <w:tr w:rsidR="00A56A78" w:rsidRPr="00931723" w:rsidTr="009F278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78" w:rsidRPr="00931723" w:rsidRDefault="00A56A78" w:rsidP="009F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78" w:rsidRPr="00931723" w:rsidRDefault="00A56A78" w:rsidP="009F2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723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Second-line NRTI</w:t>
            </w:r>
          </w:p>
        </w:tc>
      </w:tr>
      <w:tr w:rsidR="00A56A78" w:rsidRPr="00931723" w:rsidTr="009F278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78" w:rsidRPr="00931723" w:rsidRDefault="00A56A78" w:rsidP="009F2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723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First-line NRTI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78" w:rsidRPr="00931723" w:rsidRDefault="00A56A78" w:rsidP="009F2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723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AZT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78" w:rsidRPr="00931723" w:rsidRDefault="00A56A78" w:rsidP="009F2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723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d4T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78" w:rsidRPr="00931723" w:rsidRDefault="00A56A78" w:rsidP="009F2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723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TDF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A78" w:rsidRPr="00931723" w:rsidRDefault="00A56A78" w:rsidP="009F2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723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ABC</w:t>
            </w:r>
          </w:p>
        </w:tc>
      </w:tr>
      <w:tr w:rsidR="00A56A78" w:rsidRPr="00931723" w:rsidTr="009F2780">
        <w:trPr>
          <w:trHeight w:val="34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56A78" w:rsidRPr="00931723" w:rsidRDefault="00A56A78" w:rsidP="009F2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723">
              <w:rPr>
                <w:rFonts w:ascii="Calibri" w:eastAsia="Times New Roman" w:hAnsi="Calibri" w:cs="Times New Roman"/>
                <w:b/>
                <w:bCs/>
                <w:color w:val="000000"/>
              </w:rPr>
              <w:t>AZT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56A78" w:rsidRPr="00931723" w:rsidRDefault="00A56A78" w:rsidP="009F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723">
              <w:rPr>
                <w:rFonts w:ascii="Calibri" w:eastAsia="Times New Roman" w:hAnsi="Calibri" w:cs="Times New Roman"/>
                <w:color w:val="000000"/>
                <w:lang w:val="en-GB"/>
              </w:rPr>
              <w:t>(ref)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56A78" w:rsidRPr="00931723" w:rsidRDefault="00A56A78" w:rsidP="009F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723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 xml:space="preserve"> (x)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56A78" w:rsidRPr="00931723" w:rsidRDefault="00A56A78" w:rsidP="009F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723">
              <w:rPr>
                <w:rFonts w:ascii="Calibri" w:eastAsia="Times New Roman" w:hAnsi="Calibri" w:cs="Times New Roman"/>
                <w:color w:val="000000"/>
                <w:lang w:val="en-GB"/>
              </w:rPr>
              <w:t>0.52 (0.17, 1.62)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56A78" w:rsidRPr="00931723" w:rsidRDefault="00A56A78" w:rsidP="009F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723">
              <w:rPr>
                <w:rFonts w:ascii="Calibri" w:eastAsia="Times New Roman" w:hAnsi="Calibri" w:cs="Times New Roman"/>
                <w:color w:val="000000"/>
                <w:lang w:val="en-GB"/>
              </w:rPr>
              <w:t>0.62 (0.16, 2.40)</w:t>
            </w:r>
          </w:p>
        </w:tc>
      </w:tr>
      <w:tr w:rsidR="00A56A78" w:rsidRPr="00931723" w:rsidTr="009F278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6A78" w:rsidRPr="00931723" w:rsidRDefault="00A56A78" w:rsidP="009F2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723">
              <w:rPr>
                <w:rFonts w:ascii="Calibri" w:eastAsia="Times New Roman" w:hAnsi="Calibri" w:cs="Times New Roman"/>
                <w:b/>
                <w:bCs/>
                <w:color w:val="000000"/>
              </w:rPr>
              <w:t>d4T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6A78" w:rsidRPr="00931723" w:rsidRDefault="00A56A78" w:rsidP="009F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723">
              <w:rPr>
                <w:rFonts w:ascii="Calibri" w:eastAsia="Times New Roman" w:hAnsi="Calibri" w:cs="Times New Roman"/>
                <w:color w:val="000000"/>
                <w:lang w:val="en-GB"/>
              </w:rPr>
              <w:t>0.95 (0.18, 4.89)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6A78" w:rsidRPr="00931723" w:rsidRDefault="00A56A78" w:rsidP="009F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723">
              <w:rPr>
                <w:rFonts w:ascii="Calibri" w:eastAsia="Times New Roman" w:hAnsi="Calibri" w:cs="Times New Roman"/>
                <w:color w:val="000000"/>
                <w:lang w:val="en-GB"/>
              </w:rPr>
              <w:t>(ref)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6A78" w:rsidRPr="00931723" w:rsidRDefault="00A56A78" w:rsidP="009F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723">
              <w:rPr>
                <w:rFonts w:ascii="Calibri" w:eastAsia="Times New Roman" w:hAnsi="Calibri" w:cs="Times New Roman"/>
                <w:color w:val="000000"/>
                <w:lang w:val="en-GB"/>
              </w:rPr>
              <w:t>0.82 (0.24, 2.88)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6A78" w:rsidRPr="00931723" w:rsidRDefault="00A56A78" w:rsidP="009F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723">
              <w:rPr>
                <w:rFonts w:ascii="Calibri" w:eastAsia="Times New Roman" w:hAnsi="Calibri" w:cs="Times New Roman"/>
                <w:color w:val="000000"/>
                <w:lang w:val="en-GB"/>
              </w:rPr>
              <w:t>0.63 (0.11, 3.63)</w:t>
            </w:r>
          </w:p>
        </w:tc>
      </w:tr>
      <w:tr w:rsidR="00A56A78" w:rsidRPr="00931723" w:rsidTr="009F2780">
        <w:trPr>
          <w:trHeight w:val="34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56A78" w:rsidRPr="00931723" w:rsidRDefault="00A56A78" w:rsidP="009F2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723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TDF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56A78" w:rsidRPr="00931723" w:rsidRDefault="00A56A78" w:rsidP="009F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723">
              <w:rPr>
                <w:rFonts w:ascii="Calibri" w:eastAsia="Times New Roman" w:hAnsi="Calibri" w:cs="Times New Roman"/>
                <w:color w:val="000000"/>
                <w:lang w:val="en-GB"/>
              </w:rPr>
              <w:t>1.05 (0.38, 2.95)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56A78" w:rsidRPr="00931723" w:rsidRDefault="00A56A78" w:rsidP="009F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723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 xml:space="preserve"> (x)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56A78" w:rsidRPr="00931723" w:rsidRDefault="00A56A78" w:rsidP="009F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723">
              <w:rPr>
                <w:rFonts w:ascii="Calibri" w:eastAsia="Times New Roman" w:hAnsi="Calibri" w:cs="Times New Roman"/>
                <w:color w:val="000000"/>
                <w:lang w:val="en-GB"/>
              </w:rPr>
              <w:t>(ref)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56A78" w:rsidRPr="00931723" w:rsidRDefault="00A56A78" w:rsidP="009F2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723">
              <w:rPr>
                <w:rFonts w:ascii="Calibri" w:eastAsia="Times New Roman" w:hAnsi="Calibri" w:cs="Times New Roman"/>
                <w:color w:val="000000"/>
                <w:lang w:val="en-GB"/>
              </w:rPr>
              <w:t>0.83 (0.23, 3.06)</w:t>
            </w:r>
          </w:p>
        </w:tc>
      </w:tr>
    </w:tbl>
    <w:p w:rsidR="00A56A78" w:rsidRPr="00F91AA2" w:rsidRDefault="00A56A78" w:rsidP="00A56A78">
      <w:pPr>
        <w:spacing w:after="0"/>
        <w:rPr>
          <w:sz w:val="20"/>
        </w:rPr>
      </w:pPr>
      <w:r w:rsidRPr="00F91AA2">
        <w:rPr>
          <w:sz w:val="20"/>
        </w:rPr>
        <w:t>AZT = zidovudine; d4T = stavudine; TDF = tenofovir; ABC = abacavir</w:t>
      </w:r>
    </w:p>
    <w:p w:rsidR="00A56A78" w:rsidRPr="00F91AA2" w:rsidRDefault="00A56A78" w:rsidP="00A56A78">
      <w:pPr>
        <w:spacing w:after="0"/>
        <w:rPr>
          <w:sz w:val="20"/>
        </w:rPr>
      </w:pPr>
      <w:r w:rsidRPr="00F91AA2">
        <w:rPr>
          <w:sz w:val="20"/>
        </w:rPr>
        <w:t>ref = Reference category, compared to other estimates in the row</w:t>
      </w:r>
    </w:p>
    <w:p w:rsidR="00A56A78" w:rsidRPr="00F91AA2" w:rsidRDefault="00A56A78" w:rsidP="00A56A78">
      <w:pPr>
        <w:spacing w:after="0"/>
        <w:rPr>
          <w:b/>
          <w:sz w:val="20"/>
        </w:rPr>
      </w:pPr>
      <w:r w:rsidRPr="00F91AA2">
        <w:rPr>
          <w:sz w:val="20"/>
        </w:rPr>
        <w:t xml:space="preserve">x = Sample size too small </w:t>
      </w:r>
    </w:p>
    <w:p w:rsidR="00A56A78" w:rsidRDefault="00A56A78" w:rsidP="00A56A78"/>
    <w:p w:rsidR="00C147A9" w:rsidRDefault="00C147A9">
      <w:bookmarkStart w:id="0" w:name="_GoBack"/>
      <w:bookmarkEnd w:id="0"/>
    </w:p>
    <w:sectPr w:rsidR="00C14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8C2" w:rsidRDefault="00C608C2" w:rsidP="00884C18">
      <w:pPr>
        <w:spacing w:after="0" w:line="240" w:lineRule="auto"/>
      </w:pPr>
      <w:r>
        <w:separator/>
      </w:r>
    </w:p>
  </w:endnote>
  <w:endnote w:type="continuationSeparator" w:id="0">
    <w:p w:rsidR="00C608C2" w:rsidRDefault="00C608C2" w:rsidP="0088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8C2" w:rsidRDefault="00C608C2" w:rsidP="00884C18">
      <w:pPr>
        <w:spacing w:after="0" w:line="240" w:lineRule="auto"/>
      </w:pPr>
      <w:r>
        <w:separator/>
      </w:r>
    </w:p>
  </w:footnote>
  <w:footnote w:type="continuationSeparator" w:id="0">
    <w:p w:rsidR="00C608C2" w:rsidRDefault="00C608C2" w:rsidP="00884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18"/>
    <w:rsid w:val="00884C18"/>
    <w:rsid w:val="008F5944"/>
    <w:rsid w:val="00A56A78"/>
    <w:rsid w:val="00C147A9"/>
    <w:rsid w:val="00C6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774FE-865F-4C77-BB21-599EAB43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C18"/>
  </w:style>
  <w:style w:type="paragraph" w:styleId="Footer">
    <w:name w:val="footer"/>
    <w:basedOn w:val="Normal"/>
    <w:link w:val="FooterChar"/>
    <w:uiPriority w:val="99"/>
    <w:unhideWhenUsed/>
    <w:rsid w:val="00884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School of Public Health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Rohr, Julia Katherine</dc:creator>
  <cp:keywords/>
  <dc:description/>
  <cp:lastModifiedBy>Laura Anderson</cp:lastModifiedBy>
  <cp:revision>2</cp:revision>
  <dcterms:created xsi:type="dcterms:W3CDTF">2017-11-13T18:58:00Z</dcterms:created>
  <dcterms:modified xsi:type="dcterms:W3CDTF">2017-11-13T18:58:00Z</dcterms:modified>
</cp:coreProperties>
</file>