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8332D" w14:textId="77777777" w:rsidR="004913F3" w:rsidRPr="00424AAD" w:rsidRDefault="004913F3" w:rsidP="004913F3">
      <w:pPr>
        <w:pStyle w:val="Default"/>
        <w:rPr>
          <w:rFonts w:ascii="Times New Roman" w:eastAsia="Times New Roman" w:hAnsi="Times New Roman" w:cs="Times New Roman"/>
          <w:b/>
          <w:bCs/>
          <w:kern w:val="36"/>
        </w:rPr>
      </w:pPr>
      <w:r w:rsidRPr="00424AAD">
        <w:rPr>
          <w:rFonts w:ascii="Times New Roman" w:eastAsia="Times New Roman" w:hAnsi="Times New Roman" w:cs="Times New Roman"/>
          <w:b/>
          <w:bCs/>
          <w:kern w:val="36"/>
        </w:rPr>
        <w:t>Supplemental Digital Content</w:t>
      </w:r>
    </w:p>
    <w:p w14:paraId="34800004" w14:textId="77777777" w:rsidR="004913F3" w:rsidRDefault="004913F3" w:rsidP="004913F3">
      <w:pPr>
        <w:spacing w:after="120"/>
        <w:rPr>
          <w:b/>
        </w:rPr>
      </w:pPr>
    </w:p>
    <w:p w14:paraId="7DBDEC01" w14:textId="1DA975B8" w:rsidR="00641DEE" w:rsidRPr="00E53E57" w:rsidRDefault="004913F3" w:rsidP="008977D2">
      <w:pPr>
        <w:spacing w:after="120"/>
      </w:pPr>
      <w:r w:rsidRPr="00EF7921">
        <w:rPr>
          <w:b/>
        </w:rPr>
        <w:t>Table S1</w:t>
      </w:r>
      <w:r w:rsidRPr="00E53E57">
        <w:t xml:space="preserve">.  Structure of the Measurement Model: ICF Rubrics, Factors, Domains, and </w:t>
      </w:r>
      <w:r>
        <w:t xml:space="preserve">Details of the </w:t>
      </w:r>
      <w:r w:rsidRPr="00E53E57">
        <w:t>Measures</w:t>
      </w:r>
      <w:r>
        <w:t>.</w:t>
      </w:r>
      <w:r w:rsidRPr="00E53E57">
        <w:t xml:space="preserve"> </w:t>
      </w:r>
      <w:r>
        <w:t>Rubric colors correspond to Figure 1.</w:t>
      </w:r>
      <w:r w:rsidR="001654E1" w:rsidRPr="00E53E57">
        <w:t xml:space="preserve"> </w:t>
      </w:r>
    </w:p>
    <w:tbl>
      <w:tblPr>
        <w:tblStyle w:val="TableGrid"/>
        <w:tblW w:w="0" w:type="auto"/>
        <w:tblLook w:val="04A0" w:firstRow="1" w:lastRow="0" w:firstColumn="1" w:lastColumn="0" w:noHBand="0" w:noVBand="1"/>
      </w:tblPr>
      <w:tblGrid>
        <w:gridCol w:w="1734"/>
        <w:gridCol w:w="1762"/>
        <w:gridCol w:w="1793"/>
        <w:gridCol w:w="1898"/>
        <w:gridCol w:w="2163"/>
      </w:tblGrid>
      <w:tr w:rsidR="002372F0" w:rsidRPr="00E22A47" w14:paraId="66833675" w14:textId="77777777" w:rsidTr="00737215">
        <w:tc>
          <w:tcPr>
            <w:tcW w:w="9576" w:type="dxa"/>
            <w:gridSpan w:val="5"/>
            <w:shd w:val="clear" w:color="auto" w:fill="FFFF00"/>
          </w:tcPr>
          <w:p w14:paraId="7A13D945" w14:textId="77777777" w:rsidR="002372F0" w:rsidRPr="00E22A47" w:rsidRDefault="00FC494D" w:rsidP="00E22A47">
            <w:pPr>
              <w:jc w:val="center"/>
              <w:rPr>
                <w:sz w:val="24"/>
                <w:szCs w:val="24"/>
              </w:rPr>
            </w:pPr>
            <w:r w:rsidRPr="00E22A47">
              <w:rPr>
                <w:b/>
                <w:sz w:val="24"/>
                <w:szCs w:val="24"/>
              </w:rPr>
              <w:t>PERS</w:t>
            </w:r>
            <w:bookmarkStart w:id="0" w:name="_GoBack"/>
            <w:bookmarkEnd w:id="0"/>
            <w:r w:rsidRPr="00E22A47">
              <w:rPr>
                <w:b/>
                <w:sz w:val="24"/>
                <w:szCs w:val="24"/>
              </w:rPr>
              <w:t>ONAL FACTORS</w:t>
            </w:r>
            <w:r w:rsidR="002372F0" w:rsidRPr="00E22A47">
              <w:rPr>
                <w:sz w:val="24"/>
                <w:szCs w:val="24"/>
              </w:rPr>
              <w:t xml:space="preserve">: Age, Education </w:t>
            </w:r>
          </w:p>
        </w:tc>
      </w:tr>
      <w:tr w:rsidR="00A35755" w:rsidRPr="00E22A47" w14:paraId="4419F06B" w14:textId="77777777" w:rsidTr="00737215">
        <w:tc>
          <w:tcPr>
            <w:tcW w:w="5668" w:type="dxa"/>
            <w:gridSpan w:val="3"/>
            <w:shd w:val="clear" w:color="auto" w:fill="92CDDC" w:themeFill="accent5" w:themeFillTint="99"/>
          </w:tcPr>
          <w:p w14:paraId="52CD1339" w14:textId="77777777" w:rsidR="00A35755" w:rsidRPr="00E22A47" w:rsidRDefault="00FC494D" w:rsidP="00A35755">
            <w:pPr>
              <w:jc w:val="center"/>
              <w:rPr>
                <w:b/>
                <w:sz w:val="24"/>
                <w:szCs w:val="24"/>
              </w:rPr>
            </w:pPr>
            <w:r w:rsidRPr="00E22A47">
              <w:rPr>
                <w:b/>
                <w:sz w:val="24"/>
                <w:szCs w:val="24"/>
              </w:rPr>
              <w:t>IMPAIRMENTS</w:t>
            </w:r>
          </w:p>
        </w:tc>
        <w:tc>
          <w:tcPr>
            <w:tcW w:w="1907" w:type="dxa"/>
            <w:vMerge w:val="restart"/>
            <w:shd w:val="clear" w:color="auto" w:fill="FABF8F" w:themeFill="accent6" w:themeFillTint="99"/>
          </w:tcPr>
          <w:p w14:paraId="2067610D" w14:textId="77777777" w:rsidR="00A35755" w:rsidRPr="00E22A47" w:rsidRDefault="00FC494D" w:rsidP="00A35755">
            <w:pPr>
              <w:jc w:val="center"/>
              <w:rPr>
                <w:b/>
                <w:sz w:val="24"/>
                <w:szCs w:val="24"/>
              </w:rPr>
            </w:pPr>
            <w:r w:rsidRPr="00E22A47">
              <w:rPr>
                <w:b/>
                <w:sz w:val="24"/>
                <w:szCs w:val="24"/>
              </w:rPr>
              <w:t>ACTIVITY LIMITATIONS</w:t>
            </w:r>
          </w:p>
        </w:tc>
        <w:tc>
          <w:tcPr>
            <w:tcW w:w="2001" w:type="dxa"/>
            <w:vMerge w:val="restart"/>
            <w:shd w:val="clear" w:color="auto" w:fill="B2A1C7" w:themeFill="accent4" w:themeFillTint="99"/>
          </w:tcPr>
          <w:p w14:paraId="3903066A" w14:textId="77777777" w:rsidR="00A35755" w:rsidRPr="00E22A47" w:rsidRDefault="00FC494D" w:rsidP="00A35755">
            <w:pPr>
              <w:jc w:val="center"/>
              <w:rPr>
                <w:b/>
                <w:sz w:val="24"/>
                <w:szCs w:val="24"/>
              </w:rPr>
            </w:pPr>
            <w:r w:rsidRPr="00E22A47">
              <w:rPr>
                <w:b/>
                <w:sz w:val="24"/>
                <w:szCs w:val="24"/>
              </w:rPr>
              <w:t>PARTICIPATION RESTRICTIONS</w:t>
            </w:r>
          </w:p>
        </w:tc>
      </w:tr>
      <w:tr w:rsidR="00A83A7F" w:rsidRPr="00E22A47" w14:paraId="7E910772" w14:textId="77777777" w:rsidTr="00737215">
        <w:tc>
          <w:tcPr>
            <w:tcW w:w="1883" w:type="dxa"/>
            <w:shd w:val="clear" w:color="auto" w:fill="EEECE1" w:themeFill="background2"/>
          </w:tcPr>
          <w:p w14:paraId="3228FF88" w14:textId="77777777" w:rsidR="00A35755" w:rsidRPr="00E22A47" w:rsidRDefault="00A35755">
            <w:pPr>
              <w:rPr>
                <w:b/>
                <w:sz w:val="24"/>
                <w:szCs w:val="24"/>
              </w:rPr>
            </w:pPr>
            <w:r w:rsidRPr="00E22A47">
              <w:rPr>
                <w:b/>
                <w:sz w:val="24"/>
                <w:szCs w:val="24"/>
              </w:rPr>
              <w:t>HIV-related</w:t>
            </w:r>
          </w:p>
        </w:tc>
        <w:tc>
          <w:tcPr>
            <w:tcW w:w="1892" w:type="dxa"/>
            <w:shd w:val="clear" w:color="auto" w:fill="EAF1DD" w:themeFill="accent3" w:themeFillTint="33"/>
          </w:tcPr>
          <w:p w14:paraId="69DFC2E5" w14:textId="77777777" w:rsidR="00A35755" w:rsidRPr="00E22A47" w:rsidRDefault="00A35755">
            <w:pPr>
              <w:rPr>
                <w:b/>
                <w:sz w:val="24"/>
                <w:szCs w:val="24"/>
              </w:rPr>
            </w:pPr>
            <w:r w:rsidRPr="00E22A47">
              <w:rPr>
                <w:b/>
                <w:sz w:val="24"/>
                <w:szCs w:val="24"/>
              </w:rPr>
              <w:t>Stigma</w:t>
            </w:r>
          </w:p>
        </w:tc>
        <w:tc>
          <w:tcPr>
            <w:tcW w:w="1893" w:type="dxa"/>
            <w:shd w:val="clear" w:color="auto" w:fill="DAEEF3" w:themeFill="accent5" w:themeFillTint="33"/>
          </w:tcPr>
          <w:p w14:paraId="4844B7C3" w14:textId="77777777" w:rsidR="00A35755" w:rsidRPr="00E22A47" w:rsidRDefault="00554B3B">
            <w:pPr>
              <w:rPr>
                <w:b/>
                <w:sz w:val="24"/>
                <w:szCs w:val="24"/>
              </w:rPr>
            </w:pPr>
            <w:r>
              <w:rPr>
                <w:b/>
                <w:sz w:val="24"/>
                <w:szCs w:val="24"/>
              </w:rPr>
              <w:t>Brain Health</w:t>
            </w:r>
          </w:p>
        </w:tc>
        <w:tc>
          <w:tcPr>
            <w:tcW w:w="1907" w:type="dxa"/>
            <w:vMerge/>
            <w:shd w:val="clear" w:color="auto" w:fill="FABF8F" w:themeFill="accent6" w:themeFillTint="99"/>
          </w:tcPr>
          <w:p w14:paraId="0F4A9540" w14:textId="77777777" w:rsidR="00A35755" w:rsidRPr="00E22A47" w:rsidRDefault="00A35755">
            <w:pPr>
              <w:rPr>
                <w:b/>
                <w:sz w:val="24"/>
                <w:szCs w:val="24"/>
              </w:rPr>
            </w:pPr>
          </w:p>
        </w:tc>
        <w:tc>
          <w:tcPr>
            <w:tcW w:w="2001" w:type="dxa"/>
            <w:vMerge/>
            <w:shd w:val="clear" w:color="auto" w:fill="B2A1C7" w:themeFill="accent4" w:themeFillTint="99"/>
          </w:tcPr>
          <w:p w14:paraId="3B4C70D2" w14:textId="77777777" w:rsidR="00A35755" w:rsidRPr="00E22A47" w:rsidRDefault="00A35755">
            <w:pPr>
              <w:rPr>
                <w:b/>
                <w:sz w:val="24"/>
                <w:szCs w:val="24"/>
              </w:rPr>
            </w:pPr>
          </w:p>
        </w:tc>
      </w:tr>
      <w:tr w:rsidR="00737215" w:rsidRPr="00E22A47" w14:paraId="6A3E2FF4" w14:textId="77777777" w:rsidTr="00737215">
        <w:tc>
          <w:tcPr>
            <w:tcW w:w="1883" w:type="dxa"/>
            <w:shd w:val="clear" w:color="auto" w:fill="EEECE1" w:themeFill="background2"/>
          </w:tcPr>
          <w:p w14:paraId="1CD7947B" w14:textId="77777777" w:rsidR="00737215" w:rsidRPr="008B076F" w:rsidRDefault="00737215" w:rsidP="008B076F">
            <w:pPr>
              <w:rPr>
                <w:sz w:val="24"/>
                <w:szCs w:val="24"/>
                <w:vertAlign w:val="superscript"/>
              </w:rPr>
            </w:pPr>
            <w:r w:rsidRPr="00E22A47">
              <w:rPr>
                <w:sz w:val="24"/>
                <w:szCs w:val="24"/>
              </w:rPr>
              <w:t xml:space="preserve">Signs and </w:t>
            </w:r>
            <w:proofErr w:type="spellStart"/>
            <w:r w:rsidRPr="00E22A47">
              <w:rPr>
                <w:sz w:val="24"/>
                <w:szCs w:val="24"/>
              </w:rPr>
              <w:t>symptoms</w:t>
            </w:r>
            <w:r w:rsidR="008B076F">
              <w:rPr>
                <w:sz w:val="24"/>
                <w:szCs w:val="24"/>
                <w:vertAlign w:val="superscript"/>
              </w:rPr>
              <w:t>a</w:t>
            </w:r>
            <w:proofErr w:type="spellEnd"/>
          </w:p>
        </w:tc>
        <w:tc>
          <w:tcPr>
            <w:tcW w:w="1892" w:type="dxa"/>
            <w:vMerge w:val="restart"/>
            <w:shd w:val="clear" w:color="auto" w:fill="EAF1DD" w:themeFill="accent3" w:themeFillTint="33"/>
          </w:tcPr>
          <w:p w14:paraId="1567F419" w14:textId="77777777" w:rsidR="00737215" w:rsidRPr="00E22A47" w:rsidRDefault="00737215">
            <w:pPr>
              <w:rPr>
                <w:sz w:val="24"/>
                <w:szCs w:val="24"/>
              </w:rPr>
            </w:pPr>
            <w:r w:rsidRPr="00E22A47">
              <w:rPr>
                <w:rFonts w:eastAsia="Times New Roman"/>
                <w:sz w:val="24"/>
                <w:szCs w:val="24"/>
                <w:lang w:eastAsia="en-CA"/>
              </w:rPr>
              <w:t xml:space="preserve">Beliefs Domain: WHOQOL-HIV </w:t>
            </w:r>
            <w:proofErr w:type="spellStart"/>
            <w:r w:rsidRPr="00E22A47">
              <w:rPr>
                <w:rFonts w:eastAsia="Times New Roman"/>
                <w:sz w:val="24"/>
                <w:szCs w:val="24"/>
                <w:lang w:eastAsia="en-CA"/>
              </w:rPr>
              <w:t>BREF</w:t>
            </w:r>
            <w:r w:rsidR="008B076F">
              <w:rPr>
                <w:rFonts w:eastAsia="Times New Roman"/>
                <w:sz w:val="24"/>
                <w:szCs w:val="24"/>
                <w:vertAlign w:val="superscript"/>
                <w:lang w:eastAsia="en-CA"/>
              </w:rPr>
              <w:t>b</w:t>
            </w:r>
            <w:proofErr w:type="spellEnd"/>
          </w:p>
        </w:tc>
        <w:tc>
          <w:tcPr>
            <w:tcW w:w="1893" w:type="dxa"/>
            <w:shd w:val="clear" w:color="auto" w:fill="DAEEF3" w:themeFill="accent5" w:themeFillTint="33"/>
          </w:tcPr>
          <w:p w14:paraId="500C2C83" w14:textId="77777777" w:rsidR="00737215" w:rsidRPr="00E22A47" w:rsidRDefault="00737215" w:rsidP="008B076F">
            <w:pPr>
              <w:rPr>
                <w:sz w:val="24"/>
                <w:szCs w:val="24"/>
              </w:rPr>
            </w:pPr>
            <w:proofErr w:type="spellStart"/>
            <w:r w:rsidRPr="00E22A47">
              <w:rPr>
                <w:sz w:val="24"/>
                <w:szCs w:val="24"/>
              </w:rPr>
              <w:t>Depression</w:t>
            </w:r>
            <w:r w:rsidR="008B076F">
              <w:rPr>
                <w:sz w:val="24"/>
                <w:szCs w:val="24"/>
                <w:vertAlign w:val="superscript"/>
              </w:rPr>
              <w:t>c,d</w:t>
            </w:r>
            <w:proofErr w:type="spellEnd"/>
            <w:r w:rsidRPr="00E22A47">
              <w:rPr>
                <w:sz w:val="24"/>
                <w:szCs w:val="24"/>
              </w:rPr>
              <w:t xml:space="preserve"> (HADS, RAND-36 MHI)</w:t>
            </w:r>
          </w:p>
        </w:tc>
        <w:tc>
          <w:tcPr>
            <w:tcW w:w="1907" w:type="dxa"/>
            <w:shd w:val="clear" w:color="auto" w:fill="FDE9D9" w:themeFill="accent6" w:themeFillTint="33"/>
          </w:tcPr>
          <w:p w14:paraId="7E1477BA" w14:textId="77777777" w:rsidR="00737215" w:rsidRPr="00E22A47" w:rsidRDefault="00737215" w:rsidP="002A1624">
            <w:pPr>
              <w:rPr>
                <w:sz w:val="24"/>
                <w:szCs w:val="24"/>
              </w:rPr>
            </w:pPr>
            <w:r w:rsidRPr="00E22A47">
              <w:rPr>
                <w:sz w:val="24"/>
                <w:szCs w:val="24"/>
              </w:rPr>
              <w:t>Physical function (RAND-36 PFI)</w:t>
            </w:r>
            <w:r w:rsidR="008B076F">
              <w:rPr>
                <w:sz w:val="24"/>
                <w:szCs w:val="24"/>
                <w:vertAlign w:val="superscript"/>
              </w:rPr>
              <w:t>f</w:t>
            </w:r>
          </w:p>
        </w:tc>
        <w:tc>
          <w:tcPr>
            <w:tcW w:w="2001" w:type="dxa"/>
            <w:shd w:val="clear" w:color="auto" w:fill="E5DFEC" w:themeFill="accent4" w:themeFillTint="33"/>
          </w:tcPr>
          <w:p w14:paraId="7242081D" w14:textId="77777777" w:rsidR="00737215" w:rsidRPr="00E22A47" w:rsidRDefault="00737215" w:rsidP="008B076F">
            <w:pPr>
              <w:rPr>
                <w:sz w:val="24"/>
                <w:szCs w:val="24"/>
              </w:rPr>
            </w:pPr>
            <w:r w:rsidRPr="00E22A47">
              <w:rPr>
                <w:sz w:val="24"/>
                <w:szCs w:val="24"/>
              </w:rPr>
              <w:t xml:space="preserve">Social </w:t>
            </w:r>
            <w:r w:rsidR="009E3419">
              <w:rPr>
                <w:sz w:val="24"/>
                <w:szCs w:val="24"/>
              </w:rPr>
              <w:t>role</w:t>
            </w:r>
            <w:r w:rsidR="009E3419">
              <w:rPr>
                <w:sz w:val="24"/>
                <w:szCs w:val="24"/>
              </w:rPr>
              <w:br/>
            </w:r>
            <w:r w:rsidRPr="00E22A47">
              <w:rPr>
                <w:sz w:val="24"/>
                <w:szCs w:val="24"/>
              </w:rPr>
              <w:t>(RAND-36</w:t>
            </w:r>
            <w:r w:rsidR="0000072F">
              <w:rPr>
                <w:sz w:val="24"/>
                <w:szCs w:val="24"/>
              </w:rPr>
              <w:t xml:space="preserve"> SF</w:t>
            </w:r>
            <w:r w:rsidRPr="00E22A47">
              <w:rPr>
                <w:sz w:val="24"/>
                <w:szCs w:val="24"/>
              </w:rPr>
              <w:t>)</w:t>
            </w:r>
            <w:proofErr w:type="spellStart"/>
            <w:r w:rsidR="008B076F">
              <w:rPr>
                <w:sz w:val="24"/>
                <w:szCs w:val="24"/>
                <w:vertAlign w:val="superscript"/>
              </w:rPr>
              <w:t>i</w:t>
            </w:r>
            <w:proofErr w:type="spellEnd"/>
          </w:p>
        </w:tc>
      </w:tr>
      <w:tr w:rsidR="00E22A47" w:rsidRPr="00E22A47" w14:paraId="7B88AB6A" w14:textId="77777777" w:rsidTr="00E22A47">
        <w:tc>
          <w:tcPr>
            <w:tcW w:w="1883" w:type="dxa"/>
            <w:vMerge w:val="restart"/>
            <w:shd w:val="clear" w:color="auto" w:fill="EEECE1" w:themeFill="background2"/>
          </w:tcPr>
          <w:p w14:paraId="6EC28160" w14:textId="77777777" w:rsidR="00E22A47" w:rsidRPr="00E22A47" w:rsidRDefault="00E22A47" w:rsidP="00E22A47">
            <w:pPr>
              <w:rPr>
                <w:sz w:val="24"/>
                <w:szCs w:val="24"/>
              </w:rPr>
            </w:pPr>
            <w:r>
              <w:rPr>
                <w:sz w:val="24"/>
                <w:szCs w:val="24"/>
              </w:rPr>
              <w:t xml:space="preserve">Duration of </w:t>
            </w:r>
            <w:r w:rsidRPr="00E22A47">
              <w:rPr>
                <w:sz w:val="24"/>
                <w:szCs w:val="24"/>
              </w:rPr>
              <w:t>HIV infection</w:t>
            </w:r>
          </w:p>
        </w:tc>
        <w:tc>
          <w:tcPr>
            <w:tcW w:w="1892" w:type="dxa"/>
            <w:vMerge/>
          </w:tcPr>
          <w:p w14:paraId="36EA22A2" w14:textId="77777777" w:rsidR="00E22A47" w:rsidRPr="00E22A47" w:rsidRDefault="00E22A47">
            <w:pPr>
              <w:rPr>
                <w:sz w:val="24"/>
                <w:szCs w:val="24"/>
              </w:rPr>
            </w:pPr>
          </w:p>
        </w:tc>
        <w:tc>
          <w:tcPr>
            <w:tcW w:w="1893" w:type="dxa"/>
            <w:shd w:val="clear" w:color="auto" w:fill="DAEEF3" w:themeFill="accent5" w:themeFillTint="33"/>
          </w:tcPr>
          <w:p w14:paraId="4F3F63E9" w14:textId="77777777" w:rsidR="00E22A47" w:rsidRPr="00E22A47" w:rsidRDefault="00E22A47" w:rsidP="007C7619">
            <w:pPr>
              <w:rPr>
                <w:sz w:val="24"/>
                <w:szCs w:val="24"/>
              </w:rPr>
            </w:pPr>
            <w:proofErr w:type="spellStart"/>
            <w:r w:rsidRPr="00E22A47">
              <w:rPr>
                <w:sz w:val="24"/>
                <w:szCs w:val="24"/>
              </w:rPr>
              <w:t>Anxiety</w:t>
            </w:r>
            <w:r w:rsidR="007C7619" w:rsidRPr="007C7619">
              <w:rPr>
                <w:sz w:val="24"/>
                <w:szCs w:val="24"/>
                <w:vertAlign w:val="superscript"/>
              </w:rPr>
              <w:t>c,d</w:t>
            </w:r>
            <w:proofErr w:type="spellEnd"/>
            <w:r w:rsidRPr="00E22A47">
              <w:rPr>
                <w:sz w:val="24"/>
                <w:szCs w:val="24"/>
              </w:rPr>
              <w:t xml:space="preserve"> (HADS, RAND-36 MHI)</w:t>
            </w:r>
          </w:p>
        </w:tc>
        <w:tc>
          <w:tcPr>
            <w:tcW w:w="1907" w:type="dxa"/>
            <w:shd w:val="clear" w:color="auto" w:fill="FDE9D9" w:themeFill="accent6" w:themeFillTint="33"/>
          </w:tcPr>
          <w:p w14:paraId="4DE8D14A" w14:textId="77777777" w:rsidR="00E22A47" w:rsidRPr="00E22A47" w:rsidRDefault="00E22A47" w:rsidP="00463EA0">
            <w:pPr>
              <w:rPr>
                <w:sz w:val="24"/>
                <w:szCs w:val="24"/>
              </w:rPr>
            </w:pPr>
            <w:r w:rsidRPr="00E22A47">
              <w:rPr>
                <w:sz w:val="24"/>
                <w:szCs w:val="24"/>
              </w:rPr>
              <w:t xml:space="preserve">Cognitive </w:t>
            </w:r>
            <w:r w:rsidR="00463EA0">
              <w:rPr>
                <w:sz w:val="24"/>
                <w:szCs w:val="24"/>
              </w:rPr>
              <w:t xml:space="preserve">difficulties </w:t>
            </w:r>
            <w:r w:rsidRPr="00E22A47">
              <w:rPr>
                <w:sz w:val="24"/>
                <w:szCs w:val="24"/>
              </w:rPr>
              <w:t>(PDQ)</w:t>
            </w:r>
            <w:r w:rsidR="008B076F">
              <w:rPr>
                <w:sz w:val="24"/>
                <w:szCs w:val="24"/>
                <w:vertAlign w:val="superscript"/>
              </w:rPr>
              <w:t>g</w:t>
            </w:r>
          </w:p>
        </w:tc>
        <w:tc>
          <w:tcPr>
            <w:tcW w:w="2001" w:type="dxa"/>
            <w:vMerge w:val="restart"/>
            <w:shd w:val="clear" w:color="auto" w:fill="E5DFEC" w:themeFill="accent4" w:themeFillTint="33"/>
          </w:tcPr>
          <w:p w14:paraId="77B1D015" w14:textId="77777777" w:rsidR="00E22A47" w:rsidRPr="00E22A47" w:rsidRDefault="00E22A47">
            <w:pPr>
              <w:rPr>
                <w:sz w:val="24"/>
                <w:szCs w:val="24"/>
              </w:rPr>
            </w:pPr>
            <w:r w:rsidRPr="00E22A47">
              <w:rPr>
                <w:sz w:val="24"/>
                <w:szCs w:val="24"/>
              </w:rPr>
              <w:t xml:space="preserve">Life-Space </w:t>
            </w:r>
            <w:proofErr w:type="spellStart"/>
            <w:r w:rsidRPr="00E22A47">
              <w:rPr>
                <w:sz w:val="24"/>
                <w:szCs w:val="24"/>
              </w:rPr>
              <w:t>Mobility</w:t>
            </w:r>
            <w:r w:rsidR="008B076F">
              <w:rPr>
                <w:sz w:val="24"/>
                <w:szCs w:val="24"/>
                <w:vertAlign w:val="superscript"/>
              </w:rPr>
              <w:t>j</w:t>
            </w:r>
            <w:proofErr w:type="spellEnd"/>
            <w:r w:rsidRPr="00E22A47">
              <w:rPr>
                <w:sz w:val="24"/>
                <w:szCs w:val="24"/>
              </w:rPr>
              <w:t xml:space="preserve"> </w:t>
            </w:r>
          </w:p>
        </w:tc>
      </w:tr>
      <w:tr w:rsidR="00E22A47" w:rsidRPr="00E22A47" w14:paraId="35EF5BF2" w14:textId="77777777" w:rsidTr="00E22A47">
        <w:tc>
          <w:tcPr>
            <w:tcW w:w="1883" w:type="dxa"/>
            <w:vMerge/>
            <w:shd w:val="clear" w:color="auto" w:fill="EEECE1" w:themeFill="background2"/>
          </w:tcPr>
          <w:p w14:paraId="4524F007" w14:textId="77777777" w:rsidR="00E22A47" w:rsidRPr="00E22A47" w:rsidRDefault="00E22A47">
            <w:pPr>
              <w:rPr>
                <w:sz w:val="24"/>
                <w:szCs w:val="24"/>
              </w:rPr>
            </w:pPr>
          </w:p>
        </w:tc>
        <w:tc>
          <w:tcPr>
            <w:tcW w:w="1892" w:type="dxa"/>
            <w:vMerge/>
          </w:tcPr>
          <w:p w14:paraId="35191363" w14:textId="77777777" w:rsidR="00E22A47" w:rsidRPr="00E22A47" w:rsidRDefault="00E22A47">
            <w:pPr>
              <w:rPr>
                <w:sz w:val="24"/>
                <w:szCs w:val="24"/>
              </w:rPr>
            </w:pPr>
          </w:p>
        </w:tc>
        <w:tc>
          <w:tcPr>
            <w:tcW w:w="1893" w:type="dxa"/>
            <w:shd w:val="clear" w:color="auto" w:fill="DAEEF3" w:themeFill="accent5" w:themeFillTint="33"/>
          </w:tcPr>
          <w:p w14:paraId="1E098473" w14:textId="77777777" w:rsidR="00E22A47" w:rsidRPr="00E22A47" w:rsidRDefault="00E22A47">
            <w:pPr>
              <w:rPr>
                <w:sz w:val="24"/>
                <w:szCs w:val="24"/>
              </w:rPr>
            </w:pPr>
            <w:r w:rsidRPr="00E22A47">
              <w:rPr>
                <w:sz w:val="24"/>
                <w:szCs w:val="24"/>
              </w:rPr>
              <w:t>Cognitive performance (B-CAM)</w:t>
            </w:r>
            <w:r w:rsidR="008B076F">
              <w:rPr>
                <w:sz w:val="24"/>
                <w:szCs w:val="24"/>
                <w:vertAlign w:val="superscript"/>
              </w:rPr>
              <w:t>e</w:t>
            </w:r>
          </w:p>
        </w:tc>
        <w:tc>
          <w:tcPr>
            <w:tcW w:w="1907" w:type="dxa"/>
            <w:shd w:val="clear" w:color="auto" w:fill="FDE9D9" w:themeFill="accent6" w:themeFillTint="33"/>
          </w:tcPr>
          <w:p w14:paraId="6E2AEE31" w14:textId="77777777" w:rsidR="00E22A47" w:rsidRPr="00E22A47" w:rsidRDefault="00E7232B">
            <w:pPr>
              <w:rPr>
                <w:sz w:val="24"/>
                <w:szCs w:val="24"/>
              </w:rPr>
            </w:pPr>
            <w:r>
              <w:rPr>
                <w:sz w:val="24"/>
                <w:szCs w:val="24"/>
              </w:rPr>
              <w:t xml:space="preserve">Meaningful activities </w:t>
            </w:r>
            <w:r w:rsidR="00E22A47" w:rsidRPr="00E22A47">
              <w:rPr>
                <w:sz w:val="24"/>
                <w:szCs w:val="24"/>
              </w:rPr>
              <w:t>(CHAMPS)</w:t>
            </w:r>
            <w:r w:rsidR="008B076F">
              <w:rPr>
                <w:sz w:val="24"/>
                <w:szCs w:val="24"/>
                <w:vertAlign w:val="superscript"/>
              </w:rPr>
              <w:t>h</w:t>
            </w:r>
          </w:p>
        </w:tc>
        <w:tc>
          <w:tcPr>
            <w:tcW w:w="2001" w:type="dxa"/>
            <w:vMerge/>
            <w:shd w:val="clear" w:color="auto" w:fill="E5DFEC" w:themeFill="accent4" w:themeFillTint="33"/>
          </w:tcPr>
          <w:p w14:paraId="0000B368" w14:textId="77777777" w:rsidR="00E22A47" w:rsidRPr="00E22A47" w:rsidRDefault="00E22A47">
            <w:pPr>
              <w:rPr>
                <w:sz w:val="24"/>
                <w:szCs w:val="24"/>
              </w:rPr>
            </w:pPr>
          </w:p>
        </w:tc>
      </w:tr>
      <w:tr w:rsidR="002372F0" w:rsidRPr="00BF424D" w14:paraId="3B21DF6D" w14:textId="77777777" w:rsidTr="00737215">
        <w:tc>
          <w:tcPr>
            <w:tcW w:w="9576" w:type="dxa"/>
            <w:gridSpan w:val="5"/>
            <w:shd w:val="clear" w:color="auto" w:fill="92D050"/>
          </w:tcPr>
          <w:p w14:paraId="3AA7317A" w14:textId="77777777" w:rsidR="002372F0" w:rsidRPr="00BF424D" w:rsidRDefault="00FC494D" w:rsidP="00BF424D">
            <w:pPr>
              <w:jc w:val="center"/>
              <w:rPr>
                <w:sz w:val="24"/>
                <w:szCs w:val="24"/>
                <w:lang w:val="en-US"/>
              </w:rPr>
            </w:pPr>
            <w:r w:rsidRPr="00BF424D">
              <w:rPr>
                <w:b/>
                <w:sz w:val="24"/>
                <w:szCs w:val="24"/>
                <w:lang w:val="en-US"/>
              </w:rPr>
              <w:t>ENVIRONMENTAL FACTORS</w:t>
            </w:r>
            <w:r w:rsidR="00BF424D" w:rsidRPr="00BF424D">
              <w:rPr>
                <w:sz w:val="24"/>
                <w:szCs w:val="24"/>
                <w:lang w:val="en-US"/>
              </w:rPr>
              <w:t xml:space="preserve">: </w:t>
            </w:r>
            <w:r w:rsidR="002372F0" w:rsidRPr="00BF424D">
              <w:rPr>
                <w:noProof/>
                <w:sz w:val="24"/>
                <w:szCs w:val="24"/>
                <w:lang w:val="en-US"/>
              </w:rPr>
              <w:t>WHOQOL-HIV Domain V (Environment)</w:t>
            </w:r>
            <w:r w:rsidR="008B076F">
              <w:rPr>
                <w:noProof/>
                <w:sz w:val="24"/>
                <w:szCs w:val="24"/>
                <w:vertAlign w:val="superscript"/>
                <w:lang w:val="en-US"/>
              </w:rPr>
              <w:t>k</w:t>
            </w:r>
            <w:r w:rsidR="00BF424D" w:rsidRPr="00BF424D">
              <w:rPr>
                <w:noProof/>
                <w:sz w:val="24"/>
                <w:szCs w:val="24"/>
                <w:vertAlign w:val="superscript"/>
                <w:lang w:val="en-US"/>
              </w:rPr>
              <w:t xml:space="preserve"> </w:t>
            </w:r>
            <w:r w:rsidR="00BF424D" w:rsidRPr="00BF424D">
              <w:rPr>
                <w:noProof/>
                <w:sz w:val="24"/>
                <w:szCs w:val="24"/>
                <w:lang w:val="en-US"/>
              </w:rPr>
              <w:t>and item for</w:t>
            </w:r>
            <w:r w:rsidR="00BF424D" w:rsidRPr="00BF424D">
              <w:rPr>
                <w:noProof/>
                <w:sz w:val="24"/>
                <w:szCs w:val="24"/>
                <w:vertAlign w:val="superscript"/>
                <w:lang w:val="en-US"/>
              </w:rPr>
              <w:t xml:space="preserve"> </w:t>
            </w:r>
            <w:r w:rsidR="00BF424D" w:rsidRPr="00BF424D">
              <w:rPr>
                <w:sz w:val="24"/>
                <w:szCs w:val="24"/>
                <w:lang w:val="en-US"/>
              </w:rPr>
              <w:t xml:space="preserve">social </w:t>
            </w:r>
            <w:proofErr w:type="spellStart"/>
            <w:r w:rsidR="00BF424D" w:rsidRPr="00BF424D">
              <w:rPr>
                <w:sz w:val="24"/>
                <w:szCs w:val="24"/>
                <w:lang w:val="en-US"/>
              </w:rPr>
              <w:t>support</w:t>
            </w:r>
            <w:r w:rsidR="008B076F">
              <w:rPr>
                <w:sz w:val="24"/>
                <w:szCs w:val="24"/>
                <w:vertAlign w:val="superscript"/>
                <w:lang w:val="en-US"/>
              </w:rPr>
              <w:t>l</w:t>
            </w:r>
            <w:proofErr w:type="spellEnd"/>
          </w:p>
        </w:tc>
      </w:tr>
    </w:tbl>
    <w:p w14:paraId="1D8524BA" w14:textId="4A5247AA" w:rsidR="00886856" w:rsidRPr="00EF7921" w:rsidRDefault="008B076F" w:rsidP="00935929">
      <w:pPr>
        <w:pStyle w:val="Default"/>
        <w:spacing w:after="200"/>
        <w:rPr>
          <w:rFonts w:ascii="Times New Roman" w:hAnsi="Times New Roman" w:cs="Times New Roman"/>
          <w:sz w:val="20"/>
          <w:szCs w:val="20"/>
        </w:rPr>
      </w:pPr>
      <w:r>
        <w:rPr>
          <w:rFonts w:ascii="Times New Roman" w:eastAsia="Times New Roman" w:hAnsi="Times New Roman" w:cs="Times New Roman"/>
          <w:bCs/>
          <w:kern w:val="36"/>
          <w:sz w:val="20"/>
          <w:szCs w:val="20"/>
        </w:rPr>
        <w:t>a</w:t>
      </w:r>
      <w:r w:rsidR="00EF7921">
        <w:rPr>
          <w:rFonts w:ascii="Times New Roman" w:eastAsia="Times New Roman" w:hAnsi="Times New Roman" w:cs="Times New Roman"/>
          <w:bCs/>
          <w:kern w:val="36"/>
          <w:sz w:val="20"/>
          <w:szCs w:val="20"/>
        </w:rPr>
        <w:t xml:space="preserve">. </w:t>
      </w:r>
      <w:r w:rsidR="00886856" w:rsidRPr="00EF7921">
        <w:rPr>
          <w:rFonts w:ascii="Times New Roman" w:eastAsia="Times New Roman" w:hAnsi="Times New Roman" w:cs="Times New Roman"/>
          <w:bCs/>
          <w:kern w:val="36"/>
          <w:sz w:val="20"/>
          <w:szCs w:val="20"/>
        </w:rPr>
        <w:t>Revised Sign and Symptom Check-List for HIV (SSC-</w:t>
      </w:r>
      <w:proofErr w:type="spellStart"/>
      <w:r w:rsidR="00886856" w:rsidRPr="00EF7921">
        <w:rPr>
          <w:rFonts w:ascii="Times New Roman" w:eastAsia="Times New Roman" w:hAnsi="Times New Roman" w:cs="Times New Roman"/>
          <w:bCs/>
          <w:kern w:val="36"/>
          <w:sz w:val="20"/>
          <w:szCs w:val="20"/>
        </w:rPr>
        <w:t>HIVrev</w:t>
      </w:r>
      <w:proofErr w:type="spellEnd"/>
      <w:r w:rsidR="00886856" w:rsidRPr="00EF7921">
        <w:rPr>
          <w:rFonts w:ascii="Times New Roman" w:eastAsia="Times New Roman" w:hAnsi="Times New Roman" w:cs="Times New Roman"/>
          <w:bCs/>
          <w:kern w:val="36"/>
          <w:sz w:val="20"/>
          <w:szCs w:val="20"/>
        </w:rPr>
        <w:t>)</w:t>
      </w:r>
      <w:r w:rsidR="007D794D" w:rsidRPr="007D794D">
        <w:rPr>
          <w:rFonts w:ascii="Times New Roman" w:eastAsia="Times New Roman" w:hAnsi="Times New Roman" w:cs="Times New Roman"/>
          <w:bCs/>
          <w:kern w:val="36"/>
          <w:sz w:val="20"/>
          <w:szCs w:val="20"/>
          <w:vertAlign w:val="superscript"/>
        </w:rPr>
        <w:t>28</w:t>
      </w:r>
      <w:r w:rsidR="00886856" w:rsidRPr="00EF7921">
        <w:rPr>
          <w:rFonts w:ascii="Times New Roman" w:eastAsia="Times New Roman" w:hAnsi="Times New Roman" w:cs="Times New Roman"/>
          <w:bCs/>
          <w:kern w:val="36"/>
          <w:sz w:val="20"/>
          <w:szCs w:val="20"/>
        </w:rPr>
        <w:t xml:space="preserve"> </w:t>
      </w:r>
      <w:r w:rsidR="00886856" w:rsidRPr="00EF7921">
        <w:rPr>
          <w:rFonts w:ascii="Times New Roman" w:hAnsi="Times New Roman" w:cs="Times New Roman"/>
          <w:sz w:val="20"/>
          <w:szCs w:val="20"/>
        </w:rPr>
        <w:t>includ</w:t>
      </w:r>
      <w:r w:rsidR="00134260" w:rsidRPr="00EF7921">
        <w:rPr>
          <w:rFonts w:ascii="Times New Roman" w:hAnsi="Times New Roman" w:cs="Times New Roman"/>
          <w:sz w:val="20"/>
          <w:szCs w:val="20"/>
        </w:rPr>
        <w:t xml:space="preserve">ing </w:t>
      </w:r>
      <w:r w:rsidR="00202299" w:rsidRPr="00EF7921">
        <w:rPr>
          <w:rFonts w:ascii="Times New Roman" w:hAnsi="Times New Roman" w:cs="Times New Roman"/>
          <w:sz w:val="20"/>
          <w:szCs w:val="20"/>
        </w:rPr>
        <w:t xml:space="preserve">presence and intensity: weakness, loose stools, diarrhea, dizziness, headaches, weight gain in the stomach area, hump on the back of neck, skinny arms and legs, prominent leg veins, numbness/tingling of feet/toes </w:t>
      </w:r>
      <w:r w:rsidR="00134260" w:rsidRPr="00EF7921">
        <w:rPr>
          <w:rFonts w:ascii="Times New Roman" w:hAnsi="Times New Roman" w:cs="Times New Roman"/>
          <w:sz w:val="20"/>
          <w:szCs w:val="20"/>
        </w:rPr>
        <w:t>weakness, gastrointestinal symptoms, headaches, numbness, change in body shape</w:t>
      </w:r>
      <w:r w:rsidR="00886856" w:rsidRPr="00EF7921">
        <w:rPr>
          <w:rFonts w:ascii="Times New Roman" w:hAnsi="Times New Roman" w:cs="Times New Roman"/>
          <w:sz w:val="20"/>
          <w:szCs w:val="20"/>
        </w:rPr>
        <w:t xml:space="preserve">. </w:t>
      </w:r>
    </w:p>
    <w:p w14:paraId="17DEBC07" w14:textId="3CD0A973" w:rsidR="00A83A7F" w:rsidRPr="00EF7921" w:rsidRDefault="008B076F" w:rsidP="00935929">
      <w:pPr>
        <w:spacing w:after="200"/>
        <w:rPr>
          <w:rFonts w:eastAsia="Times New Roman"/>
        </w:rPr>
      </w:pPr>
      <w:r>
        <w:rPr>
          <w:rFonts w:eastAsia="Times New Roman"/>
        </w:rPr>
        <w:t>b</w:t>
      </w:r>
      <w:r w:rsidR="00EF7921">
        <w:rPr>
          <w:rFonts w:eastAsia="Times New Roman"/>
        </w:rPr>
        <w:t xml:space="preserve">. </w:t>
      </w:r>
      <w:r w:rsidR="00A83A7F" w:rsidRPr="00EF7921">
        <w:t xml:space="preserve">Beliefs domain of the </w:t>
      </w:r>
      <w:r w:rsidR="00A83A7F" w:rsidRPr="00EF7921">
        <w:rPr>
          <w:rFonts w:eastAsia="Times New Roman"/>
          <w:lang w:eastAsia="en-CA"/>
        </w:rPr>
        <w:t>WHOQOL-HIV BREF questionnaire</w:t>
      </w:r>
      <w:r w:rsidR="007D794D" w:rsidRPr="00451CD4">
        <w:rPr>
          <w:rFonts w:eastAsia="Times New Roman"/>
          <w:vertAlign w:val="superscript"/>
          <w:lang w:eastAsia="en-CA"/>
        </w:rPr>
        <w:t>34</w:t>
      </w:r>
      <w:r w:rsidR="00A83A7F" w:rsidRPr="00EF7921">
        <w:rPr>
          <w:rFonts w:eastAsia="Times New Roman"/>
          <w:lang w:eastAsia="en-CA"/>
        </w:rPr>
        <w:t xml:space="preserve">: </w:t>
      </w:r>
      <w:r w:rsidR="00A83A7F" w:rsidRPr="00EF7921">
        <w:rPr>
          <w:rFonts w:eastAsia="Times New Roman"/>
        </w:rPr>
        <w:t xml:space="preserve">To what extent are you bothered by people blaming you for your HIV status? </w:t>
      </w:r>
      <w:r w:rsidR="00543A85" w:rsidRPr="00EF7921">
        <w:rPr>
          <w:rFonts w:eastAsia="Times New Roman"/>
        </w:rPr>
        <w:t>[5-point scale: “not at all” to “an extreme amount”</w:t>
      </w:r>
      <w:r w:rsidR="00935929">
        <w:rPr>
          <w:rFonts w:eastAsia="Times New Roman"/>
        </w:rPr>
        <w:t>]</w:t>
      </w:r>
      <w:r w:rsidR="00A83A7F" w:rsidRPr="00EF7921">
        <w:rPr>
          <w:rFonts w:eastAsia="Times New Roman"/>
          <w:lang w:eastAsia="en-CA"/>
        </w:rPr>
        <w:t xml:space="preserve">. </w:t>
      </w:r>
    </w:p>
    <w:p w14:paraId="56E024D2" w14:textId="1832216D" w:rsidR="00202299" w:rsidRPr="00EF7921" w:rsidRDefault="008B076F" w:rsidP="00935929">
      <w:pPr>
        <w:pStyle w:val="Default"/>
        <w:spacing w:after="200"/>
        <w:rPr>
          <w:rFonts w:ascii="Times New Roman" w:hAnsi="Times New Roman" w:cs="Times New Roman"/>
          <w:color w:val="auto"/>
          <w:sz w:val="20"/>
          <w:szCs w:val="20"/>
        </w:rPr>
      </w:pPr>
      <w:r>
        <w:rPr>
          <w:rFonts w:ascii="Times New Roman" w:hAnsi="Times New Roman" w:cs="Times New Roman"/>
          <w:color w:val="auto"/>
          <w:sz w:val="20"/>
          <w:szCs w:val="20"/>
        </w:rPr>
        <w:t>c</w:t>
      </w:r>
      <w:r w:rsidR="00EF7921">
        <w:rPr>
          <w:rFonts w:ascii="Times New Roman" w:hAnsi="Times New Roman" w:cs="Times New Roman"/>
          <w:color w:val="auto"/>
          <w:sz w:val="20"/>
          <w:szCs w:val="20"/>
        </w:rPr>
        <w:t xml:space="preserve">. </w:t>
      </w:r>
      <w:r w:rsidR="00202299" w:rsidRPr="00EF7921">
        <w:rPr>
          <w:rFonts w:ascii="Times New Roman" w:hAnsi="Times New Roman" w:cs="Times New Roman"/>
          <w:color w:val="auto"/>
          <w:sz w:val="20"/>
          <w:szCs w:val="20"/>
        </w:rPr>
        <w:t>H</w:t>
      </w:r>
      <w:r w:rsidR="00182301">
        <w:rPr>
          <w:rFonts w:ascii="Times New Roman" w:hAnsi="Times New Roman" w:cs="Times New Roman"/>
          <w:color w:val="auto"/>
          <w:sz w:val="20"/>
          <w:szCs w:val="20"/>
        </w:rPr>
        <w:t>ospital Anxiety and Depression Scale</w:t>
      </w:r>
      <w:r w:rsidR="00451CD4" w:rsidRPr="00451CD4">
        <w:rPr>
          <w:rFonts w:ascii="Times New Roman" w:hAnsi="Times New Roman" w:cs="Times New Roman"/>
          <w:color w:val="auto"/>
          <w:sz w:val="20"/>
          <w:szCs w:val="20"/>
          <w:vertAlign w:val="superscript"/>
        </w:rPr>
        <w:t>32</w:t>
      </w:r>
      <w:r w:rsidR="00FC236C">
        <w:rPr>
          <w:rFonts w:ascii="Times New Roman" w:hAnsi="Times New Roman" w:cs="Times New Roman"/>
          <w:color w:val="auto"/>
          <w:sz w:val="20"/>
          <w:szCs w:val="20"/>
        </w:rPr>
        <w:t>,</w:t>
      </w:r>
      <w:r w:rsidR="00202299" w:rsidRPr="00EF7921">
        <w:rPr>
          <w:rFonts w:ascii="Times New Roman" w:hAnsi="Times New Roman" w:cs="Times New Roman"/>
          <w:color w:val="auto"/>
          <w:sz w:val="20"/>
          <w:szCs w:val="20"/>
        </w:rPr>
        <w:t xml:space="preserve"> Anxiety</w:t>
      </w:r>
      <w:r w:rsidR="00FC236C">
        <w:rPr>
          <w:rFonts w:ascii="Times New Roman" w:hAnsi="Times New Roman" w:cs="Times New Roman"/>
          <w:color w:val="auto"/>
          <w:sz w:val="20"/>
          <w:szCs w:val="20"/>
        </w:rPr>
        <w:t xml:space="preserve"> sub-scale</w:t>
      </w:r>
      <w:r w:rsidR="00202299" w:rsidRPr="00EF7921">
        <w:rPr>
          <w:rFonts w:ascii="Times New Roman" w:hAnsi="Times New Roman" w:cs="Times New Roman"/>
          <w:color w:val="auto"/>
          <w:sz w:val="20"/>
          <w:szCs w:val="20"/>
        </w:rPr>
        <w:t xml:space="preserve"> (7 items): tense/wound up, frightened/nervous, worrying thoughts, restless, panic, relaxed; Depression </w:t>
      </w:r>
      <w:r w:rsidR="00FC236C">
        <w:rPr>
          <w:rFonts w:ascii="Times New Roman" w:hAnsi="Times New Roman" w:cs="Times New Roman"/>
          <w:color w:val="auto"/>
          <w:sz w:val="20"/>
          <w:szCs w:val="20"/>
        </w:rPr>
        <w:t xml:space="preserve">sub-scale </w:t>
      </w:r>
      <w:r w:rsidR="00202299" w:rsidRPr="00EF7921">
        <w:rPr>
          <w:rFonts w:ascii="Times New Roman" w:hAnsi="Times New Roman" w:cs="Times New Roman"/>
          <w:color w:val="auto"/>
          <w:sz w:val="20"/>
          <w:szCs w:val="20"/>
        </w:rPr>
        <w:t>(7 items): enjoy things (2 items), slowed down, lost interest in appearance, l</w:t>
      </w:r>
      <w:r w:rsidR="00EF7921">
        <w:rPr>
          <w:rFonts w:ascii="Times New Roman" w:hAnsi="Times New Roman" w:cs="Times New Roman"/>
          <w:color w:val="auto"/>
          <w:sz w:val="20"/>
          <w:szCs w:val="20"/>
        </w:rPr>
        <w:t>augh, look forward, cheerful; 4-</w:t>
      </w:r>
      <w:r w:rsidR="00202299" w:rsidRPr="00EF7921">
        <w:rPr>
          <w:rFonts w:ascii="Times New Roman" w:hAnsi="Times New Roman" w:cs="Times New Roman"/>
          <w:color w:val="auto"/>
          <w:sz w:val="20"/>
          <w:szCs w:val="20"/>
        </w:rPr>
        <w:t xml:space="preserve">point frequency scale.  </w:t>
      </w:r>
    </w:p>
    <w:p w14:paraId="6FF162AE" w14:textId="6CB78CDE" w:rsidR="0002139A" w:rsidRPr="00EF7921" w:rsidRDefault="008B076F" w:rsidP="00935929">
      <w:pPr>
        <w:pStyle w:val="Default"/>
        <w:spacing w:after="200"/>
        <w:rPr>
          <w:rFonts w:ascii="Times New Roman" w:hAnsi="Times New Roman" w:cs="Times New Roman"/>
          <w:color w:val="auto"/>
          <w:sz w:val="20"/>
          <w:szCs w:val="20"/>
        </w:rPr>
      </w:pPr>
      <w:r>
        <w:rPr>
          <w:rFonts w:ascii="Times New Roman" w:hAnsi="Times New Roman" w:cs="Times New Roman"/>
          <w:sz w:val="20"/>
          <w:szCs w:val="20"/>
        </w:rPr>
        <w:t>d</w:t>
      </w:r>
      <w:r w:rsidR="00EF7921">
        <w:rPr>
          <w:rFonts w:ascii="Times New Roman" w:hAnsi="Times New Roman" w:cs="Times New Roman"/>
          <w:sz w:val="20"/>
          <w:szCs w:val="20"/>
        </w:rPr>
        <w:t xml:space="preserve">. </w:t>
      </w:r>
      <w:r w:rsidR="0002139A" w:rsidRPr="00EF7921">
        <w:rPr>
          <w:rFonts w:ascii="Times New Roman" w:hAnsi="Times New Roman" w:cs="Times New Roman"/>
          <w:color w:val="auto"/>
          <w:sz w:val="20"/>
          <w:szCs w:val="20"/>
        </w:rPr>
        <w:t>RAND-36</w:t>
      </w:r>
      <w:r w:rsidR="00451CD4" w:rsidRPr="00451CD4">
        <w:rPr>
          <w:rFonts w:ascii="Times New Roman" w:hAnsi="Times New Roman" w:cs="Times New Roman"/>
          <w:color w:val="auto"/>
          <w:sz w:val="20"/>
          <w:szCs w:val="20"/>
          <w:vertAlign w:val="superscript"/>
        </w:rPr>
        <w:t>31</w:t>
      </w:r>
      <w:r w:rsidR="00451CD4">
        <w:rPr>
          <w:rFonts w:ascii="Times New Roman" w:hAnsi="Times New Roman" w:cs="Times New Roman"/>
          <w:color w:val="auto"/>
          <w:sz w:val="20"/>
          <w:szCs w:val="20"/>
        </w:rPr>
        <w:t xml:space="preserve"> </w:t>
      </w:r>
      <w:r w:rsidR="0002139A" w:rsidRPr="00EF7921">
        <w:rPr>
          <w:rFonts w:ascii="Times New Roman" w:hAnsi="Times New Roman" w:cs="Times New Roman"/>
          <w:color w:val="auto"/>
          <w:sz w:val="20"/>
          <w:szCs w:val="20"/>
        </w:rPr>
        <w:t>Mental Health</w:t>
      </w:r>
      <w:r w:rsidR="008F6930">
        <w:rPr>
          <w:rFonts w:ascii="Times New Roman" w:hAnsi="Times New Roman" w:cs="Times New Roman"/>
          <w:color w:val="auto"/>
          <w:sz w:val="20"/>
          <w:szCs w:val="20"/>
        </w:rPr>
        <w:t xml:space="preserve"> </w:t>
      </w:r>
      <w:r w:rsidR="00451CD4">
        <w:rPr>
          <w:rFonts w:ascii="Times New Roman" w:hAnsi="Times New Roman" w:cs="Times New Roman"/>
          <w:color w:val="auto"/>
          <w:sz w:val="20"/>
          <w:szCs w:val="20"/>
        </w:rPr>
        <w:t>includes</w:t>
      </w:r>
      <w:r w:rsidR="0002139A" w:rsidRPr="00EF7921">
        <w:rPr>
          <w:rFonts w:ascii="Times New Roman" w:hAnsi="Times New Roman" w:cs="Times New Roman"/>
          <w:color w:val="auto"/>
          <w:sz w:val="20"/>
          <w:szCs w:val="20"/>
        </w:rPr>
        <w:t xml:space="preserve"> anxiety (A) and depression (D) items: During the past 4 weeks: Have</w:t>
      </w:r>
      <w:r w:rsidR="00FC236C">
        <w:rPr>
          <w:rFonts w:ascii="Times New Roman" w:hAnsi="Times New Roman" w:cs="Times New Roman"/>
          <w:color w:val="auto"/>
          <w:sz w:val="20"/>
          <w:szCs w:val="20"/>
        </w:rPr>
        <w:t xml:space="preserve"> you been a very nervous person</w:t>
      </w:r>
      <w:r w:rsidR="0002139A" w:rsidRPr="00EF7921">
        <w:rPr>
          <w:rFonts w:ascii="Times New Roman" w:hAnsi="Times New Roman" w:cs="Times New Roman"/>
          <w:color w:val="auto"/>
          <w:sz w:val="20"/>
          <w:szCs w:val="20"/>
        </w:rPr>
        <w:t xml:space="preserve"> (A)</w:t>
      </w:r>
      <w:r w:rsidR="00FC236C">
        <w:rPr>
          <w:rFonts w:ascii="Times New Roman" w:hAnsi="Times New Roman" w:cs="Times New Roman"/>
          <w:color w:val="auto"/>
          <w:sz w:val="20"/>
          <w:szCs w:val="20"/>
        </w:rPr>
        <w:t>;</w:t>
      </w:r>
      <w:r w:rsidR="0002139A" w:rsidRPr="00EF7921">
        <w:rPr>
          <w:rFonts w:ascii="Times New Roman" w:hAnsi="Times New Roman" w:cs="Times New Roman"/>
          <w:color w:val="auto"/>
          <w:sz w:val="20"/>
          <w:szCs w:val="20"/>
        </w:rPr>
        <w:t xml:space="preserve"> Have you felt so down in the dumps that nothing could cheer you up (D)</w:t>
      </w:r>
      <w:r w:rsidR="00FC236C">
        <w:rPr>
          <w:rFonts w:ascii="Times New Roman" w:hAnsi="Times New Roman" w:cs="Times New Roman"/>
          <w:color w:val="auto"/>
          <w:sz w:val="20"/>
          <w:szCs w:val="20"/>
        </w:rPr>
        <w:t>;</w:t>
      </w:r>
      <w:r w:rsidR="0002139A" w:rsidRPr="00EF7921">
        <w:rPr>
          <w:rFonts w:ascii="Times New Roman" w:hAnsi="Times New Roman" w:cs="Times New Roman"/>
          <w:color w:val="auto"/>
          <w:sz w:val="20"/>
          <w:szCs w:val="20"/>
        </w:rPr>
        <w:t xml:space="preserve"> Have you felt calm and peaceful (A)</w:t>
      </w:r>
      <w:r w:rsidR="00FC236C">
        <w:rPr>
          <w:rFonts w:ascii="Times New Roman" w:hAnsi="Times New Roman" w:cs="Times New Roman"/>
          <w:color w:val="auto"/>
          <w:sz w:val="20"/>
          <w:szCs w:val="20"/>
        </w:rPr>
        <w:t>;</w:t>
      </w:r>
      <w:r w:rsidR="0002139A" w:rsidRPr="00EF7921">
        <w:rPr>
          <w:rFonts w:ascii="Times New Roman" w:hAnsi="Times New Roman" w:cs="Times New Roman"/>
          <w:color w:val="auto"/>
          <w:sz w:val="20"/>
          <w:szCs w:val="20"/>
        </w:rPr>
        <w:t xml:space="preserve"> Have you felt down (D)</w:t>
      </w:r>
      <w:r w:rsidR="00FC236C">
        <w:rPr>
          <w:rFonts w:ascii="Times New Roman" w:hAnsi="Times New Roman" w:cs="Times New Roman"/>
          <w:color w:val="auto"/>
          <w:sz w:val="20"/>
          <w:szCs w:val="20"/>
        </w:rPr>
        <w:t>;</w:t>
      </w:r>
      <w:r w:rsidR="0002139A" w:rsidRPr="00EF7921">
        <w:rPr>
          <w:rFonts w:ascii="Times New Roman" w:hAnsi="Times New Roman" w:cs="Times New Roman"/>
          <w:color w:val="auto"/>
          <w:sz w:val="20"/>
          <w:szCs w:val="20"/>
        </w:rPr>
        <w:t xml:space="preserve"> Have you been a happy person (D)</w:t>
      </w:r>
      <w:r w:rsidR="00451CD4">
        <w:rPr>
          <w:rFonts w:ascii="Times New Roman" w:hAnsi="Times New Roman" w:cs="Times New Roman"/>
          <w:color w:val="auto"/>
          <w:sz w:val="20"/>
          <w:szCs w:val="20"/>
        </w:rPr>
        <w:t>?</w:t>
      </w:r>
    </w:p>
    <w:p w14:paraId="1A63979D" w14:textId="2CF4579C" w:rsidR="00795F4B" w:rsidRPr="00451CD4" w:rsidRDefault="008B076F" w:rsidP="00935929">
      <w:pPr>
        <w:adjustRightInd w:val="0"/>
        <w:spacing w:after="200"/>
      </w:pPr>
      <w:r>
        <w:t>e</w:t>
      </w:r>
      <w:r w:rsidR="00EF7921">
        <w:t xml:space="preserve">. </w:t>
      </w:r>
      <w:r w:rsidR="00202299" w:rsidRPr="00EF7921">
        <w:t xml:space="preserve">Brief Cognitive Assessment Measure (B-CAM) a computerized battery of cognitive tests </w:t>
      </w:r>
      <w:r w:rsidR="00795F4B" w:rsidRPr="00EF7921">
        <w:t>tapping simple reaction time, verbal</w:t>
      </w:r>
      <w:r w:rsidR="00451CD4">
        <w:t xml:space="preserve"> memory,</w:t>
      </w:r>
      <w:r w:rsidR="00795F4B" w:rsidRPr="00EF7921">
        <w:t xml:space="preserve"> working memory, choice reaction time, </w:t>
      </w:r>
      <w:r w:rsidR="00451CD4">
        <w:t xml:space="preserve">attention </w:t>
      </w:r>
      <w:r w:rsidR="00795F4B" w:rsidRPr="00EF7921">
        <w:t>and interference control</w:t>
      </w:r>
      <w:r w:rsidR="00451CD4" w:rsidRPr="00451CD4">
        <w:rPr>
          <w:vertAlign w:val="superscript"/>
        </w:rPr>
        <w:t>30</w:t>
      </w:r>
      <w:r w:rsidR="00451CD4">
        <w:t>.</w:t>
      </w:r>
    </w:p>
    <w:p w14:paraId="79BC12CF" w14:textId="29A27BDC" w:rsidR="00795F4B" w:rsidRPr="00EF7921" w:rsidRDefault="008B076F" w:rsidP="00935929">
      <w:pPr>
        <w:pStyle w:val="Default"/>
        <w:spacing w:after="200"/>
        <w:rPr>
          <w:rFonts w:ascii="Times New Roman" w:hAnsi="Times New Roman" w:cs="Times New Roman"/>
          <w:sz w:val="20"/>
          <w:szCs w:val="20"/>
        </w:rPr>
      </w:pPr>
      <w:r>
        <w:rPr>
          <w:rFonts w:ascii="Times New Roman" w:hAnsi="Times New Roman" w:cs="Times New Roman"/>
          <w:sz w:val="20"/>
          <w:szCs w:val="20"/>
        </w:rPr>
        <w:t>f</w:t>
      </w:r>
      <w:r w:rsidR="00EF7921">
        <w:rPr>
          <w:rFonts w:ascii="Times New Roman" w:hAnsi="Times New Roman" w:cs="Times New Roman"/>
          <w:sz w:val="20"/>
          <w:szCs w:val="20"/>
        </w:rPr>
        <w:t xml:space="preserve">. </w:t>
      </w:r>
      <w:r w:rsidR="00795F4B" w:rsidRPr="00EF7921">
        <w:rPr>
          <w:rFonts w:ascii="Times New Roman" w:hAnsi="Times New Roman" w:cs="Times New Roman"/>
          <w:sz w:val="20"/>
          <w:szCs w:val="20"/>
        </w:rPr>
        <w:t>RAND-36</w:t>
      </w:r>
      <w:r w:rsidR="00451CD4" w:rsidRPr="00451CD4">
        <w:rPr>
          <w:rFonts w:ascii="Times New Roman" w:hAnsi="Times New Roman" w:cs="Times New Roman"/>
          <w:sz w:val="20"/>
          <w:szCs w:val="20"/>
          <w:vertAlign w:val="superscript"/>
        </w:rPr>
        <w:t>31</w:t>
      </w:r>
      <w:r w:rsidR="002B282C">
        <w:rPr>
          <w:rFonts w:ascii="Times New Roman" w:hAnsi="Times New Roman" w:cs="Times New Roman"/>
          <w:sz w:val="20"/>
          <w:szCs w:val="20"/>
        </w:rPr>
        <w:t xml:space="preserve"> </w:t>
      </w:r>
      <w:r w:rsidR="00795F4B" w:rsidRPr="00EF7921">
        <w:rPr>
          <w:rFonts w:ascii="Times New Roman" w:hAnsi="Times New Roman" w:cs="Times New Roman"/>
          <w:sz w:val="20"/>
          <w:szCs w:val="20"/>
        </w:rPr>
        <w:t>Physical Functioning</w:t>
      </w:r>
      <w:r w:rsidR="00F946E1" w:rsidRPr="00EF7921">
        <w:rPr>
          <w:rFonts w:ascii="Times New Roman" w:hAnsi="Times New Roman" w:cs="Times New Roman"/>
          <w:sz w:val="20"/>
          <w:szCs w:val="20"/>
        </w:rPr>
        <w:t xml:space="preserve">: </w:t>
      </w:r>
      <w:r w:rsidR="00795F4B" w:rsidRPr="00EF7921">
        <w:rPr>
          <w:rFonts w:ascii="Times New Roman" w:hAnsi="Times New Roman" w:cs="Times New Roman"/>
          <w:sz w:val="20"/>
          <w:szCs w:val="20"/>
        </w:rPr>
        <w:t xml:space="preserve">Does your health now limit you in vigorous activities, moderate activities, lifting or carrying groceries, climbing stairs, Bending, kneeling or stooping, Walking (100 metres, half a kilometre, more than one kilometre), bathing or dressing yourself; </w:t>
      </w:r>
      <w:proofErr w:type="gramStart"/>
      <w:r w:rsidR="00795F4B" w:rsidRPr="00EF7921">
        <w:rPr>
          <w:rFonts w:ascii="Times New Roman" w:hAnsi="Times New Roman" w:cs="Times New Roman"/>
          <w:sz w:val="20"/>
          <w:szCs w:val="20"/>
        </w:rPr>
        <w:t>3 point</w:t>
      </w:r>
      <w:proofErr w:type="gramEnd"/>
      <w:r w:rsidR="00795F4B" w:rsidRPr="00EF7921">
        <w:rPr>
          <w:rFonts w:ascii="Times New Roman" w:hAnsi="Times New Roman" w:cs="Times New Roman"/>
          <w:sz w:val="20"/>
          <w:szCs w:val="20"/>
        </w:rPr>
        <w:t xml:space="preserve"> limitation scale</w:t>
      </w:r>
    </w:p>
    <w:p w14:paraId="3F2A98EB" w14:textId="4054C882" w:rsidR="00795F4B" w:rsidRPr="00EF7921" w:rsidRDefault="008B076F" w:rsidP="00935929">
      <w:pPr>
        <w:pStyle w:val="Default"/>
        <w:spacing w:after="200"/>
        <w:rPr>
          <w:rFonts w:ascii="Times New Roman" w:hAnsi="Times New Roman" w:cs="Times New Roman"/>
          <w:sz w:val="20"/>
          <w:szCs w:val="20"/>
        </w:rPr>
      </w:pPr>
      <w:r>
        <w:rPr>
          <w:rFonts w:ascii="Times New Roman" w:hAnsi="Times New Roman" w:cs="Times New Roman"/>
          <w:sz w:val="20"/>
          <w:szCs w:val="20"/>
        </w:rPr>
        <w:t>g</w:t>
      </w:r>
      <w:r w:rsidR="00EF7921">
        <w:rPr>
          <w:rFonts w:ascii="Times New Roman" w:hAnsi="Times New Roman" w:cs="Times New Roman"/>
          <w:sz w:val="20"/>
          <w:szCs w:val="20"/>
        </w:rPr>
        <w:t xml:space="preserve">. </w:t>
      </w:r>
      <w:r w:rsidR="00451CD4">
        <w:rPr>
          <w:rFonts w:ascii="Times New Roman" w:hAnsi="Times New Roman" w:cs="Times New Roman"/>
          <w:sz w:val="20"/>
          <w:szCs w:val="20"/>
        </w:rPr>
        <w:t>Perceived Deficits Questionnaire (</w:t>
      </w:r>
      <w:r w:rsidR="00795F4B" w:rsidRPr="00EF7921">
        <w:rPr>
          <w:rFonts w:ascii="Times New Roman" w:hAnsi="Times New Roman" w:cs="Times New Roman"/>
          <w:sz w:val="20"/>
          <w:szCs w:val="20"/>
        </w:rPr>
        <w:t>PDQ</w:t>
      </w:r>
      <w:r w:rsidR="00451CD4">
        <w:rPr>
          <w:rFonts w:ascii="Times New Roman" w:hAnsi="Times New Roman" w:cs="Times New Roman"/>
          <w:sz w:val="20"/>
          <w:szCs w:val="20"/>
        </w:rPr>
        <w:t>)</w:t>
      </w:r>
      <w:r w:rsidR="00451CD4" w:rsidRPr="00451CD4">
        <w:rPr>
          <w:rFonts w:ascii="Times New Roman" w:hAnsi="Times New Roman" w:cs="Times New Roman"/>
          <w:sz w:val="20"/>
          <w:szCs w:val="20"/>
          <w:vertAlign w:val="superscript"/>
        </w:rPr>
        <w:t>33</w:t>
      </w:r>
      <w:r w:rsidR="00795F4B" w:rsidRPr="00EF7921">
        <w:rPr>
          <w:rFonts w:ascii="Times New Roman" w:hAnsi="Times New Roman" w:cs="Times New Roman"/>
          <w:sz w:val="20"/>
          <w:szCs w:val="20"/>
        </w:rPr>
        <w:t>: 20 self-report items on m</w:t>
      </w:r>
      <w:r w:rsidR="00451CD4">
        <w:rPr>
          <w:rFonts w:ascii="Times New Roman" w:hAnsi="Times New Roman" w:cs="Times New Roman"/>
          <w:sz w:val="20"/>
          <w:szCs w:val="20"/>
        </w:rPr>
        <w:t>emory and concentration; 4-</w:t>
      </w:r>
      <w:r w:rsidR="00795F4B" w:rsidRPr="00EF7921">
        <w:rPr>
          <w:rFonts w:ascii="Times New Roman" w:hAnsi="Times New Roman" w:cs="Times New Roman"/>
          <w:sz w:val="20"/>
          <w:szCs w:val="20"/>
        </w:rPr>
        <w:t xml:space="preserve">point frequency scale. </w:t>
      </w:r>
    </w:p>
    <w:p w14:paraId="603943D0" w14:textId="18893E37" w:rsidR="00F946E1" w:rsidRPr="00EF7921" w:rsidRDefault="008B076F" w:rsidP="00935929">
      <w:pPr>
        <w:pStyle w:val="Default"/>
        <w:spacing w:after="200"/>
        <w:rPr>
          <w:rFonts w:ascii="Times New Roman" w:hAnsi="Times New Roman" w:cs="Times New Roman"/>
          <w:sz w:val="20"/>
          <w:szCs w:val="20"/>
        </w:rPr>
      </w:pPr>
      <w:r>
        <w:rPr>
          <w:rFonts w:ascii="Times New Roman" w:hAnsi="Times New Roman" w:cs="Times New Roman"/>
          <w:sz w:val="20"/>
          <w:szCs w:val="20"/>
        </w:rPr>
        <w:t>h</w:t>
      </w:r>
      <w:r w:rsidR="00EF7921">
        <w:rPr>
          <w:rFonts w:ascii="Times New Roman" w:hAnsi="Times New Roman" w:cs="Times New Roman"/>
          <w:sz w:val="20"/>
          <w:szCs w:val="20"/>
        </w:rPr>
        <w:t xml:space="preserve">. </w:t>
      </w:r>
      <w:r w:rsidR="00F946E1" w:rsidRPr="00EF7921">
        <w:rPr>
          <w:rFonts w:ascii="Times New Roman" w:hAnsi="Times New Roman" w:cs="Times New Roman"/>
          <w:sz w:val="20"/>
          <w:szCs w:val="20"/>
        </w:rPr>
        <w:t xml:space="preserve">Current engagement </w:t>
      </w:r>
      <w:r w:rsidR="00451CD4">
        <w:rPr>
          <w:rFonts w:ascii="Times New Roman" w:hAnsi="Times New Roman" w:cs="Times New Roman"/>
          <w:sz w:val="20"/>
          <w:szCs w:val="20"/>
        </w:rPr>
        <w:t xml:space="preserve">in </w:t>
      </w:r>
      <w:r w:rsidR="00F946E1" w:rsidRPr="00EF7921">
        <w:rPr>
          <w:rFonts w:ascii="Times New Roman" w:hAnsi="Times New Roman" w:cs="Times New Roman"/>
          <w:sz w:val="20"/>
          <w:szCs w:val="20"/>
        </w:rPr>
        <w:t>meaningful activity: hours per week spent in recreation, leisure, household management, sports</w:t>
      </w:r>
      <w:r w:rsidR="00A539B2" w:rsidRPr="00EF7921">
        <w:rPr>
          <w:rFonts w:ascii="Times New Roman" w:hAnsi="Times New Roman" w:cs="Times New Roman"/>
          <w:sz w:val="20"/>
          <w:szCs w:val="20"/>
        </w:rPr>
        <w:t xml:space="preserve"> with content derived from</w:t>
      </w:r>
      <w:r w:rsidR="00F946E1" w:rsidRPr="00EF7921">
        <w:rPr>
          <w:rFonts w:ascii="Times New Roman" w:hAnsi="Times New Roman" w:cs="Times New Roman"/>
          <w:sz w:val="20"/>
          <w:szCs w:val="20"/>
        </w:rPr>
        <w:t xml:space="preserve"> </w:t>
      </w:r>
      <w:r w:rsidR="00A539B2" w:rsidRPr="00EF7921">
        <w:rPr>
          <w:rFonts w:ascii="Times New Roman" w:hAnsi="Times New Roman" w:cs="Times New Roman"/>
          <w:sz w:val="20"/>
          <w:szCs w:val="20"/>
        </w:rPr>
        <w:t>Community Healthy Activities Model Program for Seniors (CHAMPS) measure</w:t>
      </w:r>
      <w:r w:rsidR="00451CD4" w:rsidRPr="00451CD4">
        <w:rPr>
          <w:rFonts w:ascii="Times New Roman" w:hAnsi="Times New Roman" w:cs="Times New Roman"/>
          <w:sz w:val="20"/>
          <w:szCs w:val="20"/>
          <w:vertAlign w:val="superscript"/>
        </w:rPr>
        <w:t>26</w:t>
      </w:r>
      <w:r w:rsidR="00451CD4">
        <w:rPr>
          <w:rFonts w:ascii="Times New Roman" w:hAnsi="Times New Roman" w:cs="Times New Roman"/>
          <w:sz w:val="20"/>
          <w:szCs w:val="20"/>
        </w:rPr>
        <w:t>.</w:t>
      </w:r>
    </w:p>
    <w:p w14:paraId="0FEB779B" w14:textId="285CF74D" w:rsidR="00795F4B" w:rsidRPr="00EF7921" w:rsidRDefault="008B076F" w:rsidP="00935929">
      <w:pPr>
        <w:pStyle w:val="Default"/>
        <w:spacing w:after="200"/>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sidR="00EF7921">
        <w:rPr>
          <w:rFonts w:ascii="Times New Roman" w:hAnsi="Times New Roman" w:cs="Times New Roman"/>
          <w:sz w:val="20"/>
          <w:szCs w:val="20"/>
        </w:rPr>
        <w:t xml:space="preserve">. </w:t>
      </w:r>
      <w:r w:rsidR="00795F4B" w:rsidRPr="00EF7921">
        <w:rPr>
          <w:rFonts w:ascii="Times New Roman" w:hAnsi="Times New Roman" w:cs="Times New Roman"/>
          <w:sz w:val="20"/>
          <w:szCs w:val="20"/>
        </w:rPr>
        <w:t>RAND-36</w:t>
      </w:r>
      <w:r w:rsidR="00451CD4" w:rsidRPr="00451CD4">
        <w:rPr>
          <w:rFonts w:ascii="Times New Roman" w:hAnsi="Times New Roman" w:cs="Times New Roman"/>
          <w:sz w:val="20"/>
          <w:szCs w:val="20"/>
          <w:vertAlign w:val="superscript"/>
        </w:rPr>
        <w:t>31</w:t>
      </w:r>
      <w:r w:rsidR="00795F4B" w:rsidRPr="00EF7921">
        <w:rPr>
          <w:rFonts w:ascii="Times New Roman" w:hAnsi="Times New Roman" w:cs="Times New Roman"/>
          <w:sz w:val="20"/>
          <w:szCs w:val="20"/>
        </w:rPr>
        <w:t xml:space="preserve"> Social Function</w:t>
      </w:r>
      <w:r w:rsidR="007066E0" w:rsidRPr="00EF7921">
        <w:rPr>
          <w:rFonts w:ascii="Times New Roman" w:hAnsi="Times New Roman" w:cs="Times New Roman"/>
          <w:sz w:val="20"/>
          <w:szCs w:val="20"/>
        </w:rPr>
        <w:t xml:space="preserve"> (Social Role)</w:t>
      </w:r>
      <w:r w:rsidR="00795F4B" w:rsidRPr="00EF7921">
        <w:rPr>
          <w:rFonts w:ascii="Times New Roman" w:hAnsi="Times New Roman" w:cs="Times New Roman"/>
          <w:sz w:val="20"/>
          <w:szCs w:val="20"/>
        </w:rPr>
        <w:t xml:space="preserve">: During the past 4 weeks, to what extent has your physical health or emotional problems interfered with your normal social activities with family, friends, neighbours or groups? </w:t>
      </w:r>
    </w:p>
    <w:p w14:paraId="57581E25" w14:textId="76916125" w:rsidR="00861B0E" w:rsidRPr="00EF7921" w:rsidRDefault="008B076F" w:rsidP="00935929">
      <w:pPr>
        <w:adjustRightInd w:val="0"/>
        <w:spacing w:after="200"/>
      </w:pPr>
      <w:r>
        <w:rPr>
          <w:color w:val="000000"/>
        </w:rPr>
        <w:lastRenderedPageBreak/>
        <w:t>j</w:t>
      </w:r>
      <w:r w:rsidR="00EF7921">
        <w:rPr>
          <w:color w:val="000000"/>
        </w:rPr>
        <w:t xml:space="preserve">. </w:t>
      </w:r>
      <w:r w:rsidR="00F946E1" w:rsidRPr="00EF7921">
        <w:rPr>
          <w:color w:val="000000"/>
        </w:rPr>
        <w:t>Life-Space Mobility (LSM)</w:t>
      </w:r>
      <w:r w:rsidR="00451CD4" w:rsidRPr="00451CD4">
        <w:rPr>
          <w:color w:val="000000"/>
          <w:vertAlign w:val="superscript"/>
        </w:rPr>
        <w:t>27</w:t>
      </w:r>
      <w:r w:rsidR="00451CD4">
        <w:rPr>
          <w:color w:val="000000"/>
        </w:rPr>
        <w:t xml:space="preserve">: </w:t>
      </w:r>
      <w:r w:rsidR="008977D2" w:rsidRPr="00EF7921">
        <w:t xml:space="preserve">spatial measure of the area through which a person travels over a specified </w:t>
      </w:r>
      <w:proofErr w:type="gramStart"/>
      <w:r w:rsidR="008977D2" w:rsidRPr="00EF7921">
        <w:t>time period</w:t>
      </w:r>
      <w:proofErr w:type="gramEnd"/>
      <w:r w:rsidR="008977D2" w:rsidRPr="00EF7921">
        <w:t xml:space="preserve"> ranging from displacement extending from within one’s own home to displacement beyond one’s town or geographic region. </w:t>
      </w:r>
    </w:p>
    <w:p w14:paraId="6A894B0E" w14:textId="48629280" w:rsidR="00202299" w:rsidRPr="00EF7921" w:rsidRDefault="008B076F" w:rsidP="00935929">
      <w:pPr>
        <w:adjustRightInd w:val="0"/>
        <w:spacing w:after="200"/>
        <w:rPr>
          <w:lang w:eastAsia="en-CA"/>
        </w:rPr>
      </w:pPr>
      <w:r>
        <w:rPr>
          <w:rFonts w:eastAsia="Times New Roman"/>
        </w:rPr>
        <w:t>k</w:t>
      </w:r>
      <w:r w:rsidR="00EF7921">
        <w:rPr>
          <w:rFonts w:eastAsia="Times New Roman"/>
        </w:rPr>
        <w:t xml:space="preserve">. </w:t>
      </w:r>
      <w:r w:rsidR="007D72B8" w:rsidRPr="00EF7921">
        <w:rPr>
          <w:rFonts w:eastAsia="Times New Roman"/>
          <w:lang w:eastAsia="en-CA"/>
        </w:rPr>
        <w:t>WHOQOL-HIV BREF questionnaire</w:t>
      </w:r>
      <w:r w:rsidR="00451CD4" w:rsidRPr="00451CD4">
        <w:rPr>
          <w:rFonts w:eastAsia="Times New Roman"/>
          <w:vertAlign w:val="superscript"/>
          <w:lang w:eastAsia="en-CA"/>
        </w:rPr>
        <w:t>14</w:t>
      </w:r>
      <w:r w:rsidR="00D72824">
        <w:rPr>
          <w:noProof/>
        </w:rPr>
        <w:t xml:space="preserve"> </w:t>
      </w:r>
      <w:r w:rsidR="00202299" w:rsidRPr="00EF7921">
        <w:rPr>
          <w:noProof/>
        </w:rPr>
        <w:t xml:space="preserve">Domain V (Environment): </w:t>
      </w:r>
      <w:r w:rsidR="00202299" w:rsidRPr="00EF7921">
        <w:rPr>
          <w:lang w:eastAsia="en-CA"/>
        </w:rPr>
        <w:t>How safe do you feel in your daily life? How healthy is your physical environment? Do you have you enough money to meet your needs? How available to you is the information that you need in your day-to-day life? To what extent do you have the opportunity for leisure activities? How satisfied are you with the conditions of your living place? How satisfied are you with your access to health services? How satisfied are you with your transport?</w:t>
      </w:r>
    </w:p>
    <w:p w14:paraId="30113B38" w14:textId="36802C10" w:rsidR="008B076F" w:rsidRDefault="008B076F" w:rsidP="00935929">
      <w:pPr>
        <w:adjustRightInd w:val="0"/>
        <w:spacing w:after="200"/>
        <w:rPr>
          <w:lang w:eastAsia="en-CA"/>
        </w:rPr>
      </w:pPr>
      <w:r>
        <w:rPr>
          <w:lang w:eastAsia="en-CA"/>
        </w:rPr>
        <w:t>l</w:t>
      </w:r>
      <w:r w:rsidR="00EF7921">
        <w:rPr>
          <w:lang w:eastAsia="en-CA"/>
        </w:rPr>
        <w:t xml:space="preserve">. </w:t>
      </w:r>
      <w:r w:rsidR="00451CD4">
        <w:rPr>
          <w:lang w:eastAsia="en-CA"/>
        </w:rPr>
        <w:t>Social support</w:t>
      </w:r>
      <w:r w:rsidR="00B82040" w:rsidRPr="00EF7921">
        <w:rPr>
          <w:lang w:eastAsia="en-CA"/>
        </w:rPr>
        <w:t>: WHOQOL-HIV BREF questionnaire</w:t>
      </w:r>
      <w:r w:rsidR="00451CD4" w:rsidRPr="00451CD4">
        <w:rPr>
          <w:vertAlign w:val="superscript"/>
          <w:lang w:eastAsia="en-CA"/>
        </w:rPr>
        <w:t>14</w:t>
      </w:r>
      <w:r w:rsidR="00B82040" w:rsidRPr="00EF7921">
        <w:rPr>
          <w:lang w:eastAsia="en-CA"/>
        </w:rPr>
        <w:t xml:space="preserve">, </w:t>
      </w:r>
      <w:proofErr w:type="gramStart"/>
      <w:r w:rsidR="00B82040" w:rsidRPr="00EF7921">
        <w:rPr>
          <w:lang w:eastAsia="en-CA"/>
        </w:rPr>
        <w:t>How</w:t>
      </w:r>
      <w:proofErr w:type="gramEnd"/>
      <w:r w:rsidR="00B82040" w:rsidRPr="00EF7921">
        <w:rPr>
          <w:lang w:eastAsia="en-CA"/>
        </w:rPr>
        <w:t xml:space="preserve"> satisfied are you with the support you get from your friends?</w:t>
      </w:r>
      <w:r w:rsidR="00506D00">
        <w:rPr>
          <w:lang w:eastAsia="en-CA"/>
        </w:rPr>
        <w:t xml:space="preserve"> </w:t>
      </w:r>
    </w:p>
    <w:p w14:paraId="7BFF18AB" w14:textId="77777777" w:rsidR="00F974EA" w:rsidRDefault="00F974EA" w:rsidP="00F974EA">
      <w:pPr>
        <w:autoSpaceDE/>
        <w:autoSpaceDN/>
        <w:spacing w:before="120"/>
        <w:rPr>
          <w:rFonts w:eastAsia="Times New Roman"/>
          <w:b/>
          <w:bCs/>
          <w:color w:val="000000"/>
          <w:sz w:val="24"/>
          <w:szCs w:val="24"/>
        </w:rPr>
        <w:sectPr w:rsidR="00F974EA" w:rsidSect="00641DEE">
          <w:headerReference w:type="default" r:id="rId6"/>
          <w:pgSz w:w="12240" w:h="15840"/>
          <w:pgMar w:top="1440" w:right="1440" w:bottom="1440" w:left="1440" w:header="708" w:footer="708" w:gutter="0"/>
          <w:cols w:space="708"/>
          <w:docGrid w:linePitch="360"/>
        </w:sectPr>
      </w:pPr>
    </w:p>
    <w:p w14:paraId="79FBFA3C" w14:textId="5D64B84C" w:rsidR="00F974EA" w:rsidRPr="00F974EA" w:rsidRDefault="00F974EA" w:rsidP="00F974EA">
      <w:pPr>
        <w:autoSpaceDE/>
        <w:autoSpaceDN/>
        <w:spacing w:before="120"/>
        <w:rPr>
          <w:b/>
          <w:sz w:val="24"/>
          <w:szCs w:val="24"/>
          <w:lang w:eastAsia="en-CA"/>
        </w:rPr>
      </w:pPr>
      <w:r>
        <w:rPr>
          <w:rFonts w:eastAsia="Times New Roman"/>
          <w:b/>
          <w:bCs/>
          <w:color w:val="000000"/>
          <w:sz w:val="24"/>
          <w:szCs w:val="24"/>
        </w:rPr>
        <w:lastRenderedPageBreak/>
        <w:t>Supplementary Table 2</w:t>
      </w:r>
      <w:r w:rsidRPr="0017128B">
        <w:rPr>
          <w:rFonts w:eastAsia="Times New Roman"/>
          <w:b/>
          <w:bCs/>
          <w:color w:val="000000"/>
          <w:sz w:val="24"/>
          <w:szCs w:val="24"/>
        </w:rPr>
        <w:t xml:space="preserve">. Direct effects of model variables </w:t>
      </w:r>
    </w:p>
    <w:tbl>
      <w:tblPr>
        <w:tblW w:w="14045" w:type="dxa"/>
        <w:tblInd w:w="97" w:type="dxa"/>
        <w:tblLayout w:type="fixed"/>
        <w:tblLook w:val="04A0" w:firstRow="1" w:lastRow="0" w:firstColumn="1" w:lastColumn="0" w:noHBand="0" w:noVBand="1"/>
      </w:tblPr>
      <w:tblGrid>
        <w:gridCol w:w="1292"/>
        <w:gridCol w:w="1838"/>
        <w:gridCol w:w="1843"/>
        <w:gridCol w:w="992"/>
        <w:gridCol w:w="1559"/>
        <w:gridCol w:w="1385"/>
        <w:gridCol w:w="1563"/>
        <w:gridCol w:w="1163"/>
        <w:gridCol w:w="992"/>
        <w:gridCol w:w="1418"/>
      </w:tblGrid>
      <w:tr w:rsidR="00F974EA" w:rsidRPr="0017128B" w14:paraId="6A73C730" w14:textId="77777777" w:rsidTr="00F974EA">
        <w:trPr>
          <w:trHeight w:val="321"/>
        </w:trPr>
        <w:tc>
          <w:tcPr>
            <w:tcW w:w="1292"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52BBB76C" w14:textId="77777777" w:rsidR="00F974EA" w:rsidRPr="0017128B" w:rsidRDefault="00F974EA" w:rsidP="00F974EA">
            <w:pPr>
              <w:jc w:val="center"/>
              <w:rPr>
                <w:rFonts w:eastAsia="Times New Roman"/>
                <w:b/>
                <w:bCs/>
                <w:color w:val="000000"/>
                <w:sz w:val="24"/>
                <w:szCs w:val="24"/>
              </w:rPr>
            </w:pPr>
            <w:r w:rsidRPr="0017128B">
              <w:rPr>
                <w:rFonts w:eastAsia="Times New Roman"/>
                <w:b/>
                <w:bCs/>
                <w:color w:val="000000"/>
                <w:sz w:val="24"/>
                <w:szCs w:val="24"/>
              </w:rPr>
              <w:t>Personal</w:t>
            </w:r>
          </w:p>
        </w:tc>
        <w:tc>
          <w:tcPr>
            <w:tcW w:w="1838" w:type="dxa"/>
            <w:tcBorders>
              <w:top w:val="single" w:sz="8" w:space="0" w:color="auto"/>
              <w:left w:val="nil"/>
              <w:bottom w:val="single" w:sz="8" w:space="0" w:color="auto"/>
              <w:right w:val="single" w:sz="8" w:space="0" w:color="auto"/>
            </w:tcBorders>
            <w:shd w:val="clear" w:color="000000" w:fill="FFFFFF"/>
            <w:vAlign w:val="bottom"/>
            <w:hideMark/>
          </w:tcPr>
          <w:p w14:paraId="06788C2B" w14:textId="77777777" w:rsidR="00F974EA" w:rsidRPr="0017128B" w:rsidRDefault="00F974EA" w:rsidP="00F974EA">
            <w:pPr>
              <w:jc w:val="center"/>
              <w:rPr>
                <w:rFonts w:eastAsia="Times New Roman"/>
                <w:b/>
                <w:bCs/>
                <w:color w:val="000000"/>
                <w:sz w:val="24"/>
                <w:szCs w:val="24"/>
              </w:rPr>
            </w:pPr>
            <w:r w:rsidRPr="0017128B">
              <w:rPr>
                <w:rFonts w:eastAsia="Times New Roman"/>
                <w:b/>
                <w:bCs/>
                <w:color w:val="000000"/>
                <w:sz w:val="24"/>
                <w:szCs w:val="24"/>
              </w:rPr>
              <w:t>Environment</w:t>
            </w:r>
          </w:p>
        </w:tc>
        <w:tc>
          <w:tcPr>
            <w:tcW w:w="1843" w:type="dxa"/>
            <w:tcBorders>
              <w:top w:val="single" w:sz="8" w:space="0" w:color="auto"/>
              <w:left w:val="nil"/>
              <w:bottom w:val="single" w:sz="8" w:space="0" w:color="auto"/>
              <w:right w:val="single" w:sz="8" w:space="0" w:color="auto"/>
            </w:tcBorders>
            <w:shd w:val="clear" w:color="000000" w:fill="FFFFFF"/>
            <w:vAlign w:val="bottom"/>
            <w:hideMark/>
          </w:tcPr>
          <w:p w14:paraId="59A6109B" w14:textId="77777777" w:rsidR="00F974EA" w:rsidRPr="0017128B" w:rsidRDefault="00F974EA" w:rsidP="00F974EA">
            <w:pPr>
              <w:jc w:val="center"/>
              <w:rPr>
                <w:rFonts w:eastAsia="Times New Roman"/>
                <w:b/>
                <w:bCs/>
                <w:color w:val="000000"/>
                <w:sz w:val="24"/>
                <w:szCs w:val="24"/>
              </w:rPr>
            </w:pPr>
            <w:r w:rsidRPr="0017128B">
              <w:rPr>
                <w:rFonts w:eastAsia="Times New Roman"/>
                <w:b/>
                <w:bCs/>
                <w:color w:val="000000"/>
                <w:sz w:val="24"/>
                <w:szCs w:val="24"/>
              </w:rPr>
              <w:t>Biology</w:t>
            </w:r>
          </w:p>
        </w:tc>
        <w:tc>
          <w:tcPr>
            <w:tcW w:w="992" w:type="dxa"/>
            <w:tcBorders>
              <w:top w:val="single" w:sz="8" w:space="0" w:color="auto"/>
              <w:left w:val="nil"/>
              <w:bottom w:val="single" w:sz="8" w:space="0" w:color="auto"/>
              <w:right w:val="single" w:sz="8" w:space="0" w:color="auto"/>
            </w:tcBorders>
            <w:shd w:val="clear" w:color="000000" w:fill="FFFFFF"/>
            <w:vAlign w:val="bottom"/>
            <w:hideMark/>
          </w:tcPr>
          <w:p w14:paraId="52D7F2FC" w14:textId="77777777" w:rsidR="00F974EA" w:rsidRPr="0017128B" w:rsidRDefault="00F974EA" w:rsidP="00F974EA">
            <w:pPr>
              <w:jc w:val="center"/>
              <w:rPr>
                <w:rFonts w:eastAsia="Times New Roman"/>
                <w:b/>
                <w:bCs/>
                <w:color w:val="000000"/>
                <w:sz w:val="24"/>
                <w:szCs w:val="24"/>
              </w:rPr>
            </w:pPr>
            <w:r w:rsidRPr="0017128B">
              <w:rPr>
                <w:rFonts w:eastAsia="Times New Roman"/>
                <w:b/>
                <w:bCs/>
                <w:color w:val="000000"/>
                <w:sz w:val="24"/>
                <w:szCs w:val="24"/>
              </w:rPr>
              <w:t xml:space="preserve"> Stigma</w:t>
            </w:r>
          </w:p>
        </w:tc>
        <w:tc>
          <w:tcPr>
            <w:tcW w:w="1559" w:type="dxa"/>
            <w:tcBorders>
              <w:top w:val="single" w:sz="8" w:space="0" w:color="auto"/>
              <w:left w:val="nil"/>
              <w:bottom w:val="single" w:sz="8" w:space="0" w:color="auto"/>
              <w:right w:val="single" w:sz="8" w:space="0" w:color="auto"/>
            </w:tcBorders>
            <w:shd w:val="clear" w:color="000000" w:fill="FFFFFF"/>
            <w:vAlign w:val="bottom"/>
            <w:hideMark/>
          </w:tcPr>
          <w:p w14:paraId="41917DDF" w14:textId="77777777" w:rsidR="00F974EA" w:rsidRPr="0017128B" w:rsidRDefault="00F974EA" w:rsidP="00F974EA">
            <w:pPr>
              <w:jc w:val="center"/>
              <w:rPr>
                <w:rFonts w:eastAsia="Times New Roman"/>
                <w:b/>
                <w:bCs/>
                <w:color w:val="000000"/>
                <w:sz w:val="24"/>
                <w:szCs w:val="24"/>
              </w:rPr>
            </w:pPr>
            <w:r w:rsidRPr="0017128B">
              <w:rPr>
                <w:rFonts w:eastAsia="Times New Roman"/>
                <w:b/>
                <w:bCs/>
                <w:color w:val="000000"/>
                <w:sz w:val="24"/>
                <w:szCs w:val="24"/>
              </w:rPr>
              <w:t>Impairments</w:t>
            </w:r>
          </w:p>
        </w:tc>
        <w:tc>
          <w:tcPr>
            <w:tcW w:w="1385" w:type="dxa"/>
            <w:tcBorders>
              <w:top w:val="single" w:sz="8" w:space="0" w:color="auto"/>
              <w:left w:val="nil"/>
              <w:bottom w:val="single" w:sz="8" w:space="0" w:color="auto"/>
              <w:right w:val="single" w:sz="8" w:space="0" w:color="auto"/>
            </w:tcBorders>
            <w:shd w:val="clear" w:color="000000" w:fill="FFFFFF"/>
            <w:vAlign w:val="bottom"/>
            <w:hideMark/>
          </w:tcPr>
          <w:p w14:paraId="0596A311" w14:textId="77777777" w:rsidR="00F974EA" w:rsidRPr="0017128B" w:rsidRDefault="00F974EA" w:rsidP="00F974EA">
            <w:pPr>
              <w:jc w:val="center"/>
              <w:rPr>
                <w:rFonts w:eastAsia="Times New Roman"/>
                <w:b/>
                <w:bCs/>
                <w:color w:val="000000"/>
                <w:sz w:val="24"/>
                <w:szCs w:val="24"/>
              </w:rPr>
            </w:pPr>
            <w:r w:rsidRPr="0017128B">
              <w:rPr>
                <w:rFonts w:eastAsia="Times New Roman"/>
                <w:b/>
                <w:bCs/>
                <w:color w:val="000000"/>
                <w:sz w:val="24"/>
                <w:szCs w:val="24"/>
              </w:rPr>
              <w:t>Activities</w:t>
            </w:r>
          </w:p>
        </w:tc>
        <w:tc>
          <w:tcPr>
            <w:tcW w:w="1563" w:type="dxa"/>
            <w:tcBorders>
              <w:top w:val="single" w:sz="8" w:space="0" w:color="auto"/>
              <w:left w:val="nil"/>
              <w:bottom w:val="single" w:sz="8" w:space="0" w:color="auto"/>
              <w:right w:val="single" w:sz="8" w:space="0" w:color="auto"/>
            </w:tcBorders>
            <w:shd w:val="clear" w:color="000000" w:fill="FFFFFF"/>
            <w:vAlign w:val="bottom"/>
            <w:hideMark/>
          </w:tcPr>
          <w:p w14:paraId="7EFA687D" w14:textId="77777777" w:rsidR="00F974EA" w:rsidRPr="0017128B" w:rsidRDefault="00F974EA" w:rsidP="00F974EA">
            <w:pPr>
              <w:jc w:val="center"/>
              <w:rPr>
                <w:rFonts w:eastAsia="Times New Roman"/>
                <w:b/>
                <w:bCs/>
                <w:color w:val="000000"/>
                <w:sz w:val="24"/>
                <w:szCs w:val="24"/>
              </w:rPr>
            </w:pPr>
            <w:r w:rsidRPr="0017128B">
              <w:rPr>
                <w:rFonts w:eastAsia="Times New Roman"/>
                <w:b/>
                <w:bCs/>
                <w:color w:val="000000"/>
                <w:sz w:val="24"/>
                <w:szCs w:val="24"/>
              </w:rPr>
              <w:t xml:space="preserve">Participation </w:t>
            </w:r>
          </w:p>
        </w:tc>
        <w:tc>
          <w:tcPr>
            <w:tcW w:w="1163" w:type="dxa"/>
            <w:tcBorders>
              <w:top w:val="single" w:sz="8" w:space="0" w:color="auto"/>
              <w:left w:val="nil"/>
              <w:bottom w:val="single" w:sz="8" w:space="0" w:color="auto"/>
              <w:right w:val="single" w:sz="8" w:space="0" w:color="auto"/>
            </w:tcBorders>
            <w:shd w:val="clear" w:color="000000" w:fill="FFFFFF"/>
            <w:vAlign w:val="bottom"/>
            <w:hideMark/>
          </w:tcPr>
          <w:p w14:paraId="67876EC8" w14:textId="77777777" w:rsidR="00F974EA" w:rsidRPr="0017128B" w:rsidRDefault="00F974EA" w:rsidP="00F974EA">
            <w:pPr>
              <w:jc w:val="center"/>
              <w:rPr>
                <w:rFonts w:eastAsia="Times New Roman"/>
                <w:b/>
                <w:bCs/>
                <w:color w:val="000000"/>
                <w:sz w:val="24"/>
                <w:szCs w:val="24"/>
              </w:rPr>
            </w:pPr>
            <w:r w:rsidRPr="0017128B">
              <w:rPr>
                <w:rFonts w:eastAsia="Times New Roman"/>
                <w:b/>
                <w:bCs/>
                <w:color w:val="000000"/>
                <w:sz w:val="24"/>
                <w:szCs w:val="24"/>
              </w:rPr>
              <w:t>Direct effect</w:t>
            </w:r>
          </w:p>
        </w:tc>
        <w:tc>
          <w:tcPr>
            <w:tcW w:w="992" w:type="dxa"/>
            <w:tcBorders>
              <w:top w:val="single" w:sz="8" w:space="0" w:color="auto"/>
              <w:left w:val="nil"/>
              <w:bottom w:val="single" w:sz="8" w:space="0" w:color="auto"/>
              <w:right w:val="single" w:sz="8" w:space="0" w:color="auto"/>
            </w:tcBorders>
            <w:shd w:val="clear" w:color="000000" w:fill="FFFFFF"/>
            <w:vAlign w:val="bottom"/>
            <w:hideMark/>
          </w:tcPr>
          <w:p w14:paraId="51B1D3BC" w14:textId="77777777" w:rsidR="00F974EA" w:rsidRPr="0017128B" w:rsidRDefault="00F974EA" w:rsidP="00F974EA">
            <w:pPr>
              <w:jc w:val="center"/>
              <w:rPr>
                <w:rFonts w:eastAsia="Times New Roman"/>
                <w:b/>
                <w:bCs/>
                <w:color w:val="000000"/>
                <w:sz w:val="24"/>
                <w:szCs w:val="24"/>
              </w:rPr>
            </w:pPr>
            <w:r w:rsidRPr="0017128B">
              <w:rPr>
                <w:rFonts w:eastAsia="Times New Roman"/>
                <w:b/>
                <w:bCs/>
                <w:color w:val="000000"/>
                <w:sz w:val="24"/>
                <w:szCs w:val="24"/>
              </w:rPr>
              <w:t>SE</w:t>
            </w:r>
          </w:p>
        </w:tc>
        <w:tc>
          <w:tcPr>
            <w:tcW w:w="1418" w:type="dxa"/>
            <w:tcBorders>
              <w:top w:val="single" w:sz="8" w:space="0" w:color="auto"/>
              <w:left w:val="nil"/>
              <w:bottom w:val="single" w:sz="8" w:space="0" w:color="auto"/>
              <w:right w:val="single" w:sz="8" w:space="0" w:color="auto"/>
            </w:tcBorders>
            <w:shd w:val="clear" w:color="000000" w:fill="FFFFFF"/>
            <w:noWrap/>
            <w:vAlign w:val="bottom"/>
            <w:hideMark/>
          </w:tcPr>
          <w:p w14:paraId="2E14AE69" w14:textId="77777777" w:rsidR="00F974EA" w:rsidRPr="0017128B" w:rsidRDefault="00F974EA" w:rsidP="00F974EA">
            <w:pPr>
              <w:jc w:val="center"/>
              <w:rPr>
                <w:rFonts w:eastAsia="Times New Roman"/>
                <w:b/>
                <w:bCs/>
                <w:color w:val="000000"/>
                <w:sz w:val="24"/>
                <w:szCs w:val="24"/>
              </w:rPr>
            </w:pPr>
            <w:r w:rsidRPr="0017128B">
              <w:rPr>
                <w:rFonts w:eastAsia="Times New Roman"/>
                <w:b/>
                <w:bCs/>
                <w:color w:val="000000"/>
                <w:sz w:val="24"/>
                <w:szCs w:val="24"/>
              </w:rPr>
              <w:t>STDYX</w:t>
            </w:r>
          </w:p>
        </w:tc>
      </w:tr>
      <w:tr w:rsidR="00F974EA" w:rsidRPr="0017128B" w14:paraId="21F04158"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76AD5C7E"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Age</w:t>
            </w:r>
          </w:p>
        </w:tc>
        <w:tc>
          <w:tcPr>
            <w:tcW w:w="1838" w:type="dxa"/>
            <w:tcBorders>
              <w:top w:val="nil"/>
              <w:left w:val="nil"/>
              <w:bottom w:val="single" w:sz="8" w:space="0" w:color="auto"/>
              <w:right w:val="single" w:sz="8" w:space="0" w:color="auto"/>
            </w:tcBorders>
            <w:shd w:val="clear" w:color="000000" w:fill="FFFFFF"/>
            <w:vAlign w:val="bottom"/>
            <w:hideMark/>
          </w:tcPr>
          <w:p w14:paraId="73C248B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7F6D0A9E"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HIV-symptoms</w:t>
            </w:r>
          </w:p>
        </w:tc>
        <w:tc>
          <w:tcPr>
            <w:tcW w:w="992" w:type="dxa"/>
            <w:tcBorders>
              <w:top w:val="nil"/>
              <w:left w:val="nil"/>
              <w:bottom w:val="single" w:sz="8" w:space="0" w:color="auto"/>
              <w:right w:val="single" w:sz="8" w:space="0" w:color="auto"/>
            </w:tcBorders>
            <w:shd w:val="clear" w:color="000000" w:fill="FFFFFF"/>
            <w:vAlign w:val="bottom"/>
            <w:hideMark/>
          </w:tcPr>
          <w:p w14:paraId="153D43C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6A5D6D2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1D3043F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5FAB037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3EB0A554"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0.023</w:t>
            </w:r>
            <w:r w:rsidRPr="0017128B">
              <w:rPr>
                <w:rFonts w:eastAsia="Times New Roman"/>
                <w:color w:val="000000"/>
                <w:sz w:val="24"/>
                <w:szCs w:val="24"/>
                <w:vertAlign w:val="superscript"/>
              </w:rPr>
              <w:t>a</w:t>
            </w:r>
          </w:p>
        </w:tc>
        <w:tc>
          <w:tcPr>
            <w:tcW w:w="992" w:type="dxa"/>
            <w:tcBorders>
              <w:top w:val="nil"/>
              <w:left w:val="nil"/>
              <w:bottom w:val="single" w:sz="8" w:space="0" w:color="auto"/>
              <w:right w:val="single" w:sz="8" w:space="0" w:color="auto"/>
            </w:tcBorders>
            <w:shd w:val="clear" w:color="000000" w:fill="FFFFFF"/>
            <w:vAlign w:val="bottom"/>
            <w:hideMark/>
          </w:tcPr>
          <w:p w14:paraId="19C34ABB"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0.012</w:t>
            </w:r>
          </w:p>
        </w:tc>
        <w:tc>
          <w:tcPr>
            <w:tcW w:w="1418" w:type="dxa"/>
            <w:tcBorders>
              <w:top w:val="nil"/>
              <w:left w:val="nil"/>
              <w:bottom w:val="single" w:sz="8" w:space="0" w:color="auto"/>
              <w:right w:val="single" w:sz="8" w:space="0" w:color="auto"/>
            </w:tcBorders>
            <w:shd w:val="clear" w:color="000000" w:fill="FFFFFF"/>
            <w:vAlign w:val="bottom"/>
            <w:hideMark/>
          </w:tcPr>
          <w:p w14:paraId="741698C9"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0.077</w:t>
            </w:r>
          </w:p>
        </w:tc>
      </w:tr>
      <w:tr w:rsidR="00F974EA" w:rsidRPr="0017128B" w14:paraId="5B9A60B0"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19079D3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Age</w:t>
            </w:r>
          </w:p>
        </w:tc>
        <w:tc>
          <w:tcPr>
            <w:tcW w:w="1838" w:type="dxa"/>
            <w:tcBorders>
              <w:top w:val="nil"/>
              <w:left w:val="nil"/>
              <w:bottom w:val="single" w:sz="8" w:space="0" w:color="auto"/>
              <w:right w:val="single" w:sz="8" w:space="0" w:color="auto"/>
            </w:tcBorders>
            <w:shd w:val="clear" w:color="000000" w:fill="FFFFFF"/>
            <w:vAlign w:val="bottom"/>
            <w:hideMark/>
          </w:tcPr>
          <w:p w14:paraId="5427356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7F396665"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Duration of HIV </w:t>
            </w:r>
          </w:p>
        </w:tc>
        <w:tc>
          <w:tcPr>
            <w:tcW w:w="992" w:type="dxa"/>
            <w:tcBorders>
              <w:top w:val="nil"/>
              <w:left w:val="nil"/>
              <w:bottom w:val="single" w:sz="8" w:space="0" w:color="auto"/>
              <w:right w:val="single" w:sz="8" w:space="0" w:color="auto"/>
            </w:tcBorders>
            <w:shd w:val="clear" w:color="000000" w:fill="FFFFFF"/>
            <w:vAlign w:val="bottom"/>
            <w:hideMark/>
          </w:tcPr>
          <w:p w14:paraId="581A1BB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7CA5177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6481F29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68456ED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4ABA06F8"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0.293</w:t>
            </w:r>
          </w:p>
        </w:tc>
        <w:tc>
          <w:tcPr>
            <w:tcW w:w="992" w:type="dxa"/>
            <w:tcBorders>
              <w:top w:val="nil"/>
              <w:left w:val="nil"/>
              <w:bottom w:val="single" w:sz="8" w:space="0" w:color="auto"/>
              <w:right w:val="single" w:sz="8" w:space="0" w:color="auto"/>
            </w:tcBorders>
            <w:shd w:val="clear" w:color="000000" w:fill="FFFFFF"/>
            <w:vAlign w:val="bottom"/>
            <w:hideMark/>
          </w:tcPr>
          <w:p w14:paraId="5DAA4244"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0.04</w:t>
            </w:r>
          </w:p>
        </w:tc>
        <w:tc>
          <w:tcPr>
            <w:tcW w:w="1418" w:type="dxa"/>
            <w:tcBorders>
              <w:top w:val="nil"/>
              <w:left w:val="nil"/>
              <w:bottom w:val="single" w:sz="8" w:space="0" w:color="auto"/>
              <w:right w:val="single" w:sz="8" w:space="0" w:color="auto"/>
            </w:tcBorders>
            <w:shd w:val="clear" w:color="000000" w:fill="FFFFFF"/>
            <w:vAlign w:val="bottom"/>
            <w:hideMark/>
          </w:tcPr>
          <w:p w14:paraId="67BD134D"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0.3</w:t>
            </w:r>
          </w:p>
        </w:tc>
      </w:tr>
      <w:tr w:rsidR="00F974EA" w:rsidRPr="0017128B" w14:paraId="5D01D40E"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4C7C3979"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Age</w:t>
            </w:r>
          </w:p>
        </w:tc>
        <w:tc>
          <w:tcPr>
            <w:tcW w:w="1838" w:type="dxa"/>
            <w:tcBorders>
              <w:top w:val="nil"/>
              <w:left w:val="nil"/>
              <w:bottom w:val="single" w:sz="8" w:space="0" w:color="auto"/>
              <w:right w:val="single" w:sz="8" w:space="0" w:color="auto"/>
            </w:tcBorders>
            <w:shd w:val="clear" w:color="000000" w:fill="FFFFFF"/>
            <w:vAlign w:val="bottom"/>
            <w:hideMark/>
          </w:tcPr>
          <w:p w14:paraId="54B5A24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571EACDF"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4EDABA4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Stigma</w:t>
            </w:r>
          </w:p>
        </w:tc>
        <w:tc>
          <w:tcPr>
            <w:tcW w:w="1559" w:type="dxa"/>
            <w:tcBorders>
              <w:top w:val="nil"/>
              <w:left w:val="nil"/>
              <w:bottom w:val="single" w:sz="8" w:space="0" w:color="auto"/>
              <w:right w:val="single" w:sz="8" w:space="0" w:color="auto"/>
            </w:tcBorders>
            <w:shd w:val="clear" w:color="000000" w:fill="FFFFFF"/>
            <w:vAlign w:val="bottom"/>
            <w:hideMark/>
          </w:tcPr>
          <w:p w14:paraId="3828484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7C6883A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508FBE0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35796E34"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-0.014</w:t>
            </w:r>
          </w:p>
        </w:tc>
        <w:tc>
          <w:tcPr>
            <w:tcW w:w="992" w:type="dxa"/>
            <w:tcBorders>
              <w:top w:val="nil"/>
              <w:left w:val="nil"/>
              <w:bottom w:val="single" w:sz="8" w:space="0" w:color="auto"/>
              <w:right w:val="single" w:sz="8" w:space="0" w:color="auto"/>
            </w:tcBorders>
            <w:shd w:val="clear" w:color="000000" w:fill="FFFFFF"/>
            <w:vAlign w:val="bottom"/>
            <w:hideMark/>
          </w:tcPr>
          <w:p w14:paraId="0E859710"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0.005</w:t>
            </w:r>
          </w:p>
        </w:tc>
        <w:tc>
          <w:tcPr>
            <w:tcW w:w="1418" w:type="dxa"/>
            <w:tcBorders>
              <w:top w:val="nil"/>
              <w:left w:val="nil"/>
              <w:bottom w:val="single" w:sz="8" w:space="0" w:color="auto"/>
              <w:right w:val="single" w:sz="8" w:space="0" w:color="auto"/>
            </w:tcBorders>
            <w:shd w:val="clear" w:color="000000" w:fill="FFFFFF"/>
            <w:vAlign w:val="bottom"/>
            <w:hideMark/>
          </w:tcPr>
          <w:p w14:paraId="3600EFF1"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-0.104</w:t>
            </w:r>
          </w:p>
        </w:tc>
      </w:tr>
      <w:tr w:rsidR="00F974EA" w:rsidRPr="0017128B" w14:paraId="1BB0BCB7"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2A30FF5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Age</w:t>
            </w:r>
          </w:p>
        </w:tc>
        <w:tc>
          <w:tcPr>
            <w:tcW w:w="1838" w:type="dxa"/>
            <w:tcBorders>
              <w:top w:val="nil"/>
              <w:left w:val="nil"/>
              <w:bottom w:val="single" w:sz="8" w:space="0" w:color="auto"/>
              <w:right w:val="single" w:sz="8" w:space="0" w:color="auto"/>
            </w:tcBorders>
            <w:shd w:val="clear" w:color="000000" w:fill="FFFFFF"/>
            <w:vAlign w:val="bottom"/>
            <w:hideMark/>
          </w:tcPr>
          <w:p w14:paraId="34BFA549"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3734B9B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7CC54CEF"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38257A8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Anxiety</w:t>
            </w:r>
          </w:p>
        </w:tc>
        <w:tc>
          <w:tcPr>
            <w:tcW w:w="1385" w:type="dxa"/>
            <w:tcBorders>
              <w:top w:val="nil"/>
              <w:left w:val="nil"/>
              <w:bottom w:val="single" w:sz="8" w:space="0" w:color="auto"/>
              <w:right w:val="single" w:sz="8" w:space="0" w:color="auto"/>
            </w:tcBorders>
            <w:shd w:val="clear" w:color="000000" w:fill="FFFFFF"/>
            <w:vAlign w:val="bottom"/>
            <w:hideMark/>
          </w:tcPr>
          <w:p w14:paraId="10D9E00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1173A69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1CC9A321"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0.284</w:t>
            </w:r>
          </w:p>
        </w:tc>
        <w:tc>
          <w:tcPr>
            <w:tcW w:w="992" w:type="dxa"/>
            <w:tcBorders>
              <w:top w:val="nil"/>
              <w:left w:val="nil"/>
              <w:bottom w:val="single" w:sz="8" w:space="0" w:color="auto"/>
              <w:right w:val="single" w:sz="8" w:space="0" w:color="auto"/>
            </w:tcBorders>
            <w:shd w:val="clear" w:color="000000" w:fill="FFFFFF"/>
            <w:vAlign w:val="bottom"/>
            <w:hideMark/>
          </w:tcPr>
          <w:p w14:paraId="7E83E108"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0.081</w:t>
            </w:r>
          </w:p>
        </w:tc>
        <w:tc>
          <w:tcPr>
            <w:tcW w:w="1418" w:type="dxa"/>
            <w:tcBorders>
              <w:top w:val="nil"/>
              <w:left w:val="nil"/>
              <w:bottom w:val="single" w:sz="8" w:space="0" w:color="auto"/>
              <w:right w:val="single" w:sz="8" w:space="0" w:color="auto"/>
            </w:tcBorders>
            <w:shd w:val="clear" w:color="000000" w:fill="FFFFFF"/>
            <w:vAlign w:val="bottom"/>
            <w:hideMark/>
          </w:tcPr>
          <w:p w14:paraId="245CEB04"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0.131</w:t>
            </w:r>
          </w:p>
        </w:tc>
      </w:tr>
      <w:tr w:rsidR="00F974EA" w:rsidRPr="0017128B" w14:paraId="33629DD1"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66447E29"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Age</w:t>
            </w:r>
          </w:p>
        </w:tc>
        <w:tc>
          <w:tcPr>
            <w:tcW w:w="1838" w:type="dxa"/>
            <w:tcBorders>
              <w:top w:val="nil"/>
              <w:left w:val="nil"/>
              <w:bottom w:val="single" w:sz="8" w:space="0" w:color="auto"/>
              <w:right w:val="single" w:sz="8" w:space="0" w:color="auto"/>
            </w:tcBorders>
            <w:shd w:val="clear" w:color="000000" w:fill="FFFFFF"/>
            <w:vAlign w:val="bottom"/>
            <w:hideMark/>
          </w:tcPr>
          <w:p w14:paraId="6CA8E83F"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26E2B4A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6239E0A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616C736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Depression</w:t>
            </w:r>
          </w:p>
        </w:tc>
        <w:tc>
          <w:tcPr>
            <w:tcW w:w="1385" w:type="dxa"/>
            <w:tcBorders>
              <w:top w:val="nil"/>
              <w:left w:val="nil"/>
              <w:bottom w:val="single" w:sz="8" w:space="0" w:color="auto"/>
              <w:right w:val="single" w:sz="8" w:space="0" w:color="auto"/>
            </w:tcBorders>
            <w:shd w:val="clear" w:color="000000" w:fill="FFFFFF"/>
            <w:vAlign w:val="bottom"/>
            <w:hideMark/>
          </w:tcPr>
          <w:p w14:paraId="18935517"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673408B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523EC7D1"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0.128</w:t>
            </w:r>
          </w:p>
        </w:tc>
        <w:tc>
          <w:tcPr>
            <w:tcW w:w="992" w:type="dxa"/>
            <w:tcBorders>
              <w:top w:val="nil"/>
              <w:left w:val="nil"/>
              <w:bottom w:val="single" w:sz="8" w:space="0" w:color="auto"/>
              <w:right w:val="single" w:sz="8" w:space="0" w:color="auto"/>
            </w:tcBorders>
            <w:shd w:val="clear" w:color="000000" w:fill="FFFFFF"/>
            <w:vAlign w:val="bottom"/>
            <w:hideMark/>
          </w:tcPr>
          <w:p w14:paraId="4D848261"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0.065</w:t>
            </w:r>
          </w:p>
        </w:tc>
        <w:tc>
          <w:tcPr>
            <w:tcW w:w="1418" w:type="dxa"/>
            <w:tcBorders>
              <w:top w:val="nil"/>
              <w:left w:val="nil"/>
              <w:bottom w:val="single" w:sz="8" w:space="0" w:color="auto"/>
              <w:right w:val="single" w:sz="8" w:space="0" w:color="auto"/>
            </w:tcBorders>
            <w:shd w:val="clear" w:color="000000" w:fill="FFFFFF"/>
            <w:vAlign w:val="bottom"/>
            <w:hideMark/>
          </w:tcPr>
          <w:p w14:paraId="6F8A9AD4"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0.068</w:t>
            </w:r>
          </w:p>
        </w:tc>
      </w:tr>
      <w:tr w:rsidR="00F974EA" w:rsidRPr="0017128B" w14:paraId="506D87E4"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694D3CDB"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Age</w:t>
            </w:r>
          </w:p>
        </w:tc>
        <w:tc>
          <w:tcPr>
            <w:tcW w:w="1838" w:type="dxa"/>
            <w:tcBorders>
              <w:top w:val="nil"/>
              <w:left w:val="nil"/>
              <w:bottom w:val="single" w:sz="8" w:space="0" w:color="auto"/>
              <w:right w:val="single" w:sz="8" w:space="0" w:color="auto"/>
            </w:tcBorders>
            <w:shd w:val="clear" w:color="000000" w:fill="FFFFFF"/>
            <w:vAlign w:val="bottom"/>
            <w:hideMark/>
          </w:tcPr>
          <w:p w14:paraId="532486E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3B585AF5"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47A6395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4EF21A9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B-CAM</w:t>
            </w:r>
          </w:p>
        </w:tc>
        <w:tc>
          <w:tcPr>
            <w:tcW w:w="1385" w:type="dxa"/>
            <w:tcBorders>
              <w:top w:val="nil"/>
              <w:left w:val="nil"/>
              <w:bottom w:val="single" w:sz="8" w:space="0" w:color="auto"/>
              <w:right w:val="single" w:sz="8" w:space="0" w:color="auto"/>
            </w:tcBorders>
            <w:shd w:val="clear" w:color="000000" w:fill="FFFFFF"/>
            <w:vAlign w:val="bottom"/>
            <w:hideMark/>
          </w:tcPr>
          <w:p w14:paraId="38F1F85B"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35D1801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412AF12E"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-0.18</w:t>
            </w:r>
          </w:p>
        </w:tc>
        <w:tc>
          <w:tcPr>
            <w:tcW w:w="992" w:type="dxa"/>
            <w:tcBorders>
              <w:top w:val="nil"/>
              <w:left w:val="nil"/>
              <w:bottom w:val="single" w:sz="8" w:space="0" w:color="auto"/>
              <w:right w:val="single" w:sz="8" w:space="0" w:color="auto"/>
            </w:tcBorders>
            <w:shd w:val="clear" w:color="000000" w:fill="FFFFFF"/>
            <w:vAlign w:val="bottom"/>
            <w:hideMark/>
          </w:tcPr>
          <w:p w14:paraId="277345DB"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0.024</w:t>
            </w:r>
          </w:p>
        </w:tc>
        <w:tc>
          <w:tcPr>
            <w:tcW w:w="1418" w:type="dxa"/>
            <w:tcBorders>
              <w:top w:val="nil"/>
              <w:left w:val="nil"/>
              <w:bottom w:val="single" w:sz="8" w:space="0" w:color="auto"/>
              <w:right w:val="single" w:sz="8" w:space="0" w:color="auto"/>
            </w:tcBorders>
            <w:shd w:val="clear" w:color="000000" w:fill="FFFFFF"/>
            <w:vAlign w:val="bottom"/>
            <w:hideMark/>
          </w:tcPr>
          <w:p w14:paraId="0C4BBBBA"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-0.328</w:t>
            </w:r>
          </w:p>
        </w:tc>
      </w:tr>
      <w:tr w:rsidR="00F974EA" w:rsidRPr="0017128B" w14:paraId="67AF09D4"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15030DF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Age</w:t>
            </w:r>
          </w:p>
        </w:tc>
        <w:tc>
          <w:tcPr>
            <w:tcW w:w="1838" w:type="dxa"/>
            <w:tcBorders>
              <w:top w:val="nil"/>
              <w:left w:val="nil"/>
              <w:bottom w:val="single" w:sz="8" w:space="0" w:color="auto"/>
              <w:right w:val="single" w:sz="8" w:space="0" w:color="auto"/>
            </w:tcBorders>
            <w:shd w:val="clear" w:color="000000" w:fill="FFFFFF"/>
            <w:vAlign w:val="bottom"/>
            <w:hideMark/>
          </w:tcPr>
          <w:p w14:paraId="313AC7C5"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370E95A7"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458FED47"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3D8E8CD1"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20BD077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Physical </w:t>
            </w:r>
          </w:p>
        </w:tc>
        <w:tc>
          <w:tcPr>
            <w:tcW w:w="1563" w:type="dxa"/>
            <w:tcBorders>
              <w:top w:val="nil"/>
              <w:left w:val="nil"/>
              <w:bottom w:val="single" w:sz="8" w:space="0" w:color="auto"/>
              <w:right w:val="single" w:sz="8" w:space="0" w:color="auto"/>
            </w:tcBorders>
            <w:shd w:val="clear" w:color="000000" w:fill="FFFFFF"/>
            <w:vAlign w:val="bottom"/>
            <w:hideMark/>
          </w:tcPr>
          <w:p w14:paraId="0ED43C65"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7F1DB233"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-0.386</w:t>
            </w:r>
          </w:p>
        </w:tc>
        <w:tc>
          <w:tcPr>
            <w:tcW w:w="992" w:type="dxa"/>
            <w:tcBorders>
              <w:top w:val="nil"/>
              <w:left w:val="nil"/>
              <w:bottom w:val="single" w:sz="8" w:space="0" w:color="auto"/>
              <w:right w:val="single" w:sz="8" w:space="0" w:color="auto"/>
            </w:tcBorders>
            <w:shd w:val="clear" w:color="000000" w:fill="FFFFFF"/>
            <w:vAlign w:val="bottom"/>
            <w:hideMark/>
          </w:tcPr>
          <w:p w14:paraId="314A419E"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0.093</w:t>
            </w:r>
          </w:p>
        </w:tc>
        <w:tc>
          <w:tcPr>
            <w:tcW w:w="1418" w:type="dxa"/>
            <w:tcBorders>
              <w:top w:val="nil"/>
              <w:left w:val="nil"/>
              <w:bottom w:val="single" w:sz="8" w:space="0" w:color="auto"/>
              <w:right w:val="single" w:sz="8" w:space="0" w:color="auto"/>
            </w:tcBorders>
            <w:shd w:val="clear" w:color="000000" w:fill="FFFFFF"/>
            <w:vAlign w:val="bottom"/>
            <w:hideMark/>
          </w:tcPr>
          <w:p w14:paraId="08C4243E"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-0.156</w:t>
            </w:r>
          </w:p>
        </w:tc>
      </w:tr>
      <w:tr w:rsidR="00F974EA" w:rsidRPr="0017128B" w14:paraId="3BFDA495"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411909C5"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Age</w:t>
            </w:r>
          </w:p>
        </w:tc>
        <w:tc>
          <w:tcPr>
            <w:tcW w:w="1838" w:type="dxa"/>
            <w:tcBorders>
              <w:top w:val="nil"/>
              <w:left w:val="nil"/>
              <w:bottom w:val="single" w:sz="8" w:space="0" w:color="auto"/>
              <w:right w:val="single" w:sz="8" w:space="0" w:color="auto"/>
            </w:tcBorders>
            <w:shd w:val="clear" w:color="000000" w:fill="FFFFFF"/>
            <w:vAlign w:val="bottom"/>
            <w:hideMark/>
          </w:tcPr>
          <w:p w14:paraId="789898C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112A6F8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24044D8E"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5420021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6AFC634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Cognitive</w:t>
            </w:r>
          </w:p>
        </w:tc>
        <w:tc>
          <w:tcPr>
            <w:tcW w:w="1563" w:type="dxa"/>
            <w:tcBorders>
              <w:top w:val="nil"/>
              <w:left w:val="nil"/>
              <w:bottom w:val="single" w:sz="8" w:space="0" w:color="auto"/>
              <w:right w:val="single" w:sz="8" w:space="0" w:color="auto"/>
            </w:tcBorders>
            <w:shd w:val="clear" w:color="000000" w:fill="FFFFFF"/>
            <w:vAlign w:val="bottom"/>
            <w:hideMark/>
          </w:tcPr>
          <w:p w14:paraId="6F7A56F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436815D5"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0.147</w:t>
            </w:r>
          </w:p>
        </w:tc>
        <w:tc>
          <w:tcPr>
            <w:tcW w:w="992" w:type="dxa"/>
            <w:tcBorders>
              <w:top w:val="nil"/>
              <w:left w:val="nil"/>
              <w:bottom w:val="single" w:sz="8" w:space="0" w:color="auto"/>
              <w:right w:val="single" w:sz="8" w:space="0" w:color="auto"/>
            </w:tcBorders>
            <w:shd w:val="clear" w:color="000000" w:fill="FFFFFF"/>
            <w:vAlign w:val="bottom"/>
            <w:hideMark/>
          </w:tcPr>
          <w:p w14:paraId="0B1A51D7"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0.071</w:t>
            </w:r>
          </w:p>
        </w:tc>
        <w:tc>
          <w:tcPr>
            <w:tcW w:w="1418" w:type="dxa"/>
            <w:tcBorders>
              <w:top w:val="nil"/>
              <w:left w:val="nil"/>
              <w:bottom w:val="single" w:sz="8" w:space="0" w:color="auto"/>
              <w:right w:val="single" w:sz="8" w:space="0" w:color="auto"/>
            </w:tcBorders>
            <w:shd w:val="clear" w:color="000000" w:fill="FFFFFF"/>
            <w:vAlign w:val="bottom"/>
            <w:hideMark/>
          </w:tcPr>
          <w:p w14:paraId="0BC26732"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0.07</w:t>
            </w:r>
          </w:p>
        </w:tc>
      </w:tr>
      <w:tr w:rsidR="00F974EA" w:rsidRPr="0017128B" w14:paraId="59BE8EAF"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0C9FC38B"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Age</w:t>
            </w:r>
          </w:p>
        </w:tc>
        <w:tc>
          <w:tcPr>
            <w:tcW w:w="1838" w:type="dxa"/>
            <w:tcBorders>
              <w:top w:val="nil"/>
              <w:left w:val="nil"/>
              <w:bottom w:val="single" w:sz="8" w:space="0" w:color="auto"/>
              <w:right w:val="single" w:sz="8" w:space="0" w:color="auto"/>
            </w:tcBorders>
            <w:shd w:val="clear" w:color="000000" w:fill="FFFFFF"/>
            <w:vAlign w:val="bottom"/>
            <w:hideMark/>
          </w:tcPr>
          <w:p w14:paraId="681D760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4D46A04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298059B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3BFE1CEB"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1EA824A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33923CB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Social</w:t>
            </w:r>
            <w:r>
              <w:rPr>
                <w:rFonts w:eastAsia="Times New Roman"/>
                <w:color w:val="000000"/>
                <w:sz w:val="24"/>
                <w:szCs w:val="24"/>
              </w:rPr>
              <w:t xml:space="preserve"> role</w:t>
            </w:r>
          </w:p>
        </w:tc>
        <w:tc>
          <w:tcPr>
            <w:tcW w:w="1163" w:type="dxa"/>
            <w:tcBorders>
              <w:top w:val="nil"/>
              <w:left w:val="nil"/>
              <w:bottom w:val="single" w:sz="8" w:space="0" w:color="auto"/>
              <w:right w:val="single" w:sz="8" w:space="0" w:color="auto"/>
            </w:tcBorders>
            <w:shd w:val="clear" w:color="000000" w:fill="FFFFFF"/>
            <w:vAlign w:val="bottom"/>
            <w:hideMark/>
          </w:tcPr>
          <w:p w14:paraId="0C2FCE23"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0.393</w:t>
            </w:r>
          </w:p>
        </w:tc>
        <w:tc>
          <w:tcPr>
            <w:tcW w:w="992" w:type="dxa"/>
            <w:tcBorders>
              <w:top w:val="nil"/>
              <w:left w:val="nil"/>
              <w:bottom w:val="single" w:sz="8" w:space="0" w:color="auto"/>
              <w:right w:val="single" w:sz="8" w:space="0" w:color="auto"/>
            </w:tcBorders>
            <w:shd w:val="clear" w:color="000000" w:fill="FFFFFF"/>
            <w:vAlign w:val="bottom"/>
            <w:hideMark/>
          </w:tcPr>
          <w:p w14:paraId="2103DB26"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0.107</w:t>
            </w:r>
          </w:p>
        </w:tc>
        <w:tc>
          <w:tcPr>
            <w:tcW w:w="1418" w:type="dxa"/>
            <w:tcBorders>
              <w:top w:val="nil"/>
              <w:left w:val="nil"/>
              <w:bottom w:val="single" w:sz="8" w:space="0" w:color="auto"/>
              <w:right w:val="single" w:sz="8" w:space="0" w:color="auto"/>
            </w:tcBorders>
            <w:shd w:val="clear" w:color="000000" w:fill="FFFFFF"/>
            <w:vAlign w:val="bottom"/>
            <w:hideMark/>
          </w:tcPr>
          <w:p w14:paraId="2BFB10C1"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0.122</w:t>
            </w:r>
          </w:p>
        </w:tc>
      </w:tr>
      <w:tr w:rsidR="00F974EA" w:rsidRPr="0017128B" w14:paraId="02C89C0C"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7E74AFDB"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Education</w:t>
            </w:r>
          </w:p>
        </w:tc>
        <w:tc>
          <w:tcPr>
            <w:tcW w:w="1838" w:type="dxa"/>
            <w:tcBorders>
              <w:top w:val="nil"/>
              <w:left w:val="nil"/>
              <w:bottom w:val="single" w:sz="8" w:space="0" w:color="auto"/>
              <w:right w:val="single" w:sz="8" w:space="0" w:color="auto"/>
            </w:tcBorders>
            <w:shd w:val="clear" w:color="000000" w:fill="FFFFFF"/>
            <w:vAlign w:val="bottom"/>
            <w:hideMark/>
          </w:tcPr>
          <w:p w14:paraId="5D8B4E0E"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443E65B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HIV symptoms</w:t>
            </w:r>
          </w:p>
        </w:tc>
        <w:tc>
          <w:tcPr>
            <w:tcW w:w="992" w:type="dxa"/>
            <w:tcBorders>
              <w:top w:val="nil"/>
              <w:left w:val="nil"/>
              <w:bottom w:val="single" w:sz="8" w:space="0" w:color="auto"/>
              <w:right w:val="single" w:sz="8" w:space="0" w:color="auto"/>
            </w:tcBorders>
            <w:shd w:val="clear" w:color="000000" w:fill="FFFFFF"/>
            <w:vAlign w:val="bottom"/>
            <w:hideMark/>
          </w:tcPr>
          <w:p w14:paraId="28D04C1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5A049DF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7E2D1E1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23E840E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200DE091"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-0.188</w:t>
            </w:r>
            <w:r w:rsidRPr="0017128B">
              <w:rPr>
                <w:rFonts w:eastAsia="Times New Roman"/>
                <w:color w:val="000000"/>
                <w:sz w:val="24"/>
                <w:szCs w:val="24"/>
                <w:vertAlign w:val="superscript"/>
              </w:rPr>
              <w:t>a</w:t>
            </w:r>
          </w:p>
        </w:tc>
        <w:tc>
          <w:tcPr>
            <w:tcW w:w="992" w:type="dxa"/>
            <w:tcBorders>
              <w:top w:val="nil"/>
              <w:left w:val="nil"/>
              <w:bottom w:val="single" w:sz="8" w:space="0" w:color="auto"/>
              <w:right w:val="single" w:sz="8" w:space="0" w:color="auto"/>
            </w:tcBorders>
            <w:shd w:val="clear" w:color="000000" w:fill="FFFFFF"/>
            <w:vAlign w:val="bottom"/>
            <w:hideMark/>
          </w:tcPr>
          <w:p w14:paraId="4F6CD292"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0.098</w:t>
            </w:r>
          </w:p>
        </w:tc>
        <w:tc>
          <w:tcPr>
            <w:tcW w:w="1418" w:type="dxa"/>
            <w:tcBorders>
              <w:top w:val="nil"/>
              <w:left w:val="nil"/>
              <w:bottom w:val="single" w:sz="8" w:space="0" w:color="auto"/>
              <w:right w:val="single" w:sz="8" w:space="0" w:color="auto"/>
            </w:tcBorders>
            <w:shd w:val="clear" w:color="000000" w:fill="FFFFFF"/>
            <w:vAlign w:val="bottom"/>
            <w:hideMark/>
          </w:tcPr>
          <w:p w14:paraId="1CD71836"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-0.078</w:t>
            </w:r>
          </w:p>
        </w:tc>
      </w:tr>
      <w:tr w:rsidR="00F974EA" w:rsidRPr="0017128B" w14:paraId="3F6AA517"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6517365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Education</w:t>
            </w:r>
          </w:p>
        </w:tc>
        <w:tc>
          <w:tcPr>
            <w:tcW w:w="1838" w:type="dxa"/>
            <w:tcBorders>
              <w:top w:val="nil"/>
              <w:left w:val="nil"/>
              <w:bottom w:val="single" w:sz="8" w:space="0" w:color="auto"/>
              <w:right w:val="single" w:sz="8" w:space="0" w:color="auto"/>
            </w:tcBorders>
            <w:shd w:val="clear" w:color="000000" w:fill="FFFFFF"/>
            <w:vAlign w:val="bottom"/>
            <w:hideMark/>
          </w:tcPr>
          <w:p w14:paraId="468BF05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018EF599"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64709B7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4F08F681"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Depression</w:t>
            </w:r>
          </w:p>
        </w:tc>
        <w:tc>
          <w:tcPr>
            <w:tcW w:w="1385" w:type="dxa"/>
            <w:tcBorders>
              <w:top w:val="nil"/>
              <w:left w:val="nil"/>
              <w:bottom w:val="single" w:sz="8" w:space="0" w:color="auto"/>
              <w:right w:val="single" w:sz="8" w:space="0" w:color="auto"/>
            </w:tcBorders>
            <w:shd w:val="clear" w:color="000000" w:fill="FFFFFF"/>
            <w:vAlign w:val="bottom"/>
            <w:hideMark/>
          </w:tcPr>
          <w:p w14:paraId="25E582B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70D5584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43A7E6BE"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-1.222</w:t>
            </w:r>
          </w:p>
        </w:tc>
        <w:tc>
          <w:tcPr>
            <w:tcW w:w="992" w:type="dxa"/>
            <w:tcBorders>
              <w:top w:val="nil"/>
              <w:left w:val="nil"/>
              <w:bottom w:val="single" w:sz="8" w:space="0" w:color="auto"/>
              <w:right w:val="single" w:sz="8" w:space="0" w:color="auto"/>
            </w:tcBorders>
            <w:shd w:val="clear" w:color="000000" w:fill="FFFFFF"/>
            <w:vAlign w:val="bottom"/>
            <w:hideMark/>
          </w:tcPr>
          <w:p w14:paraId="1B4BF027"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0.413</w:t>
            </w:r>
          </w:p>
        </w:tc>
        <w:tc>
          <w:tcPr>
            <w:tcW w:w="1418" w:type="dxa"/>
            <w:tcBorders>
              <w:top w:val="nil"/>
              <w:left w:val="nil"/>
              <w:bottom w:val="single" w:sz="8" w:space="0" w:color="auto"/>
              <w:right w:val="single" w:sz="8" w:space="0" w:color="auto"/>
            </w:tcBorders>
            <w:shd w:val="clear" w:color="000000" w:fill="FFFFFF"/>
            <w:vAlign w:val="bottom"/>
            <w:hideMark/>
          </w:tcPr>
          <w:p w14:paraId="4B48B593"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-0.081</w:t>
            </w:r>
          </w:p>
        </w:tc>
      </w:tr>
      <w:tr w:rsidR="00F974EA" w:rsidRPr="0017128B" w14:paraId="0ED660A8"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794C3147"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Education</w:t>
            </w:r>
          </w:p>
        </w:tc>
        <w:tc>
          <w:tcPr>
            <w:tcW w:w="1838" w:type="dxa"/>
            <w:tcBorders>
              <w:top w:val="nil"/>
              <w:left w:val="nil"/>
              <w:bottom w:val="single" w:sz="8" w:space="0" w:color="auto"/>
              <w:right w:val="single" w:sz="8" w:space="0" w:color="auto"/>
            </w:tcBorders>
            <w:shd w:val="clear" w:color="000000" w:fill="FFFFFF"/>
            <w:vAlign w:val="bottom"/>
            <w:hideMark/>
          </w:tcPr>
          <w:p w14:paraId="7B0B6D65"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0070BE9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004C8D49"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13D4E89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B-CAM</w:t>
            </w:r>
          </w:p>
        </w:tc>
        <w:tc>
          <w:tcPr>
            <w:tcW w:w="1385" w:type="dxa"/>
            <w:tcBorders>
              <w:top w:val="nil"/>
              <w:left w:val="nil"/>
              <w:bottom w:val="single" w:sz="8" w:space="0" w:color="auto"/>
              <w:right w:val="single" w:sz="8" w:space="0" w:color="auto"/>
            </w:tcBorders>
            <w:shd w:val="clear" w:color="000000" w:fill="FFFFFF"/>
            <w:vAlign w:val="bottom"/>
            <w:hideMark/>
          </w:tcPr>
          <w:p w14:paraId="69EC8BC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32BA992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3B9304F3"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0.662</w:t>
            </w:r>
          </w:p>
        </w:tc>
        <w:tc>
          <w:tcPr>
            <w:tcW w:w="992" w:type="dxa"/>
            <w:tcBorders>
              <w:top w:val="nil"/>
              <w:left w:val="nil"/>
              <w:bottom w:val="single" w:sz="8" w:space="0" w:color="auto"/>
              <w:right w:val="single" w:sz="8" w:space="0" w:color="auto"/>
            </w:tcBorders>
            <w:shd w:val="clear" w:color="000000" w:fill="FFFFFF"/>
            <w:vAlign w:val="bottom"/>
            <w:hideMark/>
          </w:tcPr>
          <w:p w14:paraId="1231C18F"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0.166</w:t>
            </w:r>
          </w:p>
        </w:tc>
        <w:tc>
          <w:tcPr>
            <w:tcW w:w="1418" w:type="dxa"/>
            <w:tcBorders>
              <w:top w:val="nil"/>
              <w:left w:val="nil"/>
              <w:bottom w:val="single" w:sz="8" w:space="0" w:color="auto"/>
              <w:right w:val="single" w:sz="8" w:space="0" w:color="auto"/>
            </w:tcBorders>
            <w:shd w:val="clear" w:color="000000" w:fill="FFFFFF"/>
            <w:vAlign w:val="bottom"/>
            <w:hideMark/>
          </w:tcPr>
          <w:p w14:paraId="19DB5847"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0.15</w:t>
            </w:r>
          </w:p>
        </w:tc>
      </w:tr>
      <w:tr w:rsidR="00F974EA" w:rsidRPr="0017128B" w14:paraId="06E7360F"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5146BDB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Education</w:t>
            </w:r>
          </w:p>
        </w:tc>
        <w:tc>
          <w:tcPr>
            <w:tcW w:w="1838" w:type="dxa"/>
            <w:tcBorders>
              <w:top w:val="nil"/>
              <w:left w:val="nil"/>
              <w:bottom w:val="single" w:sz="8" w:space="0" w:color="auto"/>
              <w:right w:val="single" w:sz="8" w:space="0" w:color="auto"/>
            </w:tcBorders>
            <w:shd w:val="clear" w:color="000000" w:fill="FFFFFF"/>
            <w:vAlign w:val="bottom"/>
            <w:hideMark/>
          </w:tcPr>
          <w:p w14:paraId="21E9B1B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1D525EFE"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7C12F6A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7E8CA62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74CFF9F7"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Physical</w:t>
            </w:r>
          </w:p>
        </w:tc>
        <w:tc>
          <w:tcPr>
            <w:tcW w:w="1563" w:type="dxa"/>
            <w:tcBorders>
              <w:top w:val="nil"/>
              <w:left w:val="nil"/>
              <w:bottom w:val="single" w:sz="8" w:space="0" w:color="auto"/>
              <w:right w:val="single" w:sz="8" w:space="0" w:color="auto"/>
            </w:tcBorders>
            <w:shd w:val="clear" w:color="000000" w:fill="FFFFFF"/>
            <w:vAlign w:val="bottom"/>
            <w:hideMark/>
          </w:tcPr>
          <w:p w14:paraId="69B56F0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7071CBA4"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1.736</w:t>
            </w:r>
          </w:p>
        </w:tc>
        <w:tc>
          <w:tcPr>
            <w:tcW w:w="992" w:type="dxa"/>
            <w:tcBorders>
              <w:top w:val="nil"/>
              <w:left w:val="nil"/>
              <w:bottom w:val="single" w:sz="8" w:space="0" w:color="auto"/>
              <w:right w:val="single" w:sz="8" w:space="0" w:color="auto"/>
            </w:tcBorders>
            <w:shd w:val="clear" w:color="000000" w:fill="FFFFFF"/>
            <w:vAlign w:val="bottom"/>
            <w:hideMark/>
          </w:tcPr>
          <w:p w14:paraId="589E39D4"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0.765</w:t>
            </w:r>
          </w:p>
        </w:tc>
        <w:tc>
          <w:tcPr>
            <w:tcW w:w="1418" w:type="dxa"/>
            <w:tcBorders>
              <w:top w:val="nil"/>
              <w:left w:val="nil"/>
              <w:bottom w:val="single" w:sz="8" w:space="0" w:color="auto"/>
              <w:right w:val="single" w:sz="8" w:space="0" w:color="auto"/>
            </w:tcBorders>
            <w:shd w:val="clear" w:color="000000" w:fill="FFFFFF"/>
            <w:vAlign w:val="bottom"/>
            <w:hideMark/>
          </w:tcPr>
          <w:p w14:paraId="491D5F8B"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0.088</w:t>
            </w:r>
          </w:p>
        </w:tc>
      </w:tr>
      <w:tr w:rsidR="00F974EA" w:rsidRPr="0017128B" w14:paraId="20CBB9C5"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6F1199C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1144D68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 </w:t>
            </w:r>
            <w:proofErr w:type="gramStart"/>
            <w:r w:rsidRPr="0017128B">
              <w:rPr>
                <w:rFonts w:eastAsia="Times New Roman"/>
                <w:color w:val="000000"/>
                <w:sz w:val="24"/>
                <w:szCs w:val="24"/>
              </w:rPr>
              <w:t>Social  support</w:t>
            </w:r>
            <w:proofErr w:type="gramEnd"/>
          </w:p>
        </w:tc>
        <w:tc>
          <w:tcPr>
            <w:tcW w:w="1843" w:type="dxa"/>
            <w:tcBorders>
              <w:top w:val="nil"/>
              <w:left w:val="nil"/>
              <w:bottom w:val="single" w:sz="8" w:space="0" w:color="auto"/>
              <w:right w:val="single" w:sz="8" w:space="0" w:color="auto"/>
            </w:tcBorders>
            <w:shd w:val="clear" w:color="000000" w:fill="FFFFFF"/>
            <w:vAlign w:val="bottom"/>
            <w:hideMark/>
          </w:tcPr>
          <w:p w14:paraId="18E61F0F"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4F42302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 Stigma</w:t>
            </w:r>
          </w:p>
        </w:tc>
        <w:tc>
          <w:tcPr>
            <w:tcW w:w="1559" w:type="dxa"/>
            <w:tcBorders>
              <w:top w:val="nil"/>
              <w:left w:val="nil"/>
              <w:bottom w:val="single" w:sz="8" w:space="0" w:color="auto"/>
              <w:right w:val="single" w:sz="8" w:space="0" w:color="auto"/>
            </w:tcBorders>
            <w:shd w:val="clear" w:color="000000" w:fill="FFFFFF"/>
            <w:vAlign w:val="bottom"/>
            <w:hideMark/>
          </w:tcPr>
          <w:p w14:paraId="393E40B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2446036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2CFC519E"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66D3E8C5"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-0.151</w:t>
            </w:r>
          </w:p>
        </w:tc>
        <w:tc>
          <w:tcPr>
            <w:tcW w:w="992" w:type="dxa"/>
            <w:tcBorders>
              <w:top w:val="nil"/>
              <w:left w:val="nil"/>
              <w:bottom w:val="single" w:sz="8" w:space="0" w:color="auto"/>
              <w:right w:val="single" w:sz="8" w:space="0" w:color="auto"/>
            </w:tcBorders>
            <w:shd w:val="clear" w:color="000000" w:fill="FFFFFF"/>
            <w:vAlign w:val="bottom"/>
            <w:hideMark/>
          </w:tcPr>
          <w:p w14:paraId="6A95CD9E"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0.061</w:t>
            </w:r>
          </w:p>
        </w:tc>
        <w:tc>
          <w:tcPr>
            <w:tcW w:w="1418" w:type="dxa"/>
            <w:tcBorders>
              <w:top w:val="nil"/>
              <w:left w:val="nil"/>
              <w:bottom w:val="single" w:sz="8" w:space="0" w:color="auto"/>
              <w:right w:val="single" w:sz="8" w:space="0" w:color="auto"/>
            </w:tcBorders>
            <w:shd w:val="clear" w:color="000000" w:fill="FFFFFF"/>
            <w:vAlign w:val="bottom"/>
            <w:hideMark/>
          </w:tcPr>
          <w:p w14:paraId="0FFE1080"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-0.133</w:t>
            </w:r>
          </w:p>
        </w:tc>
      </w:tr>
      <w:tr w:rsidR="00F974EA" w:rsidRPr="0017128B" w14:paraId="2421CD51"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42A2880B"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7049E0C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 </w:t>
            </w:r>
            <w:proofErr w:type="gramStart"/>
            <w:r w:rsidRPr="0017128B">
              <w:rPr>
                <w:rFonts w:eastAsia="Times New Roman"/>
                <w:color w:val="000000"/>
                <w:sz w:val="24"/>
                <w:szCs w:val="24"/>
              </w:rPr>
              <w:t>Social  support</w:t>
            </w:r>
            <w:proofErr w:type="gramEnd"/>
          </w:p>
        </w:tc>
        <w:tc>
          <w:tcPr>
            <w:tcW w:w="1843" w:type="dxa"/>
            <w:tcBorders>
              <w:top w:val="nil"/>
              <w:left w:val="nil"/>
              <w:bottom w:val="single" w:sz="8" w:space="0" w:color="auto"/>
              <w:right w:val="single" w:sz="8" w:space="0" w:color="auto"/>
            </w:tcBorders>
            <w:shd w:val="clear" w:color="000000" w:fill="FFFFFF"/>
            <w:vAlign w:val="bottom"/>
            <w:hideMark/>
          </w:tcPr>
          <w:p w14:paraId="5D419A9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38D3B02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2C1A7FB9"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Anxiety</w:t>
            </w:r>
          </w:p>
        </w:tc>
        <w:tc>
          <w:tcPr>
            <w:tcW w:w="1385" w:type="dxa"/>
            <w:tcBorders>
              <w:top w:val="nil"/>
              <w:left w:val="nil"/>
              <w:bottom w:val="single" w:sz="8" w:space="0" w:color="auto"/>
              <w:right w:val="single" w:sz="8" w:space="0" w:color="auto"/>
            </w:tcBorders>
            <w:shd w:val="clear" w:color="000000" w:fill="FFFFFF"/>
            <w:vAlign w:val="bottom"/>
            <w:hideMark/>
          </w:tcPr>
          <w:p w14:paraId="0FA299B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6BF02CE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77F7FD9F"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2.069</w:t>
            </w:r>
          </w:p>
        </w:tc>
        <w:tc>
          <w:tcPr>
            <w:tcW w:w="992" w:type="dxa"/>
            <w:tcBorders>
              <w:top w:val="nil"/>
              <w:left w:val="nil"/>
              <w:bottom w:val="single" w:sz="8" w:space="0" w:color="auto"/>
              <w:right w:val="single" w:sz="8" w:space="0" w:color="auto"/>
            </w:tcBorders>
            <w:shd w:val="clear" w:color="000000" w:fill="FFFFFF"/>
            <w:vAlign w:val="bottom"/>
            <w:hideMark/>
          </w:tcPr>
          <w:p w14:paraId="7FC9BD43"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0.78</w:t>
            </w:r>
          </w:p>
        </w:tc>
        <w:tc>
          <w:tcPr>
            <w:tcW w:w="1418" w:type="dxa"/>
            <w:tcBorders>
              <w:top w:val="nil"/>
              <w:left w:val="nil"/>
              <w:bottom w:val="single" w:sz="8" w:space="0" w:color="auto"/>
              <w:right w:val="single" w:sz="8" w:space="0" w:color="auto"/>
            </w:tcBorders>
            <w:shd w:val="clear" w:color="000000" w:fill="FFFFFF"/>
            <w:vAlign w:val="bottom"/>
            <w:hideMark/>
          </w:tcPr>
          <w:p w14:paraId="796EA0F5"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0.113</w:t>
            </w:r>
          </w:p>
        </w:tc>
      </w:tr>
      <w:tr w:rsidR="00F974EA" w:rsidRPr="0017128B" w14:paraId="755B4577"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3FCE6F1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6D87ECC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 </w:t>
            </w:r>
            <w:proofErr w:type="gramStart"/>
            <w:r w:rsidRPr="0017128B">
              <w:rPr>
                <w:rFonts w:eastAsia="Times New Roman"/>
                <w:color w:val="000000"/>
                <w:sz w:val="24"/>
                <w:szCs w:val="24"/>
              </w:rPr>
              <w:t>Social  support</w:t>
            </w:r>
            <w:proofErr w:type="gramEnd"/>
          </w:p>
        </w:tc>
        <w:tc>
          <w:tcPr>
            <w:tcW w:w="1843" w:type="dxa"/>
            <w:tcBorders>
              <w:top w:val="nil"/>
              <w:left w:val="nil"/>
              <w:bottom w:val="single" w:sz="8" w:space="0" w:color="auto"/>
              <w:right w:val="single" w:sz="8" w:space="0" w:color="auto"/>
            </w:tcBorders>
            <w:shd w:val="clear" w:color="000000" w:fill="FFFFFF"/>
            <w:vAlign w:val="bottom"/>
            <w:hideMark/>
          </w:tcPr>
          <w:p w14:paraId="1293E6C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4F089789"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17AA54A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Depression</w:t>
            </w:r>
          </w:p>
        </w:tc>
        <w:tc>
          <w:tcPr>
            <w:tcW w:w="1385" w:type="dxa"/>
            <w:tcBorders>
              <w:top w:val="nil"/>
              <w:left w:val="nil"/>
              <w:bottom w:val="single" w:sz="8" w:space="0" w:color="auto"/>
              <w:right w:val="single" w:sz="8" w:space="0" w:color="auto"/>
            </w:tcBorders>
            <w:shd w:val="clear" w:color="000000" w:fill="FFFFFF"/>
            <w:vAlign w:val="bottom"/>
            <w:hideMark/>
          </w:tcPr>
          <w:p w14:paraId="7C7EB4D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23EC164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331EDBE3"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3.176</w:t>
            </w:r>
          </w:p>
        </w:tc>
        <w:tc>
          <w:tcPr>
            <w:tcW w:w="992" w:type="dxa"/>
            <w:tcBorders>
              <w:top w:val="nil"/>
              <w:left w:val="nil"/>
              <w:bottom w:val="single" w:sz="8" w:space="0" w:color="auto"/>
              <w:right w:val="single" w:sz="8" w:space="0" w:color="auto"/>
            </w:tcBorders>
            <w:shd w:val="clear" w:color="000000" w:fill="FFFFFF"/>
            <w:vAlign w:val="bottom"/>
            <w:hideMark/>
          </w:tcPr>
          <w:p w14:paraId="41E65B3F"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0.675</w:t>
            </w:r>
          </w:p>
        </w:tc>
        <w:tc>
          <w:tcPr>
            <w:tcW w:w="1418" w:type="dxa"/>
            <w:tcBorders>
              <w:top w:val="nil"/>
              <w:left w:val="nil"/>
              <w:bottom w:val="single" w:sz="8" w:space="0" w:color="auto"/>
              <w:right w:val="single" w:sz="8" w:space="0" w:color="auto"/>
            </w:tcBorders>
            <w:shd w:val="clear" w:color="000000" w:fill="FFFFFF"/>
            <w:vAlign w:val="bottom"/>
            <w:hideMark/>
          </w:tcPr>
          <w:p w14:paraId="3D475A2D"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0.201</w:t>
            </w:r>
          </w:p>
        </w:tc>
      </w:tr>
      <w:tr w:rsidR="00F974EA" w:rsidRPr="0017128B" w14:paraId="064025C8"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4984CD4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06C32D87"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 </w:t>
            </w:r>
            <w:proofErr w:type="gramStart"/>
            <w:r w:rsidRPr="0017128B">
              <w:rPr>
                <w:rFonts w:eastAsia="Times New Roman"/>
                <w:color w:val="000000"/>
                <w:sz w:val="24"/>
                <w:szCs w:val="24"/>
              </w:rPr>
              <w:t>Social  support</w:t>
            </w:r>
            <w:proofErr w:type="gramEnd"/>
          </w:p>
        </w:tc>
        <w:tc>
          <w:tcPr>
            <w:tcW w:w="1843" w:type="dxa"/>
            <w:tcBorders>
              <w:top w:val="nil"/>
              <w:left w:val="nil"/>
              <w:bottom w:val="single" w:sz="8" w:space="0" w:color="auto"/>
              <w:right w:val="single" w:sz="8" w:space="0" w:color="auto"/>
            </w:tcBorders>
            <w:shd w:val="clear" w:color="000000" w:fill="FFFFFF"/>
            <w:vAlign w:val="bottom"/>
            <w:hideMark/>
          </w:tcPr>
          <w:p w14:paraId="08B651A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55669987"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5C1CBC8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5579D492" w14:textId="77777777" w:rsidR="00F974EA" w:rsidRPr="0017128B" w:rsidRDefault="00F974EA" w:rsidP="00F974EA">
            <w:pPr>
              <w:rPr>
                <w:rFonts w:eastAsia="Times New Roman"/>
                <w:color w:val="000000"/>
                <w:sz w:val="24"/>
                <w:szCs w:val="24"/>
              </w:rPr>
            </w:pPr>
            <w:r>
              <w:rPr>
                <w:rFonts w:eastAsia="Times New Roman"/>
                <w:color w:val="000000"/>
                <w:sz w:val="24"/>
                <w:szCs w:val="24"/>
              </w:rPr>
              <w:t>P</w:t>
            </w:r>
            <w:r w:rsidRPr="0017128B">
              <w:rPr>
                <w:rFonts w:eastAsia="Times New Roman"/>
                <w:color w:val="000000"/>
                <w:sz w:val="24"/>
                <w:szCs w:val="24"/>
              </w:rPr>
              <w:t>hysical</w:t>
            </w:r>
          </w:p>
        </w:tc>
        <w:tc>
          <w:tcPr>
            <w:tcW w:w="1563" w:type="dxa"/>
            <w:tcBorders>
              <w:top w:val="nil"/>
              <w:left w:val="nil"/>
              <w:bottom w:val="single" w:sz="8" w:space="0" w:color="auto"/>
              <w:right w:val="single" w:sz="8" w:space="0" w:color="auto"/>
            </w:tcBorders>
            <w:shd w:val="clear" w:color="000000" w:fill="FFFFFF"/>
            <w:vAlign w:val="bottom"/>
            <w:hideMark/>
          </w:tcPr>
          <w:p w14:paraId="3DDCC81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59F51F80"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-3.185</w:t>
            </w:r>
          </w:p>
        </w:tc>
        <w:tc>
          <w:tcPr>
            <w:tcW w:w="992" w:type="dxa"/>
            <w:tcBorders>
              <w:top w:val="nil"/>
              <w:left w:val="nil"/>
              <w:bottom w:val="single" w:sz="8" w:space="0" w:color="auto"/>
              <w:right w:val="single" w:sz="8" w:space="0" w:color="auto"/>
            </w:tcBorders>
            <w:shd w:val="clear" w:color="000000" w:fill="FFFFFF"/>
            <w:vAlign w:val="bottom"/>
            <w:hideMark/>
          </w:tcPr>
          <w:p w14:paraId="2BC66916"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0.895</w:t>
            </w:r>
          </w:p>
        </w:tc>
        <w:tc>
          <w:tcPr>
            <w:tcW w:w="1418" w:type="dxa"/>
            <w:tcBorders>
              <w:top w:val="nil"/>
              <w:left w:val="nil"/>
              <w:bottom w:val="single" w:sz="8" w:space="0" w:color="auto"/>
              <w:right w:val="single" w:sz="8" w:space="0" w:color="auto"/>
            </w:tcBorders>
            <w:shd w:val="clear" w:color="000000" w:fill="FFFFFF"/>
            <w:vAlign w:val="bottom"/>
            <w:hideMark/>
          </w:tcPr>
          <w:p w14:paraId="75BA46EF"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-0.153</w:t>
            </w:r>
          </w:p>
        </w:tc>
      </w:tr>
      <w:tr w:rsidR="00F974EA" w:rsidRPr="0017128B" w14:paraId="09C61742"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65F60CF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2B5B8EF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 </w:t>
            </w:r>
            <w:proofErr w:type="spellStart"/>
            <w:r w:rsidRPr="0017128B">
              <w:rPr>
                <w:rFonts w:eastAsia="Times New Roman"/>
                <w:color w:val="000000"/>
                <w:sz w:val="24"/>
                <w:szCs w:val="24"/>
              </w:rPr>
              <w:t>QoE</w:t>
            </w:r>
            <w:proofErr w:type="spellEnd"/>
          </w:p>
        </w:tc>
        <w:tc>
          <w:tcPr>
            <w:tcW w:w="1843" w:type="dxa"/>
            <w:tcBorders>
              <w:top w:val="nil"/>
              <w:left w:val="nil"/>
              <w:bottom w:val="single" w:sz="8" w:space="0" w:color="auto"/>
              <w:right w:val="single" w:sz="8" w:space="0" w:color="auto"/>
            </w:tcBorders>
            <w:shd w:val="clear" w:color="000000" w:fill="FFFFFF"/>
            <w:vAlign w:val="bottom"/>
            <w:hideMark/>
          </w:tcPr>
          <w:p w14:paraId="72882E2F"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HIV symptoms</w:t>
            </w:r>
          </w:p>
        </w:tc>
        <w:tc>
          <w:tcPr>
            <w:tcW w:w="992" w:type="dxa"/>
            <w:tcBorders>
              <w:top w:val="nil"/>
              <w:left w:val="nil"/>
              <w:bottom w:val="single" w:sz="8" w:space="0" w:color="auto"/>
              <w:right w:val="single" w:sz="8" w:space="0" w:color="auto"/>
            </w:tcBorders>
            <w:shd w:val="clear" w:color="000000" w:fill="FFFFFF"/>
            <w:vAlign w:val="bottom"/>
            <w:hideMark/>
          </w:tcPr>
          <w:p w14:paraId="6D60B177"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31850DC1"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586D71C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79B23F1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462A91B2"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-0.042</w:t>
            </w:r>
          </w:p>
        </w:tc>
        <w:tc>
          <w:tcPr>
            <w:tcW w:w="992" w:type="dxa"/>
            <w:tcBorders>
              <w:top w:val="nil"/>
              <w:left w:val="nil"/>
              <w:bottom w:val="single" w:sz="8" w:space="0" w:color="auto"/>
              <w:right w:val="single" w:sz="8" w:space="0" w:color="auto"/>
            </w:tcBorders>
            <w:shd w:val="clear" w:color="000000" w:fill="FFFFFF"/>
            <w:vAlign w:val="bottom"/>
            <w:hideMark/>
          </w:tcPr>
          <w:p w14:paraId="6A2432C0"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0.006</w:t>
            </w:r>
          </w:p>
        </w:tc>
        <w:tc>
          <w:tcPr>
            <w:tcW w:w="1418" w:type="dxa"/>
            <w:tcBorders>
              <w:top w:val="nil"/>
              <w:left w:val="nil"/>
              <w:bottom w:val="single" w:sz="8" w:space="0" w:color="auto"/>
              <w:right w:val="single" w:sz="8" w:space="0" w:color="auto"/>
            </w:tcBorders>
            <w:shd w:val="clear" w:color="000000" w:fill="FFFFFF"/>
            <w:vAlign w:val="bottom"/>
            <w:hideMark/>
          </w:tcPr>
          <w:p w14:paraId="09BBEED5"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-0.284</w:t>
            </w:r>
          </w:p>
        </w:tc>
      </w:tr>
      <w:tr w:rsidR="00F974EA" w:rsidRPr="0017128B" w14:paraId="19529229"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0F76E31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5EF2D85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 </w:t>
            </w:r>
            <w:proofErr w:type="spellStart"/>
            <w:r w:rsidRPr="0017128B">
              <w:rPr>
                <w:rFonts w:eastAsia="Times New Roman"/>
                <w:color w:val="000000"/>
                <w:sz w:val="24"/>
                <w:szCs w:val="24"/>
              </w:rPr>
              <w:t>QoE</w:t>
            </w:r>
            <w:proofErr w:type="spellEnd"/>
          </w:p>
        </w:tc>
        <w:tc>
          <w:tcPr>
            <w:tcW w:w="1843" w:type="dxa"/>
            <w:tcBorders>
              <w:top w:val="nil"/>
              <w:left w:val="nil"/>
              <w:bottom w:val="single" w:sz="8" w:space="0" w:color="auto"/>
              <w:right w:val="single" w:sz="8" w:space="0" w:color="auto"/>
            </w:tcBorders>
            <w:shd w:val="clear" w:color="000000" w:fill="FFFFFF"/>
            <w:vAlign w:val="bottom"/>
            <w:hideMark/>
          </w:tcPr>
          <w:p w14:paraId="2561C25E"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326A5E4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 Stigma</w:t>
            </w:r>
          </w:p>
        </w:tc>
        <w:tc>
          <w:tcPr>
            <w:tcW w:w="1559" w:type="dxa"/>
            <w:tcBorders>
              <w:top w:val="nil"/>
              <w:left w:val="nil"/>
              <w:bottom w:val="single" w:sz="8" w:space="0" w:color="auto"/>
              <w:right w:val="single" w:sz="8" w:space="0" w:color="auto"/>
            </w:tcBorders>
            <w:shd w:val="clear" w:color="000000" w:fill="FFFFFF"/>
            <w:vAlign w:val="bottom"/>
            <w:hideMark/>
          </w:tcPr>
          <w:p w14:paraId="35B074C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4D7C069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2A1515E9"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05F663B0"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-0.01</w:t>
            </w:r>
          </w:p>
        </w:tc>
        <w:tc>
          <w:tcPr>
            <w:tcW w:w="992" w:type="dxa"/>
            <w:tcBorders>
              <w:top w:val="nil"/>
              <w:left w:val="nil"/>
              <w:bottom w:val="single" w:sz="8" w:space="0" w:color="auto"/>
              <w:right w:val="single" w:sz="8" w:space="0" w:color="auto"/>
            </w:tcBorders>
            <w:shd w:val="clear" w:color="000000" w:fill="FFFFFF"/>
            <w:vAlign w:val="bottom"/>
            <w:hideMark/>
          </w:tcPr>
          <w:p w14:paraId="585B1AD2"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0.004</w:t>
            </w:r>
          </w:p>
        </w:tc>
        <w:tc>
          <w:tcPr>
            <w:tcW w:w="1418" w:type="dxa"/>
            <w:tcBorders>
              <w:top w:val="nil"/>
              <w:left w:val="nil"/>
              <w:bottom w:val="single" w:sz="8" w:space="0" w:color="auto"/>
              <w:right w:val="single" w:sz="8" w:space="0" w:color="auto"/>
            </w:tcBorders>
            <w:shd w:val="clear" w:color="000000" w:fill="FFFFFF"/>
            <w:vAlign w:val="bottom"/>
            <w:hideMark/>
          </w:tcPr>
          <w:p w14:paraId="3A20D9DC"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-0.144</w:t>
            </w:r>
          </w:p>
        </w:tc>
      </w:tr>
      <w:tr w:rsidR="00F974EA" w:rsidRPr="0017128B" w14:paraId="61518EC3"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0FBDDC1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01B0B30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 </w:t>
            </w:r>
            <w:proofErr w:type="spellStart"/>
            <w:r w:rsidRPr="0017128B">
              <w:rPr>
                <w:rFonts w:eastAsia="Times New Roman"/>
                <w:color w:val="000000"/>
                <w:sz w:val="24"/>
                <w:szCs w:val="24"/>
              </w:rPr>
              <w:t>QoE</w:t>
            </w:r>
            <w:proofErr w:type="spellEnd"/>
          </w:p>
        </w:tc>
        <w:tc>
          <w:tcPr>
            <w:tcW w:w="1843" w:type="dxa"/>
            <w:tcBorders>
              <w:top w:val="nil"/>
              <w:left w:val="nil"/>
              <w:bottom w:val="single" w:sz="8" w:space="0" w:color="auto"/>
              <w:right w:val="single" w:sz="8" w:space="0" w:color="auto"/>
            </w:tcBorders>
            <w:shd w:val="clear" w:color="000000" w:fill="FFFFFF"/>
            <w:vAlign w:val="bottom"/>
            <w:hideMark/>
          </w:tcPr>
          <w:p w14:paraId="72D1ADA5"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70FF8E6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1707C357"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Anxiety</w:t>
            </w:r>
          </w:p>
        </w:tc>
        <w:tc>
          <w:tcPr>
            <w:tcW w:w="1385" w:type="dxa"/>
            <w:tcBorders>
              <w:top w:val="nil"/>
              <w:left w:val="nil"/>
              <w:bottom w:val="single" w:sz="8" w:space="0" w:color="auto"/>
              <w:right w:val="single" w:sz="8" w:space="0" w:color="auto"/>
            </w:tcBorders>
            <w:shd w:val="clear" w:color="000000" w:fill="FFFFFF"/>
            <w:vAlign w:val="bottom"/>
            <w:hideMark/>
          </w:tcPr>
          <w:p w14:paraId="1FDDAF0F"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16918CBF"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68D13B00"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0.439</w:t>
            </w:r>
          </w:p>
        </w:tc>
        <w:tc>
          <w:tcPr>
            <w:tcW w:w="992" w:type="dxa"/>
            <w:tcBorders>
              <w:top w:val="nil"/>
              <w:left w:val="nil"/>
              <w:bottom w:val="single" w:sz="8" w:space="0" w:color="auto"/>
              <w:right w:val="single" w:sz="8" w:space="0" w:color="auto"/>
            </w:tcBorders>
            <w:shd w:val="clear" w:color="000000" w:fill="FFFFFF"/>
            <w:vAlign w:val="bottom"/>
            <w:hideMark/>
          </w:tcPr>
          <w:p w14:paraId="3DD15102"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0.048</w:t>
            </w:r>
          </w:p>
        </w:tc>
        <w:tc>
          <w:tcPr>
            <w:tcW w:w="1418" w:type="dxa"/>
            <w:tcBorders>
              <w:top w:val="nil"/>
              <w:left w:val="nil"/>
              <w:bottom w:val="single" w:sz="8" w:space="0" w:color="auto"/>
              <w:right w:val="single" w:sz="8" w:space="0" w:color="auto"/>
            </w:tcBorders>
            <w:shd w:val="clear" w:color="000000" w:fill="FFFFFF"/>
            <w:vAlign w:val="bottom"/>
            <w:hideMark/>
          </w:tcPr>
          <w:p w14:paraId="221D83AF"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0.412</w:t>
            </w:r>
          </w:p>
        </w:tc>
      </w:tr>
      <w:tr w:rsidR="00F974EA" w:rsidRPr="0017128B" w14:paraId="639D4810"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10DEC5E7"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4D5AFA7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 </w:t>
            </w:r>
            <w:proofErr w:type="spellStart"/>
            <w:r w:rsidRPr="0017128B">
              <w:rPr>
                <w:rFonts w:eastAsia="Times New Roman"/>
                <w:color w:val="000000"/>
                <w:sz w:val="24"/>
                <w:szCs w:val="24"/>
              </w:rPr>
              <w:t>QoE</w:t>
            </w:r>
            <w:proofErr w:type="spellEnd"/>
          </w:p>
        </w:tc>
        <w:tc>
          <w:tcPr>
            <w:tcW w:w="1843" w:type="dxa"/>
            <w:tcBorders>
              <w:top w:val="nil"/>
              <w:left w:val="nil"/>
              <w:bottom w:val="single" w:sz="8" w:space="0" w:color="auto"/>
              <w:right w:val="single" w:sz="8" w:space="0" w:color="auto"/>
            </w:tcBorders>
            <w:shd w:val="clear" w:color="000000" w:fill="FFFFFF"/>
            <w:vAlign w:val="bottom"/>
            <w:hideMark/>
          </w:tcPr>
          <w:p w14:paraId="3646C4D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53FAA61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51C220A9"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Depression</w:t>
            </w:r>
          </w:p>
        </w:tc>
        <w:tc>
          <w:tcPr>
            <w:tcW w:w="1385" w:type="dxa"/>
            <w:tcBorders>
              <w:top w:val="nil"/>
              <w:left w:val="nil"/>
              <w:bottom w:val="single" w:sz="8" w:space="0" w:color="auto"/>
              <w:right w:val="single" w:sz="8" w:space="0" w:color="auto"/>
            </w:tcBorders>
            <w:shd w:val="clear" w:color="000000" w:fill="FFFFFF"/>
            <w:vAlign w:val="bottom"/>
            <w:hideMark/>
          </w:tcPr>
          <w:p w14:paraId="1F6BD39B"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06A19D7B"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012325B2"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0.442</w:t>
            </w:r>
          </w:p>
        </w:tc>
        <w:tc>
          <w:tcPr>
            <w:tcW w:w="992" w:type="dxa"/>
            <w:tcBorders>
              <w:top w:val="nil"/>
              <w:left w:val="nil"/>
              <w:bottom w:val="single" w:sz="8" w:space="0" w:color="auto"/>
              <w:right w:val="single" w:sz="8" w:space="0" w:color="auto"/>
            </w:tcBorders>
            <w:shd w:val="clear" w:color="000000" w:fill="FFFFFF"/>
            <w:vAlign w:val="bottom"/>
            <w:hideMark/>
          </w:tcPr>
          <w:p w14:paraId="3C69BF02"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0.041</w:t>
            </w:r>
          </w:p>
        </w:tc>
        <w:tc>
          <w:tcPr>
            <w:tcW w:w="1418" w:type="dxa"/>
            <w:tcBorders>
              <w:top w:val="nil"/>
              <w:left w:val="nil"/>
              <w:bottom w:val="single" w:sz="8" w:space="0" w:color="auto"/>
              <w:right w:val="single" w:sz="8" w:space="0" w:color="auto"/>
            </w:tcBorders>
            <w:shd w:val="clear" w:color="000000" w:fill="FFFFFF"/>
            <w:vAlign w:val="bottom"/>
            <w:hideMark/>
          </w:tcPr>
          <w:p w14:paraId="3FD1830C"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0.479</w:t>
            </w:r>
          </w:p>
        </w:tc>
      </w:tr>
      <w:tr w:rsidR="00F974EA" w:rsidRPr="0017128B" w14:paraId="2E833194"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23E26C7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40673B1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 </w:t>
            </w:r>
            <w:proofErr w:type="spellStart"/>
            <w:r w:rsidRPr="0017128B">
              <w:rPr>
                <w:rFonts w:eastAsia="Times New Roman"/>
                <w:color w:val="000000"/>
                <w:sz w:val="24"/>
                <w:szCs w:val="24"/>
              </w:rPr>
              <w:t>QoE</w:t>
            </w:r>
            <w:proofErr w:type="spellEnd"/>
          </w:p>
        </w:tc>
        <w:tc>
          <w:tcPr>
            <w:tcW w:w="1843" w:type="dxa"/>
            <w:tcBorders>
              <w:top w:val="nil"/>
              <w:left w:val="nil"/>
              <w:bottom w:val="single" w:sz="8" w:space="0" w:color="auto"/>
              <w:right w:val="single" w:sz="8" w:space="0" w:color="auto"/>
            </w:tcBorders>
            <w:shd w:val="clear" w:color="000000" w:fill="FFFFFF"/>
            <w:vAlign w:val="bottom"/>
            <w:hideMark/>
          </w:tcPr>
          <w:p w14:paraId="5351B2FF"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004CC6D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1C74F6A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Cognitive performance</w:t>
            </w:r>
          </w:p>
        </w:tc>
        <w:tc>
          <w:tcPr>
            <w:tcW w:w="1385" w:type="dxa"/>
            <w:tcBorders>
              <w:top w:val="nil"/>
              <w:left w:val="nil"/>
              <w:bottom w:val="single" w:sz="8" w:space="0" w:color="auto"/>
              <w:right w:val="single" w:sz="8" w:space="0" w:color="auto"/>
            </w:tcBorders>
            <w:shd w:val="clear" w:color="000000" w:fill="FFFFFF"/>
            <w:vAlign w:val="bottom"/>
            <w:hideMark/>
          </w:tcPr>
          <w:p w14:paraId="4E2748A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5419EFD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0212595B"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0.065</w:t>
            </w:r>
          </w:p>
        </w:tc>
        <w:tc>
          <w:tcPr>
            <w:tcW w:w="992" w:type="dxa"/>
            <w:tcBorders>
              <w:top w:val="nil"/>
              <w:left w:val="nil"/>
              <w:bottom w:val="single" w:sz="8" w:space="0" w:color="auto"/>
              <w:right w:val="single" w:sz="8" w:space="0" w:color="auto"/>
            </w:tcBorders>
            <w:shd w:val="clear" w:color="000000" w:fill="FFFFFF"/>
            <w:vAlign w:val="bottom"/>
            <w:hideMark/>
          </w:tcPr>
          <w:p w14:paraId="14FABA86"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0.011</w:t>
            </w:r>
          </w:p>
        </w:tc>
        <w:tc>
          <w:tcPr>
            <w:tcW w:w="1418" w:type="dxa"/>
            <w:tcBorders>
              <w:top w:val="nil"/>
              <w:left w:val="nil"/>
              <w:bottom w:val="single" w:sz="8" w:space="0" w:color="auto"/>
              <w:right w:val="single" w:sz="8" w:space="0" w:color="auto"/>
            </w:tcBorders>
            <w:shd w:val="clear" w:color="000000" w:fill="FFFFFF"/>
            <w:vAlign w:val="bottom"/>
            <w:hideMark/>
          </w:tcPr>
          <w:p w14:paraId="71D25E93"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0.243</w:t>
            </w:r>
          </w:p>
        </w:tc>
      </w:tr>
      <w:tr w:rsidR="00F974EA" w:rsidRPr="0017128B" w14:paraId="62C91998"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7A11BE1F"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15B7B6C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 </w:t>
            </w:r>
            <w:proofErr w:type="spellStart"/>
            <w:r w:rsidRPr="0017128B">
              <w:rPr>
                <w:rFonts w:eastAsia="Times New Roman"/>
                <w:color w:val="000000"/>
                <w:sz w:val="24"/>
                <w:szCs w:val="24"/>
              </w:rPr>
              <w:t>QoE</w:t>
            </w:r>
            <w:proofErr w:type="spellEnd"/>
          </w:p>
        </w:tc>
        <w:tc>
          <w:tcPr>
            <w:tcW w:w="1843" w:type="dxa"/>
            <w:tcBorders>
              <w:top w:val="nil"/>
              <w:left w:val="nil"/>
              <w:bottom w:val="single" w:sz="8" w:space="0" w:color="auto"/>
              <w:right w:val="single" w:sz="8" w:space="0" w:color="auto"/>
            </w:tcBorders>
            <w:shd w:val="clear" w:color="000000" w:fill="FFFFFF"/>
            <w:vAlign w:val="bottom"/>
            <w:hideMark/>
          </w:tcPr>
          <w:p w14:paraId="43EBD28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48F83D8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765DAF5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031BD4F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Physical</w:t>
            </w:r>
          </w:p>
        </w:tc>
        <w:tc>
          <w:tcPr>
            <w:tcW w:w="1563" w:type="dxa"/>
            <w:tcBorders>
              <w:top w:val="nil"/>
              <w:left w:val="nil"/>
              <w:bottom w:val="single" w:sz="8" w:space="0" w:color="auto"/>
              <w:right w:val="single" w:sz="8" w:space="0" w:color="auto"/>
            </w:tcBorders>
            <w:shd w:val="clear" w:color="000000" w:fill="FFFFFF"/>
            <w:vAlign w:val="bottom"/>
            <w:hideMark/>
          </w:tcPr>
          <w:p w14:paraId="5DC63BC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18F05402"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0.287</w:t>
            </w:r>
          </w:p>
        </w:tc>
        <w:tc>
          <w:tcPr>
            <w:tcW w:w="992" w:type="dxa"/>
            <w:tcBorders>
              <w:top w:val="nil"/>
              <w:left w:val="nil"/>
              <w:bottom w:val="single" w:sz="8" w:space="0" w:color="auto"/>
              <w:right w:val="single" w:sz="8" w:space="0" w:color="auto"/>
            </w:tcBorders>
            <w:shd w:val="clear" w:color="000000" w:fill="FFFFFF"/>
            <w:vAlign w:val="bottom"/>
            <w:hideMark/>
          </w:tcPr>
          <w:p w14:paraId="56D38DDE"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0.065</w:t>
            </w:r>
          </w:p>
        </w:tc>
        <w:tc>
          <w:tcPr>
            <w:tcW w:w="1418" w:type="dxa"/>
            <w:tcBorders>
              <w:top w:val="nil"/>
              <w:left w:val="nil"/>
              <w:bottom w:val="single" w:sz="8" w:space="0" w:color="auto"/>
              <w:right w:val="single" w:sz="8" w:space="0" w:color="auto"/>
            </w:tcBorders>
            <w:shd w:val="clear" w:color="000000" w:fill="FFFFFF"/>
            <w:vAlign w:val="bottom"/>
            <w:hideMark/>
          </w:tcPr>
          <w:p w14:paraId="0CF65FE2"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0.237</w:t>
            </w:r>
          </w:p>
        </w:tc>
      </w:tr>
      <w:tr w:rsidR="00F974EA" w:rsidRPr="0017128B" w14:paraId="0BAA657F"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57E7DAC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lastRenderedPageBreak/>
              <w:t> </w:t>
            </w:r>
          </w:p>
        </w:tc>
        <w:tc>
          <w:tcPr>
            <w:tcW w:w="1838" w:type="dxa"/>
            <w:tcBorders>
              <w:top w:val="nil"/>
              <w:left w:val="nil"/>
              <w:bottom w:val="single" w:sz="8" w:space="0" w:color="auto"/>
              <w:right w:val="single" w:sz="8" w:space="0" w:color="auto"/>
            </w:tcBorders>
            <w:shd w:val="clear" w:color="000000" w:fill="FFFFFF"/>
            <w:vAlign w:val="bottom"/>
            <w:hideMark/>
          </w:tcPr>
          <w:p w14:paraId="74C0AFC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 </w:t>
            </w:r>
            <w:proofErr w:type="spellStart"/>
            <w:r w:rsidRPr="0017128B">
              <w:rPr>
                <w:rFonts w:eastAsia="Times New Roman"/>
                <w:color w:val="000000"/>
                <w:sz w:val="24"/>
                <w:szCs w:val="24"/>
              </w:rPr>
              <w:t>QoE</w:t>
            </w:r>
            <w:proofErr w:type="spellEnd"/>
          </w:p>
        </w:tc>
        <w:tc>
          <w:tcPr>
            <w:tcW w:w="1843" w:type="dxa"/>
            <w:tcBorders>
              <w:top w:val="nil"/>
              <w:left w:val="nil"/>
              <w:bottom w:val="single" w:sz="8" w:space="0" w:color="auto"/>
              <w:right w:val="single" w:sz="8" w:space="0" w:color="auto"/>
            </w:tcBorders>
            <w:shd w:val="clear" w:color="000000" w:fill="FFFFFF"/>
            <w:vAlign w:val="bottom"/>
            <w:hideMark/>
          </w:tcPr>
          <w:p w14:paraId="1F23401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265E055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7FFF149E"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77C6FEEF"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Meaningful</w:t>
            </w:r>
          </w:p>
        </w:tc>
        <w:tc>
          <w:tcPr>
            <w:tcW w:w="1563" w:type="dxa"/>
            <w:tcBorders>
              <w:top w:val="nil"/>
              <w:left w:val="nil"/>
              <w:bottom w:val="single" w:sz="8" w:space="0" w:color="auto"/>
              <w:right w:val="single" w:sz="8" w:space="0" w:color="auto"/>
            </w:tcBorders>
            <w:shd w:val="clear" w:color="000000" w:fill="FFFFFF"/>
            <w:vAlign w:val="bottom"/>
            <w:hideMark/>
          </w:tcPr>
          <w:p w14:paraId="282F1BA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32457146"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0.163</w:t>
            </w:r>
          </w:p>
        </w:tc>
        <w:tc>
          <w:tcPr>
            <w:tcW w:w="992" w:type="dxa"/>
            <w:tcBorders>
              <w:top w:val="nil"/>
              <w:left w:val="nil"/>
              <w:bottom w:val="single" w:sz="8" w:space="0" w:color="auto"/>
              <w:right w:val="single" w:sz="8" w:space="0" w:color="auto"/>
            </w:tcBorders>
            <w:shd w:val="clear" w:color="000000" w:fill="FFFFFF"/>
            <w:vAlign w:val="bottom"/>
            <w:hideMark/>
          </w:tcPr>
          <w:p w14:paraId="2D175177"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0.076</w:t>
            </w:r>
          </w:p>
        </w:tc>
        <w:tc>
          <w:tcPr>
            <w:tcW w:w="1418" w:type="dxa"/>
            <w:tcBorders>
              <w:top w:val="nil"/>
              <w:left w:val="nil"/>
              <w:bottom w:val="single" w:sz="8" w:space="0" w:color="auto"/>
              <w:right w:val="single" w:sz="8" w:space="0" w:color="auto"/>
            </w:tcBorders>
            <w:shd w:val="clear" w:color="000000" w:fill="FFFFFF"/>
            <w:vAlign w:val="bottom"/>
            <w:hideMark/>
          </w:tcPr>
          <w:p w14:paraId="729CFD32"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0.085</w:t>
            </w:r>
          </w:p>
        </w:tc>
      </w:tr>
      <w:tr w:rsidR="00F974EA" w:rsidRPr="0017128B" w14:paraId="7C635238"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23047635"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7D37842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 </w:t>
            </w:r>
            <w:proofErr w:type="spellStart"/>
            <w:r w:rsidRPr="0017128B">
              <w:rPr>
                <w:rFonts w:eastAsia="Times New Roman"/>
                <w:color w:val="000000"/>
                <w:sz w:val="24"/>
                <w:szCs w:val="24"/>
              </w:rPr>
              <w:t>QoE</w:t>
            </w:r>
            <w:proofErr w:type="spellEnd"/>
          </w:p>
        </w:tc>
        <w:tc>
          <w:tcPr>
            <w:tcW w:w="1843" w:type="dxa"/>
            <w:tcBorders>
              <w:top w:val="nil"/>
              <w:left w:val="nil"/>
              <w:bottom w:val="single" w:sz="8" w:space="0" w:color="auto"/>
              <w:right w:val="single" w:sz="8" w:space="0" w:color="auto"/>
            </w:tcBorders>
            <w:shd w:val="clear" w:color="000000" w:fill="FFFFFF"/>
            <w:vAlign w:val="bottom"/>
            <w:hideMark/>
          </w:tcPr>
          <w:p w14:paraId="55D5AF2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01AD1CB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6932B4F9"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5955AC45"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46BEAE8E"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LSM</w:t>
            </w:r>
          </w:p>
        </w:tc>
        <w:tc>
          <w:tcPr>
            <w:tcW w:w="1163" w:type="dxa"/>
            <w:tcBorders>
              <w:top w:val="nil"/>
              <w:left w:val="nil"/>
              <w:bottom w:val="single" w:sz="8" w:space="0" w:color="auto"/>
              <w:right w:val="single" w:sz="8" w:space="0" w:color="auto"/>
            </w:tcBorders>
            <w:shd w:val="clear" w:color="000000" w:fill="FFFFFF"/>
            <w:vAlign w:val="bottom"/>
            <w:hideMark/>
          </w:tcPr>
          <w:p w14:paraId="1C3B4F1C"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0.012</w:t>
            </w:r>
          </w:p>
        </w:tc>
        <w:tc>
          <w:tcPr>
            <w:tcW w:w="992" w:type="dxa"/>
            <w:tcBorders>
              <w:top w:val="nil"/>
              <w:left w:val="nil"/>
              <w:bottom w:val="single" w:sz="8" w:space="0" w:color="auto"/>
              <w:right w:val="single" w:sz="8" w:space="0" w:color="auto"/>
            </w:tcBorders>
            <w:shd w:val="clear" w:color="000000" w:fill="FFFFFF"/>
            <w:vAlign w:val="bottom"/>
            <w:hideMark/>
          </w:tcPr>
          <w:p w14:paraId="2A56B0A0"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0.003</w:t>
            </w:r>
          </w:p>
        </w:tc>
        <w:tc>
          <w:tcPr>
            <w:tcW w:w="1418" w:type="dxa"/>
            <w:tcBorders>
              <w:top w:val="nil"/>
              <w:left w:val="nil"/>
              <w:bottom w:val="single" w:sz="8" w:space="0" w:color="auto"/>
              <w:right w:val="single" w:sz="8" w:space="0" w:color="auto"/>
            </w:tcBorders>
            <w:shd w:val="clear" w:color="000000" w:fill="FFFFFF"/>
            <w:vAlign w:val="bottom"/>
            <w:hideMark/>
          </w:tcPr>
          <w:p w14:paraId="5AC2C097"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0.17</w:t>
            </w:r>
          </w:p>
        </w:tc>
      </w:tr>
      <w:tr w:rsidR="00F974EA" w:rsidRPr="0017128B" w14:paraId="470AA2C6"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095627BB"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493EEE4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0E48D0C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HIV symptoms</w:t>
            </w:r>
          </w:p>
        </w:tc>
        <w:tc>
          <w:tcPr>
            <w:tcW w:w="992" w:type="dxa"/>
            <w:tcBorders>
              <w:top w:val="nil"/>
              <w:left w:val="nil"/>
              <w:bottom w:val="single" w:sz="8" w:space="0" w:color="auto"/>
              <w:right w:val="single" w:sz="8" w:space="0" w:color="auto"/>
            </w:tcBorders>
            <w:shd w:val="clear" w:color="000000" w:fill="FFFFFF"/>
            <w:vAlign w:val="bottom"/>
            <w:hideMark/>
          </w:tcPr>
          <w:p w14:paraId="1A7D01E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 Stigma</w:t>
            </w:r>
          </w:p>
        </w:tc>
        <w:tc>
          <w:tcPr>
            <w:tcW w:w="1559" w:type="dxa"/>
            <w:tcBorders>
              <w:top w:val="nil"/>
              <w:left w:val="nil"/>
              <w:bottom w:val="single" w:sz="8" w:space="0" w:color="auto"/>
              <w:right w:val="single" w:sz="8" w:space="0" w:color="auto"/>
            </w:tcBorders>
            <w:shd w:val="clear" w:color="000000" w:fill="FFFFFF"/>
            <w:vAlign w:val="bottom"/>
            <w:hideMark/>
          </w:tcPr>
          <w:p w14:paraId="48BE146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3F221421"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196B05D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39CCBAE3"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0.063</w:t>
            </w:r>
          </w:p>
        </w:tc>
        <w:tc>
          <w:tcPr>
            <w:tcW w:w="992" w:type="dxa"/>
            <w:tcBorders>
              <w:top w:val="nil"/>
              <w:left w:val="nil"/>
              <w:bottom w:val="single" w:sz="8" w:space="0" w:color="auto"/>
              <w:right w:val="single" w:sz="8" w:space="0" w:color="auto"/>
            </w:tcBorders>
            <w:shd w:val="clear" w:color="000000" w:fill="FFFFFF"/>
            <w:vAlign w:val="bottom"/>
            <w:hideMark/>
          </w:tcPr>
          <w:p w14:paraId="7E2A7ADE"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0.019</w:t>
            </w:r>
          </w:p>
        </w:tc>
        <w:tc>
          <w:tcPr>
            <w:tcW w:w="1418" w:type="dxa"/>
            <w:tcBorders>
              <w:top w:val="nil"/>
              <w:left w:val="nil"/>
              <w:bottom w:val="single" w:sz="8" w:space="0" w:color="auto"/>
              <w:right w:val="single" w:sz="8" w:space="0" w:color="auto"/>
            </w:tcBorders>
            <w:shd w:val="clear" w:color="000000" w:fill="FFFFFF"/>
            <w:vAlign w:val="bottom"/>
            <w:hideMark/>
          </w:tcPr>
          <w:p w14:paraId="3EB87FC6"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0.14</w:t>
            </w:r>
          </w:p>
        </w:tc>
      </w:tr>
      <w:tr w:rsidR="00F974EA" w:rsidRPr="0017128B" w14:paraId="4CED6C12"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7E136995"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49C6694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5BC25F4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HIV symptoms</w:t>
            </w:r>
          </w:p>
        </w:tc>
        <w:tc>
          <w:tcPr>
            <w:tcW w:w="992" w:type="dxa"/>
            <w:tcBorders>
              <w:top w:val="nil"/>
              <w:left w:val="nil"/>
              <w:bottom w:val="single" w:sz="8" w:space="0" w:color="auto"/>
              <w:right w:val="single" w:sz="8" w:space="0" w:color="auto"/>
            </w:tcBorders>
            <w:shd w:val="clear" w:color="000000" w:fill="FFFFFF"/>
            <w:vAlign w:val="bottom"/>
            <w:hideMark/>
          </w:tcPr>
          <w:p w14:paraId="4ACEECE1"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7F6260C1"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Depression</w:t>
            </w:r>
          </w:p>
        </w:tc>
        <w:tc>
          <w:tcPr>
            <w:tcW w:w="1385" w:type="dxa"/>
            <w:tcBorders>
              <w:top w:val="nil"/>
              <w:left w:val="nil"/>
              <w:bottom w:val="single" w:sz="8" w:space="0" w:color="auto"/>
              <w:right w:val="single" w:sz="8" w:space="0" w:color="auto"/>
            </w:tcBorders>
            <w:shd w:val="clear" w:color="000000" w:fill="FFFFFF"/>
            <w:vAlign w:val="bottom"/>
            <w:hideMark/>
          </w:tcPr>
          <w:p w14:paraId="7C26D75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791F9E3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4D065337"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-1.487</w:t>
            </w:r>
          </w:p>
        </w:tc>
        <w:tc>
          <w:tcPr>
            <w:tcW w:w="992" w:type="dxa"/>
            <w:tcBorders>
              <w:top w:val="nil"/>
              <w:left w:val="nil"/>
              <w:bottom w:val="single" w:sz="8" w:space="0" w:color="auto"/>
              <w:right w:val="single" w:sz="8" w:space="0" w:color="auto"/>
            </w:tcBorders>
            <w:shd w:val="clear" w:color="000000" w:fill="FFFFFF"/>
            <w:vAlign w:val="bottom"/>
            <w:hideMark/>
          </w:tcPr>
          <w:p w14:paraId="06B342B8"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0.228</w:t>
            </w:r>
          </w:p>
        </w:tc>
        <w:tc>
          <w:tcPr>
            <w:tcW w:w="1418" w:type="dxa"/>
            <w:tcBorders>
              <w:top w:val="nil"/>
              <w:left w:val="nil"/>
              <w:bottom w:val="single" w:sz="8" w:space="0" w:color="auto"/>
              <w:right w:val="single" w:sz="8" w:space="0" w:color="auto"/>
            </w:tcBorders>
            <w:shd w:val="clear" w:color="000000" w:fill="FFFFFF"/>
            <w:vAlign w:val="bottom"/>
            <w:hideMark/>
          </w:tcPr>
          <w:p w14:paraId="2613493D"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-0.237</w:t>
            </w:r>
          </w:p>
        </w:tc>
      </w:tr>
      <w:tr w:rsidR="00F974EA" w:rsidRPr="0017128B" w14:paraId="3D74778D"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4B57D03F"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02DCD55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6CF0EC8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HIV symptoms</w:t>
            </w:r>
          </w:p>
        </w:tc>
        <w:tc>
          <w:tcPr>
            <w:tcW w:w="992" w:type="dxa"/>
            <w:tcBorders>
              <w:top w:val="nil"/>
              <w:left w:val="nil"/>
              <w:bottom w:val="single" w:sz="8" w:space="0" w:color="auto"/>
              <w:right w:val="single" w:sz="8" w:space="0" w:color="auto"/>
            </w:tcBorders>
            <w:shd w:val="clear" w:color="000000" w:fill="FFFFFF"/>
            <w:vAlign w:val="bottom"/>
            <w:hideMark/>
          </w:tcPr>
          <w:p w14:paraId="71AFD2C9"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013659A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Anxiety</w:t>
            </w:r>
          </w:p>
        </w:tc>
        <w:tc>
          <w:tcPr>
            <w:tcW w:w="1385" w:type="dxa"/>
            <w:tcBorders>
              <w:top w:val="nil"/>
              <w:left w:val="nil"/>
              <w:bottom w:val="single" w:sz="8" w:space="0" w:color="auto"/>
              <w:right w:val="single" w:sz="8" w:space="0" w:color="auto"/>
            </w:tcBorders>
            <w:shd w:val="clear" w:color="000000" w:fill="FFFFFF"/>
            <w:vAlign w:val="bottom"/>
            <w:hideMark/>
          </w:tcPr>
          <w:p w14:paraId="1D199C5B"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7A90163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04B21CEF"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-1.753</w:t>
            </w:r>
          </w:p>
        </w:tc>
        <w:tc>
          <w:tcPr>
            <w:tcW w:w="992" w:type="dxa"/>
            <w:tcBorders>
              <w:top w:val="nil"/>
              <w:left w:val="nil"/>
              <w:bottom w:val="single" w:sz="8" w:space="0" w:color="auto"/>
              <w:right w:val="single" w:sz="8" w:space="0" w:color="auto"/>
            </w:tcBorders>
            <w:shd w:val="clear" w:color="000000" w:fill="FFFFFF"/>
            <w:vAlign w:val="bottom"/>
            <w:hideMark/>
          </w:tcPr>
          <w:p w14:paraId="400CB4F2"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0.286</w:t>
            </w:r>
          </w:p>
        </w:tc>
        <w:tc>
          <w:tcPr>
            <w:tcW w:w="1418" w:type="dxa"/>
            <w:tcBorders>
              <w:top w:val="nil"/>
              <w:left w:val="nil"/>
              <w:bottom w:val="single" w:sz="8" w:space="0" w:color="auto"/>
              <w:right w:val="single" w:sz="8" w:space="0" w:color="auto"/>
            </w:tcBorders>
            <w:shd w:val="clear" w:color="000000" w:fill="FFFFFF"/>
            <w:vAlign w:val="bottom"/>
            <w:hideMark/>
          </w:tcPr>
          <w:p w14:paraId="428683A0"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-0.242</w:t>
            </w:r>
          </w:p>
        </w:tc>
      </w:tr>
      <w:tr w:rsidR="00F974EA" w:rsidRPr="0017128B" w14:paraId="1119B193"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381B41A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08B36171"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64ADEC7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HIV symptoms</w:t>
            </w:r>
          </w:p>
        </w:tc>
        <w:tc>
          <w:tcPr>
            <w:tcW w:w="992" w:type="dxa"/>
            <w:tcBorders>
              <w:top w:val="nil"/>
              <w:left w:val="nil"/>
              <w:bottom w:val="single" w:sz="8" w:space="0" w:color="auto"/>
              <w:right w:val="single" w:sz="8" w:space="0" w:color="auto"/>
            </w:tcBorders>
            <w:shd w:val="clear" w:color="000000" w:fill="FFFFFF"/>
            <w:vAlign w:val="bottom"/>
            <w:hideMark/>
          </w:tcPr>
          <w:p w14:paraId="7F565957"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2EAE47F5"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6F0B447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Physical</w:t>
            </w:r>
          </w:p>
        </w:tc>
        <w:tc>
          <w:tcPr>
            <w:tcW w:w="1563" w:type="dxa"/>
            <w:tcBorders>
              <w:top w:val="nil"/>
              <w:left w:val="nil"/>
              <w:bottom w:val="single" w:sz="8" w:space="0" w:color="auto"/>
              <w:right w:val="single" w:sz="8" w:space="0" w:color="auto"/>
            </w:tcBorders>
            <w:shd w:val="clear" w:color="000000" w:fill="FFFFFF"/>
            <w:vAlign w:val="bottom"/>
            <w:hideMark/>
          </w:tcPr>
          <w:p w14:paraId="1E4E677E"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40E513BB"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-1.803</w:t>
            </w:r>
          </w:p>
        </w:tc>
        <w:tc>
          <w:tcPr>
            <w:tcW w:w="992" w:type="dxa"/>
            <w:tcBorders>
              <w:top w:val="nil"/>
              <w:left w:val="nil"/>
              <w:bottom w:val="single" w:sz="8" w:space="0" w:color="auto"/>
              <w:right w:val="single" w:sz="8" w:space="0" w:color="auto"/>
            </w:tcBorders>
            <w:shd w:val="clear" w:color="000000" w:fill="FFFFFF"/>
            <w:vAlign w:val="bottom"/>
            <w:hideMark/>
          </w:tcPr>
          <w:p w14:paraId="2F32C74C"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0.352</w:t>
            </w:r>
          </w:p>
        </w:tc>
        <w:tc>
          <w:tcPr>
            <w:tcW w:w="1418" w:type="dxa"/>
            <w:tcBorders>
              <w:top w:val="nil"/>
              <w:left w:val="nil"/>
              <w:bottom w:val="single" w:sz="8" w:space="0" w:color="auto"/>
              <w:right w:val="single" w:sz="8" w:space="0" w:color="auto"/>
            </w:tcBorders>
            <w:shd w:val="clear" w:color="000000" w:fill="FFFFFF"/>
            <w:vAlign w:val="bottom"/>
            <w:hideMark/>
          </w:tcPr>
          <w:p w14:paraId="4A148AB2"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-0.219</w:t>
            </w:r>
          </w:p>
        </w:tc>
      </w:tr>
      <w:tr w:rsidR="00F974EA" w:rsidRPr="0017128B" w14:paraId="01FBA34C"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21BDFEE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10E823EF"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34B736A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HIV symptoms</w:t>
            </w:r>
          </w:p>
        </w:tc>
        <w:tc>
          <w:tcPr>
            <w:tcW w:w="992" w:type="dxa"/>
            <w:tcBorders>
              <w:top w:val="nil"/>
              <w:left w:val="nil"/>
              <w:bottom w:val="single" w:sz="8" w:space="0" w:color="auto"/>
              <w:right w:val="single" w:sz="8" w:space="0" w:color="auto"/>
            </w:tcBorders>
            <w:shd w:val="clear" w:color="000000" w:fill="FFFFFF"/>
            <w:vAlign w:val="bottom"/>
            <w:hideMark/>
          </w:tcPr>
          <w:p w14:paraId="73B892A9"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0ADF501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34111F9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Cognitive</w:t>
            </w:r>
          </w:p>
        </w:tc>
        <w:tc>
          <w:tcPr>
            <w:tcW w:w="1563" w:type="dxa"/>
            <w:tcBorders>
              <w:top w:val="nil"/>
              <w:left w:val="nil"/>
              <w:bottom w:val="single" w:sz="8" w:space="0" w:color="auto"/>
              <w:right w:val="single" w:sz="8" w:space="0" w:color="auto"/>
            </w:tcBorders>
            <w:shd w:val="clear" w:color="000000" w:fill="FFFFFF"/>
            <w:vAlign w:val="bottom"/>
            <w:hideMark/>
          </w:tcPr>
          <w:p w14:paraId="0FF66A8F"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7B629CFA"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-0.843</w:t>
            </w:r>
          </w:p>
        </w:tc>
        <w:tc>
          <w:tcPr>
            <w:tcW w:w="992" w:type="dxa"/>
            <w:tcBorders>
              <w:top w:val="nil"/>
              <w:left w:val="nil"/>
              <w:bottom w:val="single" w:sz="8" w:space="0" w:color="auto"/>
              <w:right w:val="single" w:sz="8" w:space="0" w:color="auto"/>
            </w:tcBorders>
            <w:shd w:val="clear" w:color="000000" w:fill="FFFFFF"/>
            <w:vAlign w:val="bottom"/>
            <w:hideMark/>
          </w:tcPr>
          <w:p w14:paraId="112D2965"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0.242</w:t>
            </w:r>
          </w:p>
        </w:tc>
        <w:tc>
          <w:tcPr>
            <w:tcW w:w="1418" w:type="dxa"/>
            <w:tcBorders>
              <w:top w:val="nil"/>
              <w:left w:val="nil"/>
              <w:bottom w:val="single" w:sz="8" w:space="0" w:color="auto"/>
              <w:right w:val="single" w:sz="8" w:space="0" w:color="auto"/>
            </w:tcBorders>
            <w:shd w:val="clear" w:color="000000" w:fill="FFFFFF"/>
            <w:vAlign w:val="bottom"/>
            <w:hideMark/>
          </w:tcPr>
          <w:p w14:paraId="0C99C3DD"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-0.121</w:t>
            </w:r>
          </w:p>
        </w:tc>
      </w:tr>
      <w:tr w:rsidR="00F974EA" w:rsidRPr="0017128B" w14:paraId="17C2FE28"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2DB43BF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766CD2F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47E6179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Duration of HIV</w:t>
            </w:r>
          </w:p>
        </w:tc>
        <w:tc>
          <w:tcPr>
            <w:tcW w:w="992" w:type="dxa"/>
            <w:tcBorders>
              <w:top w:val="nil"/>
              <w:left w:val="nil"/>
              <w:bottom w:val="single" w:sz="8" w:space="0" w:color="auto"/>
              <w:right w:val="single" w:sz="8" w:space="0" w:color="auto"/>
            </w:tcBorders>
            <w:shd w:val="clear" w:color="000000" w:fill="FFFFFF"/>
            <w:vAlign w:val="bottom"/>
            <w:hideMark/>
          </w:tcPr>
          <w:p w14:paraId="6124996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 Stigma</w:t>
            </w:r>
          </w:p>
        </w:tc>
        <w:tc>
          <w:tcPr>
            <w:tcW w:w="1559" w:type="dxa"/>
            <w:tcBorders>
              <w:top w:val="nil"/>
              <w:left w:val="nil"/>
              <w:bottom w:val="single" w:sz="8" w:space="0" w:color="auto"/>
              <w:right w:val="single" w:sz="8" w:space="0" w:color="auto"/>
            </w:tcBorders>
            <w:shd w:val="clear" w:color="000000" w:fill="FFFFFF"/>
            <w:vAlign w:val="bottom"/>
            <w:hideMark/>
          </w:tcPr>
          <w:p w14:paraId="541E0D89"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1FFA2A0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5B2BC9B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39E5D2D6"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-0.012</w:t>
            </w:r>
          </w:p>
        </w:tc>
        <w:tc>
          <w:tcPr>
            <w:tcW w:w="992" w:type="dxa"/>
            <w:tcBorders>
              <w:top w:val="nil"/>
              <w:left w:val="nil"/>
              <w:bottom w:val="single" w:sz="8" w:space="0" w:color="auto"/>
              <w:right w:val="single" w:sz="8" w:space="0" w:color="auto"/>
            </w:tcBorders>
            <w:shd w:val="clear" w:color="000000" w:fill="FFFFFF"/>
            <w:vAlign w:val="bottom"/>
            <w:hideMark/>
          </w:tcPr>
          <w:p w14:paraId="40D62A6B"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0.006</w:t>
            </w:r>
          </w:p>
        </w:tc>
        <w:tc>
          <w:tcPr>
            <w:tcW w:w="1418" w:type="dxa"/>
            <w:tcBorders>
              <w:top w:val="nil"/>
              <w:left w:val="nil"/>
              <w:bottom w:val="single" w:sz="8" w:space="0" w:color="auto"/>
              <w:right w:val="single" w:sz="8" w:space="0" w:color="auto"/>
            </w:tcBorders>
            <w:shd w:val="clear" w:color="000000" w:fill="FFFFFF"/>
            <w:vAlign w:val="bottom"/>
            <w:hideMark/>
          </w:tcPr>
          <w:p w14:paraId="73261A11"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-0.089</w:t>
            </w:r>
          </w:p>
        </w:tc>
      </w:tr>
      <w:tr w:rsidR="00F974EA" w:rsidRPr="0017128B" w14:paraId="757CE9CD"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2E9D014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5847A65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4FC60AE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Duration of HIV</w:t>
            </w:r>
          </w:p>
        </w:tc>
        <w:tc>
          <w:tcPr>
            <w:tcW w:w="992" w:type="dxa"/>
            <w:tcBorders>
              <w:top w:val="nil"/>
              <w:left w:val="nil"/>
              <w:bottom w:val="single" w:sz="8" w:space="0" w:color="auto"/>
              <w:right w:val="single" w:sz="8" w:space="0" w:color="auto"/>
            </w:tcBorders>
            <w:shd w:val="clear" w:color="000000" w:fill="FFFFFF"/>
            <w:vAlign w:val="bottom"/>
            <w:hideMark/>
          </w:tcPr>
          <w:p w14:paraId="7B9C7CC7"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3D6BE81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B-CAM</w:t>
            </w:r>
          </w:p>
        </w:tc>
        <w:tc>
          <w:tcPr>
            <w:tcW w:w="1385" w:type="dxa"/>
            <w:tcBorders>
              <w:top w:val="nil"/>
              <w:left w:val="nil"/>
              <w:bottom w:val="single" w:sz="8" w:space="0" w:color="auto"/>
              <w:right w:val="single" w:sz="8" w:space="0" w:color="auto"/>
            </w:tcBorders>
            <w:shd w:val="clear" w:color="000000" w:fill="FFFFFF"/>
            <w:vAlign w:val="bottom"/>
            <w:hideMark/>
          </w:tcPr>
          <w:p w14:paraId="6FB36F5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51C2D377"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3A375013"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-0.046</w:t>
            </w:r>
            <w:r w:rsidRPr="0017128B">
              <w:rPr>
                <w:rFonts w:eastAsia="Times New Roman"/>
                <w:color w:val="000000"/>
                <w:sz w:val="24"/>
                <w:szCs w:val="24"/>
                <w:vertAlign w:val="superscript"/>
              </w:rPr>
              <w:t xml:space="preserve"> a</w:t>
            </w:r>
          </w:p>
        </w:tc>
        <w:tc>
          <w:tcPr>
            <w:tcW w:w="992" w:type="dxa"/>
            <w:tcBorders>
              <w:top w:val="nil"/>
              <w:left w:val="nil"/>
              <w:bottom w:val="single" w:sz="8" w:space="0" w:color="auto"/>
              <w:right w:val="single" w:sz="8" w:space="0" w:color="auto"/>
            </w:tcBorders>
            <w:shd w:val="clear" w:color="000000" w:fill="FFFFFF"/>
            <w:vAlign w:val="bottom"/>
            <w:hideMark/>
          </w:tcPr>
          <w:p w14:paraId="7707CC8E"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0.024</w:t>
            </w:r>
          </w:p>
        </w:tc>
        <w:tc>
          <w:tcPr>
            <w:tcW w:w="1418" w:type="dxa"/>
            <w:tcBorders>
              <w:top w:val="nil"/>
              <w:left w:val="nil"/>
              <w:bottom w:val="single" w:sz="8" w:space="0" w:color="auto"/>
              <w:right w:val="single" w:sz="8" w:space="0" w:color="auto"/>
            </w:tcBorders>
            <w:shd w:val="clear" w:color="000000" w:fill="FFFFFF"/>
            <w:vAlign w:val="bottom"/>
            <w:hideMark/>
          </w:tcPr>
          <w:p w14:paraId="013F53C2"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-0.082</w:t>
            </w:r>
          </w:p>
        </w:tc>
      </w:tr>
      <w:tr w:rsidR="00F974EA" w:rsidRPr="0017128B" w14:paraId="4C79D799"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542263BF"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46596895"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6F0DFFEE"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Duration of HIV</w:t>
            </w:r>
          </w:p>
        </w:tc>
        <w:tc>
          <w:tcPr>
            <w:tcW w:w="992" w:type="dxa"/>
            <w:tcBorders>
              <w:top w:val="nil"/>
              <w:left w:val="nil"/>
              <w:bottom w:val="single" w:sz="8" w:space="0" w:color="auto"/>
              <w:right w:val="single" w:sz="8" w:space="0" w:color="auto"/>
            </w:tcBorders>
            <w:shd w:val="clear" w:color="000000" w:fill="FFFFFF"/>
            <w:vAlign w:val="bottom"/>
            <w:hideMark/>
          </w:tcPr>
          <w:p w14:paraId="07204B9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7CFFC81F"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7BAD5447"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Physical</w:t>
            </w:r>
          </w:p>
        </w:tc>
        <w:tc>
          <w:tcPr>
            <w:tcW w:w="1563" w:type="dxa"/>
            <w:tcBorders>
              <w:top w:val="nil"/>
              <w:left w:val="nil"/>
              <w:bottom w:val="single" w:sz="8" w:space="0" w:color="auto"/>
              <w:right w:val="single" w:sz="8" w:space="0" w:color="auto"/>
            </w:tcBorders>
            <w:shd w:val="clear" w:color="000000" w:fill="FFFFFF"/>
            <w:vAlign w:val="bottom"/>
            <w:hideMark/>
          </w:tcPr>
          <w:p w14:paraId="43873449"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34ED9E2D"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-0.217</w:t>
            </w:r>
          </w:p>
        </w:tc>
        <w:tc>
          <w:tcPr>
            <w:tcW w:w="992" w:type="dxa"/>
            <w:tcBorders>
              <w:top w:val="nil"/>
              <w:left w:val="nil"/>
              <w:bottom w:val="single" w:sz="8" w:space="0" w:color="auto"/>
              <w:right w:val="single" w:sz="8" w:space="0" w:color="auto"/>
            </w:tcBorders>
            <w:shd w:val="clear" w:color="000000" w:fill="FFFFFF"/>
            <w:vAlign w:val="bottom"/>
            <w:hideMark/>
          </w:tcPr>
          <w:p w14:paraId="1AD9ED08"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0.097</w:t>
            </w:r>
          </w:p>
        </w:tc>
        <w:tc>
          <w:tcPr>
            <w:tcW w:w="1418" w:type="dxa"/>
            <w:tcBorders>
              <w:top w:val="nil"/>
              <w:left w:val="nil"/>
              <w:bottom w:val="single" w:sz="8" w:space="0" w:color="auto"/>
              <w:right w:val="single" w:sz="8" w:space="0" w:color="auto"/>
            </w:tcBorders>
            <w:shd w:val="clear" w:color="000000" w:fill="FFFFFF"/>
            <w:vAlign w:val="bottom"/>
            <w:hideMark/>
          </w:tcPr>
          <w:p w14:paraId="356706BA"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-0.086</w:t>
            </w:r>
          </w:p>
        </w:tc>
      </w:tr>
      <w:tr w:rsidR="00F974EA" w:rsidRPr="0017128B" w14:paraId="3233A286"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7950F41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31B17C6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00FDAE05"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1F09B74E"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 Stigma</w:t>
            </w:r>
          </w:p>
        </w:tc>
        <w:tc>
          <w:tcPr>
            <w:tcW w:w="1559" w:type="dxa"/>
            <w:tcBorders>
              <w:top w:val="nil"/>
              <w:left w:val="nil"/>
              <w:bottom w:val="single" w:sz="8" w:space="0" w:color="auto"/>
              <w:right w:val="single" w:sz="8" w:space="0" w:color="auto"/>
            </w:tcBorders>
            <w:shd w:val="clear" w:color="000000" w:fill="FFFFFF"/>
            <w:vAlign w:val="bottom"/>
            <w:hideMark/>
          </w:tcPr>
          <w:p w14:paraId="52C9FBB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Anxiety</w:t>
            </w:r>
          </w:p>
        </w:tc>
        <w:tc>
          <w:tcPr>
            <w:tcW w:w="1385" w:type="dxa"/>
            <w:tcBorders>
              <w:top w:val="nil"/>
              <w:left w:val="nil"/>
              <w:bottom w:val="single" w:sz="8" w:space="0" w:color="auto"/>
              <w:right w:val="single" w:sz="8" w:space="0" w:color="auto"/>
            </w:tcBorders>
            <w:shd w:val="clear" w:color="000000" w:fill="FFFFFF"/>
            <w:vAlign w:val="bottom"/>
            <w:hideMark/>
          </w:tcPr>
          <w:p w14:paraId="29CB3CD1"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74E8F417"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27E91237"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-2.821</w:t>
            </w:r>
          </w:p>
        </w:tc>
        <w:tc>
          <w:tcPr>
            <w:tcW w:w="992" w:type="dxa"/>
            <w:tcBorders>
              <w:top w:val="nil"/>
              <w:left w:val="nil"/>
              <w:bottom w:val="single" w:sz="8" w:space="0" w:color="auto"/>
              <w:right w:val="single" w:sz="8" w:space="0" w:color="auto"/>
            </w:tcBorders>
            <w:shd w:val="clear" w:color="000000" w:fill="FFFFFF"/>
            <w:vAlign w:val="bottom"/>
            <w:hideMark/>
          </w:tcPr>
          <w:p w14:paraId="336C8533"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0.636</w:t>
            </w:r>
          </w:p>
        </w:tc>
        <w:tc>
          <w:tcPr>
            <w:tcW w:w="1418" w:type="dxa"/>
            <w:tcBorders>
              <w:top w:val="nil"/>
              <w:left w:val="nil"/>
              <w:bottom w:val="single" w:sz="8" w:space="0" w:color="auto"/>
              <w:right w:val="single" w:sz="8" w:space="0" w:color="auto"/>
            </w:tcBorders>
            <w:shd w:val="clear" w:color="000000" w:fill="FFFFFF"/>
            <w:vAlign w:val="bottom"/>
            <w:hideMark/>
          </w:tcPr>
          <w:p w14:paraId="653EB85D"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-0.176</w:t>
            </w:r>
          </w:p>
        </w:tc>
      </w:tr>
      <w:tr w:rsidR="00F974EA" w:rsidRPr="0017128B" w14:paraId="19B63B1D"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01EEC74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405E8A3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05E8262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360CD1C1"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 Stigma</w:t>
            </w:r>
          </w:p>
        </w:tc>
        <w:tc>
          <w:tcPr>
            <w:tcW w:w="1559" w:type="dxa"/>
            <w:tcBorders>
              <w:top w:val="nil"/>
              <w:left w:val="nil"/>
              <w:bottom w:val="single" w:sz="8" w:space="0" w:color="auto"/>
              <w:right w:val="single" w:sz="8" w:space="0" w:color="auto"/>
            </w:tcBorders>
            <w:shd w:val="clear" w:color="000000" w:fill="FFFFFF"/>
            <w:vAlign w:val="bottom"/>
            <w:hideMark/>
          </w:tcPr>
          <w:p w14:paraId="24D7B14E"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Depression</w:t>
            </w:r>
          </w:p>
        </w:tc>
        <w:tc>
          <w:tcPr>
            <w:tcW w:w="1385" w:type="dxa"/>
            <w:tcBorders>
              <w:top w:val="nil"/>
              <w:left w:val="nil"/>
              <w:bottom w:val="single" w:sz="8" w:space="0" w:color="auto"/>
              <w:right w:val="single" w:sz="8" w:space="0" w:color="auto"/>
            </w:tcBorders>
            <w:shd w:val="clear" w:color="000000" w:fill="FFFFFF"/>
            <w:vAlign w:val="bottom"/>
            <w:hideMark/>
          </w:tcPr>
          <w:p w14:paraId="01B9CF29"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504D18DB"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38BF75E8"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-0.992</w:t>
            </w:r>
            <w:r w:rsidRPr="0017128B">
              <w:rPr>
                <w:rFonts w:eastAsia="Times New Roman"/>
                <w:color w:val="000000"/>
                <w:sz w:val="24"/>
                <w:szCs w:val="24"/>
                <w:vertAlign w:val="superscript"/>
              </w:rPr>
              <w:t xml:space="preserve"> a</w:t>
            </w:r>
          </w:p>
        </w:tc>
        <w:tc>
          <w:tcPr>
            <w:tcW w:w="992" w:type="dxa"/>
            <w:tcBorders>
              <w:top w:val="nil"/>
              <w:left w:val="nil"/>
              <w:bottom w:val="single" w:sz="8" w:space="0" w:color="auto"/>
              <w:right w:val="single" w:sz="8" w:space="0" w:color="auto"/>
            </w:tcBorders>
            <w:shd w:val="clear" w:color="000000" w:fill="FFFFFF"/>
            <w:vAlign w:val="bottom"/>
            <w:hideMark/>
          </w:tcPr>
          <w:p w14:paraId="241B28CA"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0.540</w:t>
            </w:r>
          </w:p>
        </w:tc>
        <w:tc>
          <w:tcPr>
            <w:tcW w:w="1418" w:type="dxa"/>
            <w:tcBorders>
              <w:top w:val="nil"/>
              <w:left w:val="nil"/>
              <w:bottom w:val="single" w:sz="8" w:space="0" w:color="auto"/>
              <w:right w:val="single" w:sz="8" w:space="0" w:color="auto"/>
            </w:tcBorders>
            <w:shd w:val="clear" w:color="000000" w:fill="FFFFFF"/>
            <w:vAlign w:val="bottom"/>
            <w:hideMark/>
          </w:tcPr>
          <w:p w14:paraId="40F88940"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-0.071</w:t>
            </w:r>
          </w:p>
        </w:tc>
      </w:tr>
      <w:tr w:rsidR="00F974EA" w:rsidRPr="0017128B" w14:paraId="6D6DF1EE"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7F06795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366AB69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36EC3FA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2052163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 Stigma</w:t>
            </w:r>
          </w:p>
        </w:tc>
        <w:tc>
          <w:tcPr>
            <w:tcW w:w="1559" w:type="dxa"/>
            <w:tcBorders>
              <w:top w:val="nil"/>
              <w:left w:val="nil"/>
              <w:bottom w:val="single" w:sz="8" w:space="0" w:color="auto"/>
              <w:right w:val="single" w:sz="8" w:space="0" w:color="auto"/>
            </w:tcBorders>
            <w:shd w:val="clear" w:color="000000" w:fill="FFFFFF"/>
            <w:vAlign w:val="bottom"/>
            <w:hideMark/>
          </w:tcPr>
          <w:p w14:paraId="082A6F0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B-CAM</w:t>
            </w:r>
          </w:p>
        </w:tc>
        <w:tc>
          <w:tcPr>
            <w:tcW w:w="1385" w:type="dxa"/>
            <w:tcBorders>
              <w:top w:val="nil"/>
              <w:left w:val="nil"/>
              <w:bottom w:val="single" w:sz="8" w:space="0" w:color="auto"/>
              <w:right w:val="single" w:sz="8" w:space="0" w:color="auto"/>
            </w:tcBorders>
            <w:shd w:val="clear" w:color="000000" w:fill="FFFFFF"/>
            <w:vAlign w:val="bottom"/>
            <w:hideMark/>
          </w:tcPr>
          <w:p w14:paraId="5EF24AD7"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102DF825"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4E955558"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-0.396</w:t>
            </w:r>
          </w:p>
        </w:tc>
        <w:tc>
          <w:tcPr>
            <w:tcW w:w="992" w:type="dxa"/>
            <w:tcBorders>
              <w:top w:val="nil"/>
              <w:left w:val="nil"/>
              <w:bottom w:val="single" w:sz="8" w:space="0" w:color="auto"/>
              <w:right w:val="single" w:sz="8" w:space="0" w:color="auto"/>
            </w:tcBorders>
            <w:shd w:val="clear" w:color="000000" w:fill="FFFFFF"/>
            <w:vAlign w:val="bottom"/>
            <w:hideMark/>
          </w:tcPr>
          <w:p w14:paraId="51F7E9C2"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0.164</w:t>
            </w:r>
          </w:p>
        </w:tc>
        <w:tc>
          <w:tcPr>
            <w:tcW w:w="1418" w:type="dxa"/>
            <w:tcBorders>
              <w:top w:val="nil"/>
              <w:left w:val="nil"/>
              <w:bottom w:val="single" w:sz="8" w:space="0" w:color="auto"/>
              <w:right w:val="single" w:sz="8" w:space="0" w:color="auto"/>
            </w:tcBorders>
            <w:shd w:val="clear" w:color="000000" w:fill="FFFFFF"/>
            <w:vAlign w:val="bottom"/>
            <w:hideMark/>
          </w:tcPr>
          <w:p w14:paraId="2ECF9AAF"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-0.098</w:t>
            </w:r>
          </w:p>
        </w:tc>
      </w:tr>
      <w:tr w:rsidR="00F974EA" w:rsidRPr="0017128B" w14:paraId="6378188F"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2DE726CE"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17C883AE"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027071B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2EC67815"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0EF97CE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Anxiety</w:t>
            </w:r>
          </w:p>
        </w:tc>
        <w:tc>
          <w:tcPr>
            <w:tcW w:w="1385" w:type="dxa"/>
            <w:tcBorders>
              <w:top w:val="nil"/>
              <w:left w:val="nil"/>
              <w:bottom w:val="single" w:sz="8" w:space="0" w:color="auto"/>
              <w:right w:val="single" w:sz="8" w:space="0" w:color="auto"/>
            </w:tcBorders>
            <w:shd w:val="clear" w:color="000000" w:fill="FFFFFF"/>
            <w:vAlign w:val="bottom"/>
            <w:hideMark/>
          </w:tcPr>
          <w:p w14:paraId="14384D2F"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Physical</w:t>
            </w:r>
          </w:p>
        </w:tc>
        <w:tc>
          <w:tcPr>
            <w:tcW w:w="1563" w:type="dxa"/>
            <w:tcBorders>
              <w:top w:val="nil"/>
              <w:left w:val="nil"/>
              <w:bottom w:val="single" w:sz="8" w:space="0" w:color="auto"/>
              <w:right w:val="single" w:sz="8" w:space="0" w:color="auto"/>
            </w:tcBorders>
            <w:shd w:val="clear" w:color="000000" w:fill="FFFFFF"/>
            <w:vAlign w:val="bottom"/>
            <w:hideMark/>
          </w:tcPr>
          <w:p w14:paraId="4EF5B33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42E8B565"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-0.229</w:t>
            </w:r>
            <w:r w:rsidRPr="0017128B">
              <w:rPr>
                <w:rFonts w:eastAsia="Times New Roman"/>
                <w:color w:val="000000"/>
                <w:sz w:val="24"/>
                <w:szCs w:val="24"/>
                <w:vertAlign w:val="superscript"/>
              </w:rPr>
              <w:t>b</w:t>
            </w:r>
          </w:p>
        </w:tc>
        <w:tc>
          <w:tcPr>
            <w:tcW w:w="992" w:type="dxa"/>
            <w:tcBorders>
              <w:top w:val="nil"/>
              <w:left w:val="nil"/>
              <w:bottom w:val="single" w:sz="8" w:space="0" w:color="auto"/>
              <w:right w:val="single" w:sz="8" w:space="0" w:color="auto"/>
            </w:tcBorders>
            <w:shd w:val="clear" w:color="000000" w:fill="FFFFFF"/>
            <w:vAlign w:val="bottom"/>
            <w:hideMark/>
          </w:tcPr>
          <w:p w14:paraId="7483C5EB"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0.139</w:t>
            </w:r>
          </w:p>
        </w:tc>
        <w:tc>
          <w:tcPr>
            <w:tcW w:w="1418" w:type="dxa"/>
            <w:tcBorders>
              <w:top w:val="nil"/>
              <w:left w:val="nil"/>
              <w:bottom w:val="single" w:sz="8" w:space="0" w:color="auto"/>
              <w:right w:val="single" w:sz="8" w:space="0" w:color="auto"/>
            </w:tcBorders>
            <w:shd w:val="clear" w:color="000000" w:fill="FFFFFF"/>
            <w:vAlign w:val="bottom"/>
            <w:hideMark/>
          </w:tcPr>
          <w:p w14:paraId="7E4CCD97"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-0.202</w:t>
            </w:r>
          </w:p>
        </w:tc>
      </w:tr>
      <w:tr w:rsidR="00F974EA" w:rsidRPr="0017128B" w14:paraId="4676C32E"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115305C9" w14:textId="77777777" w:rsidR="00F974EA" w:rsidRPr="0017128B" w:rsidRDefault="00F974EA" w:rsidP="00F974EA">
            <w:pPr>
              <w:rPr>
                <w:rFonts w:eastAsia="Times New Roman"/>
                <w:color w:val="FF0000"/>
                <w:sz w:val="24"/>
                <w:szCs w:val="24"/>
              </w:rPr>
            </w:pPr>
            <w:r w:rsidRPr="0017128B">
              <w:rPr>
                <w:rFonts w:eastAsia="Times New Roman"/>
                <w:color w:val="FF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3911AFB6" w14:textId="77777777" w:rsidR="00F974EA" w:rsidRPr="0017128B" w:rsidRDefault="00F974EA" w:rsidP="00F974EA">
            <w:pPr>
              <w:rPr>
                <w:rFonts w:eastAsia="Times New Roman"/>
                <w:color w:val="FF0000"/>
                <w:sz w:val="24"/>
                <w:szCs w:val="24"/>
              </w:rPr>
            </w:pPr>
            <w:r w:rsidRPr="0017128B">
              <w:rPr>
                <w:rFonts w:eastAsia="Times New Roman"/>
                <w:color w:val="FF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768E9BBA" w14:textId="77777777" w:rsidR="00F974EA" w:rsidRPr="0017128B" w:rsidRDefault="00F974EA" w:rsidP="00F974EA">
            <w:pPr>
              <w:rPr>
                <w:rFonts w:eastAsia="Times New Roman"/>
                <w:color w:val="FF0000"/>
                <w:sz w:val="24"/>
                <w:szCs w:val="24"/>
              </w:rPr>
            </w:pPr>
            <w:r w:rsidRPr="0017128B">
              <w:rPr>
                <w:rFonts w:eastAsia="Times New Roman"/>
                <w:color w:val="FF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57F91AC4" w14:textId="77777777" w:rsidR="00F974EA" w:rsidRPr="0017128B" w:rsidRDefault="00F974EA" w:rsidP="00F974EA">
            <w:pPr>
              <w:rPr>
                <w:rFonts w:eastAsia="Times New Roman"/>
                <w:color w:val="FF0000"/>
                <w:sz w:val="24"/>
                <w:szCs w:val="24"/>
              </w:rPr>
            </w:pPr>
            <w:r w:rsidRPr="0017128B">
              <w:rPr>
                <w:rFonts w:eastAsia="Times New Roman"/>
                <w:color w:val="FF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0A84B62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Anxiety</w:t>
            </w:r>
          </w:p>
        </w:tc>
        <w:tc>
          <w:tcPr>
            <w:tcW w:w="1385" w:type="dxa"/>
            <w:tcBorders>
              <w:top w:val="nil"/>
              <w:left w:val="nil"/>
              <w:bottom w:val="single" w:sz="8" w:space="0" w:color="auto"/>
              <w:right w:val="single" w:sz="8" w:space="0" w:color="auto"/>
            </w:tcBorders>
            <w:shd w:val="clear" w:color="000000" w:fill="FFFFFF"/>
            <w:vAlign w:val="bottom"/>
            <w:hideMark/>
          </w:tcPr>
          <w:p w14:paraId="204C038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Cognitive</w:t>
            </w:r>
          </w:p>
        </w:tc>
        <w:tc>
          <w:tcPr>
            <w:tcW w:w="1563" w:type="dxa"/>
            <w:tcBorders>
              <w:top w:val="nil"/>
              <w:left w:val="nil"/>
              <w:bottom w:val="single" w:sz="8" w:space="0" w:color="auto"/>
              <w:right w:val="single" w:sz="8" w:space="0" w:color="auto"/>
            </w:tcBorders>
            <w:shd w:val="clear" w:color="000000" w:fill="FFFFFF"/>
            <w:vAlign w:val="bottom"/>
            <w:hideMark/>
          </w:tcPr>
          <w:p w14:paraId="1F302F55"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169488D4"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0.529</w:t>
            </w:r>
          </w:p>
        </w:tc>
        <w:tc>
          <w:tcPr>
            <w:tcW w:w="992" w:type="dxa"/>
            <w:tcBorders>
              <w:top w:val="nil"/>
              <w:left w:val="nil"/>
              <w:bottom w:val="single" w:sz="8" w:space="0" w:color="auto"/>
              <w:right w:val="single" w:sz="8" w:space="0" w:color="auto"/>
            </w:tcBorders>
            <w:shd w:val="clear" w:color="000000" w:fill="FFFFFF"/>
            <w:vAlign w:val="bottom"/>
            <w:hideMark/>
          </w:tcPr>
          <w:p w14:paraId="5B51E24A"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0.045</w:t>
            </w:r>
          </w:p>
        </w:tc>
        <w:tc>
          <w:tcPr>
            <w:tcW w:w="1418" w:type="dxa"/>
            <w:tcBorders>
              <w:top w:val="nil"/>
              <w:left w:val="nil"/>
              <w:bottom w:val="single" w:sz="8" w:space="0" w:color="auto"/>
              <w:right w:val="single" w:sz="8" w:space="0" w:color="auto"/>
            </w:tcBorders>
            <w:shd w:val="clear" w:color="000000" w:fill="FFFFFF"/>
            <w:vAlign w:val="bottom"/>
            <w:hideMark/>
          </w:tcPr>
          <w:p w14:paraId="6F631057"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0.549</w:t>
            </w:r>
          </w:p>
        </w:tc>
      </w:tr>
      <w:tr w:rsidR="00F974EA" w:rsidRPr="0017128B" w14:paraId="18F5A676"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552A930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5D56584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5486014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33ECA87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19078745"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B-CAM</w:t>
            </w:r>
          </w:p>
        </w:tc>
        <w:tc>
          <w:tcPr>
            <w:tcW w:w="1385" w:type="dxa"/>
            <w:tcBorders>
              <w:top w:val="nil"/>
              <w:left w:val="nil"/>
              <w:bottom w:val="single" w:sz="8" w:space="0" w:color="auto"/>
              <w:right w:val="single" w:sz="8" w:space="0" w:color="auto"/>
            </w:tcBorders>
            <w:shd w:val="clear" w:color="000000" w:fill="FFFFFF"/>
            <w:vAlign w:val="bottom"/>
            <w:hideMark/>
          </w:tcPr>
          <w:p w14:paraId="50DD11B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Meaningful</w:t>
            </w:r>
          </w:p>
        </w:tc>
        <w:tc>
          <w:tcPr>
            <w:tcW w:w="1563" w:type="dxa"/>
            <w:tcBorders>
              <w:top w:val="nil"/>
              <w:left w:val="nil"/>
              <w:bottom w:val="single" w:sz="8" w:space="0" w:color="auto"/>
              <w:right w:val="single" w:sz="8" w:space="0" w:color="auto"/>
            </w:tcBorders>
            <w:shd w:val="clear" w:color="000000" w:fill="FFFFFF"/>
            <w:vAlign w:val="bottom"/>
            <w:hideMark/>
          </w:tcPr>
          <w:p w14:paraId="4BFDADC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5DFFFD96"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1.219</w:t>
            </w:r>
          </w:p>
        </w:tc>
        <w:tc>
          <w:tcPr>
            <w:tcW w:w="992" w:type="dxa"/>
            <w:tcBorders>
              <w:top w:val="nil"/>
              <w:left w:val="nil"/>
              <w:bottom w:val="single" w:sz="8" w:space="0" w:color="auto"/>
              <w:right w:val="single" w:sz="8" w:space="0" w:color="auto"/>
            </w:tcBorders>
            <w:shd w:val="clear" w:color="000000" w:fill="FFFFFF"/>
            <w:vAlign w:val="bottom"/>
            <w:hideMark/>
          </w:tcPr>
          <w:p w14:paraId="40B044F9"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0.346</w:t>
            </w:r>
          </w:p>
        </w:tc>
        <w:tc>
          <w:tcPr>
            <w:tcW w:w="1418" w:type="dxa"/>
            <w:tcBorders>
              <w:top w:val="nil"/>
              <w:left w:val="nil"/>
              <w:bottom w:val="single" w:sz="8" w:space="0" w:color="auto"/>
              <w:right w:val="single" w:sz="8" w:space="0" w:color="auto"/>
            </w:tcBorders>
            <w:shd w:val="clear" w:color="000000" w:fill="FFFFFF"/>
            <w:vAlign w:val="bottom"/>
            <w:hideMark/>
          </w:tcPr>
          <w:p w14:paraId="4552EA5C"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0.17</w:t>
            </w:r>
          </w:p>
        </w:tc>
      </w:tr>
      <w:tr w:rsidR="00F974EA" w:rsidRPr="0017128B" w14:paraId="646053ED"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22FFCAF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4A1963BB"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4B13D127"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524BA54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3B115689"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B-CAM</w:t>
            </w:r>
          </w:p>
        </w:tc>
        <w:tc>
          <w:tcPr>
            <w:tcW w:w="1385" w:type="dxa"/>
            <w:tcBorders>
              <w:top w:val="nil"/>
              <w:left w:val="nil"/>
              <w:bottom w:val="single" w:sz="8" w:space="0" w:color="auto"/>
              <w:right w:val="single" w:sz="8" w:space="0" w:color="auto"/>
            </w:tcBorders>
            <w:shd w:val="clear" w:color="000000" w:fill="FFFFFF"/>
            <w:vAlign w:val="bottom"/>
            <w:hideMark/>
          </w:tcPr>
          <w:p w14:paraId="23319E4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Cognitive</w:t>
            </w:r>
          </w:p>
        </w:tc>
        <w:tc>
          <w:tcPr>
            <w:tcW w:w="1563" w:type="dxa"/>
            <w:tcBorders>
              <w:top w:val="nil"/>
              <w:left w:val="nil"/>
              <w:bottom w:val="single" w:sz="8" w:space="0" w:color="auto"/>
              <w:right w:val="single" w:sz="8" w:space="0" w:color="auto"/>
            </w:tcBorders>
            <w:shd w:val="clear" w:color="000000" w:fill="FFFFFF"/>
            <w:vAlign w:val="bottom"/>
            <w:hideMark/>
          </w:tcPr>
          <w:p w14:paraId="419137A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7B119853"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0.987</w:t>
            </w:r>
          </w:p>
        </w:tc>
        <w:tc>
          <w:tcPr>
            <w:tcW w:w="992" w:type="dxa"/>
            <w:tcBorders>
              <w:top w:val="nil"/>
              <w:left w:val="nil"/>
              <w:bottom w:val="single" w:sz="8" w:space="0" w:color="auto"/>
              <w:right w:val="single" w:sz="8" w:space="0" w:color="auto"/>
            </w:tcBorders>
            <w:shd w:val="clear" w:color="000000" w:fill="FFFFFF"/>
            <w:vAlign w:val="bottom"/>
            <w:hideMark/>
          </w:tcPr>
          <w:p w14:paraId="6D0D95FF"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0.151</w:t>
            </w:r>
          </w:p>
        </w:tc>
        <w:tc>
          <w:tcPr>
            <w:tcW w:w="1418" w:type="dxa"/>
            <w:tcBorders>
              <w:top w:val="nil"/>
              <w:left w:val="nil"/>
              <w:bottom w:val="single" w:sz="8" w:space="0" w:color="auto"/>
              <w:right w:val="single" w:sz="8" w:space="0" w:color="auto"/>
            </w:tcBorders>
            <w:shd w:val="clear" w:color="000000" w:fill="FFFFFF"/>
            <w:vAlign w:val="bottom"/>
            <w:hideMark/>
          </w:tcPr>
          <w:p w14:paraId="3D403C91"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0.259</w:t>
            </w:r>
          </w:p>
        </w:tc>
      </w:tr>
      <w:tr w:rsidR="00F974EA" w:rsidRPr="0017128B" w14:paraId="53343EE3"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5E808F5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05084AE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2A2D9C1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32CAE079"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2C1256E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Depression</w:t>
            </w:r>
          </w:p>
        </w:tc>
        <w:tc>
          <w:tcPr>
            <w:tcW w:w="1385" w:type="dxa"/>
            <w:tcBorders>
              <w:top w:val="nil"/>
              <w:left w:val="nil"/>
              <w:bottom w:val="single" w:sz="8" w:space="0" w:color="auto"/>
              <w:right w:val="single" w:sz="8" w:space="0" w:color="auto"/>
            </w:tcBorders>
            <w:shd w:val="clear" w:color="000000" w:fill="FFFFFF"/>
            <w:vAlign w:val="bottom"/>
            <w:hideMark/>
          </w:tcPr>
          <w:p w14:paraId="569D9B3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Physical</w:t>
            </w:r>
          </w:p>
        </w:tc>
        <w:tc>
          <w:tcPr>
            <w:tcW w:w="1563" w:type="dxa"/>
            <w:tcBorders>
              <w:top w:val="nil"/>
              <w:left w:val="nil"/>
              <w:bottom w:val="single" w:sz="8" w:space="0" w:color="auto"/>
              <w:right w:val="single" w:sz="8" w:space="0" w:color="auto"/>
            </w:tcBorders>
            <w:shd w:val="clear" w:color="000000" w:fill="FFFFFF"/>
            <w:vAlign w:val="bottom"/>
            <w:hideMark/>
          </w:tcPr>
          <w:p w14:paraId="7757592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163" w:type="dxa"/>
            <w:tcBorders>
              <w:top w:val="nil"/>
              <w:left w:val="nil"/>
              <w:bottom w:val="single" w:sz="8" w:space="0" w:color="auto"/>
              <w:right w:val="single" w:sz="8" w:space="0" w:color="auto"/>
            </w:tcBorders>
            <w:shd w:val="clear" w:color="000000" w:fill="FFFFFF"/>
            <w:vAlign w:val="bottom"/>
            <w:hideMark/>
          </w:tcPr>
          <w:p w14:paraId="6D040967"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0.567</w:t>
            </w:r>
          </w:p>
        </w:tc>
        <w:tc>
          <w:tcPr>
            <w:tcW w:w="992" w:type="dxa"/>
            <w:tcBorders>
              <w:top w:val="nil"/>
              <w:left w:val="nil"/>
              <w:bottom w:val="single" w:sz="8" w:space="0" w:color="auto"/>
              <w:right w:val="single" w:sz="8" w:space="0" w:color="auto"/>
            </w:tcBorders>
            <w:shd w:val="clear" w:color="000000" w:fill="FFFFFF"/>
            <w:vAlign w:val="bottom"/>
            <w:hideMark/>
          </w:tcPr>
          <w:p w14:paraId="4EE9A556"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0.183</w:t>
            </w:r>
          </w:p>
        </w:tc>
        <w:tc>
          <w:tcPr>
            <w:tcW w:w="1418" w:type="dxa"/>
            <w:tcBorders>
              <w:top w:val="nil"/>
              <w:left w:val="nil"/>
              <w:bottom w:val="single" w:sz="8" w:space="0" w:color="auto"/>
              <w:right w:val="single" w:sz="8" w:space="0" w:color="auto"/>
            </w:tcBorders>
            <w:shd w:val="clear" w:color="000000" w:fill="FFFFFF"/>
            <w:vAlign w:val="bottom"/>
            <w:hideMark/>
          </w:tcPr>
          <w:p w14:paraId="7478A3E3"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0.432</w:t>
            </w:r>
          </w:p>
        </w:tc>
      </w:tr>
      <w:tr w:rsidR="00F974EA" w:rsidRPr="0017128B" w14:paraId="36831D54"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165D7B6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1B532E2E"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611F4A7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08779F94"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7031B207"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Depression</w:t>
            </w:r>
          </w:p>
        </w:tc>
        <w:tc>
          <w:tcPr>
            <w:tcW w:w="1385" w:type="dxa"/>
            <w:tcBorders>
              <w:top w:val="nil"/>
              <w:left w:val="nil"/>
              <w:bottom w:val="single" w:sz="8" w:space="0" w:color="auto"/>
              <w:right w:val="single" w:sz="8" w:space="0" w:color="auto"/>
            </w:tcBorders>
            <w:shd w:val="clear" w:color="000000" w:fill="FFFFFF"/>
            <w:vAlign w:val="bottom"/>
            <w:hideMark/>
          </w:tcPr>
          <w:p w14:paraId="3D87986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63" w:type="dxa"/>
            <w:tcBorders>
              <w:top w:val="nil"/>
              <w:left w:val="nil"/>
              <w:bottom w:val="single" w:sz="8" w:space="0" w:color="auto"/>
              <w:right w:val="single" w:sz="8" w:space="0" w:color="auto"/>
            </w:tcBorders>
            <w:shd w:val="clear" w:color="000000" w:fill="FFFFFF"/>
            <w:vAlign w:val="bottom"/>
            <w:hideMark/>
          </w:tcPr>
          <w:p w14:paraId="15EE6397"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Social </w:t>
            </w:r>
            <w:r>
              <w:rPr>
                <w:rFonts w:eastAsia="Times New Roman"/>
                <w:color w:val="000000"/>
                <w:sz w:val="24"/>
                <w:szCs w:val="24"/>
              </w:rPr>
              <w:t>role</w:t>
            </w:r>
          </w:p>
        </w:tc>
        <w:tc>
          <w:tcPr>
            <w:tcW w:w="1163" w:type="dxa"/>
            <w:tcBorders>
              <w:top w:val="nil"/>
              <w:left w:val="nil"/>
              <w:bottom w:val="single" w:sz="8" w:space="0" w:color="auto"/>
              <w:right w:val="single" w:sz="8" w:space="0" w:color="auto"/>
            </w:tcBorders>
            <w:shd w:val="clear" w:color="000000" w:fill="FFFFFF"/>
            <w:vAlign w:val="bottom"/>
            <w:hideMark/>
          </w:tcPr>
          <w:p w14:paraId="756F45DC"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0.963</w:t>
            </w:r>
          </w:p>
        </w:tc>
        <w:tc>
          <w:tcPr>
            <w:tcW w:w="992" w:type="dxa"/>
            <w:tcBorders>
              <w:top w:val="nil"/>
              <w:left w:val="nil"/>
              <w:bottom w:val="single" w:sz="8" w:space="0" w:color="auto"/>
              <w:right w:val="single" w:sz="8" w:space="0" w:color="auto"/>
            </w:tcBorders>
            <w:shd w:val="clear" w:color="000000" w:fill="FFFFFF"/>
            <w:vAlign w:val="bottom"/>
            <w:hideMark/>
          </w:tcPr>
          <w:p w14:paraId="48D7F6FE"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0.082</w:t>
            </w:r>
          </w:p>
        </w:tc>
        <w:tc>
          <w:tcPr>
            <w:tcW w:w="1418" w:type="dxa"/>
            <w:tcBorders>
              <w:top w:val="nil"/>
              <w:left w:val="nil"/>
              <w:bottom w:val="single" w:sz="8" w:space="0" w:color="auto"/>
              <w:right w:val="single" w:sz="8" w:space="0" w:color="auto"/>
            </w:tcBorders>
            <w:shd w:val="clear" w:color="000000" w:fill="FFFFFF"/>
            <w:vAlign w:val="bottom"/>
            <w:hideMark/>
          </w:tcPr>
          <w:p w14:paraId="202B41AC"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0.563</w:t>
            </w:r>
          </w:p>
        </w:tc>
      </w:tr>
      <w:tr w:rsidR="00F974EA" w:rsidRPr="0017128B" w14:paraId="055EF3CD"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5F09020B"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77A05AB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5DC57FA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7CBE89F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34BFF5A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43405D4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Cognitive</w:t>
            </w:r>
          </w:p>
        </w:tc>
        <w:tc>
          <w:tcPr>
            <w:tcW w:w="1563" w:type="dxa"/>
            <w:tcBorders>
              <w:top w:val="nil"/>
              <w:left w:val="nil"/>
              <w:bottom w:val="single" w:sz="8" w:space="0" w:color="auto"/>
              <w:right w:val="single" w:sz="8" w:space="0" w:color="auto"/>
            </w:tcBorders>
            <w:shd w:val="clear" w:color="000000" w:fill="FFFFFF"/>
            <w:vAlign w:val="bottom"/>
            <w:hideMark/>
          </w:tcPr>
          <w:p w14:paraId="1747B441"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Social </w:t>
            </w:r>
            <w:r>
              <w:rPr>
                <w:rFonts w:eastAsia="Times New Roman"/>
                <w:color w:val="000000"/>
                <w:sz w:val="24"/>
                <w:szCs w:val="24"/>
              </w:rPr>
              <w:t>role</w:t>
            </w:r>
          </w:p>
        </w:tc>
        <w:tc>
          <w:tcPr>
            <w:tcW w:w="1163" w:type="dxa"/>
            <w:tcBorders>
              <w:top w:val="nil"/>
              <w:left w:val="nil"/>
              <w:bottom w:val="single" w:sz="8" w:space="0" w:color="auto"/>
              <w:right w:val="single" w:sz="8" w:space="0" w:color="auto"/>
            </w:tcBorders>
            <w:shd w:val="clear" w:color="000000" w:fill="FFFFFF"/>
            <w:vAlign w:val="bottom"/>
            <w:hideMark/>
          </w:tcPr>
          <w:p w14:paraId="34DAE952"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0.234</w:t>
            </w:r>
          </w:p>
        </w:tc>
        <w:tc>
          <w:tcPr>
            <w:tcW w:w="992" w:type="dxa"/>
            <w:tcBorders>
              <w:top w:val="nil"/>
              <w:left w:val="nil"/>
              <w:bottom w:val="single" w:sz="8" w:space="0" w:color="auto"/>
              <w:right w:val="single" w:sz="8" w:space="0" w:color="auto"/>
            </w:tcBorders>
            <w:shd w:val="clear" w:color="000000" w:fill="FFFFFF"/>
            <w:vAlign w:val="bottom"/>
            <w:hideMark/>
          </w:tcPr>
          <w:p w14:paraId="4D35C21C"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0.061</w:t>
            </w:r>
          </w:p>
        </w:tc>
        <w:tc>
          <w:tcPr>
            <w:tcW w:w="1418" w:type="dxa"/>
            <w:tcBorders>
              <w:top w:val="nil"/>
              <w:left w:val="nil"/>
              <w:bottom w:val="single" w:sz="8" w:space="0" w:color="auto"/>
              <w:right w:val="single" w:sz="8" w:space="0" w:color="auto"/>
            </w:tcBorders>
            <w:shd w:val="clear" w:color="000000" w:fill="FFFFFF"/>
            <w:vAlign w:val="bottom"/>
            <w:hideMark/>
          </w:tcPr>
          <w:p w14:paraId="2264856A"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0.152</w:t>
            </w:r>
          </w:p>
        </w:tc>
      </w:tr>
      <w:tr w:rsidR="00F974EA" w:rsidRPr="0017128B" w14:paraId="644B9B47"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26BBAD1B"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08ECB00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7B2A3131"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1CAE2288"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5F6F8D73"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5592710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Cognitive</w:t>
            </w:r>
          </w:p>
        </w:tc>
        <w:tc>
          <w:tcPr>
            <w:tcW w:w="1563" w:type="dxa"/>
            <w:tcBorders>
              <w:top w:val="nil"/>
              <w:left w:val="nil"/>
              <w:bottom w:val="single" w:sz="8" w:space="0" w:color="auto"/>
              <w:right w:val="single" w:sz="8" w:space="0" w:color="auto"/>
            </w:tcBorders>
            <w:shd w:val="clear" w:color="000000" w:fill="FFFFFF"/>
            <w:vAlign w:val="bottom"/>
            <w:hideMark/>
          </w:tcPr>
          <w:p w14:paraId="6E0639B5"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LSM</w:t>
            </w:r>
          </w:p>
        </w:tc>
        <w:tc>
          <w:tcPr>
            <w:tcW w:w="1163" w:type="dxa"/>
            <w:tcBorders>
              <w:top w:val="nil"/>
              <w:left w:val="nil"/>
              <w:bottom w:val="single" w:sz="8" w:space="0" w:color="auto"/>
              <w:right w:val="single" w:sz="8" w:space="0" w:color="auto"/>
            </w:tcBorders>
            <w:shd w:val="clear" w:color="000000" w:fill="FFFFFF"/>
            <w:vAlign w:val="bottom"/>
            <w:hideMark/>
          </w:tcPr>
          <w:p w14:paraId="7FE0C8BD"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0.007</w:t>
            </w:r>
          </w:p>
        </w:tc>
        <w:tc>
          <w:tcPr>
            <w:tcW w:w="992" w:type="dxa"/>
            <w:tcBorders>
              <w:top w:val="nil"/>
              <w:left w:val="nil"/>
              <w:bottom w:val="single" w:sz="8" w:space="0" w:color="auto"/>
              <w:right w:val="single" w:sz="8" w:space="0" w:color="auto"/>
            </w:tcBorders>
            <w:shd w:val="clear" w:color="000000" w:fill="FFFFFF"/>
            <w:vAlign w:val="bottom"/>
            <w:hideMark/>
          </w:tcPr>
          <w:p w14:paraId="6D8201C1"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0.003</w:t>
            </w:r>
          </w:p>
        </w:tc>
        <w:tc>
          <w:tcPr>
            <w:tcW w:w="1418" w:type="dxa"/>
            <w:tcBorders>
              <w:top w:val="nil"/>
              <w:left w:val="nil"/>
              <w:bottom w:val="single" w:sz="8" w:space="0" w:color="auto"/>
              <w:right w:val="single" w:sz="8" w:space="0" w:color="auto"/>
            </w:tcBorders>
            <w:shd w:val="clear" w:color="000000" w:fill="FFFFFF"/>
            <w:vAlign w:val="bottom"/>
            <w:hideMark/>
          </w:tcPr>
          <w:p w14:paraId="2F8A3623"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0.109</w:t>
            </w:r>
          </w:p>
        </w:tc>
      </w:tr>
      <w:tr w:rsidR="00F974EA" w:rsidRPr="0017128B" w14:paraId="61DE44A7"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4390E655"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28E1282B"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60CEB291"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74A5404F"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02A11C86"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79D00409"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Physical</w:t>
            </w:r>
          </w:p>
        </w:tc>
        <w:tc>
          <w:tcPr>
            <w:tcW w:w="1563" w:type="dxa"/>
            <w:tcBorders>
              <w:top w:val="nil"/>
              <w:left w:val="nil"/>
              <w:bottom w:val="single" w:sz="8" w:space="0" w:color="auto"/>
              <w:right w:val="single" w:sz="8" w:space="0" w:color="auto"/>
            </w:tcBorders>
            <w:shd w:val="clear" w:color="000000" w:fill="FFFFFF"/>
            <w:vAlign w:val="bottom"/>
            <w:hideMark/>
          </w:tcPr>
          <w:p w14:paraId="3C37D8C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xml:space="preserve">Social </w:t>
            </w:r>
            <w:r>
              <w:rPr>
                <w:rFonts w:eastAsia="Times New Roman"/>
                <w:color w:val="000000"/>
                <w:sz w:val="24"/>
                <w:szCs w:val="24"/>
              </w:rPr>
              <w:t>role</w:t>
            </w:r>
          </w:p>
        </w:tc>
        <w:tc>
          <w:tcPr>
            <w:tcW w:w="1163" w:type="dxa"/>
            <w:tcBorders>
              <w:top w:val="nil"/>
              <w:left w:val="nil"/>
              <w:bottom w:val="single" w:sz="8" w:space="0" w:color="auto"/>
              <w:right w:val="single" w:sz="8" w:space="0" w:color="auto"/>
            </w:tcBorders>
            <w:shd w:val="clear" w:color="000000" w:fill="FFFFFF"/>
            <w:vAlign w:val="bottom"/>
            <w:hideMark/>
          </w:tcPr>
          <w:p w14:paraId="4584902E"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0.175</w:t>
            </w:r>
          </w:p>
        </w:tc>
        <w:tc>
          <w:tcPr>
            <w:tcW w:w="992" w:type="dxa"/>
            <w:tcBorders>
              <w:top w:val="nil"/>
              <w:left w:val="nil"/>
              <w:bottom w:val="single" w:sz="8" w:space="0" w:color="auto"/>
              <w:right w:val="single" w:sz="8" w:space="0" w:color="auto"/>
            </w:tcBorders>
            <w:shd w:val="clear" w:color="000000" w:fill="FFFFFF"/>
            <w:vAlign w:val="bottom"/>
            <w:hideMark/>
          </w:tcPr>
          <w:p w14:paraId="099C038A"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0.044</w:t>
            </w:r>
          </w:p>
        </w:tc>
        <w:tc>
          <w:tcPr>
            <w:tcW w:w="1418" w:type="dxa"/>
            <w:tcBorders>
              <w:top w:val="nil"/>
              <w:left w:val="nil"/>
              <w:bottom w:val="single" w:sz="8" w:space="0" w:color="auto"/>
              <w:right w:val="single" w:sz="8" w:space="0" w:color="auto"/>
            </w:tcBorders>
            <w:shd w:val="clear" w:color="000000" w:fill="FFFFFF"/>
            <w:vAlign w:val="bottom"/>
            <w:hideMark/>
          </w:tcPr>
          <w:p w14:paraId="41407BE8"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0.134</w:t>
            </w:r>
          </w:p>
        </w:tc>
      </w:tr>
      <w:tr w:rsidR="00F974EA" w:rsidRPr="0017128B" w14:paraId="316DB14A" w14:textId="77777777" w:rsidTr="00F974EA">
        <w:trPr>
          <w:trHeight w:val="321"/>
        </w:trPr>
        <w:tc>
          <w:tcPr>
            <w:tcW w:w="1292" w:type="dxa"/>
            <w:tcBorders>
              <w:top w:val="nil"/>
              <w:left w:val="single" w:sz="8" w:space="0" w:color="auto"/>
              <w:bottom w:val="single" w:sz="8" w:space="0" w:color="auto"/>
              <w:right w:val="single" w:sz="8" w:space="0" w:color="auto"/>
            </w:tcBorders>
            <w:shd w:val="clear" w:color="000000" w:fill="FFFFFF"/>
            <w:vAlign w:val="bottom"/>
            <w:hideMark/>
          </w:tcPr>
          <w:p w14:paraId="26FC9E8D"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38" w:type="dxa"/>
            <w:tcBorders>
              <w:top w:val="nil"/>
              <w:left w:val="nil"/>
              <w:bottom w:val="single" w:sz="8" w:space="0" w:color="auto"/>
              <w:right w:val="single" w:sz="8" w:space="0" w:color="auto"/>
            </w:tcBorders>
            <w:shd w:val="clear" w:color="000000" w:fill="FFFFFF"/>
            <w:vAlign w:val="bottom"/>
            <w:hideMark/>
          </w:tcPr>
          <w:p w14:paraId="445B3F92"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843" w:type="dxa"/>
            <w:tcBorders>
              <w:top w:val="nil"/>
              <w:left w:val="nil"/>
              <w:bottom w:val="single" w:sz="8" w:space="0" w:color="auto"/>
              <w:right w:val="single" w:sz="8" w:space="0" w:color="auto"/>
            </w:tcBorders>
            <w:shd w:val="clear" w:color="000000" w:fill="FFFFFF"/>
            <w:vAlign w:val="bottom"/>
            <w:hideMark/>
          </w:tcPr>
          <w:p w14:paraId="7BA28E4A"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992" w:type="dxa"/>
            <w:tcBorders>
              <w:top w:val="nil"/>
              <w:left w:val="nil"/>
              <w:bottom w:val="single" w:sz="8" w:space="0" w:color="auto"/>
              <w:right w:val="single" w:sz="8" w:space="0" w:color="auto"/>
            </w:tcBorders>
            <w:shd w:val="clear" w:color="000000" w:fill="FFFFFF"/>
            <w:vAlign w:val="bottom"/>
            <w:hideMark/>
          </w:tcPr>
          <w:p w14:paraId="2639AD50"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559" w:type="dxa"/>
            <w:tcBorders>
              <w:top w:val="nil"/>
              <w:left w:val="nil"/>
              <w:bottom w:val="single" w:sz="8" w:space="0" w:color="auto"/>
              <w:right w:val="single" w:sz="8" w:space="0" w:color="auto"/>
            </w:tcBorders>
            <w:shd w:val="clear" w:color="000000" w:fill="FFFFFF"/>
            <w:vAlign w:val="bottom"/>
            <w:hideMark/>
          </w:tcPr>
          <w:p w14:paraId="0DBA966E"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 </w:t>
            </w:r>
          </w:p>
        </w:tc>
        <w:tc>
          <w:tcPr>
            <w:tcW w:w="1385" w:type="dxa"/>
            <w:tcBorders>
              <w:top w:val="nil"/>
              <w:left w:val="nil"/>
              <w:bottom w:val="single" w:sz="8" w:space="0" w:color="auto"/>
              <w:right w:val="single" w:sz="8" w:space="0" w:color="auto"/>
            </w:tcBorders>
            <w:shd w:val="clear" w:color="000000" w:fill="FFFFFF"/>
            <w:vAlign w:val="bottom"/>
            <w:hideMark/>
          </w:tcPr>
          <w:p w14:paraId="4A29AE8F"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Physical</w:t>
            </w:r>
          </w:p>
        </w:tc>
        <w:tc>
          <w:tcPr>
            <w:tcW w:w="1563" w:type="dxa"/>
            <w:tcBorders>
              <w:top w:val="nil"/>
              <w:left w:val="nil"/>
              <w:bottom w:val="single" w:sz="8" w:space="0" w:color="auto"/>
              <w:right w:val="single" w:sz="8" w:space="0" w:color="auto"/>
            </w:tcBorders>
            <w:shd w:val="clear" w:color="000000" w:fill="FFFFFF"/>
            <w:vAlign w:val="bottom"/>
            <w:hideMark/>
          </w:tcPr>
          <w:p w14:paraId="3C1A916C" w14:textId="77777777" w:rsidR="00F974EA" w:rsidRPr="0017128B" w:rsidRDefault="00F974EA" w:rsidP="00F974EA">
            <w:pPr>
              <w:rPr>
                <w:rFonts w:eastAsia="Times New Roman"/>
                <w:color w:val="000000"/>
                <w:sz w:val="24"/>
                <w:szCs w:val="24"/>
              </w:rPr>
            </w:pPr>
            <w:r w:rsidRPr="0017128B">
              <w:rPr>
                <w:rFonts w:eastAsia="Times New Roman"/>
                <w:color w:val="000000"/>
                <w:sz w:val="24"/>
                <w:szCs w:val="24"/>
              </w:rPr>
              <w:t>LSM</w:t>
            </w:r>
          </w:p>
        </w:tc>
        <w:tc>
          <w:tcPr>
            <w:tcW w:w="1163" w:type="dxa"/>
            <w:tcBorders>
              <w:top w:val="nil"/>
              <w:left w:val="nil"/>
              <w:bottom w:val="single" w:sz="8" w:space="0" w:color="auto"/>
              <w:right w:val="single" w:sz="8" w:space="0" w:color="auto"/>
            </w:tcBorders>
            <w:shd w:val="clear" w:color="000000" w:fill="FFFFFF"/>
            <w:vAlign w:val="bottom"/>
            <w:hideMark/>
          </w:tcPr>
          <w:p w14:paraId="62499E2B"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0.005</w:t>
            </w:r>
          </w:p>
        </w:tc>
        <w:tc>
          <w:tcPr>
            <w:tcW w:w="992" w:type="dxa"/>
            <w:tcBorders>
              <w:top w:val="nil"/>
              <w:left w:val="nil"/>
              <w:bottom w:val="single" w:sz="8" w:space="0" w:color="auto"/>
              <w:right w:val="single" w:sz="8" w:space="0" w:color="auto"/>
            </w:tcBorders>
            <w:shd w:val="clear" w:color="000000" w:fill="FFFFFF"/>
            <w:vAlign w:val="bottom"/>
            <w:hideMark/>
          </w:tcPr>
          <w:p w14:paraId="3D45D1D4"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0.002</w:t>
            </w:r>
          </w:p>
        </w:tc>
        <w:tc>
          <w:tcPr>
            <w:tcW w:w="1418" w:type="dxa"/>
            <w:tcBorders>
              <w:top w:val="nil"/>
              <w:left w:val="nil"/>
              <w:bottom w:val="single" w:sz="8" w:space="0" w:color="auto"/>
              <w:right w:val="single" w:sz="8" w:space="0" w:color="auto"/>
            </w:tcBorders>
            <w:shd w:val="clear" w:color="000000" w:fill="FFFFFF"/>
            <w:vAlign w:val="bottom"/>
            <w:hideMark/>
          </w:tcPr>
          <w:p w14:paraId="3A8F95AC" w14:textId="77777777" w:rsidR="00F974EA" w:rsidRPr="0017128B" w:rsidRDefault="00F974EA" w:rsidP="00F974EA">
            <w:pPr>
              <w:jc w:val="right"/>
              <w:rPr>
                <w:rFonts w:eastAsia="Times New Roman"/>
                <w:color w:val="000000"/>
                <w:sz w:val="24"/>
                <w:szCs w:val="24"/>
              </w:rPr>
            </w:pPr>
            <w:r w:rsidRPr="0017128B">
              <w:rPr>
                <w:rFonts w:eastAsia="Times New Roman"/>
                <w:color w:val="000000"/>
                <w:sz w:val="24"/>
                <w:szCs w:val="24"/>
              </w:rPr>
              <w:t>0.094</w:t>
            </w:r>
          </w:p>
        </w:tc>
      </w:tr>
    </w:tbl>
    <w:p w14:paraId="58373A80" w14:textId="77777777" w:rsidR="00F974EA" w:rsidRDefault="00F974EA" w:rsidP="00F974EA"/>
    <w:p w14:paraId="25C952E9" w14:textId="7F6CB7D2" w:rsidR="00624992" w:rsidRPr="00FA7413" w:rsidRDefault="00F974EA" w:rsidP="00FA7413">
      <w:pPr>
        <w:rPr>
          <w:rFonts w:ascii="Calibri" w:hAnsi="Calibri"/>
          <w:color w:val="000000"/>
          <w:sz w:val="24"/>
          <w:szCs w:val="24"/>
        </w:rPr>
        <w:sectPr w:rsidR="00624992" w:rsidRPr="00FA7413" w:rsidSect="00624992">
          <w:pgSz w:w="15842" w:h="12242" w:orient="landscape"/>
          <w:pgMar w:top="1440" w:right="1440" w:bottom="1440" w:left="1440" w:header="709" w:footer="709" w:gutter="0"/>
          <w:cols w:space="708"/>
          <w:docGrid w:linePitch="360"/>
          <w:printerSettings r:id="rId7"/>
        </w:sectPr>
      </w:pPr>
      <w:r w:rsidRPr="00DC0F5F">
        <w:rPr>
          <w:rStyle w:val="texhtml"/>
          <w:bCs/>
          <w:sz w:val="24"/>
          <w:szCs w:val="24"/>
        </w:rPr>
        <w:t>The variables, both observed and latent, are structured under the ICF framework. Columns on the right provide the estimate of direct effect with its standard error, along with a standardize</w:t>
      </w:r>
      <w:r>
        <w:rPr>
          <w:rStyle w:val="texhtml"/>
          <w:bCs/>
          <w:sz w:val="24"/>
          <w:szCs w:val="24"/>
        </w:rPr>
        <w:t>d</w:t>
      </w:r>
      <w:r w:rsidRPr="00DC0F5F">
        <w:rPr>
          <w:rStyle w:val="texhtml"/>
          <w:bCs/>
          <w:sz w:val="24"/>
          <w:szCs w:val="24"/>
        </w:rPr>
        <w:t xml:space="preserve"> effect (standardized beta) for comparisons</w:t>
      </w:r>
      <w:r w:rsidRPr="002C2AF8">
        <w:rPr>
          <w:rStyle w:val="texhtml"/>
          <w:bCs/>
          <w:sz w:val="24"/>
          <w:szCs w:val="24"/>
        </w:rPr>
        <w:t xml:space="preserve">. </w:t>
      </w:r>
      <w:r w:rsidRPr="001729EB">
        <w:rPr>
          <w:color w:val="000000"/>
          <w:sz w:val="24"/>
          <w:szCs w:val="24"/>
          <w:vertAlign w:val="superscript"/>
        </w:rPr>
        <w:t>a </w:t>
      </w:r>
      <w:r w:rsidRPr="001729EB">
        <w:rPr>
          <w:color w:val="000000"/>
          <w:sz w:val="24"/>
          <w:szCs w:val="24"/>
        </w:rPr>
        <w:t>0.05 &lt; </w:t>
      </w:r>
      <w:r w:rsidRPr="001729EB">
        <w:rPr>
          <w:i/>
          <w:iCs/>
          <w:color w:val="000000"/>
          <w:sz w:val="24"/>
          <w:szCs w:val="24"/>
        </w:rPr>
        <w:t>p</w:t>
      </w:r>
      <w:r w:rsidRPr="001729EB">
        <w:rPr>
          <w:color w:val="000000"/>
          <w:sz w:val="24"/>
          <w:szCs w:val="24"/>
        </w:rPr>
        <w:t> &lt; 0.10; all other associations are </w:t>
      </w:r>
      <w:r w:rsidRPr="001729EB">
        <w:rPr>
          <w:i/>
          <w:iCs/>
          <w:color w:val="000000"/>
          <w:sz w:val="24"/>
          <w:szCs w:val="24"/>
        </w:rPr>
        <w:t>p</w:t>
      </w:r>
      <w:r w:rsidRPr="001729EB">
        <w:rPr>
          <w:color w:val="000000"/>
          <w:sz w:val="24"/>
          <w:szCs w:val="24"/>
        </w:rPr>
        <w:t> &lt; 0.05 unless otherwise indicated.</w:t>
      </w:r>
      <w:r>
        <w:rPr>
          <w:rFonts w:ascii="Calibri" w:hAnsi="Calibri"/>
          <w:color w:val="000000"/>
          <w:sz w:val="24"/>
          <w:szCs w:val="24"/>
        </w:rPr>
        <w:t xml:space="preserve"> </w:t>
      </w:r>
      <w:r w:rsidRPr="001729EB">
        <w:rPr>
          <w:color w:val="000000"/>
          <w:sz w:val="24"/>
          <w:szCs w:val="24"/>
          <w:vertAlign w:val="superscript"/>
        </w:rPr>
        <w:t>b </w:t>
      </w:r>
      <w:r w:rsidRPr="001729EB">
        <w:rPr>
          <w:i/>
          <w:iCs/>
          <w:color w:val="000000"/>
          <w:sz w:val="24"/>
          <w:szCs w:val="24"/>
        </w:rPr>
        <w:t>p</w:t>
      </w:r>
      <w:r w:rsidRPr="001729EB">
        <w:rPr>
          <w:color w:val="000000"/>
          <w:sz w:val="24"/>
          <w:szCs w:val="24"/>
        </w:rPr>
        <w:t> </w:t>
      </w:r>
      <w:r>
        <w:rPr>
          <w:color w:val="000000"/>
          <w:sz w:val="24"/>
          <w:szCs w:val="24"/>
        </w:rPr>
        <w:t xml:space="preserve">&gt; 0.10, but </w:t>
      </w:r>
      <w:r w:rsidRPr="001729EB">
        <w:rPr>
          <w:color w:val="000000"/>
          <w:sz w:val="24"/>
          <w:szCs w:val="24"/>
        </w:rPr>
        <w:t>needed for</w:t>
      </w:r>
      <w:r>
        <w:rPr>
          <w:color w:val="000000"/>
          <w:sz w:val="24"/>
          <w:szCs w:val="24"/>
        </w:rPr>
        <w:t xml:space="preserve"> overall model</w:t>
      </w:r>
      <w:r w:rsidRPr="001729EB">
        <w:rPr>
          <w:color w:val="000000"/>
          <w:sz w:val="24"/>
          <w:szCs w:val="24"/>
        </w:rPr>
        <w:t xml:space="preserve"> fit</w:t>
      </w:r>
      <w:r w:rsidR="00FA7413">
        <w:rPr>
          <w:color w:val="000000"/>
          <w:sz w:val="24"/>
          <w:szCs w:val="24"/>
        </w:rPr>
        <w:t>.</w:t>
      </w:r>
    </w:p>
    <w:p w14:paraId="330EDCCE" w14:textId="3C6C6772" w:rsidR="00B82040" w:rsidRPr="00935929" w:rsidRDefault="00B82040" w:rsidP="00FA7413">
      <w:pPr>
        <w:adjustRightInd w:val="0"/>
        <w:spacing w:line="480" w:lineRule="auto"/>
        <w:rPr>
          <w:lang w:eastAsia="en-CA"/>
        </w:rPr>
      </w:pPr>
    </w:p>
    <w:sectPr w:rsidR="00B82040" w:rsidRPr="00935929" w:rsidSect="00624992">
      <w:pgSz w:w="12242" w:h="15842"/>
      <w:pgMar w:top="1440" w:right="1440" w:bottom="1440" w:left="1440" w:header="709" w:footer="709" w:gutter="0"/>
      <w:cols w:space="708"/>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B5113" w14:textId="77777777" w:rsidR="00DC0EA8" w:rsidRDefault="00DC0EA8" w:rsidP="00424AAD">
      <w:r>
        <w:separator/>
      </w:r>
    </w:p>
  </w:endnote>
  <w:endnote w:type="continuationSeparator" w:id="0">
    <w:p w14:paraId="1D4CC9A6" w14:textId="77777777" w:rsidR="00DC0EA8" w:rsidRDefault="00DC0EA8" w:rsidP="0042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JSIJET+FranklinGothic-BookCnd">
    <w:altName w:val="Franklin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98A18" w14:textId="77777777" w:rsidR="00DC0EA8" w:rsidRDefault="00DC0EA8" w:rsidP="00424AAD">
      <w:r>
        <w:separator/>
      </w:r>
    </w:p>
  </w:footnote>
  <w:footnote w:type="continuationSeparator" w:id="0">
    <w:p w14:paraId="18088350" w14:textId="77777777" w:rsidR="00DC0EA8" w:rsidRDefault="00DC0EA8" w:rsidP="00424A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3834B" w14:textId="5C7F0C3F" w:rsidR="00424AAD" w:rsidRPr="00424AAD" w:rsidRDefault="00424AAD" w:rsidP="00424AAD">
    <w:pPr>
      <w:pStyle w:val="Default"/>
      <w:rPr>
        <w:rFonts w:ascii="Times New Roman" w:eastAsia="Times New Roman" w:hAnsi="Times New Roman" w:cs="Times New Roman"/>
        <w:bCs/>
        <w:i/>
        <w:kern w:val="36"/>
      </w:rPr>
    </w:pPr>
    <w:r w:rsidRPr="00424AAD">
      <w:rPr>
        <w:rFonts w:ascii="Times New Roman" w:eastAsia="Times New Roman" w:hAnsi="Times New Roman" w:cs="Times New Roman"/>
        <w:bCs/>
        <w:i/>
        <w:kern w:val="36"/>
      </w:rPr>
      <w:t>HIV-Related Stigma Affects Cognition in Older Men Living with HIV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5zpz2d22ddp5ze0sd9vwawcvv9zdrx925dd&quot;&gt;HIV Team Grant Copy (1) Copy&lt;record-ids&gt;&lt;item&gt;449&lt;/item&gt;&lt;item&gt;563&lt;/item&gt;&lt;item&gt;2357&lt;/item&gt;&lt;item&gt;2438&lt;/item&gt;&lt;item&gt;2699&lt;/item&gt;&lt;item&gt;2700&lt;/item&gt;&lt;item&gt;2701&lt;/item&gt;&lt;/record-ids&gt;&lt;/item&gt;&lt;/Libraries&gt;"/>
  </w:docVars>
  <w:rsids>
    <w:rsidRoot w:val="0002139A"/>
    <w:rsid w:val="0000072F"/>
    <w:rsid w:val="0002139A"/>
    <w:rsid w:val="00132DD8"/>
    <w:rsid w:val="00134260"/>
    <w:rsid w:val="001654E1"/>
    <w:rsid w:val="00177D05"/>
    <w:rsid w:val="00182301"/>
    <w:rsid w:val="00202299"/>
    <w:rsid w:val="002372F0"/>
    <w:rsid w:val="00245957"/>
    <w:rsid w:val="002A1624"/>
    <w:rsid w:val="002B282C"/>
    <w:rsid w:val="00424AAD"/>
    <w:rsid w:val="00451CD4"/>
    <w:rsid w:val="00463EA0"/>
    <w:rsid w:val="004913F3"/>
    <w:rsid w:val="004E6359"/>
    <w:rsid w:val="00506D00"/>
    <w:rsid w:val="00543A85"/>
    <w:rsid w:val="00554B3B"/>
    <w:rsid w:val="0057642F"/>
    <w:rsid w:val="00586F5F"/>
    <w:rsid w:val="00624992"/>
    <w:rsid w:val="00641DEE"/>
    <w:rsid w:val="0068202C"/>
    <w:rsid w:val="007066E0"/>
    <w:rsid w:val="00737215"/>
    <w:rsid w:val="00795F4B"/>
    <w:rsid w:val="007C7619"/>
    <w:rsid w:val="007D72B8"/>
    <w:rsid w:val="007D794D"/>
    <w:rsid w:val="00802DCC"/>
    <w:rsid w:val="00861B0E"/>
    <w:rsid w:val="00886856"/>
    <w:rsid w:val="008977D2"/>
    <w:rsid w:val="008B076F"/>
    <w:rsid w:val="008E4130"/>
    <w:rsid w:val="008F6930"/>
    <w:rsid w:val="00935929"/>
    <w:rsid w:val="009837C2"/>
    <w:rsid w:val="009E3419"/>
    <w:rsid w:val="00A35755"/>
    <w:rsid w:val="00A539B2"/>
    <w:rsid w:val="00A83A7F"/>
    <w:rsid w:val="00B82040"/>
    <w:rsid w:val="00BF424D"/>
    <w:rsid w:val="00CB010E"/>
    <w:rsid w:val="00D72824"/>
    <w:rsid w:val="00D81418"/>
    <w:rsid w:val="00D8646C"/>
    <w:rsid w:val="00DC0EA8"/>
    <w:rsid w:val="00E22A47"/>
    <w:rsid w:val="00E53E57"/>
    <w:rsid w:val="00E7232B"/>
    <w:rsid w:val="00EF7921"/>
    <w:rsid w:val="00F72A9C"/>
    <w:rsid w:val="00F946E1"/>
    <w:rsid w:val="00F974EA"/>
    <w:rsid w:val="00FA7413"/>
    <w:rsid w:val="00FC236C"/>
    <w:rsid w:val="00FC494D"/>
    <w:rsid w:val="00FE2527"/>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56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139A"/>
    <w:pPr>
      <w:autoSpaceDE w:val="0"/>
      <w:autoSpaceDN w:val="0"/>
      <w:spacing w:before="0"/>
    </w:pPr>
    <w:rPr>
      <w:rFonts w:ascii="Times New Roman" w:eastAsiaTheme="minorEastAsia" w:hAnsi="Times New Roman"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02139A"/>
  </w:style>
  <w:style w:type="character" w:customStyle="1" w:styleId="CommentTextChar">
    <w:name w:val="Comment Text Char"/>
    <w:basedOn w:val="DefaultParagraphFont"/>
    <w:link w:val="CommentText"/>
    <w:uiPriority w:val="99"/>
    <w:rsid w:val="0002139A"/>
    <w:rPr>
      <w:rFonts w:ascii="Times New Roman" w:eastAsiaTheme="minorEastAsia" w:hAnsi="Times New Roman" w:cs="Times New Roman"/>
      <w:sz w:val="20"/>
      <w:szCs w:val="20"/>
      <w:lang w:val="en-CA"/>
    </w:rPr>
  </w:style>
  <w:style w:type="paragraph" w:customStyle="1" w:styleId="Pa6">
    <w:name w:val="Pa6"/>
    <w:basedOn w:val="Normal"/>
    <w:next w:val="Normal"/>
    <w:uiPriority w:val="99"/>
    <w:rsid w:val="0002139A"/>
    <w:pPr>
      <w:adjustRightInd w:val="0"/>
      <w:spacing w:line="240" w:lineRule="atLeast"/>
    </w:pPr>
    <w:rPr>
      <w:rFonts w:ascii="JSIJET+FranklinGothic-BookCnd" w:hAnsi="JSIJET+FranklinGothic-BookCnd"/>
      <w:sz w:val="24"/>
      <w:szCs w:val="24"/>
      <w:lang w:eastAsia="en-CA"/>
    </w:rPr>
  </w:style>
  <w:style w:type="paragraph" w:customStyle="1" w:styleId="Default">
    <w:name w:val="Default"/>
    <w:rsid w:val="0002139A"/>
    <w:pPr>
      <w:autoSpaceDE w:val="0"/>
      <w:autoSpaceDN w:val="0"/>
      <w:adjustRightInd w:val="0"/>
      <w:spacing w:before="0"/>
    </w:pPr>
    <w:rPr>
      <w:rFonts w:ascii="Arial" w:eastAsiaTheme="minorEastAsia" w:hAnsi="Arial" w:cs="Arial"/>
      <w:color w:val="000000"/>
      <w:sz w:val="24"/>
      <w:szCs w:val="24"/>
      <w:lang w:val="en-CA" w:eastAsia="en-CA"/>
    </w:rPr>
  </w:style>
  <w:style w:type="table" w:styleId="TableGrid">
    <w:name w:val="Table Grid"/>
    <w:basedOn w:val="TableNormal"/>
    <w:uiPriority w:val="59"/>
    <w:rsid w:val="002372F0"/>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076F"/>
    <w:rPr>
      <w:color w:val="0000FF" w:themeColor="hyperlink"/>
      <w:u w:val="single"/>
    </w:rPr>
  </w:style>
  <w:style w:type="character" w:customStyle="1" w:styleId="texhtml">
    <w:name w:val="texhtml"/>
    <w:basedOn w:val="DefaultParagraphFont"/>
    <w:rsid w:val="00F974EA"/>
  </w:style>
  <w:style w:type="paragraph" w:styleId="Header">
    <w:name w:val="header"/>
    <w:basedOn w:val="Normal"/>
    <w:link w:val="HeaderChar"/>
    <w:uiPriority w:val="99"/>
    <w:unhideWhenUsed/>
    <w:rsid w:val="00424AAD"/>
    <w:pPr>
      <w:tabs>
        <w:tab w:val="center" w:pos="4680"/>
        <w:tab w:val="right" w:pos="9360"/>
      </w:tabs>
    </w:pPr>
  </w:style>
  <w:style w:type="character" w:customStyle="1" w:styleId="HeaderChar">
    <w:name w:val="Header Char"/>
    <w:basedOn w:val="DefaultParagraphFont"/>
    <w:link w:val="Header"/>
    <w:uiPriority w:val="99"/>
    <w:rsid w:val="00424AAD"/>
    <w:rPr>
      <w:rFonts w:ascii="Times New Roman" w:eastAsiaTheme="minorEastAsia" w:hAnsi="Times New Roman" w:cs="Times New Roman"/>
      <w:sz w:val="20"/>
      <w:szCs w:val="20"/>
      <w:lang w:val="en-CA"/>
    </w:rPr>
  </w:style>
  <w:style w:type="paragraph" w:styleId="Footer">
    <w:name w:val="footer"/>
    <w:basedOn w:val="Normal"/>
    <w:link w:val="FooterChar"/>
    <w:uiPriority w:val="99"/>
    <w:unhideWhenUsed/>
    <w:rsid w:val="00424AAD"/>
    <w:pPr>
      <w:tabs>
        <w:tab w:val="center" w:pos="4680"/>
        <w:tab w:val="right" w:pos="9360"/>
      </w:tabs>
    </w:pPr>
  </w:style>
  <w:style w:type="character" w:customStyle="1" w:styleId="FooterChar">
    <w:name w:val="Footer Char"/>
    <w:basedOn w:val="DefaultParagraphFont"/>
    <w:link w:val="Footer"/>
    <w:uiPriority w:val="99"/>
    <w:rsid w:val="00424AAD"/>
    <w:rPr>
      <w:rFonts w:ascii="Times New Roman" w:eastAsiaTheme="minorEastAsia"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982</Words>
  <Characters>5599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nmayo</dc:creator>
  <cp:lastModifiedBy>Lesley Fellows</cp:lastModifiedBy>
  <cp:revision>6</cp:revision>
  <dcterms:created xsi:type="dcterms:W3CDTF">2018-10-12T20:57:00Z</dcterms:created>
  <dcterms:modified xsi:type="dcterms:W3CDTF">2018-10-12T21:26:00Z</dcterms:modified>
</cp:coreProperties>
</file>