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3189" w14:textId="4509EA71" w:rsidR="00BC51AD" w:rsidRDefault="00BC51AD" w:rsidP="00BC51AD">
      <w:pPr>
        <w:spacing w:after="0" w:line="240" w:lineRule="auto"/>
        <w:ind w:right="45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Supplementary Table </w:t>
      </w:r>
      <w:r>
        <w:rPr>
          <w:rFonts w:ascii="Arial" w:hAnsi="Arial" w:cs="Arial"/>
          <w:b/>
        </w:rPr>
        <w:t>1</w:t>
      </w:r>
      <w:r w:rsidRPr="00702A50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ICD</w:t>
      </w:r>
      <w:r w:rsidR="00474F03">
        <w:rPr>
          <w:rFonts w:ascii="Arial" w:hAnsi="Arial" w:cs="Arial"/>
        </w:rPr>
        <w:t>-</w:t>
      </w:r>
      <w:r>
        <w:rPr>
          <w:rFonts w:ascii="Arial" w:hAnsi="Arial" w:cs="Arial"/>
        </w:rPr>
        <w:t>9 and ICD</w:t>
      </w:r>
      <w:r w:rsidR="00474F03">
        <w:rPr>
          <w:rFonts w:ascii="Arial" w:hAnsi="Arial" w:cs="Arial"/>
        </w:rPr>
        <w:t>-</w:t>
      </w:r>
      <w:r>
        <w:rPr>
          <w:rFonts w:ascii="Arial" w:hAnsi="Arial" w:cs="Arial"/>
        </w:rPr>
        <w:t>10 code</w:t>
      </w:r>
      <w:bookmarkStart w:id="0" w:name="_GoBack"/>
      <w:bookmarkEnd w:id="0"/>
      <w:r>
        <w:rPr>
          <w:rFonts w:ascii="Arial" w:hAnsi="Arial" w:cs="Arial"/>
        </w:rPr>
        <w:t xml:space="preserve">s </w:t>
      </w:r>
      <w:r w:rsidR="000743AF">
        <w:rPr>
          <w:rFonts w:ascii="Arial" w:hAnsi="Arial" w:cs="Arial"/>
        </w:rPr>
        <w:t xml:space="preserve">listed in records of outpatient and inpatient visits used to </w:t>
      </w:r>
      <w:r>
        <w:rPr>
          <w:rFonts w:ascii="Arial" w:hAnsi="Arial" w:cs="Arial"/>
        </w:rPr>
        <w:t>defin</w:t>
      </w:r>
      <w:r w:rsidR="000743AF">
        <w:rPr>
          <w:rFonts w:ascii="Arial" w:hAnsi="Arial" w:cs="Arial"/>
        </w:rPr>
        <w:t>e risk factors</w:t>
      </w:r>
    </w:p>
    <w:p w14:paraId="17BBCBBB" w14:textId="77777777" w:rsidR="00BC51AD" w:rsidRDefault="00BC51AD" w:rsidP="00BC51AD">
      <w:pPr>
        <w:spacing w:after="0" w:line="240" w:lineRule="auto"/>
        <w:ind w:right="450"/>
        <w:rPr>
          <w:rFonts w:ascii="Arial" w:hAnsi="Arial" w:cs="Arial"/>
        </w:rPr>
      </w:pPr>
    </w:p>
    <w:tbl>
      <w:tblPr>
        <w:tblStyle w:val="TableGrid"/>
        <w:tblW w:w="12438" w:type="dxa"/>
        <w:tblLook w:val="04A0" w:firstRow="1" w:lastRow="0" w:firstColumn="1" w:lastColumn="0" w:noHBand="0" w:noVBand="1"/>
      </w:tblPr>
      <w:tblGrid>
        <w:gridCol w:w="1973"/>
        <w:gridCol w:w="10465"/>
      </w:tblGrid>
      <w:tr w:rsidR="00BC51AD" w:rsidRPr="00474F03" w14:paraId="20798C0E" w14:textId="77777777" w:rsidTr="00FA5783">
        <w:tc>
          <w:tcPr>
            <w:tcW w:w="1973" w:type="dxa"/>
          </w:tcPr>
          <w:p w14:paraId="2905C21A" w14:textId="33FD9126" w:rsidR="00BC51AD" w:rsidRPr="00474F03" w:rsidRDefault="00474F03" w:rsidP="00E81AB6">
            <w:pPr>
              <w:rPr>
                <w:rFonts w:ascii="Arial" w:hAnsi="Arial" w:cs="Arial"/>
                <w:b/>
                <w:sz w:val="20"/>
              </w:rPr>
            </w:pPr>
            <w:r w:rsidRPr="00474F03">
              <w:rPr>
                <w:rFonts w:ascii="Arial" w:hAnsi="Arial" w:cs="Arial"/>
                <w:b/>
                <w:sz w:val="20"/>
              </w:rPr>
              <w:t>Risk factor</w:t>
            </w:r>
          </w:p>
        </w:tc>
        <w:tc>
          <w:tcPr>
            <w:tcW w:w="10465" w:type="dxa"/>
          </w:tcPr>
          <w:p w14:paraId="1B83AE07" w14:textId="269EF88B" w:rsidR="00BC51AD" w:rsidRPr="00474F03" w:rsidRDefault="00BC51AD" w:rsidP="00474F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C51AD" w:rsidRPr="00702A50" w14:paraId="5B7CC90E" w14:textId="77777777" w:rsidTr="00FA5783">
        <w:tc>
          <w:tcPr>
            <w:tcW w:w="1973" w:type="dxa"/>
          </w:tcPr>
          <w:p w14:paraId="71FEBDD7" w14:textId="2CDF018B" w:rsidR="00BC51AD" w:rsidRPr="00702A50" w:rsidRDefault="00BC51AD" w:rsidP="00E81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Alcohol abuse</w:t>
            </w:r>
          </w:p>
        </w:tc>
        <w:tc>
          <w:tcPr>
            <w:tcW w:w="10465" w:type="dxa"/>
          </w:tcPr>
          <w:p w14:paraId="42C6AEE3" w14:textId="52FDEBA3" w:rsidR="00474F03" w:rsidRPr="00702A50" w:rsidRDefault="00BC51AD" w:rsidP="00FA5783">
            <w:pPr>
              <w:rPr>
                <w:rFonts w:ascii="Arial" w:hAnsi="Arial" w:cs="Arial"/>
                <w:sz w:val="20"/>
              </w:rPr>
            </w:pPr>
            <w:r w:rsidRPr="00474F03">
              <w:rPr>
                <w:rFonts w:ascii="Arial" w:hAnsi="Arial" w:cs="Arial"/>
                <w:b/>
                <w:sz w:val="20"/>
              </w:rPr>
              <w:t>ICD-9: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51AD">
              <w:rPr>
                <w:rFonts w:ascii="Arial" w:hAnsi="Arial" w:cs="Arial"/>
                <w:sz w:val="20"/>
              </w:rPr>
              <w:t>2910, 2911</w:t>
            </w:r>
            <w:r>
              <w:rPr>
                <w:rFonts w:ascii="Arial" w:hAnsi="Arial" w:cs="Arial"/>
                <w:sz w:val="20"/>
              </w:rPr>
              <w:t xml:space="preserve">, 2912, 2913, 2914, 2915, 2918, </w:t>
            </w:r>
            <w:r w:rsidRPr="00BC51AD">
              <w:rPr>
                <w:rFonts w:ascii="Arial" w:hAnsi="Arial" w:cs="Arial"/>
                <w:sz w:val="20"/>
              </w:rPr>
              <w:t>29181, 29182,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51AD">
              <w:rPr>
                <w:rFonts w:ascii="Arial" w:hAnsi="Arial" w:cs="Arial"/>
                <w:sz w:val="20"/>
              </w:rPr>
              <w:t>29189, 2919, 30300, 30301, 30302, 30303, 30390, 30391, 30392, 30393,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51AD">
              <w:rPr>
                <w:rFonts w:ascii="Arial" w:hAnsi="Arial" w:cs="Arial"/>
                <w:sz w:val="20"/>
              </w:rPr>
              <w:t>30500, 30501, 30502, 30503,</w:t>
            </w:r>
            <w:r w:rsidR="00474F03">
              <w:rPr>
                <w:rFonts w:ascii="Arial" w:hAnsi="Arial" w:cs="Arial"/>
                <w:sz w:val="20"/>
              </w:rPr>
              <w:t xml:space="preserve"> 5711, 5712, 5713, 4255, 5353, 7903, V113</w:t>
            </w:r>
            <w:r w:rsidR="00FA5783">
              <w:rPr>
                <w:rFonts w:ascii="Arial" w:hAnsi="Arial" w:cs="Arial"/>
                <w:sz w:val="20"/>
              </w:rPr>
              <w:t xml:space="preserve">; </w:t>
            </w:r>
            <w:r w:rsidR="00474F03" w:rsidRPr="00474F03">
              <w:rPr>
                <w:rFonts w:ascii="Arial" w:hAnsi="Arial" w:cs="Arial"/>
                <w:b/>
                <w:sz w:val="20"/>
              </w:rPr>
              <w:t>ICD-10:</w:t>
            </w:r>
            <w:r w:rsidR="00474F03">
              <w:rPr>
                <w:rFonts w:ascii="Arial" w:hAnsi="Arial" w:cs="Arial"/>
                <w:sz w:val="20"/>
              </w:rPr>
              <w:t xml:space="preserve"> </w:t>
            </w:r>
            <w:r w:rsidR="00474F03" w:rsidRPr="00474F03">
              <w:rPr>
                <w:rFonts w:ascii="Arial" w:hAnsi="Arial" w:cs="Arial"/>
                <w:sz w:val="20"/>
              </w:rPr>
              <w:t>K7581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E244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G312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G721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K7041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K852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K8520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K8521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K8522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K860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O354XX0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O354XX1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O354XX2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O354XX3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O354XX4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O354XX5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O354XX9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T518X1A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T518X1D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T518X1S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T518X3A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T518X3D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T518X3S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T518X4A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T518X4D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T518X4S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T5191XA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T5191XD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T5191XS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T5193XA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T5193XD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T5193XS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T5194XA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T5194XD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T5194XS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Z0283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Z6372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Z7141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Z7142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Z811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F1010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F10120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F10121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F10129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F1014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F10150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F10151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F10159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F10180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F10181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F10182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F10188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F1019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F10220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F10221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F10229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F10230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F10231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F10232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F10239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F1024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F10250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F10251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F10259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F1026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F1027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F10280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F10281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F10282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F10288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F1029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F10920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F10921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F10929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F1094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F10950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F10951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F10959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F1096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F1097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F10980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F10981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F10982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F10988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F1099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G621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I426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K2920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K2921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K700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K7010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K7011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K702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K7030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K7031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K7040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K709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O99310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O99311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O99312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O99313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O99314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O99315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P043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Q860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T518X2A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T518X2D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T518X2S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T5192XA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T5192XD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T5192XS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R780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Y900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Y901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Y902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Y903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Y904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Y905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Y906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Y907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Y908</w:t>
            </w:r>
            <w:r w:rsidR="00474F03">
              <w:rPr>
                <w:rFonts w:ascii="Arial" w:hAnsi="Arial" w:cs="Arial"/>
                <w:sz w:val="20"/>
              </w:rPr>
              <w:t xml:space="preserve">, </w:t>
            </w:r>
            <w:r w:rsidR="00474F03" w:rsidRPr="00474F03">
              <w:rPr>
                <w:rFonts w:ascii="Arial" w:hAnsi="Arial" w:cs="Arial"/>
                <w:sz w:val="20"/>
              </w:rPr>
              <w:t>Y909</w:t>
            </w:r>
          </w:p>
        </w:tc>
      </w:tr>
      <w:tr w:rsidR="00BC51AD" w:rsidRPr="00702A50" w14:paraId="0EB2AD5C" w14:textId="77777777" w:rsidTr="00FA5783">
        <w:tc>
          <w:tcPr>
            <w:tcW w:w="1973" w:type="dxa"/>
          </w:tcPr>
          <w:p w14:paraId="0F301645" w14:textId="5ECED279" w:rsidR="00BC51AD" w:rsidRPr="00702A50" w:rsidRDefault="00FA5783" w:rsidP="00E81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Smoking</w:t>
            </w:r>
          </w:p>
        </w:tc>
        <w:tc>
          <w:tcPr>
            <w:tcW w:w="10465" w:type="dxa"/>
          </w:tcPr>
          <w:p w14:paraId="3796702A" w14:textId="7C7942A0" w:rsidR="00BC51AD" w:rsidRPr="00702A50" w:rsidRDefault="005B3683" w:rsidP="005B3683">
            <w:pPr>
              <w:rPr>
                <w:rFonts w:ascii="Arial" w:hAnsi="Arial" w:cs="Arial"/>
                <w:sz w:val="20"/>
              </w:rPr>
            </w:pPr>
            <w:r w:rsidRPr="005B3683">
              <w:rPr>
                <w:rFonts w:ascii="Arial" w:hAnsi="Arial" w:cs="Arial"/>
                <w:b/>
                <w:sz w:val="20"/>
              </w:rPr>
              <w:t>ICD-9:</w:t>
            </w:r>
            <w:r>
              <w:rPr>
                <w:rFonts w:ascii="Arial" w:hAnsi="Arial" w:cs="Arial"/>
                <w:sz w:val="20"/>
              </w:rPr>
              <w:t xml:space="preserve"> 3051, 30510, 30511, 30512, 30513, V1582; </w:t>
            </w:r>
            <w:r w:rsidRPr="005B3683">
              <w:rPr>
                <w:rFonts w:ascii="Arial" w:hAnsi="Arial" w:cs="Arial"/>
                <w:b/>
                <w:sz w:val="20"/>
              </w:rPr>
              <w:t>ICD-10: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3683">
              <w:rPr>
                <w:rFonts w:ascii="Arial" w:hAnsi="Arial" w:cs="Arial"/>
                <w:sz w:val="20"/>
              </w:rPr>
              <w:t>O99330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O99331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O99332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O99333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O99334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O99335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P042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P9681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T65211A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T65211D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T65211S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T65213A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T65213D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T65213S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T65214A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T65214D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T65214S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T65221A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T65221D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T65221S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T65223A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T65223D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T65223S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T65224A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T65224D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T65224S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T65291A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T65291D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T65291S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T65293A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T65293D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T65293S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T65294A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T65294D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T65294S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Z5731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Z716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Z720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Z7722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Z812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F17220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F17221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F17223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F17228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F17229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F17290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F17291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F17293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F17298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F17299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T65212A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T65212D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T65212S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T65222A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T65222D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T65222S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T65292A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T65292D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B3683">
              <w:rPr>
                <w:rFonts w:ascii="Arial" w:hAnsi="Arial" w:cs="Arial"/>
                <w:sz w:val="20"/>
              </w:rPr>
              <w:t>T65292S</w:t>
            </w:r>
          </w:p>
        </w:tc>
      </w:tr>
      <w:tr w:rsidR="00BC51AD" w:rsidRPr="00702A50" w14:paraId="55085227" w14:textId="77777777" w:rsidTr="00FA5783">
        <w:tc>
          <w:tcPr>
            <w:tcW w:w="1973" w:type="dxa"/>
          </w:tcPr>
          <w:p w14:paraId="0FAAB67B" w14:textId="3F6D5322" w:rsidR="00BC51AD" w:rsidRPr="00702A50" w:rsidRDefault="00FA5783" w:rsidP="00E81A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GERD</w:t>
            </w:r>
          </w:p>
        </w:tc>
        <w:tc>
          <w:tcPr>
            <w:tcW w:w="10465" w:type="dxa"/>
          </w:tcPr>
          <w:p w14:paraId="32D28235" w14:textId="191D467A" w:rsidR="00BC51AD" w:rsidRPr="00702A50" w:rsidRDefault="00FA5783" w:rsidP="00FA5783">
            <w:pPr>
              <w:rPr>
                <w:rFonts w:ascii="Arial" w:hAnsi="Arial" w:cs="Arial"/>
                <w:sz w:val="20"/>
              </w:rPr>
            </w:pPr>
            <w:r w:rsidRPr="00FA5783">
              <w:rPr>
                <w:rFonts w:ascii="Arial" w:hAnsi="Arial" w:cs="Arial"/>
                <w:b/>
                <w:sz w:val="20"/>
              </w:rPr>
              <w:t>ICD-9:</w:t>
            </w:r>
            <w:r>
              <w:rPr>
                <w:rFonts w:ascii="Arial" w:hAnsi="Arial" w:cs="Arial"/>
                <w:sz w:val="20"/>
              </w:rPr>
              <w:t xml:space="preserve"> 530.81; </w:t>
            </w:r>
            <w:r w:rsidRPr="00FA5783">
              <w:rPr>
                <w:rFonts w:ascii="Arial" w:hAnsi="Arial" w:cs="Arial"/>
                <w:b/>
                <w:sz w:val="20"/>
              </w:rPr>
              <w:t>ICD-10:</w:t>
            </w:r>
            <w:r>
              <w:rPr>
                <w:rFonts w:ascii="Arial" w:hAnsi="Arial" w:cs="Arial"/>
                <w:sz w:val="20"/>
              </w:rPr>
              <w:t xml:space="preserve"> K21.9</w:t>
            </w:r>
          </w:p>
        </w:tc>
      </w:tr>
      <w:tr w:rsidR="00BC51AD" w:rsidRPr="00702A50" w14:paraId="77CB4752" w14:textId="77777777" w:rsidTr="00FA5783">
        <w:tc>
          <w:tcPr>
            <w:tcW w:w="1973" w:type="dxa"/>
          </w:tcPr>
          <w:p w14:paraId="28EE3C1A" w14:textId="2089729B" w:rsidR="00BC51AD" w:rsidRPr="00FA5783" w:rsidRDefault="00FA5783" w:rsidP="00FA5783">
            <w:pPr>
              <w:rPr>
                <w:rFonts w:ascii="Arial" w:hAnsi="Arial" w:cs="Arial"/>
                <w:i/>
                <w:sz w:val="20"/>
              </w:rPr>
            </w:pPr>
            <w:r w:rsidRPr="00FA5783">
              <w:rPr>
                <w:rFonts w:ascii="Arial" w:hAnsi="Arial" w:cs="Arial"/>
                <w:i/>
                <w:sz w:val="20"/>
              </w:rPr>
              <w:t>Helicobacter pylori</w:t>
            </w:r>
          </w:p>
        </w:tc>
        <w:tc>
          <w:tcPr>
            <w:tcW w:w="10465" w:type="dxa"/>
          </w:tcPr>
          <w:p w14:paraId="33D7F89A" w14:textId="4F4A3CDD" w:rsidR="00BC51AD" w:rsidRPr="00702A50" w:rsidRDefault="00F225E1" w:rsidP="00FA5783">
            <w:pPr>
              <w:rPr>
                <w:rFonts w:ascii="Arial" w:hAnsi="Arial" w:cs="Arial"/>
                <w:sz w:val="20"/>
              </w:rPr>
            </w:pPr>
            <w:r w:rsidRPr="00F225E1">
              <w:rPr>
                <w:rFonts w:ascii="Arial" w:hAnsi="Arial" w:cs="Arial"/>
                <w:b/>
                <w:sz w:val="20"/>
              </w:rPr>
              <w:t>ICD-9:</w:t>
            </w:r>
            <w:r>
              <w:rPr>
                <w:rFonts w:ascii="Arial" w:hAnsi="Arial" w:cs="Arial"/>
                <w:sz w:val="20"/>
              </w:rPr>
              <w:t xml:space="preserve"> 041.86; </w:t>
            </w:r>
            <w:r w:rsidRPr="00F225E1">
              <w:rPr>
                <w:rFonts w:ascii="Arial" w:hAnsi="Arial" w:cs="Arial"/>
                <w:b/>
                <w:sz w:val="20"/>
              </w:rPr>
              <w:t>ICD-10:</w:t>
            </w:r>
            <w:r>
              <w:rPr>
                <w:rFonts w:ascii="Arial" w:hAnsi="Arial" w:cs="Arial"/>
                <w:sz w:val="20"/>
              </w:rPr>
              <w:t xml:space="preserve"> B96.81</w:t>
            </w:r>
          </w:p>
        </w:tc>
      </w:tr>
    </w:tbl>
    <w:p w14:paraId="1C1F03D5" w14:textId="5EC7AFDE" w:rsidR="00BC51AD" w:rsidRDefault="007E5960" w:rsidP="00BC1FC3">
      <w:pPr>
        <w:spacing w:after="0" w:line="240" w:lineRule="auto"/>
        <w:ind w:right="450"/>
        <w:rPr>
          <w:rFonts w:ascii="Arial" w:hAnsi="Arial" w:cs="Arial"/>
          <w:b/>
        </w:rPr>
        <w:sectPr w:rsidR="00BC51AD" w:rsidSect="00474F03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</w:rPr>
        <w:t xml:space="preserve">ICD, </w:t>
      </w:r>
      <w:r w:rsidRPr="007E5960">
        <w:rPr>
          <w:rFonts w:ascii="Arial" w:hAnsi="Arial" w:cs="Arial"/>
          <w:sz w:val="20"/>
        </w:rPr>
        <w:t>International Classification of Diseases</w:t>
      </w:r>
      <w:r>
        <w:rPr>
          <w:rFonts w:ascii="Arial" w:hAnsi="Arial" w:cs="Arial"/>
          <w:sz w:val="20"/>
        </w:rPr>
        <w:t xml:space="preserve">; </w:t>
      </w:r>
      <w:r w:rsidR="00FA5783" w:rsidRPr="00AD575A">
        <w:rPr>
          <w:rFonts w:ascii="Arial" w:hAnsi="Arial" w:cs="Arial"/>
          <w:sz w:val="20"/>
        </w:rPr>
        <w:t>GERD, gastroesophageal reflux disease</w:t>
      </w:r>
    </w:p>
    <w:p w14:paraId="4E46DC0E" w14:textId="74131BD1" w:rsidR="001C5234" w:rsidRDefault="00CA56B5" w:rsidP="00BC1FC3">
      <w:pPr>
        <w:spacing w:after="0" w:line="240" w:lineRule="auto"/>
        <w:ind w:right="45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 xml:space="preserve">Supplementary Table </w:t>
      </w:r>
      <w:r w:rsidR="00BC51AD">
        <w:rPr>
          <w:rFonts w:ascii="Arial" w:hAnsi="Arial" w:cs="Arial"/>
          <w:b/>
        </w:rPr>
        <w:t>2</w:t>
      </w:r>
      <w:r w:rsidR="001C5234" w:rsidRPr="00702A50">
        <w:rPr>
          <w:rFonts w:ascii="Arial" w:hAnsi="Arial" w:cs="Arial"/>
          <w:b/>
        </w:rPr>
        <w:t>.</w:t>
      </w:r>
      <w:proofErr w:type="gramEnd"/>
      <w:r w:rsidR="001C5234">
        <w:rPr>
          <w:rFonts w:ascii="Arial" w:hAnsi="Arial" w:cs="Arial"/>
        </w:rPr>
        <w:t xml:space="preserve"> Incidence </w:t>
      </w:r>
      <w:r w:rsidR="00674D32">
        <w:rPr>
          <w:rFonts w:ascii="Arial" w:hAnsi="Arial" w:cs="Arial"/>
        </w:rPr>
        <w:t xml:space="preserve">rates </w:t>
      </w:r>
      <w:r w:rsidR="001E02FE">
        <w:rPr>
          <w:rFonts w:ascii="Arial" w:hAnsi="Arial" w:cs="Arial"/>
        </w:rPr>
        <w:t>for</w:t>
      </w:r>
      <w:r w:rsidR="00674D32">
        <w:rPr>
          <w:rFonts w:ascii="Arial" w:hAnsi="Arial" w:cs="Arial"/>
        </w:rPr>
        <w:t xml:space="preserve"> </w:t>
      </w:r>
      <w:r w:rsidR="001C5234">
        <w:rPr>
          <w:rFonts w:ascii="Arial" w:hAnsi="Arial" w:cs="Arial"/>
        </w:rPr>
        <w:t>esophageal and stomach cancer</w:t>
      </w:r>
      <w:r w:rsidR="00674D32">
        <w:rPr>
          <w:rFonts w:ascii="Arial" w:hAnsi="Arial" w:cs="Arial"/>
        </w:rPr>
        <w:t>s</w:t>
      </w:r>
      <w:r w:rsidR="001C5234">
        <w:rPr>
          <w:rFonts w:ascii="Arial" w:hAnsi="Arial" w:cs="Arial"/>
        </w:rPr>
        <w:t xml:space="preserve"> in </w:t>
      </w:r>
      <w:r w:rsidR="00BC1FC3">
        <w:rPr>
          <w:rFonts w:ascii="Arial" w:hAnsi="Arial" w:cs="Arial"/>
        </w:rPr>
        <w:t xml:space="preserve">HIV-infected </w:t>
      </w:r>
      <w:r w:rsidR="001E02FE">
        <w:rPr>
          <w:rFonts w:ascii="Arial" w:hAnsi="Arial" w:cs="Arial"/>
        </w:rPr>
        <w:t>and</w:t>
      </w:r>
      <w:r w:rsidR="00BC1FC3">
        <w:rPr>
          <w:rFonts w:ascii="Arial" w:hAnsi="Arial" w:cs="Arial"/>
        </w:rPr>
        <w:t xml:space="preserve"> HIV-uninfected controls according to</w:t>
      </w:r>
      <w:r w:rsidR="001E02FE">
        <w:rPr>
          <w:rFonts w:ascii="Arial" w:hAnsi="Arial" w:cs="Arial"/>
        </w:rPr>
        <w:t xml:space="preserve"> CD4 count</w:t>
      </w:r>
    </w:p>
    <w:p w14:paraId="0F74EB71" w14:textId="77777777" w:rsidR="001C5234" w:rsidRDefault="001C5234" w:rsidP="001C523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1848"/>
        <w:gridCol w:w="1848"/>
        <w:gridCol w:w="1751"/>
        <w:gridCol w:w="1751"/>
        <w:gridCol w:w="1806"/>
      </w:tblGrid>
      <w:tr w:rsidR="00757C3E" w:rsidRPr="00702A50" w14:paraId="118765E7" w14:textId="77777777" w:rsidTr="00BB30E6">
        <w:tc>
          <w:tcPr>
            <w:tcW w:w="3696" w:type="dxa"/>
            <w:gridSpan w:val="2"/>
          </w:tcPr>
          <w:p w14:paraId="362E3B7D" w14:textId="77777777" w:rsidR="00757C3E" w:rsidRDefault="00757C3E" w:rsidP="00F55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  <w:vMerge w:val="restart"/>
          </w:tcPr>
          <w:p w14:paraId="26AD0034" w14:textId="38144365" w:rsidR="00757C3E" w:rsidRDefault="00757C3E" w:rsidP="00F553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HIV- controls</w:t>
            </w:r>
          </w:p>
        </w:tc>
        <w:tc>
          <w:tcPr>
            <w:tcW w:w="3557" w:type="dxa"/>
            <w:gridSpan w:val="2"/>
          </w:tcPr>
          <w:p w14:paraId="18B5CD08" w14:textId="75D0E29F" w:rsidR="00757C3E" w:rsidRDefault="00757C3E" w:rsidP="00F553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HIV+ patients</w:t>
            </w:r>
          </w:p>
        </w:tc>
      </w:tr>
      <w:tr w:rsidR="00757C3E" w:rsidRPr="00702A50" w14:paraId="6D1007F0" w14:textId="77777777" w:rsidTr="00757C3E">
        <w:tc>
          <w:tcPr>
            <w:tcW w:w="3696" w:type="dxa"/>
            <w:gridSpan w:val="2"/>
          </w:tcPr>
          <w:p w14:paraId="1379062D" w14:textId="77777777" w:rsidR="00757C3E" w:rsidRPr="00702A50" w:rsidRDefault="00757C3E" w:rsidP="00F55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Outcome</w:t>
            </w:r>
          </w:p>
        </w:tc>
        <w:tc>
          <w:tcPr>
            <w:tcW w:w="1751" w:type="dxa"/>
            <w:vMerge/>
          </w:tcPr>
          <w:p w14:paraId="24EEA1B3" w14:textId="59694F4E" w:rsidR="00757C3E" w:rsidRPr="00702A50" w:rsidRDefault="00757C3E" w:rsidP="00F553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</w:tcPr>
          <w:p w14:paraId="71BE1017" w14:textId="77777777" w:rsidR="00757C3E" w:rsidRPr="00702A50" w:rsidRDefault="00757C3E" w:rsidP="00F553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CD4≤200</w:t>
            </w:r>
          </w:p>
        </w:tc>
        <w:tc>
          <w:tcPr>
            <w:tcW w:w="1806" w:type="dxa"/>
          </w:tcPr>
          <w:p w14:paraId="237C27CF" w14:textId="77777777" w:rsidR="00757C3E" w:rsidRPr="00702A50" w:rsidRDefault="00757C3E" w:rsidP="00F553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CD4&gt;200</w:t>
            </w:r>
          </w:p>
        </w:tc>
      </w:tr>
      <w:tr w:rsidR="001C5234" w:rsidRPr="00702A50" w14:paraId="14CFA708" w14:textId="77777777" w:rsidTr="00757C3E">
        <w:tc>
          <w:tcPr>
            <w:tcW w:w="3696" w:type="dxa"/>
            <w:gridSpan w:val="2"/>
          </w:tcPr>
          <w:p w14:paraId="1B0D76EE" w14:textId="77777777" w:rsidR="001C5234" w:rsidRPr="00702A50" w:rsidRDefault="001C5234" w:rsidP="00F55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Esophageal adenocarcinoma</w:t>
            </w:r>
          </w:p>
        </w:tc>
        <w:tc>
          <w:tcPr>
            <w:tcW w:w="1751" w:type="dxa"/>
          </w:tcPr>
          <w:p w14:paraId="6E983BEF" w14:textId="77777777" w:rsidR="001C5234" w:rsidRPr="00702A50" w:rsidRDefault="001C5234" w:rsidP="00757C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</w:tcPr>
          <w:p w14:paraId="614037DC" w14:textId="77777777" w:rsidR="001C5234" w:rsidRPr="00702A50" w:rsidRDefault="001C5234" w:rsidP="00757C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</w:tcPr>
          <w:p w14:paraId="77ABCC75" w14:textId="77777777" w:rsidR="001C5234" w:rsidRPr="00702A50" w:rsidRDefault="001C5234" w:rsidP="00757C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234" w:rsidRPr="00702A50" w14:paraId="36E458AC" w14:textId="77777777" w:rsidTr="00757C3E">
        <w:tc>
          <w:tcPr>
            <w:tcW w:w="1848" w:type="dxa"/>
          </w:tcPr>
          <w:p w14:paraId="7D47A190" w14:textId="77777777" w:rsidR="001C5234" w:rsidRDefault="001C5234" w:rsidP="00F55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</w:tcPr>
          <w:p w14:paraId="400E1257" w14:textId="3C45371C" w:rsidR="001C5234" w:rsidRDefault="00BC1FC3" w:rsidP="00F55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Rate* (95% CI)</w:t>
            </w:r>
          </w:p>
        </w:tc>
        <w:tc>
          <w:tcPr>
            <w:tcW w:w="1751" w:type="dxa"/>
          </w:tcPr>
          <w:p w14:paraId="76E26559" w14:textId="4C4E19FD" w:rsidR="001C5234" w:rsidRPr="00702A50" w:rsidRDefault="00AF2198" w:rsidP="00757C3E">
            <w:pPr>
              <w:jc w:val="center"/>
              <w:rPr>
                <w:rFonts w:ascii="Arial" w:hAnsi="Arial" w:cs="Arial"/>
                <w:sz w:val="20"/>
              </w:rPr>
            </w:pPr>
            <w:r w:rsidRPr="00AF2198">
              <w:rPr>
                <w:rFonts w:ascii="Arial" w:hAnsi="Arial" w:cs="Arial"/>
                <w:sz w:val="20"/>
              </w:rPr>
              <w:t>12.3</w:t>
            </w:r>
            <w:r w:rsidR="00757C3E">
              <w:rPr>
                <w:rFonts w:ascii="Arial" w:hAnsi="Arial" w:cs="Arial"/>
                <w:sz w:val="20"/>
              </w:rPr>
              <w:t xml:space="preserve"> (</w:t>
            </w:r>
            <w:r w:rsidRPr="00AF2198">
              <w:rPr>
                <w:rFonts w:ascii="Arial" w:hAnsi="Arial" w:cs="Arial"/>
                <w:sz w:val="20"/>
              </w:rPr>
              <w:t>12.3</w:t>
            </w:r>
            <w:r w:rsidR="00757C3E">
              <w:rPr>
                <w:rFonts w:ascii="Arial" w:hAnsi="Arial" w:cs="Arial"/>
                <w:sz w:val="20"/>
              </w:rPr>
              <w:t>-12.4)</w:t>
            </w:r>
          </w:p>
        </w:tc>
        <w:tc>
          <w:tcPr>
            <w:tcW w:w="1751" w:type="dxa"/>
          </w:tcPr>
          <w:p w14:paraId="66570E0D" w14:textId="49AA3CE7" w:rsidR="001C5234" w:rsidRPr="00702A50" w:rsidRDefault="00757C3E" w:rsidP="00757C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4.42 (</w:t>
            </w:r>
            <w:r w:rsidR="00700F84">
              <w:rPr>
                <w:rFonts w:ascii="Arial" w:hAnsi="Arial" w:cs="Arial"/>
                <w:sz w:val="20"/>
              </w:rPr>
              <w:t>4.41</w:t>
            </w:r>
            <w:r>
              <w:rPr>
                <w:rFonts w:ascii="Arial" w:hAnsi="Arial" w:cs="Arial"/>
                <w:sz w:val="20"/>
              </w:rPr>
              <w:t>-</w:t>
            </w:r>
            <w:r w:rsidR="00700F84" w:rsidRPr="00700F84">
              <w:rPr>
                <w:rFonts w:ascii="Arial" w:hAnsi="Arial" w:cs="Arial"/>
                <w:sz w:val="20"/>
              </w:rPr>
              <w:t>4.43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6" w:type="dxa"/>
          </w:tcPr>
          <w:p w14:paraId="34C2F957" w14:textId="035BD946" w:rsidR="001C5234" w:rsidRPr="00702A50" w:rsidRDefault="00757C3E" w:rsidP="00757C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7.5</w:t>
            </w:r>
            <w:r w:rsidR="00700F84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700F84">
              <w:rPr>
                <w:rFonts w:ascii="Arial" w:hAnsi="Arial" w:cs="Arial"/>
                <w:sz w:val="20"/>
              </w:rPr>
              <w:t>7.5</w:t>
            </w:r>
            <w:r>
              <w:rPr>
                <w:rFonts w:ascii="Arial" w:hAnsi="Arial" w:cs="Arial"/>
                <w:sz w:val="20"/>
              </w:rPr>
              <w:t>8-7.60)</w:t>
            </w:r>
          </w:p>
        </w:tc>
      </w:tr>
      <w:tr w:rsidR="001C5234" w:rsidRPr="00702A50" w14:paraId="1D6485A7" w14:textId="77777777" w:rsidTr="00757C3E">
        <w:tc>
          <w:tcPr>
            <w:tcW w:w="3696" w:type="dxa"/>
            <w:gridSpan w:val="2"/>
          </w:tcPr>
          <w:p w14:paraId="2E25A387" w14:textId="77777777" w:rsidR="001C5234" w:rsidRPr="00702A50" w:rsidRDefault="001C5234" w:rsidP="00F55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Esophageal squamous cell carcinoma</w:t>
            </w:r>
          </w:p>
        </w:tc>
        <w:tc>
          <w:tcPr>
            <w:tcW w:w="1751" w:type="dxa"/>
          </w:tcPr>
          <w:p w14:paraId="74FF4583" w14:textId="77777777" w:rsidR="001C5234" w:rsidRPr="00702A50" w:rsidRDefault="001C5234" w:rsidP="00757C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</w:tcPr>
          <w:p w14:paraId="001A99C5" w14:textId="77777777" w:rsidR="001C5234" w:rsidRPr="00702A50" w:rsidRDefault="001C5234" w:rsidP="00757C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</w:tcPr>
          <w:p w14:paraId="1789D2B1" w14:textId="77777777" w:rsidR="001C5234" w:rsidRPr="00702A50" w:rsidRDefault="001C5234" w:rsidP="00757C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00F84" w:rsidRPr="00702A50" w14:paraId="01602DB2" w14:textId="77777777" w:rsidTr="00757C3E">
        <w:tc>
          <w:tcPr>
            <w:tcW w:w="1848" w:type="dxa"/>
          </w:tcPr>
          <w:p w14:paraId="3468261A" w14:textId="77777777" w:rsidR="00700F84" w:rsidRDefault="00700F84" w:rsidP="00700F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</w:tcPr>
          <w:p w14:paraId="1A8A759C" w14:textId="6A3F4F30" w:rsidR="00700F84" w:rsidRDefault="00BC1FC3" w:rsidP="00700F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Rate* (95% CI)</w:t>
            </w:r>
          </w:p>
        </w:tc>
        <w:tc>
          <w:tcPr>
            <w:tcW w:w="1751" w:type="dxa"/>
          </w:tcPr>
          <w:p w14:paraId="4CCEA40F" w14:textId="0C69AC07" w:rsidR="00700F84" w:rsidRPr="00702A50" w:rsidRDefault="00757C3E" w:rsidP="00757C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4.20 (</w:t>
            </w:r>
            <w:r w:rsidR="00700F84"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>20-</w:t>
            </w:r>
            <w:r w:rsidR="00700F84">
              <w:rPr>
                <w:rFonts w:ascii="Arial" w:hAnsi="Arial" w:cs="Arial"/>
                <w:sz w:val="20"/>
              </w:rPr>
              <w:t xml:space="preserve"> </w:t>
            </w:r>
            <w:r w:rsidR="00700F84" w:rsidRPr="00AB4569">
              <w:rPr>
                <w:rFonts w:ascii="Arial" w:hAnsi="Arial" w:cs="Arial"/>
                <w:sz w:val="20"/>
              </w:rPr>
              <w:t>4.20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51" w:type="dxa"/>
          </w:tcPr>
          <w:p w14:paraId="2E78AABE" w14:textId="05A06FD0" w:rsidR="00700F84" w:rsidRPr="00702A50" w:rsidRDefault="00700F84" w:rsidP="00757C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10.8</w:t>
            </w:r>
            <w:r w:rsidR="00757C3E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10.</w:t>
            </w:r>
            <w:r w:rsidR="00757C3E">
              <w:rPr>
                <w:rFonts w:ascii="Arial" w:hAnsi="Arial" w:cs="Arial"/>
                <w:sz w:val="20"/>
              </w:rPr>
              <w:t>8-1</w:t>
            </w:r>
            <w:r w:rsidRPr="00700F84">
              <w:rPr>
                <w:rFonts w:ascii="Arial" w:hAnsi="Arial" w:cs="Arial"/>
                <w:sz w:val="20"/>
              </w:rPr>
              <w:t>0.8</w:t>
            </w:r>
            <w:r w:rsidR="00757C3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6" w:type="dxa"/>
          </w:tcPr>
          <w:p w14:paraId="663B05F3" w14:textId="57017116" w:rsidR="00700F84" w:rsidRPr="00702A50" w:rsidRDefault="00700F84" w:rsidP="00757C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7.0</w:t>
            </w:r>
            <w:r w:rsidR="00757C3E">
              <w:rPr>
                <w:rFonts w:ascii="Arial" w:hAnsi="Arial" w:cs="Arial"/>
                <w:sz w:val="20"/>
              </w:rPr>
              <w:t>5 (</w:t>
            </w:r>
            <w:r>
              <w:rPr>
                <w:rFonts w:ascii="Arial" w:hAnsi="Arial" w:cs="Arial"/>
                <w:sz w:val="20"/>
              </w:rPr>
              <w:t>7.03</w:t>
            </w:r>
            <w:r w:rsidR="00757C3E">
              <w:rPr>
                <w:rFonts w:ascii="Arial" w:hAnsi="Arial" w:cs="Arial"/>
                <w:sz w:val="20"/>
              </w:rPr>
              <w:t>-</w:t>
            </w:r>
            <w:r w:rsidRPr="00700F84">
              <w:rPr>
                <w:rFonts w:ascii="Arial" w:hAnsi="Arial" w:cs="Arial"/>
                <w:sz w:val="20"/>
              </w:rPr>
              <w:t xml:space="preserve"> 7.0</w:t>
            </w:r>
            <w:r w:rsidR="00757C3E">
              <w:rPr>
                <w:rFonts w:ascii="Arial" w:hAnsi="Arial" w:cs="Arial"/>
                <w:sz w:val="20"/>
              </w:rPr>
              <w:t>6)</w:t>
            </w:r>
          </w:p>
        </w:tc>
      </w:tr>
      <w:tr w:rsidR="00466235" w:rsidRPr="00702A50" w14:paraId="7D91FA2C" w14:textId="77777777" w:rsidTr="00757C3E">
        <w:tc>
          <w:tcPr>
            <w:tcW w:w="3696" w:type="dxa"/>
            <w:gridSpan w:val="2"/>
          </w:tcPr>
          <w:p w14:paraId="053EC250" w14:textId="77777777" w:rsidR="00466235" w:rsidRPr="00702A50" w:rsidRDefault="00466235" w:rsidP="004662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Gastric cardia cancer</w:t>
            </w:r>
          </w:p>
        </w:tc>
        <w:tc>
          <w:tcPr>
            <w:tcW w:w="1751" w:type="dxa"/>
          </w:tcPr>
          <w:p w14:paraId="53B11C73" w14:textId="77777777" w:rsidR="00466235" w:rsidRPr="00702A50" w:rsidRDefault="00466235" w:rsidP="00757C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</w:tcPr>
          <w:p w14:paraId="4C9D5A1E" w14:textId="77777777" w:rsidR="00466235" w:rsidRPr="00702A50" w:rsidRDefault="00466235" w:rsidP="00757C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</w:tcPr>
          <w:p w14:paraId="4B9711C8" w14:textId="77777777" w:rsidR="00466235" w:rsidRPr="00702A50" w:rsidRDefault="00466235" w:rsidP="00757C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6235" w:rsidRPr="00702A50" w14:paraId="6E8B4C39" w14:textId="77777777" w:rsidTr="00757C3E">
        <w:tc>
          <w:tcPr>
            <w:tcW w:w="1848" w:type="dxa"/>
          </w:tcPr>
          <w:p w14:paraId="643765FD" w14:textId="77777777" w:rsidR="00466235" w:rsidRDefault="00466235" w:rsidP="004662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</w:tcPr>
          <w:p w14:paraId="3C508C6D" w14:textId="05909564" w:rsidR="00466235" w:rsidRDefault="00BC1FC3" w:rsidP="004662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Rate* (95% CI)</w:t>
            </w:r>
          </w:p>
        </w:tc>
        <w:tc>
          <w:tcPr>
            <w:tcW w:w="1751" w:type="dxa"/>
          </w:tcPr>
          <w:p w14:paraId="115CAD14" w14:textId="791BE735" w:rsidR="00466235" w:rsidRPr="00702A50" w:rsidRDefault="00466235" w:rsidP="00757C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2.61</w:t>
            </w:r>
            <w:r w:rsidR="00757C3E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2.6</w:t>
            </w:r>
            <w:r w:rsidR="00757C3E">
              <w:rPr>
                <w:rFonts w:ascii="Arial" w:hAnsi="Arial" w:cs="Arial"/>
                <w:sz w:val="20"/>
              </w:rPr>
              <w:t>1-</w:t>
            </w:r>
            <w:r>
              <w:rPr>
                <w:rFonts w:ascii="Arial" w:hAnsi="Arial" w:cs="Arial"/>
                <w:sz w:val="20"/>
              </w:rPr>
              <w:t xml:space="preserve"> 2.61</w:t>
            </w:r>
            <w:r w:rsidR="00757C3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51" w:type="dxa"/>
          </w:tcPr>
          <w:p w14:paraId="638997EB" w14:textId="58EEEC80" w:rsidR="00466235" w:rsidRPr="00702A50" w:rsidRDefault="00757C3E" w:rsidP="00757C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0.48 (</w:t>
            </w:r>
            <w:r w:rsidR="00466235">
              <w:rPr>
                <w:rFonts w:ascii="Arial" w:hAnsi="Arial" w:cs="Arial"/>
                <w:sz w:val="20"/>
              </w:rPr>
              <w:t>0.47</w:t>
            </w:r>
            <w:r>
              <w:rPr>
                <w:rFonts w:ascii="Arial" w:hAnsi="Arial" w:cs="Arial"/>
                <w:sz w:val="20"/>
              </w:rPr>
              <w:t>-</w:t>
            </w:r>
            <w:r w:rsidR="00466235">
              <w:rPr>
                <w:rFonts w:ascii="Arial" w:hAnsi="Arial" w:cs="Arial"/>
                <w:sz w:val="20"/>
              </w:rPr>
              <w:t>0.48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6" w:type="dxa"/>
          </w:tcPr>
          <w:p w14:paraId="0733F003" w14:textId="1685C857" w:rsidR="00466235" w:rsidRPr="00702A50" w:rsidRDefault="00466235" w:rsidP="00757C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2.71</w:t>
            </w:r>
            <w:r w:rsidR="00757C3E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2.70</w:t>
            </w:r>
            <w:r w:rsidR="00757C3E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2.7</w:t>
            </w:r>
            <w:r w:rsidR="00757C3E">
              <w:rPr>
                <w:rFonts w:ascii="Arial" w:hAnsi="Arial" w:cs="Arial"/>
                <w:sz w:val="20"/>
              </w:rPr>
              <w:t>2)</w:t>
            </w:r>
          </w:p>
        </w:tc>
      </w:tr>
      <w:tr w:rsidR="00466235" w:rsidRPr="00702A50" w14:paraId="249B966D" w14:textId="77777777" w:rsidTr="00757C3E">
        <w:tc>
          <w:tcPr>
            <w:tcW w:w="3696" w:type="dxa"/>
            <w:gridSpan w:val="2"/>
          </w:tcPr>
          <w:p w14:paraId="40877AEF" w14:textId="77777777" w:rsidR="00466235" w:rsidRPr="00702A50" w:rsidRDefault="00466235" w:rsidP="004662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Gastric non-cardia cancer</w:t>
            </w:r>
          </w:p>
        </w:tc>
        <w:tc>
          <w:tcPr>
            <w:tcW w:w="1751" w:type="dxa"/>
          </w:tcPr>
          <w:p w14:paraId="2883EF2E" w14:textId="77777777" w:rsidR="00466235" w:rsidRPr="00702A50" w:rsidRDefault="00466235" w:rsidP="00757C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1" w:type="dxa"/>
          </w:tcPr>
          <w:p w14:paraId="687B6EB5" w14:textId="77777777" w:rsidR="00466235" w:rsidRPr="00702A50" w:rsidRDefault="00466235" w:rsidP="00757C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</w:tcPr>
          <w:p w14:paraId="6252FC07" w14:textId="77777777" w:rsidR="00466235" w:rsidRPr="00702A50" w:rsidRDefault="00466235" w:rsidP="00757C3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6235" w:rsidRPr="00702A50" w14:paraId="35CA0F82" w14:textId="77777777" w:rsidTr="00757C3E">
        <w:tc>
          <w:tcPr>
            <w:tcW w:w="1848" w:type="dxa"/>
          </w:tcPr>
          <w:p w14:paraId="7FE68D10" w14:textId="77777777" w:rsidR="00466235" w:rsidRDefault="00466235" w:rsidP="004662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</w:tcPr>
          <w:p w14:paraId="4ABEAB3A" w14:textId="57612484" w:rsidR="00466235" w:rsidRDefault="00BC1FC3" w:rsidP="004662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Rate* (95% CI)</w:t>
            </w:r>
          </w:p>
        </w:tc>
        <w:tc>
          <w:tcPr>
            <w:tcW w:w="1751" w:type="dxa"/>
          </w:tcPr>
          <w:p w14:paraId="2FBC86EF" w14:textId="63DDA289" w:rsidR="00466235" w:rsidRPr="00702A50" w:rsidRDefault="00466235" w:rsidP="00757C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</w:t>
            </w:r>
            <w:r w:rsidR="00757C3E">
              <w:rPr>
                <w:rFonts w:ascii="Arial" w:hAnsi="Arial" w:cs="Arial"/>
                <w:sz w:val="20"/>
              </w:rPr>
              <w:t>6 (</w:t>
            </w:r>
            <w:r>
              <w:rPr>
                <w:rFonts w:ascii="Arial" w:hAnsi="Arial" w:cs="Arial"/>
                <w:sz w:val="20"/>
              </w:rPr>
              <w:t>3.05</w:t>
            </w:r>
            <w:r w:rsidR="00757C3E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3.0</w:t>
            </w:r>
            <w:r w:rsidR="00757C3E"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751" w:type="dxa"/>
          </w:tcPr>
          <w:p w14:paraId="59707E84" w14:textId="570766D4" w:rsidR="00466235" w:rsidRPr="00702A50" w:rsidRDefault="00466235" w:rsidP="00757C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</w:t>
            </w:r>
            <w:r w:rsidR="00757C3E">
              <w:rPr>
                <w:rFonts w:ascii="Arial" w:hAnsi="Arial" w:cs="Arial"/>
                <w:sz w:val="20"/>
              </w:rPr>
              <w:t>6 (</w:t>
            </w:r>
            <w:r>
              <w:rPr>
                <w:rFonts w:ascii="Arial" w:hAnsi="Arial" w:cs="Arial"/>
                <w:sz w:val="20"/>
              </w:rPr>
              <w:t>7.1</w:t>
            </w:r>
            <w:r w:rsidR="00757C3E">
              <w:rPr>
                <w:rFonts w:ascii="Arial" w:hAnsi="Arial" w:cs="Arial"/>
                <w:sz w:val="20"/>
              </w:rPr>
              <w:t>5-</w:t>
            </w:r>
            <w:r>
              <w:rPr>
                <w:rFonts w:ascii="Arial" w:hAnsi="Arial" w:cs="Arial"/>
                <w:sz w:val="20"/>
              </w:rPr>
              <w:t>7.17</w:t>
            </w:r>
            <w:r w:rsidR="00757C3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6" w:type="dxa"/>
          </w:tcPr>
          <w:p w14:paraId="15BAAEA1" w14:textId="6870336F" w:rsidR="00466235" w:rsidRPr="00702A50" w:rsidRDefault="00466235" w:rsidP="00757C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2.71</w:t>
            </w:r>
            <w:r w:rsidR="00757C3E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2.70</w:t>
            </w:r>
            <w:r w:rsidR="00757C3E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2.7</w:t>
            </w:r>
            <w:r w:rsidR="00757C3E">
              <w:rPr>
                <w:rFonts w:ascii="Arial" w:hAnsi="Arial" w:cs="Arial"/>
                <w:sz w:val="20"/>
              </w:rPr>
              <w:t>2)</w:t>
            </w:r>
          </w:p>
        </w:tc>
      </w:tr>
    </w:tbl>
    <w:p w14:paraId="1469C519" w14:textId="6DF862E4" w:rsidR="00702A50" w:rsidRPr="00E65178" w:rsidRDefault="00CA56B5" w:rsidP="00CA56B5">
      <w:pPr>
        <w:spacing w:after="0" w:line="240" w:lineRule="auto"/>
        <w:rPr>
          <w:rFonts w:ascii="Arial" w:hAnsi="Arial" w:cs="Arial"/>
          <w:sz w:val="14"/>
        </w:rPr>
      </w:pPr>
      <w:r w:rsidRPr="00E65178">
        <w:rPr>
          <w:rFonts w:ascii="Arial" w:hAnsi="Arial" w:cs="Arial"/>
          <w:sz w:val="20"/>
        </w:rPr>
        <w:t>*Incidence rate per 100,000</w:t>
      </w:r>
      <w:r w:rsidR="00534A6F">
        <w:rPr>
          <w:rFonts w:ascii="Arial" w:hAnsi="Arial" w:cs="Arial"/>
          <w:sz w:val="20"/>
        </w:rPr>
        <w:t xml:space="preserve"> person-years</w:t>
      </w:r>
      <w:r w:rsidRPr="00E65178">
        <w:rPr>
          <w:rFonts w:ascii="Arial" w:hAnsi="Arial" w:cs="Arial"/>
          <w:sz w:val="20"/>
        </w:rPr>
        <w:t>.</w:t>
      </w:r>
    </w:p>
    <w:p w14:paraId="1D6DCA58" w14:textId="77777777" w:rsidR="00CA56B5" w:rsidRDefault="00CA56B5" w:rsidP="00CA56B5">
      <w:pPr>
        <w:spacing w:after="0" w:line="240" w:lineRule="auto"/>
        <w:ind w:right="1170"/>
        <w:rPr>
          <w:rFonts w:ascii="Arial" w:hAnsi="Arial" w:cs="Arial"/>
          <w:b/>
        </w:rPr>
        <w:sectPr w:rsidR="00CA56B5" w:rsidSect="008C25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8A7B68" w14:textId="7A36CB54" w:rsidR="00CA56B5" w:rsidRDefault="00CA56B5" w:rsidP="00BC1FC3">
      <w:pPr>
        <w:spacing w:after="0" w:line="240" w:lineRule="auto"/>
        <w:ind w:right="-36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 xml:space="preserve">Supplementary Table </w:t>
      </w:r>
      <w:r w:rsidR="00BC51AD">
        <w:rPr>
          <w:rFonts w:ascii="Arial" w:hAnsi="Arial" w:cs="Arial"/>
          <w:b/>
        </w:rPr>
        <w:t>3</w:t>
      </w:r>
      <w:r w:rsidRPr="00702A50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</w:rPr>
        <w:t xml:space="preserve"> Incidence rates </w:t>
      </w:r>
      <w:r w:rsidR="001E02F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esophageal and stomach cancers in </w:t>
      </w:r>
      <w:r w:rsidR="00BC1FC3">
        <w:rPr>
          <w:rFonts w:ascii="Arial" w:hAnsi="Arial" w:cs="Arial"/>
        </w:rPr>
        <w:t xml:space="preserve">HIV-infected patients </w:t>
      </w:r>
      <w:r w:rsidR="001E02FE">
        <w:rPr>
          <w:rFonts w:ascii="Arial" w:hAnsi="Arial" w:cs="Arial"/>
        </w:rPr>
        <w:t>and</w:t>
      </w:r>
      <w:r w:rsidR="00BC1FC3">
        <w:rPr>
          <w:rFonts w:ascii="Arial" w:hAnsi="Arial" w:cs="Arial"/>
        </w:rPr>
        <w:t xml:space="preserve"> HIV-uninfected controls according to</w:t>
      </w:r>
      <w:r>
        <w:rPr>
          <w:rFonts w:ascii="Arial" w:hAnsi="Arial" w:cs="Arial"/>
        </w:rPr>
        <w:t xml:space="preserve"> percent viral load undetectable </w:t>
      </w:r>
    </w:p>
    <w:p w14:paraId="6441CF32" w14:textId="77777777" w:rsidR="00CA56B5" w:rsidRDefault="00CA56B5" w:rsidP="001C5234">
      <w:pPr>
        <w:rPr>
          <w:rFonts w:ascii="Arial" w:hAnsi="Arial" w:cs="Arial"/>
          <w:sz w:val="16"/>
        </w:rPr>
      </w:pP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1848"/>
        <w:gridCol w:w="1770"/>
        <w:gridCol w:w="1806"/>
        <w:gridCol w:w="2325"/>
        <w:gridCol w:w="2339"/>
      </w:tblGrid>
      <w:tr w:rsidR="00BC1FC3" w:rsidRPr="00702A50" w14:paraId="137A977F" w14:textId="77777777" w:rsidTr="001552FF">
        <w:tc>
          <w:tcPr>
            <w:tcW w:w="3618" w:type="dxa"/>
            <w:gridSpan w:val="2"/>
          </w:tcPr>
          <w:p w14:paraId="7B1C61AA" w14:textId="77777777" w:rsidR="00BC1FC3" w:rsidRDefault="00BC1FC3" w:rsidP="00F553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6" w:type="dxa"/>
            <w:vMerge w:val="restart"/>
          </w:tcPr>
          <w:p w14:paraId="0ADBAE7F" w14:textId="414F202B" w:rsidR="00BC1FC3" w:rsidRDefault="00BC1FC3" w:rsidP="00F553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HIV- controls</w:t>
            </w:r>
          </w:p>
        </w:tc>
        <w:tc>
          <w:tcPr>
            <w:tcW w:w="4664" w:type="dxa"/>
            <w:gridSpan w:val="2"/>
          </w:tcPr>
          <w:p w14:paraId="34E01461" w14:textId="2521A1B8" w:rsidR="00BC1FC3" w:rsidRDefault="00BC1FC3" w:rsidP="00F553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HIV+ patients</w:t>
            </w:r>
          </w:p>
        </w:tc>
      </w:tr>
      <w:tr w:rsidR="00BC1FC3" w:rsidRPr="00702A50" w14:paraId="5EACEE58" w14:textId="77777777" w:rsidTr="001552FF">
        <w:tc>
          <w:tcPr>
            <w:tcW w:w="3618" w:type="dxa"/>
            <w:gridSpan w:val="2"/>
          </w:tcPr>
          <w:p w14:paraId="38BB1F35" w14:textId="77777777" w:rsidR="00BC1FC3" w:rsidRPr="00702A50" w:rsidRDefault="00BC1FC3" w:rsidP="00F55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Outcome</w:t>
            </w:r>
          </w:p>
        </w:tc>
        <w:tc>
          <w:tcPr>
            <w:tcW w:w="1806" w:type="dxa"/>
            <w:vMerge/>
          </w:tcPr>
          <w:p w14:paraId="7DA906E5" w14:textId="6296768E" w:rsidR="00BC1FC3" w:rsidRPr="00702A50" w:rsidRDefault="00BC1FC3" w:rsidP="00F553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</w:tcPr>
          <w:p w14:paraId="587A8CCE" w14:textId="77777777" w:rsidR="00BC1FC3" w:rsidRPr="00702A50" w:rsidRDefault="00BC1FC3" w:rsidP="00F553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 undetectable &lt;80%</w:t>
            </w:r>
          </w:p>
        </w:tc>
        <w:tc>
          <w:tcPr>
            <w:tcW w:w="2339" w:type="dxa"/>
          </w:tcPr>
          <w:p w14:paraId="7078A05C" w14:textId="77777777" w:rsidR="00BC1FC3" w:rsidRPr="00702A50" w:rsidRDefault="00BC1FC3" w:rsidP="00F553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 undetectable ≥80%</w:t>
            </w:r>
          </w:p>
        </w:tc>
      </w:tr>
      <w:tr w:rsidR="00BC1FC3" w:rsidRPr="00702A50" w14:paraId="482DE3F9" w14:textId="77777777" w:rsidTr="001552FF">
        <w:tc>
          <w:tcPr>
            <w:tcW w:w="3618" w:type="dxa"/>
            <w:gridSpan w:val="2"/>
          </w:tcPr>
          <w:p w14:paraId="2B4088CD" w14:textId="77777777" w:rsidR="00BC1FC3" w:rsidRPr="00702A50" w:rsidRDefault="00BC1FC3" w:rsidP="00F55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Esophageal adenocarcinoma</w:t>
            </w:r>
          </w:p>
        </w:tc>
        <w:tc>
          <w:tcPr>
            <w:tcW w:w="1806" w:type="dxa"/>
          </w:tcPr>
          <w:p w14:paraId="65CCEA5A" w14:textId="77777777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</w:tcPr>
          <w:p w14:paraId="01475C49" w14:textId="77777777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</w:tcPr>
          <w:p w14:paraId="29AC0AFA" w14:textId="77777777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FC3" w:rsidRPr="00702A50" w14:paraId="75639F01" w14:textId="77777777" w:rsidTr="001552FF">
        <w:tc>
          <w:tcPr>
            <w:tcW w:w="1848" w:type="dxa"/>
          </w:tcPr>
          <w:p w14:paraId="238FB3EB" w14:textId="77777777" w:rsidR="00BC1FC3" w:rsidRDefault="00BC1FC3" w:rsidP="00AF21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</w:tcPr>
          <w:p w14:paraId="5AF6021B" w14:textId="7E998956" w:rsidR="00BC1FC3" w:rsidRDefault="00BC1FC3" w:rsidP="00AF21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Rate* (95% CI)</w:t>
            </w:r>
          </w:p>
        </w:tc>
        <w:tc>
          <w:tcPr>
            <w:tcW w:w="1806" w:type="dxa"/>
          </w:tcPr>
          <w:p w14:paraId="2ABBA771" w14:textId="2CC210CC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  <w:r w:rsidRPr="00AF2198">
              <w:rPr>
                <w:rFonts w:ascii="Arial" w:hAnsi="Arial" w:cs="Arial"/>
                <w:sz w:val="20"/>
              </w:rPr>
              <w:t>12.3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AF2198">
              <w:rPr>
                <w:rFonts w:ascii="Arial" w:hAnsi="Arial" w:cs="Arial"/>
                <w:sz w:val="20"/>
              </w:rPr>
              <w:t>12.3</w:t>
            </w:r>
            <w:r>
              <w:rPr>
                <w:rFonts w:ascii="Arial" w:hAnsi="Arial" w:cs="Arial"/>
                <w:sz w:val="20"/>
              </w:rPr>
              <w:t>-12.4)</w:t>
            </w:r>
          </w:p>
        </w:tc>
        <w:tc>
          <w:tcPr>
            <w:tcW w:w="2325" w:type="dxa"/>
          </w:tcPr>
          <w:p w14:paraId="7C136786" w14:textId="710D4296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  <w:r w:rsidRPr="00AF2198">
              <w:rPr>
                <w:rFonts w:ascii="Arial" w:hAnsi="Arial" w:cs="Arial"/>
                <w:sz w:val="20"/>
              </w:rPr>
              <w:t>3.89</w:t>
            </w:r>
            <w:r>
              <w:rPr>
                <w:rFonts w:ascii="Arial" w:hAnsi="Arial" w:cs="Arial"/>
                <w:sz w:val="20"/>
              </w:rPr>
              <w:t xml:space="preserve"> (3.88-</w:t>
            </w:r>
            <w:r w:rsidRPr="00AF2198">
              <w:rPr>
                <w:rFonts w:ascii="Arial" w:hAnsi="Arial" w:cs="Arial"/>
                <w:sz w:val="20"/>
              </w:rPr>
              <w:t>3.9</w:t>
            </w:r>
            <w:r>
              <w:rPr>
                <w:rFonts w:ascii="Arial" w:hAnsi="Arial" w:cs="Arial"/>
                <w:sz w:val="20"/>
              </w:rPr>
              <w:t>0)</w:t>
            </w:r>
          </w:p>
        </w:tc>
        <w:tc>
          <w:tcPr>
            <w:tcW w:w="2339" w:type="dxa"/>
          </w:tcPr>
          <w:p w14:paraId="0F7778D8" w14:textId="16179111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7.47 (7.46-7.49)</w:t>
            </w:r>
          </w:p>
        </w:tc>
      </w:tr>
      <w:tr w:rsidR="00BC1FC3" w:rsidRPr="00702A50" w14:paraId="41C75902" w14:textId="77777777" w:rsidTr="001552FF">
        <w:tc>
          <w:tcPr>
            <w:tcW w:w="3618" w:type="dxa"/>
            <w:gridSpan w:val="2"/>
          </w:tcPr>
          <w:p w14:paraId="289E2D7C" w14:textId="77777777" w:rsidR="00BC1FC3" w:rsidRPr="00702A50" w:rsidRDefault="00BC1FC3" w:rsidP="00AF21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Esophageal squamous cell carcinoma</w:t>
            </w:r>
          </w:p>
        </w:tc>
        <w:tc>
          <w:tcPr>
            <w:tcW w:w="1806" w:type="dxa"/>
          </w:tcPr>
          <w:p w14:paraId="5743C723" w14:textId="77777777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</w:tcPr>
          <w:p w14:paraId="5E3B626E" w14:textId="77777777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</w:tcPr>
          <w:p w14:paraId="273BF233" w14:textId="77777777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FC3" w:rsidRPr="00702A50" w14:paraId="2E50B9C3" w14:textId="77777777" w:rsidTr="001552FF">
        <w:tc>
          <w:tcPr>
            <w:tcW w:w="1848" w:type="dxa"/>
          </w:tcPr>
          <w:p w14:paraId="17AE6A56" w14:textId="77777777" w:rsidR="00BC1FC3" w:rsidRDefault="00BC1FC3" w:rsidP="00AF21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</w:tcPr>
          <w:p w14:paraId="19321918" w14:textId="3FE9719E" w:rsidR="00BC1FC3" w:rsidRDefault="00BC1FC3" w:rsidP="00AF21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Rate* (95% CI)</w:t>
            </w:r>
          </w:p>
        </w:tc>
        <w:tc>
          <w:tcPr>
            <w:tcW w:w="1806" w:type="dxa"/>
          </w:tcPr>
          <w:p w14:paraId="31F97BDF" w14:textId="34F1772E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4.20 (4.20- </w:t>
            </w:r>
            <w:r w:rsidRPr="00AB4569">
              <w:rPr>
                <w:rFonts w:ascii="Arial" w:hAnsi="Arial" w:cs="Arial"/>
                <w:sz w:val="20"/>
              </w:rPr>
              <w:t>4.20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25" w:type="dxa"/>
          </w:tcPr>
          <w:p w14:paraId="4B11DECC" w14:textId="7AE34BA2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  <w:r w:rsidRPr="00AF2198">
              <w:rPr>
                <w:rFonts w:ascii="Arial" w:hAnsi="Arial" w:cs="Arial"/>
                <w:sz w:val="20"/>
              </w:rPr>
              <w:t>8.3</w:t>
            </w:r>
            <w:r>
              <w:rPr>
                <w:rFonts w:ascii="Arial" w:hAnsi="Arial" w:cs="Arial"/>
                <w:sz w:val="20"/>
              </w:rPr>
              <w:t>4 (8.32-</w:t>
            </w:r>
            <w:r w:rsidRPr="00AF2198">
              <w:rPr>
                <w:rFonts w:ascii="Arial" w:hAnsi="Arial" w:cs="Arial"/>
                <w:sz w:val="20"/>
              </w:rPr>
              <w:t>8.3</w:t>
            </w: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2339" w:type="dxa"/>
          </w:tcPr>
          <w:p w14:paraId="079D0836" w14:textId="74C28051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9.81 (9.80-</w:t>
            </w:r>
            <w:r w:rsidRPr="00AF2198">
              <w:rPr>
                <w:rFonts w:ascii="Arial" w:hAnsi="Arial" w:cs="Arial"/>
                <w:sz w:val="20"/>
              </w:rPr>
              <w:t>9.82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BC1FC3" w:rsidRPr="00702A50" w14:paraId="2F7985BA" w14:textId="77777777" w:rsidTr="001552FF">
        <w:tc>
          <w:tcPr>
            <w:tcW w:w="3618" w:type="dxa"/>
            <w:gridSpan w:val="2"/>
          </w:tcPr>
          <w:p w14:paraId="589DBF56" w14:textId="77777777" w:rsidR="00BC1FC3" w:rsidRPr="00702A50" w:rsidRDefault="00BC1FC3" w:rsidP="003F31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Gastric cardia cancer</w:t>
            </w:r>
          </w:p>
        </w:tc>
        <w:tc>
          <w:tcPr>
            <w:tcW w:w="1806" w:type="dxa"/>
          </w:tcPr>
          <w:p w14:paraId="36C23E47" w14:textId="77777777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</w:tcPr>
          <w:p w14:paraId="54DC032E" w14:textId="77777777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</w:tcPr>
          <w:p w14:paraId="1772F04D" w14:textId="77777777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FC3" w:rsidRPr="00702A50" w14:paraId="3CC4D7DD" w14:textId="77777777" w:rsidTr="001552FF">
        <w:tc>
          <w:tcPr>
            <w:tcW w:w="1848" w:type="dxa"/>
          </w:tcPr>
          <w:p w14:paraId="640BFC8C" w14:textId="77777777" w:rsidR="00BC1FC3" w:rsidRDefault="00BC1FC3" w:rsidP="003F31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</w:tcPr>
          <w:p w14:paraId="3AE467BE" w14:textId="3735EFB0" w:rsidR="00BC1FC3" w:rsidRDefault="00BC1FC3" w:rsidP="003F31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Rate* (95% CI)</w:t>
            </w:r>
          </w:p>
        </w:tc>
        <w:tc>
          <w:tcPr>
            <w:tcW w:w="1806" w:type="dxa"/>
          </w:tcPr>
          <w:p w14:paraId="50F08223" w14:textId="1AE5F9A4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2.61 (2.61- 2.61)</w:t>
            </w:r>
          </w:p>
        </w:tc>
        <w:tc>
          <w:tcPr>
            <w:tcW w:w="2325" w:type="dxa"/>
          </w:tcPr>
          <w:p w14:paraId="3E9E5A85" w14:textId="5467589D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 (1.08-1.09)</w:t>
            </w:r>
          </w:p>
        </w:tc>
        <w:tc>
          <w:tcPr>
            <w:tcW w:w="2339" w:type="dxa"/>
          </w:tcPr>
          <w:p w14:paraId="0D4F7840" w14:textId="3B011404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1.90 (1.90-1.91)</w:t>
            </w:r>
          </w:p>
        </w:tc>
      </w:tr>
      <w:tr w:rsidR="00BC1FC3" w:rsidRPr="00702A50" w14:paraId="08F2BA3D" w14:textId="77777777" w:rsidTr="001552FF">
        <w:tc>
          <w:tcPr>
            <w:tcW w:w="3618" w:type="dxa"/>
            <w:gridSpan w:val="2"/>
          </w:tcPr>
          <w:p w14:paraId="24DEA890" w14:textId="77777777" w:rsidR="00BC1FC3" w:rsidRPr="00702A50" w:rsidRDefault="00BC1FC3" w:rsidP="003F31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Gastric non-cardia cancer</w:t>
            </w:r>
          </w:p>
        </w:tc>
        <w:tc>
          <w:tcPr>
            <w:tcW w:w="1806" w:type="dxa"/>
          </w:tcPr>
          <w:p w14:paraId="0CF56D3D" w14:textId="77777777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</w:tcPr>
          <w:p w14:paraId="3E6C773B" w14:textId="77777777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</w:tcPr>
          <w:p w14:paraId="6226E381" w14:textId="77777777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FC3" w:rsidRPr="00702A50" w14:paraId="79FEB7A4" w14:textId="77777777" w:rsidTr="001552FF">
        <w:tc>
          <w:tcPr>
            <w:tcW w:w="1848" w:type="dxa"/>
          </w:tcPr>
          <w:p w14:paraId="62DF58A0" w14:textId="77777777" w:rsidR="00BC1FC3" w:rsidRDefault="00BC1FC3" w:rsidP="003F31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0" w:type="dxa"/>
          </w:tcPr>
          <w:p w14:paraId="2D57E13F" w14:textId="105A227F" w:rsidR="00BC1FC3" w:rsidRDefault="00BC1FC3" w:rsidP="003F31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Rate* (95% CI)</w:t>
            </w:r>
          </w:p>
        </w:tc>
        <w:tc>
          <w:tcPr>
            <w:tcW w:w="1806" w:type="dxa"/>
          </w:tcPr>
          <w:p w14:paraId="17BF85C2" w14:textId="04061998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3.06 (3.05-3.06)</w:t>
            </w:r>
          </w:p>
        </w:tc>
        <w:tc>
          <w:tcPr>
            <w:tcW w:w="2325" w:type="dxa"/>
          </w:tcPr>
          <w:p w14:paraId="74E12124" w14:textId="6667E241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6.53 (6.51-6.54)</w:t>
            </w:r>
          </w:p>
        </w:tc>
        <w:tc>
          <w:tcPr>
            <w:tcW w:w="2339" w:type="dxa"/>
          </w:tcPr>
          <w:p w14:paraId="4576CF62" w14:textId="6DB898A1" w:rsidR="00BC1FC3" w:rsidRPr="00702A50" w:rsidRDefault="00BC1FC3" w:rsidP="001552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3.81 (3.80-3.82)</w:t>
            </w:r>
          </w:p>
        </w:tc>
      </w:tr>
    </w:tbl>
    <w:p w14:paraId="3B344118" w14:textId="0304E601" w:rsidR="00486172" w:rsidRDefault="00CA56B5" w:rsidP="00CA56B5">
      <w:pPr>
        <w:spacing w:after="0" w:line="240" w:lineRule="auto"/>
        <w:rPr>
          <w:rFonts w:ascii="Arial" w:hAnsi="Arial" w:cs="Arial"/>
          <w:sz w:val="20"/>
        </w:rPr>
      </w:pPr>
      <w:r w:rsidRPr="00E65178">
        <w:rPr>
          <w:rFonts w:ascii="Arial" w:hAnsi="Arial" w:cs="Arial"/>
          <w:sz w:val="20"/>
        </w:rPr>
        <w:t>*Incidence rate per 100,000</w:t>
      </w:r>
      <w:r w:rsidR="00534A6F">
        <w:rPr>
          <w:rFonts w:ascii="Arial" w:hAnsi="Arial" w:cs="Arial"/>
          <w:sz w:val="20"/>
        </w:rPr>
        <w:t xml:space="preserve"> person-years</w:t>
      </w:r>
      <w:r w:rsidRPr="00E65178">
        <w:rPr>
          <w:rFonts w:ascii="Arial" w:hAnsi="Arial" w:cs="Arial"/>
          <w:sz w:val="20"/>
        </w:rPr>
        <w:t>.</w:t>
      </w:r>
    </w:p>
    <w:p w14:paraId="42294EBA" w14:textId="77777777" w:rsidR="00486172" w:rsidRDefault="00486172" w:rsidP="00CA56B5">
      <w:pPr>
        <w:spacing w:after="0" w:line="240" w:lineRule="auto"/>
        <w:rPr>
          <w:rFonts w:ascii="Arial" w:hAnsi="Arial" w:cs="Arial"/>
          <w:sz w:val="20"/>
        </w:rPr>
        <w:sectPr w:rsidR="00486172" w:rsidSect="008C25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6AB9DC" w14:textId="1E263F63" w:rsidR="00486172" w:rsidRDefault="00486172" w:rsidP="00CA56B5">
      <w:pPr>
        <w:spacing w:after="0" w:line="240" w:lineRule="auto"/>
        <w:rPr>
          <w:rFonts w:ascii="Arial" w:hAnsi="Arial" w:cs="Arial"/>
        </w:rPr>
      </w:pPr>
      <w:proofErr w:type="gramStart"/>
      <w:r w:rsidRPr="005841AD">
        <w:rPr>
          <w:rFonts w:ascii="Arial" w:hAnsi="Arial" w:cs="Arial"/>
          <w:b/>
        </w:rPr>
        <w:lastRenderedPageBreak/>
        <w:t xml:space="preserve">Supplementary Table </w:t>
      </w:r>
      <w:r w:rsidR="00BC51AD">
        <w:rPr>
          <w:rFonts w:ascii="Arial" w:hAnsi="Arial" w:cs="Arial"/>
          <w:b/>
        </w:rPr>
        <w:t>4</w:t>
      </w:r>
      <w:r w:rsidRPr="005841AD">
        <w:rPr>
          <w:rFonts w:ascii="Arial" w:hAnsi="Arial" w:cs="Arial"/>
          <w:b/>
        </w:rPr>
        <w:t>.</w:t>
      </w:r>
      <w:proofErr w:type="gramEnd"/>
      <w:r w:rsidRPr="005841AD">
        <w:rPr>
          <w:rFonts w:ascii="Arial" w:hAnsi="Arial" w:cs="Arial"/>
        </w:rPr>
        <w:t xml:space="preserve"> </w:t>
      </w:r>
      <w:r w:rsidR="005841AD" w:rsidRPr="005841AD">
        <w:rPr>
          <w:rFonts w:ascii="Arial" w:hAnsi="Arial" w:cs="Arial"/>
        </w:rPr>
        <w:t>Hazard</w:t>
      </w:r>
      <w:r w:rsidR="005841AD">
        <w:rPr>
          <w:rFonts w:ascii="Arial" w:hAnsi="Arial" w:cs="Arial"/>
        </w:rPr>
        <w:t xml:space="preserve"> ratios and 95% confidence intervals for the association between HIV infection and the risks</w:t>
      </w:r>
      <w:r w:rsidR="005841AD" w:rsidRPr="00AA7056">
        <w:rPr>
          <w:rFonts w:ascii="Arial" w:hAnsi="Arial" w:cs="Arial"/>
        </w:rPr>
        <w:t xml:space="preserve"> of esophageal and stomach malignancies</w:t>
      </w:r>
      <w:r w:rsidR="005841AD">
        <w:rPr>
          <w:rFonts w:ascii="Arial" w:hAnsi="Arial" w:cs="Arial"/>
        </w:rPr>
        <w:t xml:space="preserve"> with infected patients stratified by CD4 count</w:t>
      </w:r>
    </w:p>
    <w:p w14:paraId="3176BC14" w14:textId="77777777" w:rsidR="00486172" w:rsidRDefault="00486172" w:rsidP="00CA56B5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1210" w:type="dxa"/>
        <w:tblLook w:val="04A0" w:firstRow="1" w:lastRow="0" w:firstColumn="1" w:lastColumn="0" w:noHBand="0" w:noVBand="1"/>
      </w:tblPr>
      <w:tblGrid>
        <w:gridCol w:w="3824"/>
        <w:gridCol w:w="2100"/>
        <w:gridCol w:w="1572"/>
        <w:gridCol w:w="1718"/>
        <w:gridCol w:w="1996"/>
      </w:tblGrid>
      <w:tr w:rsidR="00486172" w:rsidRPr="005841AD" w14:paraId="360353BC" w14:textId="77777777" w:rsidTr="005841AD">
        <w:tc>
          <w:tcPr>
            <w:tcW w:w="3824" w:type="dxa"/>
          </w:tcPr>
          <w:p w14:paraId="706C8CCC" w14:textId="77777777" w:rsidR="00486172" w:rsidRPr="005841AD" w:rsidRDefault="00486172" w:rsidP="00BD26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1AD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100" w:type="dxa"/>
          </w:tcPr>
          <w:p w14:paraId="0F6262B3" w14:textId="77777777" w:rsidR="00486172" w:rsidRPr="005841AD" w:rsidRDefault="00486172" w:rsidP="00BD2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14:paraId="4C7138C8" w14:textId="77777777" w:rsidR="00486172" w:rsidRPr="005841AD" w:rsidRDefault="00486172" w:rsidP="00BD2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14:paraId="2E9C1CA3" w14:textId="77777777" w:rsidR="00486172" w:rsidRPr="005841AD" w:rsidRDefault="00486172" w:rsidP="00BD2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1AD">
              <w:rPr>
                <w:rFonts w:ascii="Arial" w:hAnsi="Arial" w:cs="Arial"/>
                <w:b/>
                <w:sz w:val="20"/>
                <w:szCs w:val="20"/>
              </w:rPr>
              <w:t>Fully adjusted HR (95% CI)</w:t>
            </w:r>
          </w:p>
        </w:tc>
      </w:tr>
      <w:tr w:rsidR="00486172" w:rsidRPr="005841AD" w14:paraId="3608E40E" w14:textId="77777777" w:rsidTr="005841AD">
        <w:trPr>
          <w:trHeight w:val="300"/>
        </w:trPr>
        <w:tc>
          <w:tcPr>
            <w:tcW w:w="3824" w:type="dxa"/>
            <w:noWrap/>
            <w:hideMark/>
          </w:tcPr>
          <w:p w14:paraId="38B027D1" w14:textId="77777777" w:rsidR="00486172" w:rsidRPr="005841AD" w:rsidRDefault="00486172" w:rsidP="00BD2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noWrap/>
            <w:hideMark/>
          </w:tcPr>
          <w:p w14:paraId="58F45291" w14:textId="7C95D2F7" w:rsidR="00486172" w:rsidRPr="005841AD" w:rsidRDefault="00486172" w:rsidP="00A331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1AD">
              <w:rPr>
                <w:rFonts w:ascii="Arial" w:hAnsi="Arial" w:cs="Arial"/>
                <w:b/>
                <w:sz w:val="20"/>
                <w:szCs w:val="20"/>
              </w:rPr>
              <w:t>HIV</w:t>
            </w:r>
            <w:r w:rsidR="005841AD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5841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41A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841AD">
              <w:rPr>
                <w:rFonts w:ascii="Arial" w:hAnsi="Arial" w:cs="Arial"/>
                <w:b/>
                <w:sz w:val="20"/>
                <w:szCs w:val="20"/>
              </w:rPr>
              <w:t xml:space="preserve">atients </w:t>
            </w:r>
            <w:r w:rsidR="00A3311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5841AD">
              <w:rPr>
                <w:rFonts w:ascii="Arial" w:hAnsi="Arial" w:cs="Arial"/>
                <w:b/>
                <w:sz w:val="20"/>
                <w:szCs w:val="20"/>
              </w:rPr>
              <w:t>ith:</w:t>
            </w:r>
          </w:p>
        </w:tc>
        <w:tc>
          <w:tcPr>
            <w:tcW w:w="1572" w:type="dxa"/>
            <w:noWrap/>
            <w:hideMark/>
          </w:tcPr>
          <w:p w14:paraId="3010761E" w14:textId="1CFF8900" w:rsidR="00486172" w:rsidRPr="005841AD" w:rsidRDefault="005841AD" w:rsidP="00A33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HIV- controls</w:t>
            </w:r>
          </w:p>
        </w:tc>
        <w:tc>
          <w:tcPr>
            <w:tcW w:w="1718" w:type="dxa"/>
            <w:noWrap/>
            <w:hideMark/>
          </w:tcPr>
          <w:p w14:paraId="029036E4" w14:textId="77777777" w:rsidR="00486172" w:rsidRPr="005841AD" w:rsidRDefault="00486172" w:rsidP="00A33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1AD">
              <w:rPr>
                <w:rFonts w:ascii="Arial" w:hAnsi="Arial" w:cs="Arial"/>
                <w:b/>
                <w:sz w:val="20"/>
                <w:szCs w:val="20"/>
              </w:rPr>
              <w:t>Excluding BMI</w:t>
            </w:r>
          </w:p>
        </w:tc>
        <w:tc>
          <w:tcPr>
            <w:tcW w:w="1996" w:type="dxa"/>
            <w:noWrap/>
            <w:hideMark/>
          </w:tcPr>
          <w:p w14:paraId="71968212" w14:textId="77777777" w:rsidR="00486172" w:rsidRPr="005841AD" w:rsidRDefault="00486172" w:rsidP="00A33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1AD">
              <w:rPr>
                <w:rFonts w:ascii="Arial" w:hAnsi="Arial" w:cs="Arial"/>
                <w:b/>
                <w:sz w:val="20"/>
                <w:szCs w:val="20"/>
              </w:rPr>
              <w:t>Including BMI</w:t>
            </w:r>
          </w:p>
        </w:tc>
      </w:tr>
      <w:tr w:rsidR="00486172" w:rsidRPr="005841AD" w14:paraId="26FDB12A" w14:textId="77777777" w:rsidTr="005841AD">
        <w:trPr>
          <w:trHeight w:val="300"/>
        </w:trPr>
        <w:tc>
          <w:tcPr>
            <w:tcW w:w="3824" w:type="dxa"/>
            <w:vMerge w:val="restart"/>
            <w:noWrap/>
            <w:hideMark/>
          </w:tcPr>
          <w:p w14:paraId="0E21ACB4" w14:textId="77777777" w:rsidR="00486172" w:rsidRPr="005841AD" w:rsidRDefault="00486172" w:rsidP="00BD262E">
            <w:pPr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Esophageal adenocarcinoma</w:t>
            </w:r>
            <w:r w:rsidRPr="005841A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584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14:paraId="3CEB3109" w14:textId="79402202" w:rsidR="00486172" w:rsidRPr="005841AD" w:rsidRDefault="00486172" w:rsidP="005841AD">
            <w:pPr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Nadir CD4</w:t>
            </w:r>
            <w:r w:rsidR="005841AD">
              <w:rPr>
                <w:rFonts w:ascii="Arial" w:hAnsi="Arial" w:cs="Arial"/>
                <w:sz w:val="20"/>
                <w:szCs w:val="20"/>
              </w:rPr>
              <w:t>≤</w:t>
            </w:r>
            <w:r w:rsidRPr="005841AD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572" w:type="dxa"/>
            <w:noWrap/>
            <w:hideMark/>
          </w:tcPr>
          <w:p w14:paraId="25C4F03A" w14:textId="77777777" w:rsidR="00486172" w:rsidRPr="005841AD" w:rsidRDefault="00486172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718" w:type="dxa"/>
            <w:noWrap/>
            <w:hideMark/>
          </w:tcPr>
          <w:p w14:paraId="0F409F44" w14:textId="632E0F3E" w:rsidR="00486172" w:rsidRPr="005841AD" w:rsidRDefault="00486172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1.16 (0.69 -1.95)</w:t>
            </w:r>
          </w:p>
        </w:tc>
        <w:tc>
          <w:tcPr>
            <w:tcW w:w="1996" w:type="dxa"/>
            <w:noWrap/>
            <w:hideMark/>
          </w:tcPr>
          <w:p w14:paraId="3D2A9E0A" w14:textId="790BB6D4" w:rsidR="00486172" w:rsidRPr="005841AD" w:rsidRDefault="00486172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1.21 (0.71 -2.05)</w:t>
            </w:r>
          </w:p>
        </w:tc>
      </w:tr>
      <w:tr w:rsidR="00486172" w:rsidRPr="005841AD" w14:paraId="378EAD90" w14:textId="77777777" w:rsidTr="005841AD">
        <w:trPr>
          <w:trHeight w:val="300"/>
        </w:trPr>
        <w:tc>
          <w:tcPr>
            <w:tcW w:w="3824" w:type="dxa"/>
            <w:vMerge/>
            <w:noWrap/>
            <w:hideMark/>
          </w:tcPr>
          <w:p w14:paraId="6D824F54" w14:textId="77777777" w:rsidR="00486172" w:rsidRPr="005841AD" w:rsidRDefault="00486172" w:rsidP="00BD2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noWrap/>
            <w:hideMark/>
          </w:tcPr>
          <w:p w14:paraId="3B2A36C3" w14:textId="404F0C3D" w:rsidR="00486172" w:rsidRPr="005841AD" w:rsidRDefault="005841AD" w:rsidP="00BD2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Nadir CD4&gt;</w:t>
            </w:r>
            <w:r w:rsidR="00486172" w:rsidRPr="005841AD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572" w:type="dxa"/>
            <w:noWrap/>
            <w:hideMark/>
          </w:tcPr>
          <w:p w14:paraId="5D83AA3C" w14:textId="77777777" w:rsidR="00486172" w:rsidRPr="005841AD" w:rsidRDefault="00486172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718" w:type="dxa"/>
            <w:noWrap/>
            <w:hideMark/>
          </w:tcPr>
          <w:p w14:paraId="1F26A002" w14:textId="5171E624" w:rsidR="00486172" w:rsidRPr="005841AD" w:rsidRDefault="00486172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0.50 (0.24 -1.07)</w:t>
            </w:r>
          </w:p>
        </w:tc>
        <w:tc>
          <w:tcPr>
            <w:tcW w:w="1996" w:type="dxa"/>
            <w:noWrap/>
            <w:hideMark/>
          </w:tcPr>
          <w:p w14:paraId="27D528E5" w14:textId="1996C7F9" w:rsidR="00486172" w:rsidRPr="005841AD" w:rsidRDefault="00486172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0.51 (0.24 -1.10)</w:t>
            </w:r>
          </w:p>
        </w:tc>
      </w:tr>
      <w:tr w:rsidR="005841AD" w:rsidRPr="005841AD" w14:paraId="547638C0" w14:textId="77777777" w:rsidTr="005841AD">
        <w:trPr>
          <w:trHeight w:val="300"/>
        </w:trPr>
        <w:tc>
          <w:tcPr>
            <w:tcW w:w="3824" w:type="dxa"/>
            <w:vMerge w:val="restart"/>
            <w:noWrap/>
            <w:hideMark/>
          </w:tcPr>
          <w:p w14:paraId="77A53504" w14:textId="77777777" w:rsidR="005841AD" w:rsidRPr="005841AD" w:rsidRDefault="005841AD" w:rsidP="00BD262E">
            <w:pPr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Esophageal squamous cell carcinoma</w:t>
            </w:r>
            <w:r w:rsidRPr="005841A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84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14:paraId="17EFD424" w14:textId="0B644F6D" w:rsidR="005841AD" w:rsidRPr="005841AD" w:rsidRDefault="005841AD" w:rsidP="00BD262E">
            <w:pPr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Nadir CD4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5841AD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572" w:type="dxa"/>
            <w:noWrap/>
            <w:hideMark/>
          </w:tcPr>
          <w:p w14:paraId="66AA1BF4" w14:textId="77777777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718" w:type="dxa"/>
            <w:noWrap/>
            <w:hideMark/>
          </w:tcPr>
          <w:p w14:paraId="26FF464B" w14:textId="48826D94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2.20 (1.35 -3.60)</w:t>
            </w:r>
          </w:p>
        </w:tc>
        <w:tc>
          <w:tcPr>
            <w:tcW w:w="1996" w:type="dxa"/>
            <w:noWrap/>
            <w:hideMark/>
          </w:tcPr>
          <w:p w14:paraId="2A387F3E" w14:textId="4EB2A39A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1.39 (0.84 -2.29)</w:t>
            </w:r>
          </w:p>
        </w:tc>
      </w:tr>
      <w:tr w:rsidR="005841AD" w:rsidRPr="005841AD" w14:paraId="73DE3248" w14:textId="77777777" w:rsidTr="005841AD">
        <w:trPr>
          <w:trHeight w:val="300"/>
        </w:trPr>
        <w:tc>
          <w:tcPr>
            <w:tcW w:w="3824" w:type="dxa"/>
            <w:vMerge/>
            <w:noWrap/>
            <w:hideMark/>
          </w:tcPr>
          <w:p w14:paraId="566C05AD" w14:textId="77777777" w:rsidR="005841AD" w:rsidRPr="005841AD" w:rsidRDefault="005841AD" w:rsidP="00BD2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noWrap/>
            <w:hideMark/>
          </w:tcPr>
          <w:p w14:paraId="09229538" w14:textId="359C6FDA" w:rsidR="005841AD" w:rsidRPr="005841AD" w:rsidRDefault="005841AD" w:rsidP="00BD2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Nadir CD4&gt;</w:t>
            </w:r>
            <w:r w:rsidRPr="005841AD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572" w:type="dxa"/>
            <w:noWrap/>
            <w:hideMark/>
          </w:tcPr>
          <w:p w14:paraId="0EC330E1" w14:textId="77777777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718" w:type="dxa"/>
            <w:noWrap/>
            <w:hideMark/>
          </w:tcPr>
          <w:p w14:paraId="7136EFAB" w14:textId="363B26CF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0.75 (0.35 -1.60)</w:t>
            </w:r>
          </w:p>
        </w:tc>
        <w:tc>
          <w:tcPr>
            <w:tcW w:w="1996" w:type="dxa"/>
            <w:noWrap/>
            <w:hideMark/>
          </w:tcPr>
          <w:p w14:paraId="63955B58" w14:textId="164CA134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0.56 (0.26 -1.20)</w:t>
            </w:r>
          </w:p>
        </w:tc>
      </w:tr>
      <w:tr w:rsidR="005841AD" w:rsidRPr="005841AD" w14:paraId="3FC5D8FA" w14:textId="77777777" w:rsidTr="005841AD">
        <w:trPr>
          <w:trHeight w:val="300"/>
        </w:trPr>
        <w:tc>
          <w:tcPr>
            <w:tcW w:w="3824" w:type="dxa"/>
            <w:vMerge w:val="restart"/>
            <w:noWrap/>
            <w:hideMark/>
          </w:tcPr>
          <w:p w14:paraId="2E3BE2E7" w14:textId="77777777" w:rsidR="005841AD" w:rsidRPr="005841AD" w:rsidRDefault="005841AD" w:rsidP="00BD262E">
            <w:pPr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Gastric cardia cancer</w:t>
            </w:r>
            <w:r w:rsidRPr="005841A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84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14:paraId="4A7C7D3A" w14:textId="208B97F8" w:rsidR="005841AD" w:rsidRPr="005841AD" w:rsidRDefault="005841AD" w:rsidP="00BD262E">
            <w:pPr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Nadir CD4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5841AD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572" w:type="dxa"/>
            <w:noWrap/>
            <w:hideMark/>
          </w:tcPr>
          <w:p w14:paraId="24DCF496" w14:textId="77777777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718" w:type="dxa"/>
            <w:noWrap/>
            <w:hideMark/>
          </w:tcPr>
          <w:p w14:paraId="4B9FE227" w14:textId="14D0FEBE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0.28 (0.04 -2.07)</w:t>
            </w:r>
          </w:p>
        </w:tc>
        <w:tc>
          <w:tcPr>
            <w:tcW w:w="1996" w:type="dxa"/>
            <w:noWrap/>
            <w:hideMark/>
          </w:tcPr>
          <w:p w14:paraId="4FB3CCD5" w14:textId="30C97100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0.24 (0.03 -1.85)</w:t>
            </w:r>
          </w:p>
        </w:tc>
      </w:tr>
      <w:tr w:rsidR="005841AD" w:rsidRPr="005841AD" w14:paraId="6C50F5B9" w14:textId="77777777" w:rsidTr="005841AD">
        <w:trPr>
          <w:trHeight w:val="300"/>
        </w:trPr>
        <w:tc>
          <w:tcPr>
            <w:tcW w:w="3824" w:type="dxa"/>
            <w:vMerge/>
            <w:noWrap/>
            <w:hideMark/>
          </w:tcPr>
          <w:p w14:paraId="2421C13E" w14:textId="77777777" w:rsidR="005841AD" w:rsidRPr="005841AD" w:rsidRDefault="005841AD" w:rsidP="00BD2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noWrap/>
            <w:hideMark/>
          </w:tcPr>
          <w:p w14:paraId="3DFF39DF" w14:textId="2986FAAD" w:rsidR="005841AD" w:rsidRPr="005841AD" w:rsidRDefault="005841AD" w:rsidP="00BD2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Nadir CD4&gt;</w:t>
            </w:r>
            <w:r w:rsidRPr="005841AD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572" w:type="dxa"/>
            <w:noWrap/>
            <w:hideMark/>
          </w:tcPr>
          <w:p w14:paraId="035BEB65" w14:textId="77777777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718" w:type="dxa"/>
            <w:noWrap/>
            <w:hideMark/>
          </w:tcPr>
          <w:p w14:paraId="78622AD3" w14:textId="3B00ECC2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1.42 (0.55 -3.66)</w:t>
            </w:r>
          </w:p>
        </w:tc>
        <w:tc>
          <w:tcPr>
            <w:tcW w:w="1996" w:type="dxa"/>
            <w:noWrap/>
            <w:hideMark/>
          </w:tcPr>
          <w:p w14:paraId="6911D623" w14:textId="2D87AD90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1.31 (0.50 -3.44)</w:t>
            </w:r>
          </w:p>
        </w:tc>
      </w:tr>
      <w:tr w:rsidR="005841AD" w:rsidRPr="005841AD" w14:paraId="12D5EC93" w14:textId="77777777" w:rsidTr="005841AD">
        <w:trPr>
          <w:trHeight w:val="300"/>
        </w:trPr>
        <w:tc>
          <w:tcPr>
            <w:tcW w:w="3824" w:type="dxa"/>
            <w:vMerge w:val="restart"/>
            <w:noWrap/>
            <w:hideMark/>
          </w:tcPr>
          <w:p w14:paraId="78EFA174" w14:textId="77777777" w:rsidR="005841AD" w:rsidRPr="005841AD" w:rsidRDefault="005841AD" w:rsidP="00BD262E">
            <w:pPr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Gastric non-cardia cancer</w:t>
            </w:r>
            <w:r w:rsidRPr="005841A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84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noWrap/>
            <w:hideMark/>
          </w:tcPr>
          <w:p w14:paraId="1C11EAE2" w14:textId="2B778BBD" w:rsidR="005841AD" w:rsidRPr="005841AD" w:rsidRDefault="005841AD" w:rsidP="00BD262E">
            <w:pPr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Nadir CD4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5841AD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572" w:type="dxa"/>
            <w:noWrap/>
            <w:hideMark/>
          </w:tcPr>
          <w:p w14:paraId="766CB0CC" w14:textId="77777777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718" w:type="dxa"/>
            <w:noWrap/>
            <w:hideMark/>
          </w:tcPr>
          <w:p w14:paraId="42C77400" w14:textId="491A340B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1.37 (0.73 -2.56)</w:t>
            </w:r>
          </w:p>
        </w:tc>
        <w:tc>
          <w:tcPr>
            <w:tcW w:w="1996" w:type="dxa"/>
            <w:noWrap/>
            <w:hideMark/>
          </w:tcPr>
          <w:p w14:paraId="78BA016F" w14:textId="0D4B75D2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1.01 (0.53 -1.94)</w:t>
            </w:r>
          </w:p>
        </w:tc>
      </w:tr>
      <w:tr w:rsidR="005841AD" w:rsidRPr="005841AD" w14:paraId="13F7C55B" w14:textId="77777777" w:rsidTr="005841AD">
        <w:trPr>
          <w:trHeight w:val="300"/>
        </w:trPr>
        <w:tc>
          <w:tcPr>
            <w:tcW w:w="3824" w:type="dxa"/>
            <w:vMerge/>
            <w:noWrap/>
            <w:hideMark/>
          </w:tcPr>
          <w:p w14:paraId="33E1706F" w14:textId="77777777" w:rsidR="005841AD" w:rsidRPr="005841AD" w:rsidRDefault="005841AD" w:rsidP="00BD2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noWrap/>
            <w:hideMark/>
          </w:tcPr>
          <w:p w14:paraId="6AA33288" w14:textId="2C7A0649" w:rsidR="005841AD" w:rsidRPr="005841AD" w:rsidRDefault="005841AD" w:rsidP="00BD26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Nadir CD4&gt;</w:t>
            </w:r>
            <w:r w:rsidRPr="005841AD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572" w:type="dxa"/>
            <w:noWrap/>
            <w:hideMark/>
          </w:tcPr>
          <w:p w14:paraId="11D66DF1" w14:textId="77777777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1.00 (ref)</w:t>
            </w:r>
          </w:p>
        </w:tc>
        <w:tc>
          <w:tcPr>
            <w:tcW w:w="1718" w:type="dxa"/>
            <w:noWrap/>
            <w:hideMark/>
          </w:tcPr>
          <w:p w14:paraId="6A44648E" w14:textId="22F3BB61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0.57 (0.22 -1.45)</w:t>
            </w:r>
          </w:p>
        </w:tc>
        <w:tc>
          <w:tcPr>
            <w:tcW w:w="1996" w:type="dxa"/>
            <w:noWrap/>
            <w:hideMark/>
          </w:tcPr>
          <w:p w14:paraId="5CD289A7" w14:textId="7B6833A7" w:rsidR="005841AD" w:rsidRPr="005841AD" w:rsidRDefault="005841AD" w:rsidP="00A331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1AD">
              <w:rPr>
                <w:rFonts w:ascii="Arial" w:hAnsi="Arial" w:cs="Arial"/>
                <w:sz w:val="20"/>
                <w:szCs w:val="20"/>
              </w:rPr>
              <w:t>0.46 (0.18 -1.18)</w:t>
            </w:r>
          </w:p>
        </w:tc>
      </w:tr>
    </w:tbl>
    <w:p w14:paraId="235AE6F0" w14:textId="77777777" w:rsidR="00486172" w:rsidRPr="00AD51E0" w:rsidRDefault="00486172" w:rsidP="00486172">
      <w:pPr>
        <w:spacing w:after="0" w:line="240" w:lineRule="auto"/>
        <w:ind w:right="23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1</w:t>
      </w:r>
      <w:r w:rsidRPr="00AD51E0">
        <w:rPr>
          <w:rFonts w:ascii="Arial" w:hAnsi="Arial" w:cs="Arial"/>
          <w:sz w:val="16"/>
        </w:rPr>
        <w:t>Adjusted for</w:t>
      </w:r>
      <w:r>
        <w:rPr>
          <w:rFonts w:ascii="Arial" w:hAnsi="Arial" w:cs="Arial"/>
          <w:sz w:val="16"/>
        </w:rPr>
        <w:t xml:space="preserve"> age (&lt;40, 40-59, ≥60), race/ethnicity (white, black, other/unknown), GERD (ever, never), smoking (ever, never), and BMI </w:t>
      </w:r>
      <w:r w:rsidRPr="008F50A6">
        <w:rPr>
          <w:rFonts w:ascii="Arial" w:hAnsi="Arial" w:cs="Arial"/>
          <w:sz w:val="16"/>
        </w:rPr>
        <w:t>(&lt;25,</w:t>
      </w:r>
      <w:r>
        <w:rPr>
          <w:rFonts w:ascii="Arial" w:hAnsi="Arial" w:cs="Arial"/>
          <w:sz w:val="16"/>
        </w:rPr>
        <w:t xml:space="preserve"> </w:t>
      </w:r>
      <w:r w:rsidRPr="008F50A6">
        <w:rPr>
          <w:rFonts w:ascii="Arial" w:hAnsi="Arial" w:cs="Arial"/>
          <w:sz w:val="16"/>
        </w:rPr>
        <w:t>25-&lt;30,</w:t>
      </w:r>
      <w:r>
        <w:rPr>
          <w:rFonts w:ascii="Arial" w:hAnsi="Arial" w:cs="Arial"/>
          <w:sz w:val="16"/>
        </w:rPr>
        <w:t xml:space="preserve"> </w:t>
      </w:r>
      <w:r w:rsidRPr="008F50A6">
        <w:rPr>
          <w:rFonts w:ascii="Arial" w:hAnsi="Arial" w:cs="Arial"/>
          <w:sz w:val="16"/>
        </w:rPr>
        <w:t>≥30</w:t>
      </w:r>
      <w:r>
        <w:rPr>
          <w:rFonts w:ascii="Arial" w:hAnsi="Arial" w:cs="Arial"/>
          <w:sz w:val="16"/>
        </w:rPr>
        <w:t>, missing).</w:t>
      </w:r>
    </w:p>
    <w:p w14:paraId="715A4579" w14:textId="77777777" w:rsidR="00486172" w:rsidRPr="00AD51E0" w:rsidRDefault="00486172" w:rsidP="00486172">
      <w:pPr>
        <w:spacing w:after="0" w:line="240" w:lineRule="auto"/>
        <w:ind w:right="23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2</w:t>
      </w:r>
      <w:r w:rsidRPr="00AD51E0">
        <w:rPr>
          <w:rFonts w:ascii="Arial" w:hAnsi="Arial" w:cs="Arial"/>
          <w:sz w:val="16"/>
        </w:rPr>
        <w:t>Adjusted for</w:t>
      </w:r>
      <w:r>
        <w:rPr>
          <w:rFonts w:ascii="Arial" w:hAnsi="Arial" w:cs="Arial"/>
          <w:sz w:val="16"/>
        </w:rPr>
        <w:t xml:space="preserve"> age (&lt;40, 40-59, ≥60), race/ethnicity (white, black, other/unknown), smoking (ever, never), alcohol abuse (yes, no), and BMI (</w:t>
      </w:r>
      <w:r w:rsidRPr="008F50A6">
        <w:rPr>
          <w:rFonts w:ascii="Arial" w:hAnsi="Arial" w:cs="Arial"/>
          <w:sz w:val="16"/>
        </w:rPr>
        <w:t>&lt;25,</w:t>
      </w:r>
      <w:r>
        <w:rPr>
          <w:rFonts w:ascii="Arial" w:hAnsi="Arial" w:cs="Arial"/>
          <w:sz w:val="16"/>
        </w:rPr>
        <w:t xml:space="preserve"> </w:t>
      </w:r>
      <w:r w:rsidRPr="008F50A6">
        <w:rPr>
          <w:rFonts w:ascii="Arial" w:hAnsi="Arial" w:cs="Arial"/>
          <w:sz w:val="16"/>
        </w:rPr>
        <w:t>25-&lt;30,</w:t>
      </w:r>
      <w:r>
        <w:rPr>
          <w:rFonts w:ascii="Arial" w:hAnsi="Arial" w:cs="Arial"/>
          <w:sz w:val="16"/>
        </w:rPr>
        <w:t xml:space="preserve"> </w:t>
      </w:r>
      <w:r w:rsidRPr="008F50A6">
        <w:rPr>
          <w:rFonts w:ascii="Arial" w:hAnsi="Arial" w:cs="Arial"/>
          <w:sz w:val="16"/>
        </w:rPr>
        <w:t>≥30</w:t>
      </w:r>
      <w:r>
        <w:rPr>
          <w:rFonts w:ascii="Arial" w:hAnsi="Arial" w:cs="Arial"/>
          <w:sz w:val="16"/>
        </w:rPr>
        <w:t>, missing</w:t>
      </w:r>
      <w:r w:rsidRPr="0096775A"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>.</w:t>
      </w:r>
      <w:r w:rsidRPr="00AD51E0">
        <w:rPr>
          <w:rFonts w:ascii="Arial" w:hAnsi="Arial" w:cs="Arial"/>
          <w:sz w:val="16"/>
        </w:rPr>
        <w:t xml:space="preserve"> </w:t>
      </w:r>
    </w:p>
    <w:p w14:paraId="2F282D51" w14:textId="77777777" w:rsidR="00486172" w:rsidRPr="00AD51E0" w:rsidRDefault="00486172" w:rsidP="00486172">
      <w:pPr>
        <w:spacing w:after="0" w:line="240" w:lineRule="auto"/>
        <w:ind w:right="23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3</w:t>
      </w:r>
      <w:r w:rsidRPr="00AD51E0">
        <w:rPr>
          <w:rFonts w:ascii="Arial" w:hAnsi="Arial" w:cs="Arial"/>
          <w:sz w:val="16"/>
        </w:rPr>
        <w:t>Adjusted for</w:t>
      </w:r>
      <w:r>
        <w:rPr>
          <w:rFonts w:ascii="Arial" w:hAnsi="Arial" w:cs="Arial"/>
          <w:sz w:val="16"/>
        </w:rPr>
        <w:t xml:space="preserve"> age (&lt;40, 40-59, ≥60), race/ethnicity</w:t>
      </w:r>
      <w:r w:rsidRPr="00AD51E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(white, black, other/unknown), GERD (ever, never), smoking (ever, never), and BMI (</w:t>
      </w:r>
      <w:r w:rsidRPr="008F50A6">
        <w:rPr>
          <w:rFonts w:ascii="Arial" w:hAnsi="Arial" w:cs="Arial"/>
          <w:sz w:val="16"/>
        </w:rPr>
        <w:t>&lt;25,</w:t>
      </w:r>
      <w:r>
        <w:rPr>
          <w:rFonts w:ascii="Arial" w:hAnsi="Arial" w:cs="Arial"/>
          <w:sz w:val="16"/>
        </w:rPr>
        <w:t xml:space="preserve"> </w:t>
      </w:r>
      <w:r w:rsidRPr="008F50A6">
        <w:rPr>
          <w:rFonts w:ascii="Arial" w:hAnsi="Arial" w:cs="Arial"/>
          <w:sz w:val="16"/>
        </w:rPr>
        <w:t>25-&lt;30,</w:t>
      </w:r>
      <w:r>
        <w:rPr>
          <w:rFonts w:ascii="Arial" w:hAnsi="Arial" w:cs="Arial"/>
          <w:sz w:val="16"/>
        </w:rPr>
        <w:t xml:space="preserve"> </w:t>
      </w:r>
      <w:r w:rsidRPr="008F50A6">
        <w:rPr>
          <w:rFonts w:ascii="Arial" w:hAnsi="Arial" w:cs="Arial"/>
          <w:sz w:val="16"/>
        </w:rPr>
        <w:t>≥30</w:t>
      </w:r>
      <w:r>
        <w:rPr>
          <w:rFonts w:ascii="Arial" w:hAnsi="Arial" w:cs="Arial"/>
          <w:sz w:val="16"/>
        </w:rPr>
        <w:t>, missing</w:t>
      </w:r>
      <w:r w:rsidRPr="0096775A"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>.</w:t>
      </w:r>
    </w:p>
    <w:p w14:paraId="335F47BB" w14:textId="77777777" w:rsidR="00486172" w:rsidRDefault="00486172" w:rsidP="005841AD">
      <w:pPr>
        <w:ind w:right="1800"/>
      </w:pPr>
      <w:r>
        <w:rPr>
          <w:rFonts w:ascii="Arial" w:hAnsi="Arial" w:cs="Arial"/>
          <w:sz w:val="16"/>
          <w:vertAlign w:val="superscript"/>
        </w:rPr>
        <w:t>4</w:t>
      </w:r>
      <w:r w:rsidRPr="00AD51E0">
        <w:rPr>
          <w:rFonts w:ascii="Arial" w:hAnsi="Arial" w:cs="Arial"/>
          <w:sz w:val="16"/>
        </w:rPr>
        <w:t>Adjusted for</w:t>
      </w:r>
      <w:r>
        <w:rPr>
          <w:rFonts w:ascii="Arial" w:hAnsi="Arial" w:cs="Arial"/>
          <w:sz w:val="16"/>
        </w:rPr>
        <w:t xml:space="preserve"> age (&lt;40, 40-59, ≥60), race/ethnicity</w:t>
      </w:r>
      <w:r w:rsidRPr="00AD51E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(white, black, other/unknown), smoking (ever, never), </w:t>
      </w:r>
      <w:r w:rsidRPr="00AC4D31">
        <w:rPr>
          <w:rFonts w:ascii="Arial" w:hAnsi="Arial" w:cs="Arial"/>
          <w:i/>
          <w:sz w:val="16"/>
        </w:rPr>
        <w:t>H. pylori</w:t>
      </w:r>
      <w:r>
        <w:rPr>
          <w:rFonts w:ascii="Arial" w:hAnsi="Arial" w:cs="Arial"/>
          <w:sz w:val="16"/>
        </w:rPr>
        <w:t xml:space="preserve"> infection (yes, no), and BMI (</w:t>
      </w:r>
      <w:r w:rsidRPr="008F50A6">
        <w:rPr>
          <w:rFonts w:ascii="Arial" w:hAnsi="Arial" w:cs="Arial"/>
          <w:sz w:val="16"/>
        </w:rPr>
        <w:t>&lt;25,</w:t>
      </w:r>
      <w:r>
        <w:rPr>
          <w:rFonts w:ascii="Arial" w:hAnsi="Arial" w:cs="Arial"/>
          <w:sz w:val="16"/>
        </w:rPr>
        <w:t xml:space="preserve"> 25-&lt;30, </w:t>
      </w:r>
      <w:r w:rsidRPr="008F50A6">
        <w:rPr>
          <w:rFonts w:ascii="Arial" w:hAnsi="Arial" w:cs="Arial"/>
          <w:sz w:val="16"/>
        </w:rPr>
        <w:t>≥30</w:t>
      </w:r>
      <w:r>
        <w:rPr>
          <w:rFonts w:ascii="Arial" w:hAnsi="Arial" w:cs="Arial"/>
          <w:sz w:val="16"/>
        </w:rPr>
        <w:t>, missing</w:t>
      </w:r>
      <w:r w:rsidRPr="0096775A"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>.</w:t>
      </w:r>
    </w:p>
    <w:p w14:paraId="0CC1587E" w14:textId="77777777" w:rsidR="00486172" w:rsidRPr="00486172" w:rsidRDefault="00486172" w:rsidP="00CA56B5">
      <w:pPr>
        <w:spacing w:after="0" w:line="240" w:lineRule="auto"/>
        <w:rPr>
          <w:rFonts w:ascii="Arial" w:hAnsi="Arial" w:cs="Arial"/>
          <w:sz w:val="20"/>
        </w:rPr>
      </w:pPr>
    </w:p>
    <w:sectPr w:rsidR="00486172" w:rsidRPr="00486172" w:rsidSect="005841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FF7515" w15:done="0"/>
  <w15:commentEx w15:paraId="2AB3B5EC" w15:done="0"/>
  <w15:commentEx w15:paraId="3ED61CE7" w15:done="0"/>
  <w15:commentEx w15:paraId="029F389B" w15:done="0"/>
  <w15:commentEx w15:paraId="1E5A01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F7515" w16cid:durableId="1F65D772"/>
  <w16cid:commentId w16cid:paraId="2AB3B5EC" w16cid:durableId="1F65D773"/>
  <w16cid:commentId w16cid:paraId="3ED61CE7" w16cid:durableId="1F662D46"/>
  <w16cid:commentId w16cid:paraId="029F389B" w16cid:durableId="1F65D774"/>
  <w16cid:commentId w16cid:paraId="1E5A015C" w16cid:durableId="1F65D7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C0C2A" w14:textId="77777777" w:rsidR="00CA2A30" w:rsidRDefault="00CA2A30" w:rsidP="00AC78E3">
      <w:pPr>
        <w:spacing w:after="0" w:line="240" w:lineRule="auto"/>
      </w:pPr>
      <w:r>
        <w:separator/>
      </w:r>
    </w:p>
  </w:endnote>
  <w:endnote w:type="continuationSeparator" w:id="0">
    <w:p w14:paraId="15B7A2D3" w14:textId="77777777" w:rsidR="00CA2A30" w:rsidRDefault="00CA2A30" w:rsidP="00AC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7158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3BF09E4" w14:textId="5FCA0037" w:rsidR="008049E3" w:rsidRPr="00AC78E3" w:rsidRDefault="008049E3">
        <w:pPr>
          <w:pStyle w:val="Footer"/>
          <w:jc w:val="right"/>
          <w:rPr>
            <w:rFonts w:ascii="Arial" w:hAnsi="Arial" w:cs="Arial"/>
          </w:rPr>
        </w:pPr>
        <w:r w:rsidRPr="00AC78E3">
          <w:rPr>
            <w:rFonts w:ascii="Arial" w:hAnsi="Arial" w:cs="Arial"/>
          </w:rPr>
          <w:fldChar w:fldCharType="begin"/>
        </w:r>
        <w:r w:rsidRPr="00AC78E3">
          <w:rPr>
            <w:rFonts w:ascii="Arial" w:hAnsi="Arial" w:cs="Arial"/>
          </w:rPr>
          <w:instrText xml:space="preserve"> PAGE   \* MERGEFORMAT </w:instrText>
        </w:r>
        <w:r w:rsidRPr="00AC78E3">
          <w:rPr>
            <w:rFonts w:ascii="Arial" w:hAnsi="Arial" w:cs="Arial"/>
          </w:rPr>
          <w:fldChar w:fldCharType="separate"/>
        </w:r>
        <w:r w:rsidR="000743AF">
          <w:rPr>
            <w:rFonts w:ascii="Arial" w:hAnsi="Arial" w:cs="Arial"/>
            <w:noProof/>
          </w:rPr>
          <w:t>1</w:t>
        </w:r>
        <w:r w:rsidRPr="00AC78E3">
          <w:rPr>
            <w:rFonts w:ascii="Arial" w:hAnsi="Arial" w:cs="Arial"/>
            <w:noProof/>
          </w:rPr>
          <w:fldChar w:fldCharType="end"/>
        </w:r>
      </w:p>
    </w:sdtContent>
  </w:sdt>
  <w:p w14:paraId="22EB21A8" w14:textId="77777777" w:rsidR="008049E3" w:rsidRDefault="00804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8602B" w14:textId="77777777" w:rsidR="00CA2A30" w:rsidRDefault="00CA2A30" w:rsidP="00AC78E3">
      <w:pPr>
        <w:spacing w:after="0" w:line="240" w:lineRule="auto"/>
      </w:pPr>
      <w:r>
        <w:separator/>
      </w:r>
    </w:p>
  </w:footnote>
  <w:footnote w:type="continuationSeparator" w:id="0">
    <w:p w14:paraId="01676F52" w14:textId="77777777" w:rsidR="00CA2A30" w:rsidRDefault="00CA2A30" w:rsidP="00AC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7AD2"/>
    <w:multiLevelType w:val="hybridMultilevel"/>
    <w:tmpl w:val="3D2406D4"/>
    <w:lvl w:ilvl="0" w:tplc="6DBC4B82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B6E0B"/>
    <w:multiLevelType w:val="hybridMultilevel"/>
    <w:tmpl w:val="9A4AAD48"/>
    <w:lvl w:ilvl="0" w:tplc="4C20CC50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rift, Aaron Peter">
    <w15:presenceInfo w15:providerId="AD" w15:userId="S-1-5-21-117609710-220523388-725345543-136797"/>
  </w15:person>
  <w15:person w15:author="Chiao, Elizabeth Yu">
    <w15:presenceInfo w15:providerId="Windows Live" w15:userId="067831e8-8ba2-4463-adc5-a85fde3143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EB"/>
    <w:rsid w:val="00001A82"/>
    <w:rsid w:val="00005C4C"/>
    <w:rsid w:val="0001128D"/>
    <w:rsid w:val="000234F8"/>
    <w:rsid w:val="00031198"/>
    <w:rsid w:val="000516F1"/>
    <w:rsid w:val="000743AF"/>
    <w:rsid w:val="000848E0"/>
    <w:rsid w:val="00097F68"/>
    <w:rsid w:val="000E6669"/>
    <w:rsid w:val="000E683F"/>
    <w:rsid w:val="000F1DFF"/>
    <w:rsid w:val="00114326"/>
    <w:rsid w:val="00115159"/>
    <w:rsid w:val="00121223"/>
    <w:rsid w:val="00132AF5"/>
    <w:rsid w:val="00133D41"/>
    <w:rsid w:val="00147C6D"/>
    <w:rsid w:val="001552FF"/>
    <w:rsid w:val="0015689C"/>
    <w:rsid w:val="00165445"/>
    <w:rsid w:val="0017749C"/>
    <w:rsid w:val="001874E4"/>
    <w:rsid w:val="00194CED"/>
    <w:rsid w:val="001B37C6"/>
    <w:rsid w:val="001C5234"/>
    <w:rsid w:val="001C7B65"/>
    <w:rsid w:val="001D7BDF"/>
    <w:rsid w:val="001E02FE"/>
    <w:rsid w:val="001F030F"/>
    <w:rsid w:val="001F2FD7"/>
    <w:rsid w:val="001F4557"/>
    <w:rsid w:val="00206D7B"/>
    <w:rsid w:val="0021238F"/>
    <w:rsid w:val="002143B1"/>
    <w:rsid w:val="0021498F"/>
    <w:rsid w:val="0023198E"/>
    <w:rsid w:val="00242B7F"/>
    <w:rsid w:val="002554C7"/>
    <w:rsid w:val="00287349"/>
    <w:rsid w:val="002935E7"/>
    <w:rsid w:val="002B68EA"/>
    <w:rsid w:val="002C1BD5"/>
    <w:rsid w:val="002C3190"/>
    <w:rsid w:val="002E5CFA"/>
    <w:rsid w:val="002E6D09"/>
    <w:rsid w:val="00312422"/>
    <w:rsid w:val="00312763"/>
    <w:rsid w:val="00327C94"/>
    <w:rsid w:val="00327CC7"/>
    <w:rsid w:val="0034353D"/>
    <w:rsid w:val="00365E0D"/>
    <w:rsid w:val="003663F0"/>
    <w:rsid w:val="00374469"/>
    <w:rsid w:val="003927B2"/>
    <w:rsid w:val="003A26E1"/>
    <w:rsid w:val="003A7872"/>
    <w:rsid w:val="003B1572"/>
    <w:rsid w:val="003C1E72"/>
    <w:rsid w:val="003C3BF3"/>
    <w:rsid w:val="003C5AA3"/>
    <w:rsid w:val="003C6918"/>
    <w:rsid w:val="003D207B"/>
    <w:rsid w:val="003F3120"/>
    <w:rsid w:val="004134D3"/>
    <w:rsid w:val="00421741"/>
    <w:rsid w:val="00455A88"/>
    <w:rsid w:val="00466235"/>
    <w:rsid w:val="00467C82"/>
    <w:rsid w:val="00474946"/>
    <w:rsid w:val="00474F03"/>
    <w:rsid w:val="00486172"/>
    <w:rsid w:val="00496C13"/>
    <w:rsid w:val="00497DD0"/>
    <w:rsid w:val="004A1B10"/>
    <w:rsid w:val="004C1AA8"/>
    <w:rsid w:val="004D6DCB"/>
    <w:rsid w:val="004E39D1"/>
    <w:rsid w:val="004E7D45"/>
    <w:rsid w:val="004F19A1"/>
    <w:rsid w:val="004F26B8"/>
    <w:rsid w:val="004F5ECE"/>
    <w:rsid w:val="004F715E"/>
    <w:rsid w:val="00504866"/>
    <w:rsid w:val="00515C6B"/>
    <w:rsid w:val="005214F4"/>
    <w:rsid w:val="00521976"/>
    <w:rsid w:val="00531938"/>
    <w:rsid w:val="00531D6F"/>
    <w:rsid w:val="00534A6F"/>
    <w:rsid w:val="00541683"/>
    <w:rsid w:val="005438B0"/>
    <w:rsid w:val="00547433"/>
    <w:rsid w:val="00553578"/>
    <w:rsid w:val="005629BB"/>
    <w:rsid w:val="00571237"/>
    <w:rsid w:val="005841AD"/>
    <w:rsid w:val="00591F11"/>
    <w:rsid w:val="00594D0A"/>
    <w:rsid w:val="00596EA3"/>
    <w:rsid w:val="005B3683"/>
    <w:rsid w:val="005B56FD"/>
    <w:rsid w:val="005E74CC"/>
    <w:rsid w:val="006069B3"/>
    <w:rsid w:val="00611D0D"/>
    <w:rsid w:val="0062764D"/>
    <w:rsid w:val="006312DB"/>
    <w:rsid w:val="00632111"/>
    <w:rsid w:val="006429B3"/>
    <w:rsid w:val="00646E3B"/>
    <w:rsid w:val="00647A12"/>
    <w:rsid w:val="00650992"/>
    <w:rsid w:val="006527BF"/>
    <w:rsid w:val="00674D32"/>
    <w:rsid w:val="00677E72"/>
    <w:rsid w:val="006A7DE9"/>
    <w:rsid w:val="006B0260"/>
    <w:rsid w:val="006B5ACF"/>
    <w:rsid w:val="006C36C4"/>
    <w:rsid w:val="006D661D"/>
    <w:rsid w:val="006F4AE3"/>
    <w:rsid w:val="00700F84"/>
    <w:rsid w:val="00702A50"/>
    <w:rsid w:val="007044C8"/>
    <w:rsid w:val="00717898"/>
    <w:rsid w:val="00730AEC"/>
    <w:rsid w:val="007314D1"/>
    <w:rsid w:val="00743A93"/>
    <w:rsid w:val="0075713C"/>
    <w:rsid w:val="00757C3E"/>
    <w:rsid w:val="00781FD0"/>
    <w:rsid w:val="00792D8B"/>
    <w:rsid w:val="007B1F8B"/>
    <w:rsid w:val="007B305E"/>
    <w:rsid w:val="007D63E2"/>
    <w:rsid w:val="007E5960"/>
    <w:rsid w:val="007F7A94"/>
    <w:rsid w:val="008049E3"/>
    <w:rsid w:val="0080584B"/>
    <w:rsid w:val="0081758B"/>
    <w:rsid w:val="00824A78"/>
    <w:rsid w:val="00827303"/>
    <w:rsid w:val="00835AAC"/>
    <w:rsid w:val="00847AA6"/>
    <w:rsid w:val="008824E9"/>
    <w:rsid w:val="00891873"/>
    <w:rsid w:val="0089505A"/>
    <w:rsid w:val="008B144C"/>
    <w:rsid w:val="008C25E3"/>
    <w:rsid w:val="008C38BD"/>
    <w:rsid w:val="008C6475"/>
    <w:rsid w:val="008E662E"/>
    <w:rsid w:val="008F1F5C"/>
    <w:rsid w:val="008F50A6"/>
    <w:rsid w:val="008F6014"/>
    <w:rsid w:val="00925FC4"/>
    <w:rsid w:val="009436F5"/>
    <w:rsid w:val="0096775A"/>
    <w:rsid w:val="00975BA5"/>
    <w:rsid w:val="00992C47"/>
    <w:rsid w:val="009A0DA7"/>
    <w:rsid w:val="009D04A1"/>
    <w:rsid w:val="00A03981"/>
    <w:rsid w:val="00A26010"/>
    <w:rsid w:val="00A33113"/>
    <w:rsid w:val="00A54E4F"/>
    <w:rsid w:val="00A64672"/>
    <w:rsid w:val="00A849A5"/>
    <w:rsid w:val="00A874A6"/>
    <w:rsid w:val="00A90FB1"/>
    <w:rsid w:val="00A96742"/>
    <w:rsid w:val="00AA346A"/>
    <w:rsid w:val="00AA7056"/>
    <w:rsid w:val="00AB120B"/>
    <w:rsid w:val="00AB4569"/>
    <w:rsid w:val="00AB4B7B"/>
    <w:rsid w:val="00AC4D31"/>
    <w:rsid w:val="00AC78E3"/>
    <w:rsid w:val="00AD0EDD"/>
    <w:rsid w:val="00AD51E0"/>
    <w:rsid w:val="00AD575A"/>
    <w:rsid w:val="00AD7F2F"/>
    <w:rsid w:val="00AE1062"/>
    <w:rsid w:val="00AF2198"/>
    <w:rsid w:val="00B02D21"/>
    <w:rsid w:val="00B161D3"/>
    <w:rsid w:val="00B34970"/>
    <w:rsid w:val="00B410F6"/>
    <w:rsid w:val="00B556EB"/>
    <w:rsid w:val="00B7158F"/>
    <w:rsid w:val="00B75F71"/>
    <w:rsid w:val="00BA4AB0"/>
    <w:rsid w:val="00BA61FB"/>
    <w:rsid w:val="00BA7BE6"/>
    <w:rsid w:val="00BB28CF"/>
    <w:rsid w:val="00BB30E6"/>
    <w:rsid w:val="00BC117D"/>
    <w:rsid w:val="00BC1FC3"/>
    <w:rsid w:val="00BC3E98"/>
    <w:rsid w:val="00BC4DCE"/>
    <w:rsid w:val="00BC51AD"/>
    <w:rsid w:val="00BC5B6E"/>
    <w:rsid w:val="00BC6BDE"/>
    <w:rsid w:val="00BD7A58"/>
    <w:rsid w:val="00BE3CAA"/>
    <w:rsid w:val="00BE40F7"/>
    <w:rsid w:val="00BF777B"/>
    <w:rsid w:val="00C00000"/>
    <w:rsid w:val="00C13B01"/>
    <w:rsid w:val="00C1478F"/>
    <w:rsid w:val="00C45DB3"/>
    <w:rsid w:val="00C51366"/>
    <w:rsid w:val="00C569DA"/>
    <w:rsid w:val="00C6131B"/>
    <w:rsid w:val="00C62755"/>
    <w:rsid w:val="00C65BB4"/>
    <w:rsid w:val="00C75183"/>
    <w:rsid w:val="00C779DA"/>
    <w:rsid w:val="00C945F1"/>
    <w:rsid w:val="00CA2A30"/>
    <w:rsid w:val="00CA56B5"/>
    <w:rsid w:val="00CC08A1"/>
    <w:rsid w:val="00CC190A"/>
    <w:rsid w:val="00CD4D40"/>
    <w:rsid w:val="00CE7DA6"/>
    <w:rsid w:val="00CE7F36"/>
    <w:rsid w:val="00CF1A54"/>
    <w:rsid w:val="00D10685"/>
    <w:rsid w:val="00D12A02"/>
    <w:rsid w:val="00D24096"/>
    <w:rsid w:val="00D34533"/>
    <w:rsid w:val="00D71921"/>
    <w:rsid w:val="00D738EF"/>
    <w:rsid w:val="00D95694"/>
    <w:rsid w:val="00DA22EE"/>
    <w:rsid w:val="00DB1DC1"/>
    <w:rsid w:val="00DB573A"/>
    <w:rsid w:val="00DC7A49"/>
    <w:rsid w:val="00DD66F3"/>
    <w:rsid w:val="00DD69AB"/>
    <w:rsid w:val="00DD73AB"/>
    <w:rsid w:val="00DE1B9A"/>
    <w:rsid w:val="00DE508C"/>
    <w:rsid w:val="00E0323C"/>
    <w:rsid w:val="00E0782E"/>
    <w:rsid w:val="00E10657"/>
    <w:rsid w:val="00E26D48"/>
    <w:rsid w:val="00E31FFE"/>
    <w:rsid w:val="00E37AAF"/>
    <w:rsid w:val="00E6423E"/>
    <w:rsid w:val="00E65178"/>
    <w:rsid w:val="00E700FF"/>
    <w:rsid w:val="00E86A0A"/>
    <w:rsid w:val="00ED0DEB"/>
    <w:rsid w:val="00EE34BE"/>
    <w:rsid w:val="00F01AE1"/>
    <w:rsid w:val="00F22320"/>
    <w:rsid w:val="00F225E1"/>
    <w:rsid w:val="00F267A6"/>
    <w:rsid w:val="00F5539D"/>
    <w:rsid w:val="00F623C8"/>
    <w:rsid w:val="00F66529"/>
    <w:rsid w:val="00F772AD"/>
    <w:rsid w:val="00F824A2"/>
    <w:rsid w:val="00F85EE5"/>
    <w:rsid w:val="00F86712"/>
    <w:rsid w:val="00FA5783"/>
    <w:rsid w:val="00FB7DE7"/>
    <w:rsid w:val="00FC2BF6"/>
    <w:rsid w:val="00FC592D"/>
    <w:rsid w:val="00FC7D98"/>
    <w:rsid w:val="00FD1698"/>
    <w:rsid w:val="00FD1E5F"/>
    <w:rsid w:val="00FE3614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6E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E3"/>
  </w:style>
  <w:style w:type="paragraph" w:styleId="Footer">
    <w:name w:val="footer"/>
    <w:basedOn w:val="Normal"/>
    <w:link w:val="FooterChar"/>
    <w:uiPriority w:val="99"/>
    <w:unhideWhenUsed/>
    <w:rsid w:val="00AC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E3"/>
  </w:style>
  <w:style w:type="character" w:styleId="CommentReference">
    <w:name w:val="annotation reference"/>
    <w:basedOn w:val="DefaultParagraphFont"/>
    <w:uiPriority w:val="99"/>
    <w:semiHidden/>
    <w:unhideWhenUsed/>
    <w:rsid w:val="00BA4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E3"/>
  </w:style>
  <w:style w:type="paragraph" w:styleId="Footer">
    <w:name w:val="footer"/>
    <w:basedOn w:val="Normal"/>
    <w:link w:val="FooterChar"/>
    <w:uiPriority w:val="99"/>
    <w:unhideWhenUsed/>
    <w:rsid w:val="00AC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E3"/>
  </w:style>
  <w:style w:type="character" w:styleId="CommentReference">
    <w:name w:val="annotation reference"/>
    <w:basedOn w:val="DefaultParagraphFont"/>
    <w:uiPriority w:val="99"/>
    <w:semiHidden/>
    <w:unhideWhenUsed/>
    <w:rsid w:val="00BA4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A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6890-6DD6-4E09-8146-32FF3602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Thrift, Aaron Peter</dc:creator>
  <cp:lastModifiedBy>Thrift, Aaron Peter</cp:lastModifiedBy>
  <cp:revision>13</cp:revision>
  <dcterms:created xsi:type="dcterms:W3CDTF">2019-01-10T13:50:00Z</dcterms:created>
  <dcterms:modified xsi:type="dcterms:W3CDTF">2019-02-18T13:36:00Z</dcterms:modified>
</cp:coreProperties>
</file>